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7EC43" w14:textId="77777777" w:rsidR="0042772F" w:rsidRPr="00303356" w:rsidRDefault="0042772F" w:rsidP="0042772F">
      <w:pPr>
        <w:spacing w:line="360" w:lineRule="auto"/>
        <w:jc w:val="right"/>
        <w:rPr>
          <w:rFonts w:ascii="Arial" w:hAnsi="Arial" w:cs="Arial"/>
          <w:b/>
          <w:sz w:val="24"/>
          <w:szCs w:val="24"/>
          <w:u w:val="single"/>
        </w:rPr>
      </w:pPr>
      <w:r w:rsidRPr="00303356">
        <w:rPr>
          <w:rFonts w:ascii="Arial" w:hAnsi="Arial" w:cs="Arial"/>
          <w:noProof/>
          <w:sz w:val="24"/>
          <w:szCs w:val="24"/>
        </w:rPr>
        <w:drawing>
          <wp:inline distT="0" distB="0" distL="0" distR="0" wp14:anchorId="77273B61" wp14:editId="371DF691">
            <wp:extent cx="3027680" cy="724535"/>
            <wp:effectExtent l="19050" t="0" r="1270" b="0"/>
            <wp:docPr id="1" name="Picture 1" descr="PWRT New Corp Identity Fleet man Police Roads and transport May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RT New Corp Identity Fleet man Police Roads and transport May09"/>
                    <pic:cNvPicPr>
                      <a:picLocks noChangeAspect="1" noChangeArrowheads="1"/>
                    </pic:cNvPicPr>
                  </pic:nvPicPr>
                  <pic:blipFill>
                    <a:blip r:embed="rId8" cstate="print"/>
                    <a:srcRect/>
                    <a:stretch>
                      <a:fillRect/>
                    </a:stretch>
                  </pic:blipFill>
                  <pic:spPr bwMode="auto">
                    <a:xfrm>
                      <a:off x="0" y="0"/>
                      <a:ext cx="3027680" cy="724535"/>
                    </a:xfrm>
                    <a:prstGeom prst="rect">
                      <a:avLst/>
                    </a:prstGeom>
                    <a:noFill/>
                    <a:ln w="9525">
                      <a:noFill/>
                      <a:miter lim="800000"/>
                      <a:headEnd/>
                      <a:tailEnd/>
                    </a:ln>
                  </pic:spPr>
                </pic:pic>
              </a:graphicData>
            </a:graphic>
          </wp:inline>
        </w:drawing>
      </w:r>
    </w:p>
    <w:p w14:paraId="3A0F813C" w14:textId="77777777" w:rsidR="0042772F" w:rsidRPr="00303356" w:rsidRDefault="0042772F" w:rsidP="0042772F">
      <w:pPr>
        <w:spacing w:line="360" w:lineRule="auto"/>
        <w:jc w:val="both"/>
        <w:rPr>
          <w:rFonts w:ascii="Arial" w:hAnsi="Arial" w:cs="Arial"/>
          <w:b/>
          <w:sz w:val="24"/>
          <w:szCs w:val="24"/>
        </w:rPr>
      </w:pPr>
      <w:r w:rsidRPr="00303356">
        <w:rPr>
          <w:rFonts w:ascii="Arial" w:hAnsi="Arial" w:cs="Arial"/>
          <w:b/>
          <w:sz w:val="24"/>
          <w:szCs w:val="24"/>
          <w:u w:val="single"/>
        </w:rPr>
        <w:t>Tender Documents</w:t>
      </w:r>
    </w:p>
    <w:p w14:paraId="7FDDABCA" w14:textId="77777777" w:rsidR="0042772F" w:rsidRPr="00303356" w:rsidRDefault="0042772F" w:rsidP="0042772F">
      <w:pPr>
        <w:spacing w:line="360" w:lineRule="auto"/>
        <w:jc w:val="both"/>
        <w:rPr>
          <w:rFonts w:ascii="Arial" w:hAnsi="Arial" w:cs="Arial"/>
          <w:sz w:val="24"/>
          <w:szCs w:val="24"/>
        </w:rPr>
      </w:pPr>
      <w:r w:rsidRPr="00303356">
        <w:rPr>
          <w:rFonts w:ascii="Arial" w:hAnsi="Arial" w:cs="Arial"/>
          <w:sz w:val="24"/>
          <w:szCs w:val="24"/>
        </w:rPr>
        <w:t>Kindly furnish Fleet Management with a written quotation for the service specified in this document.</w:t>
      </w:r>
    </w:p>
    <w:p w14:paraId="0E1EDF68" w14:textId="64B839EE" w:rsidR="002F3AF8" w:rsidRDefault="00912F66" w:rsidP="00CF1215">
      <w:pPr>
        <w:spacing w:after="0" w:line="240" w:lineRule="auto"/>
        <w:ind w:left="1440" w:hanging="1440"/>
        <w:rPr>
          <w:rFonts w:ascii="Arial" w:hAnsi="Arial" w:cs="Arial"/>
          <w:b/>
          <w:sz w:val="24"/>
        </w:rPr>
      </w:pPr>
      <w:r w:rsidRPr="00912F66">
        <w:rPr>
          <w:rFonts w:ascii="Arial" w:eastAsia="Times" w:hAnsi="Arial" w:cs="Arial"/>
          <w:sz w:val="24"/>
          <w:lang w:val="en-US" w:eastAsia="zh-TW"/>
        </w:rPr>
        <w:t>Bid Title:</w:t>
      </w:r>
      <w:r w:rsidR="002F3AF8">
        <w:rPr>
          <w:rFonts w:ascii="Arial" w:eastAsia="Times" w:hAnsi="Arial" w:cs="Arial"/>
          <w:sz w:val="24"/>
          <w:lang w:val="en-US" w:eastAsia="zh-TW"/>
        </w:rPr>
        <w:tab/>
      </w:r>
      <w:r w:rsidR="00CF1215" w:rsidRPr="00CF1215">
        <w:rPr>
          <w:rFonts w:ascii="Arial" w:hAnsi="Arial" w:cs="Arial"/>
          <w:b/>
          <w:sz w:val="24"/>
        </w:rPr>
        <w:t xml:space="preserve">Appointment of Service Provider to Provide Services </w:t>
      </w:r>
      <w:r w:rsidR="002B7150">
        <w:rPr>
          <w:rFonts w:ascii="Arial" w:hAnsi="Arial" w:cs="Arial"/>
          <w:b/>
          <w:sz w:val="24"/>
        </w:rPr>
        <w:t>In</w:t>
      </w:r>
      <w:r w:rsidR="00CF1215" w:rsidRPr="00CF1215">
        <w:rPr>
          <w:rFonts w:ascii="Arial" w:hAnsi="Arial" w:cs="Arial"/>
          <w:b/>
          <w:sz w:val="24"/>
        </w:rPr>
        <w:t xml:space="preserve"> Internal Controls Systems And Financial Administration To The Entity For A Period Of 2 Years (24 Months)</w:t>
      </w:r>
    </w:p>
    <w:p w14:paraId="7DAB5497" w14:textId="77777777" w:rsidR="00CF1215" w:rsidRDefault="00CF1215" w:rsidP="00CF1215">
      <w:pPr>
        <w:spacing w:after="0" w:line="240" w:lineRule="auto"/>
        <w:ind w:left="1440" w:hanging="1440"/>
        <w:rPr>
          <w:rFonts w:ascii="Arial" w:eastAsia="Times" w:hAnsi="Arial" w:cs="Arial"/>
          <w:sz w:val="24"/>
          <w:lang w:val="en-US" w:eastAsia="zh-TW"/>
        </w:rPr>
      </w:pPr>
    </w:p>
    <w:p w14:paraId="01324C66" w14:textId="7DD78AA1" w:rsidR="00912F66" w:rsidRPr="00912F66" w:rsidRDefault="00912F66" w:rsidP="00912F66">
      <w:pPr>
        <w:spacing w:after="0" w:line="240" w:lineRule="auto"/>
        <w:rPr>
          <w:rFonts w:ascii="Arial" w:eastAsia="Times" w:hAnsi="Arial" w:cs="Arial"/>
          <w:sz w:val="24"/>
          <w:lang w:val="en-US" w:eastAsia="zh-TW"/>
        </w:rPr>
      </w:pPr>
      <w:r w:rsidRPr="00912F66">
        <w:rPr>
          <w:rFonts w:ascii="Arial" w:eastAsia="Times" w:hAnsi="Arial" w:cs="Arial"/>
          <w:sz w:val="24"/>
          <w:lang w:val="en-US" w:eastAsia="zh-TW"/>
        </w:rPr>
        <w:t xml:space="preserve">Bid Number: </w:t>
      </w:r>
      <w:r w:rsidR="002F3AF8">
        <w:rPr>
          <w:rFonts w:ascii="Arial" w:eastAsia="Times" w:hAnsi="Arial" w:cs="Arial"/>
          <w:sz w:val="24"/>
          <w:lang w:val="en-US" w:eastAsia="zh-TW"/>
        </w:rPr>
        <w:tab/>
      </w:r>
      <w:bookmarkStart w:id="0" w:name="_GoBack"/>
      <w:r w:rsidR="00D56075">
        <w:rPr>
          <w:rFonts w:ascii="Arial" w:eastAsia="Times" w:hAnsi="Arial" w:cs="Arial"/>
          <w:b/>
          <w:sz w:val="24"/>
          <w:lang w:val="en-US" w:eastAsia="zh-TW"/>
        </w:rPr>
        <w:t>FMB 00</w:t>
      </w:r>
      <w:r w:rsidR="00CF1215">
        <w:rPr>
          <w:rFonts w:ascii="Arial" w:eastAsia="Times" w:hAnsi="Arial" w:cs="Arial"/>
          <w:b/>
          <w:sz w:val="24"/>
          <w:lang w:val="en-US" w:eastAsia="zh-TW"/>
        </w:rPr>
        <w:t>1</w:t>
      </w:r>
      <w:r w:rsidR="00222598" w:rsidRPr="008929FC">
        <w:rPr>
          <w:rFonts w:ascii="Arial" w:eastAsia="Times" w:hAnsi="Arial" w:cs="Arial"/>
          <w:b/>
          <w:sz w:val="24"/>
          <w:lang w:val="en-US" w:eastAsia="zh-TW"/>
        </w:rPr>
        <w:t xml:space="preserve"> -</w:t>
      </w:r>
      <w:r w:rsidR="00216155">
        <w:rPr>
          <w:rFonts w:ascii="Arial" w:eastAsia="Times" w:hAnsi="Arial" w:cs="Arial"/>
          <w:b/>
          <w:sz w:val="24"/>
          <w:lang w:val="en-US" w:eastAsia="zh-TW"/>
        </w:rPr>
        <w:t xml:space="preserve"> 20</w:t>
      </w:r>
      <w:r w:rsidR="00CF1215">
        <w:rPr>
          <w:rFonts w:ascii="Arial" w:eastAsia="Times" w:hAnsi="Arial" w:cs="Arial"/>
          <w:b/>
          <w:sz w:val="24"/>
          <w:lang w:val="en-US" w:eastAsia="zh-TW"/>
        </w:rPr>
        <w:t>2</w:t>
      </w:r>
      <w:r w:rsidR="00332848">
        <w:rPr>
          <w:rFonts w:ascii="Arial" w:eastAsia="Times" w:hAnsi="Arial" w:cs="Arial"/>
          <w:b/>
          <w:sz w:val="24"/>
          <w:lang w:val="en-US" w:eastAsia="zh-TW"/>
        </w:rPr>
        <w:t>2</w:t>
      </w:r>
      <w:r w:rsidR="00216155">
        <w:rPr>
          <w:rFonts w:ascii="Arial" w:eastAsia="Times" w:hAnsi="Arial" w:cs="Arial"/>
          <w:b/>
          <w:sz w:val="24"/>
          <w:lang w:val="en-US" w:eastAsia="zh-TW"/>
        </w:rPr>
        <w:t>/</w:t>
      </w:r>
      <w:r w:rsidR="00CF1215">
        <w:rPr>
          <w:rFonts w:ascii="Arial" w:eastAsia="Times" w:hAnsi="Arial" w:cs="Arial"/>
          <w:b/>
          <w:sz w:val="24"/>
          <w:lang w:val="en-US" w:eastAsia="zh-TW"/>
        </w:rPr>
        <w:t>2</w:t>
      </w:r>
      <w:r w:rsidR="00332848">
        <w:rPr>
          <w:rFonts w:ascii="Arial" w:eastAsia="Times" w:hAnsi="Arial" w:cs="Arial"/>
          <w:b/>
          <w:sz w:val="24"/>
          <w:lang w:val="en-US" w:eastAsia="zh-TW"/>
        </w:rPr>
        <w:t>3</w:t>
      </w:r>
      <w:bookmarkEnd w:id="0"/>
    </w:p>
    <w:p w14:paraId="01A99397" w14:textId="77777777" w:rsidR="00912F66" w:rsidRPr="00912F66" w:rsidRDefault="00912F66" w:rsidP="00912F66">
      <w:pPr>
        <w:spacing w:after="0" w:line="240" w:lineRule="auto"/>
        <w:rPr>
          <w:rFonts w:ascii="Arial" w:eastAsia="Times" w:hAnsi="Arial" w:cs="Arial"/>
          <w:sz w:val="24"/>
          <w:lang w:val="en-US" w:eastAsia="zh-TW"/>
        </w:rPr>
      </w:pPr>
    </w:p>
    <w:p w14:paraId="618FB39D" w14:textId="000E5F7C" w:rsidR="00912F66" w:rsidRPr="00912F66" w:rsidRDefault="00912F66" w:rsidP="00912F66">
      <w:pPr>
        <w:spacing w:after="0" w:line="240" w:lineRule="auto"/>
        <w:rPr>
          <w:rFonts w:ascii="Arial" w:eastAsia="Times" w:hAnsi="Arial" w:cs="Arial"/>
          <w:sz w:val="24"/>
          <w:lang w:val="en-US" w:eastAsia="zh-TW"/>
        </w:rPr>
      </w:pPr>
      <w:r w:rsidRPr="00912F66">
        <w:rPr>
          <w:rFonts w:ascii="Arial" w:eastAsia="Times" w:hAnsi="Arial" w:cs="Arial"/>
          <w:sz w:val="24"/>
          <w:lang w:val="en-US" w:eastAsia="zh-TW"/>
        </w:rPr>
        <w:t xml:space="preserve">Closing Date: </w:t>
      </w:r>
      <w:r w:rsidR="0019494A">
        <w:rPr>
          <w:rFonts w:ascii="Arial" w:eastAsia="Times" w:hAnsi="Arial" w:cs="Arial"/>
          <w:sz w:val="24"/>
          <w:lang w:val="en-US" w:eastAsia="zh-TW"/>
        </w:rPr>
        <w:t>0</w:t>
      </w:r>
      <w:r w:rsidR="00332848">
        <w:rPr>
          <w:rFonts w:ascii="Arial" w:eastAsia="Times" w:hAnsi="Arial" w:cs="Arial"/>
          <w:sz w:val="24"/>
          <w:lang w:val="en-US" w:eastAsia="zh-TW"/>
        </w:rPr>
        <w:t>8</w:t>
      </w:r>
      <w:r w:rsidR="0019494A" w:rsidRPr="0019494A">
        <w:rPr>
          <w:rFonts w:ascii="Arial" w:eastAsia="Times" w:hAnsi="Arial" w:cs="Arial"/>
          <w:sz w:val="24"/>
          <w:vertAlign w:val="superscript"/>
          <w:lang w:val="en-US" w:eastAsia="zh-TW"/>
        </w:rPr>
        <w:t>th</w:t>
      </w:r>
      <w:r w:rsidR="0019494A">
        <w:rPr>
          <w:rFonts w:ascii="Arial" w:eastAsia="Times" w:hAnsi="Arial" w:cs="Arial"/>
          <w:sz w:val="24"/>
          <w:lang w:val="en-US" w:eastAsia="zh-TW"/>
        </w:rPr>
        <w:t xml:space="preserve"> </w:t>
      </w:r>
      <w:r w:rsidR="00332848">
        <w:rPr>
          <w:rFonts w:ascii="Arial" w:eastAsia="Times" w:hAnsi="Arial" w:cs="Arial"/>
          <w:sz w:val="24"/>
          <w:lang w:val="en-US" w:eastAsia="zh-TW"/>
        </w:rPr>
        <w:t>November</w:t>
      </w:r>
      <w:r w:rsidR="00F545C7">
        <w:rPr>
          <w:rFonts w:ascii="Arial" w:eastAsia="Times" w:hAnsi="Arial" w:cs="Arial"/>
          <w:sz w:val="24"/>
          <w:lang w:val="en-US" w:eastAsia="zh-TW"/>
        </w:rPr>
        <w:t xml:space="preserve"> 20</w:t>
      </w:r>
      <w:r w:rsidR="00CF1215">
        <w:rPr>
          <w:rFonts w:ascii="Arial" w:eastAsia="Times" w:hAnsi="Arial" w:cs="Arial"/>
          <w:sz w:val="24"/>
          <w:lang w:val="en-US" w:eastAsia="zh-TW"/>
        </w:rPr>
        <w:t>2</w:t>
      </w:r>
      <w:r w:rsidR="00AD05E9">
        <w:rPr>
          <w:rFonts w:ascii="Arial" w:eastAsia="Times" w:hAnsi="Arial" w:cs="Arial"/>
          <w:sz w:val="24"/>
          <w:lang w:val="en-US" w:eastAsia="zh-TW"/>
        </w:rPr>
        <w:t>2</w:t>
      </w:r>
    </w:p>
    <w:p w14:paraId="60EA765E" w14:textId="77777777" w:rsidR="00912F66" w:rsidRPr="00912F66" w:rsidRDefault="00912F66" w:rsidP="00912F66">
      <w:pPr>
        <w:spacing w:after="0" w:line="240" w:lineRule="auto"/>
        <w:rPr>
          <w:rFonts w:ascii="Arial" w:eastAsia="Times" w:hAnsi="Arial" w:cs="Arial"/>
          <w:sz w:val="24"/>
          <w:lang w:val="en-US" w:eastAsia="zh-TW"/>
        </w:rPr>
      </w:pPr>
      <w:r w:rsidRPr="00912F66">
        <w:rPr>
          <w:rFonts w:ascii="Arial" w:eastAsia="Times" w:hAnsi="Arial" w:cs="Arial"/>
          <w:sz w:val="24"/>
          <w:lang w:val="en-US" w:eastAsia="zh-TW"/>
        </w:rPr>
        <w:t>Closing Time: 11:00 (am)</w:t>
      </w:r>
    </w:p>
    <w:p w14:paraId="1DCBEE0F" w14:textId="77777777" w:rsidR="00912F66" w:rsidRPr="00912F66" w:rsidRDefault="00912F66" w:rsidP="00912F66">
      <w:pPr>
        <w:spacing w:after="0" w:line="240" w:lineRule="auto"/>
        <w:rPr>
          <w:rFonts w:ascii="Arial" w:eastAsia="Times" w:hAnsi="Arial" w:cs="Arial"/>
          <w:lang w:val="en-US" w:eastAsia="zh-TW"/>
        </w:rPr>
      </w:pPr>
    </w:p>
    <w:p w14:paraId="473176D6" w14:textId="77777777" w:rsidR="0042772F" w:rsidRPr="00303356" w:rsidRDefault="0042772F" w:rsidP="00012A26">
      <w:pPr>
        <w:spacing w:line="360" w:lineRule="auto"/>
        <w:jc w:val="both"/>
        <w:rPr>
          <w:rFonts w:ascii="Arial" w:hAnsi="Arial" w:cs="Arial"/>
          <w:b/>
          <w:sz w:val="24"/>
          <w:szCs w:val="24"/>
        </w:rPr>
      </w:pPr>
      <w:r w:rsidRPr="00303356">
        <w:rPr>
          <w:rFonts w:ascii="Arial" w:hAnsi="Arial" w:cs="Arial"/>
          <w:b/>
          <w:sz w:val="24"/>
          <w:szCs w:val="24"/>
        </w:rPr>
        <w:t>Documents must be hand delivered and placed in the tender box at:</w:t>
      </w:r>
    </w:p>
    <w:p w14:paraId="64BF62EB" w14:textId="77777777" w:rsidR="00BB7466" w:rsidRPr="00BD2071" w:rsidRDefault="00BB7466" w:rsidP="00BD2071">
      <w:pPr>
        <w:pBdr>
          <w:bottom w:val="single" w:sz="12" w:space="8" w:color="auto"/>
        </w:pBdr>
        <w:spacing w:after="0" w:line="240" w:lineRule="auto"/>
        <w:ind w:left="1440"/>
        <w:jc w:val="both"/>
        <w:rPr>
          <w:rFonts w:ascii="Arial" w:eastAsia="Times" w:hAnsi="Arial" w:cs="Arial"/>
          <w:b/>
          <w:sz w:val="24"/>
          <w:szCs w:val="24"/>
          <w:lang w:val="en-US" w:eastAsia="zh-TW"/>
        </w:rPr>
      </w:pPr>
      <w:r w:rsidRPr="00BD2071">
        <w:rPr>
          <w:rFonts w:ascii="Arial" w:eastAsia="Times" w:hAnsi="Arial" w:cs="Arial"/>
          <w:b/>
          <w:sz w:val="24"/>
          <w:szCs w:val="24"/>
          <w:lang w:val="en-US" w:eastAsia="zh-TW"/>
        </w:rPr>
        <w:t xml:space="preserve">Free State Fleet Management </w:t>
      </w:r>
    </w:p>
    <w:p w14:paraId="1D42B21B" w14:textId="77777777" w:rsidR="00BB7466" w:rsidRPr="00BD2071" w:rsidRDefault="00BB7466" w:rsidP="00BD2071">
      <w:pPr>
        <w:pBdr>
          <w:bottom w:val="single" w:sz="12" w:space="8" w:color="auto"/>
        </w:pBdr>
        <w:spacing w:after="0" w:line="240" w:lineRule="auto"/>
        <w:ind w:left="1440"/>
        <w:jc w:val="both"/>
        <w:rPr>
          <w:rFonts w:ascii="Arial" w:eastAsia="Times" w:hAnsi="Arial" w:cs="Arial"/>
          <w:b/>
          <w:sz w:val="24"/>
          <w:szCs w:val="24"/>
          <w:lang w:val="en-US" w:eastAsia="zh-TW"/>
        </w:rPr>
      </w:pPr>
      <w:r w:rsidRPr="00BD2071">
        <w:rPr>
          <w:rFonts w:ascii="Arial" w:eastAsia="Times" w:hAnsi="Arial" w:cs="Arial"/>
          <w:b/>
          <w:sz w:val="24"/>
          <w:szCs w:val="24"/>
          <w:lang w:val="en-US" w:eastAsia="zh-TW"/>
        </w:rPr>
        <w:t>Cnr. Harvey and Rhodes</w:t>
      </w:r>
    </w:p>
    <w:p w14:paraId="22B77C65" w14:textId="77777777" w:rsidR="00BB7466" w:rsidRPr="00BD2071" w:rsidRDefault="00BB7466" w:rsidP="00BD2071">
      <w:pPr>
        <w:pBdr>
          <w:bottom w:val="single" w:sz="12" w:space="8" w:color="auto"/>
        </w:pBdr>
        <w:spacing w:after="0" w:line="240" w:lineRule="auto"/>
        <w:ind w:left="1440"/>
        <w:jc w:val="both"/>
        <w:rPr>
          <w:rFonts w:ascii="Arial" w:eastAsia="Times" w:hAnsi="Arial" w:cs="Arial"/>
          <w:b/>
          <w:sz w:val="24"/>
          <w:szCs w:val="24"/>
          <w:lang w:val="en-US" w:eastAsia="zh-TW"/>
        </w:rPr>
      </w:pPr>
      <w:r w:rsidRPr="00BD2071">
        <w:rPr>
          <w:rFonts w:ascii="Arial" w:eastAsia="Times" w:hAnsi="Arial" w:cs="Arial"/>
          <w:b/>
          <w:sz w:val="24"/>
          <w:szCs w:val="24"/>
          <w:lang w:val="en-US" w:eastAsia="zh-TW"/>
        </w:rPr>
        <w:t>Bloemfontein</w:t>
      </w:r>
    </w:p>
    <w:p w14:paraId="4035C0E4" w14:textId="77777777" w:rsidR="0042772F" w:rsidRPr="00303356" w:rsidRDefault="0042772F" w:rsidP="0042772F">
      <w:pPr>
        <w:spacing w:line="360" w:lineRule="auto"/>
        <w:jc w:val="both"/>
        <w:rPr>
          <w:rFonts w:ascii="Arial" w:hAnsi="Arial" w:cs="Arial"/>
          <w:sz w:val="24"/>
          <w:szCs w:val="24"/>
        </w:rPr>
      </w:pPr>
      <w:r w:rsidRPr="00303356">
        <w:rPr>
          <w:rFonts w:ascii="Arial" w:hAnsi="Arial" w:cs="Arial"/>
          <w:sz w:val="24"/>
          <w:szCs w:val="24"/>
        </w:rPr>
        <w:t>This document contains all information about this bid.</w:t>
      </w:r>
    </w:p>
    <w:p w14:paraId="6935D0A7" w14:textId="77777777" w:rsidR="0042772F" w:rsidRPr="00303356" w:rsidRDefault="0042772F" w:rsidP="0042772F">
      <w:pPr>
        <w:spacing w:line="360" w:lineRule="auto"/>
        <w:jc w:val="both"/>
        <w:rPr>
          <w:rFonts w:ascii="Arial" w:hAnsi="Arial" w:cs="Arial"/>
          <w:sz w:val="24"/>
          <w:szCs w:val="24"/>
        </w:rPr>
      </w:pPr>
      <w:r w:rsidRPr="00303356">
        <w:rPr>
          <w:rFonts w:ascii="Arial" w:hAnsi="Arial" w:cs="Arial"/>
          <w:sz w:val="24"/>
          <w:szCs w:val="24"/>
        </w:rPr>
        <w:t>Attached are the following documents:</w:t>
      </w:r>
    </w:p>
    <w:tbl>
      <w:tblPr>
        <w:tblStyle w:val="TableGrid"/>
        <w:tblW w:w="0" w:type="auto"/>
        <w:tblLook w:val="04A0" w:firstRow="1" w:lastRow="0" w:firstColumn="1" w:lastColumn="0" w:noHBand="0" w:noVBand="1"/>
      </w:tblPr>
      <w:tblGrid>
        <w:gridCol w:w="6309"/>
        <w:gridCol w:w="1577"/>
      </w:tblGrid>
      <w:tr w:rsidR="00980F3A" w:rsidRPr="00303356" w14:paraId="1282CB63" w14:textId="189184B0" w:rsidTr="00EF034A">
        <w:trPr>
          <w:trHeight w:val="259"/>
        </w:trPr>
        <w:tc>
          <w:tcPr>
            <w:tcW w:w="6309" w:type="dxa"/>
          </w:tcPr>
          <w:p w14:paraId="5092911A" w14:textId="77777777" w:rsidR="00980F3A" w:rsidRPr="00303356" w:rsidRDefault="00980F3A" w:rsidP="00CE3408">
            <w:pPr>
              <w:jc w:val="both"/>
              <w:rPr>
                <w:rFonts w:ascii="Arial" w:hAnsi="Arial" w:cs="Arial"/>
                <w:b/>
                <w:sz w:val="24"/>
                <w:szCs w:val="24"/>
              </w:rPr>
            </w:pPr>
            <w:bookmarkStart w:id="1" w:name="_Hlk96519646"/>
            <w:r w:rsidRPr="00303356">
              <w:rPr>
                <w:rFonts w:ascii="Arial" w:hAnsi="Arial" w:cs="Arial"/>
                <w:b/>
                <w:sz w:val="24"/>
                <w:szCs w:val="24"/>
              </w:rPr>
              <w:t>Document</w:t>
            </w:r>
          </w:p>
        </w:tc>
        <w:tc>
          <w:tcPr>
            <w:tcW w:w="1577" w:type="dxa"/>
          </w:tcPr>
          <w:p w14:paraId="21D564A5" w14:textId="14A96736" w:rsidR="00980F3A" w:rsidRPr="00303356" w:rsidRDefault="00F63221" w:rsidP="00CE3408">
            <w:pPr>
              <w:jc w:val="both"/>
              <w:rPr>
                <w:rFonts w:ascii="Arial" w:hAnsi="Arial" w:cs="Arial"/>
                <w:b/>
                <w:sz w:val="24"/>
                <w:szCs w:val="24"/>
              </w:rPr>
            </w:pPr>
            <w:r>
              <w:rPr>
                <w:rFonts w:ascii="Arial" w:hAnsi="Arial" w:cs="Arial"/>
                <w:b/>
                <w:sz w:val="24"/>
                <w:szCs w:val="24"/>
              </w:rPr>
              <w:t>SECTION</w:t>
            </w:r>
          </w:p>
        </w:tc>
      </w:tr>
      <w:tr w:rsidR="00980F3A" w:rsidRPr="00303356" w14:paraId="7FAD45A8" w14:textId="7DE0109E" w:rsidTr="00EF034A">
        <w:trPr>
          <w:trHeight w:val="259"/>
        </w:trPr>
        <w:tc>
          <w:tcPr>
            <w:tcW w:w="6309" w:type="dxa"/>
          </w:tcPr>
          <w:p w14:paraId="3EC14658" w14:textId="77777777" w:rsidR="00980F3A" w:rsidRDefault="00980F3A" w:rsidP="00CE3408">
            <w:r>
              <w:rPr>
                <w:rFonts w:ascii="Arial" w:hAnsi="Arial" w:cs="Arial"/>
                <w:sz w:val="24"/>
                <w:szCs w:val="24"/>
              </w:rPr>
              <w:t>Bidders Notes</w:t>
            </w:r>
          </w:p>
        </w:tc>
        <w:tc>
          <w:tcPr>
            <w:tcW w:w="1577" w:type="dxa"/>
          </w:tcPr>
          <w:p w14:paraId="17B46C59" w14:textId="4473F4E2" w:rsidR="00980F3A" w:rsidRPr="00303356" w:rsidRDefault="00980F3A" w:rsidP="00CE3408">
            <w:pPr>
              <w:jc w:val="center"/>
              <w:rPr>
                <w:rFonts w:ascii="Arial" w:hAnsi="Arial" w:cs="Arial"/>
                <w:sz w:val="24"/>
                <w:szCs w:val="24"/>
              </w:rPr>
            </w:pPr>
            <w:r>
              <w:rPr>
                <w:rFonts w:ascii="Arial" w:hAnsi="Arial" w:cs="Arial"/>
                <w:sz w:val="24"/>
                <w:szCs w:val="24"/>
              </w:rPr>
              <w:t>A</w:t>
            </w:r>
          </w:p>
        </w:tc>
      </w:tr>
      <w:tr w:rsidR="00980F3A" w:rsidRPr="00303356" w14:paraId="6A1DB03C" w14:textId="1BB2F9BE" w:rsidTr="00EF034A">
        <w:trPr>
          <w:trHeight w:val="259"/>
        </w:trPr>
        <w:tc>
          <w:tcPr>
            <w:tcW w:w="6309" w:type="dxa"/>
          </w:tcPr>
          <w:p w14:paraId="35562821" w14:textId="77777777" w:rsidR="00980F3A" w:rsidRPr="00303356" w:rsidRDefault="00980F3A" w:rsidP="00CE3408">
            <w:pPr>
              <w:ind w:left="1134" w:hanging="1134"/>
              <w:jc w:val="both"/>
              <w:rPr>
                <w:rFonts w:ascii="Arial" w:hAnsi="Arial" w:cs="Arial"/>
                <w:sz w:val="24"/>
                <w:szCs w:val="24"/>
              </w:rPr>
            </w:pPr>
            <w:r w:rsidRPr="00303356">
              <w:rPr>
                <w:rFonts w:ascii="Arial" w:hAnsi="Arial" w:cs="Arial"/>
                <w:sz w:val="24"/>
                <w:szCs w:val="24"/>
              </w:rPr>
              <w:t>General Conditions of Contract</w:t>
            </w:r>
          </w:p>
        </w:tc>
        <w:tc>
          <w:tcPr>
            <w:tcW w:w="1577" w:type="dxa"/>
          </w:tcPr>
          <w:p w14:paraId="454E5B9F" w14:textId="51091825" w:rsidR="00980F3A" w:rsidRPr="00303356" w:rsidRDefault="00980F3A" w:rsidP="00CE3408">
            <w:pPr>
              <w:jc w:val="center"/>
              <w:rPr>
                <w:rFonts w:ascii="Arial" w:hAnsi="Arial" w:cs="Arial"/>
                <w:sz w:val="24"/>
                <w:szCs w:val="24"/>
              </w:rPr>
            </w:pPr>
            <w:r>
              <w:rPr>
                <w:rFonts w:ascii="Arial" w:hAnsi="Arial" w:cs="Arial"/>
                <w:sz w:val="24"/>
                <w:szCs w:val="24"/>
              </w:rPr>
              <w:t>B</w:t>
            </w:r>
          </w:p>
        </w:tc>
      </w:tr>
      <w:tr w:rsidR="00980F3A" w:rsidRPr="00303356" w14:paraId="2ED88927" w14:textId="42612A59" w:rsidTr="00EF034A">
        <w:trPr>
          <w:trHeight w:val="259"/>
        </w:trPr>
        <w:tc>
          <w:tcPr>
            <w:tcW w:w="6309" w:type="dxa"/>
          </w:tcPr>
          <w:p w14:paraId="0FFEE6F6" w14:textId="06DAE974" w:rsidR="00980F3A" w:rsidRPr="00303356" w:rsidRDefault="00980F3A" w:rsidP="00AF50FC">
            <w:pPr>
              <w:pStyle w:val="ListParagraph"/>
              <w:ind w:left="1134" w:hanging="1134"/>
              <w:contextualSpacing/>
              <w:jc w:val="both"/>
              <w:rPr>
                <w:rFonts w:ascii="Arial" w:hAnsi="Arial" w:cs="Arial"/>
                <w:szCs w:val="24"/>
              </w:rPr>
            </w:pPr>
            <w:r w:rsidRPr="00CE523D">
              <w:rPr>
                <w:rFonts w:ascii="Arial" w:hAnsi="Arial" w:cs="Arial"/>
                <w:szCs w:val="24"/>
              </w:rPr>
              <w:t>Special Condi</w:t>
            </w:r>
            <w:r>
              <w:rPr>
                <w:rFonts w:ascii="Arial" w:hAnsi="Arial" w:cs="Arial"/>
                <w:szCs w:val="24"/>
              </w:rPr>
              <w:t xml:space="preserve">tions: </w:t>
            </w:r>
          </w:p>
        </w:tc>
        <w:tc>
          <w:tcPr>
            <w:tcW w:w="1577" w:type="dxa"/>
          </w:tcPr>
          <w:p w14:paraId="40EF13D4" w14:textId="6A4708D6" w:rsidR="00980F3A" w:rsidRPr="00303356" w:rsidRDefault="00980F3A" w:rsidP="00CE3408">
            <w:pPr>
              <w:jc w:val="center"/>
              <w:rPr>
                <w:rFonts w:ascii="Arial" w:hAnsi="Arial" w:cs="Arial"/>
                <w:sz w:val="24"/>
                <w:szCs w:val="24"/>
              </w:rPr>
            </w:pPr>
            <w:r>
              <w:rPr>
                <w:rFonts w:ascii="Arial" w:hAnsi="Arial" w:cs="Arial"/>
                <w:sz w:val="24"/>
                <w:szCs w:val="24"/>
              </w:rPr>
              <w:t>C</w:t>
            </w:r>
          </w:p>
        </w:tc>
      </w:tr>
      <w:tr w:rsidR="00980F3A" w:rsidRPr="00303356" w14:paraId="6A3375FC" w14:textId="05B282CB" w:rsidTr="00EF034A">
        <w:trPr>
          <w:trHeight w:val="259"/>
        </w:trPr>
        <w:tc>
          <w:tcPr>
            <w:tcW w:w="6309" w:type="dxa"/>
          </w:tcPr>
          <w:p w14:paraId="44126E8A" w14:textId="77777777" w:rsidR="00980F3A" w:rsidRPr="00303356" w:rsidRDefault="00980F3A" w:rsidP="00CE3408">
            <w:pPr>
              <w:pStyle w:val="ListParagraph"/>
              <w:ind w:left="1134" w:hanging="1134"/>
              <w:contextualSpacing/>
              <w:jc w:val="both"/>
              <w:rPr>
                <w:rFonts w:ascii="Arial" w:hAnsi="Arial" w:cs="Arial"/>
                <w:szCs w:val="24"/>
              </w:rPr>
            </w:pPr>
            <w:r w:rsidRPr="00303356">
              <w:rPr>
                <w:rFonts w:ascii="Arial" w:hAnsi="Arial" w:cs="Arial"/>
                <w:szCs w:val="24"/>
              </w:rPr>
              <w:t>SBD 1</w:t>
            </w:r>
          </w:p>
        </w:tc>
        <w:tc>
          <w:tcPr>
            <w:tcW w:w="1577" w:type="dxa"/>
            <w:vMerge w:val="restart"/>
          </w:tcPr>
          <w:p w14:paraId="12278804" w14:textId="77777777" w:rsidR="00980F3A" w:rsidRDefault="00980F3A" w:rsidP="00CE3408">
            <w:pPr>
              <w:jc w:val="center"/>
              <w:rPr>
                <w:rFonts w:ascii="Arial" w:hAnsi="Arial" w:cs="Arial"/>
                <w:sz w:val="24"/>
                <w:szCs w:val="24"/>
              </w:rPr>
            </w:pPr>
          </w:p>
          <w:p w14:paraId="1199B9CD" w14:textId="77777777" w:rsidR="00980F3A" w:rsidRDefault="00980F3A" w:rsidP="00CE3408">
            <w:pPr>
              <w:jc w:val="center"/>
              <w:rPr>
                <w:rFonts w:ascii="Arial" w:hAnsi="Arial" w:cs="Arial"/>
                <w:sz w:val="24"/>
                <w:szCs w:val="24"/>
              </w:rPr>
            </w:pPr>
          </w:p>
          <w:p w14:paraId="5179B7BA" w14:textId="77777777" w:rsidR="00980F3A" w:rsidRDefault="00980F3A" w:rsidP="00CE3408">
            <w:pPr>
              <w:jc w:val="center"/>
              <w:rPr>
                <w:rFonts w:ascii="Arial" w:hAnsi="Arial" w:cs="Arial"/>
                <w:sz w:val="24"/>
                <w:szCs w:val="24"/>
              </w:rPr>
            </w:pPr>
          </w:p>
          <w:p w14:paraId="458A34A2" w14:textId="77777777" w:rsidR="00980F3A" w:rsidRDefault="00980F3A" w:rsidP="00CE3408">
            <w:pPr>
              <w:jc w:val="center"/>
              <w:rPr>
                <w:rFonts w:ascii="Arial" w:hAnsi="Arial" w:cs="Arial"/>
                <w:sz w:val="24"/>
                <w:szCs w:val="24"/>
              </w:rPr>
            </w:pPr>
          </w:p>
          <w:p w14:paraId="6212116D" w14:textId="01D857BA" w:rsidR="00980F3A" w:rsidRPr="00303356" w:rsidRDefault="00980F3A" w:rsidP="00CE3408">
            <w:pPr>
              <w:jc w:val="center"/>
              <w:rPr>
                <w:rFonts w:ascii="Arial" w:hAnsi="Arial" w:cs="Arial"/>
                <w:sz w:val="24"/>
                <w:szCs w:val="24"/>
              </w:rPr>
            </w:pPr>
            <w:r>
              <w:rPr>
                <w:rFonts w:ascii="Arial" w:hAnsi="Arial" w:cs="Arial"/>
                <w:sz w:val="24"/>
                <w:szCs w:val="24"/>
              </w:rPr>
              <w:t>D</w:t>
            </w:r>
          </w:p>
        </w:tc>
      </w:tr>
      <w:tr w:rsidR="00980F3A" w:rsidRPr="00303356" w14:paraId="5E5C5EEE" w14:textId="1EEF2EBD" w:rsidTr="00EF034A">
        <w:trPr>
          <w:trHeight w:val="259"/>
        </w:trPr>
        <w:tc>
          <w:tcPr>
            <w:tcW w:w="6309" w:type="dxa"/>
          </w:tcPr>
          <w:p w14:paraId="53423A42" w14:textId="77777777" w:rsidR="00980F3A" w:rsidRPr="00303356" w:rsidRDefault="00980F3A" w:rsidP="00CE3408">
            <w:pPr>
              <w:pStyle w:val="ListParagraph"/>
              <w:ind w:left="1134" w:hanging="1134"/>
              <w:contextualSpacing/>
              <w:jc w:val="both"/>
              <w:rPr>
                <w:rFonts w:ascii="Arial" w:hAnsi="Arial" w:cs="Arial"/>
                <w:szCs w:val="24"/>
              </w:rPr>
            </w:pPr>
            <w:r w:rsidRPr="00303356">
              <w:rPr>
                <w:rFonts w:ascii="Arial" w:hAnsi="Arial" w:cs="Arial"/>
                <w:szCs w:val="24"/>
              </w:rPr>
              <w:t>TCC 001</w:t>
            </w:r>
          </w:p>
        </w:tc>
        <w:tc>
          <w:tcPr>
            <w:tcW w:w="1577" w:type="dxa"/>
            <w:vMerge/>
          </w:tcPr>
          <w:p w14:paraId="2EC1DD87" w14:textId="77777777" w:rsidR="00980F3A" w:rsidRPr="00303356" w:rsidRDefault="00980F3A" w:rsidP="00CE3408">
            <w:pPr>
              <w:jc w:val="center"/>
              <w:rPr>
                <w:rFonts w:ascii="Arial" w:hAnsi="Arial" w:cs="Arial"/>
                <w:sz w:val="24"/>
                <w:szCs w:val="24"/>
              </w:rPr>
            </w:pPr>
          </w:p>
        </w:tc>
      </w:tr>
      <w:tr w:rsidR="00980F3A" w:rsidRPr="00303356" w14:paraId="7EC603D9" w14:textId="42C363B0" w:rsidTr="00EF034A">
        <w:trPr>
          <w:trHeight w:val="259"/>
        </w:trPr>
        <w:tc>
          <w:tcPr>
            <w:tcW w:w="6309" w:type="dxa"/>
          </w:tcPr>
          <w:p w14:paraId="18B2B6F7" w14:textId="77777777" w:rsidR="00980F3A" w:rsidRPr="00303356" w:rsidRDefault="00980F3A" w:rsidP="00CE3408">
            <w:pPr>
              <w:pStyle w:val="ListParagraph"/>
              <w:ind w:left="1134" w:hanging="1134"/>
              <w:contextualSpacing/>
              <w:jc w:val="both"/>
              <w:rPr>
                <w:rFonts w:ascii="Arial" w:hAnsi="Arial" w:cs="Arial"/>
                <w:szCs w:val="24"/>
              </w:rPr>
            </w:pPr>
            <w:r w:rsidRPr="00303356">
              <w:rPr>
                <w:rFonts w:ascii="Arial" w:hAnsi="Arial" w:cs="Arial"/>
                <w:szCs w:val="24"/>
              </w:rPr>
              <w:t>SBD 2</w:t>
            </w:r>
          </w:p>
        </w:tc>
        <w:tc>
          <w:tcPr>
            <w:tcW w:w="1577" w:type="dxa"/>
            <w:vMerge/>
          </w:tcPr>
          <w:p w14:paraId="1B21E7CA" w14:textId="77777777" w:rsidR="00980F3A" w:rsidRPr="00303356" w:rsidRDefault="00980F3A" w:rsidP="00CE3408">
            <w:pPr>
              <w:jc w:val="center"/>
              <w:rPr>
                <w:rFonts w:ascii="Arial" w:hAnsi="Arial" w:cs="Arial"/>
                <w:sz w:val="24"/>
                <w:szCs w:val="24"/>
              </w:rPr>
            </w:pPr>
          </w:p>
        </w:tc>
      </w:tr>
      <w:tr w:rsidR="00EF034A" w:rsidRPr="00303356" w14:paraId="5DAED80D" w14:textId="77777777" w:rsidTr="00EF034A">
        <w:trPr>
          <w:trHeight w:val="259"/>
        </w:trPr>
        <w:tc>
          <w:tcPr>
            <w:tcW w:w="6309" w:type="dxa"/>
          </w:tcPr>
          <w:p w14:paraId="074500AE" w14:textId="6947F599" w:rsidR="00EF034A" w:rsidRPr="00303356" w:rsidRDefault="00EF034A" w:rsidP="00CE3408">
            <w:pPr>
              <w:pStyle w:val="ListParagraph"/>
              <w:ind w:left="1134" w:hanging="1134"/>
              <w:contextualSpacing/>
              <w:jc w:val="both"/>
              <w:rPr>
                <w:rFonts w:ascii="Arial" w:hAnsi="Arial" w:cs="Arial"/>
                <w:szCs w:val="24"/>
              </w:rPr>
            </w:pPr>
            <w:r w:rsidRPr="00303356">
              <w:rPr>
                <w:rFonts w:ascii="Arial" w:hAnsi="Arial" w:cs="Arial"/>
                <w:szCs w:val="24"/>
              </w:rPr>
              <w:t>SBD 4</w:t>
            </w:r>
          </w:p>
        </w:tc>
        <w:tc>
          <w:tcPr>
            <w:tcW w:w="1577" w:type="dxa"/>
            <w:vMerge/>
          </w:tcPr>
          <w:p w14:paraId="7D37B886" w14:textId="77777777" w:rsidR="00EF034A" w:rsidRPr="00303356" w:rsidRDefault="00EF034A" w:rsidP="00CE3408">
            <w:pPr>
              <w:jc w:val="center"/>
              <w:rPr>
                <w:rFonts w:ascii="Arial" w:hAnsi="Arial" w:cs="Arial"/>
                <w:sz w:val="24"/>
                <w:szCs w:val="24"/>
              </w:rPr>
            </w:pPr>
          </w:p>
        </w:tc>
      </w:tr>
      <w:tr w:rsidR="00EF034A" w:rsidRPr="00303356" w14:paraId="08AF355A" w14:textId="50551703" w:rsidTr="00EF034A">
        <w:trPr>
          <w:trHeight w:val="259"/>
        </w:trPr>
        <w:tc>
          <w:tcPr>
            <w:tcW w:w="6309" w:type="dxa"/>
          </w:tcPr>
          <w:p w14:paraId="0D8EA960" w14:textId="0CB1055A" w:rsidR="00EF034A" w:rsidRPr="00303356" w:rsidRDefault="00EF034A" w:rsidP="00CE3408">
            <w:pPr>
              <w:pStyle w:val="ListParagraph"/>
              <w:ind w:left="1134" w:hanging="1134"/>
              <w:contextualSpacing/>
              <w:jc w:val="both"/>
              <w:rPr>
                <w:rFonts w:ascii="Arial" w:hAnsi="Arial" w:cs="Arial"/>
                <w:szCs w:val="24"/>
              </w:rPr>
            </w:pPr>
            <w:r w:rsidRPr="00303356">
              <w:rPr>
                <w:rFonts w:ascii="Arial" w:hAnsi="Arial" w:cs="Arial"/>
                <w:szCs w:val="24"/>
              </w:rPr>
              <w:t>SBD 6.1</w:t>
            </w:r>
          </w:p>
        </w:tc>
        <w:tc>
          <w:tcPr>
            <w:tcW w:w="1577" w:type="dxa"/>
            <w:vMerge/>
          </w:tcPr>
          <w:p w14:paraId="35047FFF" w14:textId="77777777" w:rsidR="00EF034A" w:rsidRPr="00303356" w:rsidRDefault="00EF034A" w:rsidP="00CE3408">
            <w:pPr>
              <w:jc w:val="center"/>
              <w:rPr>
                <w:rFonts w:ascii="Arial" w:hAnsi="Arial" w:cs="Arial"/>
                <w:sz w:val="24"/>
                <w:szCs w:val="24"/>
              </w:rPr>
            </w:pPr>
          </w:p>
        </w:tc>
      </w:tr>
      <w:tr w:rsidR="00EF034A" w:rsidRPr="00303356" w14:paraId="51FFEC59" w14:textId="77777777" w:rsidTr="00EF034A">
        <w:trPr>
          <w:trHeight w:val="259"/>
        </w:trPr>
        <w:tc>
          <w:tcPr>
            <w:tcW w:w="6309" w:type="dxa"/>
          </w:tcPr>
          <w:p w14:paraId="56E98F05" w14:textId="1C39D8C2" w:rsidR="00EF034A" w:rsidRPr="00303356" w:rsidRDefault="00EF034A" w:rsidP="00CE3408">
            <w:pPr>
              <w:pStyle w:val="ListParagraph"/>
              <w:ind w:left="1134" w:hanging="1134"/>
              <w:contextualSpacing/>
              <w:jc w:val="both"/>
              <w:rPr>
                <w:rFonts w:ascii="Arial" w:hAnsi="Arial" w:cs="Arial"/>
                <w:szCs w:val="24"/>
              </w:rPr>
            </w:pPr>
            <w:r w:rsidRPr="00303356">
              <w:rPr>
                <w:rFonts w:ascii="Arial" w:hAnsi="Arial" w:cs="Arial"/>
                <w:szCs w:val="24"/>
              </w:rPr>
              <w:t>TCBD 1.1</w:t>
            </w:r>
          </w:p>
        </w:tc>
        <w:tc>
          <w:tcPr>
            <w:tcW w:w="1577" w:type="dxa"/>
            <w:vMerge/>
          </w:tcPr>
          <w:p w14:paraId="592094F9" w14:textId="77777777" w:rsidR="00EF034A" w:rsidRPr="00303356" w:rsidRDefault="00EF034A" w:rsidP="00CE3408">
            <w:pPr>
              <w:jc w:val="center"/>
              <w:rPr>
                <w:rFonts w:ascii="Arial" w:hAnsi="Arial" w:cs="Arial"/>
                <w:sz w:val="24"/>
                <w:szCs w:val="24"/>
              </w:rPr>
            </w:pPr>
          </w:p>
        </w:tc>
      </w:tr>
      <w:tr w:rsidR="00EF034A" w:rsidRPr="00303356" w14:paraId="5A2AF318" w14:textId="2BA34D89" w:rsidTr="00EF034A">
        <w:trPr>
          <w:trHeight w:val="259"/>
        </w:trPr>
        <w:tc>
          <w:tcPr>
            <w:tcW w:w="6309" w:type="dxa"/>
          </w:tcPr>
          <w:p w14:paraId="77087385" w14:textId="34A3929D" w:rsidR="00EF034A" w:rsidRPr="00303356" w:rsidRDefault="00EF034A" w:rsidP="00CE3408">
            <w:pPr>
              <w:pStyle w:val="ListParagraph"/>
              <w:ind w:left="1134" w:hanging="1134"/>
              <w:contextualSpacing/>
              <w:jc w:val="both"/>
              <w:rPr>
                <w:rFonts w:ascii="Arial" w:hAnsi="Arial" w:cs="Arial"/>
                <w:szCs w:val="24"/>
              </w:rPr>
            </w:pPr>
            <w:r w:rsidRPr="00303356">
              <w:rPr>
                <w:rFonts w:ascii="Arial" w:hAnsi="Arial" w:cs="Arial"/>
                <w:szCs w:val="24"/>
              </w:rPr>
              <w:t>TCBD 1.2</w:t>
            </w:r>
          </w:p>
        </w:tc>
        <w:tc>
          <w:tcPr>
            <w:tcW w:w="1577" w:type="dxa"/>
            <w:vMerge/>
          </w:tcPr>
          <w:p w14:paraId="1A44BD9D" w14:textId="77777777" w:rsidR="00EF034A" w:rsidRPr="00303356" w:rsidRDefault="00EF034A" w:rsidP="00CE3408">
            <w:pPr>
              <w:jc w:val="center"/>
              <w:rPr>
                <w:rFonts w:ascii="Arial" w:hAnsi="Arial" w:cs="Arial"/>
                <w:sz w:val="24"/>
                <w:szCs w:val="24"/>
              </w:rPr>
            </w:pPr>
          </w:p>
        </w:tc>
      </w:tr>
      <w:tr w:rsidR="00EF034A" w:rsidRPr="00303356" w14:paraId="6BD43470" w14:textId="544E9507" w:rsidTr="00EF034A">
        <w:trPr>
          <w:trHeight w:val="259"/>
        </w:trPr>
        <w:tc>
          <w:tcPr>
            <w:tcW w:w="6309" w:type="dxa"/>
          </w:tcPr>
          <w:p w14:paraId="4F8A0F70" w14:textId="714C2D8F" w:rsidR="00EF034A" w:rsidRPr="00303356" w:rsidRDefault="00EF034A" w:rsidP="00980F3A">
            <w:pPr>
              <w:pStyle w:val="ListParagraph"/>
              <w:ind w:left="1134" w:hanging="1134"/>
              <w:contextualSpacing/>
              <w:jc w:val="both"/>
              <w:rPr>
                <w:rFonts w:ascii="Arial" w:hAnsi="Arial" w:cs="Arial"/>
                <w:szCs w:val="24"/>
              </w:rPr>
            </w:pPr>
            <w:r>
              <w:rPr>
                <w:rFonts w:ascii="Arial" w:hAnsi="Arial" w:cs="Arial"/>
                <w:szCs w:val="24"/>
              </w:rPr>
              <w:t>Technical Specifications</w:t>
            </w:r>
          </w:p>
        </w:tc>
        <w:tc>
          <w:tcPr>
            <w:tcW w:w="1577" w:type="dxa"/>
          </w:tcPr>
          <w:p w14:paraId="7E7F11A0" w14:textId="127CACC8" w:rsidR="00EF034A" w:rsidRPr="00303356" w:rsidRDefault="00EF034A" w:rsidP="00CE3408">
            <w:pPr>
              <w:jc w:val="center"/>
              <w:rPr>
                <w:rFonts w:ascii="Arial" w:hAnsi="Arial" w:cs="Arial"/>
                <w:sz w:val="24"/>
                <w:szCs w:val="24"/>
              </w:rPr>
            </w:pPr>
            <w:r>
              <w:rPr>
                <w:rFonts w:ascii="Arial" w:hAnsi="Arial" w:cs="Arial"/>
                <w:sz w:val="24"/>
                <w:szCs w:val="24"/>
              </w:rPr>
              <w:t>E</w:t>
            </w:r>
          </w:p>
        </w:tc>
      </w:tr>
      <w:bookmarkEnd w:id="1"/>
    </w:tbl>
    <w:p w14:paraId="167FE59E" w14:textId="77777777" w:rsidR="00193F4D" w:rsidRDefault="00193F4D" w:rsidP="00FD6098">
      <w:pPr>
        <w:jc w:val="center"/>
        <w:rPr>
          <w:rFonts w:ascii="Arial" w:hAnsi="Arial" w:cs="Arial"/>
          <w:b/>
        </w:rPr>
      </w:pPr>
    </w:p>
    <w:p w14:paraId="15A33FDF" w14:textId="77777777" w:rsidR="00CF1215" w:rsidRDefault="00CF1215" w:rsidP="00CF1215">
      <w:pPr>
        <w:rPr>
          <w:rFonts w:ascii="Arial" w:hAnsi="Arial" w:cs="Arial"/>
          <w:b/>
        </w:rPr>
      </w:pPr>
    </w:p>
    <w:p w14:paraId="7E449481" w14:textId="77777777" w:rsidR="00056179" w:rsidRDefault="00056179" w:rsidP="00FD6098">
      <w:pPr>
        <w:jc w:val="center"/>
        <w:rPr>
          <w:rFonts w:ascii="Arial" w:hAnsi="Arial" w:cs="Arial"/>
          <w:b/>
        </w:rPr>
      </w:pPr>
      <w:r w:rsidRPr="00075B8C">
        <w:rPr>
          <w:rFonts w:ascii="Arial" w:hAnsi="Arial" w:cs="Arial"/>
          <w:b/>
        </w:rPr>
        <w:t>Bidders Notes</w:t>
      </w:r>
    </w:p>
    <w:p w14:paraId="28022761" w14:textId="77777777" w:rsidR="00056179" w:rsidRPr="00075B8C" w:rsidRDefault="00056179" w:rsidP="00056179">
      <w:pPr>
        <w:jc w:val="center"/>
        <w:rPr>
          <w:rFonts w:ascii="Arial" w:hAnsi="Arial" w:cs="Arial"/>
          <w:b/>
        </w:rPr>
      </w:pPr>
    </w:p>
    <w:p w14:paraId="75AD7A4B" w14:textId="0E570948" w:rsidR="00056179" w:rsidRPr="00012A26" w:rsidRDefault="00056179" w:rsidP="00012A26">
      <w:pPr>
        <w:spacing w:after="0" w:line="360" w:lineRule="auto"/>
        <w:jc w:val="both"/>
        <w:rPr>
          <w:rFonts w:ascii="Arial" w:hAnsi="Arial" w:cs="Arial"/>
          <w:i/>
          <w:sz w:val="24"/>
          <w:szCs w:val="24"/>
        </w:rPr>
      </w:pPr>
      <w:r w:rsidRPr="00056179">
        <w:rPr>
          <w:rFonts w:ascii="Arial" w:hAnsi="Arial" w:cs="Arial"/>
          <w:i/>
          <w:sz w:val="24"/>
          <w:szCs w:val="24"/>
        </w:rPr>
        <w:t>The information provided in all documents must be accurate, and thus the bidder will be held accountable for such.</w:t>
      </w:r>
    </w:p>
    <w:tbl>
      <w:tblPr>
        <w:tblStyle w:val="TableGrid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0"/>
        <w:gridCol w:w="1372"/>
        <w:gridCol w:w="1353"/>
      </w:tblGrid>
      <w:tr w:rsidR="00997DC3" w:rsidRPr="00075B8C" w14:paraId="3A5E1365" w14:textId="5C31031D" w:rsidTr="00997DC3">
        <w:trPr>
          <w:trHeight w:val="661"/>
        </w:trPr>
        <w:tc>
          <w:tcPr>
            <w:tcW w:w="6740" w:type="dxa"/>
          </w:tcPr>
          <w:p w14:paraId="1B398915" w14:textId="77777777" w:rsidR="00997DC3" w:rsidRDefault="00997DC3" w:rsidP="00CE3408">
            <w:pPr>
              <w:spacing w:after="200" w:line="276" w:lineRule="auto"/>
              <w:rPr>
                <w:rFonts w:ascii="Arial" w:hAnsi="Arial" w:cs="Arial"/>
                <w:b/>
              </w:rPr>
            </w:pPr>
            <w:r w:rsidRPr="00075B8C">
              <w:rPr>
                <w:rFonts w:ascii="Arial" w:hAnsi="Arial" w:cs="Arial"/>
                <w:b/>
              </w:rPr>
              <w:t>Condition</w:t>
            </w:r>
          </w:p>
          <w:p w14:paraId="094CAB98" w14:textId="77777777" w:rsidR="00997DC3" w:rsidRPr="00075B8C" w:rsidRDefault="00997DC3" w:rsidP="00CE3408">
            <w:pPr>
              <w:spacing w:after="200" w:line="276" w:lineRule="auto"/>
              <w:rPr>
                <w:rFonts w:ascii="Arial" w:hAnsi="Arial" w:cs="Arial"/>
                <w:b/>
              </w:rPr>
            </w:pPr>
          </w:p>
        </w:tc>
        <w:tc>
          <w:tcPr>
            <w:tcW w:w="1372" w:type="dxa"/>
          </w:tcPr>
          <w:p w14:paraId="5D5FAC33" w14:textId="325F21B1" w:rsidR="00997DC3" w:rsidRPr="00075B8C" w:rsidRDefault="00997DC3" w:rsidP="00CE3408">
            <w:pPr>
              <w:spacing w:after="200" w:line="276" w:lineRule="auto"/>
              <w:rPr>
                <w:rFonts w:ascii="Arial" w:hAnsi="Arial" w:cs="Arial"/>
                <w:b/>
              </w:rPr>
            </w:pPr>
            <w:r w:rsidRPr="00075B8C">
              <w:rPr>
                <w:rFonts w:ascii="Arial" w:hAnsi="Arial" w:cs="Arial"/>
                <w:b/>
              </w:rPr>
              <w:t xml:space="preserve">Yes </w:t>
            </w:r>
          </w:p>
        </w:tc>
        <w:tc>
          <w:tcPr>
            <w:tcW w:w="1353" w:type="dxa"/>
          </w:tcPr>
          <w:p w14:paraId="5F5153CA" w14:textId="51B89CAB" w:rsidR="00997DC3" w:rsidRPr="00075B8C" w:rsidRDefault="00997DC3" w:rsidP="00CE3408">
            <w:pPr>
              <w:rPr>
                <w:rFonts w:ascii="Arial" w:hAnsi="Arial" w:cs="Arial"/>
                <w:b/>
              </w:rPr>
            </w:pPr>
            <w:r w:rsidRPr="00075B8C">
              <w:rPr>
                <w:rFonts w:ascii="Arial" w:hAnsi="Arial" w:cs="Arial"/>
                <w:b/>
              </w:rPr>
              <w:t>No</w:t>
            </w:r>
          </w:p>
        </w:tc>
      </w:tr>
      <w:tr w:rsidR="00997DC3" w14:paraId="698910DA" w14:textId="4E084792" w:rsidTr="00997DC3">
        <w:trPr>
          <w:trHeight w:val="1099"/>
        </w:trPr>
        <w:tc>
          <w:tcPr>
            <w:tcW w:w="6740" w:type="dxa"/>
          </w:tcPr>
          <w:p w14:paraId="461ACEA0" w14:textId="77777777" w:rsidR="00997DC3" w:rsidRPr="00075B8C" w:rsidRDefault="00997DC3" w:rsidP="004C587B">
            <w:pPr>
              <w:pStyle w:val="ListParagraph"/>
              <w:numPr>
                <w:ilvl w:val="0"/>
                <w:numId w:val="1"/>
              </w:numPr>
              <w:spacing w:after="200" w:line="360" w:lineRule="auto"/>
              <w:ind w:hanging="720"/>
              <w:contextualSpacing/>
              <w:jc w:val="both"/>
              <w:rPr>
                <w:rFonts w:ascii="Arial" w:eastAsiaTheme="minorHAnsi" w:hAnsi="Arial" w:cs="Arial"/>
                <w:sz w:val="22"/>
                <w:szCs w:val="22"/>
              </w:rPr>
            </w:pPr>
            <w:r w:rsidRPr="00075B8C">
              <w:rPr>
                <w:rFonts w:ascii="Arial" w:eastAsiaTheme="minorHAnsi" w:hAnsi="Arial" w:cs="Arial"/>
                <w:sz w:val="22"/>
                <w:szCs w:val="22"/>
              </w:rPr>
              <w:t>These documents may not be altered or retyped. Only original documents may be submitted.</w:t>
            </w:r>
          </w:p>
          <w:p w14:paraId="0D75AE2A" w14:textId="77777777" w:rsidR="00997DC3" w:rsidRPr="00075B8C" w:rsidRDefault="00997DC3" w:rsidP="004C587B">
            <w:pPr>
              <w:ind w:left="360" w:hanging="720"/>
              <w:rPr>
                <w:rFonts w:ascii="Arial" w:hAnsi="Arial" w:cs="Arial"/>
              </w:rPr>
            </w:pPr>
          </w:p>
        </w:tc>
        <w:tc>
          <w:tcPr>
            <w:tcW w:w="1372" w:type="dxa"/>
          </w:tcPr>
          <w:p w14:paraId="076284B0" w14:textId="7B683F2B" w:rsidR="00997DC3" w:rsidRDefault="00997DC3" w:rsidP="004C587B">
            <w:pPr>
              <w:spacing w:after="200" w:line="276" w:lineRule="auto"/>
              <w:ind w:hanging="720"/>
              <w:rPr>
                <w:rFonts w:ascii="Arial" w:hAnsi="Arial" w:cs="Arial"/>
              </w:rPr>
            </w:pPr>
          </w:p>
        </w:tc>
        <w:tc>
          <w:tcPr>
            <w:tcW w:w="1353" w:type="dxa"/>
          </w:tcPr>
          <w:p w14:paraId="2EAE880D" w14:textId="77777777" w:rsidR="00997DC3" w:rsidRDefault="00997DC3" w:rsidP="004C587B">
            <w:pPr>
              <w:ind w:hanging="720"/>
              <w:rPr>
                <w:rFonts w:ascii="Arial" w:hAnsi="Arial" w:cs="Arial"/>
              </w:rPr>
            </w:pPr>
          </w:p>
        </w:tc>
      </w:tr>
      <w:tr w:rsidR="00997DC3" w14:paraId="409902BB" w14:textId="78A636A8" w:rsidTr="00997DC3">
        <w:tc>
          <w:tcPr>
            <w:tcW w:w="6740" w:type="dxa"/>
          </w:tcPr>
          <w:p w14:paraId="4A586EE2" w14:textId="77777777" w:rsidR="00997DC3" w:rsidRPr="00075B8C" w:rsidRDefault="00997DC3" w:rsidP="004C587B">
            <w:pPr>
              <w:pStyle w:val="ListParagraph"/>
              <w:numPr>
                <w:ilvl w:val="0"/>
                <w:numId w:val="1"/>
              </w:numPr>
              <w:spacing w:after="200" w:line="360" w:lineRule="auto"/>
              <w:ind w:hanging="720"/>
              <w:contextualSpacing/>
              <w:jc w:val="both"/>
              <w:rPr>
                <w:rFonts w:ascii="Arial" w:eastAsiaTheme="minorHAnsi" w:hAnsi="Arial" w:cs="Arial"/>
                <w:sz w:val="22"/>
                <w:szCs w:val="22"/>
              </w:rPr>
            </w:pPr>
            <w:r w:rsidRPr="00075B8C">
              <w:rPr>
                <w:rFonts w:ascii="Arial" w:eastAsiaTheme="minorHAnsi" w:hAnsi="Arial" w:cs="Arial"/>
                <w:sz w:val="22"/>
                <w:szCs w:val="22"/>
              </w:rPr>
              <w:t xml:space="preserve">Bidders must initialize every page. </w:t>
            </w:r>
          </w:p>
          <w:p w14:paraId="3DA2BF53" w14:textId="77777777" w:rsidR="00997DC3" w:rsidRPr="00075B8C" w:rsidRDefault="00997DC3" w:rsidP="004C587B">
            <w:pPr>
              <w:pStyle w:val="ListParagraph"/>
              <w:ind w:hanging="720"/>
              <w:rPr>
                <w:rFonts w:ascii="Arial" w:eastAsiaTheme="minorHAnsi" w:hAnsi="Arial" w:cs="Arial"/>
                <w:sz w:val="22"/>
                <w:szCs w:val="22"/>
              </w:rPr>
            </w:pPr>
          </w:p>
        </w:tc>
        <w:tc>
          <w:tcPr>
            <w:tcW w:w="1372" w:type="dxa"/>
          </w:tcPr>
          <w:p w14:paraId="2792AA39" w14:textId="694C5559" w:rsidR="00997DC3" w:rsidRDefault="00997DC3" w:rsidP="004C587B">
            <w:pPr>
              <w:spacing w:after="200" w:line="276" w:lineRule="auto"/>
              <w:ind w:hanging="720"/>
              <w:rPr>
                <w:rFonts w:ascii="Arial" w:hAnsi="Arial" w:cs="Arial"/>
              </w:rPr>
            </w:pPr>
            <w:r>
              <w:rPr>
                <w:rFonts w:ascii="Arial" w:hAnsi="Arial" w:cs="Arial"/>
              </w:rPr>
              <w:t>_____</w:t>
            </w:r>
          </w:p>
        </w:tc>
        <w:tc>
          <w:tcPr>
            <w:tcW w:w="1353" w:type="dxa"/>
          </w:tcPr>
          <w:p w14:paraId="1B8BC65E" w14:textId="77777777" w:rsidR="00997DC3" w:rsidRDefault="00997DC3" w:rsidP="004C587B">
            <w:pPr>
              <w:ind w:hanging="720"/>
              <w:rPr>
                <w:rFonts w:ascii="Arial" w:hAnsi="Arial" w:cs="Arial"/>
              </w:rPr>
            </w:pPr>
          </w:p>
        </w:tc>
      </w:tr>
      <w:tr w:rsidR="00997DC3" w14:paraId="530CF89D" w14:textId="5C45B706" w:rsidTr="00997DC3">
        <w:tc>
          <w:tcPr>
            <w:tcW w:w="6740" w:type="dxa"/>
          </w:tcPr>
          <w:p w14:paraId="490A9859" w14:textId="77777777" w:rsidR="00997DC3" w:rsidRPr="00075B8C" w:rsidRDefault="00997DC3" w:rsidP="004C587B">
            <w:pPr>
              <w:pStyle w:val="ListParagraph"/>
              <w:numPr>
                <w:ilvl w:val="0"/>
                <w:numId w:val="1"/>
              </w:numPr>
              <w:spacing w:after="200" w:line="360" w:lineRule="auto"/>
              <w:ind w:hanging="720"/>
              <w:contextualSpacing/>
              <w:jc w:val="both"/>
              <w:rPr>
                <w:rFonts w:ascii="Arial" w:eastAsiaTheme="minorHAnsi" w:hAnsi="Arial" w:cs="Arial"/>
                <w:sz w:val="22"/>
                <w:szCs w:val="22"/>
              </w:rPr>
            </w:pPr>
            <w:r>
              <w:rPr>
                <w:rFonts w:ascii="Arial" w:eastAsiaTheme="minorHAnsi" w:hAnsi="Arial" w:cs="Arial"/>
                <w:sz w:val="22"/>
                <w:szCs w:val="22"/>
              </w:rPr>
              <w:t>The Bidder must be in a position to supply at least one or more Items on this tender</w:t>
            </w:r>
          </w:p>
        </w:tc>
        <w:tc>
          <w:tcPr>
            <w:tcW w:w="1372" w:type="dxa"/>
          </w:tcPr>
          <w:p w14:paraId="3683750F" w14:textId="77777777" w:rsidR="00997DC3" w:rsidRDefault="00997DC3" w:rsidP="004C587B">
            <w:pPr>
              <w:ind w:hanging="720"/>
              <w:rPr>
                <w:rFonts w:ascii="Arial" w:hAnsi="Arial" w:cs="Arial"/>
              </w:rPr>
            </w:pPr>
          </w:p>
          <w:p w14:paraId="6C2E9B69" w14:textId="30731392" w:rsidR="00997DC3" w:rsidRDefault="00997DC3" w:rsidP="004C587B">
            <w:pPr>
              <w:ind w:hanging="720"/>
              <w:rPr>
                <w:rFonts w:ascii="Arial" w:hAnsi="Arial" w:cs="Arial"/>
              </w:rPr>
            </w:pPr>
            <w:r>
              <w:rPr>
                <w:rFonts w:ascii="Arial" w:hAnsi="Arial" w:cs="Arial"/>
              </w:rPr>
              <w:t>_____</w:t>
            </w:r>
          </w:p>
        </w:tc>
        <w:tc>
          <w:tcPr>
            <w:tcW w:w="1353" w:type="dxa"/>
          </w:tcPr>
          <w:p w14:paraId="798B47D4" w14:textId="77777777" w:rsidR="00997DC3" w:rsidRDefault="00997DC3" w:rsidP="004C587B">
            <w:pPr>
              <w:ind w:hanging="720"/>
              <w:rPr>
                <w:rFonts w:ascii="Arial" w:hAnsi="Arial" w:cs="Arial"/>
              </w:rPr>
            </w:pPr>
          </w:p>
        </w:tc>
      </w:tr>
      <w:tr w:rsidR="00997DC3" w14:paraId="27655F50" w14:textId="6F4F8A5F" w:rsidTr="00997DC3">
        <w:tc>
          <w:tcPr>
            <w:tcW w:w="6740" w:type="dxa"/>
          </w:tcPr>
          <w:p w14:paraId="33AA8769" w14:textId="16C7DA7E" w:rsidR="00997DC3" w:rsidRPr="0082404E" w:rsidRDefault="00997DC3" w:rsidP="004C587B">
            <w:pPr>
              <w:pStyle w:val="ListParagraph"/>
              <w:numPr>
                <w:ilvl w:val="0"/>
                <w:numId w:val="1"/>
              </w:numPr>
              <w:spacing w:after="240" w:line="276" w:lineRule="auto"/>
              <w:ind w:hanging="720"/>
              <w:contextualSpacing/>
              <w:rPr>
                <w:rFonts w:ascii="Arial" w:eastAsiaTheme="minorHAnsi" w:hAnsi="Arial" w:cs="Arial"/>
                <w:sz w:val="22"/>
                <w:szCs w:val="22"/>
              </w:rPr>
            </w:pPr>
            <w:r w:rsidRPr="00075B8C">
              <w:rPr>
                <w:rFonts w:ascii="Arial" w:eastAsiaTheme="minorHAnsi" w:hAnsi="Arial" w:cs="Arial"/>
                <w:sz w:val="22"/>
                <w:szCs w:val="22"/>
              </w:rPr>
              <w:t>Bids will be evaluated in terms of the Preferential</w:t>
            </w:r>
            <w:r>
              <w:rPr>
                <w:rFonts w:ascii="Arial" w:eastAsiaTheme="minorHAnsi" w:hAnsi="Arial" w:cs="Arial"/>
                <w:sz w:val="22"/>
                <w:szCs w:val="22"/>
              </w:rPr>
              <w:t xml:space="preserve"> Procurement Regulations of 2017</w:t>
            </w:r>
            <w:r w:rsidRPr="00075B8C">
              <w:rPr>
                <w:rFonts w:ascii="Arial" w:eastAsiaTheme="minorHAnsi" w:hAnsi="Arial" w:cs="Arial"/>
                <w:sz w:val="22"/>
                <w:szCs w:val="22"/>
              </w:rPr>
              <w:t>.</w:t>
            </w:r>
          </w:p>
        </w:tc>
        <w:tc>
          <w:tcPr>
            <w:tcW w:w="1372" w:type="dxa"/>
          </w:tcPr>
          <w:p w14:paraId="3019A1F5" w14:textId="77777777" w:rsidR="00997DC3" w:rsidRDefault="00997DC3" w:rsidP="004C587B">
            <w:pPr>
              <w:spacing w:after="200" w:line="276" w:lineRule="auto"/>
              <w:ind w:hanging="720"/>
              <w:rPr>
                <w:rFonts w:ascii="Arial" w:hAnsi="Arial" w:cs="Arial"/>
              </w:rPr>
            </w:pPr>
          </w:p>
          <w:p w14:paraId="62671389" w14:textId="49C29284" w:rsidR="00997DC3" w:rsidRDefault="00997DC3" w:rsidP="004C587B">
            <w:pPr>
              <w:spacing w:after="200" w:line="276" w:lineRule="auto"/>
              <w:ind w:hanging="720"/>
              <w:rPr>
                <w:rFonts w:ascii="Arial" w:hAnsi="Arial" w:cs="Arial"/>
              </w:rPr>
            </w:pPr>
            <w:r>
              <w:rPr>
                <w:rFonts w:ascii="Arial" w:hAnsi="Arial" w:cs="Arial"/>
              </w:rPr>
              <w:t>_____</w:t>
            </w:r>
          </w:p>
        </w:tc>
        <w:tc>
          <w:tcPr>
            <w:tcW w:w="1353" w:type="dxa"/>
          </w:tcPr>
          <w:p w14:paraId="597C502D" w14:textId="77777777" w:rsidR="00997DC3" w:rsidRDefault="00997DC3" w:rsidP="004C587B">
            <w:pPr>
              <w:ind w:hanging="720"/>
              <w:rPr>
                <w:rFonts w:ascii="Arial" w:hAnsi="Arial" w:cs="Arial"/>
              </w:rPr>
            </w:pPr>
          </w:p>
        </w:tc>
      </w:tr>
      <w:tr w:rsidR="00997DC3" w14:paraId="4E8A6D0C" w14:textId="111CBD52" w:rsidTr="00997DC3">
        <w:trPr>
          <w:trHeight w:val="1707"/>
        </w:trPr>
        <w:tc>
          <w:tcPr>
            <w:tcW w:w="6740" w:type="dxa"/>
          </w:tcPr>
          <w:p w14:paraId="77065328" w14:textId="77777777" w:rsidR="00997DC3" w:rsidRDefault="00997DC3" w:rsidP="004C587B">
            <w:pPr>
              <w:pStyle w:val="ListParagraph"/>
              <w:numPr>
                <w:ilvl w:val="0"/>
                <w:numId w:val="1"/>
              </w:numPr>
              <w:spacing w:after="200" w:line="276" w:lineRule="auto"/>
              <w:ind w:hanging="720"/>
              <w:contextualSpacing/>
              <w:jc w:val="both"/>
              <w:rPr>
                <w:rFonts w:ascii="Arial" w:eastAsia="Calibri" w:hAnsi="Arial" w:cs="Arial"/>
                <w:sz w:val="22"/>
                <w:szCs w:val="22"/>
                <w:lang w:val="en-ZA" w:eastAsia="en-US"/>
              </w:rPr>
            </w:pPr>
            <w:r w:rsidRPr="00075B8C">
              <w:rPr>
                <w:rFonts w:ascii="Arial" w:eastAsia="Calibri" w:hAnsi="Arial" w:cs="Arial"/>
                <w:sz w:val="22"/>
                <w:szCs w:val="22"/>
                <w:lang w:val="en-ZA" w:eastAsia="en-US"/>
              </w:rPr>
              <w:t xml:space="preserve">Prices quoted must </w:t>
            </w:r>
            <w:r w:rsidRPr="00641CD1">
              <w:rPr>
                <w:rFonts w:ascii="Arial" w:hAnsi="Arial" w:cs="Arial"/>
              </w:rPr>
              <w:t xml:space="preserve">be valid for </w:t>
            </w:r>
            <w:r>
              <w:rPr>
                <w:rFonts w:ascii="Arial" w:hAnsi="Arial" w:cs="Arial"/>
              </w:rPr>
              <w:t>the duration of the contract.</w:t>
            </w:r>
          </w:p>
          <w:p w14:paraId="48B1103B" w14:textId="77777777" w:rsidR="00997DC3" w:rsidRDefault="00997DC3" w:rsidP="004C587B">
            <w:pPr>
              <w:pStyle w:val="ListParagraph"/>
              <w:spacing w:after="200" w:line="276" w:lineRule="auto"/>
              <w:ind w:hanging="720"/>
              <w:contextualSpacing/>
              <w:jc w:val="both"/>
              <w:rPr>
                <w:rFonts w:ascii="Arial" w:eastAsia="Calibri" w:hAnsi="Arial" w:cs="Arial"/>
                <w:sz w:val="22"/>
                <w:szCs w:val="22"/>
                <w:lang w:val="en-ZA" w:eastAsia="en-US"/>
              </w:rPr>
            </w:pPr>
          </w:p>
          <w:p w14:paraId="4BC87416" w14:textId="77777777" w:rsidR="00997DC3" w:rsidRPr="00075B8C" w:rsidRDefault="00997DC3" w:rsidP="004C587B">
            <w:pPr>
              <w:pStyle w:val="ListParagraph"/>
              <w:spacing w:after="200" w:line="276" w:lineRule="auto"/>
              <w:ind w:hanging="720"/>
              <w:contextualSpacing/>
              <w:jc w:val="both"/>
              <w:rPr>
                <w:rFonts w:ascii="Arial" w:eastAsia="Calibri" w:hAnsi="Arial" w:cs="Arial"/>
                <w:sz w:val="22"/>
                <w:szCs w:val="22"/>
                <w:lang w:val="en-ZA" w:eastAsia="en-US"/>
              </w:rPr>
            </w:pPr>
          </w:p>
          <w:p w14:paraId="641A42DC" w14:textId="77777777" w:rsidR="00997DC3" w:rsidRPr="00FD6098" w:rsidRDefault="00997DC3" w:rsidP="004C587B">
            <w:pPr>
              <w:pStyle w:val="ListParagraph"/>
              <w:numPr>
                <w:ilvl w:val="0"/>
                <w:numId w:val="1"/>
              </w:numPr>
              <w:ind w:hanging="720"/>
              <w:rPr>
                <w:rFonts w:ascii="Arial" w:hAnsi="Arial" w:cs="Arial"/>
                <w:sz w:val="22"/>
                <w:szCs w:val="22"/>
              </w:rPr>
            </w:pPr>
            <w:r w:rsidRPr="00FD6098">
              <w:rPr>
                <w:rFonts w:ascii="Arial" w:hAnsi="Arial" w:cs="Arial"/>
                <w:sz w:val="22"/>
                <w:szCs w:val="22"/>
              </w:rPr>
              <w:t>All items will be evaluated and awarded separately</w:t>
            </w:r>
          </w:p>
        </w:tc>
        <w:tc>
          <w:tcPr>
            <w:tcW w:w="1372" w:type="dxa"/>
          </w:tcPr>
          <w:p w14:paraId="22310B47" w14:textId="4EA4F7F3" w:rsidR="00997DC3" w:rsidRDefault="00997DC3" w:rsidP="004C587B">
            <w:pPr>
              <w:spacing w:after="200" w:line="276" w:lineRule="auto"/>
              <w:ind w:hanging="720"/>
              <w:rPr>
                <w:rFonts w:ascii="Arial" w:hAnsi="Arial" w:cs="Arial"/>
              </w:rPr>
            </w:pPr>
          </w:p>
        </w:tc>
        <w:tc>
          <w:tcPr>
            <w:tcW w:w="1353" w:type="dxa"/>
          </w:tcPr>
          <w:p w14:paraId="1697A6A4" w14:textId="77777777" w:rsidR="00997DC3" w:rsidRDefault="00997DC3" w:rsidP="004C587B">
            <w:pPr>
              <w:ind w:hanging="720"/>
              <w:rPr>
                <w:rFonts w:ascii="Arial" w:hAnsi="Arial" w:cs="Arial"/>
              </w:rPr>
            </w:pPr>
          </w:p>
        </w:tc>
      </w:tr>
      <w:tr w:rsidR="00997DC3" w14:paraId="4C1DF271" w14:textId="52E0AFBA" w:rsidTr="00997DC3">
        <w:trPr>
          <w:trHeight w:val="869"/>
        </w:trPr>
        <w:tc>
          <w:tcPr>
            <w:tcW w:w="6740" w:type="dxa"/>
          </w:tcPr>
          <w:p w14:paraId="2F863F6D" w14:textId="77777777" w:rsidR="00997DC3" w:rsidRPr="00075B8C" w:rsidRDefault="00997DC3" w:rsidP="004C587B">
            <w:pPr>
              <w:pStyle w:val="ListParagraph"/>
              <w:numPr>
                <w:ilvl w:val="0"/>
                <w:numId w:val="1"/>
              </w:numPr>
              <w:spacing w:after="200" w:line="276" w:lineRule="auto"/>
              <w:ind w:hanging="720"/>
              <w:contextualSpacing/>
              <w:jc w:val="both"/>
              <w:rPr>
                <w:rFonts w:ascii="Arial" w:eastAsia="Calibri" w:hAnsi="Arial" w:cs="Arial"/>
                <w:sz w:val="22"/>
                <w:szCs w:val="22"/>
                <w:lang w:val="en-ZA" w:eastAsia="en-US"/>
              </w:rPr>
            </w:pPr>
            <w:r w:rsidRPr="00075B8C">
              <w:rPr>
                <w:rFonts w:ascii="Arial" w:eastAsia="Calibri" w:hAnsi="Arial" w:cs="Arial"/>
                <w:sz w:val="22"/>
                <w:szCs w:val="22"/>
                <w:lang w:val="en-ZA" w:eastAsia="en-US"/>
              </w:rPr>
              <w:t>All SBD forms and other relevant documents should be filled in completely</w:t>
            </w:r>
          </w:p>
          <w:p w14:paraId="4C3BF8D0" w14:textId="77777777" w:rsidR="00997DC3" w:rsidRPr="00075B8C" w:rsidRDefault="00997DC3" w:rsidP="004C587B">
            <w:pPr>
              <w:spacing w:after="200" w:line="276" w:lineRule="auto"/>
              <w:ind w:hanging="720"/>
              <w:rPr>
                <w:rFonts w:ascii="Arial" w:hAnsi="Arial" w:cs="Arial"/>
              </w:rPr>
            </w:pPr>
          </w:p>
        </w:tc>
        <w:tc>
          <w:tcPr>
            <w:tcW w:w="1372" w:type="dxa"/>
          </w:tcPr>
          <w:p w14:paraId="2A1A4035" w14:textId="29C8F36E" w:rsidR="00997DC3" w:rsidRDefault="00997DC3" w:rsidP="004C587B">
            <w:pPr>
              <w:spacing w:after="200" w:line="276" w:lineRule="auto"/>
              <w:ind w:hanging="720"/>
              <w:rPr>
                <w:rFonts w:ascii="Arial" w:hAnsi="Arial" w:cs="Arial"/>
              </w:rPr>
            </w:pPr>
          </w:p>
        </w:tc>
        <w:tc>
          <w:tcPr>
            <w:tcW w:w="1353" w:type="dxa"/>
          </w:tcPr>
          <w:p w14:paraId="10C25DB9" w14:textId="77777777" w:rsidR="00997DC3" w:rsidRDefault="00997DC3" w:rsidP="004C587B">
            <w:pPr>
              <w:ind w:hanging="720"/>
              <w:rPr>
                <w:rFonts w:ascii="Arial" w:hAnsi="Arial" w:cs="Arial"/>
              </w:rPr>
            </w:pPr>
          </w:p>
        </w:tc>
      </w:tr>
      <w:tr w:rsidR="00997DC3" w14:paraId="5323205C" w14:textId="0B922BF2" w:rsidTr="00997DC3">
        <w:tc>
          <w:tcPr>
            <w:tcW w:w="6740" w:type="dxa"/>
          </w:tcPr>
          <w:p w14:paraId="33EAB3F1" w14:textId="77777777" w:rsidR="00997DC3" w:rsidRPr="00075B8C" w:rsidRDefault="00997DC3" w:rsidP="004C587B">
            <w:pPr>
              <w:pStyle w:val="ListParagraph"/>
              <w:numPr>
                <w:ilvl w:val="0"/>
                <w:numId w:val="1"/>
              </w:numPr>
              <w:spacing w:after="200" w:line="276" w:lineRule="auto"/>
              <w:ind w:hanging="720"/>
              <w:contextualSpacing/>
              <w:rPr>
                <w:rFonts w:ascii="Arial" w:eastAsiaTheme="minorHAnsi" w:hAnsi="Arial" w:cs="Arial"/>
                <w:sz w:val="22"/>
                <w:szCs w:val="22"/>
              </w:rPr>
            </w:pPr>
            <w:r w:rsidRPr="00075B8C">
              <w:rPr>
                <w:rFonts w:ascii="Arial" w:eastAsiaTheme="minorHAnsi" w:hAnsi="Arial" w:cs="Arial"/>
                <w:sz w:val="22"/>
                <w:szCs w:val="22"/>
              </w:rPr>
              <w:t>Prices quoted must be firm and inclusive of VAT</w:t>
            </w:r>
          </w:p>
        </w:tc>
        <w:tc>
          <w:tcPr>
            <w:tcW w:w="1372" w:type="dxa"/>
          </w:tcPr>
          <w:p w14:paraId="4E05E4B0" w14:textId="59A2C78E" w:rsidR="00997DC3" w:rsidRDefault="00997DC3" w:rsidP="004C587B">
            <w:pPr>
              <w:spacing w:after="200" w:line="276" w:lineRule="auto"/>
              <w:ind w:hanging="720"/>
              <w:rPr>
                <w:rFonts w:ascii="Arial" w:hAnsi="Arial" w:cs="Arial"/>
              </w:rPr>
            </w:pPr>
            <w:r>
              <w:rPr>
                <w:rFonts w:ascii="Arial" w:hAnsi="Arial" w:cs="Arial"/>
              </w:rPr>
              <w:t>____</w:t>
            </w:r>
          </w:p>
        </w:tc>
        <w:tc>
          <w:tcPr>
            <w:tcW w:w="1353" w:type="dxa"/>
          </w:tcPr>
          <w:p w14:paraId="01AC9D10" w14:textId="77777777" w:rsidR="00997DC3" w:rsidRDefault="00997DC3" w:rsidP="004C587B">
            <w:pPr>
              <w:ind w:hanging="720"/>
              <w:rPr>
                <w:rFonts w:ascii="Arial" w:hAnsi="Arial" w:cs="Arial"/>
              </w:rPr>
            </w:pPr>
          </w:p>
        </w:tc>
      </w:tr>
      <w:tr w:rsidR="00997DC3" w14:paraId="3DEE36FC" w14:textId="7DFE4499" w:rsidTr="00997DC3">
        <w:tc>
          <w:tcPr>
            <w:tcW w:w="6740" w:type="dxa"/>
          </w:tcPr>
          <w:p w14:paraId="4AAE42AC" w14:textId="77777777" w:rsidR="00997DC3" w:rsidRPr="00075B8C" w:rsidRDefault="00997DC3" w:rsidP="00CE3408">
            <w:pPr>
              <w:pStyle w:val="ListParagraph"/>
              <w:rPr>
                <w:rFonts w:ascii="Arial" w:eastAsiaTheme="minorHAnsi" w:hAnsi="Arial" w:cs="Arial"/>
                <w:b/>
                <w:sz w:val="22"/>
                <w:szCs w:val="22"/>
              </w:rPr>
            </w:pPr>
            <w:r w:rsidRPr="00075B8C">
              <w:rPr>
                <w:rFonts w:ascii="Arial" w:eastAsiaTheme="minorHAnsi" w:hAnsi="Arial" w:cs="Arial"/>
                <w:b/>
                <w:sz w:val="22"/>
                <w:szCs w:val="22"/>
              </w:rPr>
              <w:t>Important Documents</w:t>
            </w:r>
          </w:p>
        </w:tc>
        <w:tc>
          <w:tcPr>
            <w:tcW w:w="1372" w:type="dxa"/>
          </w:tcPr>
          <w:p w14:paraId="1A40AB09" w14:textId="77777777" w:rsidR="00997DC3" w:rsidRDefault="00997DC3" w:rsidP="00CE3408">
            <w:pPr>
              <w:spacing w:after="200" w:line="276" w:lineRule="auto"/>
              <w:rPr>
                <w:rFonts w:ascii="Arial" w:hAnsi="Arial" w:cs="Arial"/>
              </w:rPr>
            </w:pPr>
          </w:p>
        </w:tc>
        <w:tc>
          <w:tcPr>
            <w:tcW w:w="1353" w:type="dxa"/>
          </w:tcPr>
          <w:p w14:paraId="1E9AAA7A" w14:textId="77777777" w:rsidR="00997DC3" w:rsidRDefault="00997DC3" w:rsidP="00CE3408">
            <w:pPr>
              <w:rPr>
                <w:rFonts w:ascii="Arial" w:hAnsi="Arial" w:cs="Arial"/>
              </w:rPr>
            </w:pPr>
          </w:p>
        </w:tc>
      </w:tr>
      <w:tr w:rsidR="00997DC3" w14:paraId="0F254CD3" w14:textId="2E8ADEC4" w:rsidTr="00997DC3">
        <w:tc>
          <w:tcPr>
            <w:tcW w:w="6740" w:type="dxa"/>
          </w:tcPr>
          <w:p w14:paraId="76C03CA8" w14:textId="77777777" w:rsidR="00997DC3" w:rsidRPr="003E2EA7" w:rsidRDefault="00997DC3" w:rsidP="004C587B">
            <w:pPr>
              <w:pStyle w:val="ListParagraph"/>
              <w:numPr>
                <w:ilvl w:val="0"/>
                <w:numId w:val="1"/>
              </w:numPr>
              <w:spacing w:after="200" w:line="360" w:lineRule="auto"/>
              <w:ind w:left="743" w:hanging="743"/>
              <w:contextualSpacing/>
              <w:rPr>
                <w:rFonts w:ascii="Arial" w:eastAsiaTheme="minorHAnsi" w:hAnsi="Arial" w:cs="Arial"/>
                <w:sz w:val="22"/>
                <w:szCs w:val="22"/>
                <w:lang w:val="en-ZA" w:eastAsia="en-US"/>
              </w:rPr>
            </w:pPr>
            <w:r w:rsidRPr="00075B8C">
              <w:rPr>
                <w:rFonts w:ascii="Arial" w:eastAsiaTheme="minorHAnsi" w:hAnsi="Arial" w:cs="Arial"/>
                <w:sz w:val="22"/>
                <w:szCs w:val="22"/>
              </w:rPr>
              <w:t>Valid Tax Clearance Certificate</w:t>
            </w:r>
          </w:p>
        </w:tc>
        <w:tc>
          <w:tcPr>
            <w:tcW w:w="1372" w:type="dxa"/>
          </w:tcPr>
          <w:p w14:paraId="47E3F470" w14:textId="54CE6AA0" w:rsidR="00997DC3" w:rsidRDefault="00997DC3" w:rsidP="004C587B">
            <w:pPr>
              <w:spacing w:after="200" w:line="276" w:lineRule="auto"/>
              <w:ind w:left="743" w:hanging="743"/>
              <w:rPr>
                <w:rFonts w:ascii="Arial" w:hAnsi="Arial" w:cs="Arial"/>
              </w:rPr>
            </w:pPr>
          </w:p>
        </w:tc>
        <w:tc>
          <w:tcPr>
            <w:tcW w:w="1353" w:type="dxa"/>
          </w:tcPr>
          <w:p w14:paraId="2090D3E1" w14:textId="77777777" w:rsidR="00997DC3" w:rsidRDefault="00997DC3" w:rsidP="004C587B">
            <w:pPr>
              <w:ind w:left="743" w:hanging="743"/>
              <w:rPr>
                <w:rFonts w:ascii="Arial" w:hAnsi="Arial" w:cs="Arial"/>
              </w:rPr>
            </w:pPr>
          </w:p>
        </w:tc>
      </w:tr>
      <w:tr w:rsidR="00997DC3" w14:paraId="4B506545" w14:textId="6F1D2DEF" w:rsidTr="00997DC3">
        <w:tc>
          <w:tcPr>
            <w:tcW w:w="6740" w:type="dxa"/>
          </w:tcPr>
          <w:p w14:paraId="2500EFDA" w14:textId="77777777" w:rsidR="00997DC3" w:rsidRPr="00075B8C" w:rsidRDefault="00997DC3" w:rsidP="004C587B">
            <w:pPr>
              <w:pStyle w:val="ListParagraph"/>
              <w:numPr>
                <w:ilvl w:val="0"/>
                <w:numId w:val="1"/>
              </w:numPr>
              <w:spacing w:after="200" w:line="276" w:lineRule="auto"/>
              <w:ind w:left="743" w:hanging="743"/>
              <w:contextualSpacing/>
              <w:rPr>
                <w:rFonts w:ascii="Arial" w:eastAsiaTheme="minorHAnsi" w:hAnsi="Arial" w:cs="Arial"/>
                <w:sz w:val="22"/>
                <w:szCs w:val="22"/>
                <w:lang w:val="en-ZA" w:eastAsia="en-US"/>
              </w:rPr>
            </w:pPr>
            <w:r w:rsidRPr="00075B8C">
              <w:rPr>
                <w:rFonts w:ascii="Arial" w:eastAsiaTheme="minorHAnsi" w:hAnsi="Arial" w:cs="Arial"/>
                <w:sz w:val="22"/>
                <w:szCs w:val="22"/>
              </w:rPr>
              <w:t>Company/Business Registration</w:t>
            </w:r>
          </w:p>
        </w:tc>
        <w:tc>
          <w:tcPr>
            <w:tcW w:w="1372" w:type="dxa"/>
          </w:tcPr>
          <w:p w14:paraId="2FFE56B0" w14:textId="0DDD6660" w:rsidR="00997DC3" w:rsidRDefault="00997DC3" w:rsidP="004C587B">
            <w:pPr>
              <w:spacing w:after="200" w:line="276" w:lineRule="auto"/>
              <w:ind w:left="743" w:hanging="743"/>
              <w:rPr>
                <w:rFonts w:ascii="Arial" w:hAnsi="Arial" w:cs="Arial"/>
              </w:rPr>
            </w:pPr>
          </w:p>
        </w:tc>
        <w:tc>
          <w:tcPr>
            <w:tcW w:w="1353" w:type="dxa"/>
          </w:tcPr>
          <w:p w14:paraId="4D7829CD" w14:textId="77777777" w:rsidR="00997DC3" w:rsidRDefault="00997DC3" w:rsidP="004C587B">
            <w:pPr>
              <w:ind w:left="743" w:hanging="743"/>
              <w:rPr>
                <w:rFonts w:ascii="Arial" w:hAnsi="Arial" w:cs="Arial"/>
              </w:rPr>
            </w:pPr>
          </w:p>
        </w:tc>
      </w:tr>
      <w:tr w:rsidR="00997DC3" w14:paraId="0AB6A868" w14:textId="15E8809B" w:rsidTr="00997DC3">
        <w:tc>
          <w:tcPr>
            <w:tcW w:w="6740" w:type="dxa"/>
          </w:tcPr>
          <w:p w14:paraId="6649DEE8" w14:textId="77777777" w:rsidR="00997DC3" w:rsidRPr="00075B8C" w:rsidRDefault="00997DC3" w:rsidP="004C587B">
            <w:pPr>
              <w:pStyle w:val="ListParagraph"/>
              <w:numPr>
                <w:ilvl w:val="0"/>
                <w:numId w:val="1"/>
              </w:numPr>
              <w:spacing w:after="200" w:line="276" w:lineRule="auto"/>
              <w:ind w:left="743" w:hanging="743"/>
              <w:contextualSpacing/>
              <w:rPr>
                <w:rFonts w:ascii="Arial" w:eastAsiaTheme="minorHAnsi" w:hAnsi="Arial" w:cs="Arial"/>
                <w:sz w:val="22"/>
                <w:szCs w:val="22"/>
                <w:lang w:val="en-ZA" w:eastAsia="en-US"/>
              </w:rPr>
            </w:pPr>
            <w:r w:rsidRPr="00075B8C">
              <w:rPr>
                <w:rFonts w:ascii="Arial" w:eastAsiaTheme="minorHAnsi" w:hAnsi="Arial" w:cs="Arial"/>
                <w:sz w:val="22"/>
                <w:szCs w:val="22"/>
              </w:rPr>
              <w:t>BBB-EE Certificate</w:t>
            </w:r>
          </w:p>
        </w:tc>
        <w:tc>
          <w:tcPr>
            <w:tcW w:w="1372" w:type="dxa"/>
          </w:tcPr>
          <w:p w14:paraId="3AF95820" w14:textId="6D99FCDC" w:rsidR="00997DC3" w:rsidRDefault="00997DC3" w:rsidP="00997DC3">
            <w:pPr>
              <w:spacing w:after="200" w:line="276" w:lineRule="auto"/>
              <w:rPr>
                <w:rFonts w:ascii="Arial" w:hAnsi="Arial" w:cs="Arial"/>
              </w:rPr>
            </w:pPr>
          </w:p>
        </w:tc>
        <w:tc>
          <w:tcPr>
            <w:tcW w:w="1353" w:type="dxa"/>
          </w:tcPr>
          <w:p w14:paraId="139A79B3" w14:textId="77777777" w:rsidR="00997DC3" w:rsidRDefault="00997DC3" w:rsidP="00997DC3">
            <w:pPr>
              <w:rPr>
                <w:rFonts w:ascii="Arial" w:hAnsi="Arial" w:cs="Arial"/>
              </w:rPr>
            </w:pPr>
          </w:p>
        </w:tc>
      </w:tr>
      <w:tr w:rsidR="00997DC3" w14:paraId="755E0486" w14:textId="283B9521" w:rsidTr="00997DC3">
        <w:tc>
          <w:tcPr>
            <w:tcW w:w="6740" w:type="dxa"/>
          </w:tcPr>
          <w:p w14:paraId="1C675D06" w14:textId="77777777" w:rsidR="00997DC3" w:rsidRPr="00075B8C" w:rsidRDefault="00997DC3" w:rsidP="004C587B">
            <w:pPr>
              <w:pStyle w:val="ListParagraph"/>
              <w:numPr>
                <w:ilvl w:val="0"/>
                <w:numId w:val="1"/>
              </w:numPr>
              <w:spacing w:after="200" w:line="276" w:lineRule="auto"/>
              <w:ind w:left="743" w:hanging="743"/>
              <w:contextualSpacing/>
              <w:rPr>
                <w:rFonts w:ascii="Arial" w:eastAsiaTheme="minorHAnsi" w:hAnsi="Arial" w:cs="Arial"/>
                <w:sz w:val="22"/>
                <w:szCs w:val="22"/>
                <w:lang w:val="en-ZA" w:eastAsia="en-US"/>
              </w:rPr>
            </w:pPr>
            <w:r w:rsidRPr="00075B8C">
              <w:rPr>
                <w:rFonts w:ascii="Arial" w:eastAsiaTheme="minorHAnsi" w:hAnsi="Arial" w:cs="Arial"/>
                <w:sz w:val="22"/>
                <w:szCs w:val="22"/>
              </w:rPr>
              <w:t>Proof of physical address of business</w:t>
            </w:r>
          </w:p>
        </w:tc>
        <w:tc>
          <w:tcPr>
            <w:tcW w:w="1372" w:type="dxa"/>
          </w:tcPr>
          <w:p w14:paraId="44686E58" w14:textId="47867DD5" w:rsidR="00997DC3" w:rsidRDefault="00997DC3" w:rsidP="004C587B">
            <w:pPr>
              <w:spacing w:after="200" w:line="276" w:lineRule="auto"/>
              <w:ind w:left="743" w:hanging="743"/>
              <w:rPr>
                <w:rFonts w:ascii="Arial" w:hAnsi="Arial" w:cs="Arial"/>
              </w:rPr>
            </w:pPr>
          </w:p>
        </w:tc>
        <w:tc>
          <w:tcPr>
            <w:tcW w:w="1353" w:type="dxa"/>
          </w:tcPr>
          <w:p w14:paraId="10D4E94F" w14:textId="77777777" w:rsidR="00997DC3" w:rsidRDefault="00997DC3" w:rsidP="004C587B">
            <w:pPr>
              <w:ind w:left="743" w:hanging="743"/>
              <w:rPr>
                <w:rFonts w:ascii="Arial" w:hAnsi="Arial" w:cs="Arial"/>
              </w:rPr>
            </w:pPr>
          </w:p>
        </w:tc>
      </w:tr>
    </w:tbl>
    <w:p w14:paraId="5FA8710E" w14:textId="5C060325" w:rsidR="00997DC3" w:rsidRDefault="00997DC3" w:rsidP="00997DC3">
      <w:pPr>
        <w:pStyle w:val="ListParagraph"/>
        <w:spacing w:line="360" w:lineRule="auto"/>
        <w:ind w:left="360"/>
        <w:jc w:val="both"/>
        <w:rPr>
          <w:rFonts w:ascii="Arial" w:hAnsi="Arial" w:cs="Arial"/>
          <w:b/>
        </w:rPr>
      </w:pPr>
    </w:p>
    <w:p w14:paraId="6DB39335" w14:textId="77777777" w:rsidR="00997DC3" w:rsidRDefault="00997DC3" w:rsidP="00997DC3">
      <w:pPr>
        <w:pStyle w:val="ListParagraph"/>
        <w:spacing w:line="360" w:lineRule="auto"/>
        <w:ind w:left="360"/>
        <w:jc w:val="both"/>
        <w:rPr>
          <w:rFonts w:ascii="Arial" w:hAnsi="Arial" w:cs="Arial"/>
          <w:b/>
        </w:rPr>
      </w:pPr>
    </w:p>
    <w:p w14:paraId="67C95515" w14:textId="17B04088" w:rsidR="005D59C8" w:rsidRDefault="00CF1215" w:rsidP="00A0651E">
      <w:pPr>
        <w:pStyle w:val="ListParagraph"/>
        <w:numPr>
          <w:ilvl w:val="0"/>
          <w:numId w:val="77"/>
        </w:numPr>
        <w:spacing w:line="360" w:lineRule="auto"/>
        <w:jc w:val="both"/>
        <w:rPr>
          <w:rFonts w:ascii="Arial" w:hAnsi="Arial" w:cs="Arial"/>
          <w:b/>
        </w:rPr>
      </w:pPr>
      <w:r>
        <w:rPr>
          <w:rFonts w:ascii="Arial" w:hAnsi="Arial" w:cs="Arial"/>
          <w:b/>
        </w:rPr>
        <w:t>APPOINTMENT OF SUITABLE SERVICE PROVIDER</w:t>
      </w:r>
    </w:p>
    <w:p w14:paraId="343CB77B" w14:textId="77777777" w:rsidR="00CF1215" w:rsidRDefault="00CF1215" w:rsidP="00CF1215">
      <w:pPr>
        <w:pStyle w:val="ListParagraph"/>
        <w:numPr>
          <w:ilvl w:val="0"/>
          <w:numId w:val="85"/>
        </w:numPr>
        <w:spacing w:after="200" w:line="360" w:lineRule="auto"/>
        <w:contextualSpacing/>
        <w:jc w:val="both"/>
        <w:rPr>
          <w:rFonts w:ascii="Arial" w:hAnsi="Arial" w:cs="Arial"/>
        </w:rPr>
      </w:pPr>
      <w:r w:rsidRPr="00EE6864">
        <w:rPr>
          <w:rFonts w:ascii="Arial" w:hAnsi="Arial" w:cs="Arial"/>
        </w:rPr>
        <w:lastRenderedPageBreak/>
        <w:t xml:space="preserve">A company or closed corporation is required to provide services in internal controls systems and financial administration to the entity for a period of </w:t>
      </w:r>
      <w:r>
        <w:rPr>
          <w:rFonts w:ascii="Arial" w:hAnsi="Arial" w:cs="Arial"/>
        </w:rPr>
        <w:t>24</w:t>
      </w:r>
      <w:r w:rsidRPr="00EE6864">
        <w:rPr>
          <w:rFonts w:ascii="Arial" w:hAnsi="Arial" w:cs="Arial"/>
        </w:rPr>
        <w:t xml:space="preserve"> months</w:t>
      </w:r>
    </w:p>
    <w:p w14:paraId="1857BD62" w14:textId="77777777" w:rsidR="00CF1215" w:rsidRPr="00EE6864" w:rsidRDefault="00CF1215" w:rsidP="00CF1215">
      <w:pPr>
        <w:pStyle w:val="ListParagraph"/>
        <w:numPr>
          <w:ilvl w:val="0"/>
          <w:numId w:val="85"/>
        </w:numPr>
        <w:spacing w:after="200" w:line="360" w:lineRule="auto"/>
        <w:contextualSpacing/>
        <w:jc w:val="both"/>
        <w:rPr>
          <w:rFonts w:ascii="Arial" w:hAnsi="Arial" w:cs="Arial"/>
        </w:rPr>
      </w:pPr>
      <w:r w:rsidRPr="00EE6864">
        <w:rPr>
          <w:rFonts w:ascii="Arial" w:hAnsi="Arial" w:cs="Arial"/>
        </w:rPr>
        <w:t>The Department reserves the right to negotiate the tender award value or call for presentations in an event that prices are deemed not to be market related.</w:t>
      </w:r>
    </w:p>
    <w:p w14:paraId="790907F4" w14:textId="77777777" w:rsidR="00CF1215" w:rsidRPr="00F4723D" w:rsidRDefault="00CF1215" w:rsidP="00CF1215">
      <w:pPr>
        <w:pStyle w:val="ListParagraph"/>
        <w:numPr>
          <w:ilvl w:val="0"/>
          <w:numId w:val="85"/>
        </w:numPr>
        <w:spacing w:after="200" w:line="360" w:lineRule="auto"/>
        <w:contextualSpacing/>
        <w:jc w:val="both"/>
        <w:rPr>
          <w:rFonts w:ascii="Arial" w:hAnsi="Arial" w:cs="Arial"/>
        </w:rPr>
      </w:pPr>
      <w:r w:rsidRPr="00DD0C49">
        <w:rPr>
          <w:rFonts w:ascii="Arial" w:hAnsi="Arial" w:cs="Arial"/>
        </w:rPr>
        <w:t xml:space="preserve">The Department is not obliged to appoint the lowest </w:t>
      </w:r>
      <w:r>
        <w:rPr>
          <w:rFonts w:ascii="Arial" w:hAnsi="Arial" w:cs="Arial"/>
        </w:rPr>
        <w:t>bidder.</w:t>
      </w:r>
      <w:r w:rsidRPr="00DD0C49">
        <w:rPr>
          <w:rFonts w:ascii="Arial" w:hAnsi="Arial" w:cs="Arial"/>
        </w:rPr>
        <w:t xml:space="preserve"> </w:t>
      </w:r>
    </w:p>
    <w:p w14:paraId="30EEEA0B" w14:textId="77777777" w:rsidR="00CF1215" w:rsidRPr="00D56075" w:rsidRDefault="00CF1215" w:rsidP="00CF1215">
      <w:pPr>
        <w:pStyle w:val="ListParagraph"/>
        <w:spacing w:line="360" w:lineRule="auto"/>
        <w:ind w:left="360"/>
        <w:jc w:val="both"/>
        <w:rPr>
          <w:rFonts w:ascii="Arial" w:hAnsi="Arial" w:cs="Arial"/>
          <w:b/>
        </w:rPr>
      </w:pPr>
    </w:p>
    <w:p w14:paraId="2DF39237" w14:textId="77777777" w:rsidR="005D59C8" w:rsidRPr="005D59C8" w:rsidRDefault="005D59C8" w:rsidP="005D59C8">
      <w:pPr>
        <w:pStyle w:val="ListParagraph"/>
        <w:spacing w:line="360" w:lineRule="auto"/>
        <w:ind w:left="360"/>
        <w:jc w:val="both"/>
        <w:rPr>
          <w:rFonts w:ascii="Arial" w:hAnsi="Arial" w:cs="Arial"/>
          <w:b/>
        </w:rPr>
      </w:pPr>
    </w:p>
    <w:p w14:paraId="03916D96" w14:textId="2CC34218" w:rsidR="00CF1215" w:rsidRPr="00902D59" w:rsidRDefault="00F63221" w:rsidP="00902D59">
      <w:pPr>
        <w:pStyle w:val="ListParagraph"/>
        <w:numPr>
          <w:ilvl w:val="0"/>
          <w:numId w:val="77"/>
        </w:numPr>
        <w:spacing w:line="360" w:lineRule="auto"/>
        <w:contextualSpacing/>
        <w:jc w:val="both"/>
        <w:rPr>
          <w:rFonts w:ascii="Arial" w:hAnsi="Arial" w:cs="Arial"/>
          <w:b/>
        </w:rPr>
      </w:pPr>
      <w:r>
        <w:rPr>
          <w:rFonts w:ascii="Arial" w:hAnsi="Arial" w:cs="Arial"/>
          <w:b/>
        </w:rPr>
        <w:t xml:space="preserve">COMPULSORY AND </w:t>
      </w:r>
      <w:r w:rsidR="00CF1215" w:rsidRPr="00CF1215">
        <w:rPr>
          <w:rFonts w:ascii="Arial" w:hAnsi="Arial" w:cs="Arial"/>
          <w:b/>
        </w:rPr>
        <w:t>MANDATORY REQUIREMENTS</w:t>
      </w:r>
      <w:r w:rsidR="002F3AF8" w:rsidRPr="00CF1215">
        <w:rPr>
          <w:rFonts w:ascii="Arial" w:hAnsi="Arial" w:cs="Arial"/>
          <w:b/>
        </w:rPr>
        <w:t>:</w:t>
      </w:r>
    </w:p>
    <w:p w14:paraId="7D25D726" w14:textId="77777777" w:rsidR="00CF1215" w:rsidRPr="005B3FD7" w:rsidRDefault="00CF1215" w:rsidP="00CF1215">
      <w:pPr>
        <w:pStyle w:val="ListParagraph"/>
        <w:numPr>
          <w:ilvl w:val="0"/>
          <w:numId w:val="86"/>
        </w:numPr>
        <w:spacing w:after="200" w:line="360" w:lineRule="auto"/>
        <w:contextualSpacing/>
        <w:jc w:val="both"/>
        <w:rPr>
          <w:rFonts w:ascii="Arial" w:hAnsi="Arial" w:cs="Arial"/>
        </w:rPr>
      </w:pPr>
      <w:r w:rsidRPr="005B3FD7">
        <w:rPr>
          <w:rFonts w:ascii="Arial" w:hAnsi="Arial" w:cs="Arial"/>
        </w:rPr>
        <w:t>Bidders who did not meet all the conditions of acceptance of the bid will be disqualified.</w:t>
      </w:r>
    </w:p>
    <w:p w14:paraId="2FBBCDD5" w14:textId="77777777" w:rsidR="00CF1215" w:rsidRPr="005B3FD7" w:rsidRDefault="00CF1215" w:rsidP="00CF1215">
      <w:pPr>
        <w:pStyle w:val="ListParagraph"/>
        <w:numPr>
          <w:ilvl w:val="0"/>
          <w:numId w:val="86"/>
        </w:numPr>
        <w:spacing w:after="200" w:line="360" w:lineRule="auto"/>
        <w:contextualSpacing/>
        <w:jc w:val="both"/>
        <w:rPr>
          <w:rFonts w:ascii="Arial" w:hAnsi="Arial" w:cs="Arial"/>
        </w:rPr>
      </w:pPr>
      <w:r w:rsidRPr="005B3FD7">
        <w:rPr>
          <w:rFonts w:ascii="Arial" w:hAnsi="Arial" w:cs="Arial"/>
        </w:rPr>
        <w:t>Bidders who falsify any information will be disqualified.</w:t>
      </w:r>
    </w:p>
    <w:p w14:paraId="52D43620" w14:textId="4427FF4B" w:rsidR="00CF1215" w:rsidRPr="005B3FD7" w:rsidRDefault="00CF1215" w:rsidP="00CF1215">
      <w:pPr>
        <w:pStyle w:val="ListParagraph"/>
        <w:numPr>
          <w:ilvl w:val="0"/>
          <w:numId w:val="86"/>
        </w:numPr>
        <w:spacing w:after="200" w:line="360" w:lineRule="auto"/>
        <w:contextualSpacing/>
        <w:jc w:val="both"/>
        <w:rPr>
          <w:rFonts w:ascii="Arial" w:hAnsi="Arial" w:cs="Arial"/>
        </w:rPr>
      </w:pPr>
      <w:r w:rsidRPr="005B3FD7">
        <w:rPr>
          <w:rFonts w:ascii="Arial" w:hAnsi="Arial" w:cs="Arial"/>
        </w:rPr>
        <w:t>The following</w:t>
      </w:r>
      <w:r>
        <w:rPr>
          <w:rFonts w:ascii="Arial" w:hAnsi="Arial" w:cs="Arial"/>
        </w:rPr>
        <w:t xml:space="preserve"> </w:t>
      </w:r>
      <w:r w:rsidRPr="00FC4214">
        <w:rPr>
          <w:rFonts w:ascii="Arial" w:hAnsi="Arial" w:cs="Arial"/>
        </w:rPr>
        <w:t xml:space="preserve">compulsory </w:t>
      </w:r>
      <w:r w:rsidRPr="005B3FD7">
        <w:rPr>
          <w:rFonts w:ascii="Arial" w:hAnsi="Arial" w:cs="Arial"/>
        </w:rPr>
        <w:t>documents must be submitted with the bid documents:</w:t>
      </w:r>
    </w:p>
    <w:p w14:paraId="322D49FC" w14:textId="77777777" w:rsidR="00CF1215" w:rsidRPr="00CF1215" w:rsidRDefault="00CF1215" w:rsidP="00CF1215">
      <w:pPr>
        <w:numPr>
          <w:ilvl w:val="1"/>
          <w:numId w:val="86"/>
        </w:numPr>
        <w:spacing w:after="105" w:line="259" w:lineRule="auto"/>
        <w:rPr>
          <w:rFonts w:ascii="Arial" w:hAnsi="Arial" w:cs="Arial"/>
          <w:sz w:val="24"/>
          <w:szCs w:val="24"/>
        </w:rPr>
      </w:pPr>
      <w:bookmarkStart w:id="2" w:name="_Hlk85128886"/>
      <w:r w:rsidRPr="00CF1215">
        <w:rPr>
          <w:rFonts w:ascii="Arial" w:hAnsi="Arial" w:cs="Arial"/>
          <w:sz w:val="24"/>
          <w:szCs w:val="24"/>
        </w:rPr>
        <w:t xml:space="preserve">Completed and Signed Bid Document </w:t>
      </w:r>
    </w:p>
    <w:p w14:paraId="0E7C12A8" w14:textId="77777777" w:rsidR="00CF1215" w:rsidRPr="00CF1215" w:rsidRDefault="00CF1215" w:rsidP="00CF1215">
      <w:pPr>
        <w:numPr>
          <w:ilvl w:val="1"/>
          <w:numId w:val="86"/>
        </w:numPr>
        <w:spacing w:after="105" w:line="259" w:lineRule="auto"/>
        <w:rPr>
          <w:rFonts w:ascii="Arial" w:hAnsi="Arial" w:cs="Arial"/>
          <w:sz w:val="24"/>
          <w:szCs w:val="24"/>
        </w:rPr>
      </w:pPr>
      <w:r w:rsidRPr="00CF1215">
        <w:rPr>
          <w:rFonts w:ascii="Arial" w:hAnsi="Arial" w:cs="Arial"/>
          <w:sz w:val="24"/>
          <w:szCs w:val="24"/>
        </w:rPr>
        <w:t>Valid Tax Clearance Certificate (Tax Pin)</w:t>
      </w:r>
    </w:p>
    <w:p w14:paraId="48E45CCB" w14:textId="77777777" w:rsidR="00CF1215" w:rsidRPr="00CF1215" w:rsidRDefault="00CF1215" w:rsidP="00CF1215">
      <w:pPr>
        <w:numPr>
          <w:ilvl w:val="1"/>
          <w:numId w:val="86"/>
        </w:numPr>
        <w:spacing w:after="105" w:line="259" w:lineRule="auto"/>
        <w:rPr>
          <w:rFonts w:ascii="Arial" w:hAnsi="Arial" w:cs="Arial"/>
          <w:sz w:val="24"/>
          <w:szCs w:val="24"/>
        </w:rPr>
      </w:pPr>
      <w:r w:rsidRPr="00CF1215">
        <w:rPr>
          <w:rFonts w:ascii="Arial" w:hAnsi="Arial" w:cs="Arial"/>
          <w:sz w:val="24"/>
          <w:szCs w:val="24"/>
        </w:rPr>
        <w:t>CSD Report</w:t>
      </w:r>
    </w:p>
    <w:p w14:paraId="7BC8C690" w14:textId="77777777" w:rsidR="00CF1215" w:rsidRPr="00CF1215" w:rsidRDefault="00CF1215" w:rsidP="00CF1215">
      <w:pPr>
        <w:numPr>
          <w:ilvl w:val="1"/>
          <w:numId w:val="86"/>
        </w:numPr>
        <w:spacing w:after="105" w:line="259" w:lineRule="auto"/>
        <w:rPr>
          <w:rFonts w:ascii="Arial" w:hAnsi="Arial" w:cs="Arial"/>
          <w:sz w:val="24"/>
          <w:szCs w:val="24"/>
        </w:rPr>
      </w:pPr>
      <w:r w:rsidRPr="00CF1215">
        <w:rPr>
          <w:rFonts w:ascii="Arial" w:hAnsi="Arial" w:cs="Arial"/>
          <w:sz w:val="24"/>
          <w:szCs w:val="24"/>
        </w:rPr>
        <w:t>B-BBEE Verification Certificate obtained from an entity registered with SANAS / Sworn affidavit obtained from DTI.</w:t>
      </w:r>
    </w:p>
    <w:p w14:paraId="607674F3" w14:textId="77777777" w:rsidR="00CF1215" w:rsidRPr="00CF1215" w:rsidRDefault="00CF1215" w:rsidP="00CF1215">
      <w:pPr>
        <w:numPr>
          <w:ilvl w:val="1"/>
          <w:numId w:val="86"/>
        </w:numPr>
        <w:spacing w:after="105" w:line="259" w:lineRule="auto"/>
        <w:rPr>
          <w:rFonts w:ascii="Arial" w:hAnsi="Arial" w:cs="Arial"/>
          <w:sz w:val="24"/>
          <w:szCs w:val="24"/>
        </w:rPr>
      </w:pPr>
      <w:r w:rsidRPr="00CF1215">
        <w:rPr>
          <w:rFonts w:ascii="Arial" w:hAnsi="Arial" w:cs="Arial"/>
          <w:sz w:val="24"/>
          <w:szCs w:val="24"/>
        </w:rPr>
        <w:t xml:space="preserve">Company registration Certificate </w:t>
      </w:r>
    </w:p>
    <w:p w14:paraId="3B718B2F" w14:textId="77777777" w:rsidR="00CF1215" w:rsidRPr="00CF1215" w:rsidRDefault="00CF1215" w:rsidP="00CF1215">
      <w:pPr>
        <w:numPr>
          <w:ilvl w:val="1"/>
          <w:numId w:val="86"/>
        </w:numPr>
        <w:spacing w:after="105" w:line="259" w:lineRule="auto"/>
        <w:rPr>
          <w:rFonts w:ascii="Arial" w:hAnsi="Arial" w:cs="Arial"/>
          <w:sz w:val="24"/>
          <w:szCs w:val="24"/>
        </w:rPr>
      </w:pPr>
      <w:r w:rsidRPr="00CF1215">
        <w:rPr>
          <w:rFonts w:ascii="Arial" w:hAnsi="Arial" w:cs="Arial"/>
          <w:sz w:val="24"/>
          <w:szCs w:val="24"/>
        </w:rPr>
        <w:t>Proof indicating that municipal rates or Rental invoice are up to date which is not older than three months,</w:t>
      </w:r>
    </w:p>
    <w:p w14:paraId="0DF55C0D" w14:textId="77777777" w:rsidR="00CF1215" w:rsidRPr="00CF1215" w:rsidRDefault="00CF1215" w:rsidP="00CF1215">
      <w:pPr>
        <w:numPr>
          <w:ilvl w:val="1"/>
          <w:numId w:val="86"/>
        </w:numPr>
        <w:spacing w:after="105" w:line="259" w:lineRule="auto"/>
        <w:rPr>
          <w:rFonts w:ascii="Arial" w:hAnsi="Arial" w:cs="Arial"/>
          <w:sz w:val="24"/>
          <w:szCs w:val="24"/>
        </w:rPr>
      </w:pPr>
      <w:r w:rsidRPr="00CF1215">
        <w:rPr>
          <w:rFonts w:ascii="Arial" w:hAnsi="Arial" w:cs="Arial"/>
          <w:sz w:val="24"/>
          <w:szCs w:val="24"/>
        </w:rPr>
        <w:t>Certified ID Copies of all members within the management structure of the organization.</w:t>
      </w:r>
    </w:p>
    <w:p w14:paraId="18D90743" w14:textId="77777777" w:rsidR="00CF1215" w:rsidRPr="00CF1215" w:rsidRDefault="00CF1215" w:rsidP="00CF1215">
      <w:pPr>
        <w:numPr>
          <w:ilvl w:val="1"/>
          <w:numId w:val="86"/>
        </w:numPr>
        <w:spacing w:after="105" w:line="259" w:lineRule="auto"/>
        <w:rPr>
          <w:rFonts w:ascii="Arial" w:hAnsi="Arial" w:cs="Arial"/>
          <w:sz w:val="24"/>
          <w:szCs w:val="24"/>
        </w:rPr>
      </w:pPr>
      <w:r w:rsidRPr="00CF1215">
        <w:rPr>
          <w:rFonts w:ascii="Arial" w:hAnsi="Arial" w:cs="Arial"/>
          <w:sz w:val="24"/>
          <w:szCs w:val="24"/>
        </w:rPr>
        <w:t xml:space="preserve">Joint Venture Agreement (if applicable) </w:t>
      </w:r>
    </w:p>
    <w:bookmarkEnd w:id="2"/>
    <w:p w14:paraId="5D4AA941" w14:textId="3FA9A324" w:rsidR="00D56075" w:rsidRDefault="00D56075" w:rsidP="00D56075">
      <w:pPr>
        <w:pStyle w:val="ListParagraph"/>
        <w:spacing w:after="200" w:line="360" w:lineRule="auto"/>
        <w:contextualSpacing/>
        <w:jc w:val="both"/>
        <w:rPr>
          <w:rFonts w:ascii="Arial" w:hAnsi="Arial" w:cs="Arial"/>
          <w:color w:val="000000"/>
        </w:rPr>
      </w:pPr>
    </w:p>
    <w:p w14:paraId="69E47F5B" w14:textId="7DF6B9BF" w:rsidR="00CF1215" w:rsidRDefault="00CF1215" w:rsidP="00D56075">
      <w:pPr>
        <w:pStyle w:val="ListParagraph"/>
        <w:spacing w:after="200" w:line="360" w:lineRule="auto"/>
        <w:contextualSpacing/>
        <w:jc w:val="both"/>
        <w:rPr>
          <w:rFonts w:ascii="Arial" w:hAnsi="Arial" w:cs="Arial"/>
          <w:color w:val="000000"/>
        </w:rPr>
      </w:pPr>
    </w:p>
    <w:p w14:paraId="5772E744" w14:textId="77777777" w:rsidR="00CF1215" w:rsidRDefault="00CF1215" w:rsidP="00CF1215">
      <w:pPr>
        <w:spacing w:line="360" w:lineRule="auto"/>
        <w:contextualSpacing/>
        <w:jc w:val="both"/>
        <w:rPr>
          <w:rFonts w:ascii="Arial" w:hAnsi="Arial" w:cs="Arial"/>
          <w:color w:val="000000"/>
        </w:rPr>
        <w:sectPr w:rsidR="00CF1215" w:rsidSect="00CF1215">
          <w:footerReference w:type="default" r:id="rId9"/>
          <w:type w:val="continuous"/>
          <w:pgSz w:w="12240" w:h="15840"/>
          <w:pgMar w:top="858" w:right="1325" w:bottom="1440" w:left="1440" w:header="284" w:footer="720" w:gutter="0"/>
          <w:cols w:space="720"/>
          <w:docGrid w:linePitch="360"/>
        </w:sectPr>
      </w:pPr>
    </w:p>
    <w:p w14:paraId="2028C118" w14:textId="24126085" w:rsidR="002F3AF8" w:rsidRPr="00CF1215" w:rsidRDefault="002F3AF8" w:rsidP="00CF1215">
      <w:pPr>
        <w:pStyle w:val="ListParagraph"/>
        <w:numPr>
          <w:ilvl w:val="0"/>
          <w:numId w:val="77"/>
        </w:numPr>
        <w:spacing w:line="360" w:lineRule="auto"/>
        <w:contextualSpacing/>
        <w:jc w:val="both"/>
        <w:rPr>
          <w:rFonts w:ascii="Arial" w:hAnsi="Arial" w:cs="Arial"/>
          <w:b/>
          <w:u w:val="single"/>
        </w:rPr>
      </w:pPr>
      <w:r w:rsidRPr="00CF1215">
        <w:rPr>
          <w:rFonts w:ascii="Arial" w:hAnsi="Arial" w:cs="Arial"/>
          <w:b/>
          <w:u w:val="single"/>
        </w:rPr>
        <w:lastRenderedPageBreak/>
        <w:t>EVALUATION CRITERIA</w:t>
      </w:r>
    </w:p>
    <w:p w14:paraId="3E20B2E5" w14:textId="77777777" w:rsidR="005D59C8" w:rsidRDefault="005D59C8" w:rsidP="002F3AF8">
      <w:pPr>
        <w:pStyle w:val="Header"/>
        <w:jc w:val="both"/>
        <w:rPr>
          <w:rFonts w:ascii="Arial" w:hAnsi="Arial" w:cs="Arial"/>
          <w:b/>
          <w:szCs w:val="24"/>
        </w:rPr>
      </w:pPr>
    </w:p>
    <w:p w14:paraId="70FE7B94" w14:textId="77777777" w:rsidR="00CF1215" w:rsidRDefault="00CF1215" w:rsidP="00CF1215">
      <w:pPr>
        <w:pStyle w:val="Header"/>
        <w:jc w:val="both"/>
        <w:rPr>
          <w:rFonts w:ascii="Arial" w:hAnsi="Arial" w:cs="Arial"/>
          <w:szCs w:val="24"/>
        </w:rPr>
      </w:pPr>
      <w:r>
        <w:rPr>
          <w:rFonts w:ascii="Arial" w:hAnsi="Arial" w:cs="Arial"/>
          <w:szCs w:val="24"/>
        </w:rPr>
        <w:t xml:space="preserve">All proposals received will be evaluated on three stage bidding </w:t>
      </w:r>
    </w:p>
    <w:p w14:paraId="6DD7E13D" w14:textId="77777777" w:rsidR="00CF1215" w:rsidRDefault="00CF1215" w:rsidP="00CF1215">
      <w:pPr>
        <w:pStyle w:val="Header"/>
        <w:jc w:val="both"/>
        <w:rPr>
          <w:rFonts w:ascii="Arial" w:hAnsi="Arial" w:cs="Arial"/>
          <w:szCs w:val="24"/>
        </w:rPr>
      </w:pPr>
    </w:p>
    <w:p w14:paraId="0DE8C066" w14:textId="77777777" w:rsidR="00CF1215" w:rsidRPr="000712F9" w:rsidRDefault="00CF1215" w:rsidP="00CF1215">
      <w:pPr>
        <w:pStyle w:val="ListParagraph"/>
        <w:numPr>
          <w:ilvl w:val="0"/>
          <w:numId w:val="87"/>
        </w:numPr>
        <w:spacing w:after="200" w:line="360" w:lineRule="auto"/>
        <w:contextualSpacing/>
        <w:rPr>
          <w:rFonts w:ascii="Arial" w:hAnsi="Arial" w:cs="Arial"/>
          <w:szCs w:val="24"/>
        </w:rPr>
      </w:pPr>
      <w:r w:rsidRPr="00FC4214">
        <w:rPr>
          <w:rFonts w:ascii="Arial" w:hAnsi="Arial" w:cs="Arial"/>
          <w:szCs w:val="24"/>
        </w:rPr>
        <w:t xml:space="preserve">Stage </w:t>
      </w:r>
      <w:r>
        <w:rPr>
          <w:rFonts w:ascii="Arial" w:hAnsi="Arial" w:cs="Arial"/>
          <w:szCs w:val="24"/>
        </w:rPr>
        <w:t xml:space="preserve">1: </w:t>
      </w:r>
      <w:r w:rsidRPr="000712F9">
        <w:rPr>
          <w:rFonts w:ascii="Arial" w:hAnsi="Arial" w:cs="Arial"/>
          <w:szCs w:val="24"/>
        </w:rPr>
        <w:t>Pre-Qualifying Criteria</w:t>
      </w:r>
    </w:p>
    <w:p w14:paraId="3529B770" w14:textId="77777777" w:rsidR="00CF1215" w:rsidRPr="00FC4214" w:rsidRDefault="00CF1215" w:rsidP="00CF1215">
      <w:pPr>
        <w:pStyle w:val="ListParagraph"/>
        <w:numPr>
          <w:ilvl w:val="0"/>
          <w:numId w:val="87"/>
        </w:numPr>
        <w:spacing w:after="200" w:line="360" w:lineRule="auto"/>
        <w:contextualSpacing/>
        <w:rPr>
          <w:rFonts w:ascii="Arial" w:hAnsi="Arial" w:cs="Arial"/>
          <w:szCs w:val="24"/>
        </w:rPr>
      </w:pPr>
      <w:r w:rsidRPr="00FC4214">
        <w:rPr>
          <w:rFonts w:ascii="Arial" w:hAnsi="Arial" w:cs="Arial"/>
          <w:szCs w:val="24"/>
        </w:rPr>
        <w:t xml:space="preserve">Stage </w:t>
      </w:r>
      <w:r>
        <w:rPr>
          <w:rFonts w:ascii="Arial" w:hAnsi="Arial" w:cs="Arial"/>
          <w:szCs w:val="24"/>
        </w:rPr>
        <w:t>2</w:t>
      </w:r>
      <w:r w:rsidRPr="00FC4214">
        <w:rPr>
          <w:rFonts w:ascii="Arial" w:hAnsi="Arial" w:cs="Arial"/>
          <w:szCs w:val="24"/>
        </w:rPr>
        <w:t>:</w:t>
      </w:r>
      <w:r>
        <w:rPr>
          <w:rFonts w:ascii="Arial" w:hAnsi="Arial" w:cs="Arial"/>
          <w:szCs w:val="24"/>
        </w:rPr>
        <w:t xml:space="preserve"> </w:t>
      </w:r>
      <w:r w:rsidRPr="00FC4214">
        <w:rPr>
          <w:rFonts w:ascii="Arial" w:hAnsi="Arial" w:cs="Arial"/>
          <w:szCs w:val="24"/>
        </w:rPr>
        <w:t>Functionality stage – 40 points</w:t>
      </w:r>
    </w:p>
    <w:p w14:paraId="1C6F07E0" w14:textId="77777777" w:rsidR="00CF1215" w:rsidRPr="00727500" w:rsidRDefault="00CF1215" w:rsidP="00CF1215">
      <w:pPr>
        <w:pStyle w:val="ListParagraph"/>
        <w:numPr>
          <w:ilvl w:val="0"/>
          <w:numId w:val="87"/>
        </w:numPr>
        <w:spacing w:after="200" w:line="360" w:lineRule="auto"/>
        <w:contextualSpacing/>
        <w:rPr>
          <w:rFonts w:ascii="Arial" w:hAnsi="Arial" w:cs="Arial"/>
          <w:szCs w:val="24"/>
        </w:rPr>
      </w:pPr>
      <w:r w:rsidRPr="00FC4214">
        <w:rPr>
          <w:rFonts w:ascii="Arial" w:hAnsi="Arial" w:cs="Arial"/>
          <w:szCs w:val="24"/>
        </w:rPr>
        <w:t>Stage 3:</w:t>
      </w:r>
      <w:r>
        <w:rPr>
          <w:rFonts w:ascii="Arial" w:hAnsi="Arial" w:cs="Arial"/>
          <w:szCs w:val="24"/>
        </w:rPr>
        <w:t xml:space="preserve"> </w:t>
      </w:r>
      <w:r w:rsidRPr="00FC4214">
        <w:rPr>
          <w:rFonts w:ascii="Arial" w:hAnsi="Arial" w:cs="Arial"/>
          <w:szCs w:val="24"/>
        </w:rPr>
        <w:t>80/20 preferences point system (Price and B-BBEE Status)</w:t>
      </w:r>
    </w:p>
    <w:p w14:paraId="649FA02C" w14:textId="5AD09173" w:rsidR="00CF1215" w:rsidRDefault="00CF1215" w:rsidP="00D56075">
      <w:pPr>
        <w:pStyle w:val="Header"/>
        <w:jc w:val="both"/>
        <w:rPr>
          <w:rFonts w:ascii="Arial" w:hAnsi="Arial" w:cs="Arial"/>
          <w:szCs w:val="24"/>
        </w:rPr>
      </w:pPr>
    </w:p>
    <w:p w14:paraId="7FE3F526" w14:textId="77777777" w:rsidR="00CF1215" w:rsidRDefault="00CF1215" w:rsidP="00CF1215">
      <w:pPr>
        <w:pStyle w:val="Header"/>
        <w:jc w:val="both"/>
        <w:rPr>
          <w:rFonts w:ascii="Arial" w:hAnsi="Arial" w:cs="Arial"/>
          <w:b/>
          <w:szCs w:val="24"/>
        </w:rPr>
      </w:pPr>
      <w:r>
        <w:rPr>
          <w:rFonts w:ascii="Arial" w:hAnsi="Arial" w:cs="Arial"/>
          <w:b/>
          <w:szCs w:val="24"/>
        </w:rPr>
        <w:t xml:space="preserve">Stage 1: </w:t>
      </w:r>
      <w:r w:rsidRPr="00771A8A">
        <w:rPr>
          <w:rFonts w:ascii="Arial" w:hAnsi="Arial" w:cs="Arial"/>
          <w:b/>
          <w:bCs/>
          <w:szCs w:val="24"/>
        </w:rPr>
        <w:t>Pre-Qualifying Criteria</w:t>
      </w:r>
    </w:p>
    <w:p w14:paraId="6740BFF8" w14:textId="77777777" w:rsidR="00CF1215" w:rsidRDefault="00CF1215" w:rsidP="00CF1215">
      <w:pPr>
        <w:pStyle w:val="Header"/>
        <w:jc w:val="both"/>
        <w:rPr>
          <w:rFonts w:ascii="Arial" w:hAnsi="Arial" w:cs="Arial"/>
          <w:szCs w:val="24"/>
        </w:rPr>
      </w:pPr>
    </w:p>
    <w:p w14:paraId="27583587" w14:textId="77777777" w:rsidR="00332848" w:rsidRDefault="00CF1215" w:rsidP="00CF1215">
      <w:pPr>
        <w:pStyle w:val="ListParagraph"/>
        <w:numPr>
          <w:ilvl w:val="0"/>
          <w:numId w:val="88"/>
        </w:numPr>
        <w:spacing w:after="200" w:line="276" w:lineRule="auto"/>
        <w:contextualSpacing/>
        <w:rPr>
          <w:rFonts w:ascii="Arial" w:hAnsi="Arial" w:cs="Arial"/>
          <w:szCs w:val="24"/>
        </w:rPr>
      </w:pPr>
      <w:r w:rsidRPr="00F556FB">
        <w:rPr>
          <w:rFonts w:ascii="Arial" w:hAnsi="Arial" w:cs="Arial"/>
          <w:szCs w:val="24"/>
        </w:rPr>
        <w:t xml:space="preserve">Bidders must be EME </w:t>
      </w:r>
    </w:p>
    <w:p w14:paraId="3A116F07" w14:textId="69016526" w:rsidR="00CF1215" w:rsidRPr="00F556FB" w:rsidRDefault="00332848" w:rsidP="00CF1215">
      <w:pPr>
        <w:pStyle w:val="ListParagraph"/>
        <w:numPr>
          <w:ilvl w:val="0"/>
          <w:numId w:val="88"/>
        </w:numPr>
        <w:spacing w:after="200" w:line="276" w:lineRule="auto"/>
        <w:contextualSpacing/>
        <w:rPr>
          <w:rFonts w:ascii="Arial" w:hAnsi="Arial" w:cs="Arial"/>
          <w:szCs w:val="24"/>
        </w:rPr>
      </w:pPr>
      <w:r>
        <w:rPr>
          <w:rFonts w:ascii="Arial" w:hAnsi="Arial" w:cs="Arial"/>
          <w:szCs w:val="24"/>
        </w:rPr>
        <w:t>P</w:t>
      </w:r>
      <w:r w:rsidR="00CF1215" w:rsidRPr="00F556FB">
        <w:rPr>
          <w:rFonts w:ascii="Arial" w:hAnsi="Arial" w:cs="Arial"/>
          <w:szCs w:val="24"/>
        </w:rPr>
        <w:t>rovide latest company financial statements</w:t>
      </w:r>
    </w:p>
    <w:p w14:paraId="49DD2287" w14:textId="77777777" w:rsidR="00CF1215" w:rsidRPr="00771A8A" w:rsidRDefault="00CF1215" w:rsidP="00CF1215">
      <w:pPr>
        <w:pStyle w:val="Header"/>
        <w:ind w:left="720"/>
        <w:jc w:val="both"/>
        <w:rPr>
          <w:rFonts w:ascii="Arial" w:hAnsi="Arial" w:cs="Arial"/>
          <w:szCs w:val="24"/>
        </w:rPr>
      </w:pPr>
    </w:p>
    <w:p w14:paraId="43827DB8" w14:textId="77777777" w:rsidR="00CF1215" w:rsidRDefault="00CF1215" w:rsidP="00CF1215">
      <w:pPr>
        <w:pStyle w:val="Header"/>
        <w:jc w:val="both"/>
        <w:rPr>
          <w:rFonts w:ascii="Arial" w:hAnsi="Arial" w:cs="Arial"/>
          <w:szCs w:val="24"/>
        </w:rPr>
      </w:pPr>
      <w:r w:rsidRPr="00771A8A">
        <w:rPr>
          <w:rFonts w:ascii="Arial" w:hAnsi="Arial" w:cs="Arial"/>
          <w:szCs w:val="24"/>
        </w:rPr>
        <w:t>A tender that fails to meet the pre-qualifying criteria stipulated in the tender documents is an unacceptable tender</w:t>
      </w:r>
    </w:p>
    <w:p w14:paraId="0E68BDF9" w14:textId="634CC116" w:rsidR="00CF1215" w:rsidRDefault="00CF1215" w:rsidP="00D56075">
      <w:pPr>
        <w:pStyle w:val="Header"/>
        <w:jc w:val="both"/>
        <w:rPr>
          <w:rFonts w:ascii="Arial" w:hAnsi="Arial" w:cs="Arial"/>
          <w:szCs w:val="24"/>
        </w:rPr>
      </w:pPr>
    </w:p>
    <w:p w14:paraId="12985BB6" w14:textId="032A1D0A" w:rsidR="00CF1215" w:rsidRDefault="00CF1215" w:rsidP="00D56075">
      <w:pPr>
        <w:pStyle w:val="Header"/>
        <w:jc w:val="both"/>
        <w:rPr>
          <w:rFonts w:ascii="Arial" w:hAnsi="Arial" w:cs="Arial"/>
          <w:szCs w:val="24"/>
        </w:rPr>
      </w:pPr>
    </w:p>
    <w:p w14:paraId="209D1C64" w14:textId="77777777" w:rsidR="00CF1215" w:rsidRDefault="00CF1215" w:rsidP="00CF1215">
      <w:pPr>
        <w:pStyle w:val="Header"/>
        <w:jc w:val="both"/>
        <w:rPr>
          <w:rFonts w:ascii="Arial" w:hAnsi="Arial" w:cs="Arial"/>
          <w:b/>
          <w:szCs w:val="24"/>
        </w:rPr>
      </w:pPr>
      <w:r>
        <w:rPr>
          <w:rFonts w:ascii="Arial" w:hAnsi="Arial" w:cs="Arial"/>
          <w:b/>
          <w:szCs w:val="24"/>
        </w:rPr>
        <w:t>Stage 2: Functionality</w:t>
      </w:r>
    </w:p>
    <w:p w14:paraId="4656FC2C" w14:textId="77777777" w:rsidR="00CF1215" w:rsidRDefault="00CF1215" w:rsidP="00CF1215">
      <w:pPr>
        <w:pStyle w:val="Header"/>
        <w:jc w:val="both"/>
        <w:rPr>
          <w:rFonts w:ascii="Arial" w:hAnsi="Arial" w:cs="Arial"/>
          <w:b/>
          <w:szCs w:val="24"/>
        </w:rPr>
      </w:pPr>
    </w:p>
    <w:p w14:paraId="121507A4" w14:textId="77777777" w:rsidR="00CF1215" w:rsidRDefault="00CF1215" w:rsidP="00CF1215">
      <w:pPr>
        <w:pStyle w:val="Header"/>
        <w:jc w:val="both"/>
        <w:rPr>
          <w:rFonts w:ascii="Arial" w:hAnsi="Arial" w:cs="Arial"/>
          <w:szCs w:val="24"/>
        </w:rPr>
      </w:pPr>
      <w:r>
        <w:rPr>
          <w:rFonts w:ascii="Arial" w:hAnsi="Arial" w:cs="Arial"/>
          <w:szCs w:val="24"/>
        </w:rPr>
        <w:t xml:space="preserve">Evaluation criteria will be used for the purpose of pre-qualifying the service provider </w:t>
      </w:r>
    </w:p>
    <w:p w14:paraId="4BD2E862" w14:textId="77777777" w:rsidR="00CF1215" w:rsidRPr="001A4CD6" w:rsidRDefault="00CF1215" w:rsidP="00CF1215">
      <w:pPr>
        <w:pStyle w:val="Header"/>
        <w:jc w:val="both"/>
        <w:rPr>
          <w:rFonts w:ascii="Arial" w:hAnsi="Arial" w:cs="Arial"/>
          <w:szCs w:val="24"/>
        </w:rPr>
      </w:pPr>
      <w:r>
        <w:rPr>
          <w:rFonts w:ascii="Arial" w:hAnsi="Arial" w:cs="Arial"/>
          <w:szCs w:val="24"/>
        </w:rPr>
        <w:t>For purpose of comparison and in order to ensure a meaningful evaluation, service providers are requested to furnish detailed information in substantiation of compliance to the evaluation criteria.</w:t>
      </w:r>
    </w:p>
    <w:p w14:paraId="7529CE37" w14:textId="0F3ACBF4" w:rsidR="00CF1215" w:rsidRDefault="00CF1215" w:rsidP="00CF1215">
      <w:pPr>
        <w:pStyle w:val="Header"/>
        <w:jc w:val="both"/>
        <w:rPr>
          <w:rFonts w:ascii="Arial" w:hAnsi="Arial" w:cs="Arial"/>
          <w:b/>
          <w:szCs w:val="24"/>
        </w:rPr>
      </w:pPr>
    </w:p>
    <w:p w14:paraId="5DAF1A1E" w14:textId="2189DFDF" w:rsidR="00EA501F" w:rsidRDefault="00EA501F" w:rsidP="00CF1215">
      <w:pPr>
        <w:pStyle w:val="Header"/>
        <w:jc w:val="both"/>
        <w:rPr>
          <w:rFonts w:ascii="Arial" w:hAnsi="Arial" w:cs="Arial"/>
          <w:b/>
          <w:szCs w:val="24"/>
        </w:rPr>
      </w:pPr>
    </w:p>
    <w:p w14:paraId="415E21DD" w14:textId="5345E96F" w:rsidR="00EA501F" w:rsidRDefault="00EA501F" w:rsidP="00CF1215">
      <w:pPr>
        <w:pStyle w:val="Header"/>
        <w:jc w:val="both"/>
        <w:rPr>
          <w:rFonts w:ascii="Arial" w:hAnsi="Arial" w:cs="Arial"/>
          <w:b/>
          <w:szCs w:val="24"/>
        </w:rPr>
      </w:pPr>
    </w:p>
    <w:p w14:paraId="3C193279" w14:textId="2DB21C0F" w:rsidR="00EA501F" w:rsidRDefault="00EA501F" w:rsidP="00CF1215">
      <w:pPr>
        <w:pStyle w:val="Header"/>
        <w:jc w:val="both"/>
        <w:rPr>
          <w:rFonts w:ascii="Arial" w:hAnsi="Arial" w:cs="Arial"/>
          <w:b/>
          <w:szCs w:val="24"/>
        </w:rPr>
      </w:pPr>
    </w:p>
    <w:p w14:paraId="24EB2598" w14:textId="6C0E1042" w:rsidR="00EA501F" w:rsidRDefault="00EA501F" w:rsidP="00CF1215">
      <w:pPr>
        <w:pStyle w:val="Header"/>
        <w:jc w:val="both"/>
        <w:rPr>
          <w:rFonts w:ascii="Arial" w:hAnsi="Arial" w:cs="Arial"/>
          <w:b/>
          <w:szCs w:val="24"/>
        </w:rPr>
      </w:pPr>
    </w:p>
    <w:p w14:paraId="72929E39" w14:textId="7DCCE06C" w:rsidR="00EA501F" w:rsidRDefault="00EA501F" w:rsidP="00CF1215">
      <w:pPr>
        <w:pStyle w:val="Header"/>
        <w:jc w:val="both"/>
        <w:rPr>
          <w:rFonts w:ascii="Arial" w:hAnsi="Arial" w:cs="Arial"/>
          <w:b/>
          <w:szCs w:val="24"/>
        </w:rPr>
      </w:pPr>
    </w:p>
    <w:p w14:paraId="37CA88D8" w14:textId="6FF098D0" w:rsidR="00EA501F" w:rsidRDefault="00EA501F" w:rsidP="00CF1215">
      <w:pPr>
        <w:pStyle w:val="Header"/>
        <w:jc w:val="both"/>
        <w:rPr>
          <w:rFonts w:ascii="Arial" w:hAnsi="Arial" w:cs="Arial"/>
          <w:b/>
          <w:szCs w:val="24"/>
        </w:rPr>
      </w:pPr>
    </w:p>
    <w:p w14:paraId="7C23554D" w14:textId="728C60FB" w:rsidR="00EA501F" w:rsidRDefault="00EA501F" w:rsidP="00CF1215">
      <w:pPr>
        <w:pStyle w:val="Header"/>
        <w:jc w:val="both"/>
        <w:rPr>
          <w:rFonts w:ascii="Arial" w:hAnsi="Arial" w:cs="Arial"/>
          <w:b/>
          <w:szCs w:val="24"/>
        </w:rPr>
      </w:pPr>
    </w:p>
    <w:p w14:paraId="0E7180B0" w14:textId="33628B06" w:rsidR="00EA501F" w:rsidRDefault="00EA501F" w:rsidP="00CF1215">
      <w:pPr>
        <w:pStyle w:val="Header"/>
        <w:jc w:val="both"/>
        <w:rPr>
          <w:rFonts w:ascii="Arial" w:hAnsi="Arial" w:cs="Arial"/>
          <w:b/>
          <w:szCs w:val="24"/>
        </w:rPr>
      </w:pPr>
    </w:p>
    <w:p w14:paraId="667C29AA" w14:textId="44573959" w:rsidR="00EA501F" w:rsidRDefault="00EA501F" w:rsidP="00CF1215">
      <w:pPr>
        <w:pStyle w:val="Header"/>
        <w:jc w:val="both"/>
        <w:rPr>
          <w:rFonts w:ascii="Arial" w:hAnsi="Arial" w:cs="Arial"/>
          <w:b/>
          <w:szCs w:val="24"/>
        </w:rPr>
      </w:pPr>
    </w:p>
    <w:p w14:paraId="613FD5F5" w14:textId="690014E8" w:rsidR="00EA501F" w:rsidRDefault="00EA501F" w:rsidP="00CF1215">
      <w:pPr>
        <w:pStyle w:val="Header"/>
        <w:jc w:val="both"/>
        <w:rPr>
          <w:rFonts w:ascii="Arial" w:hAnsi="Arial" w:cs="Arial"/>
          <w:b/>
          <w:szCs w:val="24"/>
        </w:rPr>
      </w:pPr>
    </w:p>
    <w:p w14:paraId="432F009E" w14:textId="77777777" w:rsidR="00EA501F" w:rsidRPr="004D5F4C" w:rsidRDefault="00EA501F" w:rsidP="00CF1215">
      <w:pPr>
        <w:pStyle w:val="Header"/>
        <w:jc w:val="both"/>
        <w:rPr>
          <w:rFonts w:ascii="Arial" w:hAnsi="Arial" w:cs="Arial"/>
          <w:b/>
          <w:szCs w:val="24"/>
        </w:rPr>
      </w:pPr>
    </w:p>
    <w:tbl>
      <w:tblPr>
        <w:tblStyle w:val="TableGrid"/>
        <w:tblW w:w="13716" w:type="dxa"/>
        <w:tblInd w:w="-113" w:type="dxa"/>
        <w:tblLook w:val="04A0" w:firstRow="1" w:lastRow="0" w:firstColumn="1" w:lastColumn="0" w:noHBand="0" w:noVBand="1"/>
      </w:tblPr>
      <w:tblGrid>
        <w:gridCol w:w="9180"/>
        <w:gridCol w:w="3402"/>
        <w:gridCol w:w="1134"/>
      </w:tblGrid>
      <w:tr w:rsidR="00CF1215" w:rsidRPr="00AC5F68" w14:paraId="6A9EFFF9" w14:textId="77777777" w:rsidTr="002B6EF1">
        <w:trPr>
          <w:trHeight w:val="502"/>
        </w:trPr>
        <w:tc>
          <w:tcPr>
            <w:tcW w:w="9180" w:type="dxa"/>
            <w:vAlign w:val="center"/>
          </w:tcPr>
          <w:p w14:paraId="5FD91348" w14:textId="77777777" w:rsidR="00CF1215" w:rsidRPr="00AC5F68" w:rsidRDefault="00CF1215" w:rsidP="002B6EF1">
            <w:pPr>
              <w:jc w:val="center"/>
              <w:rPr>
                <w:rFonts w:ascii="Arial" w:hAnsi="Arial" w:cs="Arial"/>
                <w:b/>
                <w:color w:val="333333"/>
                <w:sz w:val="24"/>
                <w:szCs w:val="24"/>
              </w:rPr>
            </w:pPr>
            <w:r w:rsidRPr="00AC5F68">
              <w:rPr>
                <w:rFonts w:ascii="Arial" w:hAnsi="Arial" w:cs="Arial"/>
                <w:b/>
                <w:color w:val="333333"/>
                <w:sz w:val="24"/>
                <w:szCs w:val="24"/>
              </w:rPr>
              <w:t>Criteria</w:t>
            </w:r>
          </w:p>
        </w:tc>
        <w:tc>
          <w:tcPr>
            <w:tcW w:w="3402" w:type="dxa"/>
          </w:tcPr>
          <w:p w14:paraId="25C5A260" w14:textId="77777777" w:rsidR="00CF1215" w:rsidRPr="00AC5F68" w:rsidRDefault="00CF1215" w:rsidP="002B6EF1">
            <w:pPr>
              <w:jc w:val="center"/>
              <w:rPr>
                <w:rFonts w:ascii="Arial" w:hAnsi="Arial" w:cs="Arial"/>
                <w:b/>
                <w:color w:val="333333"/>
                <w:sz w:val="24"/>
                <w:szCs w:val="24"/>
              </w:rPr>
            </w:pPr>
            <w:r>
              <w:rPr>
                <w:rFonts w:ascii="Arial" w:hAnsi="Arial" w:cs="Arial"/>
                <w:b/>
                <w:color w:val="333333"/>
                <w:sz w:val="24"/>
                <w:szCs w:val="24"/>
              </w:rPr>
              <w:t>Proof to be Attached</w:t>
            </w:r>
          </w:p>
        </w:tc>
        <w:tc>
          <w:tcPr>
            <w:tcW w:w="1134" w:type="dxa"/>
            <w:vAlign w:val="center"/>
          </w:tcPr>
          <w:p w14:paraId="29F301F6" w14:textId="77777777" w:rsidR="00CF1215" w:rsidRPr="00AC5F68" w:rsidRDefault="00CF1215" w:rsidP="002B6EF1">
            <w:pPr>
              <w:jc w:val="center"/>
              <w:rPr>
                <w:rFonts w:ascii="Arial" w:hAnsi="Arial" w:cs="Arial"/>
                <w:b/>
                <w:color w:val="333333"/>
                <w:sz w:val="24"/>
                <w:szCs w:val="24"/>
              </w:rPr>
            </w:pPr>
            <w:r w:rsidRPr="00AC5F68">
              <w:rPr>
                <w:rFonts w:ascii="Arial" w:hAnsi="Arial" w:cs="Arial"/>
                <w:b/>
                <w:color w:val="333333"/>
                <w:sz w:val="24"/>
                <w:szCs w:val="24"/>
              </w:rPr>
              <w:t>Points</w:t>
            </w:r>
          </w:p>
        </w:tc>
      </w:tr>
      <w:tr w:rsidR="00CF1215" w14:paraId="23D1A6E3" w14:textId="77777777" w:rsidTr="002B6EF1">
        <w:trPr>
          <w:trHeight w:val="3288"/>
        </w:trPr>
        <w:tc>
          <w:tcPr>
            <w:tcW w:w="9180" w:type="dxa"/>
          </w:tcPr>
          <w:p w14:paraId="70CEE9D7" w14:textId="77777777" w:rsidR="00CF1215" w:rsidRPr="000F2034" w:rsidRDefault="00CF1215" w:rsidP="002B6EF1">
            <w:pPr>
              <w:rPr>
                <w:rFonts w:ascii="Arial" w:hAnsi="Arial" w:cs="Arial"/>
                <w:b/>
                <w:bCs/>
                <w:i/>
                <w:color w:val="333333"/>
                <w:sz w:val="24"/>
                <w:szCs w:val="24"/>
              </w:rPr>
            </w:pPr>
            <w:r w:rsidRPr="000F2034">
              <w:rPr>
                <w:rFonts w:ascii="Arial" w:hAnsi="Arial" w:cs="Arial"/>
                <w:b/>
                <w:bCs/>
                <w:i/>
                <w:color w:val="333333"/>
                <w:sz w:val="24"/>
                <w:szCs w:val="24"/>
              </w:rPr>
              <w:t>Managerial experience of staff to be seconded:</w:t>
            </w:r>
          </w:p>
          <w:p w14:paraId="4CEDDD02" w14:textId="77777777" w:rsidR="00CF1215"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 xml:space="preserve">Primary team member (i.e. CA(SA)) to take lead of the project, with </w:t>
            </w:r>
            <w:r w:rsidRPr="00AC5F68">
              <w:rPr>
                <w:rFonts w:ascii="Arial" w:hAnsi="Arial" w:cs="Arial"/>
                <w:b/>
                <w:color w:val="333333"/>
                <w:szCs w:val="24"/>
              </w:rPr>
              <w:t>over 10 years’ post article experience</w:t>
            </w:r>
            <w:r>
              <w:rPr>
                <w:rFonts w:ascii="Arial" w:hAnsi="Arial" w:cs="Arial"/>
                <w:color w:val="333333"/>
                <w:szCs w:val="24"/>
              </w:rPr>
              <w:t xml:space="preserve"> in the public sector </w:t>
            </w:r>
            <w:r w:rsidRPr="00B16814">
              <w:rPr>
                <w:rFonts w:ascii="Arial" w:hAnsi="Arial" w:cs="Arial"/>
                <w:i/>
                <w:color w:val="333333"/>
                <w:szCs w:val="24"/>
              </w:rPr>
              <w:t>(allocated on a full-time basis and on site)</w:t>
            </w:r>
            <w:r>
              <w:rPr>
                <w:rFonts w:ascii="Arial" w:hAnsi="Arial" w:cs="Arial"/>
                <w:color w:val="333333"/>
                <w:szCs w:val="24"/>
              </w:rPr>
              <w:t xml:space="preserve"> =</w:t>
            </w:r>
            <w:r w:rsidRPr="00AC5F68">
              <w:rPr>
                <w:rFonts w:ascii="Arial" w:hAnsi="Arial" w:cs="Arial"/>
                <w:b/>
                <w:color w:val="333333"/>
                <w:szCs w:val="24"/>
              </w:rPr>
              <w:t xml:space="preserve">   </w:t>
            </w:r>
            <w:r>
              <w:rPr>
                <w:rFonts w:ascii="Arial" w:hAnsi="Arial" w:cs="Arial"/>
                <w:b/>
                <w:color w:val="333333"/>
                <w:szCs w:val="24"/>
              </w:rPr>
              <w:t>1</w:t>
            </w:r>
            <w:r w:rsidRPr="00AC5F68">
              <w:rPr>
                <w:rFonts w:ascii="Arial" w:hAnsi="Arial" w:cs="Arial"/>
                <w:b/>
                <w:color w:val="333333"/>
                <w:szCs w:val="24"/>
              </w:rPr>
              <w:t>0 points</w:t>
            </w:r>
            <w:r>
              <w:rPr>
                <w:rFonts w:ascii="Arial" w:hAnsi="Arial" w:cs="Arial"/>
                <w:b/>
                <w:color w:val="333333"/>
                <w:szCs w:val="24"/>
              </w:rPr>
              <w:t xml:space="preserve"> </w:t>
            </w:r>
          </w:p>
          <w:p w14:paraId="5C4471F6" w14:textId="77777777" w:rsidR="00CF1215"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 xml:space="preserve">Primary team member (i.e. CA(SA)) to take lead of the project, with </w:t>
            </w:r>
            <w:r w:rsidRPr="00AC5F68">
              <w:rPr>
                <w:rFonts w:ascii="Arial" w:hAnsi="Arial" w:cs="Arial"/>
                <w:b/>
                <w:color w:val="333333"/>
                <w:szCs w:val="24"/>
              </w:rPr>
              <w:t xml:space="preserve">between </w:t>
            </w:r>
            <w:r>
              <w:rPr>
                <w:rFonts w:ascii="Arial" w:hAnsi="Arial" w:cs="Arial"/>
                <w:b/>
                <w:color w:val="333333"/>
                <w:szCs w:val="24"/>
              </w:rPr>
              <w:t>5</w:t>
            </w:r>
            <w:r w:rsidRPr="00AC5F68">
              <w:rPr>
                <w:rFonts w:ascii="Arial" w:hAnsi="Arial" w:cs="Arial"/>
                <w:b/>
                <w:color w:val="333333"/>
                <w:szCs w:val="24"/>
              </w:rPr>
              <w:t xml:space="preserve"> years’ and </w:t>
            </w:r>
            <w:r>
              <w:rPr>
                <w:rFonts w:ascii="Arial" w:hAnsi="Arial" w:cs="Arial"/>
                <w:b/>
                <w:color w:val="333333"/>
                <w:szCs w:val="24"/>
              </w:rPr>
              <w:t>10</w:t>
            </w:r>
            <w:r w:rsidRPr="00AC5F68">
              <w:rPr>
                <w:rFonts w:ascii="Arial" w:hAnsi="Arial" w:cs="Arial"/>
                <w:b/>
                <w:color w:val="333333"/>
                <w:szCs w:val="24"/>
              </w:rPr>
              <w:t xml:space="preserve"> years’ post article experience</w:t>
            </w:r>
            <w:r>
              <w:rPr>
                <w:rFonts w:ascii="Arial" w:hAnsi="Arial" w:cs="Arial"/>
                <w:color w:val="333333"/>
                <w:szCs w:val="24"/>
              </w:rPr>
              <w:t xml:space="preserve"> in the public sector </w:t>
            </w:r>
            <w:r w:rsidRPr="00B16814">
              <w:rPr>
                <w:rFonts w:ascii="Arial" w:hAnsi="Arial" w:cs="Arial"/>
                <w:i/>
                <w:color w:val="333333"/>
                <w:szCs w:val="24"/>
              </w:rPr>
              <w:t>(allocated on a full-time basis and on site</w:t>
            </w:r>
            <w:r w:rsidRPr="00AC5F68">
              <w:rPr>
                <w:rFonts w:ascii="Arial" w:hAnsi="Arial" w:cs="Arial"/>
                <w:b/>
                <w:i/>
                <w:color w:val="333333"/>
                <w:szCs w:val="24"/>
              </w:rPr>
              <w:t>)</w:t>
            </w:r>
            <w:r w:rsidRPr="00AC5F68">
              <w:rPr>
                <w:rFonts w:ascii="Arial" w:hAnsi="Arial" w:cs="Arial"/>
                <w:b/>
                <w:color w:val="333333"/>
                <w:szCs w:val="24"/>
              </w:rPr>
              <w:t xml:space="preserve"> =   </w:t>
            </w:r>
            <w:r>
              <w:rPr>
                <w:rFonts w:ascii="Arial" w:hAnsi="Arial" w:cs="Arial"/>
                <w:b/>
                <w:color w:val="333333"/>
                <w:szCs w:val="24"/>
              </w:rPr>
              <w:t>5</w:t>
            </w:r>
            <w:r w:rsidRPr="00AC5F68">
              <w:rPr>
                <w:rFonts w:ascii="Arial" w:hAnsi="Arial" w:cs="Arial"/>
                <w:b/>
                <w:color w:val="333333"/>
                <w:szCs w:val="24"/>
              </w:rPr>
              <w:t xml:space="preserve"> points</w:t>
            </w:r>
          </w:p>
          <w:p w14:paraId="48D4DB35" w14:textId="77777777" w:rsidR="00CF1215" w:rsidRPr="00727500"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 xml:space="preserve">Primary team member (i.e. CA(SA)) to take lead of the project, with </w:t>
            </w:r>
            <w:r w:rsidRPr="00AC5F68">
              <w:rPr>
                <w:rFonts w:ascii="Arial" w:hAnsi="Arial" w:cs="Arial"/>
                <w:b/>
                <w:color w:val="333333"/>
                <w:szCs w:val="24"/>
              </w:rPr>
              <w:t>less than 5 years’ post article experience</w:t>
            </w:r>
            <w:r>
              <w:rPr>
                <w:rFonts w:ascii="Arial" w:hAnsi="Arial" w:cs="Arial"/>
                <w:color w:val="333333"/>
                <w:szCs w:val="24"/>
              </w:rPr>
              <w:t xml:space="preserve"> in the public sector </w:t>
            </w:r>
            <w:r w:rsidRPr="00B16814">
              <w:rPr>
                <w:rFonts w:ascii="Arial" w:hAnsi="Arial" w:cs="Arial"/>
                <w:i/>
                <w:color w:val="333333"/>
                <w:szCs w:val="24"/>
              </w:rPr>
              <w:t>(allocated on a full-time basis and on site)</w:t>
            </w:r>
            <w:r>
              <w:rPr>
                <w:rFonts w:ascii="Arial" w:hAnsi="Arial" w:cs="Arial"/>
                <w:color w:val="333333"/>
                <w:szCs w:val="24"/>
              </w:rPr>
              <w:t xml:space="preserve"> =</w:t>
            </w:r>
            <w:r w:rsidRPr="00AC5F68">
              <w:rPr>
                <w:rFonts w:ascii="Arial" w:hAnsi="Arial" w:cs="Arial"/>
                <w:b/>
                <w:color w:val="333333"/>
                <w:szCs w:val="24"/>
              </w:rPr>
              <w:t xml:space="preserve">   0 points</w:t>
            </w:r>
          </w:p>
        </w:tc>
        <w:tc>
          <w:tcPr>
            <w:tcW w:w="3402" w:type="dxa"/>
            <w:vAlign w:val="center"/>
          </w:tcPr>
          <w:p w14:paraId="28EA6F39" w14:textId="77777777" w:rsidR="00CF1215" w:rsidRPr="0015011E" w:rsidRDefault="00CF1215" w:rsidP="00CF1215">
            <w:pPr>
              <w:pStyle w:val="ListParagraph"/>
              <w:numPr>
                <w:ilvl w:val="0"/>
                <w:numId w:val="89"/>
              </w:numPr>
              <w:spacing w:after="200" w:line="276" w:lineRule="auto"/>
              <w:ind w:left="319" w:hanging="284"/>
              <w:contextualSpacing/>
              <w:rPr>
                <w:rFonts w:ascii="Arial" w:hAnsi="Arial" w:cs="Arial"/>
                <w:color w:val="333333"/>
                <w:szCs w:val="24"/>
              </w:rPr>
            </w:pPr>
            <w:r w:rsidRPr="0015011E">
              <w:rPr>
                <w:rFonts w:ascii="Arial" w:hAnsi="Arial" w:cs="Arial"/>
                <w:color w:val="333333"/>
                <w:szCs w:val="24"/>
              </w:rPr>
              <w:t>Proof indicating Experience post article experience</w:t>
            </w:r>
          </w:p>
        </w:tc>
        <w:tc>
          <w:tcPr>
            <w:tcW w:w="1134" w:type="dxa"/>
            <w:vAlign w:val="center"/>
          </w:tcPr>
          <w:p w14:paraId="44B9B7EC" w14:textId="77777777" w:rsidR="00CF1215" w:rsidRPr="00727500" w:rsidRDefault="00CF1215" w:rsidP="002B6EF1">
            <w:pPr>
              <w:jc w:val="center"/>
              <w:rPr>
                <w:rFonts w:ascii="Arial" w:hAnsi="Arial" w:cs="Arial"/>
                <w:color w:val="333333"/>
                <w:sz w:val="24"/>
                <w:szCs w:val="24"/>
              </w:rPr>
            </w:pPr>
            <w:r>
              <w:rPr>
                <w:rFonts w:ascii="Arial" w:hAnsi="Arial" w:cs="Arial"/>
                <w:color w:val="333333"/>
                <w:sz w:val="24"/>
                <w:szCs w:val="24"/>
              </w:rPr>
              <w:t>10</w:t>
            </w:r>
          </w:p>
        </w:tc>
      </w:tr>
      <w:tr w:rsidR="00CF1215" w14:paraId="2FCDEB88" w14:textId="77777777" w:rsidTr="002B6EF1">
        <w:tc>
          <w:tcPr>
            <w:tcW w:w="9180" w:type="dxa"/>
          </w:tcPr>
          <w:p w14:paraId="3CFC1740" w14:textId="77777777" w:rsidR="00CF1215" w:rsidRPr="000F2034" w:rsidRDefault="00CF1215" w:rsidP="002B6EF1">
            <w:pPr>
              <w:rPr>
                <w:rFonts w:ascii="Arial" w:hAnsi="Arial" w:cs="Arial"/>
                <w:b/>
                <w:bCs/>
                <w:i/>
                <w:color w:val="333333"/>
                <w:sz w:val="24"/>
                <w:szCs w:val="24"/>
              </w:rPr>
            </w:pPr>
            <w:r w:rsidRPr="000F2034">
              <w:rPr>
                <w:rFonts w:ascii="Arial" w:hAnsi="Arial" w:cs="Arial"/>
                <w:b/>
                <w:bCs/>
                <w:i/>
                <w:color w:val="333333"/>
                <w:sz w:val="24"/>
                <w:szCs w:val="24"/>
              </w:rPr>
              <w:t>Previous GRAP experience of staff to be seconded:</w:t>
            </w:r>
          </w:p>
          <w:p w14:paraId="2E14C25A" w14:textId="77777777" w:rsidR="00CF1215" w:rsidRPr="00CE4A87" w:rsidRDefault="00CF1215" w:rsidP="002B6EF1">
            <w:pPr>
              <w:rPr>
                <w:rFonts w:ascii="Arial" w:hAnsi="Arial" w:cs="Arial"/>
                <w:color w:val="333333"/>
                <w:sz w:val="24"/>
                <w:szCs w:val="24"/>
              </w:rPr>
            </w:pPr>
            <w:r w:rsidRPr="00CE4A87">
              <w:rPr>
                <w:rFonts w:ascii="Arial" w:hAnsi="Arial" w:cs="Arial"/>
                <w:color w:val="333333"/>
                <w:sz w:val="24"/>
                <w:szCs w:val="24"/>
              </w:rPr>
              <w:t xml:space="preserve">Provide detailed proof of previous annual financial statements compiled </w:t>
            </w:r>
            <w:r>
              <w:rPr>
                <w:rFonts w:ascii="Arial" w:hAnsi="Arial" w:cs="Arial"/>
                <w:color w:val="333333"/>
                <w:sz w:val="24"/>
                <w:szCs w:val="24"/>
              </w:rPr>
              <w:t xml:space="preserve">by the seconded staff members, in </w:t>
            </w:r>
            <w:r w:rsidRPr="00CE4A87">
              <w:rPr>
                <w:rFonts w:ascii="Arial" w:hAnsi="Arial" w:cs="Arial"/>
                <w:color w:val="333333"/>
                <w:sz w:val="24"/>
                <w:szCs w:val="24"/>
              </w:rPr>
              <w:t>accord</w:t>
            </w:r>
            <w:r>
              <w:rPr>
                <w:rFonts w:ascii="Arial" w:hAnsi="Arial" w:cs="Arial"/>
                <w:color w:val="333333"/>
                <w:sz w:val="24"/>
                <w:szCs w:val="24"/>
              </w:rPr>
              <w:t>ance with the GRAP standards, substantiated by reference letters:</w:t>
            </w:r>
            <w:r w:rsidRPr="00CE4A87">
              <w:rPr>
                <w:rFonts w:ascii="Arial" w:hAnsi="Arial" w:cs="Arial"/>
                <w:color w:val="333333"/>
                <w:sz w:val="24"/>
                <w:szCs w:val="24"/>
              </w:rPr>
              <w:t xml:space="preserve"> </w:t>
            </w:r>
            <w:r>
              <w:rPr>
                <w:rFonts w:ascii="Arial" w:hAnsi="Arial" w:cs="Arial"/>
                <w:color w:val="333333"/>
                <w:sz w:val="24"/>
                <w:szCs w:val="24"/>
              </w:rPr>
              <w:t>(1</w:t>
            </w:r>
            <w:r w:rsidRPr="00CE4A87">
              <w:rPr>
                <w:rFonts w:ascii="Arial" w:hAnsi="Arial" w:cs="Arial"/>
                <w:color w:val="333333"/>
                <w:sz w:val="24"/>
                <w:szCs w:val="24"/>
              </w:rPr>
              <w:t>0 points</w:t>
            </w:r>
            <w:r>
              <w:rPr>
                <w:rFonts w:ascii="Arial" w:hAnsi="Arial" w:cs="Arial"/>
                <w:color w:val="333333"/>
                <w:sz w:val="24"/>
                <w:szCs w:val="24"/>
              </w:rPr>
              <w:t>):</w:t>
            </w:r>
          </w:p>
          <w:p w14:paraId="6D70B0D6" w14:textId="77777777" w:rsidR="00CF1215" w:rsidRPr="00CE4A87" w:rsidRDefault="00CF1215" w:rsidP="00CF1215">
            <w:pPr>
              <w:pStyle w:val="ListParagraph"/>
              <w:numPr>
                <w:ilvl w:val="0"/>
                <w:numId w:val="89"/>
              </w:numPr>
              <w:contextualSpacing/>
              <w:rPr>
                <w:rFonts w:ascii="Arial" w:hAnsi="Arial" w:cs="Arial"/>
                <w:color w:val="333333"/>
                <w:szCs w:val="24"/>
              </w:rPr>
            </w:pPr>
            <w:r w:rsidRPr="00CE4A87">
              <w:rPr>
                <w:rFonts w:ascii="Arial" w:hAnsi="Arial" w:cs="Arial"/>
                <w:color w:val="333333"/>
                <w:szCs w:val="24"/>
              </w:rPr>
              <w:t xml:space="preserve">More than </w:t>
            </w:r>
            <w:r>
              <w:rPr>
                <w:rFonts w:ascii="Arial" w:hAnsi="Arial" w:cs="Arial"/>
                <w:color w:val="333333"/>
                <w:szCs w:val="24"/>
              </w:rPr>
              <w:t>3</w:t>
            </w:r>
            <w:r w:rsidRPr="00CE4A87">
              <w:rPr>
                <w:rFonts w:ascii="Arial" w:hAnsi="Arial" w:cs="Arial"/>
                <w:color w:val="333333"/>
                <w:szCs w:val="24"/>
              </w:rPr>
              <w:t xml:space="preserve"> annual financial statements compiled according to GRAP</w:t>
            </w:r>
            <w:r>
              <w:rPr>
                <w:rFonts w:ascii="Arial" w:hAnsi="Arial" w:cs="Arial"/>
                <w:color w:val="333333"/>
                <w:szCs w:val="24"/>
              </w:rPr>
              <w:t xml:space="preserve"> </w:t>
            </w:r>
            <w:r w:rsidRPr="00CE4A87">
              <w:rPr>
                <w:rFonts w:ascii="Arial" w:hAnsi="Arial" w:cs="Arial"/>
                <w:b/>
                <w:color w:val="333333"/>
                <w:szCs w:val="24"/>
              </w:rPr>
              <w:t>= 10 points</w:t>
            </w:r>
          </w:p>
          <w:p w14:paraId="173D0026" w14:textId="77777777" w:rsidR="00CF1215" w:rsidRPr="00EA10BA"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2</w:t>
            </w:r>
            <w:r w:rsidRPr="00CE4A87">
              <w:rPr>
                <w:rFonts w:ascii="Arial" w:hAnsi="Arial" w:cs="Arial"/>
                <w:color w:val="333333"/>
                <w:szCs w:val="24"/>
              </w:rPr>
              <w:t xml:space="preserve"> annual financial statement compiled according to GRAP </w:t>
            </w:r>
            <w:r>
              <w:rPr>
                <w:rFonts w:ascii="Arial" w:hAnsi="Arial" w:cs="Arial"/>
                <w:color w:val="333333"/>
                <w:szCs w:val="24"/>
              </w:rPr>
              <w:t>=</w:t>
            </w:r>
            <w:r w:rsidRPr="00EA10BA">
              <w:rPr>
                <w:rFonts w:ascii="Arial" w:hAnsi="Arial" w:cs="Arial"/>
                <w:b/>
                <w:color w:val="333333"/>
                <w:szCs w:val="24"/>
              </w:rPr>
              <w:t xml:space="preserve"> 5 points</w:t>
            </w:r>
          </w:p>
          <w:p w14:paraId="1A3B75C4" w14:textId="77777777" w:rsidR="00CF1215" w:rsidRPr="00727500" w:rsidRDefault="00CF1215" w:rsidP="00CF1215">
            <w:pPr>
              <w:pStyle w:val="ListParagraph"/>
              <w:numPr>
                <w:ilvl w:val="0"/>
                <w:numId w:val="89"/>
              </w:numPr>
              <w:contextualSpacing/>
              <w:rPr>
                <w:rFonts w:ascii="Arial" w:hAnsi="Arial" w:cs="Arial"/>
                <w:color w:val="333333"/>
                <w:szCs w:val="24"/>
              </w:rPr>
            </w:pPr>
            <w:r w:rsidRPr="00CE4A87">
              <w:rPr>
                <w:rFonts w:ascii="Arial" w:hAnsi="Arial" w:cs="Arial"/>
                <w:color w:val="333333"/>
                <w:szCs w:val="24"/>
              </w:rPr>
              <w:t xml:space="preserve">0 annual financial statement compiled according to GRAP </w:t>
            </w:r>
            <w:r w:rsidRPr="00EA10BA">
              <w:rPr>
                <w:rFonts w:ascii="Arial" w:hAnsi="Arial" w:cs="Arial"/>
                <w:b/>
                <w:color w:val="333333"/>
                <w:szCs w:val="24"/>
              </w:rPr>
              <w:t xml:space="preserve">= </w:t>
            </w:r>
            <w:r>
              <w:rPr>
                <w:rFonts w:ascii="Arial" w:hAnsi="Arial" w:cs="Arial"/>
                <w:b/>
                <w:color w:val="333333"/>
                <w:szCs w:val="24"/>
              </w:rPr>
              <w:t>2</w:t>
            </w:r>
            <w:r w:rsidRPr="00EA10BA">
              <w:rPr>
                <w:rFonts w:ascii="Arial" w:hAnsi="Arial" w:cs="Arial"/>
                <w:b/>
                <w:color w:val="333333"/>
                <w:szCs w:val="24"/>
              </w:rPr>
              <w:t xml:space="preserve"> points</w:t>
            </w:r>
          </w:p>
          <w:p w14:paraId="7621B060" w14:textId="77777777" w:rsidR="00CF1215" w:rsidRPr="00FC4214" w:rsidRDefault="00CF1215" w:rsidP="002B6EF1">
            <w:pPr>
              <w:pStyle w:val="ListParagraph"/>
              <w:rPr>
                <w:rFonts w:ascii="Arial" w:hAnsi="Arial" w:cs="Arial"/>
                <w:color w:val="333333"/>
                <w:szCs w:val="24"/>
              </w:rPr>
            </w:pPr>
          </w:p>
        </w:tc>
        <w:tc>
          <w:tcPr>
            <w:tcW w:w="3402" w:type="dxa"/>
            <w:vAlign w:val="center"/>
          </w:tcPr>
          <w:p w14:paraId="05783A5B" w14:textId="77777777" w:rsidR="00CF1215" w:rsidRPr="0015011E" w:rsidRDefault="00CF1215" w:rsidP="00CF1215">
            <w:pPr>
              <w:pStyle w:val="ListParagraph"/>
              <w:numPr>
                <w:ilvl w:val="0"/>
                <w:numId w:val="89"/>
              </w:numPr>
              <w:spacing w:after="200" w:line="276" w:lineRule="auto"/>
              <w:ind w:left="319" w:hanging="284"/>
              <w:contextualSpacing/>
              <w:rPr>
                <w:rFonts w:ascii="Arial" w:hAnsi="Arial" w:cs="Arial"/>
                <w:color w:val="333333"/>
                <w:szCs w:val="24"/>
              </w:rPr>
            </w:pPr>
            <w:r>
              <w:rPr>
                <w:rFonts w:ascii="Arial" w:hAnsi="Arial" w:cs="Arial"/>
                <w:color w:val="333333"/>
                <w:szCs w:val="24"/>
              </w:rPr>
              <w:t>Reference Letters form the Organization of the compiled AFS</w:t>
            </w:r>
          </w:p>
        </w:tc>
        <w:tc>
          <w:tcPr>
            <w:tcW w:w="1134" w:type="dxa"/>
            <w:vAlign w:val="center"/>
          </w:tcPr>
          <w:p w14:paraId="706362B0" w14:textId="77777777" w:rsidR="00CF1215" w:rsidRDefault="00CF1215" w:rsidP="002B6EF1">
            <w:pPr>
              <w:jc w:val="center"/>
              <w:rPr>
                <w:rFonts w:ascii="Arial" w:hAnsi="Arial" w:cs="Arial"/>
                <w:color w:val="333333"/>
                <w:sz w:val="24"/>
                <w:szCs w:val="24"/>
              </w:rPr>
            </w:pPr>
            <w:r>
              <w:rPr>
                <w:rFonts w:ascii="Arial" w:hAnsi="Arial" w:cs="Arial"/>
                <w:color w:val="333333"/>
                <w:sz w:val="24"/>
                <w:szCs w:val="24"/>
              </w:rPr>
              <w:t>10</w:t>
            </w:r>
          </w:p>
        </w:tc>
      </w:tr>
      <w:tr w:rsidR="00CF1215" w14:paraId="6056178C" w14:textId="77777777" w:rsidTr="002B6EF1">
        <w:tc>
          <w:tcPr>
            <w:tcW w:w="9180" w:type="dxa"/>
          </w:tcPr>
          <w:p w14:paraId="09D181F9" w14:textId="77777777" w:rsidR="00CF1215" w:rsidRPr="000F2034" w:rsidRDefault="00CF1215" w:rsidP="002B6EF1">
            <w:pPr>
              <w:rPr>
                <w:rFonts w:ascii="Arial" w:hAnsi="Arial" w:cs="Arial"/>
                <w:b/>
                <w:bCs/>
                <w:i/>
                <w:color w:val="333333"/>
                <w:sz w:val="24"/>
                <w:szCs w:val="24"/>
              </w:rPr>
            </w:pPr>
            <w:r w:rsidRPr="000F2034">
              <w:rPr>
                <w:rFonts w:ascii="Arial" w:hAnsi="Arial" w:cs="Arial"/>
                <w:b/>
                <w:bCs/>
                <w:i/>
                <w:color w:val="333333"/>
                <w:sz w:val="24"/>
                <w:szCs w:val="24"/>
              </w:rPr>
              <w:t>Qualifications of staff to be seconded:</w:t>
            </w:r>
          </w:p>
          <w:p w14:paraId="4573DE76" w14:textId="77777777" w:rsidR="00CF1215" w:rsidRPr="00CE4A87" w:rsidRDefault="00CF1215" w:rsidP="002B6EF1">
            <w:pPr>
              <w:rPr>
                <w:rFonts w:ascii="Arial" w:hAnsi="Arial" w:cs="Arial"/>
                <w:color w:val="333333"/>
                <w:sz w:val="24"/>
                <w:szCs w:val="24"/>
              </w:rPr>
            </w:pPr>
            <w:r w:rsidRPr="00CE4A87">
              <w:rPr>
                <w:rFonts w:ascii="Arial" w:hAnsi="Arial" w:cs="Arial"/>
                <w:color w:val="333333"/>
                <w:sz w:val="24"/>
                <w:szCs w:val="24"/>
              </w:rPr>
              <w:t xml:space="preserve">Demonstrate the ability that the team members possessing the following qualifications, will be available and on-site for the </w:t>
            </w:r>
            <w:r>
              <w:rPr>
                <w:rFonts w:ascii="Arial" w:hAnsi="Arial" w:cs="Arial"/>
                <w:color w:val="333333"/>
                <w:sz w:val="24"/>
                <w:szCs w:val="24"/>
              </w:rPr>
              <w:t xml:space="preserve">duration </w:t>
            </w:r>
            <w:r w:rsidRPr="00CE4A87">
              <w:rPr>
                <w:rFonts w:ascii="Arial" w:hAnsi="Arial" w:cs="Arial"/>
                <w:color w:val="333333"/>
                <w:sz w:val="24"/>
                <w:szCs w:val="24"/>
              </w:rPr>
              <w:t>of the contract</w:t>
            </w:r>
            <w:r>
              <w:rPr>
                <w:rFonts w:ascii="Arial" w:hAnsi="Arial" w:cs="Arial"/>
                <w:color w:val="333333"/>
                <w:sz w:val="24"/>
                <w:szCs w:val="24"/>
              </w:rPr>
              <w:t xml:space="preserve"> </w:t>
            </w:r>
            <w:r w:rsidRPr="00CE4A87">
              <w:rPr>
                <w:rFonts w:ascii="Arial" w:hAnsi="Arial" w:cs="Arial"/>
                <w:b/>
                <w:color w:val="333333"/>
                <w:sz w:val="24"/>
                <w:szCs w:val="24"/>
              </w:rPr>
              <w:t>(</w:t>
            </w:r>
            <w:r>
              <w:rPr>
                <w:rFonts w:ascii="Arial" w:hAnsi="Arial" w:cs="Arial"/>
                <w:b/>
                <w:color w:val="333333"/>
                <w:sz w:val="24"/>
                <w:szCs w:val="24"/>
              </w:rPr>
              <w:t>15</w:t>
            </w:r>
            <w:r w:rsidRPr="00CE4A87">
              <w:rPr>
                <w:rFonts w:ascii="Arial" w:hAnsi="Arial" w:cs="Arial"/>
                <w:b/>
                <w:color w:val="333333"/>
                <w:sz w:val="24"/>
                <w:szCs w:val="24"/>
              </w:rPr>
              <w:t xml:space="preserve"> points)</w:t>
            </w:r>
            <w:r w:rsidRPr="00CE4A87">
              <w:rPr>
                <w:rFonts w:ascii="Arial" w:hAnsi="Arial" w:cs="Arial"/>
                <w:color w:val="333333"/>
                <w:sz w:val="24"/>
                <w:szCs w:val="24"/>
              </w:rPr>
              <w:t>:</w:t>
            </w:r>
          </w:p>
          <w:p w14:paraId="092A26C4" w14:textId="77777777" w:rsidR="00CF1215" w:rsidRPr="001871D1"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 xml:space="preserve">One of the seconded team members to be registered as a chartered account </w:t>
            </w:r>
            <w:r w:rsidRPr="00AC5F68">
              <w:rPr>
                <w:rFonts w:ascii="Arial" w:hAnsi="Arial" w:cs="Arial"/>
                <w:i/>
                <w:color w:val="333333"/>
                <w:szCs w:val="24"/>
              </w:rPr>
              <w:t>(CA(SA))</w:t>
            </w:r>
            <w:r>
              <w:rPr>
                <w:rFonts w:ascii="Arial" w:hAnsi="Arial" w:cs="Arial"/>
                <w:color w:val="333333"/>
                <w:szCs w:val="24"/>
              </w:rPr>
              <w:t xml:space="preserve"> </w:t>
            </w:r>
            <w:r w:rsidRPr="00AC5F68">
              <w:rPr>
                <w:rFonts w:ascii="Arial" w:hAnsi="Arial" w:cs="Arial"/>
                <w:b/>
                <w:color w:val="333333"/>
                <w:szCs w:val="24"/>
              </w:rPr>
              <w:t xml:space="preserve">=   </w:t>
            </w:r>
            <w:r>
              <w:rPr>
                <w:rFonts w:ascii="Arial" w:hAnsi="Arial" w:cs="Arial"/>
                <w:b/>
                <w:color w:val="333333"/>
                <w:szCs w:val="24"/>
              </w:rPr>
              <w:t>7.5</w:t>
            </w:r>
            <w:r w:rsidRPr="001871D1">
              <w:rPr>
                <w:rFonts w:ascii="Arial" w:hAnsi="Arial" w:cs="Arial"/>
                <w:b/>
                <w:color w:val="333333"/>
                <w:szCs w:val="24"/>
              </w:rPr>
              <w:t xml:space="preserve"> points</w:t>
            </w:r>
          </w:p>
          <w:p w14:paraId="311DF523" w14:textId="77777777" w:rsidR="00CF1215" w:rsidRPr="00EA10BA"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 xml:space="preserve">One of the seconded team members to be registered as a certified information systems auditor </w:t>
            </w:r>
            <w:r w:rsidRPr="00AC5F68">
              <w:rPr>
                <w:rFonts w:ascii="Arial" w:hAnsi="Arial" w:cs="Arial"/>
                <w:i/>
                <w:color w:val="333333"/>
                <w:szCs w:val="24"/>
              </w:rPr>
              <w:t>(CISA)</w:t>
            </w:r>
            <w:r>
              <w:rPr>
                <w:rFonts w:ascii="Arial" w:hAnsi="Arial" w:cs="Arial"/>
                <w:color w:val="333333"/>
                <w:szCs w:val="24"/>
              </w:rPr>
              <w:t xml:space="preserve"> </w:t>
            </w:r>
            <w:r w:rsidRPr="00AC5F68">
              <w:rPr>
                <w:rFonts w:ascii="Arial" w:hAnsi="Arial" w:cs="Arial"/>
                <w:b/>
                <w:color w:val="333333"/>
                <w:szCs w:val="24"/>
              </w:rPr>
              <w:t xml:space="preserve">=   </w:t>
            </w:r>
            <w:r>
              <w:rPr>
                <w:rFonts w:ascii="Arial" w:hAnsi="Arial" w:cs="Arial"/>
                <w:b/>
                <w:color w:val="333333"/>
                <w:szCs w:val="24"/>
              </w:rPr>
              <w:t>7.5</w:t>
            </w:r>
            <w:r w:rsidRPr="001871D1">
              <w:rPr>
                <w:rFonts w:ascii="Arial" w:hAnsi="Arial" w:cs="Arial"/>
                <w:b/>
                <w:color w:val="333333"/>
                <w:szCs w:val="24"/>
              </w:rPr>
              <w:t xml:space="preserve"> points</w:t>
            </w:r>
          </w:p>
          <w:p w14:paraId="65520193" w14:textId="77777777" w:rsidR="00CF1215" w:rsidRPr="00820802" w:rsidRDefault="00CF1215" w:rsidP="002B6EF1">
            <w:pPr>
              <w:pStyle w:val="ListParagraph"/>
              <w:rPr>
                <w:rFonts w:ascii="Arial" w:hAnsi="Arial" w:cs="Arial"/>
                <w:color w:val="333333"/>
                <w:szCs w:val="24"/>
              </w:rPr>
            </w:pPr>
          </w:p>
        </w:tc>
        <w:tc>
          <w:tcPr>
            <w:tcW w:w="3402" w:type="dxa"/>
            <w:vAlign w:val="center"/>
          </w:tcPr>
          <w:p w14:paraId="161357A5" w14:textId="77777777" w:rsidR="00CF1215" w:rsidRDefault="00CF1215" w:rsidP="00CF1215">
            <w:pPr>
              <w:pStyle w:val="ListParagraph"/>
              <w:numPr>
                <w:ilvl w:val="0"/>
                <w:numId w:val="89"/>
              </w:numPr>
              <w:spacing w:after="200" w:line="276" w:lineRule="auto"/>
              <w:ind w:left="319" w:hanging="284"/>
              <w:contextualSpacing/>
              <w:rPr>
                <w:rFonts w:ascii="Arial" w:hAnsi="Arial" w:cs="Arial"/>
                <w:color w:val="333333"/>
                <w:szCs w:val="24"/>
              </w:rPr>
            </w:pPr>
            <w:r>
              <w:rPr>
                <w:rFonts w:ascii="Arial" w:hAnsi="Arial" w:cs="Arial"/>
                <w:color w:val="333333"/>
                <w:szCs w:val="24"/>
              </w:rPr>
              <w:t>CA Registration Certificate</w:t>
            </w:r>
          </w:p>
          <w:p w14:paraId="7F16165A" w14:textId="77777777" w:rsidR="00CF1215" w:rsidRPr="0015011E" w:rsidRDefault="00CF1215" w:rsidP="00CF1215">
            <w:pPr>
              <w:pStyle w:val="ListParagraph"/>
              <w:numPr>
                <w:ilvl w:val="0"/>
                <w:numId w:val="89"/>
              </w:numPr>
              <w:spacing w:after="200" w:line="276" w:lineRule="auto"/>
              <w:ind w:left="319" w:hanging="284"/>
              <w:contextualSpacing/>
              <w:rPr>
                <w:rFonts w:ascii="Arial" w:hAnsi="Arial" w:cs="Arial"/>
                <w:color w:val="333333"/>
                <w:szCs w:val="24"/>
              </w:rPr>
            </w:pPr>
            <w:r>
              <w:rPr>
                <w:rFonts w:ascii="Arial" w:hAnsi="Arial" w:cs="Arial"/>
                <w:color w:val="333333"/>
                <w:szCs w:val="24"/>
              </w:rPr>
              <w:t>CISA Registration Certificate</w:t>
            </w:r>
          </w:p>
        </w:tc>
        <w:tc>
          <w:tcPr>
            <w:tcW w:w="1134" w:type="dxa"/>
            <w:vAlign w:val="center"/>
          </w:tcPr>
          <w:p w14:paraId="0D646A7E" w14:textId="77777777" w:rsidR="00CF1215" w:rsidRDefault="00CF1215" w:rsidP="002B6EF1">
            <w:pPr>
              <w:jc w:val="center"/>
              <w:rPr>
                <w:rFonts w:ascii="Arial" w:hAnsi="Arial" w:cs="Arial"/>
                <w:color w:val="333333"/>
                <w:sz w:val="24"/>
                <w:szCs w:val="24"/>
              </w:rPr>
            </w:pPr>
            <w:r>
              <w:rPr>
                <w:rFonts w:ascii="Arial" w:hAnsi="Arial" w:cs="Arial"/>
                <w:color w:val="333333"/>
                <w:sz w:val="24"/>
                <w:szCs w:val="24"/>
              </w:rPr>
              <w:t>15</w:t>
            </w:r>
          </w:p>
        </w:tc>
      </w:tr>
      <w:tr w:rsidR="00CF1215" w14:paraId="5E6B896C" w14:textId="77777777" w:rsidTr="002B6EF1">
        <w:tc>
          <w:tcPr>
            <w:tcW w:w="9180" w:type="dxa"/>
          </w:tcPr>
          <w:p w14:paraId="61D24367" w14:textId="77777777" w:rsidR="00CF1215" w:rsidRPr="00252882" w:rsidRDefault="00CF1215" w:rsidP="002B6EF1">
            <w:pPr>
              <w:rPr>
                <w:rFonts w:ascii="Arial" w:hAnsi="Arial" w:cs="Arial"/>
                <w:i/>
                <w:color w:val="333333"/>
                <w:sz w:val="24"/>
                <w:szCs w:val="24"/>
              </w:rPr>
            </w:pPr>
            <w:r w:rsidRPr="00AC5F68">
              <w:rPr>
                <w:rFonts w:ascii="Arial" w:hAnsi="Arial" w:cs="Arial"/>
                <w:i/>
                <w:color w:val="333333"/>
                <w:sz w:val="24"/>
                <w:szCs w:val="24"/>
              </w:rPr>
              <w:t>Locality of service provider:</w:t>
            </w:r>
          </w:p>
          <w:p w14:paraId="5A70B5AF" w14:textId="77777777" w:rsidR="00CF1215" w:rsidRPr="00AC5F68"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 xml:space="preserve">Free State based      </w:t>
            </w:r>
            <w:r w:rsidRPr="00AC5F68">
              <w:rPr>
                <w:rFonts w:ascii="Arial" w:hAnsi="Arial" w:cs="Arial"/>
                <w:b/>
                <w:color w:val="333333"/>
                <w:szCs w:val="24"/>
              </w:rPr>
              <w:t xml:space="preserve">=   </w:t>
            </w:r>
            <w:r>
              <w:rPr>
                <w:rFonts w:ascii="Arial" w:hAnsi="Arial" w:cs="Arial"/>
                <w:b/>
                <w:color w:val="333333"/>
                <w:szCs w:val="24"/>
              </w:rPr>
              <w:t>5</w:t>
            </w:r>
            <w:r w:rsidRPr="00AC5F68">
              <w:rPr>
                <w:rFonts w:ascii="Arial" w:hAnsi="Arial" w:cs="Arial"/>
                <w:b/>
                <w:color w:val="333333"/>
                <w:szCs w:val="24"/>
              </w:rPr>
              <w:t xml:space="preserve"> points</w:t>
            </w:r>
          </w:p>
          <w:p w14:paraId="30F6F0AA" w14:textId="77777777" w:rsidR="00CF1215" w:rsidRPr="00EA10BA" w:rsidRDefault="00CF1215" w:rsidP="00CF1215">
            <w:pPr>
              <w:pStyle w:val="ListParagraph"/>
              <w:numPr>
                <w:ilvl w:val="0"/>
                <w:numId w:val="89"/>
              </w:numPr>
              <w:contextualSpacing/>
              <w:rPr>
                <w:rFonts w:ascii="Arial" w:hAnsi="Arial" w:cs="Arial"/>
                <w:color w:val="333333"/>
                <w:szCs w:val="24"/>
              </w:rPr>
            </w:pPr>
            <w:r>
              <w:rPr>
                <w:rFonts w:ascii="Arial" w:hAnsi="Arial" w:cs="Arial"/>
                <w:color w:val="333333"/>
                <w:szCs w:val="24"/>
              </w:rPr>
              <w:t>Outside the province</w:t>
            </w:r>
            <w:r>
              <w:rPr>
                <w:rFonts w:ascii="Arial" w:hAnsi="Arial" w:cs="Arial"/>
                <w:b/>
                <w:color w:val="333333"/>
                <w:szCs w:val="24"/>
              </w:rPr>
              <w:t xml:space="preserve"> =    </w:t>
            </w:r>
            <w:r w:rsidRPr="00AC5F68">
              <w:rPr>
                <w:rFonts w:ascii="Arial" w:hAnsi="Arial" w:cs="Arial"/>
                <w:b/>
                <w:color w:val="333333"/>
                <w:szCs w:val="24"/>
              </w:rPr>
              <w:t>0 points</w:t>
            </w:r>
          </w:p>
          <w:p w14:paraId="0C7B676D" w14:textId="77777777" w:rsidR="00CF1215" w:rsidRPr="00820802" w:rsidRDefault="00CF1215" w:rsidP="002B6EF1">
            <w:pPr>
              <w:pStyle w:val="ListParagraph"/>
              <w:rPr>
                <w:rFonts w:ascii="Arial" w:hAnsi="Arial" w:cs="Arial"/>
                <w:color w:val="333333"/>
                <w:szCs w:val="24"/>
              </w:rPr>
            </w:pPr>
          </w:p>
        </w:tc>
        <w:tc>
          <w:tcPr>
            <w:tcW w:w="3402" w:type="dxa"/>
            <w:vAlign w:val="center"/>
          </w:tcPr>
          <w:p w14:paraId="753B86E1" w14:textId="77777777" w:rsidR="00CF1215" w:rsidRPr="0015011E" w:rsidRDefault="00CF1215" w:rsidP="00CF1215">
            <w:pPr>
              <w:pStyle w:val="ListParagraph"/>
              <w:numPr>
                <w:ilvl w:val="0"/>
                <w:numId w:val="89"/>
              </w:numPr>
              <w:spacing w:after="200" w:line="360" w:lineRule="auto"/>
              <w:ind w:left="319" w:hanging="284"/>
              <w:contextualSpacing/>
              <w:rPr>
                <w:rFonts w:ascii="Arial" w:hAnsi="Arial" w:cs="Arial"/>
                <w:color w:val="000000"/>
              </w:rPr>
            </w:pPr>
            <w:r w:rsidRPr="00517045">
              <w:rPr>
                <w:rFonts w:ascii="Arial" w:hAnsi="Arial" w:cs="Arial"/>
                <w:color w:val="000000"/>
                <w:szCs w:val="24"/>
              </w:rPr>
              <w:lastRenderedPageBreak/>
              <w:t xml:space="preserve">Municipal services clearance certificate or </w:t>
            </w:r>
            <w:r w:rsidRPr="00517045">
              <w:rPr>
                <w:rFonts w:ascii="Arial" w:hAnsi="Arial" w:cs="Arial"/>
                <w:color w:val="000000"/>
                <w:szCs w:val="24"/>
              </w:rPr>
              <w:lastRenderedPageBreak/>
              <w:t>Lease Agreement with a Current Bill of Account not owing more than Ninety (90) days</w:t>
            </w:r>
          </w:p>
        </w:tc>
        <w:tc>
          <w:tcPr>
            <w:tcW w:w="1134" w:type="dxa"/>
            <w:vAlign w:val="center"/>
          </w:tcPr>
          <w:p w14:paraId="07B24E1E" w14:textId="77777777" w:rsidR="00CF1215" w:rsidRDefault="00CF1215" w:rsidP="002B6EF1">
            <w:pPr>
              <w:jc w:val="center"/>
              <w:rPr>
                <w:rFonts w:ascii="Arial" w:hAnsi="Arial" w:cs="Arial"/>
                <w:color w:val="333333"/>
                <w:sz w:val="24"/>
                <w:szCs w:val="24"/>
              </w:rPr>
            </w:pPr>
            <w:r>
              <w:rPr>
                <w:rFonts w:ascii="Arial" w:hAnsi="Arial" w:cs="Arial"/>
                <w:color w:val="333333"/>
                <w:sz w:val="24"/>
                <w:szCs w:val="24"/>
              </w:rPr>
              <w:lastRenderedPageBreak/>
              <w:t>5</w:t>
            </w:r>
          </w:p>
        </w:tc>
      </w:tr>
      <w:tr w:rsidR="00CF1215" w:rsidRPr="00B72BE3" w14:paraId="461E4850" w14:textId="77777777" w:rsidTr="002B6EF1">
        <w:tc>
          <w:tcPr>
            <w:tcW w:w="12582" w:type="dxa"/>
            <w:gridSpan w:val="2"/>
            <w:vAlign w:val="center"/>
          </w:tcPr>
          <w:p w14:paraId="5E83DABC" w14:textId="77777777" w:rsidR="00CF1215" w:rsidRDefault="00CF1215" w:rsidP="002B6EF1">
            <w:pPr>
              <w:jc w:val="center"/>
              <w:rPr>
                <w:rFonts w:ascii="Arial" w:hAnsi="Arial" w:cs="Arial"/>
                <w:b/>
                <w:color w:val="333333"/>
                <w:sz w:val="24"/>
                <w:szCs w:val="24"/>
              </w:rPr>
            </w:pPr>
            <w:r w:rsidRPr="001A4CD6">
              <w:rPr>
                <w:rFonts w:ascii="Arial" w:hAnsi="Arial" w:cs="Arial"/>
                <w:b/>
                <w:szCs w:val="24"/>
              </w:rPr>
              <w:t>Total</w:t>
            </w:r>
          </w:p>
        </w:tc>
        <w:tc>
          <w:tcPr>
            <w:tcW w:w="1134" w:type="dxa"/>
            <w:vAlign w:val="center"/>
          </w:tcPr>
          <w:p w14:paraId="036B4AB9" w14:textId="77777777" w:rsidR="00CF1215" w:rsidRPr="00B72BE3" w:rsidRDefault="00CF1215" w:rsidP="002B6EF1">
            <w:pPr>
              <w:jc w:val="center"/>
              <w:rPr>
                <w:rFonts w:ascii="Arial" w:hAnsi="Arial" w:cs="Arial"/>
                <w:b/>
                <w:color w:val="333333"/>
                <w:sz w:val="24"/>
                <w:szCs w:val="24"/>
              </w:rPr>
            </w:pPr>
            <w:r>
              <w:rPr>
                <w:rFonts w:ascii="Arial" w:hAnsi="Arial" w:cs="Arial"/>
                <w:b/>
                <w:color w:val="333333"/>
                <w:sz w:val="24"/>
                <w:szCs w:val="24"/>
              </w:rPr>
              <w:t>40</w:t>
            </w:r>
          </w:p>
        </w:tc>
      </w:tr>
    </w:tbl>
    <w:p w14:paraId="12C90C3E" w14:textId="77777777" w:rsidR="00CF1215" w:rsidRDefault="00CF1215" w:rsidP="00CF1215">
      <w:pPr>
        <w:pStyle w:val="Header"/>
        <w:jc w:val="both"/>
        <w:rPr>
          <w:rFonts w:ascii="Arial" w:hAnsi="Arial" w:cs="Arial"/>
          <w:b/>
          <w:color w:val="000000"/>
        </w:rPr>
        <w:sectPr w:rsidR="00CF1215" w:rsidSect="00EA501F">
          <w:pgSz w:w="15840" w:h="12240" w:orient="landscape"/>
          <w:pgMar w:top="851" w:right="858" w:bottom="1325" w:left="1440" w:header="284" w:footer="720" w:gutter="0"/>
          <w:cols w:space="720"/>
          <w:docGrid w:linePitch="360"/>
        </w:sectPr>
      </w:pPr>
    </w:p>
    <w:p w14:paraId="5823DBC8" w14:textId="77777777" w:rsidR="00CF1215" w:rsidRDefault="00CF1215" w:rsidP="00CF1215">
      <w:pPr>
        <w:pStyle w:val="Header"/>
        <w:jc w:val="both"/>
        <w:rPr>
          <w:rFonts w:ascii="Arial" w:hAnsi="Arial" w:cs="Arial"/>
          <w:b/>
          <w:szCs w:val="24"/>
        </w:rPr>
      </w:pPr>
      <w:r>
        <w:rPr>
          <w:rFonts w:ascii="Arial" w:hAnsi="Arial" w:cs="Arial"/>
          <w:b/>
          <w:szCs w:val="24"/>
        </w:rPr>
        <w:lastRenderedPageBreak/>
        <w:t>Stage 3: Price and B-BBEE Status</w:t>
      </w:r>
    </w:p>
    <w:p w14:paraId="72B37234" w14:textId="77777777" w:rsidR="00CF1215" w:rsidRDefault="00CF1215" w:rsidP="00CF1215">
      <w:pPr>
        <w:pStyle w:val="Header"/>
        <w:jc w:val="both"/>
        <w:rPr>
          <w:rFonts w:ascii="Arial" w:hAnsi="Arial" w:cs="Arial"/>
          <w:szCs w:val="24"/>
        </w:rPr>
      </w:pPr>
    </w:p>
    <w:p w14:paraId="693119F7" w14:textId="77777777" w:rsidR="00CF1215" w:rsidRDefault="00CF1215" w:rsidP="00CF1215">
      <w:pPr>
        <w:pStyle w:val="Header"/>
        <w:jc w:val="both"/>
        <w:rPr>
          <w:rFonts w:ascii="Arial" w:hAnsi="Arial" w:cs="Arial"/>
          <w:szCs w:val="24"/>
        </w:rPr>
      </w:pPr>
      <w:r>
        <w:rPr>
          <w:rFonts w:ascii="Arial" w:hAnsi="Arial" w:cs="Arial"/>
          <w:szCs w:val="24"/>
        </w:rPr>
        <w:t>Bidders who meet the requirements minimum of 24 points (60%) for Functionality and adhered to all the Activities in the scope of work will be further considered o</w:t>
      </w:r>
      <w:r w:rsidRPr="00BC4700">
        <w:rPr>
          <w:rFonts w:ascii="Arial" w:hAnsi="Arial" w:cs="Arial"/>
          <w:szCs w:val="24"/>
        </w:rPr>
        <w:t>n 80/20 Preference Point System.</w:t>
      </w:r>
    </w:p>
    <w:p w14:paraId="1BBE1A49" w14:textId="77777777" w:rsidR="00CF1215" w:rsidRDefault="00CF1215" w:rsidP="00CF1215">
      <w:pPr>
        <w:pStyle w:val="Header"/>
        <w:jc w:val="both"/>
        <w:rPr>
          <w:rFonts w:ascii="Arial" w:hAnsi="Arial" w:cs="Arial"/>
          <w:szCs w:val="24"/>
        </w:rPr>
      </w:pPr>
    </w:p>
    <w:p w14:paraId="6703182B" w14:textId="77777777" w:rsidR="00CF1215" w:rsidRPr="00153051" w:rsidRDefault="00CF1215" w:rsidP="00CF1215">
      <w:pPr>
        <w:pStyle w:val="Header"/>
        <w:jc w:val="both"/>
        <w:rPr>
          <w:rFonts w:ascii="Arial" w:hAnsi="Arial" w:cs="Arial"/>
          <w:szCs w:val="24"/>
        </w:rPr>
      </w:pPr>
    </w:p>
    <w:p w14:paraId="7CC3058E" w14:textId="20E0F7FB" w:rsidR="00CF1215" w:rsidRPr="00CF1215" w:rsidRDefault="00CF1215" w:rsidP="00CF1215">
      <w:pPr>
        <w:pStyle w:val="ListParagraph"/>
        <w:numPr>
          <w:ilvl w:val="0"/>
          <w:numId w:val="90"/>
        </w:numPr>
        <w:spacing w:line="360" w:lineRule="auto"/>
        <w:contextualSpacing/>
        <w:jc w:val="both"/>
        <w:rPr>
          <w:rFonts w:ascii="Arial" w:hAnsi="Arial" w:cs="Arial"/>
          <w:b/>
        </w:rPr>
      </w:pPr>
      <w:r w:rsidRPr="00CF1215">
        <w:rPr>
          <w:rFonts w:ascii="Arial" w:hAnsi="Arial" w:cs="Arial"/>
          <w:b/>
        </w:rPr>
        <w:t>The Bids will be evaluated on a 80/20 process as follows:</w:t>
      </w:r>
    </w:p>
    <w:p w14:paraId="60B913EB" w14:textId="768B4011" w:rsidR="00CF1215" w:rsidRPr="005B3FD7" w:rsidRDefault="00CF1215" w:rsidP="00CF1215">
      <w:pPr>
        <w:pStyle w:val="ListParagraph"/>
        <w:numPr>
          <w:ilvl w:val="0"/>
          <w:numId w:val="62"/>
        </w:numPr>
        <w:spacing w:after="200" w:line="360" w:lineRule="auto"/>
        <w:contextualSpacing/>
        <w:jc w:val="both"/>
        <w:rPr>
          <w:rFonts w:ascii="Arial" w:hAnsi="Arial" w:cs="Arial"/>
        </w:rPr>
      </w:pPr>
      <w:r>
        <w:rPr>
          <w:rFonts w:ascii="Arial" w:hAnsi="Arial" w:cs="Arial"/>
        </w:rPr>
        <w:t>Price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8</w:t>
      </w:r>
      <w:r w:rsidRPr="005B3FD7">
        <w:rPr>
          <w:rFonts w:ascii="Arial" w:hAnsi="Arial" w:cs="Arial"/>
        </w:rPr>
        <w:t xml:space="preserve">0 </w:t>
      </w:r>
    </w:p>
    <w:p w14:paraId="373DF79D" w14:textId="77777777" w:rsidR="00CF1215" w:rsidRPr="00727500" w:rsidRDefault="00CF1215" w:rsidP="00CF1215">
      <w:pPr>
        <w:pStyle w:val="ListParagraph"/>
        <w:numPr>
          <w:ilvl w:val="0"/>
          <w:numId w:val="62"/>
        </w:numPr>
        <w:spacing w:after="200" w:line="360" w:lineRule="auto"/>
        <w:contextualSpacing/>
        <w:jc w:val="both"/>
        <w:rPr>
          <w:rFonts w:ascii="Arial" w:hAnsi="Arial" w:cs="Arial"/>
        </w:rPr>
      </w:pPr>
      <w:r w:rsidRPr="005B3FD7">
        <w:rPr>
          <w:rFonts w:ascii="Arial" w:hAnsi="Arial" w:cs="Arial"/>
        </w:rPr>
        <w:t xml:space="preserve">Preferences point system (Price and B-BBEE </w:t>
      </w:r>
      <w:r>
        <w:rPr>
          <w:rFonts w:ascii="Arial" w:hAnsi="Arial" w:cs="Arial"/>
        </w:rPr>
        <w:t xml:space="preserve">Status)  </w:t>
      </w:r>
      <w:r>
        <w:rPr>
          <w:rFonts w:ascii="Arial" w:hAnsi="Arial" w:cs="Arial"/>
        </w:rPr>
        <w:tab/>
        <w:t xml:space="preserve"> : 2</w:t>
      </w:r>
      <w:r w:rsidRPr="005B3FD7">
        <w:rPr>
          <w:rFonts w:ascii="Arial" w:hAnsi="Arial" w:cs="Arial"/>
        </w:rPr>
        <w:t xml:space="preserve">0  </w:t>
      </w:r>
      <w:r w:rsidRPr="005B3FD7">
        <w:rPr>
          <w:rFonts w:ascii="Arial" w:hAnsi="Arial" w:cs="Arial"/>
        </w:rPr>
        <w:tab/>
      </w:r>
    </w:p>
    <w:p w14:paraId="5F510252" w14:textId="77777777" w:rsidR="00CF1215" w:rsidRDefault="00CF1215" w:rsidP="00CF1215">
      <w:pPr>
        <w:pStyle w:val="ListParagraph"/>
        <w:spacing w:line="360" w:lineRule="auto"/>
        <w:jc w:val="both"/>
        <w:rPr>
          <w:rFonts w:ascii="Arial" w:hAnsi="Arial" w:cs="Arial"/>
          <w:b/>
          <w:u w:val="single"/>
        </w:rPr>
      </w:pPr>
    </w:p>
    <w:p w14:paraId="41D2FE26" w14:textId="01E19FB4" w:rsidR="00CF1215" w:rsidRPr="00CF1215" w:rsidRDefault="00CF1215" w:rsidP="00CF1215">
      <w:pPr>
        <w:pStyle w:val="ListParagraph"/>
        <w:numPr>
          <w:ilvl w:val="0"/>
          <w:numId w:val="90"/>
        </w:numPr>
        <w:spacing w:line="360" w:lineRule="auto"/>
        <w:contextualSpacing/>
        <w:jc w:val="both"/>
        <w:rPr>
          <w:rFonts w:ascii="Arial" w:hAnsi="Arial" w:cs="Arial"/>
          <w:b/>
          <w:u w:val="single"/>
        </w:rPr>
      </w:pPr>
      <w:r w:rsidRPr="00CF1215">
        <w:rPr>
          <w:rFonts w:ascii="Arial" w:hAnsi="Arial" w:cs="Arial"/>
          <w:b/>
          <w:u w:val="single"/>
        </w:rPr>
        <w:t>Price: 80</w:t>
      </w:r>
    </w:p>
    <w:p w14:paraId="566CC308" w14:textId="77777777" w:rsidR="00CF1215" w:rsidRPr="006806B7" w:rsidRDefault="00CF1215" w:rsidP="00CF1215">
      <w:pPr>
        <w:pStyle w:val="ListParagraph"/>
        <w:spacing w:line="360" w:lineRule="auto"/>
        <w:jc w:val="both"/>
        <w:rPr>
          <w:rFonts w:ascii="Arial" w:hAnsi="Arial" w:cs="Arial"/>
        </w:rPr>
      </w:pPr>
      <w:r w:rsidRPr="005B3FD7">
        <w:rPr>
          <w:rFonts w:ascii="Arial" w:hAnsi="Arial" w:cs="Arial"/>
        </w:rPr>
        <w:t xml:space="preserve">The maximum points for price is </w:t>
      </w:r>
      <w:r>
        <w:rPr>
          <w:rFonts w:ascii="Arial" w:hAnsi="Arial" w:cs="Arial"/>
        </w:rPr>
        <w:t>8</w:t>
      </w:r>
      <w:r w:rsidRPr="005B3FD7">
        <w:rPr>
          <w:rFonts w:ascii="Arial" w:hAnsi="Arial" w:cs="Arial"/>
        </w:rPr>
        <w:t xml:space="preserve">0. These points will be for the Total Bid Offer. The points for price will be calculated according to clause 6, item 1 0f the PPPFA (Effective from </w:t>
      </w:r>
      <w:r>
        <w:rPr>
          <w:rFonts w:ascii="Arial" w:hAnsi="Arial" w:cs="Arial"/>
        </w:rPr>
        <w:t>January 2017</w:t>
      </w:r>
      <w:r w:rsidRPr="005B3FD7">
        <w:rPr>
          <w:rFonts w:ascii="Arial" w:hAnsi="Arial" w:cs="Arial"/>
        </w:rPr>
        <w:t>) as follows:</w:t>
      </w:r>
    </w:p>
    <w:p w14:paraId="2582F1D5" w14:textId="77777777" w:rsidR="00CF1215" w:rsidRPr="00172985" w:rsidRDefault="00AE3B67" w:rsidP="00CF1215">
      <w:pPr>
        <w:pStyle w:val="ListParagraph"/>
        <w:spacing w:line="360" w:lineRule="auto"/>
        <w:jc w:val="center"/>
        <w:rPr>
          <w:rFonts w:ascii="Arial" w:hAnsi="Arial" w:cs="Arial"/>
          <w:sz w:val="32"/>
        </w:rPr>
      </w:pPr>
      <m:oMathPara>
        <m:oMath>
          <m:sSub>
            <m:sSubPr>
              <m:ctrlPr>
                <w:rPr>
                  <w:rFonts w:ascii="Cambria Math" w:hAnsi="Cambria Math" w:cs="Arial"/>
                  <w:i/>
                  <w:sz w:val="32"/>
                </w:rPr>
              </m:ctrlPr>
            </m:sSubPr>
            <m:e>
              <m:r>
                <w:rPr>
                  <w:rFonts w:ascii="Cambria Math" w:hAnsi="Cambria Math" w:cs="Arial"/>
                  <w:sz w:val="32"/>
                </w:rPr>
                <m:t>P</m:t>
              </m:r>
            </m:e>
            <m:sub>
              <m:r>
                <w:rPr>
                  <w:rFonts w:ascii="Cambria Math" w:hAnsi="Cambria Math" w:cs="Arial"/>
                  <w:sz w:val="32"/>
                </w:rPr>
                <m:t>s</m:t>
              </m:r>
            </m:sub>
          </m:sSub>
          <m:r>
            <w:rPr>
              <w:rFonts w:ascii="Cambria Math" w:hAnsi="Cambria Math" w:cs="Arial"/>
              <w:sz w:val="32"/>
            </w:rPr>
            <m:t>=80</m:t>
          </m:r>
          <m:d>
            <m:dPr>
              <m:begChr m:val="["/>
              <m:endChr m:val="]"/>
              <m:ctrlPr>
                <w:rPr>
                  <w:rFonts w:ascii="Cambria Math" w:hAnsi="Cambria Math" w:cs="Arial"/>
                  <w:i/>
                  <w:sz w:val="32"/>
                </w:rPr>
              </m:ctrlPr>
            </m:dPr>
            <m:e>
              <m:r>
                <w:rPr>
                  <w:rFonts w:ascii="Cambria Math" w:hAnsi="Cambria Math" w:cs="Arial"/>
                  <w:sz w:val="32"/>
                </w:rPr>
                <m:t>1-</m:t>
              </m:r>
              <m:f>
                <m:fPr>
                  <m:ctrlPr>
                    <w:rPr>
                      <w:rFonts w:ascii="Cambria Math" w:hAnsi="Cambria Math" w:cs="Arial"/>
                      <w:i/>
                      <w:sz w:val="32"/>
                    </w:rPr>
                  </m:ctrlPr>
                </m:fPr>
                <m:num>
                  <m:sSub>
                    <m:sSubPr>
                      <m:ctrlPr>
                        <w:rPr>
                          <w:rFonts w:ascii="Cambria Math" w:hAnsi="Cambria Math" w:cs="Arial"/>
                          <w:i/>
                          <w:sz w:val="32"/>
                        </w:rPr>
                      </m:ctrlPr>
                    </m:sSubPr>
                    <m:e>
                      <m:r>
                        <w:rPr>
                          <w:rFonts w:ascii="Cambria Math" w:hAnsi="Cambria Math" w:cs="Arial"/>
                          <w:sz w:val="32"/>
                        </w:rPr>
                        <m:t>P</m:t>
                      </m:r>
                    </m:e>
                    <m:sub>
                      <m:r>
                        <w:rPr>
                          <w:rFonts w:ascii="Cambria Math" w:hAnsi="Cambria Math" w:cs="Arial"/>
                          <w:sz w:val="32"/>
                        </w:rPr>
                        <m:t>t</m:t>
                      </m:r>
                    </m:sub>
                  </m:sSub>
                  <m:r>
                    <w:rPr>
                      <w:rFonts w:ascii="Cambria Math" w:hAnsi="Cambria Math" w:cs="Arial"/>
                      <w:sz w:val="32"/>
                    </w:rPr>
                    <m:t>-</m:t>
                  </m:r>
                  <m:sSub>
                    <m:sSubPr>
                      <m:ctrlPr>
                        <w:rPr>
                          <w:rFonts w:ascii="Cambria Math" w:hAnsi="Cambria Math" w:cs="Arial"/>
                          <w:i/>
                          <w:sz w:val="32"/>
                        </w:rPr>
                      </m:ctrlPr>
                    </m:sSubPr>
                    <m:e>
                      <m:r>
                        <w:rPr>
                          <w:rFonts w:ascii="Cambria Math" w:hAnsi="Cambria Math" w:cs="Arial"/>
                          <w:sz w:val="32"/>
                        </w:rPr>
                        <m:t>P</m:t>
                      </m:r>
                    </m:e>
                    <m:sub>
                      <m:r>
                        <w:rPr>
                          <w:rFonts w:ascii="Cambria Math" w:hAnsi="Cambria Math" w:cs="Arial"/>
                          <w:sz w:val="32"/>
                        </w:rPr>
                        <m:t>min</m:t>
                      </m:r>
                    </m:sub>
                  </m:sSub>
                </m:num>
                <m:den>
                  <m:sSub>
                    <m:sSubPr>
                      <m:ctrlPr>
                        <w:rPr>
                          <w:rFonts w:ascii="Cambria Math" w:hAnsi="Cambria Math" w:cs="Arial"/>
                          <w:i/>
                          <w:sz w:val="32"/>
                        </w:rPr>
                      </m:ctrlPr>
                    </m:sSubPr>
                    <m:e>
                      <m:r>
                        <w:rPr>
                          <w:rFonts w:ascii="Cambria Math" w:hAnsi="Cambria Math" w:cs="Arial"/>
                          <w:sz w:val="32"/>
                        </w:rPr>
                        <m:t>P</m:t>
                      </m:r>
                    </m:e>
                    <m:sub>
                      <m:r>
                        <w:rPr>
                          <w:rFonts w:ascii="Cambria Math" w:hAnsi="Cambria Math" w:cs="Arial"/>
                          <w:sz w:val="32"/>
                        </w:rPr>
                        <m:t>min</m:t>
                      </m:r>
                    </m:sub>
                  </m:sSub>
                </m:den>
              </m:f>
            </m:e>
          </m:d>
        </m:oMath>
      </m:oMathPara>
    </w:p>
    <w:p w14:paraId="2B844FBF" w14:textId="77777777" w:rsidR="00CF1215" w:rsidRPr="005B3FD7" w:rsidRDefault="00CF1215" w:rsidP="00CF1215">
      <w:pPr>
        <w:pStyle w:val="NormalWeb"/>
        <w:spacing w:line="360" w:lineRule="auto"/>
        <w:ind w:left="567"/>
        <w:jc w:val="both"/>
        <w:rPr>
          <w:sz w:val="22"/>
          <w:szCs w:val="22"/>
        </w:rPr>
      </w:pPr>
      <w:r w:rsidRPr="005B3FD7">
        <w:rPr>
          <w:sz w:val="22"/>
          <w:szCs w:val="22"/>
        </w:rPr>
        <w:t xml:space="preserve">Ps = </w:t>
      </w:r>
      <w:r w:rsidRPr="005B3FD7">
        <w:rPr>
          <w:sz w:val="22"/>
          <w:szCs w:val="22"/>
        </w:rPr>
        <w:tab/>
      </w:r>
      <w:r w:rsidRPr="005B3FD7">
        <w:rPr>
          <w:sz w:val="22"/>
          <w:szCs w:val="22"/>
        </w:rPr>
        <w:tab/>
        <w:t>Points scored for price of tender under consideration</w:t>
      </w:r>
    </w:p>
    <w:p w14:paraId="0DF42449" w14:textId="77777777" w:rsidR="00CF1215" w:rsidRPr="005B3FD7" w:rsidRDefault="00CF1215" w:rsidP="00CF1215">
      <w:pPr>
        <w:pStyle w:val="NormalWeb"/>
        <w:spacing w:line="360" w:lineRule="auto"/>
        <w:ind w:left="567"/>
        <w:jc w:val="both"/>
        <w:rPr>
          <w:sz w:val="22"/>
          <w:szCs w:val="22"/>
        </w:rPr>
      </w:pPr>
      <w:r w:rsidRPr="005B3FD7">
        <w:rPr>
          <w:sz w:val="22"/>
          <w:szCs w:val="22"/>
        </w:rPr>
        <w:t>Pt =</w:t>
      </w:r>
      <w:r w:rsidRPr="005B3FD7">
        <w:rPr>
          <w:sz w:val="22"/>
          <w:szCs w:val="22"/>
        </w:rPr>
        <w:tab/>
      </w:r>
      <w:r w:rsidRPr="005B3FD7">
        <w:rPr>
          <w:sz w:val="22"/>
          <w:szCs w:val="22"/>
        </w:rPr>
        <w:tab/>
        <w:t>Rand value of tender under consideration</w:t>
      </w:r>
    </w:p>
    <w:p w14:paraId="6A20CC73" w14:textId="77777777" w:rsidR="00CF1215" w:rsidRDefault="00CF1215" w:rsidP="00CF1215">
      <w:pPr>
        <w:pStyle w:val="ListParagraph"/>
        <w:spacing w:line="360" w:lineRule="auto"/>
        <w:ind w:left="567"/>
        <w:jc w:val="both"/>
        <w:rPr>
          <w:rFonts w:ascii="Arial" w:hAnsi="Arial" w:cs="Arial"/>
        </w:rPr>
      </w:pPr>
      <w:r w:rsidRPr="005B3FD7">
        <w:rPr>
          <w:rFonts w:ascii="Arial" w:hAnsi="Arial" w:cs="Arial"/>
        </w:rPr>
        <w:t xml:space="preserve">Pmin = </w:t>
      </w:r>
      <w:r w:rsidRPr="005B3FD7">
        <w:rPr>
          <w:rFonts w:ascii="Arial" w:hAnsi="Arial" w:cs="Arial"/>
        </w:rPr>
        <w:tab/>
      </w:r>
      <w:r w:rsidRPr="005B3FD7">
        <w:rPr>
          <w:rFonts w:ascii="Arial" w:hAnsi="Arial" w:cs="Arial"/>
        </w:rPr>
        <w:tab/>
        <w:t>Rand v</w:t>
      </w:r>
      <w:r>
        <w:rPr>
          <w:rFonts w:ascii="Arial" w:hAnsi="Arial" w:cs="Arial"/>
        </w:rPr>
        <w:t>alue of lowest acceptable tender</w:t>
      </w:r>
    </w:p>
    <w:p w14:paraId="07504002" w14:textId="77777777" w:rsidR="00CF1215" w:rsidRDefault="00CF1215" w:rsidP="00CF1215">
      <w:pPr>
        <w:pStyle w:val="ListParagraph"/>
        <w:spacing w:line="360" w:lineRule="auto"/>
        <w:ind w:left="567"/>
        <w:jc w:val="both"/>
        <w:rPr>
          <w:rFonts w:ascii="Arial" w:hAnsi="Arial" w:cs="Arial"/>
        </w:rPr>
      </w:pPr>
    </w:p>
    <w:p w14:paraId="2CB4333E" w14:textId="77777777" w:rsidR="00CF1215" w:rsidRDefault="00CF1215" w:rsidP="00CF1215">
      <w:pPr>
        <w:pStyle w:val="ListParagraph"/>
        <w:spacing w:line="360" w:lineRule="auto"/>
        <w:ind w:left="567"/>
        <w:jc w:val="both"/>
        <w:rPr>
          <w:rFonts w:ascii="Arial" w:hAnsi="Arial" w:cs="Arial"/>
        </w:rPr>
      </w:pPr>
    </w:p>
    <w:p w14:paraId="181E92F0" w14:textId="77777777" w:rsidR="00CF1215" w:rsidRDefault="00CF1215" w:rsidP="00CF1215">
      <w:pPr>
        <w:pStyle w:val="ListParagraph"/>
        <w:spacing w:line="360" w:lineRule="auto"/>
        <w:ind w:left="567"/>
        <w:jc w:val="both"/>
        <w:rPr>
          <w:rFonts w:ascii="Arial" w:hAnsi="Arial" w:cs="Arial"/>
        </w:rPr>
      </w:pPr>
    </w:p>
    <w:p w14:paraId="128F5BB0" w14:textId="77777777" w:rsidR="00D56075" w:rsidRDefault="00D56075" w:rsidP="00D56075">
      <w:pPr>
        <w:pStyle w:val="ListParagraph"/>
        <w:spacing w:line="360" w:lineRule="auto"/>
        <w:ind w:left="567"/>
        <w:jc w:val="both"/>
        <w:rPr>
          <w:rFonts w:ascii="Arial" w:hAnsi="Arial" w:cs="Arial"/>
        </w:rPr>
      </w:pPr>
    </w:p>
    <w:p w14:paraId="20BD2005" w14:textId="77777777" w:rsidR="00D56075" w:rsidRDefault="00D56075" w:rsidP="00D56075">
      <w:pPr>
        <w:pStyle w:val="ListParagraph"/>
        <w:spacing w:line="360" w:lineRule="auto"/>
        <w:ind w:left="567"/>
        <w:jc w:val="both"/>
        <w:rPr>
          <w:rFonts w:ascii="Arial" w:hAnsi="Arial" w:cs="Arial"/>
        </w:rPr>
      </w:pPr>
    </w:p>
    <w:p w14:paraId="12821252" w14:textId="77777777" w:rsidR="00D56075" w:rsidRDefault="00D56075" w:rsidP="00D56075">
      <w:pPr>
        <w:pStyle w:val="ListParagraph"/>
        <w:spacing w:line="360" w:lineRule="auto"/>
        <w:ind w:left="567"/>
        <w:jc w:val="both"/>
        <w:rPr>
          <w:rFonts w:ascii="Arial" w:hAnsi="Arial" w:cs="Arial"/>
        </w:rPr>
      </w:pPr>
    </w:p>
    <w:p w14:paraId="2305979A" w14:textId="77777777" w:rsidR="00D56075" w:rsidRDefault="00D56075" w:rsidP="00D56075">
      <w:pPr>
        <w:pStyle w:val="ListParagraph"/>
        <w:spacing w:line="360" w:lineRule="auto"/>
        <w:ind w:left="567"/>
        <w:jc w:val="both"/>
        <w:rPr>
          <w:rFonts w:ascii="Arial" w:hAnsi="Arial" w:cs="Arial"/>
        </w:rPr>
      </w:pPr>
    </w:p>
    <w:p w14:paraId="2895B12F" w14:textId="5725B90C" w:rsidR="00D56075" w:rsidRDefault="00D56075" w:rsidP="00D56075">
      <w:pPr>
        <w:pStyle w:val="ListParagraph"/>
        <w:spacing w:line="360" w:lineRule="auto"/>
        <w:ind w:left="567"/>
        <w:jc w:val="both"/>
        <w:rPr>
          <w:rFonts w:ascii="Arial" w:hAnsi="Arial" w:cs="Arial"/>
        </w:rPr>
      </w:pPr>
    </w:p>
    <w:p w14:paraId="5D38D85A" w14:textId="68D0CA1D" w:rsidR="00CF1215" w:rsidRDefault="00CF1215" w:rsidP="00D56075">
      <w:pPr>
        <w:pStyle w:val="ListParagraph"/>
        <w:spacing w:line="360" w:lineRule="auto"/>
        <w:ind w:left="567"/>
        <w:jc w:val="both"/>
        <w:rPr>
          <w:rFonts w:ascii="Arial" w:hAnsi="Arial" w:cs="Arial"/>
        </w:rPr>
      </w:pPr>
    </w:p>
    <w:p w14:paraId="2CE69713" w14:textId="253E73E5" w:rsidR="00CF1215" w:rsidRDefault="00CF1215" w:rsidP="00D56075">
      <w:pPr>
        <w:pStyle w:val="ListParagraph"/>
        <w:spacing w:line="360" w:lineRule="auto"/>
        <w:ind w:left="567"/>
        <w:jc w:val="both"/>
        <w:rPr>
          <w:rFonts w:ascii="Arial" w:hAnsi="Arial" w:cs="Arial"/>
        </w:rPr>
      </w:pPr>
    </w:p>
    <w:p w14:paraId="67F0D050" w14:textId="1C7468C7" w:rsidR="00CF1215" w:rsidRDefault="00CF1215" w:rsidP="00D56075">
      <w:pPr>
        <w:pStyle w:val="ListParagraph"/>
        <w:spacing w:line="360" w:lineRule="auto"/>
        <w:ind w:left="567"/>
        <w:jc w:val="both"/>
        <w:rPr>
          <w:rFonts w:ascii="Arial" w:hAnsi="Arial" w:cs="Arial"/>
        </w:rPr>
      </w:pPr>
    </w:p>
    <w:p w14:paraId="38E45A5B" w14:textId="2B6B3A83" w:rsidR="00CF1215" w:rsidRDefault="00CF1215" w:rsidP="00D56075">
      <w:pPr>
        <w:pStyle w:val="ListParagraph"/>
        <w:spacing w:line="360" w:lineRule="auto"/>
        <w:ind w:left="567"/>
        <w:jc w:val="both"/>
        <w:rPr>
          <w:rFonts w:ascii="Arial" w:hAnsi="Arial" w:cs="Arial"/>
        </w:rPr>
      </w:pPr>
    </w:p>
    <w:p w14:paraId="4BB08B2E" w14:textId="4ED84A83" w:rsidR="00CF1215" w:rsidRDefault="00CF1215" w:rsidP="00D56075">
      <w:pPr>
        <w:pStyle w:val="ListParagraph"/>
        <w:spacing w:line="360" w:lineRule="auto"/>
        <w:ind w:left="567"/>
        <w:jc w:val="both"/>
        <w:rPr>
          <w:rFonts w:ascii="Arial" w:hAnsi="Arial" w:cs="Arial"/>
        </w:rPr>
      </w:pPr>
    </w:p>
    <w:p w14:paraId="5AAF6585" w14:textId="15D688AB" w:rsidR="00CF1215" w:rsidRDefault="00CF1215" w:rsidP="00D56075">
      <w:pPr>
        <w:pStyle w:val="ListParagraph"/>
        <w:spacing w:line="360" w:lineRule="auto"/>
        <w:ind w:left="567"/>
        <w:jc w:val="both"/>
        <w:rPr>
          <w:rFonts w:ascii="Arial" w:hAnsi="Arial" w:cs="Arial"/>
        </w:rPr>
      </w:pPr>
    </w:p>
    <w:p w14:paraId="6245CA6E" w14:textId="77777777" w:rsidR="00CF1215" w:rsidRPr="008133D3" w:rsidRDefault="00CF1215" w:rsidP="00D56075">
      <w:pPr>
        <w:pStyle w:val="ListParagraph"/>
        <w:spacing w:line="360" w:lineRule="auto"/>
        <w:ind w:left="567"/>
        <w:jc w:val="both"/>
        <w:rPr>
          <w:rFonts w:ascii="Arial" w:hAnsi="Arial" w:cs="Arial"/>
        </w:rPr>
      </w:pPr>
    </w:p>
    <w:p w14:paraId="4FE302E9" w14:textId="6507FC4E" w:rsidR="00D56075" w:rsidRPr="00CF1215" w:rsidRDefault="00D56075" w:rsidP="00CF1215">
      <w:pPr>
        <w:pStyle w:val="ListParagraph"/>
        <w:numPr>
          <w:ilvl w:val="0"/>
          <w:numId w:val="90"/>
        </w:numPr>
        <w:spacing w:line="360" w:lineRule="auto"/>
        <w:contextualSpacing/>
        <w:jc w:val="both"/>
        <w:rPr>
          <w:rFonts w:ascii="Arial" w:hAnsi="Arial" w:cs="Arial"/>
          <w:b/>
          <w:u w:val="single"/>
        </w:rPr>
      </w:pPr>
      <w:r w:rsidRPr="00CF1215">
        <w:rPr>
          <w:rFonts w:ascii="Arial" w:hAnsi="Arial" w:cs="Arial"/>
          <w:b/>
          <w:u w:val="single"/>
        </w:rPr>
        <w:lastRenderedPageBreak/>
        <w:t>B-BBEE Status Level: 20</w:t>
      </w:r>
    </w:p>
    <w:p w14:paraId="52F38D65" w14:textId="77777777" w:rsidR="00D56075" w:rsidRPr="005B3FD7" w:rsidRDefault="00D56075" w:rsidP="00A0651E">
      <w:pPr>
        <w:pStyle w:val="ListParagraph"/>
        <w:numPr>
          <w:ilvl w:val="0"/>
          <w:numId w:val="63"/>
        </w:numPr>
        <w:spacing w:after="200" w:line="360" w:lineRule="auto"/>
        <w:contextualSpacing/>
        <w:rPr>
          <w:rFonts w:ascii="Arial" w:hAnsi="Arial" w:cs="Arial"/>
          <w:b/>
        </w:rPr>
      </w:pPr>
      <w:r w:rsidRPr="005B3FD7">
        <w:rPr>
          <w:rFonts w:ascii="Arial" w:hAnsi="Arial" w:cs="Arial"/>
        </w:rPr>
        <w:t>Points will be awarded to bidders for attaining the B –BBEE status level of contributor in accordance with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9"/>
        <w:gridCol w:w="2350"/>
      </w:tblGrid>
      <w:tr w:rsidR="00D56075" w:rsidRPr="005B3FD7" w14:paraId="5045EC5F" w14:textId="77777777" w:rsidTr="00D56075">
        <w:trPr>
          <w:trHeight w:val="305"/>
          <w:jc w:val="center"/>
        </w:trPr>
        <w:tc>
          <w:tcPr>
            <w:tcW w:w="4699" w:type="dxa"/>
          </w:tcPr>
          <w:p w14:paraId="648432FB" w14:textId="77777777" w:rsidR="00D56075" w:rsidRPr="005B3FD7" w:rsidRDefault="00D56075" w:rsidP="00D56075">
            <w:pPr>
              <w:spacing w:after="0" w:line="360" w:lineRule="auto"/>
              <w:jc w:val="center"/>
              <w:rPr>
                <w:rFonts w:ascii="Arial" w:hAnsi="Arial" w:cs="Arial"/>
              </w:rPr>
            </w:pPr>
            <w:r w:rsidRPr="005B3FD7">
              <w:rPr>
                <w:rFonts w:ascii="Arial" w:hAnsi="Arial" w:cs="Arial"/>
              </w:rPr>
              <w:t>B-BBEE Status Level of Contributor</w:t>
            </w:r>
          </w:p>
        </w:tc>
        <w:tc>
          <w:tcPr>
            <w:tcW w:w="2350" w:type="dxa"/>
          </w:tcPr>
          <w:p w14:paraId="3EA4B87A" w14:textId="77777777" w:rsidR="00D56075" w:rsidRPr="005B3FD7" w:rsidRDefault="00D56075" w:rsidP="00D56075">
            <w:pPr>
              <w:spacing w:after="0" w:line="360" w:lineRule="auto"/>
              <w:jc w:val="center"/>
              <w:rPr>
                <w:rFonts w:ascii="Arial" w:hAnsi="Arial" w:cs="Arial"/>
              </w:rPr>
            </w:pPr>
            <w:r w:rsidRPr="005B3FD7">
              <w:rPr>
                <w:rFonts w:ascii="Arial" w:hAnsi="Arial" w:cs="Arial"/>
              </w:rPr>
              <w:t>Number of points</w:t>
            </w:r>
          </w:p>
        </w:tc>
      </w:tr>
      <w:tr w:rsidR="00D56075" w:rsidRPr="005B3FD7" w14:paraId="4FEC8117" w14:textId="77777777" w:rsidTr="00D56075">
        <w:trPr>
          <w:trHeight w:val="305"/>
          <w:jc w:val="center"/>
        </w:trPr>
        <w:tc>
          <w:tcPr>
            <w:tcW w:w="4699" w:type="dxa"/>
          </w:tcPr>
          <w:p w14:paraId="2589E05D" w14:textId="77777777" w:rsidR="00D56075" w:rsidRPr="005B3FD7" w:rsidRDefault="00D56075" w:rsidP="00D56075">
            <w:pPr>
              <w:spacing w:after="0" w:line="360" w:lineRule="auto"/>
              <w:jc w:val="center"/>
              <w:rPr>
                <w:rFonts w:ascii="Arial" w:hAnsi="Arial" w:cs="Arial"/>
              </w:rPr>
            </w:pPr>
            <w:r w:rsidRPr="005B3FD7">
              <w:rPr>
                <w:rFonts w:ascii="Arial" w:hAnsi="Arial" w:cs="Arial"/>
              </w:rPr>
              <w:t>1</w:t>
            </w:r>
          </w:p>
        </w:tc>
        <w:tc>
          <w:tcPr>
            <w:tcW w:w="2350" w:type="dxa"/>
          </w:tcPr>
          <w:p w14:paraId="3571202F" w14:textId="77777777" w:rsidR="00D56075" w:rsidRPr="005B3FD7" w:rsidRDefault="00D56075" w:rsidP="00D56075">
            <w:pPr>
              <w:spacing w:after="0" w:line="360" w:lineRule="auto"/>
              <w:jc w:val="center"/>
              <w:rPr>
                <w:rFonts w:ascii="Arial" w:hAnsi="Arial" w:cs="Arial"/>
              </w:rPr>
            </w:pPr>
            <w:r>
              <w:rPr>
                <w:rFonts w:ascii="Arial" w:hAnsi="Arial" w:cs="Arial"/>
              </w:rPr>
              <w:t>2</w:t>
            </w:r>
            <w:r w:rsidRPr="005B3FD7">
              <w:rPr>
                <w:rFonts w:ascii="Arial" w:hAnsi="Arial" w:cs="Arial"/>
              </w:rPr>
              <w:t>0</w:t>
            </w:r>
          </w:p>
        </w:tc>
      </w:tr>
      <w:tr w:rsidR="00D56075" w:rsidRPr="005B3FD7" w14:paraId="0A4CA9D5" w14:textId="77777777" w:rsidTr="00D56075">
        <w:trPr>
          <w:trHeight w:val="305"/>
          <w:jc w:val="center"/>
        </w:trPr>
        <w:tc>
          <w:tcPr>
            <w:tcW w:w="4699" w:type="dxa"/>
          </w:tcPr>
          <w:p w14:paraId="3F213D47" w14:textId="77777777" w:rsidR="00D56075" w:rsidRPr="005B3FD7" w:rsidRDefault="00D56075" w:rsidP="00D56075">
            <w:pPr>
              <w:spacing w:after="0" w:line="360" w:lineRule="auto"/>
              <w:jc w:val="center"/>
              <w:rPr>
                <w:rFonts w:ascii="Arial" w:hAnsi="Arial" w:cs="Arial"/>
              </w:rPr>
            </w:pPr>
            <w:r w:rsidRPr="005B3FD7">
              <w:rPr>
                <w:rFonts w:ascii="Arial" w:hAnsi="Arial" w:cs="Arial"/>
              </w:rPr>
              <w:t>2</w:t>
            </w:r>
          </w:p>
        </w:tc>
        <w:tc>
          <w:tcPr>
            <w:tcW w:w="2350" w:type="dxa"/>
          </w:tcPr>
          <w:p w14:paraId="7938922C" w14:textId="77777777" w:rsidR="00D56075" w:rsidRPr="005B3FD7" w:rsidRDefault="00D56075" w:rsidP="00D56075">
            <w:pPr>
              <w:spacing w:after="0" w:line="360" w:lineRule="auto"/>
              <w:jc w:val="center"/>
              <w:rPr>
                <w:rFonts w:ascii="Arial" w:hAnsi="Arial" w:cs="Arial"/>
              </w:rPr>
            </w:pPr>
            <w:r>
              <w:rPr>
                <w:rFonts w:ascii="Arial" w:hAnsi="Arial" w:cs="Arial"/>
              </w:rPr>
              <w:t>18</w:t>
            </w:r>
          </w:p>
        </w:tc>
      </w:tr>
      <w:tr w:rsidR="00D56075" w:rsidRPr="005B3FD7" w14:paraId="14A0451D" w14:textId="77777777" w:rsidTr="00D56075">
        <w:trPr>
          <w:trHeight w:val="305"/>
          <w:jc w:val="center"/>
        </w:trPr>
        <w:tc>
          <w:tcPr>
            <w:tcW w:w="4699" w:type="dxa"/>
          </w:tcPr>
          <w:p w14:paraId="3A1C0FFE" w14:textId="77777777" w:rsidR="00D56075" w:rsidRPr="005B3FD7" w:rsidRDefault="00D56075" w:rsidP="00D56075">
            <w:pPr>
              <w:spacing w:after="0" w:line="360" w:lineRule="auto"/>
              <w:jc w:val="center"/>
              <w:rPr>
                <w:rFonts w:ascii="Arial" w:hAnsi="Arial" w:cs="Arial"/>
              </w:rPr>
            </w:pPr>
            <w:r w:rsidRPr="005B3FD7">
              <w:rPr>
                <w:rFonts w:ascii="Arial" w:hAnsi="Arial" w:cs="Arial"/>
              </w:rPr>
              <w:t>3</w:t>
            </w:r>
          </w:p>
        </w:tc>
        <w:tc>
          <w:tcPr>
            <w:tcW w:w="2350" w:type="dxa"/>
          </w:tcPr>
          <w:p w14:paraId="619E6547" w14:textId="77777777" w:rsidR="00D56075" w:rsidRPr="005B3FD7" w:rsidRDefault="00D56075" w:rsidP="00D56075">
            <w:pPr>
              <w:spacing w:after="0" w:line="360" w:lineRule="auto"/>
              <w:jc w:val="center"/>
              <w:rPr>
                <w:rFonts w:ascii="Arial" w:hAnsi="Arial" w:cs="Arial"/>
              </w:rPr>
            </w:pPr>
            <w:r>
              <w:rPr>
                <w:rFonts w:ascii="Arial" w:hAnsi="Arial" w:cs="Arial"/>
              </w:rPr>
              <w:t>14</w:t>
            </w:r>
          </w:p>
        </w:tc>
      </w:tr>
      <w:tr w:rsidR="00D56075" w:rsidRPr="005B3FD7" w14:paraId="46B0B198" w14:textId="77777777" w:rsidTr="00D56075">
        <w:trPr>
          <w:trHeight w:val="305"/>
          <w:jc w:val="center"/>
        </w:trPr>
        <w:tc>
          <w:tcPr>
            <w:tcW w:w="4699" w:type="dxa"/>
          </w:tcPr>
          <w:p w14:paraId="638827B9" w14:textId="77777777" w:rsidR="00D56075" w:rsidRPr="005B3FD7" w:rsidRDefault="00D56075" w:rsidP="00D56075">
            <w:pPr>
              <w:spacing w:after="0" w:line="360" w:lineRule="auto"/>
              <w:jc w:val="center"/>
              <w:rPr>
                <w:rFonts w:ascii="Arial" w:hAnsi="Arial" w:cs="Arial"/>
              </w:rPr>
            </w:pPr>
            <w:r w:rsidRPr="005B3FD7">
              <w:rPr>
                <w:rFonts w:ascii="Arial" w:hAnsi="Arial" w:cs="Arial"/>
              </w:rPr>
              <w:t>4</w:t>
            </w:r>
          </w:p>
        </w:tc>
        <w:tc>
          <w:tcPr>
            <w:tcW w:w="2350" w:type="dxa"/>
          </w:tcPr>
          <w:p w14:paraId="7968DB44" w14:textId="77777777" w:rsidR="00D56075" w:rsidRPr="005B3FD7" w:rsidRDefault="00D56075" w:rsidP="00D56075">
            <w:pPr>
              <w:spacing w:after="0" w:line="360" w:lineRule="auto"/>
              <w:jc w:val="center"/>
              <w:rPr>
                <w:rFonts w:ascii="Arial" w:hAnsi="Arial" w:cs="Arial"/>
              </w:rPr>
            </w:pPr>
            <w:r>
              <w:rPr>
                <w:rFonts w:ascii="Arial" w:hAnsi="Arial" w:cs="Arial"/>
              </w:rPr>
              <w:t>12</w:t>
            </w:r>
          </w:p>
        </w:tc>
      </w:tr>
      <w:tr w:rsidR="00D56075" w:rsidRPr="005B3FD7" w14:paraId="63D66467" w14:textId="77777777" w:rsidTr="00D56075">
        <w:trPr>
          <w:trHeight w:val="305"/>
          <w:jc w:val="center"/>
        </w:trPr>
        <w:tc>
          <w:tcPr>
            <w:tcW w:w="4699" w:type="dxa"/>
          </w:tcPr>
          <w:p w14:paraId="0399F1A9" w14:textId="77777777" w:rsidR="00D56075" w:rsidRPr="005B3FD7" w:rsidRDefault="00D56075" w:rsidP="00D56075">
            <w:pPr>
              <w:spacing w:after="0" w:line="360" w:lineRule="auto"/>
              <w:jc w:val="center"/>
              <w:rPr>
                <w:rFonts w:ascii="Arial" w:hAnsi="Arial" w:cs="Arial"/>
              </w:rPr>
            </w:pPr>
            <w:r w:rsidRPr="005B3FD7">
              <w:rPr>
                <w:rFonts w:ascii="Arial" w:hAnsi="Arial" w:cs="Arial"/>
              </w:rPr>
              <w:t>5</w:t>
            </w:r>
          </w:p>
        </w:tc>
        <w:tc>
          <w:tcPr>
            <w:tcW w:w="2350" w:type="dxa"/>
          </w:tcPr>
          <w:p w14:paraId="43D880EA" w14:textId="77777777" w:rsidR="00D56075" w:rsidRPr="005B3FD7" w:rsidRDefault="00D56075" w:rsidP="00D56075">
            <w:pPr>
              <w:spacing w:after="0" w:line="360" w:lineRule="auto"/>
              <w:jc w:val="center"/>
              <w:rPr>
                <w:rFonts w:ascii="Arial" w:hAnsi="Arial" w:cs="Arial"/>
              </w:rPr>
            </w:pPr>
            <w:r>
              <w:rPr>
                <w:rFonts w:ascii="Arial" w:hAnsi="Arial" w:cs="Arial"/>
              </w:rPr>
              <w:t>8</w:t>
            </w:r>
          </w:p>
        </w:tc>
      </w:tr>
      <w:tr w:rsidR="00D56075" w:rsidRPr="005B3FD7" w14:paraId="6E0EE866" w14:textId="77777777" w:rsidTr="00D56075">
        <w:trPr>
          <w:trHeight w:val="305"/>
          <w:jc w:val="center"/>
        </w:trPr>
        <w:tc>
          <w:tcPr>
            <w:tcW w:w="4699" w:type="dxa"/>
          </w:tcPr>
          <w:p w14:paraId="32D6A3A1" w14:textId="77777777" w:rsidR="00D56075" w:rsidRPr="005B3FD7" w:rsidRDefault="00D56075" w:rsidP="00D56075">
            <w:pPr>
              <w:spacing w:after="0" w:line="360" w:lineRule="auto"/>
              <w:jc w:val="center"/>
              <w:rPr>
                <w:rFonts w:ascii="Arial" w:hAnsi="Arial" w:cs="Arial"/>
              </w:rPr>
            </w:pPr>
            <w:r w:rsidRPr="005B3FD7">
              <w:rPr>
                <w:rFonts w:ascii="Arial" w:hAnsi="Arial" w:cs="Arial"/>
              </w:rPr>
              <w:t>6</w:t>
            </w:r>
          </w:p>
        </w:tc>
        <w:tc>
          <w:tcPr>
            <w:tcW w:w="2350" w:type="dxa"/>
          </w:tcPr>
          <w:p w14:paraId="6F5013A7" w14:textId="77777777" w:rsidR="00D56075" w:rsidRPr="005B3FD7" w:rsidRDefault="00D56075" w:rsidP="00D56075">
            <w:pPr>
              <w:spacing w:after="0" w:line="360" w:lineRule="auto"/>
              <w:jc w:val="center"/>
              <w:rPr>
                <w:rFonts w:ascii="Arial" w:hAnsi="Arial" w:cs="Arial"/>
              </w:rPr>
            </w:pPr>
            <w:r>
              <w:rPr>
                <w:rFonts w:ascii="Arial" w:hAnsi="Arial" w:cs="Arial"/>
              </w:rPr>
              <w:t>6</w:t>
            </w:r>
          </w:p>
        </w:tc>
      </w:tr>
      <w:tr w:rsidR="00D56075" w:rsidRPr="005B3FD7" w14:paraId="14E7EDCF" w14:textId="77777777" w:rsidTr="00D56075">
        <w:trPr>
          <w:trHeight w:val="305"/>
          <w:jc w:val="center"/>
        </w:trPr>
        <w:tc>
          <w:tcPr>
            <w:tcW w:w="4699" w:type="dxa"/>
          </w:tcPr>
          <w:p w14:paraId="4CF67F46" w14:textId="77777777" w:rsidR="00D56075" w:rsidRPr="005B3FD7" w:rsidRDefault="00D56075" w:rsidP="00D56075">
            <w:pPr>
              <w:spacing w:after="0" w:line="360" w:lineRule="auto"/>
              <w:jc w:val="center"/>
              <w:rPr>
                <w:rFonts w:ascii="Arial" w:hAnsi="Arial" w:cs="Arial"/>
              </w:rPr>
            </w:pPr>
            <w:r w:rsidRPr="005B3FD7">
              <w:rPr>
                <w:rFonts w:ascii="Arial" w:hAnsi="Arial" w:cs="Arial"/>
              </w:rPr>
              <w:t>7</w:t>
            </w:r>
          </w:p>
        </w:tc>
        <w:tc>
          <w:tcPr>
            <w:tcW w:w="2350" w:type="dxa"/>
          </w:tcPr>
          <w:p w14:paraId="277D81C3" w14:textId="77777777" w:rsidR="00D56075" w:rsidRPr="005B3FD7" w:rsidRDefault="00D56075" w:rsidP="00D56075">
            <w:pPr>
              <w:spacing w:after="0" w:line="360" w:lineRule="auto"/>
              <w:jc w:val="center"/>
              <w:rPr>
                <w:rFonts w:ascii="Arial" w:hAnsi="Arial" w:cs="Arial"/>
              </w:rPr>
            </w:pPr>
            <w:r>
              <w:rPr>
                <w:rFonts w:ascii="Arial" w:hAnsi="Arial" w:cs="Arial"/>
              </w:rPr>
              <w:t>4</w:t>
            </w:r>
          </w:p>
        </w:tc>
      </w:tr>
      <w:tr w:rsidR="00D56075" w:rsidRPr="005B3FD7" w14:paraId="53EB04EE" w14:textId="77777777" w:rsidTr="00D56075">
        <w:trPr>
          <w:trHeight w:val="305"/>
          <w:jc w:val="center"/>
        </w:trPr>
        <w:tc>
          <w:tcPr>
            <w:tcW w:w="4699" w:type="dxa"/>
          </w:tcPr>
          <w:p w14:paraId="209ADB1E" w14:textId="77777777" w:rsidR="00D56075" w:rsidRPr="005B3FD7" w:rsidRDefault="00D56075" w:rsidP="00D56075">
            <w:pPr>
              <w:spacing w:after="0" w:line="360" w:lineRule="auto"/>
              <w:jc w:val="center"/>
              <w:rPr>
                <w:rFonts w:ascii="Arial" w:hAnsi="Arial" w:cs="Arial"/>
              </w:rPr>
            </w:pPr>
            <w:r w:rsidRPr="005B3FD7">
              <w:rPr>
                <w:rFonts w:ascii="Arial" w:hAnsi="Arial" w:cs="Arial"/>
              </w:rPr>
              <w:t>8</w:t>
            </w:r>
          </w:p>
        </w:tc>
        <w:tc>
          <w:tcPr>
            <w:tcW w:w="2350" w:type="dxa"/>
          </w:tcPr>
          <w:p w14:paraId="6FD4DB39" w14:textId="77777777" w:rsidR="00D56075" w:rsidRPr="005B3FD7" w:rsidRDefault="00D56075" w:rsidP="00D56075">
            <w:pPr>
              <w:spacing w:after="0" w:line="360" w:lineRule="auto"/>
              <w:jc w:val="center"/>
              <w:rPr>
                <w:rFonts w:ascii="Arial" w:hAnsi="Arial" w:cs="Arial"/>
              </w:rPr>
            </w:pPr>
            <w:r>
              <w:rPr>
                <w:rFonts w:ascii="Arial" w:hAnsi="Arial" w:cs="Arial"/>
              </w:rPr>
              <w:t>2</w:t>
            </w:r>
          </w:p>
        </w:tc>
      </w:tr>
      <w:tr w:rsidR="00D56075" w:rsidRPr="005B3FD7" w14:paraId="3FDC766B" w14:textId="77777777" w:rsidTr="00D56075">
        <w:trPr>
          <w:trHeight w:val="305"/>
          <w:jc w:val="center"/>
        </w:trPr>
        <w:tc>
          <w:tcPr>
            <w:tcW w:w="4699" w:type="dxa"/>
          </w:tcPr>
          <w:p w14:paraId="7A28F599" w14:textId="77777777" w:rsidR="00D56075" w:rsidRPr="005B3FD7" w:rsidRDefault="00D56075" w:rsidP="00D56075">
            <w:pPr>
              <w:spacing w:after="0" w:line="360" w:lineRule="auto"/>
              <w:jc w:val="center"/>
              <w:rPr>
                <w:rFonts w:ascii="Arial" w:hAnsi="Arial" w:cs="Arial"/>
              </w:rPr>
            </w:pPr>
            <w:r w:rsidRPr="005B3FD7">
              <w:rPr>
                <w:rFonts w:ascii="Arial" w:hAnsi="Arial" w:cs="Arial"/>
              </w:rPr>
              <w:t>Non-complaint Contributor</w:t>
            </w:r>
          </w:p>
        </w:tc>
        <w:tc>
          <w:tcPr>
            <w:tcW w:w="2350" w:type="dxa"/>
          </w:tcPr>
          <w:p w14:paraId="1062F84E" w14:textId="77777777" w:rsidR="00D56075" w:rsidRPr="005B3FD7" w:rsidRDefault="00D56075" w:rsidP="00D56075">
            <w:pPr>
              <w:spacing w:after="0" w:line="360" w:lineRule="auto"/>
              <w:jc w:val="center"/>
              <w:rPr>
                <w:rFonts w:ascii="Arial" w:hAnsi="Arial" w:cs="Arial"/>
              </w:rPr>
            </w:pPr>
            <w:r w:rsidRPr="005B3FD7">
              <w:rPr>
                <w:rFonts w:ascii="Arial" w:hAnsi="Arial" w:cs="Arial"/>
              </w:rPr>
              <w:t>0</w:t>
            </w:r>
          </w:p>
        </w:tc>
      </w:tr>
    </w:tbl>
    <w:p w14:paraId="07B7B58D" w14:textId="77777777" w:rsidR="00D56075" w:rsidRPr="0001073F" w:rsidRDefault="00D56075" w:rsidP="00D56075">
      <w:pPr>
        <w:spacing w:line="360" w:lineRule="auto"/>
        <w:jc w:val="both"/>
        <w:rPr>
          <w:rFonts w:ascii="Arial" w:hAnsi="Arial" w:cs="Arial"/>
        </w:rPr>
      </w:pPr>
    </w:p>
    <w:p w14:paraId="3CBCB650" w14:textId="229DE754" w:rsidR="00D20F0A" w:rsidRDefault="00D56075" w:rsidP="009A6F27">
      <w:pPr>
        <w:pStyle w:val="ListParagraph"/>
        <w:numPr>
          <w:ilvl w:val="0"/>
          <w:numId w:val="63"/>
        </w:numPr>
        <w:spacing w:after="200" w:line="360" w:lineRule="auto"/>
        <w:contextualSpacing/>
        <w:jc w:val="both"/>
        <w:rPr>
          <w:rFonts w:ascii="Arial" w:hAnsi="Arial" w:cs="Arial"/>
        </w:rPr>
      </w:pPr>
      <w:r w:rsidRPr="005B3FD7">
        <w:rPr>
          <w:rFonts w:ascii="Arial" w:hAnsi="Arial" w:cs="Arial"/>
        </w:rPr>
        <w:t>Bidders must submit</w:t>
      </w:r>
      <w:r>
        <w:rPr>
          <w:rFonts w:ascii="Arial" w:hAnsi="Arial" w:cs="Arial"/>
        </w:rPr>
        <w:t xml:space="preserve"> proof of its status level of contributor</w:t>
      </w:r>
      <w:r w:rsidR="009A6F27">
        <w:rPr>
          <w:rFonts w:ascii="Arial" w:hAnsi="Arial" w:cs="Arial"/>
        </w:rPr>
        <w:t>.</w:t>
      </w:r>
    </w:p>
    <w:p w14:paraId="7E21443A" w14:textId="77777777" w:rsidR="009A6F27" w:rsidRDefault="009A6F27" w:rsidP="009A6F27">
      <w:pPr>
        <w:spacing w:line="360" w:lineRule="auto"/>
        <w:contextualSpacing/>
        <w:jc w:val="both"/>
        <w:rPr>
          <w:rFonts w:ascii="Arial" w:hAnsi="Arial" w:cs="Arial"/>
        </w:rPr>
      </w:pPr>
    </w:p>
    <w:p w14:paraId="7FB047A8" w14:textId="77777777" w:rsidR="009A6F27" w:rsidRDefault="009A6F27" w:rsidP="009A6F27">
      <w:pPr>
        <w:spacing w:line="360" w:lineRule="auto"/>
        <w:contextualSpacing/>
        <w:jc w:val="both"/>
        <w:rPr>
          <w:rFonts w:ascii="Arial" w:hAnsi="Arial" w:cs="Arial"/>
        </w:rPr>
      </w:pPr>
    </w:p>
    <w:p w14:paraId="0F1B0C31" w14:textId="28B9EC2C" w:rsidR="009A6F27" w:rsidRPr="009A6F27" w:rsidRDefault="009A6F27" w:rsidP="009A6F27">
      <w:pPr>
        <w:spacing w:line="360" w:lineRule="auto"/>
        <w:contextualSpacing/>
        <w:jc w:val="both"/>
        <w:rPr>
          <w:rFonts w:ascii="Arial" w:hAnsi="Arial" w:cs="Arial"/>
        </w:rPr>
        <w:sectPr w:rsidR="009A6F27" w:rsidRPr="009A6F27" w:rsidSect="00D20F0A">
          <w:headerReference w:type="default" r:id="rId10"/>
          <w:footerReference w:type="default" r:id="rId11"/>
          <w:footerReference w:type="first" r:id="rId12"/>
          <w:type w:val="continuous"/>
          <w:pgSz w:w="11906" w:h="16838"/>
          <w:pgMar w:top="1440" w:right="1440" w:bottom="1440" w:left="1440" w:header="708" w:footer="708" w:gutter="0"/>
          <w:cols w:space="708"/>
          <w:docGrid w:linePitch="360"/>
        </w:sectPr>
      </w:pPr>
    </w:p>
    <w:p w14:paraId="457BBAE3" w14:textId="77777777" w:rsidR="009A6F27" w:rsidRPr="00D20F0A" w:rsidRDefault="009A6F27" w:rsidP="009A6F27">
      <w:pPr>
        <w:spacing w:after="0" w:line="240" w:lineRule="auto"/>
        <w:rPr>
          <w:rFonts w:ascii="Times New Roman" w:hAnsi="Times New Roman" w:cs="Times New Roman"/>
          <w:color w:val="000000"/>
        </w:rPr>
      </w:pPr>
    </w:p>
    <w:p w14:paraId="6BDBE967" w14:textId="59CDDC5E" w:rsidR="00D20F0A" w:rsidRPr="00D20F0A" w:rsidRDefault="00D20F0A" w:rsidP="00D20F0A">
      <w:pPr>
        <w:spacing w:after="0" w:line="240" w:lineRule="auto"/>
        <w:rPr>
          <w:rFonts w:ascii="Times New Roman" w:hAnsi="Times New Roman" w:cs="Times New Roman"/>
          <w:color w:val="000000"/>
        </w:rPr>
      </w:pPr>
    </w:p>
    <w:p w14:paraId="6E9611D8" w14:textId="77777777" w:rsidR="00D20F0A" w:rsidRPr="00D20F0A" w:rsidRDefault="00D20F0A" w:rsidP="00D20F0A">
      <w:pPr>
        <w:keepNext/>
        <w:keepLines/>
        <w:spacing w:after="0" w:line="240" w:lineRule="auto"/>
        <w:ind w:left="1770" w:right="-15" w:hanging="10"/>
        <w:outlineLvl w:val="0"/>
        <w:rPr>
          <w:rFonts w:ascii="Arial" w:eastAsia="Times New Roman" w:hAnsi="Arial" w:cs="Arial"/>
          <w:b/>
          <w:color w:val="000000"/>
          <w:sz w:val="32"/>
        </w:rPr>
      </w:pPr>
      <w:bookmarkStart w:id="3" w:name="_Toc96593405"/>
      <w:r w:rsidRPr="00D20F0A">
        <w:rPr>
          <w:rFonts w:ascii="Arial" w:eastAsia="Times New Roman" w:hAnsi="Arial" w:cs="Arial"/>
          <w:b/>
          <w:color w:val="000000"/>
          <w:sz w:val="32"/>
        </w:rPr>
        <w:t>GOVERNMENT PROCUREMENT:</w:t>
      </w:r>
      <w:bookmarkEnd w:id="3"/>
      <w:r w:rsidRPr="00D20F0A">
        <w:rPr>
          <w:rFonts w:ascii="Arial" w:eastAsia="Times New Roman" w:hAnsi="Arial" w:cs="Arial"/>
          <w:color w:val="000000"/>
          <w:sz w:val="32"/>
        </w:rPr>
        <w:t xml:space="preserve"> </w:t>
      </w:r>
    </w:p>
    <w:p w14:paraId="0E378E5F" w14:textId="77777777" w:rsidR="00D20F0A" w:rsidRPr="00D20F0A" w:rsidRDefault="00D20F0A" w:rsidP="00D20F0A">
      <w:pPr>
        <w:spacing w:after="0" w:line="240" w:lineRule="auto"/>
        <w:rPr>
          <w:rFonts w:ascii="Times New Roman" w:hAnsi="Times New Roman" w:cs="Times New Roman"/>
          <w:color w:val="000000"/>
        </w:rPr>
      </w:pPr>
      <w:r w:rsidRPr="00D20F0A">
        <w:rPr>
          <w:rFonts w:ascii="Arial" w:eastAsia="Times New Roman" w:hAnsi="Arial" w:cs="Arial"/>
          <w:color w:val="000000"/>
          <w:sz w:val="20"/>
        </w:rPr>
        <w:t xml:space="preserve"> </w:t>
      </w:r>
    </w:p>
    <w:p w14:paraId="045D9294" w14:textId="77777777" w:rsidR="00D20F0A" w:rsidRPr="00D20F0A" w:rsidRDefault="00D20F0A" w:rsidP="00D20F0A">
      <w:pPr>
        <w:spacing w:after="0" w:line="240" w:lineRule="auto"/>
        <w:rPr>
          <w:rFonts w:ascii="Times New Roman" w:hAnsi="Times New Roman" w:cs="Times New Roman"/>
          <w:color w:val="000000"/>
        </w:rPr>
      </w:pPr>
      <w:r w:rsidRPr="00D20F0A">
        <w:rPr>
          <w:rFonts w:ascii="Arial" w:eastAsia="Times New Roman" w:hAnsi="Arial" w:cs="Arial"/>
          <w:color w:val="000000"/>
          <w:sz w:val="20"/>
        </w:rPr>
        <w:t xml:space="preserve"> </w:t>
      </w:r>
    </w:p>
    <w:p w14:paraId="14CCF6DC" w14:textId="77777777" w:rsidR="00D20F0A" w:rsidRPr="00D20F0A" w:rsidRDefault="00D20F0A" w:rsidP="00D20F0A">
      <w:pPr>
        <w:spacing w:after="0" w:line="240" w:lineRule="auto"/>
        <w:ind w:right="1591"/>
        <w:jc w:val="right"/>
        <w:rPr>
          <w:rFonts w:ascii="Times New Roman" w:hAnsi="Times New Roman" w:cs="Times New Roman"/>
          <w:color w:val="000000"/>
        </w:rPr>
      </w:pPr>
      <w:r w:rsidRPr="00D20F0A">
        <w:rPr>
          <w:rFonts w:ascii="Arial" w:eastAsia="Times New Roman" w:hAnsi="Arial" w:cs="Arial"/>
          <w:b/>
          <w:color w:val="000000"/>
          <w:sz w:val="32"/>
        </w:rPr>
        <w:t>GENERAL CONDITIONS OF CONTRACT</w:t>
      </w:r>
      <w:r w:rsidRPr="00D20F0A">
        <w:rPr>
          <w:rFonts w:ascii="Arial" w:eastAsia="Times New Roman" w:hAnsi="Arial" w:cs="Arial"/>
          <w:color w:val="000000"/>
          <w:sz w:val="32"/>
        </w:rPr>
        <w:t xml:space="preserve"> </w:t>
      </w:r>
    </w:p>
    <w:p w14:paraId="16270727" w14:textId="77777777" w:rsidR="00D20F0A" w:rsidRPr="00D20F0A" w:rsidRDefault="00D20F0A" w:rsidP="00D20F0A">
      <w:pPr>
        <w:spacing w:after="0" w:line="240" w:lineRule="auto"/>
        <w:rPr>
          <w:rFonts w:ascii="Times New Roman" w:hAnsi="Times New Roman" w:cs="Times New Roman"/>
          <w:color w:val="000000"/>
        </w:rPr>
      </w:pPr>
      <w:r w:rsidRPr="00D20F0A">
        <w:rPr>
          <w:rFonts w:ascii="Arial" w:eastAsia="Times New Roman" w:hAnsi="Arial" w:cs="Arial"/>
          <w:color w:val="000000"/>
          <w:sz w:val="32"/>
        </w:rPr>
        <w:t xml:space="preserve"> </w:t>
      </w:r>
    </w:p>
    <w:p w14:paraId="724A239B" w14:textId="77777777" w:rsidR="00D20F0A" w:rsidRPr="00D20F0A" w:rsidRDefault="00D20F0A" w:rsidP="00D20F0A">
      <w:pPr>
        <w:spacing w:after="0" w:line="240" w:lineRule="auto"/>
        <w:rPr>
          <w:rFonts w:ascii="Times New Roman" w:hAnsi="Times New Roman" w:cs="Times New Roman"/>
          <w:color w:val="000000"/>
        </w:rPr>
      </w:pPr>
      <w:r w:rsidRPr="00D20F0A">
        <w:rPr>
          <w:rFonts w:ascii="Arial" w:eastAsia="Times New Roman" w:hAnsi="Arial" w:cs="Arial"/>
          <w:color w:val="000000"/>
          <w:sz w:val="32"/>
        </w:rPr>
        <w:t xml:space="preserve"> </w:t>
      </w:r>
    </w:p>
    <w:p w14:paraId="2144D33E" w14:textId="77777777" w:rsidR="00D20F0A" w:rsidRPr="00D20F0A" w:rsidRDefault="00D20F0A" w:rsidP="00D20F0A">
      <w:pPr>
        <w:spacing w:after="3" w:line="240" w:lineRule="auto"/>
        <w:jc w:val="center"/>
        <w:rPr>
          <w:rFonts w:ascii="Times New Roman" w:hAnsi="Times New Roman" w:cs="Times New Roman"/>
          <w:color w:val="000000"/>
        </w:rPr>
      </w:pPr>
      <w:r w:rsidRPr="00D20F0A">
        <w:rPr>
          <w:rFonts w:ascii="Arial" w:eastAsia="Times New Roman" w:hAnsi="Arial" w:cs="Arial"/>
          <w:b/>
          <w:color w:val="000000"/>
          <w:sz w:val="32"/>
        </w:rPr>
        <w:t>July 2010</w:t>
      </w:r>
      <w:r w:rsidRPr="00D20F0A">
        <w:rPr>
          <w:rFonts w:ascii="Times New Roman" w:hAnsi="Times New Roman" w:cs="Times New Roman"/>
          <w:b/>
          <w:color w:val="000000"/>
          <w:sz w:val="28"/>
        </w:rPr>
        <w:t xml:space="preserve"> </w:t>
      </w:r>
    </w:p>
    <w:p w14:paraId="6868B495"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8"/>
        </w:rPr>
        <w:t xml:space="preserve"> </w:t>
      </w:r>
    </w:p>
    <w:p w14:paraId="46052322" w14:textId="69F56EB8" w:rsidR="00D20F0A" w:rsidRPr="00D20F0A" w:rsidRDefault="00D20F0A" w:rsidP="00C10C80">
      <w:pPr>
        <w:spacing w:after="0" w:line="240" w:lineRule="auto"/>
        <w:rPr>
          <w:rFonts w:ascii="Times New Roman" w:hAnsi="Times New Roman" w:cs="Times New Roman"/>
          <w:color w:val="000000"/>
        </w:rPr>
      </w:pPr>
      <w:r w:rsidRPr="00D20F0A">
        <w:rPr>
          <w:rFonts w:ascii="Times New Roman" w:hAnsi="Times New Roman" w:cs="Times New Roman"/>
          <w:b/>
          <w:color w:val="000000"/>
          <w:sz w:val="28"/>
        </w:rPr>
        <w:t xml:space="preserve"> </w:t>
      </w:r>
    </w:p>
    <w:p w14:paraId="4E219EC6"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8"/>
        </w:rPr>
        <w:t xml:space="preserve"> </w:t>
      </w:r>
    </w:p>
    <w:p w14:paraId="7AD50072" w14:textId="77777777" w:rsidR="00D20F0A" w:rsidRPr="00D20F0A" w:rsidRDefault="00D20F0A" w:rsidP="00D20F0A">
      <w:pPr>
        <w:spacing w:after="2" w:line="240" w:lineRule="auto"/>
        <w:rPr>
          <w:rFonts w:ascii="Times New Roman" w:hAnsi="Times New Roman" w:cs="Times New Roman"/>
          <w:color w:val="000000"/>
        </w:rPr>
      </w:pPr>
      <w:r w:rsidRPr="00D20F0A">
        <w:rPr>
          <w:rFonts w:ascii="Times New Roman" w:hAnsi="Times New Roman" w:cs="Times New Roman"/>
          <w:b/>
          <w:color w:val="000000"/>
          <w:sz w:val="28"/>
        </w:rPr>
        <w:t xml:space="preserve"> </w:t>
      </w:r>
    </w:p>
    <w:p w14:paraId="587F128B" w14:textId="77777777" w:rsidR="00D20F0A" w:rsidRPr="00D20F0A" w:rsidRDefault="00D20F0A" w:rsidP="00D20F0A">
      <w:pPr>
        <w:spacing w:after="3" w:line="240" w:lineRule="auto"/>
        <w:ind w:left="1351"/>
        <w:rPr>
          <w:rFonts w:ascii="Times New Roman" w:hAnsi="Times New Roman" w:cs="Times New Roman"/>
          <w:color w:val="000000"/>
        </w:rPr>
      </w:pPr>
      <w:r w:rsidRPr="00D20F0A">
        <w:rPr>
          <w:rFonts w:ascii="Times New Roman" w:hAnsi="Times New Roman" w:cs="Times New Roman"/>
          <w:b/>
          <w:color w:val="000000"/>
          <w:sz w:val="36"/>
        </w:rPr>
        <w:t xml:space="preserve">GOVERNMENT PROCUREMENT </w:t>
      </w:r>
    </w:p>
    <w:p w14:paraId="1DF74586" w14:textId="77777777" w:rsidR="00D20F0A" w:rsidRPr="00D20F0A" w:rsidRDefault="00D20F0A" w:rsidP="00D20F0A">
      <w:pPr>
        <w:spacing w:after="3" w:line="240" w:lineRule="auto"/>
        <w:jc w:val="center"/>
        <w:rPr>
          <w:rFonts w:ascii="Times New Roman" w:hAnsi="Times New Roman" w:cs="Times New Roman"/>
          <w:color w:val="000000"/>
        </w:rPr>
      </w:pPr>
      <w:r w:rsidRPr="00D20F0A">
        <w:rPr>
          <w:rFonts w:ascii="Times New Roman" w:hAnsi="Times New Roman" w:cs="Times New Roman"/>
          <w:b/>
          <w:color w:val="000000"/>
          <w:sz w:val="36"/>
        </w:rPr>
        <w:t xml:space="preserve"> </w:t>
      </w:r>
    </w:p>
    <w:p w14:paraId="3232F627" w14:textId="77777777" w:rsidR="00D20F0A" w:rsidRPr="00D20F0A" w:rsidRDefault="00D20F0A" w:rsidP="00D20F0A">
      <w:pPr>
        <w:spacing w:after="3" w:line="240" w:lineRule="auto"/>
        <w:ind w:right="1222"/>
        <w:jc w:val="right"/>
        <w:rPr>
          <w:rFonts w:ascii="Times New Roman" w:hAnsi="Times New Roman" w:cs="Times New Roman"/>
          <w:color w:val="000000"/>
        </w:rPr>
      </w:pPr>
      <w:r w:rsidRPr="00D20F0A">
        <w:rPr>
          <w:rFonts w:ascii="Times New Roman" w:hAnsi="Times New Roman" w:cs="Times New Roman"/>
          <w:b/>
          <w:color w:val="000000"/>
          <w:sz w:val="36"/>
        </w:rPr>
        <w:t xml:space="preserve">GENERAL CONDITIONS OF CONTRACT </w:t>
      </w:r>
    </w:p>
    <w:p w14:paraId="681A1327" w14:textId="77777777" w:rsidR="00D20F0A" w:rsidRPr="00D20F0A" w:rsidRDefault="00D20F0A" w:rsidP="00D20F0A">
      <w:pPr>
        <w:spacing w:after="3" w:line="240" w:lineRule="auto"/>
        <w:jc w:val="center"/>
        <w:rPr>
          <w:rFonts w:ascii="Times New Roman" w:hAnsi="Times New Roman" w:cs="Times New Roman"/>
          <w:color w:val="000000"/>
        </w:rPr>
      </w:pPr>
      <w:r w:rsidRPr="00D20F0A">
        <w:rPr>
          <w:rFonts w:ascii="Times New Roman" w:hAnsi="Times New Roman" w:cs="Times New Roman"/>
          <w:b/>
          <w:color w:val="000000"/>
          <w:sz w:val="36"/>
        </w:rPr>
        <w:t xml:space="preserve">July 2010 </w:t>
      </w:r>
    </w:p>
    <w:p w14:paraId="4B5DA8F7" w14:textId="77777777" w:rsidR="00D20F0A" w:rsidRPr="00D20F0A" w:rsidRDefault="00D20F0A" w:rsidP="00D20F0A">
      <w:pPr>
        <w:spacing w:after="3" w:line="240" w:lineRule="auto"/>
        <w:rPr>
          <w:rFonts w:ascii="Times New Roman" w:hAnsi="Times New Roman" w:cs="Times New Roman"/>
          <w:color w:val="000000"/>
        </w:rPr>
      </w:pPr>
      <w:r w:rsidRPr="00D20F0A">
        <w:rPr>
          <w:rFonts w:ascii="Times New Roman" w:hAnsi="Times New Roman" w:cs="Times New Roman"/>
          <w:color w:val="000000"/>
          <w:sz w:val="36"/>
        </w:rPr>
        <w:t xml:space="preserve"> </w:t>
      </w:r>
    </w:p>
    <w:p w14:paraId="6327F7DA" w14:textId="77777777" w:rsidR="00D20F0A" w:rsidRPr="00D20F0A" w:rsidRDefault="00D20F0A" w:rsidP="00D20F0A">
      <w:pPr>
        <w:spacing w:after="40"/>
        <w:rPr>
          <w:rFonts w:ascii="Times New Roman" w:hAnsi="Times New Roman" w:cs="Times New Roman"/>
          <w:color w:val="000000"/>
        </w:rPr>
      </w:pPr>
      <w:r w:rsidRPr="00D20F0A">
        <w:rPr>
          <w:rFonts w:ascii="Times New Roman" w:hAnsi="Times New Roman" w:cs="Times New Roman"/>
          <w:color w:val="000000"/>
          <w:sz w:val="36"/>
        </w:rPr>
        <w:t xml:space="preserve"> </w:t>
      </w:r>
    </w:p>
    <w:tbl>
      <w:tblPr>
        <w:tblStyle w:val="TableGrid0"/>
        <w:tblW w:w="8651" w:type="dxa"/>
        <w:tblInd w:w="2" w:type="dxa"/>
        <w:tblCellMar>
          <w:top w:w="65" w:type="dxa"/>
          <w:left w:w="113" w:type="dxa"/>
          <w:right w:w="115" w:type="dxa"/>
        </w:tblCellMar>
        <w:tblLook w:val="04A0" w:firstRow="1" w:lastRow="0" w:firstColumn="1" w:lastColumn="0" w:noHBand="0" w:noVBand="1"/>
      </w:tblPr>
      <w:tblGrid>
        <w:gridCol w:w="8651"/>
      </w:tblGrid>
      <w:tr w:rsidR="00D20F0A" w:rsidRPr="00D20F0A" w14:paraId="647BE05C" w14:textId="77777777" w:rsidTr="00D20F0A">
        <w:tc>
          <w:tcPr>
            <w:tcW w:w="8651" w:type="dxa"/>
            <w:tcBorders>
              <w:top w:val="double" w:sz="14" w:space="0" w:color="000000"/>
              <w:left w:val="double" w:sz="14" w:space="0" w:color="000000"/>
              <w:bottom w:val="double" w:sz="14" w:space="0" w:color="000000"/>
              <w:right w:val="double" w:sz="14" w:space="0" w:color="000000"/>
            </w:tcBorders>
          </w:tcPr>
          <w:p w14:paraId="0F5C4429" w14:textId="77777777" w:rsidR="00D20F0A" w:rsidRPr="00D20F0A" w:rsidRDefault="00D20F0A" w:rsidP="00D20F0A">
            <w:pPr>
              <w:spacing w:after="3"/>
              <w:rPr>
                <w:rFonts w:ascii="Times New Roman" w:hAnsi="Times New Roman"/>
                <w:color w:val="000000"/>
              </w:rPr>
            </w:pPr>
            <w:r w:rsidRPr="00D20F0A">
              <w:rPr>
                <w:rFonts w:ascii="Times New Roman" w:hAnsi="Times New Roman"/>
                <w:color w:val="000000"/>
                <w:sz w:val="36"/>
              </w:rPr>
              <w:t xml:space="preserve"> </w:t>
            </w:r>
          </w:p>
          <w:p w14:paraId="61AF83D4" w14:textId="77777777" w:rsidR="00D20F0A" w:rsidRPr="00D20F0A" w:rsidRDefault="00D20F0A" w:rsidP="00D20F0A">
            <w:pPr>
              <w:spacing w:after="2"/>
              <w:rPr>
                <w:rFonts w:ascii="Times New Roman" w:hAnsi="Times New Roman"/>
                <w:color w:val="000000"/>
              </w:rPr>
            </w:pPr>
            <w:r w:rsidRPr="00D20F0A">
              <w:rPr>
                <w:rFonts w:ascii="Times New Roman" w:hAnsi="Times New Roman"/>
                <w:color w:val="000000"/>
                <w:sz w:val="36"/>
              </w:rPr>
              <w:t xml:space="preserve"> </w:t>
            </w:r>
          </w:p>
          <w:p w14:paraId="256138EE" w14:textId="77777777" w:rsidR="00D20F0A" w:rsidRPr="00D20F0A" w:rsidRDefault="00D20F0A" w:rsidP="00D20F0A">
            <w:pPr>
              <w:spacing w:after="2"/>
              <w:rPr>
                <w:rFonts w:ascii="Times New Roman" w:hAnsi="Times New Roman"/>
                <w:color w:val="000000"/>
              </w:rPr>
            </w:pPr>
            <w:r w:rsidRPr="00D20F0A">
              <w:rPr>
                <w:rFonts w:ascii="Times New Roman" w:hAnsi="Times New Roman"/>
                <w:b/>
                <w:color w:val="000000"/>
                <w:sz w:val="32"/>
              </w:rPr>
              <w:t xml:space="preserve"> </w:t>
            </w:r>
            <w:r w:rsidRPr="00D20F0A">
              <w:rPr>
                <w:rFonts w:ascii="Times New Roman" w:hAnsi="Times New Roman"/>
                <w:b/>
                <w:color w:val="000000"/>
                <w:sz w:val="32"/>
              </w:rPr>
              <w:tab/>
              <w:t xml:space="preserve">NOTES </w:t>
            </w:r>
          </w:p>
          <w:p w14:paraId="1DD1BEEE" w14:textId="77777777" w:rsidR="00D20F0A" w:rsidRPr="00D20F0A" w:rsidRDefault="00D20F0A" w:rsidP="00D20F0A">
            <w:pPr>
              <w:rPr>
                <w:rFonts w:ascii="Times New Roman" w:hAnsi="Times New Roman"/>
                <w:color w:val="000000"/>
              </w:rPr>
            </w:pPr>
            <w:r w:rsidRPr="00D20F0A">
              <w:rPr>
                <w:rFonts w:ascii="Times New Roman" w:hAnsi="Times New Roman"/>
                <w:color w:val="000000"/>
                <w:sz w:val="32"/>
              </w:rPr>
              <w:t xml:space="preserve"> </w:t>
            </w:r>
          </w:p>
          <w:p w14:paraId="12967A58" w14:textId="77777777" w:rsidR="00D20F0A" w:rsidRPr="00D20F0A" w:rsidRDefault="00D20F0A" w:rsidP="00D20F0A">
            <w:pPr>
              <w:spacing w:after="1"/>
              <w:rPr>
                <w:rFonts w:ascii="Times New Roman" w:hAnsi="Times New Roman"/>
                <w:color w:val="000000"/>
              </w:rPr>
            </w:pPr>
            <w:r w:rsidRPr="00D20F0A">
              <w:rPr>
                <w:rFonts w:ascii="Times New Roman" w:hAnsi="Times New Roman"/>
                <w:color w:val="000000"/>
                <w:sz w:val="28"/>
              </w:rPr>
              <w:t xml:space="preserve"> </w:t>
            </w:r>
            <w:r w:rsidRPr="00D20F0A">
              <w:rPr>
                <w:rFonts w:ascii="Times New Roman" w:hAnsi="Times New Roman"/>
                <w:color w:val="000000"/>
                <w:sz w:val="28"/>
              </w:rPr>
              <w:tab/>
              <w:t xml:space="preserve">The purpose of this document is to: </w:t>
            </w:r>
          </w:p>
          <w:p w14:paraId="31E03931" w14:textId="77777777" w:rsidR="00D20F0A" w:rsidRPr="00D20F0A" w:rsidRDefault="00D20F0A" w:rsidP="00D20F0A">
            <w:pPr>
              <w:rPr>
                <w:rFonts w:ascii="Times New Roman" w:hAnsi="Times New Roman"/>
                <w:color w:val="000000"/>
              </w:rPr>
            </w:pPr>
            <w:r w:rsidRPr="00D20F0A">
              <w:rPr>
                <w:rFonts w:ascii="Times New Roman" w:hAnsi="Times New Roman"/>
                <w:color w:val="000000"/>
                <w:sz w:val="28"/>
              </w:rPr>
              <w:t xml:space="preserve"> </w:t>
            </w:r>
          </w:p>
          <w:p w14:paraId="01FEE1A0" w14:textId="77777777" w:rsidR="00D20F0A" w:rsidRPr="00D20F0A" w:rsidRDefault="00D20F0A" w:rsidP="00D20F0A">
            <w:pPr>
              <w:spacing w:line="234" w:lineRule="auto"/>
              <w:ind w:left="720" w:right="242"/>
              <w:rPr>
                <w:rFonts w:ascii="Times New Roman" w:hAnsi="Times New Roman"/>
                <w:color w:val="000000"/>
              </w:rPr>
            </w:pPr>
            <w:r w:rsidRPr="00D20F0A">
              <w:rPr>
                <w:rFonts w:ascii="Times New Roman" w:hAnsi="Times New Roman"/>
                <w:color w:val="000000"/>
                <w:sz w:val="28"/>
              </w:rPr>
              <w:t>(i)</w:t>
            </w:r>
            <w:r w:rsidRPr="00D20F0A">
              <w:rPr>
                <w:rFonts w:ascii="Arial" w:eastAsia="Times New Roman" w:hAnsi="Arial" w:cs="Arial"/>
                <w:color w:val="000000"/>
                <w:sz w:val="28"/>
              </w:rPr>
              <w:t xml:space="preserve"> </w:t>
            </w:r>
            <w:r w:rsidRPr="00D20F0A">
              <w:rPr>
                <w:rFonts w:ascii="Arial" w:eastAsia="Times New Roman" w:hAnsi="Arial" w:cs="Arial"/>
                <w:color w:val="000000"/>
                <w:sz w:val="28"/>
              </w:rPr>
              <w:tab/>
            </w:r>
            <w:r w:rsidRPr="00D20F0A">
              <w:rPr>
                <w:rFonts w:ascii="Times New Roman" w:hAnsi="Times New Roman"/>
                <w:color w:val="000000"/>
                <w:sz w:val="28"/>
              </w:rPr>
              <w:t xml:space="preserve">Draw special attention to certain general conditions  </w:t>
            </w:r>
            <w:r w:rsidRPr="00D20F0A">
              <w:rPr>
                <w:rFonts w:ascii="Times New Roman" w:hAnsi="Times New Roman"/>
                <w:color w:val="000000"/>
                <w:sz w:val="28"/>
              </w:rPr>
              <w:tab/>
              <w:t>applicable to government bids, contracts and orders; and (ii)</w:t>
            </w:r>
            <w:r w:rsidRPr="00D20F0A">
              <w:rPr>
                <w:rFonts w:ascii="Arial" w:eastAsia="Times New Roman" w:hAnsi="Arial" w:cs="Arial"/>
                <w:color w:val="000000"/>
                <w:sz w:val="28"/>
              </w:rPr>
              <w:t xml:space="preserve"> </w:t>
            </w:r>
            <w:r w:rsidRPr="00D20F0A">
              <w:rPr>
                <w:rFonts w:ascii="Arial" w:eastAsia="Times New Roman" w:hAnsi="Arial" w:cs="Arial"/>
                <w:color w:val="000000"/>
                <w:sz w:val="28"/>
              </w:rPr>
              <w:tab/>
            </w:r>
            <w:r w:rsidRPr="00D20F0A">
              <w:rPr>
                <w:rFonts w:ascii="Times New Roman" w:hAnsi="Times New Roman"/>
                <w:color w:val="000000"/>
                <w:sz w:val="28"/>
              </w:rPr>
              <w:t xml:space="preserve">To ensure that clients be familiar with regard to the rights   </w:t>
            </w:r>
            <w:r w:rsidRPr="00D20F0A">
              <w:rPr>
                <w:rFonts w:ascii="Times New Roman" w:hAnsi="Times New Roman"/>
                <w:color w:val="000000"/>
                <w:sz w:val="28"/>
              </w:rPr>
              <w:tab/>
              <w:t xml:space="preserve">and obligations of all parties involved in doing business  </w:t>
            </w:r>
            <w:r w:rsidRPr="00D20F0A">
              <w:rPr>
                <w:rFonts w:ascii="Times New Roman" w:hAnsi="Times New Roman"/>
                <w:color w:val="000000"/>
                <w:sz w:val="28"/>
              </w:rPr>
              <w:tab/>
              <w:t xml:space="preserve">with government. </w:t>
            </w:r>
          </w:p>
          <w:p w14:paraId="2A225BEB" w14:textId="77777777" w:rsidR="00D20F0A" w:rsidRPr="00D20F0A" w:rsidRDefault="00D20F0A" w:rsidP="00D20F0A">
            <w:pPr>
              <w:spacing w:after="1"/>
              <w:rPr>
                <w:rFonts w:ascii="Times New Roman" w:hAnsi="Times New Roman"/>
                <w:color w:val="000000"/>
              </w:rPr>
            </w:pPr>
            <w:r w:rsidRPr="00D20F0A">
              <w:rPr>
                <w:rFonts w:ascii="Times New Roman" w:hAnsi="Times New Roman"/>
                <w:color w:val="000000"/>
                <w:sz w:val="28"/>
              </w:rPr>
              <w:t xml:space="preserve"> </w:t>
            </w:r>
          </w:p>
          <w:p w14:paraId="032D00F9" w14:textId="77777777" w:rsidR="00D20F0A" w:rsidRPr="00D20F0A" w:rsidRDefault="00D20F0A" w:rsidP="00D20F0A">
            <w:pPr>
              <w:rPr>
                <w:rFonts w:ascii="Times New Roman" w:hAnsi="Times New Roman"/>
                <w:color w:val="000000"/>
              </w:rPr>
            </w:pPr>
            <w:r w:rsidRPr="00D20F0A">
              <w:rPr>
                <w:rFonts w:ascii="Times New Roman" w:hAnsi="Times New Roman"/>
                <w:color w:val="000000"/>
                <w:sz w:val="28"/>
              </w:rPr>
              <w:t xml:space="preserve"> </w:t>
            </w:r>
          </w:p>
          <w:p w14:paraId="708AF638" w14:textId="77777777" w:rsidR="00D20F0A" w:rsidRPr="00D20F0A" w:rsidRDefault="00D20F0A" w:rsidP="00D20F0A">
            <w:pPr>
              <w:spacing w:line="234" w:lineRule="auto"/>
              <w:ind w:right="303"/>
              <w:rPr>
                <w:rFonts w:ascii="Times New Roman" w:hAnsi="Times New Roman"/>
                <w:color w:val="000000"/>
              </w:rPr>
            </w:pPr>
            <w:r w:rsidRPr="00D20F0A">
              <w:rPr>
                <w:rFonts w:ascii="Times New Roman" w:hAnsi="Times New Roman"/>
                <w:color w:val="000000"/>
                <w:sz w:val="28"/>
              </w:rPr>
              <w:t xml:space="preserve"> </w:t>
            </w:r>
            <w:r w:rsidRPr="00D20F0A">
              <w:rPr>
                <w:rFonts w:ascii="Times New Roman" w:hAnsi="Times New Roman"/>
                <w:color w:val="000000"/>
                <w:sz w:val="28"/>
              </w:rPr>
              <w:tab/>
              <w:t xml:space="preserve">In this document words in the singular also mean in the plural  </w:t>
            </w:r>
            <w:r w:rsidRPr="00D20F0A">
              <w:rPr>
                <w:rFonts w:ascii="Times New Roman" w:hAnsi="Times New Roman"/>
                <w:color w:val="000000"/>
                <w:sz w:val="28"/>
              </w:rPr>
              <w:tab/>
              <w:t xml:space="preserve">and vice versa and words in the masculine also mean in the   </w:t>
            </w:r>
            <w:r w:rsidRPr="00D20F0A">
              <w:rPr>
                <w:rFonts w:ascii="Times New Roman" w:hAnsi="Times New Roman"/>
                <w:color w:val="000000"/>
                <w:sz w:val="28"/>
              </w:rPr>
              <w:tab/>
              <w:t xml:space="preserve">feminine and neuter. </w:t>
            </w:r>
          </w:p>
          <w:p w14:paraId="1E14B12B" w14:textId="77777777" w:rsidR="00D20F0A" w:rsidRPr="00D20F0A" w:rsidRDefault="00D20F0A" w:rsidP="00D20F0A">
            <w:pPr>
              <w:spacing w:after="22"/>
              <w:rPr>
                <w:rFonts w:ascii="Times New Roman" w:hAnsi="Times New Roman"/>
                <w:color w:val="000000"/>
              </w:rPr>
            </w:pPr>
            <w:r w:rsidRPr="00D20F0A">
              <w:rPr>
                <w:rFonts w:ascii="Times New Roman" w:hAnsi="Times New Roman"/>
                <w:color w:val="000000"/>
                <w:sz w:val="28"/>
              </w:rPr>
              <w:t xml:space="preserve"> </w:t>
            </w:r>
          </w:p>
          <w:p w14:paraId="1ADD7B8A" w14:textId="77777777" w:rsidR="00D20F0A" w:rsidRPr="00D20F0A" w:rsidRDefault="00D20F0A" w:rsidP="0005611F">
            <w:pPr>
              <w:numPr>
                <w:ilvl w:val="0"/>
                <w:numId w:val="15"/>
              </w:numPr>
              <w:spacing w:after="2" w:line="234" w:lineRule="auto"/>
              <w:ind w:right="968"/>
              <w:rPr>
                <w:rFonts w:ascii="Times New Roman" w:hAnsi="Times New Roman"/>
                <w:color w:val="000000"/>
              </w:rPr>
            </w:pPr>
            <w:r w:rsidRPr="00D20F0A">
              <w:rPr>
                <w:rFonts w:ascii="Times New Roman" w:hAnsi="Times New Roman"/>
                <w:color w:val="000000"/>
                <w:sz w:val="28"/>
              </w:rPr>
              <w:t xml:space="preserve">The General Conditions of Contract will form part of   </w:t>
            </w:r>
            <w:r w:rsidRPr="00D20F0A">
              <w:rPr>
                <w:rFonts w:ascii="Times New Roman" w:hAnsi="Times New Roman"/>
                <w:color w:val="000000"/>
                <w:sz w:val="28"/>
              </w:rPr>
              <w:tab/>
              <w:t xml:space="preserve">all bid documents and may not be amended. </w:t>
            </w:r>
          </w:p>
          <w:p w14:paraId="3DD92A76" w14:textId="77777777" w:rsidR="00D20F0A" w:rsidRPr="00D20F0A" w:rsidRDefault="00D20F0A" w:rsidP="00D20F0A">
            <w:pPr>
              <w:spacing w:after="21"/>
              <w:rPr>
                <w:rFonts w:ascii="Times New Roman" w:hAnsi="Times New Roman"/>
                <w:color w:val="000000"/>
              </w:rPr>
            </w:pPr>
            <w:r w:rsidRPr="00D20F0A">
              <w:rPr>
                <w:rFonts w:ascii="Times New Roman" w:hAnsi="Times New Roman"/>
                <w:color w:val="000000"/>
                <w:sz w:val="28"/>
              </w:rPr>
              <w:t xml:space="preserve"> </w:t>
            </w:r>
          </w:p>
          <w:p w14:paraId="4F3EB5BA" w14:textId="77777777" w:rsidR="00D20F0A" w:rsidRPr="00D20F0A" w:rsidRDefault="00D20F0A" w:rsidP="0005611F">
            <w:pPr>
              <w:numPr>
                <w:ilvl w:val="0"/>
                <w:numId w:val="15"/>
              </w:numPr>
              <w:spacing w:after="4" w:line="234" w:lineRule="auto"/>
              <w:ind w:right="968"/>
              <w:rPr>
                <w:rFonts w:ascii="Times New Roman" w:hAnsi="Times New Roman"/>
                <w:color w:val="000000"/>
              </w:rPr>
            </w:pPr>
            <w:r w:rsidRPr="00D20F0A">
              <w:rPr>
                <w:rFonts w:ascii="Times New Roman" w:hAnsi="Times New Roman"/>
                <w:color w:val="000000"/>
                <w:sz w:val="28"/>
              </w:rPr>
              <w:t xml:space="preserve">Special Conditions of Contract (SCC) relevant to a specific  </w:t>
            </w:r>
            <w:r w:rsidRPr="00D20F0A">
              <w:rPr>
                <w:rFonts w:ascii="Times New Roman" w:hAnsi="Times New Roman"/>
                <w:color w:val="000000"/>
                <w:sz w:val="28"/>
              </w:rPr>
              <w:tab/>
              <w:t xml:space="preserve">bid, should be compiled separately for every bid (if  </w:t>
            </w:r>
            <w:r w:rsidRPr="00D20F0A">
              <w:rPr>
                <w:rFonts w:ascii="Times New Roman" w:hAnsi="Times New Roman"/>
                <w:color w:val="000000"/>
                <w:sz w:val="28"/>
              </w:rPr>
              <w:tab/>
              <w:t xml:space="preserve">(applicable) and will supplement the General Conditions  </w:t>
            </w:r>
            <w:r w:rsidRPr="00D20F0A">
              <w:rPr>
                <w:rFonts w:ascii="Times New Roman" w:hAnsi="Times New Roman"/>
                <w:color w:val="000000"/>
                <w:sz w:val="28"/>
              </w:rPr>
              <w:tab/>
              <w:t xml:space="preserve">of Contract.  Whenever there is a conflict, the provisions  </w:t>
            </w:r>
            <w:r w:rsidRPr="00D20F0A">
              <w:rPr>
                <w:rFonts w:ascii="Times New Roman" w:hAnsi="Times New Roman"/>
                <w:color w:val="000000"/>
                <w:sz w:val="28"/>
              </w:rPr>
              <w:tab/>
              <w:t xml:space="preserve">in the SCC shall prevail. </w:t>
            </w:r>
          </w:p>
          <w:p w14:paraId="33CE77A3" w14:textId="77777777" w:rsidR="00D20F0A" w:rsidRPr="00D20F0A" w:rsidRDefault="00D20F0A" w:rsidP="00D20F0A">
            <w:pPr>
              <w:spacing w:after="4"/>
              <w:rPr>
                <w:rFonts w:ascii="Times New Roman" w:hAnsi="Times New Roman"/>
                <w:color w:val="000000"/>
              </w:rPr>
            </w:pPr>
            <w:r w:rsidRPr="00D20F0A">
              <w:rPr>
                <w:rFonts w:ascii="Times New Roman" w:hAnsi="Times New Roman"/>
                <w:color w:val="000000"/>
                <w:sz w:val="32"/>
              </w:rPr>
              <w:t xml:space="preserve"> </w:t>
            </w:r>
          </w:p>
          <w:p w14:paraId="12D0849B"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sz w:val="36"/>
              </w:rPr>
              <w:lastRenderedPageBreak/>
              <w:t xml:space="preserve"> </w:t>
            </w:r>
          </w:p>
        </w:tc>
      </w:tr>
    </w:tbl>
    <w:p w14:paraId="7F5B1025"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color w:val="000000"/>
          <w:sz w:val="20"/>
        </w:rPr>
        <w:lastRenderedPageBreak/>
        <w:t xml:space="preserve"> </w:t>
      </w:r>
    </w:p>
    <w:p w14:paraId="04BA525D" w14:textId="30FC36A7" w:rsidR="00AF532A" w:rsidRPr="00D20F0A" w:rsidRDefault="00D20F0A" w:rsidP="00EA501F">
      <w:pPr>
        <w:spacing w:after="0" w:line="240" w:lineRule="auto"/>
        <w:rPr>
          <w:rFonts w:ascii="Times New Roman" w:hAnsi="Times New Roman" w:cs="Times New Roman"/>
          <w:color w:val="000000"/>
        </w:rPr>
      </w:pPr>
      <w:r w:rsidRPr="00D20F0A">
        <w:rPr>
          <w:rFonts w:ascii="Times New Roman" w:hAnsi="Times New Roman" w:cs="Times New Roman"/>
          <w:color w:val="000000"/>
          <w:sz w:val="28"/>
        </w:rPr>
        <w:t xml:space="preserve"> </w:t>
      </w:r>
    </w:p>
    <w:p w14:paraId="79054686" w14:textId="77777777" w:rsidR="00D20F0A" w:rsidRPr="00D20F0A" w:rsidRDefault="00D20F0A" w:rsidP="00D20F0A">
      <w:pPr>
        <w:spacing w:after="2" w:line="240" w:lineRule="auto"/>
        <w:jc w:val="center"/>
        <w:rPr>
          <w:rFonts w:ascii="Times New Roman" w:hAnsi="Times New Roman" w:cs="Times New Roman"/>
          <w:color w:val="000000"/>
        </w:rPr>
      </w:pPr>
      <w:r w:rsidRPr="00D20F0A">
        <w:rPr>
          <w:rFonts w:ascii="Times New Roman" w:hAnsi="Times New Roman" w:cs="Times New Roman"/>
          <w:b/>
          <w:color w:val="000000"/>
          <w:sz w:val="32"/>
        </w:rPr>
        <w:t xml:space="preserve">TABLE OF CLAUSES </w:t>
      </w:r>
    </w:p>
    <w:p w14:paraId="5A6F74A5"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8"/>
        </w:rPr>
        <w:t xml:space="preserve"> </w:t>
      </w:r>
    </w:p>
    <w:p w14:paraId="00DAC26D"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8"/>
        </w:rPr>
        <w:t xml:space="preserve"> </w:t>
      </w:r>
    </w:p>
    <w:p w14:paraId="636172F6"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Definitions </w:t>
      </w:r>
    </w:p>
    <w:p w14:paraId="2C843D62"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Application </w:t>
      </w:r>
    </w:p>
    <w:p w14:paraId="68339AC3"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bookmarkStart w:id="4" w:name="_Ref426376345"/>
      <w:r w:rsidRPr="00D20F0A">
        <w:rPr>
          <w:rFonts w:ascii="Times New Roman" w:hAnsi="Times New Roman" w:cs="Times New Roman"/>
          <w:color w:val="000000"/>
          <w:sz w:val="28"/>
        </w:rPr>
        <w:t>General</w:t>
      </w:r>
      <w:bookmarkEnd w:id="4"/>
      <w:r w:rsidRPr="00D20F0A">
        <w:rPr>
          <w:rFonts w:ascii="Times New Roman" w:hAnsi="Times New Roman" w:cs="Times New Roman"/>
          <w:color w:val="000000"/>
          <w:sz w:val="28"/>
        </w:rPr>
        <w:t xml:space="preserve"> </w:t>
      </w:r>
    </w:p>
    <w:p w14:paraId="1EC51398"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Standards </w:t>
      </w:r>
    </w:p>
    <w:p w14:paraId="098D5F27"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Use of contract documents and information; inspection </w:t>
      </w:r>
    </w:p>
    <w:p w14:paraId="0F87FFBC"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Patent rights </w:t>
      </w:r>
    </w:p>
    <w:p w14:paraId="6F6A9B59"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Performance security </w:t>
      </w:r>
    </w:p>
    <w:p w14:paraId="67D68D2E"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Inspections, tests and analysis </w:t>
      </w:r>
    </w:p>
    <w:p w14:paraId="2CF314A0"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Packing </w:t>
      </w:r>
    </w:p>
    <w:p w14:paraId="046AFBB8"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Delivery and documents </w:t>
      </w:r>
    </w:p>
    <w:p w14:paraId="17478129"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Insurance </w:t>
      </w:r>
    </w:p>
    <w:p w14:paraId="2D32C807"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Transportation </w:t>
      </w:r>
    </w:p>
    <w:p w14:paraId="10308EFC"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Incidental services </w:t>
      </w:r>
    </w:p>
    <w:p w14:paraId="31EA163D"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Spare parts </w:t>
      </w:r>
    </w:p>
    <w:p w14:paraId="7C6400F1"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Warranty </w:t>
      </w:r>
    </w:p>
    <w:p w14:paraId="23851523"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Payment </w:t>
      </w:r>
    </w:p>
    <w:p w14:paraId="4388B5A8"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Prices </w:t>
      </w:r>
    </w:p>
    <w:p w14:paraId="6EADD4FB"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Contract amendments </w:t>
      </w:r>
    </w:p>
    <w:p w14:paraId="1DD0910E"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Assignment </w:t>
      </w:r>
    </w:p>
    <w:p w14:paraId="655980E7"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Subcontracts </w:t>
      </w:r>
    </w:p>
    <w:p w14:paraId="35B30E50"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Delays in the supplier’s performance </w:t>
      </w:r>
    </w:p>
    <w:p w14:paraId="3138D839"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Penalties </w:t>
      </w:r>
    </w:p>
    <w:p w14:paraId="6CCBCF48"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Termination for default </w:t>
      </w:r>
    </w:p>
    <w:p w14:paraId="61DBEF6C"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Dumping and countervailing duties </w:t>
      </w:r>
    </w:p>
    <w:p w14:paraId="4D7CDC39"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Force Majeure </w:t>
      </w:r>
    </w:p>
    <w:p w14:paraId="4A195651"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Termination for insolvency </w:t>
      </w:r>
    </w:p>
    <w:p w14:paraId="49113293"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Settlement of disputes </w:t>
      </w:r>
    </w:p>
    <w:p w14:paraId="33CE0061"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Limitation of liability </w:t>
      </w:r>
    </w:p>
    <w:p w14:paraId="00F14DF4"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Governing language </w:t>
      </w:r>
    </w:p>
    <w:p w14:paraId="44482C68"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Applicable law </w:t>
      </w:r>
    </w:p>
    <w:p w14:paraId="1FDC766A"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Notices </w:t>
      </w:r>
    </w:p>
    <w:p w14:paraId="67B77D46"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Taxes and duties </w:t>
      </w:r>
    </w:p>
    <w:p w14:paraId="054DCC30"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National Industrial Participation Programme (NIPP) </w:t>
      </w:r>
    </w:p>
    <w:p w14:paraId="149EF42E" w14:textId="77777777" w:rsidR="00D20F0A" w:rsidRPr="00D20F0A" w:rsidRDefault="00D20F0A" w:rsidP="0005611F">
      <w:pPr>
        <w:numPr>
          <w:ilvl w:val="0"/>
          <w:numId w:val="2"/>
        </w:numPr>
        <w:spacing w:after="1" w:line="240" w:lineRule="auto"/>
        <w:ind w:right="-15" w:hanging="1276"/>
        <w:rPr>
          <w:rFonts w:ascii="Times New Roman" w:hAnsi="Times New Roman" w:cs="Times New Roman"/>
          <w:color w:val="000000"/>
        </w:rPr>
      </w:pPr>
      <w:r w:rsidRPr="00D20F0A">
        <w:rPr>
          <w:rFonts w:ascii="Times New Roman" w:hAnsi="Times New Roman" w:cs="Times New Roman"/>
          <w:color w:val="000000"/>
          <w:sz w:val="28"/>
        </w:rPr>
        <w:t xml:space="preserve">Prohibition of restrictive practices </w:t>
      </w:r>
    </w:p>
    <w:p w14:paraId="310A38AB"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color w:val="000000"/>
          <w:sz w:val="28"/>
        </w:rPr>
        <w:t xml:space="preserve"> </w:t>
      </w:r>
    </w:p>
    <w:p w14:paraId="702CB52F"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color w:val="000000"/>
          <w:sz w:val="20"/>
        </w:rPr>
        <w:t xml:space="preserve"> </w:t>
      </w:r>
    </w:p>
    <w:p w14:paraId="7E2FCDB2"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color w:val="000000"/>
          <w:sz w:val="20"/>
        </w:rPr>
        <w:t xml:space="preserve"> </w:t>
      </w:r>
    </w:p>
    <w:p w14:paraId="23C6B844" w14:textId="2B720C54" w:rsidR="00D20F0A" w:rsidRPr="00D20F0A" w:rsidRDefault="00D20F0A" w:rsidP="003E0D67">
      <w:pPr>
        <w:spacing w:after="0" w:line="240" w:lineRule="auto"/>
        <w:rPr>
          <w:rFonts w:ascii="Times New Roman" w:hAnsi="Times New Roman" w:cs="Times New Roman"/>
          <w:color w:val="000000"/>
        </w:rPr>
      </w:pPr>
      <w:r w:rsidRPr="00D20F0A">
        <w:rPr>
          <w:rFonts w:ascii="Times New Roman" w:hAnsi="Times New Roman" w:cs="Times New Roman"/>
          <w:color w:val="000000"/>
          <w:sz w:val="20"/>
        </w:rPr>
        <w:lastRenderedPageBreak/>
        <w:t xml:space="preserve"> </w:t>
      </w:r>
      <w:r w:rsidRPr="00D20F0A">
        <w:rPr>
          <w:rFonts w:ascii="Arial" w:eastAsia="Times New Roman" w:hAnsi="Arial" w:cs="Arial"/>
          <w:b/>
          <w:color w:val="000000"/>
          <w:sz w:val="24"/>
        </w:rPr>
        <w:t xml:space="preserve">General Conditions of Contract </w:t>
      </w:r>
    </w:p>
    <w:p w14:paraId="1997D5BB"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i/>
          <w:color w:val="000000"/>
        </w:rPr>
        <w:t xml:space="preserve"> </w:t>
      </w:r>
    </w:p>
    <w:p w14:paraId="70EF3648" w14:textId="77777777" w:rsidR="00D20F0A" w:rsidRPr="00D20F0A" w:rsidRDefault="00D20F0A" w:rsidP="00D20F0A">
      <w:pPr>
        <w:spacing w:after="0"/>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tbl>
      <w:tblPr>
        <w:tblStyle w:val="TableGrid0"/>
        <w:tblW w:w="8984" w:type="dxa"/>
        <w:tblInd w:w="0" w:type="dxa"/>
        <w:tblLook w:val="04A0" w:firstRow="1" w:lastRow="0" w:firstColumn="1" w:lastColumn="0" w:noHBand="0" w:noVBand="1"/>
      </w:tblPr>
      <w:tblGrid>
        <w:gridCol w:w="2093"/>
        <w:gridCol w:w="539"/>
        <w:gridCol w:w="6352"/>
      </w:tblGrid>
      <w:tr w:rsidR="00D20F0A" w:rsidRPr="00D20F0A" w14:paraId="4E83414D" w14:textId="77777777" w:rsidTr="00D20F0A">
        <w:trPr>
          <w:trHeight w:val="7607"/>
        </w:trPr>
        <w:tc>
          <w:tcPr>
            <w:tcW w:w="2093" w:type="dxa"/>
            <w:tcBorders>
              <w:top w:val="nil"/>
              <w:left w:val="nil"/>
              <w:bottom w:val="nil"/>
              <w:right w:val="nil"/>
            </w:tcBorders>
          </w:tcPr>
          <w:p w14:paraId="24024FB6"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1.  Definitions </w:t>
            </w:r>
          </w:p>
          <w:p w14:paraId="07B8ADCC"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52F012D2"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5F0EE677"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59AC5DD0"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4497D4B2"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0FC78C3B"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755B658F"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4E540CA5"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0975ECC9"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0C09A281"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68ABED47"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6BAA266"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60F4E238"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D975CE8"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2D3EC9A"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37288BE4"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98B694B"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64533650"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6757939F"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5C71E91"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62EC786A"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4D46F40"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04BC9D94"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52F5FA80"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4197E222"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7ACAFFD3"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58C53ACF"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16E0C77"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15E0EEF9"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713C93B5"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b/>
                <w:color w:val="000000"/>
                <w:sz w:val="20"/>
              </w:rPr>
              <w:t xml:space="preserve"> </w:t>
            </w:r>
          </w:p>
        </w:tc>
        <w:tc>
          <w:tcPr>
            <w:tcW w:w="539" w:type="dxa"/>
            <w:tcBorders>
              <w:top w:val="nil"/>
              <w:left w:val="nil"/>
              <w:bottom w:val="nil"/>
              <w:right w:val="nil"/>
            </w:tcBorders>
          </w:tcPr>
          <w:p w14:paraId="3BFB6B02"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1. </w:t>
            </w:r>
          </w:p>
          <w:p w14:paraId="37450711"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6E2CDAC2"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49D13E89" w14:textId="77777777" w:rsidR="00D20F0A" w:rsidRPr="00D20F0A" w:rsidRDefault="00D20F0A" w:rsidP="00D20F0A">
            <w:pPr>
              <w:spacing w:after="251"/>
              <w:rPr>
                <w:rFonts w:ascii="Times New Roman" w:hAnsi="Times New Roman"/>
                <w:color w:val="000000"/>
              </w:rPr>
            </w:pPr>
            <w:r w:rsidRPr="00D20F0A">
              <w:rPr>
                <w:rFonts w:ascii="Times New Roman" w:hAnsi="Times New Roman"/>
                <w:color w:val="000000"/>
              </w:rPr>
              <w:t xml:space="preserve">1.1 </w:t>
            </w:r>
          </w:p>
          <w:p w14:paraId="7B58E38F"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1C1EE454" w14:textId="77777777" w:rsidR="00D20F0A" w:rsidRPr="00D20F0A" w:rsidRDefault="00D20F0A" w:rsidP="00D20F0A">
            <w:pPr>
              <w:spacing w:after="756"/>
              <w:rPr>
                <w:rFonts w:ascii="Times New Roman" w:hAnsi="Times New Roman"/>
                <w:color w:val="000000"/>
              </w:rPr>
            </w:pPr>
            <w:r w:rsidRPr="00D20F0A">
              <w:rPr>
                <w:rFonts w:ascii="Times New Roman" w:hAnsi="Times New Roman"/>
                <w:color w:val="000000"/>
              </w:rPr>
              <w:t xml:space="preserve">1.2 </w:t>
            </w:r>
          </w:p>
          <w:p w14:paraId="682A3C43"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3756B6B3" w14:textId="77777777" w:rsidR="00D20F0A" w:rsidRPr="00D20F0A" w:rsidRDefault="00D20F0A" w:rsidP="00D20F0A">
            <w:pPr>
              <w:spacing w:after="503"/>
              <w:rPr>
                <w:rFonts w:ascii="Times New Roman" w:hAnsi="Times New Roman"/>
                <w:color w:val="000000"/>
              </w:rPr>
            </w:pPr>
            <w:r w:rsidRPr="00D20F0A">
              <w:rPr>
                <w:rFonts w:ascii="Times New Roman" w:hAnsi="Times New Roman"/>
                <w:color w:val="000000"/>
              </w:rPr>
              <w:t xml:space="preserve">1.3 </w:t>
            </w:r>
          </w:p>
          <w:p w14:paraId="14ABBB22"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1B36D37B" w14:textId="77777777" w:rsidR="00D20F0A" w:rsidRPr="00D20F0A" w:rsidRDefault="00D20F0A" w:rsidP="00D20F0A">
            <w:pPr>
              <w:spacing w:after="505"/>
              <w:rPr>
                <w:rFonts w:ascii="Times New Roman" w:hAnsi="Times New Roman"/>
                <w:color w:val="000000"/>
              </w:rPr>
            </w:pPr>
            <w:r w:rsidRPr="00D20F0A">
              <w:rPr>
                <w:rFonts w:ascii="Times New Roman" w:hAnsi="Times New Roman"/>
                <w:color w:val="000000"/>
              </w:rPr>
              <w:t>1.4</w:t>
            </w:r>
            <w:r w:rsidRPr="00D20F0A">
              <w:rPr>
                <w:rFonts w:ascii="Arial" w:eastAsia="Times New Roman" w:hAnsi="Arial" w:cs="Arial"/>
                <w:color w:val="000000"/>
              </w:rPr>
              <w:t xml:space="preserve"> </w:t>
            </w:r>
          </w:p>
          <w:p w14:paraId="215BDE24"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5C65D75B"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1.5 </w:t>
            </w:r>
          </w:p>
          <w:p w14:paraId="4A039473"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0662EA2E"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1BBE977E"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79C679C3" w14:textId="77777777" w:rsidR="00D20F0A" w:rsidRPr="00D20F0A" w:rsidRDefault="00D20F0A" w:rsidP="00D20F0A">
            <w:pPr>
              <w:spacing w:after="1263"/>
              <w:rPr>
                <w:rFonts w:ascii="Times New Roman" w:hAnsi="Times New Roman"/>
                <w:color w:val="000000"/>
              </w:rPr>
            </w:pPr>
            <w:r w:rsidRPr="00D20F0A">
              <w:rPr>
                <w:rFonts w:ascii="Times New Roman" w:hAnsi="Times New Roman"/>
                <w:color w:val="000000"/>
              </w:rPr>
              <w:t xml:space="preserve">1.6 </w:t>
            </w:r>
          </w:p>
          <w:p w14:paraId="4E3A287F"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 </w:t>
            </w:r>
          </w:p>
        </w:tc>
        <w:tc>
          <w:tcPr>
            <w:tcW w:w="6352" w:type="dxa"/>
            <w:tcBorders>
              <w:top w:val="nil"/>
              <w:left w:val="nil"/>
              <w:bottom w:val="nil"/>
              <w:right w:val="nil"/>
            </w:tcBorders>
          </w:tcPr>
          <w:p w14:paraId="28307751" w14:textId="77777777" w:rsidR="00D20F0A" w:rsidRPr="00D20F0A" w:rsidRDefault="00D20F0A" w:rsidP="00D20F0A">
            <w:pPr>
              <w:spacing w:after="503"/>
              <w:ind w:left="1"/>
              <w:rPr>
                <w:rFonts w:ascii="Times New Roman" w:hAnsi="Times New Roman"/>
                <w:color w:val="000000"/>
              </w:rPr>
            </w:pPr>
            <w:r w:rsidRPr="00D20F0A">
              <w:rPr>
                <w:rFonts w:ascii="Times New Roman" w:hAnsi="Times New Roman"/>
                <w:color w:val="000000"/>
              </w:rPr>
              <w:t xml:space="preserve">The following terms shall be interpreted as indicated: </w:t>
            </w:r>
          </w:p>
          <w:p w14:paraId="665E1678" w14:textId="77777777" w:rsidR="00D20F0A" w:rsidRPr="00D20F0A" w:rsidRDefault="00D20F0A" w:rsidP="00D20F0A">
            <w:pPr>
              <w:spacing w:after="252" w:line="235" w:lineRule="auto"/>
              <w:ind w:left="1" w:hanging="1"/>
              <w:jc w:val="both"/>
              <w:rPr>
                <w:rFonts w:ascii="Times New Roman" w:hAnsi="Times New Roman"/>
                <w:color w:val="000000"/>
              </w:rPr>
            </w:pPr>
            <w:r w:rsidRPr="00D20F0A">
              <w:rPr>
                <w:rFonts w:ascii="Times New Roman" w:hAnsi="Times New Roman"/>
                <w:color w:val="000000"/>
              </w:rPr>
              <w:t xml:space="preserve">“Closing time” means the date and hour specified in the bidding documents for the receipt of bids. </w:t>
            </w:r>
          </w:p>
          <w:p w14:paraId="4290F4B3" w14:textId="77777777" w:rsidR="00D20F0A" w:rsidRPr="00D20F0A" w:rsidRDefault="00D20F0A" w:rsidP="00D20F0A">
            <w:pPr>
              <w:spacing w:after="252" w:line="234" w:lineRule="auto"/>
              <w:ind w:left="1"/>
              <w:jc w:val="both"/>
              <w:rPr>
                <w:rFonts w:ascii="Times New Roman" w:hAnsi="Times New Roman"/>
                <w:color w:val="000000"/>
              </w:rPr>
            </w:pPr>
            <w:r w:rsidRPr="00D20F0A">
              <w:rPr>
                <w:rFonts w:ascii="Times New Roman" w:hAnsi="Times New Roman"/>
                <w:color w:val="000000"/>
              </w:rPr>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4E086193" w14:textId="77777777" w:rsidR="00D20F0A" w:rsidRPr="00D20F0A" w:rsidRDefault="00D20F0A" w:rsidP="00D20F0A">
            <w:pPr>
              <w:spacing w:after="252" w:line="234" w:lineRule="auto"/>
              <w:ind w:right="1"/>
              <w:jc w:val="both"/>
              <w:rPr>
                <w:rFonts w:ascii="Times New Roman" w:hAnsi="Times New Roman"/>
                <w:color w:val="000000"/>
              </w:rPr>
            </w:pPr>
            <w:r w:rsidRPr="00D20F0A">
              <w:rPr>
                <w:rFonts w:ascii="Times New Roman" w:hAnsi="Times New Roman"/>
                <w:color w:val="000000"/>
              </w:rPr>
              <w:t xml:space="preserve">“Contract price” means the price payable to the supplier under the contract for the full and proper performance of his contractual obligations. </w:t>
            </w:r>
          </w:p>
          <w:p w14:paraId="3294297B" w14:textId="77777777" w:rsidR="00D20F0A" w:rsidRPr="00D20F0A" w:rsidRDefault="00D20F0A" w:rsidP="00D20F0A">
            <w:pPr>
              <w:spacing w:after="250" w:line="235" w:lineRule="auto"/>
              <w:ind w:left="1" w:right="1"/>
              <w:jc w:val="both"/>
              <w:rPr>
                <w:rFonts w:ascii="Times New Roman" w:hAnsi="Times New Roman"/>
                <w:color w:val="000000"/>
              </w:rPr>
            </w:pPr>
            <w:r w:rsidRPr="00D20F0A">
              <w:rPr>
                <w:rFonts w:ascii="Times New Roman" w:hAnsi="Times New Roman"/>
                <w:color w:val="000000"/>
              </w:rPr>
              <w:t xml:space="preserve">“Corrupt practice” means the offering, giving, receiving, or soliciting of any thing of value to influence the action of a public official in the procurement process or in contract execution. </w:t>
            </w:r>
          </w:p>
          <w:p w14:paraId="79082ECB" w14:textId="77777777" w:rsidR="00D20F0A" w:rsidRPr="00D20F0A" w:rsidRDefault="00D20F0A" w:rsidP="00D20F0A">
            <w:pPr>
              <w:spacing w:after="252" w:line="235" w:lineRule="auto"/>
              <w:ind w:right="1"/>
              <w:jc w:val="both"/>
              <w:rPr>
                <w:rFonts w:ascii="Times New Roman" w:hAnsi="Times New Roman"/>
                <w:color w:val="000000"/>
              </w:rPr>
            </w:pPr>
            <w:r w:rsidRPr="00D20F0A">
              <w:rPr>
                <w:rFonts w:ascii="Times New Roman" w:hAnsi="Times New Roman"/>
                <w:color w:val="000000"/>
              </w:rPr>
              <w:t xml:space="preserve">"Countervailing duties" are imposed in cases where an enterprise abroad is subsidized by its government and encouraged to market its products internationally. </w:t>
            </w:r>
          </w:p>
          <w:p w14:paraId="49F81D27" w14:textId="77777777" w:rsidR="00D20F0A" w:rsidRPr="00D20F0A" w:rsidRDefault="00D20F0A" w:rsidP="00D20F0A">
            <w:pPr>
              <w:spacing w:line="276" w:lineRule="auto"/>
              <w:ind w:left="1" w:hanging="1"/>
              <w:jc w:val="both"/>
              <w:rPr>
                <w:rFonts w:ascii="Times New Roman" w:hAnsi="Times New Roman"/>
                <w:color w:val="000000"/>
              </w:rPr>
            </w:pPr>
            <w:r w:rsidRPr="00D20F0A">
              <w:rPr>
                <w:rFonts w:ascii="Times New Roman" w:hAnsi="Times New Roman"/>
                <w:color w:val="000000"/>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rsidR="00D20F0A" w:rsidRPr="00D20F0A" w14:paraId="4B1901FF" w14:textId="77777777" w:rsidTr="00D20F0A">
        <w:trPr>
          <w:trHeight w:val="506"/>
        </w:trPr>
        <w:tc>
          <w:tcPr>
            <w:tcW w:w="2093" w:type="dxa"/>
            <w:tcBorders>
              <w:top w:val="nil"/>
              <w:left w:val="nil"/>
              <w:bottom w:val="nil"/>
              <w:right w:val="nil"/>
            </w:tcBorders>
          </w:tcPr>
          <w:p w14:paraId="1C6D028A" w14:textId="77777777" w:rsidR="00D20F0A" w:rsidRPr="00D20F0A" w:rsidRDefault="00D20F0A" w:rsidP="00D20F0A">
            <w:pPr>
              <w:spacing w:line="276" w:lineRule="auto"/>
              <w:rPr>
                <w:rFonts w:ascii="Times New Roman" w:hAnsi="Times New Roman"/>
                <w:color w:val="000000"/>
              </w:rPr>
            </w:pPr>
          </w:p>
        </w:tc>
        <w:tc>
          <w:tcPr>
            <w:tcW w:w="539" w:type="dxa"/>
            <w:tcBorders>
              <w:top w:val="nil"/>
              <w:left w:val="nil"/>
              <w:bottom w:val="nil"/>
              <w:right w:val="nil"/>
            </w:tcBorders>
          </w:tcPr>
          <w:p w14:paraId="1D071A43"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1.7 </w:t>
            </w:r>
          </w:p>
          <w:p w14:paraId="348743AC"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 </w:t>
            </w:r>
          </w:p>
        </w:tc>
        <w:tc>
          <w:tcPr>
            <w:tcW w:w="6352" w:type="dxa"/>
            <w:tcBorders>
              <w:top w:val="nil"/>
              <w:left w:val="nil"/>
              <w:bottom w:val="nil"/>
              <w:right w:val="nil"/>
            </w:tcBorders>
          </w:tcPr>
          <w:p w14:paraId="443BF454"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“Day” means calendar day. </w:t>
            </w:r>
          </w:p>
        </w:tc>
      </w:tr>
      <w:tr w:rsidR="00D20F0A" w:rsidRPr="00D20F0A" w14:paraId="7582992B" w14:textId="77777777" w:rsidTr="00D20F0A">
        <w:trPr>
          <w:trHeight w:val="759"/>
        </w:trPr>
        <w:tc>
          <w:tcPr>
            <w:tcW w:w="2093" w:type="dxa"/>
            <w:tcBorders>
              <w:top w:val="nil"/>
              <w:left w:val="nil"/>
              <w:bottom w:val="nil"/>
              <w:right w:val="nil"/>
            </w:tcBorders>
          </w:tcPr>
          <w:p w14:paraId="196E786B" w14:textId="77777777" w:rsidR="00D20F0A" w:rsidRPr="00D20F0A" w:rsidRDefault="00D20F0A" w:rsidP="00D20F0A">
            <w:pPr>
              <w:spacing w:line="276" w:lineRule="auto"/>
              <w:rPr>
                <w:rFonts w:ascii="Times New Roman" w:hAnsi="Times New Roman"/>
                <w:color w:val="000000"/>
              </w:rPr>
            </w:pPr>
          </w:p>
        </w:tc>
        <w:tc>
          <w:tcPr>
            <w:tcW w:w="539" w:type="dxa"/>
            <w:tcBorders>
              <w:top w:val="nil"/>
              <w:left w:val="nil"/>
              <w:bottom w:val="nil"/>
              <w:right w:val="nil"/>
            </w:tcBorders>
          </w:tcPr>
          <w:p w14:paraId="3E0E601C" w14:textId="77777777" w:rsidR="00D20F0A" w:rsidRPr="00D20F0A" w:rsidRDefault="00D20F0A" w:rsidP="00D20F0A">
            <w:pPr>
              <w:spacing w:after="251"/>
              <w:rPr>
                <w:rFonts w:ascii="Times New Roman" w:hAnsi="Times New Roman"/>
                <w:color w:val="000000"/>
              </w:rPr>
            </w:pPr>
            <w:r w:rsidRPr="00D20F0A">
              <w:rPr>
                <w:rFonts w:ascii="Times New Roman" w:hAnsi="Times New Roman"/>
                <w:color w:val="000000"/>
              </w:rPr>
              <w:t xml:space="preserve">1.8 </w:t>
            </w:r>
          </w:p>
          <w:p w14:paraId="4889F7B3"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 </w:t>
            </w:r>
          </w:p>
        </w:tc>
        <w:tc>
          <w:tcPr>
            <w:tcW w:w="6352" w:type="dxa"/>
            <w:tcBorders>
              <w:top w:val="nil"/>
              <w:left w:val="nil"/>
              <w:bottom w:val="nil"/>
              <w:right w:val="nil"/>
            </w:tcBorders>
          </w:tcPr>
          <w:p w14:paraId="6FF06C96" w14:textId="77777777" w:rsidR="00D20F0A" w:rsidRPr="00D20F0A" w:rsidRDefault="00D20F0A" w:rsidP="00D20F0A">
            <w:pPr>
              <w:spacing w:line="276" w:lineRule="auto"/>
              <w:ind w:left="1"/>
              <w:jc w:val="both"/>
              <w:rPr>
                <w:rFonts w:ascii="Times New Roman" w:hAnsi="Times New Roman"/>
                <w:color w:val="000000"/>
              </w:rPr>
            </w:pPr>
            <w:r w:rsidRPr="00D20F0A">
              <w:rPr>
                <w:rFonts w:ascii="Times New Roman" w:hAnsi="Times New Roman"/>
                <w:color w:val="000000"/>
              </w:rPr>
              <w:t xml:space="preserve">“Delivery” means delivery in compliance of the conditions of the contract or order. </w:t>
            </w:r>
          </w:p>
        </w:tc>
      </w:tr>
      <w:tr w:rsidR="00D20F0A" w:rsidRPr="00D20F0A" w14:paraId="44D456BA" w14:textId="77777777" w:rsidTr="00D20F0A">
        <w:trPr>
          <w:trHeight w:val="248"/>
        </w:trPr>
        <w:tc>
          <w:tcPr>
            <w:tcW w:w="2093" w:type="dxa"/>
            <w:tcBorders>
              <w:top w:val="nil"/>
              <w:left w:val="nil"/>
              <w:bottom w:val="nil"/>
              <w:right w:val="nil"/>
            </w:tcBorders>
          </w:tcPr>
          <w:p w14:paraId="2E3B0F5E" w14:textId="77777777" w:rsidR="00D20F0A" w:rsidRPr="00D20F0A" w:rsidRDefault="00D20F0A" w:rsidP="00D20F0A">
            <w:pPr>
              <w:spacing w:line="276" w:lineRule="auto"/>
              <w:rPr>
                <w:rFonts w:ascii="Times New Roman" w:hAnsi="Times New Roman"/>
                <w:color w:val="000000"/>
              </w:rPr>
            </w:pPr>
          </w:p>
        </w:tc>
        <w:tc>
          <w:tcPr>
            <w:tcW w:w="539" w:type="dxa"/>
            <w:tcBorders>
              <w:top w:val="nil"/>
              <w:left w:val="nil"/>
              <w:bottom w:val="nil"/>
              <w:right w:val="nil"/>
            </w:tcBorders>
          </w:tcPr>
          <w:p w14:paraId="2AC94FA8"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1.9 </w:t>
            </w:r>
          </w:p>
        </w:tc>
        <w:tc>
          <w:tcPr>
            <w:tcW w:w="6352" w:type="dxa"/>
            <w:tcBorders>
              <w:top w:val="nil"/>
              <w:left w:val="nil"/>
              <w:bottom w:val="nil"/>
              <w:right w:val="nil"/>
            </w:tcBorders>
          </w:tcPr>
          <w:p w14:paraId="0801B6F4" w14:textId="77777777" w:rsidR="00D20F0A" w:rsidRPr="00D20F0A" w:rsidRDefault="00D20F0A" w:rsidP="00D20F0A">
            <w:pPr>
              <w:spacing w:line="276" w:lineRule="auto"/>
              <w:jc w:val="both"/>
              <w:rPr>
                <w:rFonts w:ascii="Times New Roman" w:hAnsi="Times New Roman"/>
                <w:color w:val="000000"/>
              </w:rPr>
            </w:pPr>
            <w:r w:rsidRPr="00D20F0A">
              <w:rPr>
                <w:rFonts w:ascii="Times New Roman" w:hAnsi="Times New Roman"/>
                <w:color w:val="000000"/>
              </w:rPr>
              <w:t xml:space="preserve">“Delivery ex stock” means immediate delivery directly from stock </w:t>
            </w:r>
          </w:p>
        </w:tc>
      </w:tr>
    </w:tbl>
    <w:p w14:paraId="210FFE3B" w14:textId="77777777" w:rsidR="00D20F0A" w:rsidRPr="00D20F0A" w:rsidRDefault="00D20F0A" w:rsidP="00D20F0A">
      <w:pPr>
        <w:spacing w:after="11" w:line="228" w:lineRule="auto"/>
        <w:ind w:left="2643" w:hanging="10"/>
        <w:jc w:val="both"/>
        <w:rPr>
          <w:rFonts w:ascii="Times New Roman" w:hAnsi="Times New Roman" w:cs="Times New Roman"/>
          <w:color w:val="000000"/>
        </w:rPr>
      </w:pPr>
      <w:r w:rsidRPr="00D20F0A">
        <w:rPr>
          <w:rFonts w:ascii="Times New Roman" w:hAnsi="Times New Roman" w:cs="Times New Roman"/>
          <w:color w:val="000000"/>
        </w:rPr>
        <w:t xml:space="preserve">actually on hand. </w:t>
      </w:r>
    </w:p>
    <w:p w14:paraId="7D98DD0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C64F75D"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729B19"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FB51913"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"Dumping" occurs when a private enterprise abroad market its goods  on own initiative in the RSA at lower prices than that of the country of  origin and which have the potential to harm the local industries in the  RSA. </w:t>
      </w:r>
    </w:p>
    <w:p w14:paraId="418FC5A5"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39E1951"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lastRenderedPageBreak/>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233E121E"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F49CCA3"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D3C447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3C1C1686"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“GCC” means the General Conditions of Contract. </w:t>
      </w:r>
    </w:p>
    <w:p w14:paraId="1C98E5A1"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30AE07E3"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“Goods” means all of the equipment, machinery, and/or other materials  that the supplier is required to supply to the purchaser under the contract. </w:t>
      </w:r>
    </w:p>
    <w:p w14:paraId="1F71645C"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C23EF8B"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9A9845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7468CBE"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“Local content” means that portion of the bidding price which is not included in the imported content provided that local manufacture does take place. </w:t>
      </w:r>
    </w:p>
    <w:p w14:paraId="58922306"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9567A63"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“Manufacture” means the production of products in a factory using labour, materials, components and machinery and includes other related value-adding activities. </w:t>
      </w:r>
    </w:p>
    <w:p w14:paraId="05A226AC"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38B24DF5"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“Order” means an official written order issued for the supply of goods or works or the rendering of a service. </w:t>
      </w:r>
    </w:p>
    <w:p w14:paraId="2B656FB2"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D7AC246"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“Project site,” where applicable, means the place indicated in bidding documents. </w:t>
      </w:r>
    </w:p>
    <w:p w14:paraId="197BE3A1"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0D8560E"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“Purchaser” means the organization purchasing the goods. </w:t>
      </w:r>
    </w:p>
    <w:p w14:paraId="466A244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0FDFB9F"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“Republic” means the Republic of South Africa. </w:t>
      </w:r>
    </w:p>
    <w:p w14:paraId="5AAB086F"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E6F65F6"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“SCC” means the Special Conditions of Contract. </w:t>
      </w:r>
    </w:p>
    <w:p w14:paraId="42A76DD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C2D2161"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5A664507"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072FFA0" w14:textId="77777777" w:rsidR="00D20F0A" w:rsidRPr="00D20F0A" w:rsidRDefault="00D20F0A" w:rsidP="0005611F">
      <w:pPr>
        <w:numPr>
          <w:ilvl w:val="1"/>
          <w:numId w:val="3"/>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“Written” or “in writing” means handwritten in ink or any form of electronic or mechanical writing. </w:t>
      </w:r>
    </w:p>
    <w:p w14:paraId="76C56E0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0F1BA2CC"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lastRenderedPageBreak/>
        <w:t xml:space="preserve">Application </w:t>
      </w:r>
      <w:r w:rsidRPr="00D20F0A">
        <w:rPr>
          <w:rFonts w:ascii="Times New Roman" w:hAnsi="Times New Roman" w:cs="Times New Roman"/>
          <w:color w:val="000000"/>
        </w:rPr>
        <w:t xml:space="preserve">2.1 These general conditions are applicable to all bids, contracts and orders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including bids for functional and professional services, sales, hiring, </w:t>
      </w:r>
      <w:r w:rsidRPr="00D20F0A">
        <w:rPr>
          <w:rFonts w:ascii="Times New Roman" w:hAnsi="Times New Roman" w:cs="Times New Roman"/>
          <w:b/>
          <w:color w:val="000000"/>
          <w:sz w:val="31"/>
          <w:vertAlign w:val="superscript"/>
        </w:rPr>
        <w:t xml:space="preserve"> </w:t>
      </w:r>
      <w:r w:rsidRPr="00D20F0A">
        <w:rPr>
          <w:rFonts w:ascii="Times New Roman" w:hAnsi="Times New Roman" w:cs="Times New Roman"/>
          <w:color w:val="000000"/>
        </w:rPr>
        <w:t xml:space="preserve">letting and the granting or acquiring of rights, but excluding </w:t>
      </w:r>
    </w:p>
    <w:p w14:paraId="324116E5" w14:textId="77777777" w:rsidR="00D20F0A" w:rsidRPr="00D20F0A" w:rsidRDefault="00D20F0A" w:rsidP="00D20F0A">
      <w:pPr>
        <w:spacing w:after="11" w:line="228" w:lineRule="auto"/>
        <w:ind w:left="2643" w:hanging="10"/>
        <w:jc w:val="both"/>
        <w:rPr>
          <w:rFonts w:ascii="Times New Roman" w:hAnsi="Times New Roman" w:cs="Times New Roman"/>
          <w:color w:val="000000"/>
        </w:rPr>
      </w:pPr>
      <w:r w:rsidRPr="00D20F0A">
        <w:rPr>
          <w:rFonts w:ascii="Times New Roman" w:hAnsi="Times New Roman" w:cs="Times New Roman"/>
          <w:color w:val="000000"/>
        </w:rPr>
        <w:t xml:space="preserve">immovable property, unless otherwise indicated in the bidding documents. </w:t>
      </w:r>
    </w:p>
    <w:p w14:paraId="06181E2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64A1C54"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Where applicable, special conditions of contract are also laid down to cover specific supplies, services or works. </w:t>
      </w:r>
    </w:p>
    <w:p w14:paraId="442DB202"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812DB5B"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Where such special conditions of contract are in conflict with these general conditions, the special conditions shall apply. </w:t>
      </w:r>
    </w:p>
    <w:p w14:paraId="767609B9"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95FEBFB"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General </w:t>
      </w:r>
      <w:r w:rsidRPr="00D20F0A">
        <w:rPr>
          <w:rFonts w:ascii="Times New Roman" w:hAnsi="Times New Roman" w:cs="Times New Roman"/>
          <w:color w:val="000000"/>
        </w:rPr>
        <w:t xml:space="preserve">3.1 Unless otherwise indicated in the bidding documents, the purchaser shall not be liable for any expense incurred in the preparation and submission of a bid. Where applicable a non-refundable fee for documents may be charged. </w:t>
      </w:r>
    </w:p>
    <w:p w14:paraId="5FECB3B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6B6F116"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With certain exceptions, invitations to bid are only published in the Government Tender Bulletin. The Government Tender Bulletin may be obtained directly from the Government Printer, Private Bag X85, Pretoria 0001, or accessed electronically from  </w:t>
      </w:r>
      <w:r w:rsidRPr="00D20F0A">
        <w:rPr>
          <w:rFonts w:ascii="Times New Roman" w:hAnsi="Times New Roman" w:cs="Times New Roman"/>
          <w:color w:val="0000FF"/>
          <w:u w:val="single" w:color="0000FF"/>
        </w:rPr>
        <w:t>www.treasury.gov.za</w:t>
      </w:r>
      <w:r w:rsidRPr="00D20F0A">
        <w:rPr>
          <w:rFonts w:ascii="Times New Roman" w:hAnsi="Times New Roman" w:cs="Times New Roman"/>
          <w:color w:val="000000"/>
        </w:rPr>
        <w:t xml:space="preserve"> </w:t>
      </w:r>
    </w:p>
    <w:p w14:paraId="034B93AA"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r w:rsidRPr="00D20F0A">
        <w:rPr>
          <w:rFonts w:ascii="Times New Roman" w:hAnsi="Times New Roman" w:cs="Times New Roman"/>
          <w:color w:val="000000"/>
        </w:rPr>
        <w:tab/>
        <w:t xml:space="preserve"> </w:t>
      </w:r>
    </w:p>
    <w:p w14:paraId="056C9CDB"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Standards </w:t>
      </w:r>
      <w:r w:rsidRPr="00D20F0A">
        <w:rPr>
          <w:rFonts w:ascii="Times New Roman" w:hAnsi="Times New Roman" w:cs="Times New Roman"/>
          <w:color w:val="000000"/>
        </w:rPr>
        <w:t xml:space="preserve">4.1 The goods supplied shall conform to the standards mentioned in the bidding documents and specifications. </w:t>
      </w:r>
    </w:p>
    <w:p w14:paraId="32CA249A"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b/>
          <w:color w:val="000000"/>
        </w:rPr>
        <w:t xml:space="preserve"> </w:t>
      </w:r>
    </w:p>
    <w:p w14:paraId="0FEAE468"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Use of </w:t>
      </w:r>
      <w:r w:rsidRPr="00D20F0A">
        <w:rPr>
          <w:rFonts w:ascii="Times New Roman" w:hAnsi="Times New Roman" w:cs="Times New Roman"/>
          <w:color w:val="000000"/>
        </w:rPr>
        <w:t xml:space="preserve">5.1 The supplier shall not, without the purchaser’s prior written consent, </w:t>
      </w:r>
      <w:r w:rsidRPr="00D20F0A">
        <w:rPr>
          <w:rFonts w:ascii="Times New Roman" w:hAnsi="Times New Roman" w:cs="Times New Roman"/>
          <w:b/>
          <w:color w:val="000000"/>
          <w:sz w:val="20"/>
        </w:rPr>
        <w:t xml:space="preserve">contract </w:t>
      </w:r>
      <w:r w:rsidRPr="00D20F0A">
        <w:rPr>
          <w:rFonts w:ascii="Times New Roman" w:hAnsi="Times New Roman" w:cs="Times New Roman"/>
          <w:color w:val="000000"/>
        </w:rPr>
        <w:t xml:space="preserve">disclose the contract, or any provision thereof, or any specification, </w:t>
      </w:r>
      <w:r w:rsidRPr="00D20F0A">
        <w:rPr>
          <w:rFonts w:ascii="Times New Roman" w:hAnsi="Times New Roman" w:cs="Times New Roman"/>
          <w:b/>
          <w:color w:val="000000"/>
          <w:sz w:val="31"/>
          <w:vertAlign w:val="superscript"/>
        </w:rPr>
        <w:t xml:space="preserve">documents </w:t>
      </w:r>
      <w:r w:rsidRPr="00D20F0A">
        <w:rPr>
          <w:rFonts w:ascii="Times New Roman" w:hAnsi="Times New Roman" w:cs="Times New Roman"/>
          <w:color w:val="000000"/>
        </w:rPr>
        <w:t xml:space="preserve">plan, drawing, pattern, sample, or information furnished by or on </w:t>
      </w:r>
      <w:r w:rsidRPr="00D20F0A">
        <w:rPr>
          <w:rFonts w:ascii="Times New Roman" w:hAnsi="Times New Roman" w:cs="Times New Roman"/>
          <w:b/>
          <w:color w:val="000000"/>
          <w:sz w:val="31"/>
          <w:vertAlign w:val="superscript"/>
        </w:rPr>
        <w:t xml:space="preserve">and </w:t>
      </w:r>
      <w:r w:rsidRPr="00D20F0A">
        <w:rPr>
          <w:rFonts w:ascii="Times New Roman" w:hAnsi="Times New Roman" w:cs="Times New Roman"/>
          <w:color w:val="000000"/>
        </w:rPr>
        <w:t xml:space="preserve">behalf of the purchaser in connection therewith, to any person other </w:t>
      </w:r>
      <w:r w:rsidRPr="00D20F0A">
        <w:rPr>
          <w:rFonts w:ascii="Times New Roman" w:hAnsi="Times New Roman" w:cs="Times New Roman"/>
          <w:b/>
          <w:color w:val="000000"/>
          <w:sz w:val="31"/>
          <w:vertAlign w:val="superscript"/>
        </w:rPr>
        <w:t xml:space="preserve">information; </w:t>
      </w:r>
      <w:r w:rsidRPr="00D20F0A">
        <w:rPr>
          <w:rFonts w:ascii="Times New Roman" w:hAnsi="Times New Roman" w:cs="Times New Roman"/>
          <w:color w:val="000000"/>
        </w:rPr>
        <w:t xml:space="preserve">than a person employed by the supplier in the performance of the </w:t>
      </w:r>
      <w:r w:rsidRPr="00D20F0A">
        <w:rPr>
          <w:rFonts w:ascii="Times New Roman" w:hAnsi="Times New Roman" w:cs="Times New Roman"/>
          <w:b/>
          <w:color w:val="000000"/>
          <w:sz w:val="20"/>
        </w:rPr>
        <w:t xml:space="preserve">inspection. </w:t>
      </w:r>
      <w:r w:rsidRPr="00D20F0A">
        <w:rPr>
          <w:rFonts w:ascii="Times New Roman" w:hAnsi="Times New Roman" w:cs="Times New Roman"/>
          <w:color w:val="000000"/>
        </w:rPr>
        <w:t xml:space="preserve">contract.  Disclosure to any such employed person shall be made in confidence and shall extend only so far as may be necessary for purposes of such performance. </w:t>
      </w:r>
    </w:p>
    <w:p w14:paraId="4149246A"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E06C24D"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supplier shall not, without the purchaser’s prior written consent, make use of any document or information mentioned in GCC clause 5.1 except for purposes of performing the contract. </w:t>
      </w:r>
    </w:p>
    <w:p w14:paraId="5458C037"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BD2D951"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2E7E261"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4E450B8"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supplier shall permit the purchaser to inspect the supplier’s records relating to the performance of the supplier and to have them audited by auditors appointed by the purchaser, if so required by the purchaser. </w:t>
      </w:r>
    </w:p>
    <w:p w14:paraId="25F98680"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b/>
          <w:color w:val="000000"/>
        </w:rPr>
        <w:t xml:space="preserve"> </w:t>
      </w:r>
    </w:p>
    <w:p w14:paraId="70A9A64D"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Patent rights </w:t>
      </w:r>
      <w:r w:rsidRPr="00D20F0A">
        <w:rPr>
          <w:rFonts w:ascii="Times New Roman" w:hAnsi="Times New Roman" w:cs="Times New Roman"/>
          <w:color w:val="000000"/>
        </w:rPr>
        <w:t xml:space="preserve">6.1 The supplier shall indemnify the purchaser against all third-party claims of infringement of patent, trademark, or industrial design rights arising from use of the goods or any part thereof by the purchaser. </w:t>
      </w:r>
    </w:p>
    <w:p w14:paraId="375DD4F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5BF6D95"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Performance </w:t>
      </w:r>
      <w:r w:rsidRPr="00D20F0A">
        <w:rPr>
          <w:rFonts w:ascii="Times New Roman" w:hAnsi="Times New Roman" w:cs="Times New Roman"/>
          <w:color w:val="000000"/>
        </w:rPr>
        <w:t xml:space="preserve">7.1 Within thirty (30) days of receipt of the notification of contract award, </w:t>
      </w:r>
      <w:r w:rsidRPr="00D20F0A">
        <w:rPr>
          <w:rFonts w:ascii="Times New Roman" w:hAnsi="Times New Roman" w:cs="Times New Roman"/>
          <w:b/>
          <w:color w:val="000000"/>
          <w:sz w:val="20"/>
        </w:rPr>
        <w:t xml:space="preserve">security </w:t>
      </w:r>
      <w:r w:rsidRPr="00D20F0A">
        <w:rPr>
          <w:rFonts w:ascii="Times New Roman" w:hAnsi="Times New Roman" w:cs="Times New Roman"/>
          <w:color w:val="000000"/>
        </w:rPr>
        <w:t xml:space="preserve">the successful bidder shall furnish to the purchaser the performance security of the amount specified in SCC. </w:t>
      </w:r>
    </w:p>
    <w:p w14:paraId="3BDBB7E8"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72B23C2"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proceeds of the performance security shall be payable to the purchaser as compensation for any loss resulting from the supplier’s failure to complete his obligations under the contract. </w:t>
      </w:r>
    </w:p>
    <w:p w14:paraId="4D07B992"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lastRenderedPageBreak/>
        <w:t xml:space="preserve"> </w:t>
      </w:r>
    </w:p>
    <w:p w14:paraId="3C66E5B0"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performance security shall be denominated in the currency of the contract, or in a freely convertible currency acceptable to the purchaser and shall be in one of the following forms: </w:t>
      </w:r>
    </w:p>
    <w:p w14:paraId="52866DFF"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0A36C068" w14:textId="77777777" w:rsidR="00D20F0A" w:rsidRPr="00D20F0A" w:rsidRDefault="00D20F0A" w:rsidP="0005611F">
      <w:pPr>
        <w:numPr>
          <w:ilvl w:val="3"/>
          <w:numId w:val="10"/>
        </w:numPr>
        <w:spacing w:after="11" w:line="228" w:lineRule="auto"/>
        <w:ind w:hanging="709"/>
        <w:jc w:val="both"/>
        <w:rPr>
          <w:rFonts w:ascii="Times New Roman" w:hAnsi="Times New Roman" w:cs="Times New Roman"/>
          <w:color w:val="000000"/>
        </w:rPr>
      </w:pPr>
      <w:r w:rsidRPr="00D20F0A">
        <w:rPr>
          <w:rFonts w:ascii="Times New Roman" w:hAnsi="Times New Roman" w:cs="Times New Roman"/>
          <w:color w:val="00000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7180176A" w14:textId="77777777" w:rsidR="00D20F0A" w:rsidRPr="00D20F0A" w:rsidRDefault="00D20F0A" w:rsidP="0005611F">
      <w:pPr>
        <w:numPr>
          <w:ilvl w:val="3"/>
          <w:numId w:val="10"/>
        </w:numPr>
        <w:spacing w:after="11" w:line="228" w:lineRule="auto"/>
        <w:ind w:hanging="709"/>
        <w:jc w:val="both"/>
        <w:rPr>
          <w:rFonts w:ascii="Times New Roman" w:hAnsi="Times New Roman" w:cs="Times New Roman"/>
          <w:color w:val="000000"/>
        </w:rPr>
      </w:pPr>
      <w:r w:rsidRPr="00D20F0A">
        <w:rPr>
          <w:rFonts w:ascii="Times New Roman" w:hAnsi="Times New Roman" w:cs="Times New Roman"/>
          <w:color w:val="000000"/>
        </w:rPr>
        <w:t xml:space="preserve">a cashier’s or certified cheque </w:t>
      </w:r>
    </w:p>
    <w:p w14:paraId="5A0F423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66BB91B"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DA91015"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9DAD637"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Inspections,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8.1 </w:t>
      </w:r>
      <w:r w:rsidRPr="00D20F0A">
        <w:rPr>
          <w:rFonts w:ascii="Times New Roman" w:hAnsi="Times New Roman" w:cs="Times New Roman"/>
          <w:color w:val="000000"/>
        </w:rPr>
        <w:tab/>
        <w:t xml:space="preserve">All pre-bidding testing will be for the account of the bidder. </w:t>
      </w:r>
    </w:p>
    <w:p w14:paraId="7B58B49F" w14:textId="77777777" w:rsidR="00D20F0A" w:rsidRPr="00D20F0A" w:rsidRDefault="00D20F0A" w:rsidP="00D20F0A">
      <w:pPr>
        <w:spacing w:after="0" w:line="240" w:lineRule="auto"/>
        <w:ind w:left="-5" w:right="-15" w:hanging="10"/>
        <w:rPr>
          <w:rFonts w:ascii="Times New Roman" w:hAnsi="Times New Roman" w:cs="Times New Roman"/>
          <w:color w:val="000000"/>
        </w:rPr>
      </w:pPr>
      <w:r w:rsidRPr="00D20F0A">
        <w:rPr>
          <w:rFonts w:ascii="Times New Roman" w:hAnsi="Times New Roman" w:cs="Times New Roman"/>
          <w:b/>
          <w:color w:val="000000"/>
          <w:sz w:val="20"/>
        </w:rPr>
        <w:t xml:space="preserve">tests and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15164441" w14:textId="77777777" w:rsidR="00D20F0A" w:rsidRPr="00D20F0A" w:rsidRDefault="00D20F0A" w:rsidP="00D20F0A">
      <w:pPr>
        <w:spacing w:after="11" w:line="228" w:lineRule="auto"/>
        <w:ind w:left="2633" w:hanging="2633"/>
        <w:jc w:val="both"/>
        <w:rPr>
          <w:rFonts w:ascii="Times New Roman" w:hAnsi="Times New Roman" w:cs="Times New Roman"/>
          <w:color w:val="000000"/>
        </w:rPr>
      </w:pPr>
      <w:r w:rsidRPr="00D20F0A">
        <w:rPr>
          <w:rFonts w:ascii="Times New Roman" w:hAnsi="Times New Roman" w:cs="Times New Roman"/>
          <w:b/>
          <w:color w:val="000000"/>
          <w:sz w:val="20"/>
        </w:rPr>
        <w:t xml:space="preserve">analyses </w:t>
      </w:r>
      <w:r w:rsidRPr="00D20F0A">
        <w:rPr>
          <w:rFonts w:ascii="Times New Roman" w:hAnsi="Times New Roman" w:cs="Times New Roman"/>
          <w:color w:val="000000"/>
        </w:rP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12453B45"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04FF8EC0" w14:textId="77777777" w:rsidR="00D20F0A" w:rsidRPr="00D20F0A" w:rsidRDefault="00D20F0A" w:rsidP="0005611F">
      <w:pPr>
        <w:numPr>
          <w:ilvl w:val="1"/>
          <w:numId w:val="9"/>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5B141691"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CB2A912" w14:textId="77777777" w:rsidR="00D20F0A" w:rsidRPr="00D20F0A" w:rsidRDefault="00D20F0A" w:rsidP="0005611F">
      <w:pPr>
        <w:numPr>
          <w:ilvl w:val="1"/>
          <w:numId w:val="9"/>
        </w:numPr>
        <w:spacing w:after="0" w:line="236"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the inspections, tests and analyses referred to in clauses 8.2 and 8.3 show the supplies to be in accordance with the contract requirements, the cost of the inspections, tests and analyses shall be defrayed by the purchaser. </w:t>
      </w:r>
    </w:p>
    <w:p w14:paraId="5D0CDCB2"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17B8B9A" w14:textId="77777777" w:rsidR="00D20F0A" w:rsidRPr="00D20F0A" w:rsidRDefault="00D20F0A" w:rsidP="0005611F">
      <w:pPr>
        <w:numPr>
          <w:ilvl w:val="1"/>
          <w:numId w:val="9"/>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0BA78537"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34AE4288" w14:textId="77777777" w:rsidR="00D20F0A" w:rsidRPr="00D20F0A" w:rsidRDefault="00D20F0A" w:rsidP="0005611F">
      <w:pPr>
        <w:numPr>
          <w:ilvl w:val="1"/>
          <w:numId w:val="9"/>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Supplies and services which are referred to in clauses 8.2 and 8.3 and which do not comply with the contract requirements may be rejected.  </w:t>
      </w:r>
    </w:p>
    <w:p w14:paraId="1C3B340D"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64885A1" w14:textId="77777777" w:rsidR="00D20F0A" w:rsidRPr="00D20F0A" w:rsidRDefault="00D20F0A" w:rsidP="0005611F">
      <w:pPr>
        <w:numPr>
          <w:ilvl w:val="1"/>
          <w:numId w:val="9"/>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Any contract supplies may on or after delivery be inspected, tested or </w:t>
      </w:r>
    </w:p>
    <w:p w14:paraId="473B4017" w14:textId="77777777" w:rsidR="00D20F0A" w:rsidRPr="00D20F0A" w:rsidRDefault="00D20F0A" w:rsidP="00D20F0A">
      <w:pPr>
        <w:spacing w:after="11" w:line="228" w:lineRule="auto"/>
        <w:ind w:left="2643" w:hanging="10"/>
        <w:jc w:val="both"/>
        <w:rPr>
          <w:rFonts w:ascii="Times New Roman" w:hAnsi="Times New Roman" w:cs="Times New Roman"/>
          <w:color w:val="000000"/>
        </w:rPr>
      </w:pPr>
      <w:r w:rsidRPr="00D20F0A">
        <w:rPr>
          <w:rFonts w:ascii="Times New Roman" w:hAnsi="Times New Roman" w:cs="Times New Roman"/>
          <w:color w:val="000000"/>
        </w:rPr>
        <w:t xml:space="preserve">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7167A96"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469AA3A" w14:textId="77777777" w:rsidR="00D20F0A" w:rsidRPr="00D20F0A" w:rsidRDefault="00D20F0A" w:rsidP="0005611F">
      <w:pPr>
        <w:numPr>
          <w:ilvl w:val="1"/>
          <w:numId w:val="9"/>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lastRenderedPageBreak/>
        <w:t xml:space="preserve">The provisions of clauses 8.4 to 8.7 shall not prejudice the right of the purchaser to cancel the contract on account of a breach of the conditions thereof, or to act in terms of Clause 23 of GCC.  </w:t>
      </w:r>
    </w:p>
    <w:p w14:paraId="24B455D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b/>
          <w:color w:val="000000"/>
        </w:rPr>
        <w:t xml:space="preserve"> </w:t>
      </w:r>
    </w:p>
    <w:p w14:paraId="354D68ED"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rPr>
        <w:t xml:space="preserve">Packing </w:t>
      </w:r>
      <w:r w:rsidRPr="00D20F0A">
        <w:rPr>
          <w:rFonts w:ascii="Times New Roman" w:hAnsi="Times New Roman" w:cs="Times New Roman"/>
          <w:color w:val="000000"/>
        </w:rP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5BF2DCD"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24D0C48"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20DCF4E8"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7AC3E73" w14:textId="77777777" w:rsidR="00D20F0A" w:rsidRPr="00D20F0A" w:rsidRDefault="00D20F0A" w:rsidP="0005611F">
      <w:pPr>
        <w:numPr>
          <w:ilvl w:val="0"/>
          <w:numId w:val="4"/>
        </w:numPr>
        <w:spacing w:after="0" w:line="236"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Delivery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10.1 Delivery of the goods shall be made by the supplier in accordance with </w:t>
      </w:r>
      <w:r w:rsidRPr="00D20F0A">
        <w:rPr>
          <w:rFonts w:ascii="Times New Roman" w:hAnsi="Times New Roman" w:cs="Times New Roman"/>
          <w:b/>
          <w:color w:val="000000"/>
          <w:sz w:val="20"/>
        </w:rPr>
        <w:t xml:space="preserve">and documents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the terms specified in the contract.  The details of shipping and/or other documents to be furnished by the supplier are specified in SCC. </w:t>
      </w:r>
    </w:p>
    <w:p w14:paraId="05E49746"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D8C1593"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Documents to be submitted by the supplier are specified in SCC. </w:t>
      </w:r>
    </w:p>
    <w:p w14:paraId="7224644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92789EC"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Insurance </w:t>
      </w:r>
      <w:r w:rsidRPr="00D20F0A">
        <w:rPr>
          <w:rFonts w:ascii="Times New Roman" w:hAnsi="Times New Roman" w:cs="Times New Roman"/>
          <w:color w:val="000000"/>
        </w:rPr>
        <w:t xml:space="preserve">11.1 The goods supplied under the contract shall be fully insured in a freely convertible currency against loss or damage incidental to manufacture or acquisition, transportation, storage and delivery in the manner specified in the SCC. </w:t>
      </w:r>
    </w:p>
    <w:p w14:paraId="7CE3216F"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3086A586"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Transportation </w:t>
      </w:r>
      <w:r w:rsidRPr="00D20F0A">
        <w:rPr>
          <w:rFonts w:ascii="Times New Roman" w:hAnsi="Times New Roman" w:cs="Times New Roman"/>
          <w:color w:val="000000"/>
        </w:rPr>
        <w:t xml:space="preserve">12.1 Should a price other than an all-inclusive delivered price be required, this shall be specified in the SCC. </w:t>
      </w:r>
    </w:p>
    <w:p w14:paraId="3888C572"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20B6FFE"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Incidental </w:t>
      </w:r>
      <w:r w:rsidRPr="00D20F0A">
        <w:rPr>
          <w:rFonts w:ascii="Times New Roman" w:hAnsi="Times New Roman" w:cs="Times New Roman"/>
          <w:color w:val="000000"/>
        </w:rPr>
        <w:t xml:space="preserve">13.1 The supplier may be required to provide any or all of the following </w:t>
      </w:r>
      <w:r w:rsidRPr="00D20F0A">
        <w:rPr>
          <w:rFonts w:ascii="Times New Roman" w:hAnsi="Times New Roman" w:cs="Times New Roman"/>
          <w:b/>
          <w:color w:val="000000"/>
          <w:sz w:val="20"/>
        </w:rPr>
        <w:t xml:space="preserve">services </w:t>
      </w:r>
      <w:r w:rsidRPr="00D20F0A">
        <w:rPr>
          <w:rFonts w:ascii="Times New Roman" w:hAnsi="Times New Roman" w:cs="Times New Roman"/>
          <w:color w:val="000000"/>
        </w:rPr>
        <w:t xml:space="preserve">services, including additional services, if any, specified in SCC: </w:t>
      </w:r>
    </w:p>
    <w:p w14:paraId="3BD44B59"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A5B7AB5" w14:textId="77777777" w:rsidR="00D20F0A" w:rsidRPr="00D20F0A" w:rsidRDefault="00D20F0A" w:rsidP="0005611F">
      <w:pPr>
        <w:numPr>
          <w:ilvl w:val="3"/>
          <w:numId w:val="5"/>
        </w:numPr>
        <w:spacing w:after="11" w:line="228"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performance or supervision of on-site assembly and/or  commissioning of the supplied goods; </w:t>
      </w:r>
    </w:p>
    <w:p w14:paraId="027F68BE" w14:textId="77777777" w:rsidR="00D20F0A" w:rsidRPr="00D20F0A" w:rsidRDefault="00D20F0A" w:rsidP="0005611F">
      <w:pPr>
        <w:numPr>
          <w:ilvl w:val="3"/>
          <w:numId w:val="5"/>
        </w:numPr>
        <w:spacing w:after="11" w:line="228"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furnishing of tools required for assembly and/or maintenance of the supplied goods; </w:t>
      </w:r>
    </w:p>
    <w:p w14:paraId="6CE20595" w14:textId="77777777" w:rsidR="00D20F0A" w:rsidRPr="00D20F0A" w:rsidRDefault="00D20F0A" w:rsidP="0005611F">
      <w:pPr>
        <w:numPr>
          <w:ilvl w:val="3"/>
          <w:numId w:val="5"/>
        </w:numPr>
        <w:spacing w:after="11" w:line="228"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furnishing of a detailed operations and maintenance manual for each appropriate unit of the supplied goods; </w:t>
      </w:r>
    </w:p>
    <w:p w14:paraId="35FD06B0" w14:textId="77777777" w:rsidR="00D20F0A" w:rsidRPr="00D20F0A" w:rsidRDefault="00D20F0A" w:rsidP="0005611F">
      <w:pPr>
        <w:numPr>
          <w:ilvl w:val="3"/>
          <w:numId w:val="5"/>
        </w:numPr>
        <w:spacing w:after="11" w:line="228"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performance or supervision or maintenance and/or repair of the supplied goods, for a period of time agreed by the parties, provided that this service shall not relieve the supplier of any warranty obligations under this contract; and </w:t>
      </w:r>
    </w:p>
    <w:p w14:paraId="46F66B86" w14:textId="77777777" w:rsidR="00D20F0A" w:rsidRPr="00D20F0A" w:rsidRDefault="00D20F0A" w:rsidP="0005611F">
      <w:pPr>
        <w:numPr>
          <w:ilvl w:val="3"/>
          <w:numId w:val="5"/>
        </w:numPr>
        <w:spacing w:after="0" w:line="236"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training of the purchaser’s personnel, at the supplier’s plant  and/or </w:t>
      </w:r>
      <w:r w:rsidRPr="00D20F0A">
        <w:rPr>
          <w:rFonts w:ascii="Times New Roman" w:hAnsi="Times New Roman" w:cs="Times New Roman"/>
          <w:color w:val="000000"/>
        </w:rPr>
        <w:tab/>
        <w:t xml:space="preserve">on-site, </w:t>
      </w:r>
      <w:r w:rsidRPr="00D20F0A">
        <w:rPr>
          <w:rFonts w:ascii="Times New Roman" w:hAnsi="Times New Roman" w:cs="Times New Roman"/>
          <w:color w:val="000000"/>
        </w:rPr>
        <w:tab/>
        <w:t xml:space="preserve">in </w:t>
      </w:r>
      <w:r w:rsidRPr="00D20F0A">
        <w:rPr>
          <w:rFonts w:ascii="Times New Roman" w:hAnsi="Times New Roman" w:cs="Times New Roman"/>
          <w:color w:val="000000"/>
        </w:rPr>
        <w:tab/>
        <w:t xml:space="preserve">assembly, </w:t>
      </w:r>
      <w:r w:rsidRPr="00D20F0A">
        <w:rPr>
          <w:rFonts w:ascii="Times New Roman" w:hAnsi="Times New Roman" w:cs="Times New Roman"/>
          <w:color w:val="000000"/>
        </w:rPr>
        <w:tab/>
        <w:t xml:space="preserve">start-up, </w:t>
      </w:r>
      <w:r w:rsidRPr="00D20F0A">
        <w:rPr>
          <w:rFonts w:ascii="Times New Roman" w:hAnsi="Times New Roman" w:cs="Times New Roman"/>
          <w:color w:val="000000"/>
        </w:rPr>
        <w:tab/>
        <w:t xml:space="preserve">operation,  maintenance, and/or repair of the supplied goods. </w:t>
      </w:r>
    </w:p>
    <w:p w14:paraId="7687C87F"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223A1A7"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BFD64B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030D097D"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Spare parts </w:t>
      </w:r>
      <w:r w:rsidRPr="00D20F0A">
        <w:rPr>
          <w:rFonts w:ascii="Times New Roman" w:hAnsi="Times New Roman" w:cs="Times New Roman"/>
          <w:color w:val="000000"/>
        </w:rPr>
        <w:t xml:space="preserve">14.1 As specified in SCC, the supplier may be required to provide any or all of the following materials, notifications, and information pertaining to spare parts manufactured or distributed by the supplier: </w:t>
      </w:r>
    </w:p>
    <w:p w14:paraId="2631A77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9F1B29B" w14:textId="77777777" w:rsidR="00D20F0A" w:rsidRPr="00D20F0A" w:rsidRDefault="00D20F0A" w:rsidP="0005611F">
      <w:pPr>
        <w:numPr>
          <w:ilvl w:val="3"/>
          <w:numId w:val="7"/>
        </w:numPr>
        <w:spacing w:after="11" w:line="228" w:lineRule="auto"/>
        <w:ind w:hanging="432"/>
        <w:jc w:val="both"/>
        <w:rPr>
          <w:rFonts w:ascii="Times New Roman" w:hAnsi="Times New Roman" w:cs="Times New Roman"/>
          <w:color w:val="000000"/>
        </w:rPr>
      </w:pPr>
      <w:r w:rsidRPr="00D20F0A">
        <w:rPr>
          <w:rFonts w:ascii="Times New Roman" w:hAnsi="Times New Roman" w:cs="Times New Roman"/>
          <w:color w:val="000000"/>
        </w:rPr>
        <w:lastRenderedPageBreak/>
        <w:t xml:space="preserve">such spare parts as the purchaser may elect to purchase from the supplier, provided that this election shall not relieve the supplier of any warranty obligations under the contract; and </w:t>
      </w:r>
    </w:p>
    <w:p w14:paraId="285DCE42" w14:textId="77777777" w:rsidR="00D20F0A" w:rsidRPr="00D20F0A" w:rsidRDefault="00D20F0A" w:rsidP="0005611F">
      <w:pPr>
        <w:numPr>
          <w:ilvl w:val="3"/>
          <w:numId w:val="7"/>
        </w:numPr>
        <w:spacing w:after="11" w:line="228" w:lineRule="auto"/>
        <w:ind w:hanging="432"/>
        <w:jc w:val="both"/>
        <w:rPr>
          <w:rFonts w:ascii="Times New Roman" w:hAnsi="Times New Roman" w:cs="Times New Roman"/>
          <w:color w:val="000000"/>
        </w:rPr>
      </w:pPr>
      <w:r w:rsidRPr="00D20F0A">
        <w:rPr>
          <w:rFonts w:ascii="Times New Roman" w:hAnsi="Times New Roman" w:cs="Times New Roman"/>
          <w:color w:val="000000"/>
        </w:rPr>
        <w:t xml:space="preserve">in the event of termination of production of the spare parts: </w:t>
      </w:r>
    </w:p>
    <w:p w14:paraId="31BE8DAC" w14:textId="77777777" w:rsidR="00D20F0A" w:rsidRPr="00D20F0A" w:rsidRDefault="00D20F0A" w:rsidP="0005611F">
      <w:pPr>
        <w:numPr>
          <w:ilvl w:val="4"/>
          <w:numId w:val="6"/>
        </w:numPr>
        <w:spacing w:after="11" w:line="228" w:lineRule="auto"/>
        <w:ind w:hanging="283"/>
        <w:jc w:val="both"/>
        <w:rPr>
          <w:rFonts w:ascii="Times New Roman" w:hAnsi="Times New Roman" w:cs="Times New Roman"/>
          <w:color w:val="000000"/>
        </w:rPr>
      </w:pPr>
      <w:r w:rsidRPr="00D20F0A">
        <w:rPr>
          <w:rFonts w:ascii="Times New Roman" w:hAnsi="Times New Roman" w:cs="Times New Roman"/>
          <w:color w:val="000000"/>
        </w:rPr>
        <w:t xml:space="preserve">Advance notification to the purchaser of the pending termination, in sufficient time to permit the purchaser to procure needed requirements; and </w:t>
      </w:r>
    </w:p>
    <w:p w14:paraId="764DD533" w14:textId="77777777" w:rsidR="00D20F0A" w:rsidRPr="00D20F0A" w:rsidRDefault="00D20F0A" w:rsidP="0005611F">
      <w:pPr>
        <w:numPr>
          <w:ilvl w:val="4"/>
          <w:numId w:val="6"/>
        </w:numPr>
        <w:spacing w:after="11" w:line="228" w:lineRule="auto"/>
        <w:ind w:hanging="283"/>
        <w:jc w:val="both"/>
        <w:rPr>
          <w:rFonts w:ascii="Times New Roman" w:hAnsi="Times New Roman" w:cs="Times New Roman"/>
          <w:color w:val="000000"/>
        </w:rPr>
      </w:pPr>
      <w:r w:rsidRPr="00D20F0A">
        <w:rPr>
          <w:rFonts w:ascii="Times New Roman" w:hAnsi="Times New Roman" w:cs="Times New Roman"/>
          <w:color w:val="000000"/>
        </w:rPr>
        <w:t xml:space="preserve">following such termination, furnishing at no cost to the purchaser, the blueprints, drawings, and specifications of the spare parts, if requested. </w:t>
      </w:r>
    </w:p>
    <w:p w14:paraId="22F8FDF0"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b/>
          <w:color w:val="000000"/>
        </w:rPr>
        <w:t xml:space="preserve"> </w:t>
      </w:r>
    </w:p>
    <w:p w14:paraId="4532B621"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Warranty </w:t>
      </w:r>
      <w:r w:rsidRPr="00D20F0A">
        <w:rPr>
          <w:rFonts w:ascii="Times New Roman" w:hAnsi="Times New Roman" w:cs="Times New Roman"/>
          <w:color w:val="000000"/>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581F6F1"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5EB450F"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DC50B31"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B4B403A"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purchaser shall promptly notify the supplier in writing of any claims arising under this warranty. </w:t>
      </w:r>
    </w:p>
    <w:p w14:paraId="30EBBA5A"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E58DAE5"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Upon receipt of such notice, the supplier shall, within the period specified in SCC and with all reasonable speed, repair or replace the defective goods or parts thereof, without costs to the purchaser. </w:t>
      </w:r>
    </w:p>
    <w:p w14:paraId="11D278F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277FD57"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the supplier, having been notified, fails to remedy the defect(s) within the period specified in SCC, the purchaser may proceed to take </w:t>
      </w:r>
    </w:p>
    <w:p w14:paraId="603EC95F" w14:textId="77777777" w:rsidR="00D20F0A" w:rsidRPr="00D20F0A" w:rsidRDefault="00D20F0A" w:rsidP="00D20F0A">
      <w:pPr>
        <w:spacing w:after="11" w:line="228" w:lineRule="auto"/>
        <w:ind w:left="2643" w:hanging="10"/>
        <w:jc w:val="both"/>
        <w:rPr>
          <w:rFonts w:ascii="Times New Roman" w:hAnsi="Times New Roman" w:cs="Times New Roman"/>
          <w:color w:val="000000"/>
        </w:rPr>
      </w:pPr>
      <w:r w:rsidRPr="00D20F0A">
        <w:rPr>
          <w:rFonts w:ascii="Times New Roman" w:hAnsi="Times New Roman" w:cs="Times New Roman"/>
          <w:color w:val="000000"/>
        </w:rPr>
        <w:t xml:space="preserve">such remedial action as may be necessary, at the supplier’s risk and expense and without prejudice to any other rights which the purchaser may have against the supplier under the contract. </w:t>
      </w:r>
    </w:p>
    <w:p w14:paraId="63C0286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DDA46DD"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Payment </w:t>
      </w:r>
      <w:r w:rsidRPr="00D20F0A">
        <w:rPr>
          <w:rFonts w:ascii="Times New Roman" w:hAnsi="Times New Roman" w:cs="Times New Roman"/>
          <w:color w:val="000000"/>
        </w:rPr>
        <w:t xml:space="preserve">16.1 The method and conditions of payment to be made to the supplier under this contract shall be specified in SCC. </w:t>
      </w:r>
    </w:p>
    <w:p w14:paraId="19DD718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F5897A3"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supplier shall furnish the purchaser with an invoice accompanied by a copy of the delivery note and upon fulfillment of other obligations stipulated in the contract. </w:t>
      </w:r>
    </w:p>
    <w:p w14:paraId="64BE3B61"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0F8D90B"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Payments shall be made promptly by the purchaser, but in no case later than thirty (30) days after submission of an invoice or claim by the supplier. </w:t>
      </w:r>
    </w:p>
    <w:p w14:paraId="15AB6EEA"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CCABA7B"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Payment will be made in Rand unless otherwise stipulated in SCC. </w:t>
      </w:r>
    </w:p>
    <w:p w14:paraId="3860F8B8"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B328461"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Prices </w:t>
      </w:r>
      <w:r w:rsidRPr="00D20F0A">
        <w:rPr>
          <w:rFonts w:ascii="Times New Roman" w:hAnsi="Times New Roman" w:cs="Times New Roman"/>
          <w:color w:val="000000"/>
        </w:rP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14:paraId="5C0D7FC3" w14:textId="77777777" w:rsidR="00D20F0A" w:rsidRPr="00D20F0A" w:rsidRDefault="00D20F0A" w:rsidP="00D20F0A">
      <w:pPr>
        <w:spacing w:after="5" w:line="240" w:lineRule="auto"/>
        <w:rPr>
          <w:rFonts w:ascii="Times New Roman" w:hAnsi="Times New Roman" w:cs="Times New Roman"/>
          <w:color w:val="000000"/>
        </w:rPr>
      </w:pPr>
      <w:r w:rsidRPr="00D20F0A">
        <w:rPr>
          <w:rFonts w:ascii="Times New Roman" w:hAnsi="Times New Roman" w:cs="Times New Roman"/>
          <w:b/>
          <w:color w:val="000000"/>
          <w:sz w:val="20"/>
        </w:rPr>
        <w:lastRenderedPageBreak/>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0CEB45DE"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Contract </w:t>
      </w:r>
      <w:r w:rsidRPr="00D20F0A">
        <w:rPr>
          <w:rFonts w:ascii="Times New Roman" w:hAnsi="Times New Roman" w:cs="Times New Roman"/>
          <w:color w:val="000000"/>
        </w:rPr>
        <w:t xml:space="preserve">18.1 No variation in or modification of the terms of the contract shall be </w:t>
      </w:r>
      <w:r w:rsidRPr="00D20F0A">
        <w:rPr>
          <w:rFonts w:ascii="Times New Roman" w:hAnsi="Times New Roman" w:cs="Times New Roman"/>
          <w:b/>
          <w:color w:val="000000"/>
          <w:sz w:val="20"/>
        </w:rPr>
        <w:t xml:space="preserve">amendments </w:t>
      </w:r>
      <w:r w:rsidRPr="00D20F0A">
        <w:rPr>
          <w:rFonts w:ascii="Times New Roman" w:hAnsi="Times New Roman" w:cs="Times New Roman"/>
          <w:color w:val="000000"/>
        </w:rPr>
        <w:t xml:space="preserve">made except by written amendment signed by the parties concerned. </w:t>
      </w:r>
    </w:p>
    <w:p w14:paraId="38E409F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F5E80E0"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Assignment </w:t>
      </w:r>
      <w:r w:rsidRPr="00D20F0A">
        <w:rPr>
          <w:rFonts w:ascii="Times New Roman" w:hAnsi="Times New Roman" w:cs="Times New Roman"/>
          <w:color w:val="000000"/>
        </w:rPr>
        <w:t xml:space="preserve">19.1 The supplier shall not assign, in whole or in part, its obligations to perform under the contract, except with the purchaser’s prior written consent.  </w:t>
      </w:r>
    </w:p>
    <w:p w14:paraId="0782E3CD" w14:textId="77777777" w:rsidR="00D20F0A" w:rsidRPr="00D20F0A" w:rsidRDefault="00D20F0A" w:rsidP="00D20F0A">
      <w:pPr>
        <w:spacing w:after="6" w:line="240" w:lineRule="auto"/>
        <w:rPr>
          <w:rFonts w:ascii="Times New Roman" w:hAnsi="Times New Roman" w:cs="Times New Roman"/>
          <w:color w:val="000000"/>
        </w:rPr>
      </w:pPr>
      <w:r w:rsidRPr="00D20F0A">
        <w:rPr>
          <w:rFonts w:ascii="Times New Roman" w:hAnsi="Times New Roman" w:cs="Times New Roman"/>
          <w:b/>
          <w:i/>
          <w:color w:val="000000"/>
          <w:sz w:val="20"/>
        </w:rPr>
        <w:t xml:space="preserve"> </w:t>
      </w:r>
      <w:r w:rsidRPr="00D20F0A">
        <w:rPr>
          <w:rFonts w:ascii="Times New Roman" w:hAnsi="Times New Roman" w:cs="Times New Roman"/>
          <w:b/>
          <w:i/>
          <w:color w:val="000000"/>
          <w:sz w:val="20"/>
        </w:rPr>
        <w:tab/>
      </w:r>
      <w:r w:rsidRPr="00D20F0A">
        <w:rPr>
          <w:rFonts w:ascii="Times New Roman" w:hAnsi="Times New Roman" w:cs="Times New Roman"/>
          <w:i/>
          <w:color w:val="000000"/>
        </w:rPr>
        <w:t xml:space="preserve"> </w:t>
      </w:r>
    </w:p>
    <w:p w14:paraId="4369DB75"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Subcontracts </w:t>
      </w:r>
      <w:r w:rsidRPr="00D20F0A">
        <w:rPr>
          <w:rFonts w:ascii="Times New Roman" w:hAnsi="Times New Roman" w:cs="Times New Roman"/>
          <w:color w:val="000000"/>
        </w:rPr>
        <w:t xml:space="preserve">20.1 The supplier shall notify the purchaser in writing of all subcontracts awarded under this contracts if not already specified in the bid.  Such notification, in the original bid or later, shall not relieve the supplier from any liability or obligation under the contract. </w:t>
      </w:r>
    </w:p>
    <w:p w14:paraId="4F14E2E2" w14:textId="77777777" w:rsidR="00D20F0A" w:rsidRPr="00D20F0A" w:rsidRDefault="00D20F0A" w:rsidP="00D20F0A">
      <w:pPr>
        <w:spacing w:after="8" w:line="240" w:lineRule="auto"/>
        <w:rPr>
          <w:rFonts w:ascii="Times New Roman" w:hAnsi="Times New Roman" w:cs="Times New Roman"/>
          <w:color w:val="000000"/>
        </w:rPr>
      </w:pPr>
      <w:r w:rsidRPr="00D20F0A">
        <w:rPr>
          <w:rFonts w:ascii="Times New Roman" w:hAnsi="Times New Roman" w:cs="Times New Roman"/>
          <w:b/>
          <w:i/>
          <w:color w:val="000000"/>
          <w:sz w:val="20"/>
        </w:rPr>
        <w:t xml:space="preserve"> </w:t>
      </w:r>
      <w:r w:rsidRPr="00D20F0A">
        <w:rPr>
          <w:rFonts w:ascii="Times New Roman" w:hAnsi="Times New Roman" w:cs="Times New Roman"/>
          <w:b/>
          <w:i/>
          <w:color w:val="000000"/>
          <w:sz w:val="20"/>
        </w:rPr>
        <w:tab/>
      </w:r>
      <w:r w:rsidRPr="00D20F0A">
        <w:rPr>
          <w:rFonts w:ascii="Times New Roman" w:hAnsi="Times New Roman" w:cs="Times New Roman"/>
          <w:i/>
          <w:color w:val="000000"/>
        </w:rPr>
        <w:t xml:space="preserve"> </w:t>
      </w:r>
    </w:p>
    <w:p w14:paraId="6F50C799"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Delays in the </w:t>
      </w:r>
      <w:r w:rsidRPr="00D20F0A">
        <w:rPr>
          <w:rFonts w:ascii="Times New Roman" w:hAnsi="Times New Roman" w:cs="Times New Roman"/>
          <w:color w:val="000000"/>
        </w:rPr>
        <w:t xml:space="preserve">21.1 Delivery of the goods and performance of services shall be made by </w:t>
      </w:r>
      <w:r w:rsidRPr="00D20F0A">
        <w:rPr>
          <w:rFonts w:ascii="Times New Roman" w:hAnsi="Times New Roman" w:cs="Times New Roman"/>
          <w:b/>
          <w:color w:val="000000"/>
          <w:sz w:val="20"/>
        </w:rPr>
        <w:t xml:space="preserve">supplier’s </w:t>
      </w:r>
      <w:r w:rsidRPr="00D20F0A">
        <w:rPr>
          <w:rFonts w:ascii="Times New Roman" w:hAnsi="Times New Roman" w:cs="Times New Roman"/>
          <w:color w:val="000000"/>
        </w:rPr>
        <w:t xml:space="preserve">the supplier in accordance with the time schedule prescribed by the </w:t>
      </w:r>
      <w:r w:rsidRPr="00D20F0A">
        <w:rPr>
          <w:rFonts w:ascii="Times New Roman" w:hAnsi="Times New Roman" w:cs="Times New Roman"/>
          <w:b/>
          <w:color w:val="000000"/>
          <w:sz w:val="20"/>
        </w:rPr>
        <w:t xml:space="preserve">performance </w:t>
      </w:r>
      <w:r w:rsidRPr="00D20F0A">
        <w:rPr>
          <w:rFonts w:ascii="Times New Roman" w:hAnsi="Times New Roman" w:cs="Times New Roman"/>
          <w:color w:val="000000"/>
        </w:rPr>
        <w:t xml:space="preserve">purchaser in the contract. </w:t>
      </w:r>
    </w:p>
    <w:p w14:paraId="09062E1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D223B2F"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3545615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1B39288"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No provision in a contract shall be deemed to prohibit the obtaining of supplies or services from a national department, provincial department, or a local authority. </w:t>
      </w:r>
    </w:p>
    <w:p w14:paraId="21093C08"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A50C376"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The right is reserved to procure outside of the contract small quantities or to have minor essential services executed if an emergency arises, the </w:t>
      </w:r>
    </w:p>
    <w:p w14:paraId="07678DCA" w14:textId="77777777" w:rsidR="00D20F0A" w:rsidRPr="00D20F0A" w:rsidRDefault="00D20F0A" w:rsidP="00D20F0A">
      <w:pPr>
        <w:spacing w:after="11" w:line="228" w:lineRule="auto"/>
        <w:ind w:left="2643" w:hanging="10"/>
        <w:jc w:val="both"/>
        <w:rPr>
          <w:rFonts w:ascii="Times New Roman" w:hAnsi="Times New Roman" w:cs="Times New Roman"/>
          <w:color w:val="000000"/>
        </w:rPr>
      </w:pPr>
      <w:r w:rsidRPr="00D20F0A">
        <w:rPr>
          <w:rFonts w:ascii="Times New Roman" w:hAnsi="Times New Roman" w:cs="Times New Roman"/>
          <w:color w:val="000000"/>
        </w:rPr>
        <w:t xml:space="preserve">supplier’s point of supply is not situated at or near the place where the supplies are required, or the supplier’s services are not readily available. </w:t>
      </w:r>
    </w:p>
    <w:p w14:paraId="2AB7450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3E0757C"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508029E"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F5948CD"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F4AE5C6"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75D95CE"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t xml:space="preserve">Penalties </w:t>
      </w:r>
      <w:r w:rsidRPr="00D20F0A">
        <w:rPr>
          <w:rFonts w:ascii="Times New Roman" w:hAnsi="Times New Roman" w:cs="Times New Roman"/>
          <w:color w:val="000000"/>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7C48AE23"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b/>
          <w:color w:val="000000"/>
        </w:rPr>
        <w:t xml:space="preserve"> </w:t>
      </w:r>
    </w:p>
    <w:p w14:paraId="0B4D7EA9" w14:textId="77777777" w:rsidR="00D20F0A" w:rsidRPr="00D20F0A" w:rsidRDefault="00D20F0A" w:rsidP="0005611F">
      <w:pPr>
        <w:numPr>
          <w:ilvl w:val="0"/>
          <w:numId w:val="4"/>
        </w:numPr>
        <w:spacing w:after="11" w:line="228" w:lineRule="auto"/>
        <w:ind w:hanging="352"/>
        <w:jc w:val="both"/>
        <w:rPr>
          <w:rFonts w:ascii="Times New Roman" w:hAnsi="Times New Roman" w:cs="Times New Roman"/>
          <w:color w:val="000000"/>
        </w:rPr>
      </w:pPr>
      <w:r w:rsidRPr="00D20F0A">
        <w:rPr>
          <w:rFonts w:ascii="Times New Roman" w:hAnsi="Times New Roman" w:cs="Times New Roman"/>
          <w:b/>
          <w:color w:val="000000"/>
          <w:sz w:val="20"/>
        </w:rPr>
        <w:lastRenderedPageBreak/>
        <w:t xml:space="preserve">Termination </w:t>
      </w:r>
      <w:r w:rsidRPr="00D20F0A">
        <w:rPr>
          <w:rFonts w:ascii="Times New Roman" w:hAnsi="Times New Roman" w:cs="Times New Roman"/>
          <w:color w:val="000000"/>
        </w:rPr>
        <w:t xml:space="preserve">23.1 The purchaser, without prejudice to any other remedy for breach of </w:t>
      </w:r>
      <w:r w:rsidRPr="00D20F0A">
        <w:rPr>
          <w:rFonts w:ascii="Times New Roman" w:hAnsi="Times New Roman" w:cs="Times New Roman"/>
          <w:b/>
          <w:color w:val="000000"/>
          <w:sz w:val="20"/>
        </w:rPr>
        <w:t xml:space="preserve">for default </w:t>
      </w:r>
      <w:r w:rsidRPr="00D20F0A">
        <w:rPr>
          <w:rFonts w:ascii="Times New Roman" w:hAnsi="Times New Roman" w:cs="Times New Roman"/>
          <w:color w:val="000000"/>
        </w:rPr>
        <w:t xml:space="preserve">contract, by written notice of default sent to the supplier, may </w:t>
      </w:r>
    </w:p>
    <w:p w14:paraId="3700DC4E" w14:textId="77777777" w:rsidR="00D20F0A" w:rsidRPr="00D20F0A" w:rsidRDefault="00D20F0A" w:rsidP="00D20F0A">
      <w:pPr>
        <w:spacing w:after="0" w:line="240" w:lineRule="auto"/>
        <w:ind w:left="10" w:right="-15" w:hanging="10"/>
        <w:jc w:val="center"/>
        <w:rPr>
          <w:rFonts w:ascii="Times New Roman" w:hAnsi="Times New Roman" w:cs="Times New Roman"/>
          <w:color w:val="000000"/>
        </w:rPr>
      </w:pPr>
      <w:r w:rsidRPr="00D20F0A">
        <w:rPr>
          <w:rFonts w:ascii="Times New Roman" w:hAnsi="Times New Roman" w:cs="Times New Roman"/>
          <w:color w:val="000000"/>
        </w:rPr>
        <w:t xml:space="preserve">terminate this contract in whole or in part: </w:t>
      </w:r>
    </w:p>
    <w:p w14:paraId="37107E0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0EC04072" w14:textId="77777777" w:rsidR="00D20F0A" w:rsidRPr="00D20F0A" w:rsidRDefault="00D20F0A" w:rsidP="0005611F">
      <w:pPr>
        <w:numPr>
          <w:ilvl w:val="3"/>
          <w:numId w:val="8"/>
        </w:numPr>
        <w:spacing w:after="11" w:line="228"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if the supplier fails to deliver any or all of the goods within  the period(s) specified in the contract, or within any extension thereof granted by the purchaser pursuant to GCC Clause 21.2;  </w:t>
      </w:r>
    </w:p>
    <w:p w14:paraId="0074FDBB" w14:textId="77777777" w:rsidR="00D20F0A" w:rsidRPr="00D20F0A" w:rsidRDefault="00D20F0A" w:rsidP="0005611F">
      <w:pPr>
        <w:numPr>
          <w:ilvl w:val="3"/>
          <w:numId w:val="8"/>
        </w:numPr>
        <w:spacing w:after="11" w:line="228"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if the Supplier fails to perform any other obligation(s) under  the contract; or </w:t>
      </w:r>
    </w:p>
    <w:p w14:paraId="233697C6" w14:textId="77777777" w:rsidR="00D20F0A" w:rsidRPr="00D20F0A" w:rsidRDefault="00D20F0A" w:rsidP="0005611F">
      <w:pPr>
        <w:numPr>
          <w:ilvl w:val="3"/>
          <w:numId w:val="8"/>
        </w:numPr>
        <w:spacing w:after="11" w:line="228" w:lineRule="auto"/>
        <w:ind w:hanging="883"/>
        <w:jc w:val="both"/>
        <w:rPr>
          <w:rFonts w:ascii="Times New Roman" w:hAnsi="Times New Roman" w:cs="Times New Roman"/>
          <w:color w:val="000000"/>
        </w:rPr>
      </w:pPr>
      <w:r w:rsidRPr="00D20F0A">
        <w:rPr>
          <w:rFonts w:ascii="Times New Roman" w:hAnsi="Times New Roman" w:cs="Times New Roman"/>
          <w:color w:val="000000"/>
        </w:rPr>
        <w:t xml:space="preserve">if the supplier, in the judgment of the purchaser, has  engaged in corrupt or fraudulent practices in competing for  or in executing the contract. </w:t>
      </w:r>
    </w:p>
    <w:p w14:paraId="00693A30"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FE9E557"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2B102F02"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6E83B97"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642DDDB" w14:textId="77777777" w:rsidR="00D20F0A" w:rsidRPr="00D20F0A" w:rsidRDefault="00D20F0A" w:rsidP="00D20F0A">
      <w:pPr>
        <w:spacing w:after="0" w:line="240" w:lineRule="auto"/>
        <w:ind w:left="2813"/>
        <w:rPr>
          <w:rFonts w:ascii="Times New Roman" w:hAnsi="Times New Roman" w:cs="Times New Roman"/>
          <w:color w:val="000000"/>
        </w:rPr>
      </w:pPr>
      <w:r w:rsidRPr="00D20F0A">
        <w:rPr>
          <w:rFonts w:ascii="Times New Roman" w:hAnsi="Times New Roman" w:cs="Times New Roman"/>
          <w:color w:val="000000"/>
        </w:rPr>
        <w:t xml:space="preserve"> </w:t>
      </w:r>
    </w:p>
    <w:p w14:paraId="3E45F7C5"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a purchaser intends imposing a restriction on a supplier or any </w:t>
      </w:r>
    </w:p>
    <w:p w14:paraId="1D3F18E9" w14:textId="77777777" w:rsidR="00D20F0A" w:rsidRPr="00D20F0A" w:rsidRDefault="00D20F0A" w:rsidP="00D20F0A">
      <w:pPr>
        <w:spacing w:after="11" w:line="228" w:lineRule="auto"/>
        <w:ind w:left="2420" w:hanging="10"/>
        <w:jc w:val="both"/>
        <w:rPr>
          <w:rFonts w:ascii="Times New Roman" w:hAnsi="Times New Roman" w:cs="Times New Roman"/>
          <w:color w:val="000000"/>
        </w:rPr>
      </w:pPr>
      <w:r w:rsidRPr="00D20F0A">
        <w:rPr>
          <w:rFonts w:ascii="Times New Roman" w:hAnsi="Times New Roman" w:cs="Times New Roman"/>
          <w:color w:val="000000"/>
        </w:rPr>
        <w:t xml:space="preserve">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8AB5C0B"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00F6CAB9"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6CBBB9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0E7E23A"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a restriction is imposed, the purchaser must, within five (5) working days of such imposition, furnish the National Treasury, with the following information: </w:t>
      </w:r>
    </w:p>
    <w:p w14:paraId="7ADE98A8" w14:textId="77777777" w:rsidR="00D20F0A" w:rsidRPr="00D20F0A" w:rsidRDefault="00D20F0A" w:rsidP="0005611F">
      <w:pPr>
        <w:numPr>
          <w:ilvl w:val="2"/>
          <w:numId w:val="4"/>
        </w:numPr>
        <w:spacing w:after="11" w:line="228" w:lineRule="auto"/>
        <w:ind w:hanging="403"/>
        <w:jc w:val="both"/>
        <w:rPr>
          <w:rFonts w:ascii="Times New Roman" w:hAnsi="Times New Roman" w:cs="Times New Roman"/>
          <w:color w:val="000000"/>
        </w:rPr>
      </w:pPr>
      <w:r w:rsidRPr="00D20F0A">
        <w:rPr>
          <w:rFonts w:ascii="Times New Roman" w:hAnsi="Times New Roman" w:cs="Times New Roman"/>
          <w:color w:val="000000"/>
        </w:rPr>
        <w:t xml:space="preserve">the name and address of the supplier and / or person restricted by the purchaser; </w:t>
      </w:r>
    </w:p>
    <w:p w14:paraId="48935576" w14:textId="77777777" w:rsidR="00D20F0A" w:rsidRPr="00D20F0A" w:rsidRDefault="00D20F0A" w:rsidP="0005611F">
      <w:pPr>
        <w:numPr>
          <w:ilvl w:val="2"/>
          <w:numId w:val="4"/>
        </w:numPr>
        <w:spacing w:after="0" w:line="240" w:lineRule="auto"/>
        <w:ind w:hanging="403"/>
        <w:jc w:val="both"/>
        <w:rPr>
          <w:rFonts w:ascii="Times New Roman" w:hAnsi="Times New Roman" w:cs="Times New Roman"/>
          <w:color w:val="000000"/>
        </w:rPr>
      </w:pPr>
      <w:r w:rsidRPr="00D20F0A">
        <w:rPr>
          <w:rFonts w:ascii="Times New Roman" w:hAnsi="Times New Roman" w:cs="Times New Roman"/>
          <w:color w:val="000000"/>
        </w:rPr>
        <w:t xml:space="preserve">the date of commencement of the restriction </w:t>
      </w:r>
    </w:p>
    <w:p w14:paraId="57426BCE" w14:textId="77777777" w:rsidR="00D20F0A" w:rsidRPr="00D20F0A" w:rsidRDefault="00D20F0A" w:rsidP="0005611F">
      <w:pPr>
        <w:numPr>
          <w:ilvl w:val="2"/>
          <w:numId w:val="4"/>
        </w:numPr>
        <w:spacing w:after="11" w:line="228" w:lineRule="auto"/>
        <w:ind w:hanging="403"/>
        <w:jc w:val="both"/>
        <w:rPr>
          <w:rFonts w:ascii="Times New Roman" w:hAnsi="Times New Roman" w:cs="Times New Roman"/>
          <w:color w:val="000000"/>
        </w:rPr>
      </w:pPr>
      <w:r w:rsidRPr="00D20F0A">
        <w:rPr>
          <w:rFonts w:ascii="Times New Roman" w:hAnsi="Times New Roman" w:cs="Times New Roman"/>
          <w:color w:val="000000"/>
        </w:rPr>
        <w:t>the period of restriction; and  (iv)</w:t>
      </w:r>
      <w:r w:rsidRPr="00D20F0A">
        <w:rPr>
          <w:rFonts w:ascii="Arial" w:eastAsia="Times New Roman" w:hAnsi="Arial" w:cs="Arial"/>
          <w:color w:val="000000"/>
        </w:rPr>
        <w:t xml:space="preserve"> </w:t>
      </w:r>
      <w:r w:rsidRPr="00D20F0A">
        <w:rPr>
          <w:rFonts w:ascii="Times New Roman" w:hAnsi="Times New Roman" w:cs="Times New Roman"/>
          <w:color w:val="000000"/>
        </w:rPr>
        <w:t xml:space="preserve">the reasons for the restriction.  </w:t>
      </w:r>
    </w:p>
    <w:p w14:paraId="2A2E92CE" w14:textId="77777777" w:rsidR="00D20F0A" w:rsidRPr="00D20F0A" w:rsidRDefault="00D20F0A" w:rsidP="00D20F0A">
      <w:pPr>
        <w:spacing w:after="0" w:line="240" w:lineRule="auto"/>
        <w:ind w:left="2410"/>
        <w:rPr>
          <w:rFonts w:ascii="Times New Roman" w:hAnsi="Times New Roman" w:cs="Times New Roman"/>
          <w:color w:val="000000"/>
        </w:rPr>
      </w:pPr>
      <w:r w:rsidRPr="00D20F0A">
        <w:rPr>
          <w:rFonts w:ascii="Times New Roman" w:hAnsi="Times New Roman" w:cs="Times New Roman"/>
          <w:color w:val="000000"/>
        </w:rPr>
        <w:t xml:space="preserve"> </w:t>
      </w:r>
    </w:p>
    <w:p w14:paraId="57C2C1ED" w14:textId="77777777" w:rsidR="00D20F0A" w:rsidRPr="00D20F0A" w:rsidRDefault="00D20F0A" w:rsidP="00D20F0A">
      <w:pPr>
        <w:spacing w:after="11" w:line="228" w:lineRule="auto"/>
        <w:ind w:left="2420" w:hanging="10"/>
        <w:jc w:val="both"/>
        <w:rPr>
          <w:rFonts w:ascii="Times New Roman" w:hAnsi="Times New Roman" w:cs="Times New Roman"/>
          <w:color w:val="000000"/>
        </w:rPr>
      </w:pPr>
      <w:r w:rsidRPr="00D20F0A">
        <w:rPr>
          <w:rFonts w:ascii="Times New Roman" w:hAnsi="Times New Roman" w:cs="Times New Roman"/>
          <w:color w:val="000000"/>
        </w:rPr>
        <w:t xml:space="preserve">These details will be loaded in the National Treasury’s central database of suppliers or persons prohibited from doing business with the public sector. </w:t>
      </w:r>
    </w:p>
    <w:p w14:paraId="659679D0"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8CBFCCC" w14:textId="77777777" w:rsidR="00D20F0A" w:rsidRPr="00D20F0A" w:rsidRDefault="00D20F0A" w:rsidP="0005611F">
      <w:pPr>
        <w:numPr>
          <w:ilvl w:val="1"/>
          <w:numId w:val="4"/>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w:t>
      </w:r>
      <w:r w:rsidRPr="00D20F0A">
        <w:rPr>
          <w:rFonts w:ascii="Times New Roman" w:hAnsi="Times New Roman" w:cs="Times New Roman"/>
          <w:color w:val="000000"/>
        </w:rPr>
        <w:lastRenderedPageBreak/>
        <w:t xml:space="preserve">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4AE0EF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4806F3F" w14:textId="77777777" w:rsidR="00D20F0A" w:rsidRPr="00D20F0A" w:rsidRDefault="00D20F0A" w:rsidP="00D20F0A">
      <w:pPr>
        <w:spacing w:after="5"/>
        <w:ind w:left="2093"/>
        <w:rPr>
          <w:rFonts w:ascii="Times New Roman" w:hAnsi="Times New Roman" w:cs="Times New Roman"/>
          <w:color w:val="000000"/>
        </w:rPr>
      </w:pPr>
      <w:r w:rsidRPr="00D20F0A">
        <w:rPr>
          <w:rFonts w:ascii="Times New Roman" w:hAnsi="Times New Roman" w:cs="Times New Roman"/>
          <w:b/>
          <w:color w:val="000000"/>
        </w:rPr>
        <w:t xml:space="preserve"> </w:t>
      </w:r>
    </w:p>
    <w:tbl>
      <w:tblPr>
        <w:tblStyle w:val="TableGrid0"/>
        <w:tblW w:w="8985" w:type="dxa"/>
        <w:tblInd w:w="0" w:type="dxa"/>
        <w:tblLook w:val="04A0" w:firstRow="1" w:lastRow="0" w:firstColumn="1" w:lastColumn="0" w:noHBand="0" w:noVBand="1"/>
      </w:tblPr>
      <w:tblGrid>
        <w:gridCol w:w="2093"/>
        <w:gridCol w:w="6892"/>
      </w:tblGrid>
      <w:tr w:rsidR="00D20F0A" w:rsidRPr="00D20F0A" w14:paraId="46E94152" w14:textId="77777777" w:rsidTr="00D20F0A">
        <w:trPr>
          <w:trHeight w:val="3282"/>
        </w:trPr>
        <w:tc>
          <w:tcPr>
            <w:tcW w:w="2093" w:type="dxa"/>
            <w:tcBorders>
              <w:top w:val="nil"/>
              <w:left w:val="nil"/>
              <w:bottom w:val="nil"/>
              <w:right w:val="nil"/>
            </w:tcBorders>
          </w:tcPr>
          <w:p w14:paraId="0E389E1B" w14:textId="77777777" w:rsidR="00D20F0A" w:rsidRPr="00D20F0A" w:rsidRDefault="00D20F0A" w:rsidP="00D20F0A">
            <w:pPr>
              <w:spacing w:line="234" w:lineRule="auto"/>
              <w:ind w:right="166"/>
              <w:jc w:val="both"/>
              <w:rPr>
                <w:rFonts w:ascii="Times New Roman" w:hAnsi="Times New Roman"/>
                <w:color w:val="000000"/>
              </w:rPr>
            </w:pPr>
            <w:r w:rsidRPr="00D20F0A">
              <w:rPr>
                <w:rFonts w:ascii="Times New Roman" w:hAnsi="Times New Roman"/>
                <w:b/>
                <w:color w:val="000000"/>
                <w:sz w:val="20"/>
              </w:rPr>
              <w:t xml:space="preserve">24. Anti-dumping and countervailing duties and rights </w:t>
            </w:r>
          </w:p>
          <w:p w14:paraId="2D161999"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43E0C75E"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14D3140"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9671E65"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7405E0BB"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08B502F"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1B8FE46E"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7A3B2321"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49BF9AA7"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569CE7A3"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5C6F326D"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b/>
                <w:color w:val="000000"/>
                <w:sz w:val="20"/>
              </w:rPr>
              <w:t xml:space="preserve"> </w:t>
            </w:r>
          </w:p>
        </w:tc>
        <w:tc>
          <w:tcPr>
            <w:tcW w:w="6892" w:type="dxa"/>
            <w:tcBorders>
              <w:top w:val="nil"/>
              <w:left w:val="nil"/>
              <w:bottom w:val="nil"/>
              <w:right w:val="nil"/>
            </w:tcBorders>
          </w:tcPr>
          <w:p w14:paraId="30EE741D" w14:textId="77777777" w:rsidR="00D20F0A" w:rsidRPr="00D20F0A" w:rsidRDefault="00D20F0A" w:rsidP="00D20F0A">
            <w:pPr>
              <w:spacing w:line="276" w:lineRule="auto"/>
              <w:ind w:left="540" w:hanging="540"/>
              <w:jc w:val="both"/>
              <w:rPr>
                <w:rFonts w:ascii="Times New Roman" w:hAnsi="Times New Roman"/>
                <w:color w:val="000000"/>
              </w:rPr>
            </w:pPr>
            <w:r w:rsidRPr="00D20F0A">
              <w:rPr>
                <w:rFonts w:ascii="Times New Roman" w:hAnsi="Times New Roman"/>
                <w:color w:val="000000"/>
              </w:rPr>
              <w:t>24.1</w:t>
            </w:r>
            <w:r w:rsidRPr="00D20F0A">
              <w:rPr>
                <w:rFonts w:ascii="Arial" w:eastAsia="Times New Roman" w:hAnsi="Arial" w:cs="Arial"/>
                <w:color w:val="000000"/>
              </w:rPr>
              <w:t xml:space="preserve"> </w:t>
            </w:r>
            <w:r w:rsidRPr="00D20F0A">
              <w:rPr>
                <w:rFonts w:ascii="Times New Roman" w:hAnsi="Times New Roman"/>
                <w:color w:val="00000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w:t>
            </w:r>
          </w:p>
        </w:tc>
      </w:tr>
    </w:tbl>
    <w:p w14:paraId="7D7BB6E2" w14:textId="77777777" w:rsidR="00D20F0A" w:rsidRPr="00D20F0A" w:rsidRDefault="00D20F0A" w:rsidP="00D20F0A">
      <w:pPr>
        <w:spacing w:after="0" w:line="240" w:lineRule="auto"/>
        <w:jc w:val="right"/>
        <w:rPr>
          <w:rFonts w:ascii="Times New Roman" w:hAnsi="Times New Roman" w:cs="Times New Roman"/>
          <w:color w:val="000000"/>
        </w:rPr>
      </w:pPr>
      <w:r w:rsidRPr="00D20F0A">
        <w:rPr>
          <w:rFonts w:ascii="Times New Roman" w:hAnsi="Times New Roman" w:cs="Times New Roman"/>
          <w:color w:val="000000"/>
        </w:rPr>
        <w:t xml:space="preserve">terms of the contract or any other contract or any other amount which </w:t>
      </w:r>
    </w:p>
    <w:p w14:paraId="0E2402FA" w14:textId="77777777" w:rsidR="00D20F0A" w:rsidRPr="00D20F0A" w:rsidRDefault="00D20F0A" w:rsidP="00D20F0A">
      <w:pPr>
        <w:spacing w:after="11" w:line="228" w:lineRule="auto"/>
        <w:ind w:left="2643" w:hanging="10"/>
        <w:jc w:val="both"/>
        <w:rPr>
          <w:rFonts w:ascii="Times New Roman" w:hAnsi="Times New Roman" w:cs="Times New Roman"/>
          <w:color w:val="000000"/>
        </w:rPr>
      </w:pPr>
      <w:r w:rsidRPr="00D20F0A">
        <w:rPr>
          <w:rFonts w:ascii="Times New Roman" w:hAnsi="Times New Roman" w:cs="Times New Roman"/>
          <w:color w:val="000000"/>
        </w:rPr>
        <w:t xml:space="preserve">may be due to him  </w:t>
      </w:r>
    </w:p>
    <w:p w14:paraId="1692E280"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C080C63" w14:textId="77777777" w:rsidR="00D20F0A" w:rsidRPr="00D20F0A" w:rsidRDefault="00D20F0A" w:rsidP="0005611F">
      <w:pPr>
        <w:numPr>
          <w:ilvl w:val="0"/>
          <w:numId w:val="11"/>
        </w:numPr>
        <w:spacing w:after="11" w:line="228" w:lineRule="auto"/>
        <w:ind w:hanging="350"/>
        <w:jc w:val="both"/>
        <w:rPr>
          <w:rFonts w:ascii="Times New Roman" w:hAnsi="Times New Roman" w:cs="Times New Roman"/>
          <w:color w:val="000000"/>
        </w:rPr>
      </w:pPr>
      <w:r w:rsidRPr="00D20F0A">
        <w:rPr>
          <w:rFonts w:ascii="Times New Roman" w:hAnsi="Times New Roman" w:cs="Times New Roman"/>
          <w:b/>
          <w:color w:val="000000"/>
          <w:sz w:val="20"/>
        </w:rPr>
        <w:t xml:space="preserve">Force </w:t>
      </w:r>
      <w:r w:rsidRPr="00D20F0A">
        <w:rPr>
          <w:rFonts w:ascii="Times New Roman" w:hAnsi="Times New Roman" w:cs="Times New Roman"/>
          <w:color w:val="000000"/>
        </w:rPr>
        <w:t xml:space="preserve">25.1 Notwithstanding the provisions of GCC Clauses 22 and 23, the </w:t>
      </w:r>
    </w:p>
    <w:p w14:paraId="7BCFFB2B" w14:textId="77777777" w:rsidR="00D20F0A" w:rsidRPr="00D20F0A" w:rsidRDefault="00D20F0A" w:rsidP="00D20F0A">
      <w:pPr>
        <w:spacing w:after="11" w:line="228" w:lineRule="auto"/>
        <w:ind w:left="2633" w:hanging="2633"/>
        <w:jc w:val="both"/>
        <w:rPr>
          <w:rFonts w:ascii="Times New Roman" w:hAnsi="Times New Roman" w:cs="Times New Roman"/>
          <w:color w:val="000000"/>
        </w:rPr>
      </w:pPr>
      <w:r w:rsidRPr="00D20F0A">
        <w:rPr>
          <w:rFonts w:ascii="Times New Roman" w:hAnsi="Times New Roman" w:cs="Times New Roman"/>
          <w:b/>
          <w:color w:val="000000"/>
          <w:sz w:val="20"/>
        </w:rPr>
        <w:t xml:space="preserve">Majeure </w:t>
      </w:r>
      <w:r w:rsidRPr="00D20F0A">
        <w:rPr>
          <w:rFonts w:ascii="Times New Roman" w:hAnsi="Times New Roman" w:cs="Times New Roman"/>
          <w:color w:val="000000"/>
        </w:rPr>
        <w:t xml:space="preserve">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4E38C37"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88713E3" w14:textId="77777777" w:rsidR="00D20F0A" w:rsidRPr="00D20F0A" w:rsidRDefault="00D20F0A" w:rsidP="0005611F">
      <w:pPr>
        <w:numPr>
          <w:ilvl w:val="1"/>
          <w:numId w:val="11"/>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112D9AF"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B35EFD4" w14:textId="77777777" w:rsidR="00D20F0A" w:rsidRPr="00D20F0A" w:rsidRDefault="00D20F0A" w:rsidP="0005611F">
      <w:pPr>
        <w:numPr>
          <w:ilvl w:val="0"/>
          <w:numId w:val="11"/>
        </w:numPr>
        <w:spacing w:after="11" w:line="228" w:lineRule="auto"/>
        <w:ind w:hanging="350"/>
        <w:jc w:val="both"/>
        <w:rPr>
          <w:rFonts w:ascii="Times New Roman" w:hAnsi="Times New Roman" w:cs="Times New Roman"/>
          <w:color w:val="000000"/>
        </w:rPr>
      </w:pPr>
      <w:r w:rsidRPr="00D20F0A">
        <w:rPr>
          <w:rFonts w:ascii="Times New Roman" w:hAnsi="Times New Roman" w:cs="Times New Roman"/>
          <w:b/>
          <w:color w:val="000000"/>
          <w:sz w:val="20"/>
        </w:rPr>
        <w:t xml:space="preserve">Termination </w:t>
      </w:r>
      <w:r w:rsidRPr="00D20F0A">
        <w:rPr>
          <w:rFonts w:ascii="Times New Roman" w:hAnsi="Times New Roman" w:cs="Times New Roman"/>
          <w:color w:val="000000"/>
        </w:rPr>
        <w:t xml:space="preserve">26.1 The purchaser may at any time terminate the contract by giving written </w:t>
      </w:r>
      <w:r w:rsidRPr="00D20F0A">
        <w:rPr>
          <w:rFonts w:ascii="Times New Roman" w:hAnsi="Times New Roman" w:cs="Times New Roman"/>
          <w:b/>
          <w:color w:val="000000"/>
          <w:sz w:val="20"/>
        </w:rPr>
        <w:t xml:space="preserve">for insolvency </w:t>
      </w:r>
      <w:r w:rsidRPr="00D20F0A">
        <w:rPr>
          <w:rFonts w:ascii="Times New Roman" w:hAnsi="Times New Roman" w:cs="Times New Roman"/>
          <w:color w:val="000000"/>
        </w:rPr>
        <w:t xml:space="preserve">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F3E8F60"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5E0F3D46" w14:textId="77777777" w:rsidR="00D20F0A" w:rsidRPr="00D20F0A" w:rsidRDefault="00D20F0A" w:rsidP="0005611F">
      <w:pPr>
        <w:numPr>
          <w:ilvl w:val="0"/>
          <w:numId w:val="11"/>
        </w:numPr>
        <w:spacing w:after="11" w:line="228" w:lineRule="auto"/>
        <w:ind w:hanging="350"/>
        <w:jc w:val="both"/>
        <w:rPr>
          <w:rFonts w:ascii="Times New Roman" w:hAnsi="Times New Roman" w:cs="Times New Roman"/>
          <w:color w:val="000000"/>
        </w:rPr>
      </w:pPr>
      <w:r w:rsidRPr="00D20F0A">
        <w:rPr>
          <w:rFonts w:ascii="Times New Roman" w:hAnsi="Times New Roman" w:cs="Times New Roman"/>
          <w:b/>
          <w:color w:val="000000"/>
          <w:sz w:val="20"/>
        </w:rPr>
        <w:t xml:space="preserve">Settlement of </w:t>
      </w:r>
      <w:r w:rsidRPr="00D20F0A">
        <w:rPr>
          <w:rFonts w:ascii="Times New Roman" w:hAnsi="Times New Roman" w:cs="Times New Roman"/>
          <w:color w:val="000000"/>
        </w:rPr>
        <w:t xml:space="preserve">27.1 If any dispute or difference of any kind whatsoever arises between the </w:t>
      </w:r>
      <w:r w:rsidRPr="00D20F0A">
        <w:rPr>
          <w:rFonts w:ascii="Times New Roman" w:hAnsi="Times New Roman" w:cs="Times New Roman"/>
          <w:b/>
          <w:color w:val="000000"/>
          <w:sz w:val="20"/>
        </w:rPr>
        <w:t xml:space="preserve">Disputes </w:t>
      </w:r>
      <w:r w:rsidRPr="00D20F0A">
        <w:rPr>
          <w:rFonts w:ascii="Times New Roman" w:hAnsi="Times New Roman" w:cs="Times New Roman"/>
          <w:color w:val="000000"/>
        </w:rPr>
        <w:t xml:space="preserve">purchaser and the supplier in connection with or arising out of the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contract, the parties shall make every effort to resolve amicably such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dispute or difference by mutual consultation. </w:t>
      </w:r>
    </w:p>
    <w:p w14:paraId="09AE99BF"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0A4CFCC5"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0"/>
        </w:rPr>
        <w:t xml:space="preserve"> </w:t>
      </w:r>
    </w:p>
    <w:p w14:paraId="4689D6E0" w14:textId="77777777" w:rsidR="00D20F0A" w:rsidRPr="00D20F0A" w:rsidRDefault="00D20F0A" w:rsidP="0005611F">
      <w:pPr>
        <w:numPr>
          <w:ilvl w:val="1"/>
          <w:numId w:val="11"/>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If, after thirty (30) days, the parties have failed to resolve their dispute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or difference by such mutual consultation, then either the purchaser or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the supplier may give notice to the other party of his intention to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commence with mediation. No mediation in respect of this matter may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be commenced unless such notice is given to the other party. </w:t>
      </w:r>
    </w:p>
    <w:p w14:paraId="310529E4" w14:textId="77777777" w:rsidR="00D20F0A" w:rsidRPr="00D20F0A" w:rsidRDefault="00D20F0A" w:rsidP="00D20F0A">
      <w:pPr>
        <w:spacing w:after="8" w:line="240" w:lineRule="auto"/>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2E24D37D" w14:textId="77777777" w:rsidR="00D20F0A" w:rsidRPr="00D20F0A" w:rsidRDefault="00D20F0A" w:rsidP="0005611F">
      <w:pPr>
        <w:numPr>
          <w:ilvl w:val="1"/>
          <w:numId w:val="11"/>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lastRenderedPageBreak/>
        <w:t xml:space="preserve">Should it not be possible to settle a dispute by means of mediation, it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may be settled in a South African court of law. </w:t>
      </w:r>
    </w:p>
    <w:p w14:paraId="55D23D13" w14:textId="77777777" w:rsidR="00D20F0A" w:rsidRPr="00D20F0A" w:rsidRDefault="00D20F0A" w:rsidP="00D20F0A">
      <w:pPr>
        <w:spacing w:after="39" w:line="240" w:lineRule="auto"/>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7D7DD37F" w14:textId="77777777" w:rsidR="00D20F0A" w:rsidRPr="00D20F0A" w:rsidRDefault="00D20F0A" w:rsidP="0005611F">
      <w:pPr>
        <w:numPr>
          <w:ilvl w:val="1"/>
          <w:numId w:val="11"/>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Mediation proceedings shall be conducted in accordance with the rules </w:t>
      </w:r>
    </w:p>
    <w:p w14:paraId="5F27A7EB" w14:textId="77777777" w:rsidR="00D20F0A" w:rsidRPr="00D20F0A" w:rsidRDefault="00D20F0A" w:rsidP="00D20F0A">
      <w:pPr>
        <w:spacing w:after="11" w:line="228" w:lineRule="auto"/>
        <w:ind w:left="10" w:right="3203" w:hanging="10"/>
        <w:jc w:val="both"/>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of procedure specified in the SCC. </w:t>
      </w:r>
    </w:p>
    <w:p w14:paraId="0F61DB15"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381E8002" w14:textId="77777777" w:rsidR="00D20F0A" w:rsidRPr="00D20F0A" w:rsidRDefault="00D20F0A" w:rsidP="0005611F">
      <w:pPr>
        <w:numPr>
          <w:ilvl w:val="1"/>
          <w:numId w:val="11"/>
        </w:numPr>
        <w:spacing w:after="11" w:line="228" w:lineRule="auto"/>
        <w:ind w:hanging="540"/>
        <w:jc w:val="both"/>
        <w:rPr>
          <w:rFonts w:ascii="Times New Roman" w:hAnsi="Times New Roman" w:cs="Times New Roman"/>
          <w:color w:val="000000"/>
        </w:rPr>
      </w:pPr>
      <w:r w:rsidRPr="00D20F0A">
        <w:rPr>
          <w:rFonts w:ascii="Times New Roman" w:hAnsi="Times New Roman" w:cs="Times New Roman"/>
          <w:color w:val="000000"/>
        </w:rPr>
        <w:t xml:space="preserve">Notwithstanding any reference to mediation and/or court proceedings </w:t>
      </w: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herein,  </w:t>
      </w:r>
    </w:p>
    <w:p w14:paraId="05219C3B" w14:textId="77777777" w:rsidR="00D20F0A" w:rsidRPr="00D20F0A" w:rsidRDefault="00D20F0A" w:rsidP="00D20F0A">
      <w:pPr>
        <w:spacing w:after="0" w:line="240" w:lineRule="auto"/>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75732C31" w14:textId="77777777" w:rsidR="00D20F0A" w:rsidRPr="00D20F0A" w:rsidRDefault="00D20F0A" w:rsidP="00D20F0A">
      <w:pPr>
        <w:spacing w:after="11" w:line="228" w:lineRule="auto"/>
        <w:ind w:left="10" w:hanging="10"/>
        <w:jc w:val="both"/>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 (a)   the parties shall continue to perform their respective obligations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under the contract unless they otherwise agree; and </w:t>
      </w:r>
      <w:r w:rsidRPr="00D20F0A">
        <w:rPr>
          <w:rFonts w:ascii="Times New Roman" w:hAnsi="Times New Roman" w:cs="Times New Roman"/>
          <w:b/>
          <w:color w:val="000000"/>
          <w:sz w:val="20"/>
        </w:rPr>
        <w:t xml:space="preserve"> </w:t>
      </w:r>
      <w:r w:rsidRPr="00D20F0A">
        <w:rPr>
          <w:rFonts w:ascii="Times New Roman" w:hAnsi="Times New Roman" w:cs="Times New Roman"/>
          <w:color w:val="000000"/>
        </w:rPr>
        <w:t xml:space="preserve"> (b) the purchaser shall pay the supplier any monies due the supplier. </w:t>
      </w:r>
    </w:p>
    <w:p w14:paraId="5E734CCF" w14:textId="77777777" w:rsidR="00D20F0A" w:rsidRPr="00D20F0A" w:rsidRDefault="00D20F0A" w:rsidP="00D20F0A">
      <w:pPr>
        <w:spacing w:after="25" w:line="240" w:lineRule="auto"/>
        <w:rPr>
          <w:rFonts w:ascii="Times New Roman" w:hAnsi="Times New Roman" w:cs="Times New Roman"/>
          <w:color w:val="000000"/>
        </w:rPr>
      </w:pP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08568887" w14:textId="77777777" w:rsidR="00D20F0A" w:rsidRPr="00D20F0A" w:rsidRDefault="00D20F0A" w:rsidP="0005611F">
      <w:pPr>
        <w:numPr>
          <w:ilvl w:val="0"/>
          <w:numId w:val="11"/>
        </w:numPr>
        <w:spacing w:after="11" w:line="228" w:lineRule="auto"/>
        <w:ind w:hanging="350"/>
        <w:jc w:val="both"/>
        <w:rPr>
          <w:rFonts w:ascii="Times New Roman" w:hAnsi="Times New Roman" w:cs="Times New Roman"/>
          <w:color w:val="000000"/>
        </w:rPr>
      </w:pPr>
      <w:r w:rsidRPr="00D20F0A">
        <w:rPr>
          <w:rFonts w:ascii="Times New Roman" w:hAnsi="Times New Roman" w:cs="Times New Roman"/>
          <w:b/>
          <w:color w:val="000000"/>
          <w:sz w:val="20"/>
        </w:rPr>
        <w:t xml:space="preserve">Limitation of </w:t>
      </w:r>
      <w:r w:rsidRPr="00D20F0A">
        <w:rPr>
          <w:rFonts w:ascii="Times New Roman" w:hAnsi="Times New Roman" w:cs="Times New Roman"/>
          <w:color w:val="000000"/>
        </w:rPr>
        <w:t xml:space="preserve">28.1 Except in cases of criminal negligence or willful misconduct, and in </w:t>
      </w:r>
      <w:r w:rsidRPr="00D20F0A">
        <w:rPr>
          <w:rFonts w:ascii="Times New Roman" w:hAnsi="Times New Roman" w:cs="Times New Roman"/>
          <w:b/>
          <w:color w:val="000000"/>
          <w:sz w:val="20"/>
        </w:rPr>
        <w:t xml:space="preserve">liability </w:t>
      </w:r>
    </w:p>
    <w:p w14:paraId="7AC06906" w14:textId="77777777" w:rsidR="00D20F0A" w:rsidRPr="00D20F0A" w:rsidRDefault="00D20F0A" w:rsidP="00D20F0A">
      <w:pPr>
        <w:spacing w:after="0" w:line="240" w:lineRule="auto"/>
        <w:ind w:left="10" w:right="-15" w:hanging="10"/>
        <w:jc w:val="center"/>
        <w:rPr>
          <w:rFonts w:ascii="Times New Roman" w:hAnsi="Times New Roman" w:cs="Times New Roman"/>
          <w:color w:val="000000"/>
        </w:rPr>
      </w:pPr>
      <w:r w:rsidRPr="00D20F0A">
        <w:rPr>
          <w:rFonts w:ascii="Times New Roman" w:hAnsi="Times New Roman" w:cs="Times New Roman"/>
          <w:color w:val="000000"/>
        </w:rPr>
        <w:t xml:space="preserve">the case of infringement pursuant to Clause 6; </w:t>
      </w:r>
    </w:p>
    <w:p w14:paraId="4289FE0C" w14:textId="77777777" w:rsidR="00D20F0A" w:rsidRPr="00D20F0A" w:rsidRDefault="00D20F0A" w:rsidP="00D20F0A">
      <w:pPr>
        <w:spacing w:after="11" w:line="228" w:lineRule="auto"/>
        <w:ind w:left="3050" w:hanging="972"/>
        <w:jc w:val="both"/>
        <w:rPr>
          <w:rFonts w:ascii="Times New Roman" w:hAnsi="Times New Roman" w:cs="Times New Roman"/>
          <w:color w:val="000000"/>
        </w:rPr>
      </w:pPr>
      <w:r w:rsidRPr="00D20F0A">
        <w:rPr>
          <w:rFonts w:ascii="Times New Roman" w:hAnsi="Times New Roman" w:cs="Times New Roman"/>
          <w:color w:val="000000"/>
        </w:rPr>
        <w:t xml:space="preserve"> (a)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2E3D75E"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25A6C8C1" w14:textId="223724AF" w:rsidR="00D20F0A" w:rsidRPr="00D65AA7" w:rsidRDefault="00D20F0A" w:rsidP="00D65AA7">
      <w:pPr>
        <w:numPr>
          <w:ilvl w:val="0"/>
          <w:numId w:val="12"/>
        </w:numPr>
        <w:spacing w:after="0" w:line="240" w:lineRule="auto"/>
        <w:ind w:right="-15" w:hanging="1144"/>
        <w:rPr>
          <w:rFonts w:ascii="Times New Roman" w:hAnsi="Times New Roman" w:cs="Times New Roman"/>
          <w:color w:val="000000"/>
        </w:rPr>
      </w:pPr>
      <w:r w:rsidRPr="00D20F0A">
        <w:rPr>
          <w:rFonts w:ascii="Times New Roman" w:hAnsi="Times New Roman" w:cs="Times New Roman"/>
          <w:b/>
          <w:color w:val="000000"/>
          <w:sz w:val="20"/>
        </w:rPr>
        <w:t xml:space="preserve">National </w:t>
      </w:r>
      <w:r w:rsidRPr="00D65AA7">
        <w:rPr>
          <w:rFonts w:ascii="Times New Roman" w:hAnsi="Times New Roman" w:cs="Times New Roman"/>
          <w:b/>
          <w:color w:val="000000"/>
          <w:sz w:val="20"/>
        </w:rPr>
        <w:t xml:space="preserve">Industrial Participation (NIP) Programme  </w:t>
      </w:r>
    </w:p>
    <w:p w14:paraId="0A706C3C" w14:textId="77777777" w:rsidR="00D20F0A" w:rsidRPr="00D20F0A" w:rsidRDefault="00D20F0A" w:rsidP="00D20F0A">
      <w:pPr>
        <w:spacing w:after="0"/>
        <w:rPr>
          <w:rFonts w:ascii="Times New Roman" w:hAnsi="Times New Roman" w:cs="Times New Roman"/>
          <w:color w:val="000000"/>
        </w:rPr>
      </w:pPr>
      <w:r w:rsidRPr="00D20F0A">
        <w:rPr>
          <w:rFonts w:ascii="Times New Roman" w:hAnsi="Times New Roman" w:cs="Times New Roman"/>
          <w:b/>
          <w:color w:val="000000"/>
          <w:sz w:val="20"/>
        </w:rPr>
        <w:t xml:space="preserve"> </w:t>
      </w:r>
    </w:p>
    <w:tbl>
      <w:tblPr>
        <w:tblStyle w:val="TableGrid0"/>
        <w:tblW w:w="8985" w:type="dxa"/>
        <w:tblInd w:w="0" w:type="dxa"/>
        <w:tblLook w:val="04A0" w:firstRow="1" w:lastRow="0" w:firstColumn="1" w:lastColumn="0" w:noHBand="0" w:noVBand="1"/>
      </w:tblPr>
      <w:tblGrid>
        <w:gridCol w:w="2093"/>
        <w:gridCol w:w="6892"/>
      </w:tblGrid>
      <w:tr w:rsidR="00D20F0A" w:rsidRPr="00D20F0A" w14:paraId="46DBCCEB" w14:textId="77777777" w:rsidTr="00D20F0A">
        <w:trPr>
          <w:trHeight w:val="1068"/>
        </w:trPr>
        <w:tc>
          <w:tcPr>
            <w:tcW w:w="2093" w:type="dxa"/>
            <w:tcBorders>
              <w:top w:val="nil"/>
              <w:left w:val="nil"/>
              <w:bottom w:val="nil"/>
              <w:right w:val="nil"/>
            </w:tcBorders>
          </w:tcPr>
          <w:p w14:paraId="15F4DE4A"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6E0081F7" w14:textId="77777777" w:rsidR="00D20F0A" w:rsidRPr="00D20F0A" w:rsidRDefault="00D20F0A" w:rsidP="00D20F0A">
            <w:pPr>
              <w:rPr>
                <w:rFonts w:ascii="Times New Roman" w:hAnsi="Times New Roman"/>
                <w:color w:val="000000"/>
              </w:rPr>
            </w:pPr>
            <w:r w:rsidRPr="00D20F0A">
              <w:rPr>
                <w:rFonts w:ascii="Times New Roman" w:hAnsi="Times New Roman"/>
                <w:b/>
                <w:color w:val="000000"/>
                <w:sz w:val="20"/>
              </w:rPr>
              <w:t xml:space="preserve"> </w:t>
            </w:r>
          </w:p>
          <w:p w14:paraId="2486CCB4"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b/>
                <w:color w:val="000000"/>
                <w:sz w:val="20"/>
              </w:rPr>
              <w:t xml:space="preserve"> </w:t>
            </w:r>
          </w:p>
        </w:tc>
        <w:tc>
          <w:tcPr>
            <w:tcW w:w="6892" w:type="dxa"/>
            <w:tcBorders>
              <w:top w:val="nil"/>
              <w:left w:val="nil"/>
              <w:bottom w:val="nil"/>
              <w:right w:val="nil"/>
            </w:tcBorders>
          </w:tcPr>
          <w:p w14:paraId="6267E57D" w14:textId="77777777" w:rsidR="00D20F0A" w:rsidRPr="00D20F0A" w:rsidRDefault="00D20F0A" w:rsidP="00D20F0A">
            <w:pPr>
              <w:spacing w:line="276" w:lineRule="auto"/>
              <w:ind w:left="972" w:right="2" w:hanging="972"/>
              <w:jc w:val="both"/>
              <w:rPr>
                <w:rFonts w:ascii="Times New Roman" w:hAnsi="Times New Roman"/>
                <w:color w:val="000000"/>
              </w:rPr>
            </w:pPr>
            <w:r w:rsidRPr="00D20F0A">
              <w:rPr>
                <w:rFonts w:ascii="Times New Roman" w:hAnsi="Times New Roman"/>
                <w:color w:val="000000"/>
              </w:rPr>
              <w:t xml:space="preserve"> (b)   the aggregate liability of the supplier to the purchaser, whether under the contract, in tort or otherwise, shall not exceed the total contract price, provided that this limitation shall not apply to the cost of repairing or replacing defective equipment. </w:t>
            </w:r>
          </w:p>
        </w:tc>
      </w:tr>
      <w:tr w:rsidR="00D20F0A" w:rsidRPr="00D20F0A" w14:paraId="1C758888" w14:textId="77777777" w:rsidTr="00D20F0A">
        <w:trPr>
          <w:trHeight w:val="1073"/>
        </w:trPr>
        <w:tc>
          <w:tcPr>
            <w:tcW w:w="2093" w:type="dxa"/>
            <w:tcBorders>
              <w:top w:val="nil"/>
              <w:left w:val="nil"/>
              <w:bottom w:val="nil"/>
              <w:right w:val="nil"/>
            </w:tcBorders>
          </w:tcPr>
          <w:p w14:paraId="79512B69" w14:textId="77777777" w:rsidR="00D20F0A" w:rsidRPr="00D20F0A" w:rsidRDefault="00D20F0A" w:rsidP="00D20F0A">
            <w:pPr>
              <w:spacing w:line="276" w:lineRule="auto"/>
              <w:ind w:right="12"/>
              <w:rPr>
                <w:rFonts w:ascii="Times New Roman" w:hAnsi="Times New Roman"/>
                <w:color w:val="000000"/>
              </w:rPr>
            </w:pPr>
            <w:r w:rsidRPr="00D20F0A">
              <w:rPr>
                <w:rFonts w:ascii="Times New Roman" w:hAnsi="Times New Roman"/>
                <w:b/>
                <w:color w:val="000000"/>
                <w:sz w:val="20"/>
              </w:rPr>
              <w:t xml:space="preserve">29.  Governing language </w:t>
            </w:r>
          </w:p>
        </w:tc>
        <w:tc>
          <w:tcPr>
            <w:tcW w:w="6892" w:type="dxa"/>
            <w:tcBorders>
              <w:top w:val="nil"/>
              <w:left w:val="nil"/>
              <w:bottom w:val="nil"/>
              <w:right w:val="nil"/>
            </w:tcBorders>
          </w:tcPr>
          <w:p w14:paraId="39FB4565" w14:textId="77777777" w:rsidR="00D20F0A" w:rsidRPr="00D20F0A" w:rsidRDefault="00D20F0A" w:rsidP="00D20F0A">
            <w:pPr>
              <w:spacing w:line="235" w:lineRule="auto"/>
              <w:ind w:left="540" w:right="1" w:hanging="540"/>
              <w:jc w:val="both"/>
              <w:rPr>
                <w:rFonts w:ascii="Times New Roman" w:hAnsi="Times New Roman"/>
                <w:color w:val="000000"/>
              </w:rPr>
            </w:pPr>
            <w:r w:rsidRPr="00D20F0A">
              <w:rPr>
                <w:rFonts w:ascii="Times New Roman" w:hAnsi="Times New Roman"/>
                <w:color w:val="000000"/>
              </w:rPr>
              <w:t xml:space="preserve">29.1 The contract shall be written in English. All correspondence and other documents pertaining to the contract that is exchanged by the parties shall also be written in English. </w:t>
            </w:r>
          </w:p>
          <w:p w14:paraId="77A1FD0B"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 </w:t>
            </w:r>
          </w:p>
        </w:tc>
      </w:tr>
      <w:tr w:rsidR="00D20F0A" w:rsidRPr="00D20F0A" w14:paraId="29797CFA" w14:textId="77777777" w:rsidTr="00D20F0A">
        <w:trPr>
          <w:trHeight w:val="758"/>
        </w:trPr>
        <w:tc>
          <w:tcPr>
            <w:tcW w:w="2093" w:type="dxa"/>
            <w:tcBorders>
              <w:top w:val="nil"/>
              <w:left w:val="nil"/>
              <w:bottom w:val="nil"/>
              <w:right w:val="nil"/>
            </w:tcBorders>
          </w:tcPr>
          <w:p w14:paraId="640394DB" w14:textId="77777777" w:rsidR="00D20F0A" w:rsidRPr="00D20F0A" w:rsidRDefault="00D20F0A" w:rsidP="00D20F0A">
            <w:pPr>
              <w:spacing w:line="276" w:lineRule="auto"/>
              <w:ind w:right="470"/>
              <w:rPr>
                <w:rFonts w:ascii="Times New Roman" w:hAnsi="Times New Roman"/>
                <w:color w:val="000000"/>
              </w:rPr>
            </w:pPr>
            <w:r w:rsidRPr="00D20F0A">
              <w:rPr>
                <w:rFonts w:ascii="Times New Roman" w:hAnsi="Times New Roman"/>
                <w:b/>
                <w:color w:val="000000"/>
                <w:sz w:val="20"/>
              </w:rPr>
              <w:t xml:space="preserve">30.  Applicable law </w:t>
            </w:r>
          </w:p>
        </w:tc>
        <w:tc>
          <w:tcPr>
            <w:tcW w:w="6892" w:type="dxa"/>
            <w:tcBorders>
              <w:top w:val="nil"/>
              <w:left w:val="nil"/>
              <w:bottom w:val="nil"/>
              <w:right w:val="nil"/>
            </w:tcBorders>
          </w:tcPr>
          <w:p w14:paraId="78729263" w14:textId="77777777" w:rsidR="00D20F0A" w:rsidRPr="00D20F0A" w:rsidRDefault="00D20F0A" w:rsidP="00D20F0A">
            <w:pPr>
              <w:spacing w:line="235" w:lineRule="auto"/>
              <w:ind w:left="540" w:hanging="540"/>
              <w:jc w:val="both"/>
              <w:rPr>
                <w:rFonts w:ascii="Times New Roman" w:hAnsi="Times New Roman"/>
                <w:color w:val="000000"/>
              </w:rPr>
            </w:pPr>
            <w:r w:rsidRPr="00D20F0A">
              <w:rPr>
                <w:rFonts w:ascii="Times New Roman" w:hAnsi="Times New Roman"/>
                <w:color w:val="000000"/>
              </w:rPr>
              <w:t xml:space="preserve">30.1 The contract shall be interpreted in accordance with South African laws, unless otherwise specified in SCC. </w:t>
            </w:r>
          </w:p>
          <w:p w14:paraId="5E66D154"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 </w:t>
            </w:r>
          </w:p>
        </w:tc>
      </w:tr>
      <w:tr w:rsidR="00D20F0A" w:rsidRPr="00D20F0A" w14:paraId="3D02D750" w14:textId="77777777" w:rsidTr="00D20F0A">
        <w:trPr>
          <w:trHeight w:val="2532"/>
        </w:trPr>
        <w:tc>
          <w:tcPr>
            <w:tcW w:w="2093" w:type="dxa"/>
            <w:tcBorders>
              <w:top w:val="nil"/>
              <w:left w:val="nil"/>
              <w:bottom w:val="nil"/>
              <w:right w:val="nil"/>
            </w:tcBorders>
          </w:tcPr>
          <w:p w14:paraId="34BC4728"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b/>
                <w:color w:val="000000"/>
                <w:sz w:val="20"/>
              </w:rPr>
              <w:t xml:space="preserve">31.  Notices </w:t>
            </w:r>
          </w:p>
        </w:tc>
        <w:tc>
          <w:tcPr>
            <w:tcW w:w="6892" w:type="dxa"/>
            <w:tcBorders>
              <w:top w:val="nil"/>
              <w:left w:val="nil"/>
              <w:bottom w:val="nil"/>
              <w:right w:val="nil"/>
            </w:tcBorders>
          </w:tcPr>
          <w:p w14:paraId="3602962F" w14:textId="77777777" w:rsidR="00D20F0A" w:rsidRPr="00D20F0A" w:rsidRDefault="00D20F0A" w:rsidP="00D20F0A">
            <w:pPr>
              <w:spacing w:line="234" w:lineRule="auto"/>
              <w:ind w:left="540" w:hanging="540"/>
              <w:jc w:val="both"/>
              <w:rPr>
                <w:rFonts w:ascii="Times New Roman" w:hAnsi="Times New Roman"/>
                <w:color w:val="000000"/>
              </w:rPr>
            </w:pPr>
            <w:r w:rsidRPr="00D20F0A">
              <w:rPr>
                <w:rFonts w:ascii="Times New Roman" w:hAnsi="Times New Roman"/>
                <w:color w:val="000000"/>
              </w:rPr>
              <w:t>31.1</w:t>
            </w:r>
            <w:r w:rsidRPr="00D20F0A">
              <w:rPr>
                <w:rFonts w:ascii="Arial" w:eastAsia="Times New Roman" w:hAnsi="Arial" w:cs="Arial"/>
                <w:color w:val="000000"/>
              </w:rPr>
              <w:t xml:space="preserve"> </w:t>
            </w:r>
            <w:r w:rsidRPr="00D20F0A">
              <w:rPr>
                <w:rFonts w:ascii="Times New Roman" w:hAnsi="Times New Roman"/>
                <w:color w:val="000000"/>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C485BF3" w14:textId="77777777" w:rsidR="00D20F0A" w:rsidRPr="00D20F0A" w:rsidRDefault="00D20F0A" w:rsidP="00D20F0A">
            <w:pPr>
              <w:rPr>
                <w:rFonts w:ascii="Times New Roman" w:hAnsi="Times New Roman"/>
                <w:color w:val="000000"/>
              </w:rPr>
            </w:pPr>
            <w:r w:rsidRPr="00D20F0A">
              <w:rPr>
                <w:rFonts w:ascii="Times New Roman" w:hAnsi="Times New Roman"/>
                <w:color w:val="000000"/>
              </w:rPr>
              <w:t xml:space="preserve"> </w:t>
            </w:r>
          </w:p>
          <w:p w14:paraId="1EFC28B6" w14:textId="77777777" w:rsidR="00D20F0A" w:rsidRPr="00D20F0A" w:rsidRDefault="00D20F0A" w:rsidP="00D20F0A">
            <w:pPr>
              <w:spacing w:line="234" w:lineRule="auto"/>
              <w:ind w:left="540" w:hanging="540"/>
              <w:jc w:val="both"/>
              <w:rPr>
                <w:rFonts w:ascii="Times New Roman" w:hAnsi="Times New Roman"/>
                <w:color w:val="000000"/>
              </w:rPr>
            </w:pPr>
            <w:r w:rsidRPr="00D20F0A">
              <w:rPr>
                <w:rFonts w:ascii="Times New Roman" w:hAnsi="Times New Roman"/>
                <w:color w:val="000000"/>
              </w:rPr>
              <w:t xml:space="preserve">31.2 The time mentioned in the contract documents for performing any act after such aforesaid notice has been given, shall be reckoned from the date of posting of such notice. </w:t>
            </w:r>
          </w:p>
          <w:p w14:paraId="4AB280C5"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b/>
                <w:color w:val="000000"/>
              </w:rPr>
              <w:t xml:space="preserve"> </w:t>
            </w:r>
          </w:p>
        </w:tc>
      </w:tr>
      <w:tr w:rsidR="00D20F0A" w:rsidRPr="00D20F0A" w14:paraId="644B02BB" w14:textId="77777777" w:rsidTr="00D20F0A">
        <w:trPr>
          <w:trHeight w:val="501"/>
        </w:trPr>
        <w:tc>
          <w:tcPr>
            <w:tcW w:w="2093" w:type="dxa"/>
            <w:tcBorders>
              <w:top w:val="nil"/>
              <w:left w:val="nil"/>
              <w:bottom w:val="nil"/>
              <w:right w:val="nil"/>
            </w:tcBorders>
          </w:tcPr>
          <w:p w14:paraId="310AF86C" w14:textId="77777777" w:rsidR="00D20F0A" w:rsidRPr="00D20F0A" w:rsidRDefault="00D20F0A" w:rsidP="00D20F0A">
            <w:pPr>
              <w:spacing w:line="276" w:lineRule="auto"/>
              <w:ind w:right="308"/>
              <w:rPr>
                <w:rFonts w:ascii="Times New Roman" w:hAnsi="Times New Roman"/>
                <w:color w:val="000000"/>
              </w:rPr>
            </w:pPr>
            <w:r w:rsidRPr="00D20F0A">
              <w:rPr>
                <w:rFonts w:ascii="Times New Roman" w:hAnsi="Times New Roman"/>
                <w:b/>
                <w:color w:val="000000"/>
                <w:sz w:val="20"/>
              </w:rPr>
              <w:t xml:space="preserve">32.  Taxes and duties </w:t>
            </w:r>
          </w:p>
        </w:tc>
        <w:tc>
          <w:tcPr>
            <w:tcW w:w="6892" w:type="dxa"/>
            <w:tcBorders>
              <w:top w:val="nil"/>
              <w:left w:val="nil"/>
              <w:bottom w:val="nil"/>
              <w:right w:val="nil"/>
            </w:tcBorders>
          </w:tcPr>
          <w:p w14:paraId="0CE91158" w14:textId="77777777" w:rsidR="00D20F0A" w:rsidRPr="00D20F0A" w:rsidRDefault="00D20F0A" w:rsidP="00D20F0A">
            <w:pPr>
              <w:spacing w:line="276" w:lineRule="auto"/>
              <w:ind w:left="601" w:hanging="601"/>
              <w:jc w:val="both"/>
              <w:rPr>
                <w:rFonts w:ascii="Times New Roman" w:hAnsi="Times New Roman"/>
                <w:color w:val="000000"/>
              </w:rPr>
            </w:pPr>
            <w:r w:rsidRPr="00D20F0A">
              <w:rPr>
                <w:rFonts w:ascii="Times New Roman" w:hAnsi="Times New Roman"/>
                <w:color w:val="000000"/>
              </w:rPr>
              <w:t xml:space="preserve">32.1 A foreign supplier shall be entirely responsible for all taxes, stamp duties, license fees, and other such levies imposed outside the </w:t>
            </w:r>
          </w:p>
        </w:tc>
      </w:tr>
    </w:tbl>
    <w:p w14:paraId="2CB4AEC1" w14:textId="77777777" w:rsidR="00D20F0A" w:rsidRPr="00D20F0A" w:rsidRDefault="00D20F0A" w:rsidP="00D20F0A">
      <w:pPr>
        <w:spacing w:after="11" w:line="228" w:lineRule="auto"/>
        <w:ind w:left="2704" w:hanging="10"/>
        <w:jc w:val="both"/>
        <w:rPr>
          <w:rFonts w:ascii="Times New Roman" w:hAnsi="Times New Roman" w:cs="Times New Roman"/>
          <w:color w:val="000000"/>
        </w:rPr>
      </w:pPr>
      <w:r w:rsidRPr="00D20F0A">
        <w:rPr>
          <w:rFonts w:ascii="Times New Roman" w:hAnsi="Times New Roman" w:cs="Times New Roman"/>
          <w:color w:val="000000"/>
        </w:rPr>
        <w:t xml:space="preserve">purchaser’s country. </w:t>
      </w:r>
    </w:p>
    <w:p w14:paraId="2AA0EE64"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AE648B8" w14:textId="77777777" w:rsidR="00D20F0A" w:rsidRPr="00D20F0A" w:rsidRDefault="00D20F0A" w:rsidP="0005611F">
      <w:pPr>
        <w:numPr>
          <w:ilvl w:val="1"/>
          <w:numId w:val="13"/>
        </w:numPr>
        <w:spacing w:after="11" w:line="228" w:lineRule="auto"/>
        <w:ind w:hanging="681"/>
        <w:jc w:val="both"/>
        <w:rPr>
          <w:rFonts w:ascii="Times New Roman" w:hAnsi="Times New Roman" w:cs="Times New Roman"/>
          <w:color w:val="000000"/>
        </w:rPr>
      </w:pPr>
      <w:r w:rsidRPr="00D20F0A">
        <w:rPr>
          <w:rFonts w:ascii="Times New Roman" w:hAnsi="Times New Roman" w:cs="Times New Roman"/>
          <w:color w:val="000000"/>
        </w:rPr>
        <w:t xml:space="preserve">A local supplier shall be entirely responsible for all taxes, duties, license fees, etc., incurred until delivery of the contracted goods to the purchaser. </w:t>
      </w:r>
    </w:p>
    <w:p w14:paraId="6F80A53D"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355012AB" w14:textId="77777777" w:rsidR="00D20F0A" w:rsidRPr="00D20F0A" w:rsidRDefault="00D20F0A" w:rsidP="0005611F">
      <w:pPr>
        <w:numPr>
          <w:ilvl w:val="1"/>
          <w:numId w:val="13"/>
        </w:numPr>
        <w:spacing w:after="11" w:line="228" w:lineRule="auto"/>
        <w:ind w:hanging="681"/>
        <w:jc w:val="both"/>
        <w:rPr>
          <w:rFonts w:ascii="Times New Roman" w:hAnsi="Times New Roman" w:cs="Times New Roman"/>
          <w:color w:val="000000"/>
        </w:rPr>
      </w:pPr>
      <w:r w:rsidRPr="00D20F0A">
        <w:rPr>
          <w:rFonts w:ascii="Times New Roman" w:hAnsi="Times New Roman" w:cs="Times New Roman"/>
          <w:color w:val="000000"/>
        </w:rPr>
        <w:t xml:space="preserve">No contract shall be concluded with any bidder whose tax matters are not in order.  Prior to the award of a bid the Department must be in possession of a tax clearance certificate, submitted by the bidder.  This </w:t>
      </w:r>
      <w:r w:rsidRPr="00D20F0A">
        <w:rPr>
          <w:rFonts w:ascii="Times New Roman" w:hAnsi="Times New Roman" w:cs="Times New Roman"/>
          <w:color w:val="000000"/>
        </w:rPr>
        <w:lastRenderedPageBreak/>
        <w:t xml:space="preserve">certificate must be an original issued by the South African Revenue Services. </w:t>
      </w:r>
    </w:p>
    <w:p w14:paraId="5BE8E730"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0F9F7B4" w14:textId="77777777" w:rsidR="00D20F0A" w:rsidRPr="00D20F0A" w:rsidRDefault="00D20F0A" w:rsidP="00D20F0A">
      <w:pPr>
        <w:spacing w:after="11" w:line="228" w:lineRule="auto"/>
        <w:ind w:left="2820" w:hanging="742"/>
        <w:jc w:val="both"/>
        <w:rPr>
          <w:rFonts w:ascii="Times New Roman" w:hAnsi="Times New Roman" w:cs="Times New Roman"/>
          <w:color w:val="000000"/>
        </w:rPr>
      </w:pPr>
      <w:r w:rsidRPr="00D20F0A">
        <w:rPr>
          <w:rFonts w:ascii="Times New Roman" w:hAnsi="Times New Roman" w:cs="Times New Roman"/>
          <w:color w:val="000000"/>
        </w:rPr>
        <w:t xml:space="preserve">33.1    The NIP Programme administered by the Department of Trade and Industry shall be applicable to all contracts that are subject to the NIP obligation. </w:t>
      </w:r>
    </w:p>
    <w:p w14:paraId="60A07102"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02A576D8" w14:textId="4CAEE14E" w:rsidR="00D20F0A" w:rsidRPr="00D20F0A" w:rsidRDefault="00D20F0A" w:rsidP="00D65AA7">
      <w:pPr>
        <w:spacing w:after="0" w:line="240" w:lineRule="auto"/>
        <w:ind w:left="2093"/>
        <w:rPr>
          <w:rFonts w:ascii="Times New Roman" w:hAnsi="Times New Roman" w:cs="Times New Roman"/>
          <w:color w:val="000000"/>
        </w:rPr>
        <w:sectPr w:rsidR="00D20F0A" w:rsidRPr="00D20F0A" w:rsidSect="00F77562">
          <w:footerReference w:type="even" r:id="rId13"/>
          <w:footerReference w:type="default" r:id="rId14"/>
          <w:footerReference w:type="first" r:id="rId15"/>
          <w:pgSz w:w="11904" w:h="16840"/>
          <w:pgMar w:top="1412" w:right="1174" w:bottom="1489" w:left="1798" w:header="720" w:footer="298" w:gutter="0"/>
          <w:cols w:space="720"/>
        </w:sectPr>
      </w:pPr>
    </w:p>
    <w:tbl>
      <w:tblPr>
        <w:tblStyle w:val="TableGrid0"/>
        <w:tblpPr w:vertAnchor="text" w:tblpY="111"/>
        <w:tblOverlap w:val="never"/>
        <w:tblW w:w="8985" w:type="dxa"/>
        <w:tblInd w:w="0" w:type="dxa"/>
        <w:tblLook w:val="04A0" w:firstRow="1" w:lastRow="0" w:firstColumn="1" w:lastColumn="0" w:noHBand="0" w:noVBand="1"/>
      </w:tblPr>
      <w:tblGrid>
        <w:gridCol w:w="2093"/>
        <w:gridCol w:w="720"/>
        <w:gridCol w:w="6172"/>
      </w:tblGrid>
      <w:tr w:rsidR="00D20F0A" w:rsidRPr="00D20F0A" w14:paraId="798D9823" w14:textId="77777777" w:rsidTr="00D20F0A">
        <w:trPr>
          <w:trHeight w:val="1516"/>
        </w:trPr>
        <w:tc>
          <w:tcPr>
            <w:tcW w:w="2093" w:type="dxa"/>
            <w:tcBorders>
              <w:top w:val="nil"/>
              <w:left w:val="nil"/>
              <w:bottom w:val="nil"/>
              <w:right w:val="nil"/>
            </w:tcBorders>
          </w:tcPr>
          <w:p w14:paraId="20CCEBAD"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b/>
                <w:color w:val="000000"/>
                <w:sz w:val="20"/>
              </w:rPr>
              <w:lastRenderedPageBreak/>
              <w:t xml:space="preserve">Restrictive practices </w:t>
            </w:r>
          </w:p>
        </w:tc>
        <w:tc>
          <w:tcPr>
            <w:tcW w:w="720" w:type="dxa"/>
            <w:tcBorders>
              <w:top w:val="nil"/>
              <w:left w:val="nil"/>
              <w:bottom w:val="nil"/>
              <w:right w:val="nil"/>
            </w:tcBorders>
          </w:tcPr>
          <w:p w14:paraId="707A0FF5" w14:textId="77777777" w:rsidR="00D20F0A" w:rsidRPr="00D20F0A" w:rsidRDefault="00D20F0A" w:rsidP="00D20F0A">
            <w:pPr>
              <w:spacing w:line="276" w:lineRule="auto"/>
              <w:ind w:left="34"/>
              <w:rPr>
                <w:rFonts w:ascii="Times New Roman" w:hAnsi="Times New Roman"/>
                <w:color w:val="000000"/>
              </w:rPr>
            </w:pPr>
            <w:r w:rsidRPr="00D20F0A">
              <w:rPr>
                <w:rFonts w:ascii="Times New Roman" w:hAnsi="Times New Roman"/>
                <w:color w:val="000000"/>
              </w:rPr>
              <w:t>34.1</w:t>
            </w:r>
            <w:r w:rsidRPr="00D20F0A">
              <w:rPr>
                <w:rFonts w:ascii="Arial" w:eastAsia="Times New Roman" w:hAnsi="Arial" w:cs="Arial"/>
                <w:color w:val="000000"/>
              </w:rPr>
              <w:t xml:space="preserve"> </w:t>
            </w:r>
          </w:p>
        </w:tc>
        <w:tc>
          <w:tcPr>
            <w:tcW w:w="6172" w:type="dxa"/>
            <w:tcBorders>
              <w:top w:val="nil"/>
              <w:left w:val="nil"/>
              <w:bottom w:val="nil"/>
              <w:right w:val="nil"/>
            </w:tcBorders>
          </w:tcPr>
          <w:p w14:paraId="15C31F1F" w14:textId="77777777" w:rsidR="00D20F0A" w:rsidRPr="00D20F0A" w:rsidRDefault="00D20F0A" w:rsidP="00D20F0A">
            <w:pPr>
              <w:spacing w:line="276" w:lineRule="auto"/>
              <w:ind w:left="22"/>
              <w:jc w:val="both"/>
              <w:rPr>
                <w:rFonts w:ascii="Times New Roman" w:hAnsi="Times New Roman"/>
                <w:color w:val="000000"/>
              </w:rPr>
            </w:pPr>
            <w:r w:rsidRPr="00D20F0A">
              <w:rPr>
                <w:rFonts w:ascii="Times New Roman" w:hAnsi="Times New Roman"/>
                <w:color w:val="000000"/>
              </w:rP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tc>
      </w:tr>
      <w:tr w:rsidR="00D20F0A" w:rsidRPr="00D20F0A" w14:paraId="031DF112" w14:textId="77777777" w:rsidTr="00D20F0A">
        <w:trPr>
          <w:trHeight w:val="253"/>
        </w:trPr>
        <w:tc>
          <w:tcPr>
            <w:tcW w:w="2093" w:type="dxa"/>
            <w:tcBorders>
              <w:top w:val="nil"/>
              <w:left w:val="nil"/>
              <w:bottom w:val="nil"/>
              <w:right w:val="nil"/>
            </w:tcBorders>
          </w:tcPr>
          <w:p w14:paraId="4812798A" w14:textId="77777777" w:rsidR="00D20F0A" w:rsidRPr="00D20F0A" w:rsidRDefault="00D20F0A" w:rsidP="00D20F0A">
            <w:pPr>
              <w:spacing w:line="276" w:lineRule="auto"/>
              <w:rPr>
                <w:rFonts w:ascii="Times New Roman" w:hAnsi="Times New Roman"/>
                <w:color w:val="000000"/>
              </w:rPr>
            </w:pPr>
          </w:p>
        </w:tc>
        <w:tc>
          <w:tcPr>
            <w:tcW w:w="720" w:type="dxa"/>
            <w:tcBorders>
              <w:top w:val="nil"/>
              <w:left w:val="nil"/>
              <w:bottom w:val="nil"/>
              <w:right w:val="nil"/>
            </w:tcBorders>
          </w:tcPr>
          <w:p w14:paraId="07CD82AC"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 </w:t>
            </w:r>
          </w:p>
        </w:tc>
        <w:tc>
          <w:tcPr>
            <w:tcW w:w="6172" w:type="dxa"/>
            <w:tcBorders>
              <w:top w:val="nil"/>
              <w:left w:val="nil"/>
              <w:bottom w:val="nil"/>
              <w:right w:val="nil"/>
            </w:tcBorders>
          </w:tcPr>
          <w:p w14:paraId="721AA44C" w14:textId="77777777" w:rsidR="00D20F0A" w:rsidRPr="00D20F0A" w:rsidRDefault="00D20F0A" w:rsidP="00D20F0A">
            <w:pPr>
              <w:spacing w:line="276" w:lineRule="auto"/>
              <w:rPr>
                <w:rFonts w:ascii="Times New Roman" w:hAnsi="Times New Roman"/>
                <w:color w:val="000000"/>
              </w:rPr>
            </w:pPr>
            <w:r w:rsidRPr="00D20F0A">
              <w:rPr>
                <w:rFonts w:ascii="Times New Roman" w:hAnsi="Times New Roman"/>
                <w:color w:val="000000"/>
              </w:rPr>
              <w:t xml:space="preserve"> </w:t>
            </w:r>
          </w:p>
        </w:tc>
      </w:tr>
      <w:tr w:rsidR="00D20F0A" w:rsidRPr="00D20F0A" w14:paraId="4EB360CD" w14:textId="77777777" w:rsidTr="00D20F0A">
        <w:trPr>
          <w:trHeight w:val="248"/>
        </w:trPr>
        <w:tc>
          <w:tcPr>
            <w:tcW w:w="2093" w:type="dxa"/>
            <w:tcBorders>
              <w:top w:val="nil"/>
              <w:left w:val="nil"/>
              <w:bottom w:val="nil"/>
              <w:right w:val="nil"/>
            </w:tcBorders>
          </w:tcPr>
          <w:p w14:paraId="2EB603F3" w14:textId="77777777" w:rsidR="00D20F0A" w:rsidRPr="00D20F0A" w:rsidRDefault="00D20F0A" w:rsidP="00D20F0A">
            <w:pPr>
              <w:spacing w:line="276" w:lineRule="auto"/>
              <w:rPr>
                <w:rFonts w:ascii="Times New Roman" w:hAnsi="Times New Roman"/>
                <w:color w:val="000000"/>
              </w:rPr>
            </w:pPr>
          </w:p>
        </w:tc>
        <w:tc>
          <w:tcPr>
            <w:tcW w:w="720" w:type="dxa"/>
            <w:tcBorders>
              <w:top w:val="nil"/>
              <w:left w:val="nil"/>
              <w:bottom w:val="nil"/>
              <w:right w:val="nil"/>
            </w:tcBorders>
          </w:tcPr>
          <w:p w14:paraId="17C254E7" w14:textId="77777777" w:rsidR="00D20F0A" w:rsidRPr="00D20F0A" w:rsidRDefault="00D20F0A" w:rsidP="00D20F0A">
            <w:pPr>
              <w:spacing w:line="276" w:lineRule="auto"/>
              <w:ind w:left="34"/>
              <w:rPr>
                <w:rFonts w:ascii="Times New Roman" w:hAnsi="Times New Roman"/>
                <w:color w:val="000000"/>
              </w:rPr>
            </w:pPr>
            <w:r w:rsidRPr="00D20F0A">
              <w:rPr>
                <w:rFonts w:ascii="Times New Roman" w:hAnsi="Times New Roman"/>
                <w:color w:val="000000"/>
              </w:rPr>
              <w:t xml:space="preserve">34.2 </w:t>
            </w:r>
          </w:p>
        </w:tc>
        <w:tc>
          <w:tcPr>
            <w:tcW w:w="6172" w:type="dxa"/>
            <w:tcBorders>
              <w:top w:val="nil"/>
              <w:left w:val="nil"/>
              <w:bottom w:val="nil"/>
              <w:right w:val="nil"/>
            </w:tcBorders>
          </w:tcPr>
          <w:p w14:paraId="153FE14F" w14:textId="77777777" w:rsidR="00D20F0A" w:rsidRPr="00D20F0A" w:rsidRDefault="00D20F0A" w:rsidP="00D20F0A">
            <w:pPr>
              <w:spacing w:line="276" w:lineRule="auto"/>
              <w:ind w:left="21"/>
              <w:jc w:val="both"/>
              <w:rPr>
                <w:rFonts w:ascii="Times New Roman" w:hAnsi="Times New Roman"/>
                <w:color w:val="000000"/>
              </w:rPr>
            </w:pPr>
            <w:r w:rsidRPr="00D20F0A">
              <w:rPr>
                <w:rFonts w:ascii="Times New Roman" w:hAnsi="Times New Roman"/>
                <w:color w:val="000000"/>
              </w:rPr>
              <w:t xml:space="preserve">If a bidder(s) or contractor(s), based on reasonable grounds or </w:t>
            </w:r>
          </w:p>
        </w:tc>
      </w:tr>
    </w:tbl>
    <w:p w14:paraId="52956ECA" w14:textId="77777777" w:rsidR="00D20F0A" w:rsidRPr="00D20F0A" w:rsidRDefault="00D20F0A" w:rsidP="0005611F">
      <w:pPr>
        <w:numPr>
          <w:ilvl w:val="0"/>
          <w:numId w:val="14"/>
        </w:numPr>
        <w:spacing w:after="1904" w:line="228" w:lineRule="auto"/>
        <w:jc w:val="both"/>
        <w:rPr>
          <w:rFonts w:ascii="Times New Roman" w:hAnsi="Times New Roman" w:cs="Times New Roman"/>
          <w:color w:val="000000"/>
        </w:rPr>
      </w:pPr>
      <w:r w:rsidRPr="00D20F0A">
        <w:rPr>
          <w:rFonts w:ascii="Times New Roman" w:hAnsi="Times New Roman" w:cs="Times New Roman"/>
          <w:b/>
          <w:color w:val="000000"/>
          <w:sz w:val="20"/>
        </w:rPr>
        <w:t xml:space="preserve">Prohibition </w:t>
      </w:r>
      <w:r w:rsidRPr="00D20F0A">
        <w:rPr>
          <w:rFonts w:ascii="Times New Roman" w:hAnsi="Times New Roman" w:cs="Times New Roman"/>
          <w:b/>
          <w:color w:val="000000"/>
          <w:sz w:val="20"/>
        </w:rPr>
        <w:tab/>
        <w:t xml:space="preserve">of </w:t>
      </w:r>
    </w:p>
    <w:p w14:paraId="49C81ED0" w14:textId="77777777" w:rsidR="00D20F0A" w:rsidRPr="00D20F0A" w:rsidRDefault="00D20F0A" w:rsidP="00D20F0A">
      <w:pPr>
        <w:spacing w:after="11" w:line="228" w:lineRule="auto"/>
        <w:ind w:left="2844" w:hanging="10"/>
        <w:jc w:val="both"/>
        <w:rPr>
          <w:rFonts w:ascii="Times New Roman" w:hAnsi="Times New Roman" w:cs="Times New Roman"/>
          <w:color w:val="000000"/>
        </w:rPr>
      </w:pPr>
      <w:r w:rsidRPr="00D20F0A">
        <w:rPr>
          <w:rFonts w:ascii="Times New Roman" w:hAnsi="Times New Roman" w:cs="Times New Roman"/>
          <w:color w:val="000000"/>
        </w:rPr>
        <w:t xml:space="preserve">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D52ECD4" w14:textId="77777777" w:rsidR="00D20F0A" w:rsidRPr="00D20F0A" w:rsidRDefault="00D20F0A" w:rsidP="00D20F0A">
      <w:pPr>
        <w:spacing w:after="0" w:line="240" w:lineRule="auto"/>
        <w:ind w:left="2813"/>
        <w:rPr>
          <w:rFonts w:ascii="Times New Roman" w:hAnsi="Times New Roman" w:cs="Times New Roman"/>
          <w:color w:val="000000"/>
        </w:rPr>
      </w:pPr>
      <w:r w:rsidRPr="00D20F0A">
        <w:rPr>
          <w:rFonts w:ascii="Times New Roman" w:hAnsi="Times New Roman" w:cs="Times New Roman"/>
          <w:color w:val="000000"/>
        </w:rPr>
        <w:t xml:space="preserve">   </w:t>
      </w:r>
    </w:p>
    <w:p w14:paraId="11543DA3" w14:textId="77777777" w:rsidR="00D20F0A" w:rsidRPr="00D20F0A" w:rsidRDefault="00D20F0A" w:rsidP="00D20F0A">
      <w:pPr>
        <w:spacing w:after="11" w:line="228" w:lineRule="auto"/>
        <w:ind w:left="2820" w:hanging="742"/>
        <w:jc w:val="both"/>
        <w:rPr>
          <w:rFonts w:ascii="Times New Roman" w:hAnsi="Times New Roman" w:cs="Times New Roman"/>
          <w:color w:val="000000"/>
        </w:rPr>
      </w:pPr>
      <w:r w:rsidRPr="00D20F0A">
        <w:rPr>
          <w:rFonts w:ascii="Times New Roman" w:hAnsi="Times New Roman" w:cs="Times New Roman"/>
          <w:color w:val="000000"/>
        </w:rPr>
        <w:t xml:space="preserve">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67CD47AA"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49434077"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340CEACD" w14:textId="77777777" w:rsidR="00D20F0A" w:rsidRPr="00D20F0A" w:rsidRDefault="00D20F0A" w:rsidP="00D20F0A">
      <w:pPr>
        <w:spacing w:after="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E987E94" w14:textId="77777777" w:rsidR="00D20F0A" w:rsidRPr="00D20F0A" w:rsidRDefault="00D20F0A" w:rsidP="00D20F0A">
      <w:pPr>
        <w:spacing w:after="251"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6B3CF83D" w14:textId="77777777" w:rsidR="00D20F0A" w:rsidRPr="00D20F0A" w:rsidRDefault="00D20F0A" w:rsidP="00D20F0A">
      <w:pPr>
        <w:spacing w:after="250"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1D0C1B65" w14:textId="77777777" w:rsidR="00D20F0A" w:rsidRPr="00D20F0A" w:rsidRDefault="00D20F0A" w:rsidP="00D20F0A">
      <w:pPr>
        <w:spacing w:after="251" w:line="240" w:lineRule="auto"/>
        <w:ind w:left="2093"/>
        <w:rPr>
          <w:rFonts w:ascii="Times New Roman" w:hAnsi="Times New Roman" w:cs="Times New Roman"/>
          <w:color w:val="000000"/>
        </w:rPr>
      </w:pPr>
      <w:r w:rsidRPr="00D20F0A">
        <w:rPr>
          <w:rFonts w:ascii="Times New Roman" w:hAnsi="Times New Roman" w:cs="Times New Roman"/>
          <w:color w:val="000000"/>
        </w:rPr>
        <w:t xml:space="preserve"> </w:t>
      </w:r>
    </w:p>
    <w:p w14:paraId="7483C66F" w14:textId="77777777" w:rsidR="00D20F0A" w:rsidRPr="00D20F0A" w:rsidRDefault="00D20F0A" w:rsidP="00D20F0A">
      <w:pPr>
        <w:spacing w:after="6" w:line="224" w:lineRule="auto"/>
        <w:ind w:right="6782"/>
        <w:rPr>
          <w:rFonts w:ascii="Times New Roman" w:hAnsi="Times New Roman" w:cs="Times New Roman"/>
          <w:color w:val="000000"/>
        </w:rPr>
      </w:pPr>
      <w:r w:rsidRPr="00D20F0A">
        <w:rPr>
          <w:rFonts w:ascii="Times New Roman" w:hAnsi="Times New Roman" w:cs="Times New Roman"/>
          <w:color w:val="000000"/>
        </w:rPr>
        <w:t xml:space="preserve"> </w:t>
      </w:r>
      <w:r w:rsidRPr="00D20F0A">
        <w:rPr>
          <w:rFonts w:ascii="Times New Roman" w:hAnsi="Times New Roman" w:cs="Times New Roman"/>
          <w:b/>
          <w:color w:val="000000"/>
          <w:sz w:val="20"/>
        </w:rPr>
        <w:t xml:space="preserve"> </w:t>
      </w:r>
      <w:r w:rsidRPr="00D20F0A">
        <w:rPr>
          <w:rFonts w:ascii="Times New Roman" w:hAnsi="Times New Roman" w:cs="Times New Roman"/>
          <w:b/>
          <w:color w:val="000000"/>
          <w:sz w:val="20"/>
        </w:rPr>
        <w:tab/>
      </w:r>
      <w:r w:rsidRPr="00D20F0A">
        <w:rPr>
          <w:rFonts w:ascii="Times New Roman" w:hAnsi="Times New Roman" w:cs="Times New Roman"/>
          <w:color w:val="000000"/>
        </w:rPr>
        <w:t xml:space="preserve"> </w:t>
      </w:r>
    </w:p>
    <w:p w14:paraId="7E607ADE" w14:textId="77777777" w:rsidR="00D20F0A" w:rsidRPr="00D20F0A" w:rsidRDefault="00D20F0A" w:rsidP="00D20F0A">
      <w:pPr>
        <w:spacing w:after="0" w:line="240" w:lineRule="auto"/>
        <w:ind w:right="567"/>
        <w:jc w:val="right"/>
        <w:rPr>
          <w:rFonts w:ascii="Times New Roman" w:hAnsi="Times New Roman" w:cs="Times New Roman"/>
          <w:color w:val="000000"/>
        </w:rPr>
      </w:pPr>
      <w:r w:rsidRPr="00D20F0A">
        <w:rPr>
          <w:rFonts w:ascii="Times New Roman" w:hAnsi="Times New Roman" w:cs="Times New Roman"/>
          <w:color w:val="000000"/>
          <w:sz w:val="20"/>
        </w:rPr>
        <w:t xml:space="preserve"> </w:t>
      </w:r>
    </w:p>
    <w:p w14:paraId="5656A23D" w14:textId="77777777" w:rsidR="00B75F96" w:rsidRDefault="00D20F0A" w:rsidP="00D20F0A">
      <w:pPr>
        <w:spacing w:after="0" w:line="240" w:lineRule="auto"/>
        <w:ind w:right="573"/>
        <w:jc w:val="right"/>
        <w:rPr>
          <w:rFonts w:ascii="Arial" w:eastAsia="Times New Roman" w:hAnsi="Arial" w:cs="Arial"/>
          <w:color w:val="000000"/>
          <w:sz w:val="16"/>
        </w:rPr>
      </w:pPr>
      <w:r w:rsidRPr="00D20F0A">
        <w:rPr>
          <w:rFonts w:ascii="Arial" w:eastAsia="Times New Roman" w:hAnsi="Arial" w:cs="Arial"/>
          <w:color w:val="000000"/>
          <w:sz w:val="16"/>
        </w:rPr>
        <w:t>Js General Conditions o</w:t>
      </w:r>
      <w:r w:rsidR="00B75F96">
        <w:rPr>
          <w:rFonts w:ascii="Arial" w:eastAsia="Times New Roman" w:hAnsi="Arial" w:cs="Arial"/>
          <w:color w:val="000000"/>
          <w:sz w:val="16"/>
        </w:rPr>
        <w:t>f Contract (revised July  2010)</w:t>
      </w:r>
    </w:p>
    <w:p w14:paraId="549AE749" w14:textId="77777777" w:rsidR="00B75F96" w:rsidRDefault="00B75F96">
      <w:pPr>
        <w:rPr>
          <w:rFonts w:ascii="Arial" w:eastAsia="Times New Roman" w:hAnsi="Arial" w:cs="Arial"/>
          <w:color w:val="000000"/>
          <w:sz w:val="16"/>
        </w:rPr>
      </w:pPr>
      <w:r>
        <w:rPr>
          <w:rFonts w:ascii="Arial" w:eastAsia="Times New Roman" w:hAnsi="Arial" w:cs="Arial"/>
          <w:color w:val="000000"/>
          <w:sz w:val="16"/>
        </w:rPr>
        <w:br w:type="page"/>
      </w:r>
    </w:p>
    <w:p w14:paraId="55A7AF4A" w14:textId="2C571A4F" w:rsidR="00B75F96" w:rsidRDefault="00B75F96" w:rsidP="00B75F96">
      <w:pPr>
        <w:rPr>
          <w:rFonts w:ascii="Arial" w:eastAsia="Times New Roman" w:hAnsi="Arial" w:cs="Arial"/>
          <w:color w:val="000000"/>
          <w:sz w:val="16"/>
        </w:rPr>
        <w:sectPr w:rsidR="00B75F96" w:rsidSect="00D20F0A">
          <w:type w:val="continuous"/>
          <w:pgSz w:w="12240" w:h="15840"/>
          <w:pgMar w:top="1440" w:right="1440" w:bottom="1440" w:left="1440" w:header="720" w:footer="720" w:gutter="0"/>
          <w:cols w:space="720"/>
        </w:sectPr>
      </w:pPr>
    </w:p>
    <w:p w14:paraId="6677DAEB" w14:textId="1F16592B" w:rsidR="005877FF" w:rsidRDefault="005877FF" w:rsidP="00BA7D09">
      <w:pPr>
        <w:rPr>
          <w:rFonts w:ascii="Arial" w:hAnsi="Arial" w:cs="Arial"/>
        </w:rPr>
      </w:pPr>
    </w:p>
    <w:sdt>
      <w:sdtPr>
        <w:rPr>
          <w:rFonts w:ascii="Arial Narrow" w:eastAsia="Times New Roman" w:hAnsi="Arial Narrow" w:cs="Times New Roman"/>
          <w:b/>
          <w:kern w:val="32"/>
          <w:sz w:val="24"/>
          <w:szCs w:val="24"/>
          <w:lang w:val="en-US" w:eastAsia="en-US"/>
        </w:rPr>
        <w:id w:val="4399837"/>
        <w:docPartObj>
          <w:docPartGallery w:val="Cover Pages"/>
          <w:docPartUnique/>
        </w:docPartObj>
      </w:sdtPr>
      <w:sdtEndPr>
        <w:rPr>
          <w:rFonts w:ascii="Calibri" w:eastAsia="Calibri" w:hAnsi="Calibri"/>
          <w:b w:val="0"/>
          <w:kern w:val="0"/>
          <w:sz w:val="22"/>
          <w:szCs w:val="22"/>
        </w:rPr>
      </w:sdtEndPr>
      <w:sdtContent>
        <w:p w14:paraId="37026FFB" w14:textId="64031CE1" w:rsidR="00BA7D09" w:rsidRPr="005877FF" w:rsidRDefault="00BA7D09" w:rsidP="00BA7D09">
          <w:pPr>
            <w:rPr>
              <w:rFonts w:ascii="Arial" w:hAnsi="Arial" w:cs="Arial"/>
            </w:rPr>
          </w:pPr>
        </w:p>
        <w:p w14:paraId="738EB231" w14:textId="77777777" w:rsidR="00BA7D09" w:rsidRPr="00BA7D09" w:rsidRDefault="00BA7D09" w:rsidP="00BA7D09">
          <w:pPr>
            <w:rPr>
              <w:rFonts w:ascii="Arial Narrow" w:eastAsia="Times New Roman" w:hAnsi="Arial Narrow" w:cs="Times New Roman"/>
              <w:b/>
              <w:kern w:val="32"/>
              <w:sz w:val="24"/>
              <w:szCs w:val="24"/>
              <w:lang w:val="en-US" w:eastAsia="en-US"/>
            </w:rPr>
          </w:pPr>
        </w:p>
        <w:p w14:paraId="445702FA" w14:textId="77777777" w:rsidR="00BA7D09" w:rsidRPr="00BA7D09" w:rsidRDefault="00BA7D09" w:rsidP="00BA7D09">
          <w:pPr>
            <w:rPr>
              <w:rFonts w:ascii="Arial Narrow" w:eastAsia="Times New Roman" w:hAnsi="Arial Narrow" w:cs="Times New Roman"/>
              <w:b/>
              <w:kern w:val="32"/>
              <w:sz w:val="24"/>
              <w:szCs w:val="24"/>
              <w:lang w:val="en-US" w:eastAsia="en-US"/>
            </w:rPr>
          </w:pPr>
        </w:p>
        <w:tbl>
          <w:tblPr>
            <w:tblpPr w:leftFromText="187" w:rightFromText="187" w:vertAnchor="page" w:horzAnchor="margin" w:tblpY="6135"/>
            <w:tblW w:w="4000" w:type="pct"/>
            <w:tblBorders>
              <w:left w:val="single" w:sz="18" w:space="0" w:color="4F81BD"/>
            </w:tblBorders>
            <w:tblLook w:val="04A0" w:firstRow="1" w:lastRow="0" w:firstColumn="1" w:lastColumn="0" w:noHBand="0" w:noVBand="1"/>
          </w:tblPr>
          <w:tblGrid>
            <w:gridCol w:w="7778"/>
          </w:tblGrid>
          <w:tr w:rsidR="00BA7D09" w:rsidRPr="00BA7D09" w14:paraId="57F23D3D" w14:textId="77777777" w:rsidTr="00BA7D09">
            <w:tc>
              <w:tcPr>
                <w:tcW w:w="7096" w:type="dxa"/>
                <w:tcMar>
                  <w:top w:w="216" w:type="dxa"/>
                  <w:left w:w="115" w:type="dxa"/>
                  <w:bottom w:w="216" w:type="dxa"/>
                  <w:right w:w="115" w:type="dxa"/>
                </w:tcMar>
              </w:tcPr>
              <w:p w14:paraId="591A105A" w14:textId="77777777" w:rsidR="00BA7D09" w:rsidRPr="00BA7D09" w:rsidRDefault="00AE3B67" w:rsidP="00A0651E">
                <w:pPr>
                  <w:numPr>
                    <w:ilvl w:val="0"/>
                    <w:numId w:val="27"/>
                  </w:numPr>
                  <w:contextualSpacing/>
                  <w:rPr>
                    <w:rFonts w:ascii="Arial Narrow" w:eastAsia="Times New Roman" w:hAnsi="Arial Narrow" w:cs="Times New Roman"/>
                    <w:b/>
                    <w:kern w:val="32"/>
                    <w:sz w:val="24"/>
                    <w:szCs w:val="24"/>
                    <w:lang w:val="en-US" w:eastAsia="en-US"/>
                  </w:rPr>
                </w:pPr>
                <w:sdt>
                  <w:sdtPr>
                    <w:rPr>
                      <w:rFonts w:ascii="Arial Narrow" w:eastAsia="Times New Roman" w:hAnsi="Arial Narrow" w:cs="Times New Roman"/>
                      <w:b/>
                      <w:kern w:val="32"/>
                      <w:sz w:val="24"/>
                      <w:szCs w:val="24"/>
                      <w:lang w:val="en-US" w:eastAsia="en-US"/>
                    </w:rPr>
                    <w:alias w:val="Company"/>
                    <w:id w:val="13406915"/>
                    <w:dataBinding w:prefixMappings="xmlns:ns0='http://schemas.openxmlformats.org/officeDocument/2006/extended-properties'" w:xpath="/ns0:Properties[1]/ns0:Company[1]" w:storeItemID="{6668398D-A668-4E3E-A5EB-62B293D839F1}"/>
                    <w:text/>
                  </w:sdtPr>
                  <w:sdtEndPr/>
                  <w:sdtContent>
                    <w:r w:rsidR="00BA7D09" w:rsidRPr="00BA7D09">
                      <w:rPr>
                        <w:rFonts w:ascii="Arial Narrow" w:eastAsia="Times New Roman" w:hAnsi="Arial Narrow" w:cs="Times New Roman"/>
                        <w:b/>
                        <w:kern w:val="32"/>
                        <w:sz w:val="24"/>
                        <w:szCs w:val="24"/>
                        <w:lang w:val="en-US" w:eastAsia="en-US"/>
                      </w:rPr>
                      <w:t>Terms Of Contract</w:t>
                    </w:r>
                  </w:sdtContent>
                </w:sdt>
              </w:p>
            </w:tc>
          </w:tr>
          <w:tr w:rsidR="00BA7D09" w:rsidRPr="00BA7D09" w14:paraId="1BF64850" w14:textId="77777777" w:rsidTr="00BA7D09">
            <w:tc>
              <w:tcPr>
                <w:tcW w:w="7096" w:type="dxa"/>
              </w:tcPr>
              <w:sdt>
                <w:sdtPr>
                  <w:rPr>
                    <w:rFonts w:ascii="Arial" w:eastAsia="Times New Roman" w:hAnsi="Arial" w:cs="Arial"/>
                    <w:b/>
                    <w:color w:val="000000"/>
                    <w:sz w:val="80"/>
                    <w:szCs w:val="80"/>
                    <w:lang w:val="en-US" w:eastAsia="en-US"/>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03242042" w14:textId="5456D58E" w:rsidR="00BA7D09" w:rsidRPr="00BA7D09" w:rsidRDefault="00AF532A" w:rsidP="00A0651E">
                    <w:pPr>
                      <w:numPr>
                        <w:ilvl w:val="0"/>
                        <w:numId w:val="27"/>
                      </w:numPr>
                      <w:contextualSpacing/>
                      <w:rPr>
                        <w:rFonts w:ascii="Arial Narrow" w:eastAsia="Times New Roman" w:hAnsi="Arial Narrow" w:cs="Times New Roman"/>
                        <w:b/>
                        <w:kern w:val="32"/>
                        <w:sz w:val="24"/>
                        <w:szCs w:val="24"/>
                        <w:lang w:val="en-US" w:eastAsia="en-US"/>
                      </w:rPr>
                    </w:pPr>
                    <w:r>
                      <w:rPr>
                        <w:rFonts w:ascii="Arial" w:eastAsia="Times New Roman" w:hAnsi="Arial" w:cs="Arial"/>
                        <w:b/>
                        <w:color w:val="000000"/>
                        <w:sz w:val="80"/>
                        <w:szCs w:val="80"/>
                        <w:lang w:eastAsia="en-US"/>
                      </w:rPr>
                      <w:t>SPECIAL CONDITIONS</w:t>
                    </w:r>
                  </w:p>
                </w:sdtContent>
              </w:sdt>
            </w:tc>
          </w:tr>
          <w:tr w:rsidR="00BA7D09" w:rsidRPr="00BA7D09" w14:paraId="2085E35B" w14:textId="77777777" w:rsidTr="00BA7D09">
            <w:trPr>
              <w:trHeight w:val="634"/>
            </w:trPr>
            <w:sdt>
              <w:sdtPr>
                <w:rPr>
                  <w:rFonts w:ascii="Arial" w:eastAsia="Times New Roman" w:hAnsi="Arial" w:cs="Arial"/>
                  <w:b/>
                  <w:color w:val="000000"/>
                  <w:lang w:eastAsia="en-US"/>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096" w:type="dxa"/>
                    <w:tcMar>
                      <w:top w:w="216" w:type="dxa"/>
                      <w:left w:w="115" w:type="dxa"/>
                      <w:bottom w:w="216" w:type="dxa"/>
                      <w:right w:w="115" w:type="dxa"/>
                    </w:tcMar>
                  </w:tcPr>
                  <w:p w14:paraId="5240F1B7" w14:textId="40EA5830" w:rsidR="00BA7D09" w:rsidRPr="00BA7D09" w:rsidRDefault="00EF034A" w:rsidP="00A0651E">
                    <w:pPr>
                      <w:numPr>
                        <w:ilvl w:val="0"/>
                        <w:numId w:val="27"/>
                      </w:numPr>
                      <w:contextualSpacing/>
                      <w:rPr>
                        <w:rFonts w:ascii="Arial Narrow" w:eastAsia="Times New Roman" w:hAnsi="Arial Narrow" w:cs="Times New Roman"/>
                        <w:b/>
                        <w:kern w:val="32"/>
                        <w:sz w:val="24"/>
                        <w:szCs w:val="24"/>
                        <w:lang w:val="en-US" w:eastAsia="en-US"/>
                      </w:rPr>
                    </w:pPr>
                    <w:r>
                      <w:rPr>
                        <w:rFonts w:ascii="Arial" w:eastAsia="Times New Roman" w:hAnsi="Arial" w:cs="Arial"/>
                        <w:b/>
                        <w:color w:val="000000"/>
                        <w:lang w:eastAsia="en-US"/>
                      </w:rPr>
                      <w:t>Sep 20</w:t>
                    </w:r>
                    <w:r w:rsidR="0064701C">
                      <w:rPr>
                        <w:rFonts w:ascii="Arial" w:eastAsia="Times New Roman" w:hAnsi="Arial" w:cs="Arial"/>
                        <w:b/>
                        <w:color w:val="000000"/>
                        <w:lang w:eastAsia="en-US"/>
                      </w:rPr>
                      <w:t>21</w:t>
                    </w:r>
                  </w:p>
                </w:tc>
              </w:sdtContent>
            </w:sdt>
          </w:tr>
        </w:tbl>
        <w:p w14:paraId="4B6FE6C9" w14:textId="77777777" w:rsidR="00BA7D09" w:rsidRPr="00BA7D09" w:rsidRDefault="00BA7D09" w:rsidP="00A0651E">
          <w:pPr>
            <w:numPr>
              <w:ilvl w:val="0"/>
              <w:numId w:val="27"/>
            </w:numPr>
            <w:contextualSpacing/>
            <w:rPr>
              <w:rFonts w:ascii="Arial Narrow" w:eastAsia="Times New Roman" w:hAnsi="Arial Narrow" w:cs="Times New Roman"/>
              <w:b/>
              <w:kern w:val="32"/>
              <w:sz w:val="24"/>
              <w:szCs w:val="24"/>
              <w:lang w:val="en-US" w:eastAsia="en-US"/>
            </w:rPr>
          </w:pPr>
          <w:r w:rsidRPr="00BA7D09">
            <w:rPr>
              <w:rFonts w:ascii="Calibri" w:eastAsia="Calibri" w:hAnsi="Calibri" w:cs="Times New Roman"/>
              <w:noProof/>
            </w:rPr>
            <w:drawing>
              <wp:inline distT="0" distB="0" distL="0" distR="0" wp14:anchorId="647F54A3" wp14:editId="03DEE8C4">
                <wp:extent cx="5519346" cy="1320800"/>
                <wp:effectExtent l="19050" t="0" r="5154" b="0"/>
                <wp:docPr id="13" name="Picture 13" descr="PWRT New Corp Identity Fleet man Police Roads and transport May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RT New Corp Identity Fleet man Police Roads and transport May09"/>
                        <pic:cNvPicPr>
                          <a:picLocks noChangeAspect="1" noChangeArrowheads="1"/>
                        </pic:cNvPicPr>
                      </pic:nvPicPr>
                      <pic:blipFill>
                        <a:blip r:embed="rId8" cstate="print"/>
                        <a:srcRect/>
                        <a:stretch>
                          <a:fillRect/>
                        </a:stretch>
                      </pic:blipFill>
                      <pic:spPr bwMode="auto">
                        <a:xfrm>
                          <a:off x="0" y="0"/>
                          <a:ext cx="5534976" cy="1324540"/>
                        </a:xfrm>
                        <a:prstGeom prst="rect">
                          <a:avLst/>
                        </a:prstGeom>
                        <a:noFill/>
                        <a:ln w="9525">
                          <a:noFill/>
                          <a:miter lim="800000"/>
                          <a:headEnd/>
                          <a:tailEnd/>
                        </a:ln>
                      </pic:spPr>
                    </pic:pic>
                  </a:graphicData>
                </a:graphic>
              </wp:inline>
            </w:drawing>
          </w:r>
          <w:r w:rsidRPr="00BA7D09">
            <w:rPr>
              <w:rFonts w:ascii="Arial Narrow" w:eastAsia="Times New Roman" w:hAnsi="Arial Narrow" w:cs="Times New Roman"/>
              <w:b/>
              <w:kern w:val="32"/>
              <w:sz w:val="24"/>
              <w:szCs w:val="24"/>
              <w:lang w:val="en-US" w:eastAsia="en-US"/>
            </w:rPr>
            <w:br w:type="page"/>
          </w:r>
        </w:p>
      </w:sdtContent>
    </w:sdt>
    <w:sdt>
      <w:sdtPr>
        <w:rPr>
          <w:rFonts w:ascii="Calibri" w:eastAsia="Calibri" w:hAnsi="Calibri" w:cs="Times New Roman"/>
          <w:lang w:eastAsia="en-US"/>
        </w:rPr>
        <w:id w:val="-968662000"/>
        <w:docPartObj>
          <w:docPartGallery w:val="Table of Contents"/>
          <w:docPartUnique/>
        </w:docPartObj>
      </w:sdtPr>
      <w:sdtEndPr>
        <w:rPr>
          <w:noProof/>
        </w:rPr>
      </w:sdtEndPr>
      <w:sdtContent>
        <w:p w14:paraId="1EF586DC" w14:textId="77777777" w:rsidR="00BA7D09" w:rsidRPr="00BA7D09" w:rsidRDefault="00BA7D09" w:rsidP="00BA7D09">
          <w:pPr>
            <w:keepNext/>
            <w:keepLines/>
            <w:spacing w:before="480" w:after="0"/>
            <w:rPr>
              <w:rFonts w:ascii="Arial" w:eastAsia="Times New Roman" w:hAnsi="Arial" w:cs="Times New Roman"/>
              <w:b/>
              <w:bCs/>
              <w:color w:val="000000"/>
              <w:sz w:val="24"/>
              <w:szCs w:val="28"/>
              <w:lang w:val="en-US" w:eastAsia="ja-JP"/>
            </w:rPr>
          </w:pPr>
          <w:r w:rsidRPr="00BA7D09">
            <w:rPr>
              <w:rFonts w:ascii="Arial" w:eastAsia="Times New Roman" w:hAnsi="Arial" w:cs="Times New Roman"/>
              <w:b/>
              <w:bCs/>
              <w:color w:val="000000"/>
              <w:sz w:val="24"/>
              <w:szCs w:val="28"/>
              <w:lang w:val="en-US" w:eastAsia="ja-JP"/>
            </w:rPr>
            <w:t>Table of Contents</w:t>
          </w:r>
        </w:p>
        <w:p w14:paraId="3E4B7CE6" w14:textId="2B5559C1" w:rsidR="00205947" w:rsidRDefault="00BA7D09">
          <w:pPr>
            <w:pStyle w:val="TOC1"/>
            <w:tabs>
              <w:tab w:val="right" w:leader="dot" w:pos="9735"/>
            </w:tabs>
            <w:rPr>
              <w:rFonts w:eastAsiaTheme="minorEastAsia"/>
              <w:noProof/>
              <w:lang w:eastAsia="en-ZA"/>
            </w:rPr>
          </w:pPr>
          <w:r w:rsidRPr="00BA7D09">
            <w:rPr>
              <w:rFonts w:ascii="Calibri" w:eastAsia="Calibri" w:hAnsi="Calibri" w:cs="Times New Roman"/>
            </w:rPr>
            <w:fldChar w:fldCharType="begin"/>
          </w:r>
          <w:r w:rsidRPr="00BA7D09">
            <w:rPr>
              <w:rFonts w:ascii="Calibri" w:eastAsia="Calibri" w:hAnsi="Calibri" w:cs="Times New Roman"/>
            </w:rPr>
            <w:instrText xml:space="preserve"> TOC \o "1-3" \h \z \u </w:instrText>
          </w:r>
          <w:r w:rsidRPr="00BA7D09">
            <w:rPr>
              <w:rFonts w:ascii="Calibri" w:eastAsia="Calibri" w:hAnsi="Calibri" w:cs="Times New Roman"/>
            </w:rPr>
            <w:fldChar w:fldCharType="separate"/>
          </w:r>
        </w:p>
        <w:p w14:paraId="71036542" w14:textId="6FB55361" w:rsidR="00205947" w:rsidRDefault="00AE3B67">
          <w:pPr>
            <w:pStyle w:val="TOC2"/>
            <w:tabs>
              <w:tab w:val="right" w:leader="dot" w:pos="9735"/>
            </w:tabs>
            <w:rPr>
              <w:noProof/>
            </w:rPr>
          </w:pPr>
          <w:hyperlink w:anchor="_Toc96593406" w:history="1">
            <w:r w:rsidR="00205947" w:rsidRPr="007B0091">
              <w:rPr>
                <w:rStyle w:val="Hyperlink"/>
                <w:rFonts w:ascii="Cambria" w:eastAsia="Times New Roman" w:hAnsi="Cambria" w:cs="Times New Roman"/>
                <w:b/>
                <w:bCs/>
                <w:noProof/>
                <w:lang w:val="en-US" w:eastAsia="zh-TW"/>
              </w:rPr>
              <w:t>DEFINITIONS</w:t>
            </w:r>
            <w:r w:rsidR="00205947">
              <w:rPr>
                <w:noProof/>
                <w:webHidden/>
              </w:rPr>
              <w:tab/>
            </w:r>
            <w:r w:rsidR="00205947">
              <w:rPr>
                <w:noProof/>
                <w:webHidden/>
              </w:rPr>
              <w:fldChar w:fldCharType="begin"/>
            </w:r>
            <w:r w:rsidR="00205947">
              <w:rPr>
                <w:noProof/>
                <w:webHidden/>
              </w:rPr>
              <w:instrText xml:space="preserve"> PAGEREF _Toc96593406 \h </w:instrText>
            </w:r>
            <w:r w:rsidR="00205947">
              <w:rPr>
                <w:noProof/>
                <w:webHidden/>
              </w:rPr>
            </w:r>
            <w:r w:rsidR="00205947">
              <w:rPr>
                <w:noProof/>
                <w:webHidden/>
              </w:rPr>
              <w:fldChar w:fldCharType="separate"/>
            </w:r>
            <w:r w:rsidR="00266D27">
              <w:rPr>
                <w:noProof/>
                <w:webHidden/>
              </w:rPr>
              <w:t>25</w:t>
            </w:r>
            <w:r w:rsidR="00205947">
              <w:rPr>
                <w:noProof/>
                <w:webHidden/>
              </w:rPr>
              <w:fldChar w:fldCharType="end"/>
            </w:r>
          </w:hyperlink>
        </w:p>
        <w:p w14:paraId="2A508FC9" w14:textId="08313239" w:rsidR="00205947" w:rsidRDefault="00AE3B67">
          <w:pPr>
            <w:pStyle w:val="TOC2"/>
            <w:tabs>
              <w:tab w:val="right" w:leader="dot" w:pos="9735"/>
            </w:tabs>
            <w:rPr>
              <w:noProof/>
            </w:rPr>
          </w:pPr>
          <w:hyperlink w:anchor="_Toc96593407" w:history="1">
            <w:r w:rsidR="00205947" w:rsidRPr="007B0091">
              <w:rPr>
                <w:rStyle w:val="Hyperlink"/>
                <w:rFonts w:ascii="Arial" w:eastAsia="Times New Roman" w:hAnsi="Arial" w:cs="Arial"/>
                <w:b/>
                <w:bCs/>
                <w:noProof/>
                <w:lang w:val="en-US" w:eastAsia="zh-TW"/>
              </w:rPr>
              <w:t>ABBREVIATIONS</w:t>
            </w:r>
            <w:r w:rsidR="00205947">
              <w:rPr>
                <w:noProof/>
                <w:webHidden/>
              </w:rPr>
              <w:tab/>
            </w:r>
            <w:r w:rsidR="00205947">
              <w:rPr>
                <w:noProof/>
                <w:webHidden/>
              </w:rPr>
              <w:fldChar w:fldCharType="begin"/>
            </w:r>
            <w:r w:rsidR="00205947">
              <w:rPr>
                <w:noProof/>
                <w:webHidden/>
              </w:rPr>
              <w:instrText xml:space="preserve"> PAGEREF _Toc96593407 \h </w:instrText>
            </w:r>
            <w:r w:rsidR="00205947">
              <w:rPr>
                <w:noProof/>
                <w:webHidden/>
              </w:rPr>
            </w:r>
            <w:r w:rsidR="00205947">
              <w:rPr>
                <w:noProof/>
                <w:webHidden/>
              </w:rPr>
              <w:fldChar w:fldCharType="separate"/>
            </w:r>
            <w:r w:rsidR="00266D27">
              <w:rPr>
                <w:noProof/>
                <w:webHidden/>
              </w:rPr>
              <w:t>25</w:t>
            </w:r>
            <w:r w:rsidR="00205947">
              <w:rPr>
                <w:noProof/>
                <w:webHidden/>
              </w:rPr>
              <w:fldChar w:fldCharType="end"/>
            </w:r>
          </w:hyperlink>
        </w:p>
        <w:p w14:paraId="6FA8E0C4" w14:textId="2672D14B" w:rsidR="00205947" w:rsidRDefault="00AE3B67">
          <w:pPr>
            <w:pStyle w:val="TOC1"/>
            <w:tabs>
              <w:tab w:val="right" w:leader="dot" w:pos="9735"/>
            </w:tabs>
            <w:rPr>
              <w:rFonts w:eastAsiaTheme="minorEastAsia"/>
              <w:noProof/>
              <w:lang w:eastAsia="en-ZA"/>
            </w:rPr>
          </w:pPr>
          <w:hyperlink w:anchor="_Toc96593408" w:history="1">
            <w:r w:rsidR="00205947" w:rsidRPr="007B0091">
              <w:rPr>
                <w:rStyle w:val="Hyperlink"/>
                <w:rFonts w:ascii="Arial" w:eastAsia="Times New Roman" w:hAnsi="Arial" w:cs="Times New Roman"/>
                <w:b/>
                <w:bCs/>
                <w:noProof/>
              </w:rPr>
              <w:t>Special Conditions</w:t>
            </w:r>
            <w:r w:rsidR="00205947">
              <w:rPr>
                <w:noProof/>
                <w:webHidden/>
              </w:rPr>
              <w:tab/>
            </w:r>
            <w:r w:rsidR="00205947">
              <w:rPr>
                <w:noProof/>
                <w:webHidden/>
              </w:rPr>
              <w:fldChar w:fldCharType="begin"/>
            </w:r>
            <w:r w:rsidR="00205947">
              <w:rPr>
                <w:noProof/>
                <w:webHidden/>
              </w:rPr>
              <w:instrText xml:space="preserve"> PAGEREF _Toc96593408 \h </w:instrText>
            </w:r>
            <w:r w:rsidR="00205947">
              <w:rPr>
                <w:noProof/>
                <w:webHidden/>
              </w:rPr>
            </w:r>
            <w:r w:rsidR="00205947">
              <w:rPr>
                <w:noProof/>
                <w:webHidden/>
              </w:rPr>
              <w:fldChar w:fldCharType="separate"/>
            </w:r>
            <w:r w:rsidR="00266D27">
              <w:rPr>
                <w:noProof/>
                <w:webHidden/>
              </w:rPr>
              <w:t>26</w:t>
            </w:r>
            <w:r w:rsidR="00205947">
              <w:rPr>
                <w:noProof/>
                <w:webHidden/>
              </w:rPr>
              <w:fldChar w:fldCharType="end"/>
            </w:r>
          </w:hyperlink>
        </w:p>
        <w:p w14:paraId="3CC3BBBC" w14:textId="664698D9" w:rsidR="00205947" w:rsidRDefault="00AE3B67">
          <w:pPr>
            <w:pStyle w:val="TOC2"/>
            <w:tabs>
              <w:tab w:val="left" w:pos="660"/>
              <w:tab w:val="right" w:leader="dot" w:pos="9735"/>
            </w:tabs>
            <w:rPr>
              <w:noProof/>
            </w:rPr>
          </w:pPr>
          <w:hyperlink w:anchor="_Toc96593409" w:history="1">
            <w:r w:rsidR="00205947" w:rsidRPr="007B0091">
              <w:rPr>
                <w:rStyle w:val="Hyperlink"/>
                <w:rFonts w:ascii="Cambria" w:eastAsia="Times New Roman" w:hAnsi="Cambria" w:cs="Times New Roman"/>
                <w:b/>
                <w:bCs/>
                <w:noProof/>
                <w:lang w:val="en-US" w:eastAsia="zh-TW"/>
              </w:rPr>
              <w:t>1.</w:t>
            </w:r>
            <w:r w:rsidR="00205947">
              <w:rPr>
                <w:noProof/>
              </w:rPr>
              <w:tab/>
            </w:r>
            <w:r w:rsidR="00205947" w:rsidRPr="007B0091">
              <w:rPr>
                <w:rStyle w:val="Hyperlink"/>
                <w:rFonts w:ascii="Cambria" w:eastAsia="Times New Roman" w:hAnsi="Cambria" w:cs="Times New Roman"/>
                <w:b/>
                <w:bCs/>
                <w:noProof/>
                <w:lang w:val="en-US" w:eastAsia="zh-TW"/>
              </w:rPr>
              <w:t>SPECIAL CONDITIONS OF CONTRACT</w:t>
            </w:r>
            <w:r w:rsidR="00205947">
              <w:rPr>
                <w:noProof/>
                <w:webHidden/>
              </w:rPr>
              <w:tab/>
            </w:r>
            <w:r w:rsidR="00205947">
              <w:rPr>
                <w:noProof/>
                <w:webHidden/>
              </w:rPr>
              <w:fldChar w:fldCharType="begin"/>
            </w:r>
            <w:r w:rsidR="00205947">
              <w:rPr>
                <w:noProof/>
                <w:webHidden/>
              </w:rPr>
              <w:instrText xml:space="preserve"> PAGEREF _Toc96593409 \h </w:instrText>
            </w:r>
            <w:r w:rsidR="00205947">
              <w:rPr>
                <w:noProof/>
                <w:webHidden/>
              </w:rPr>
            </w:r>
            <w:r w:rsidR="00205947">
              <w:rPr>
                <w:noProof/>
                <w:webHidden/>
              </w:rPr>
              <w:fldChar w:fldCharType="separate"/>
            </w:r>
            <w:r w:rsidR="00266D27">
              <w:rPr>
                <w:noProof/>
                <w:webHidden/>
              </w:rPr>
              <w:t>26</w:t>
            </w:r>
            <w:r w:rsidR="00205947">
              <w:rPr>
                <w:noProof/>
                <w:webHidden/>
              </w:rPr>
              <w:fldChar w:fldCharType="end"/>
            </w:r>
          </w:hyperlink>
        </w:p>
        <w:p w14:paraId="3C05F0F1" w14:textId="0D519298" w:rsidR="00205947" w:rsidRDefault="00AE3B67">
          <w:pPr>
            <w:pStyle w:val="TOC2"/>
            <w:tabs>
              <w:tab w:val="left" w:pos="660"/>
              <w:tab w:val="right" w:leader="dot" w:pos="9735"/>
            </w:tabs>
            <w:rPr>
              <w:noProof/>
            </w:rPr>
          </w:pPr>
          <w:hyperlink w:anchor="_Toc96593410" w:history="1">
            <w:r w:rsidR="00205947" w:rsidRPr="007B0091">
              <w:rPr>
                <w:rStyle w:val="Hyperlink"/>
                <w:rFonts w:asciiTheme="majorHAnsi" w:eastAsia="Times New Roman" w:hAnsiTheme="majorHAnsi" w:cstheme="majorBidi"/>
                <w:b/>
                <w:bCs/>
                <w:noProof/>
                <w:lang w:val="en-US" w:eastAsia="zh-TW"/>
              </w:rPr>
              <w:t>2.</w:t>
            </w:r>
            <w:r w:rsidR="00205947">
              <w:rPr>
                <w:noProof/>
              </w:rPr>
              <w:tab/>
            </w:r>
            <w:r w:rsidR="00205947" w:rsidRPr="007B0091">
              <w:rPr>
                <w:rStyle w:val="Hyperlink"/>
                <w:rFonts w:ascii="Cambria" w:eastAsia="Times New Roman" w:hAnsi="Cambria" w:cs="Times New Roman"/>
                <w:b/>
                <w:bCs/>
                <w:noProof/>
                <w:lang w:val="en-US" w:eastAsia="zh-TW"/>
              </w:rPr>
              <w:t>EVALUATION CIRITERIA</w:t>
            </w:r>
            <w:r w:rsidR="00205947">
              <w:rPr>
                <w:noProof/>
                <w:webHidden/>
              </w:rPr>
              <w:tab/>
            </w:r>
            <w:r w:rsidR="00205947">
              <w:rPr>
                <w:noProof/>
                <w:webHidden/>
              </w:rPr>
              <w:fldChar w:fldCharType="begin"/>
            </w:r>
            <w:r w:rsidR="00205947">
              <w:rPr>
                <w:noProof/>
                <w:webHidden/>
              </w:rPr>
              <w:instrText xml:space="preserve"> PAGEREF _Toc96593410 \h </w:instrText>
            </w:r>
            <w:r w:rsidR="00205947">
              <w:rPr>
                <w:noProof/>
                <w:webHidden/>
              </w:rPr>
            </w:r>
            <w:r w:rsidR="00205947">
              <w:rPr>
                <w:noProof/>
                <w:webHidden/>
              </w:rPr>
              <w:fldChar w:fldCharType="separate"/>
            </w:r>
            <w:r w:rsidR="00266D27">
              <w:rPr>
                <w:noProof/>
                <w:webHidden/>
              </w:rPr>
              <w:t>26</w:t>
            </w:r>
            <w:r w:rsidR="00205947">
              <w:rPr>
                <w:noProof/>
                <w:webHidden/>
              </w:rPr>
              <w:fldChar w:fldCharType="end"/>
            </w:r>
          </w:hyperlink>
        </w:p>
        <w:p w14:paraId="4AF918A1" w14:textId="598EB4B8" w:rsidR="00205947" w:rsidRDefault="00AE3B67">
          <w:pPr>
            <w:pStyle w:val="TOC2"/>
            <w:tabs>
              <w:tab w:val="left" w:pos="660"/>
              <w:tab w:val="right" w:leader="dot" w:pos="9735"/>
            </w:tabs>
            <w:rPr>
              <w:noProof/>
            </w:rPr>
          </w:pPr>
          <w:hyperlink w:anchor="_Toc96593411" w:history="1">
            <w:r w:rsidR="00205947" w:rsidRPr="007B0091">
              <w:rPr>
                <w:rStyle w:val="Hyperlink"/>
                <w:rFonts w:asciiTheme="majorHAnsi" w:eastAsia="Times New Roman" w:hAnsiTheme="majorHAnsi" w:cstheme="majorBidi"/>
                <w:b/>
                <w:bCs/>
                <w:noProof/>
                <w:lang w:val="en-US" w:eastAsia="zh-TW"/>
              </w:rPr>
              <w:t>3.</w:t>
            </w:r>
            <w:r w:rsidR="00205947">
              <w:rPr>
                <w:noProof/>
              </w:rPr>
              <w:tab/>
            </w:r>
            <w:r w:rsidR="00205947" w:rsidRPr="007B0091">
              <w:rPr>
                <w:rStyle w:val="Hyperlink"/>
                <w:rFonts w:ascii="Cambria" w:eastAsia="Times New Roman" w:hAnsi="Cambria" w:cs="Times New Roman"/>
                <w:b/>
                <w:bCs/>
                <w:noProof/>
                <w:lang w:val="en-US" w:eastAsia="zh-TW"/>
              </w:rPr>
              <w:t>RESPONSE FIELDS</w:t>
            </w:r>
            <w:r w:rsidR="00205947">
              <w:rPr>
                <w:noProof/>
                <w:webHidden/>
              </w:rPr>
              <w:tab/>
            </w:r>
            <w:r w:rsidR="00205947">
              <w:rPr>
                <w:noProof/>
                <w:webHidden/>
              </w:rPr>
              <w:fldChar w:fldCharType="begin"/>
            </w:r>
            <w:r w:rsidR="00205947">
              <w:rPr>
                <w:noProof/>
                <w:webHidden/>
              </w:rPr>
              <w:instrText xml:space="preserve"> PAGEREF _Toc96593411 \h </w:instrText>
            </w:r>
            <w:r w:rsidR="00205947">
              <w:rPr>
                <w:noProof/>
                <w:webHidden/>
              </w:rPr>
            </w:r>
            <w:r w:rsidR="00205947">
              <w:rPr>
                <w:noProof/>
                <w:webHidden/>
              </w:rPr>
              <w:fldChar w:fldCharType="separate"/>
            </w:r>
            <w:r w:rsidR="00266D27">
              <w:rPr>
                <w:noProof/>
                <w:webHidden/>
              </w:rPr>
              <w:t>26</w:t>
            </w:r>
            <w:r w:rsidR="00205947">
              <w:rPr>
                <w:noProof/>
                <w:webHidden/>
              </w:rPr>
              <w:fldChar w:fldCharType="end"/>
            </w:r>
          </w:hyperlink>
        </w:p>
        <w:p w14:paraId="5132B27A" w14:textId="7309A182" w:rsidR="00205947" w:rsidRDefault="00AE3B67">
          <w:pPr>
            <w:pStyle w:val="TOC2"/>
            <w:tabs>
              <w:tab w:val="left" w:pos="660"/>
              <w:tab w:val="right" w:leader="dot" w:pos="9735"/>
            </w:tabs>
            <w:rPr>
              <w:noProof/>
            </w:rPr>
          </w:pPr>
          <w:hyperlink w:anchor="_Toc96593412" w:history="1">
            <w:r w:rsidR="00205947" w:rsidRPr="007B0091">
              <w:rPr>
                <w:rStyle w:val="Hyperlink"/>
                <w:rFonts w:asciiTheme="majorHAnsi" w:eastAsia="Times New Roman" w:hAnsiTheme="majorHAnsi" w:cstheme="majorBidi"/>
                <w:b/>
                <w:bCs/>
                <w:noProof/>
                <w:lang w:val="en-US" w:eastAsia="zh-TW"/>
              </w:rPr>
              <w:t>4.</w:t>
            </w:r>
            <w:r w:rsidR="00205947">
              <w:rPr>
                <w:noProof/>
              </w:rPr>
              <w:tab/>
            </w:r>
            <w:r w:rsidR="00205947" w:rsidRPr="007B0091">
              <w:rPr>
                <w:rStyle w:val="Hyperlink"/>
                <w:rFonts w:ascii="Cambria" w:eastAsia="Times New Roman" w:hAnsi="Cambria" w:cs="Times New Roman"/>
                <w:b/>
                <w:bCs/>
                <w:noProof/>
                <w:lang w:val="en-US" w:eastAsia="zh-TW"/>
              </w:rPr>
              <w:t>VALUE ADDED TAX</w:t>
            </w:r>
            <w:r w:rsidR="00205947">
              <w:rPr>
                <w:noProof/>
                <w:webHidden/>
              </w:rPr>
              <w:tab/>
            </w:r>
            <w:r w:rsidR="00205947">
              <w:rPr>
                <w:noProof/>
                <w:webHidden/>
              </w:rPr>
              <w:fldChar w:fldCharType="begin"/>
            </w:r>
            <w:r w:rsidR="00205947">
              <w:rPr>
                <w:noProof/>
                <w:webHidden/>
              </w:rPr>
              <w:instrText xml:space="preserve"> PAGEREF _Toc96593412 \h </w:instrText>
            </w:r>
            <w:r w:rsidR="00205947">
              <w:rPr>
                <w:noProof/>
                <w:webHidden/>
              </w:rPr>
            </w:r>
            <w:r w:rsidR="00205947">
              <w:rPr>
                <w:noProof/>
                <w:webHidden/>
              </w:rPr>
              <w:fldChar w:fldCharType="separate"/>
            </w:r>
            <w:r w:rsidR="00266D27">
              <w:rPr>
                <w:noProof/>
                <w:webHidden/>
              </w:rPr>
              <w:t>26</w:t>
            </w:r>
            <w:r w:rsidR="00205947">
              <w:rPr>
                <w:noProof/>
                <w:webHidden/>
              </w:rPr>
              <w:fldChar w:fldCharType="end"/>
            </w:r>
          </w:hyperlink>
        </w:p>
        <w:p w14:paraId="20F5D1EE" w14:textId="535C5F5E" w:rsidR="00205947" w:rsidRDefault="00AE3B67">
          <w:pPr>
            <w:pStyle w:val="TOC2"/>
            <w:tabs>
              <w:tab w:val="left" w:pos="660"/>
              <w:tab w:val="right" w:leader="dot" w:pos="9735"/>
            </w:tabs>
            <w:rPr>
              <w:noProof/>
            </w:rPr>
          </w:pPr>
          <w:hyperlink w:anchor="_Toc96593413" w:history="1">
            <w:r w:rsidR="00205947" w:rsidRPr="007B0091">
              <w:rPr>
                <w:rStyle w:val="Hyperlink"/>
                <w:rFonts w:asciiTheme="majorHAnsi" w:eastAsia="Times New Roman" w:hAnsiTheme="majorHAnsi" w:cstheme="majorBidi"/>
                <w:b/>
                <w:bCs/>
                <w:noProof/>
                <w:lang w:val="en-US" w:eastAsia="zh-TW"/>
              </w:rPr>
              <w:t>5.</w:t>
            </w:r>
            <w:r w:rsidR="00205947">
              <w:rPr>
                <w:noProof/>
              </w:rPr>
              <w:tab/>
            </w:r>
            <w:r w:rsidR="00205947" w:rsidRPr="007B0091">
              <w:rPr>
                <w:rStyle w:val="Hyperlink"/>
                <w:rFonts w:ascii="Cambria" w:eastAsia="Times New Roman" w:hAnsi="Cambria" w:cs="Times New Roman"/>
                <w:b/>
                <w:bCs/>
                <w:noProof/>
                <w:lang w:val="en-US" w:eastAsia="zh-TW"/>
              </w:rPr>
              <w:t>TAX CLEARANCE CERTIFICATE</w:t>
            </w:r>
            <w:r w:rsidR="00205947">
              <w:rPr>
                <w:noProof/>
                <w:webHidden/>
              </w:rPr>
              <w:tab/>
            </w:r>
            <w:r w:rsidR="00205947">
              <w:rPr>
                <w:noProof/>
                <w:webHidden/>
              </w:rPr>
              <w:fldChar w:fldCharType="begin"/>
            </w:r>
            <w:r w:rsidR="00205947">
              <w:rPr>
                <w:noProof/>
                <w:webHidden/>
              </w:rPr>
              <w:instrText xml:space="preserve"> PAGEREF _Toc96593413 \h </w:instrText>
            </w:r>
            <w:r w:rsidR="00205947">
              <w:rPr>
                <w:noProof/>
                <w:webHidden/>
              </w:rPr>
            </w:r>
            <w:r w:rsidR="00205947">
              <w:rPr>
                <w:noProof/>
                <w:webHidden/>
              </w:rPr>
              <w:fldChar w:fldCharType="separate"/>
            </w:r>
            <w:r w:rsidR="00266D27">
              <w:rPr>
                <w:noProof/>
                <w:webHidden/>
              </w:rPr>
              <w:t>27</w:t>
            </w:r>
            <w:r w:rsidR="00205947">
              <w:rPr>
                <w:noProof/>
                <w:webHidden/>
              </w:rPr>
              <w:fldChar w:fldCharType="end"/>
            </w:r>
          </w:hyperlink>
        </w:p>
        <w:p w14:paraId="1183689D" w14:textId="7C38AD65" w:rsidR="00205947" w:rsidRDefault="00AE3B67">
          <w:pPr>
            <w:pStyle w:val="TOC2"/>
            <w:tabs>
              <w:tab w:val="left" w:pos="660"/>
              <w:tab w:val="right" w:leader="dot" w:pos="9735"/>
            </w:tabs>
            <w:rPr>
              <w:noProof/>
            </w:rPr>
          </w:pPr>
          <w:hyperlink w:anchor="_Toc96593414" w:history="1">
            <w:r w:rsidR="00205947" w:rsidRPr="007B0091">
              <w:rPr>
                <w:rStyle w:val="Hyperlink"/>
                <w:rFonts w:asciiTheme="majorHAnsi" w:eastAsia="Times New Roman" w:hAnsiTheme="majorHAnsi" w:cstheme="majorBidi"/>
                <w:b/>
                <w:bCs/>
                <w:noProof/>
                <w:lang w:val="en-US" w:eastAsia="zh-TW"/>
              </w:rPr>
              <w:t>6.</w:t>
            </w:r>
            <w:r w:rsidR="00205947">
              <w:rPr>
                <w:noProof/>
              </w:rPr>
              <w:tab/>
            </w:r>
            <w:r w:rsidR="00205947" w:rsidRPr="007B0091">
              <w:rPr>
                <w:rStyle w:val="Hyperlink"/>
                <w:rFonts w:ascii="Cambria" w:eastAsia="Times New Roman" w:hAnsi="Cambria" w:cs="Times New Roman"/>
                <w:b/>
                <w:bCs/>
                <w:noProof/>
                <w:lang w:val="en-US" w:eastAsia="zh-TW"/>
              </w:rPr>
              <w:t>DOCUMENTATION OF UNDERTAKING</w:t>
            </w:r>
            <w:r w:rsidR="00205947">
              <w:rPr>
                <w:noProof/>
                <w:webHidden/>
              </w:rPr>
              <w:tab/>
            </w:r>
            <w:r w:rsidR="00205947">
              <w:rPr>
                <w:noProof/>
                <w:webHidden/>
              </w:rPr>
              <w:fldChar w:fldCharType="begin"/>
            </w:r>
            <w:r w:rsidR="00205947">
              <w:rPr>
                <w:noProof/>
                <w:webHidden/>
              </w:rPr>
              <w:instrText xml:space="preserve"> PAGEREF _Toc96593414 \h </w:instrText>
            </w:r>
            <w:r w:rsidR="00205947">
              <w:rPr>
                <w:noProof/>
                <w:webHidden/>
              </w:rPr>
            </w:r>
            <w:r w:rsidR="00205947">
              <w:rPr>
                <w:noProof/>
                <w:webHidden/>
              </w:rPr>
              <w:fldChar w:fldCharType="separate"/>
            </w:r>
            <w:r w:rsidR="00266D27">
              <w:rPr>
                <w:noProof/>
                <w:webHidden/>
              </w:rPr>
              <w:t>27</w:t>
            </w:r>
            <w:r w:rsidR="00205947">
              <w:rPr>
                <w:noProof/>
                <w:webHidden/>
              </w:rPr>
              <w:fldChar w:fldCharType="end"/>
            </w:r>
          </w:hyperlink>
        </w:p>
        <w:p w14:paraId="7950F7A5" w14:textId="1419B876" w:rsidR="00205947" w:rsidRDefault="00AE3B67">
          <w:pPr>
            <w:pStyle w:val="TOC2"/>
            <w:tabs>
              <w:tab w:val="left" w:pos="660"/>
              <w:tab w:val="right" w:leader="dot" w:pos="9735"/>
            </w:tabs>
            <w:rPr>
              <w:noProof/>
            </w:rPr>
          </w:pPr>
          <w:hyperlink w:anchor="_Toc96593415" w:history="1">
            <w:r w:rsidR="00205947" w:rsidRPr="007B0091">
              <w:rPr>
                <w:rStyle w:val="Hyperlink"/>
                <w:rFonts w:asciiTheme="majorHAnsi" w:eastAsia="Times New Roman" w:hAnsiTheme="majorHAnsi" w:cstheme="majorBidi"/>
                <w:b/>
                <w:bCs/>
                <w:noProof/>
                <w:lang w:val="en-US" w:eastAsia="zh-TW"/>
              </w:rPr>
              <w:t>7.</w:t>
            </w:r>
            <w:r w:rsidR="00205947">
              <w:rPr>
                <w:noProof/>
              </w:rPr>
              <w:tab/>
            </w:r>
            <w:r w:rsidR="00205947" w:rsidRPr="007B0091">
              <w:rPr>
                <w:rStyle w:val="Hyperlink"/>
                <w:rFonts w:ascii="Cambria" w:eastAsia="Times New Roman" w:hAnsi="Cambria" w:cs="Times New Roman"/>
                <w:b/>
                <w:bCs/>
                <w:noProof/>
                <w:lang w:val="en-US" w:eastAsia="zh-TW"/>
              </w:rPr>
              <w:t>FORCE MAJEURE</w:t>
            </w:r>
            <w:r w:rsidR="00205947">
              <w:rPr>
                <w:noProof/>
                <w:webHidden/>
              </w:rPr>
              <w:tab/>
            </w:r>
            <w:r w:rsidR="00205947">
              <w:rPr>
                <w:noProof/>
                <w:webHidden/>
              </w:rPr>
              <w:fldChar w:fldCharType="begin"/>
            </w:r>
            <w:r w:rsidR="00205947">
              <w:rPr>
                <w:noProof/>
                <w:webHidden/>
              </w:rPr>
              <w:instrText xml:space="preserve"> PAGEREF _Toc96593415 \h </w:instrText>
            </w:r>
            <w:r w:rsidR="00205947">
              <w:rPr>
                <w:noProof/>
                <w:webHidden/>
              </w:rPr>
            </w:r>
            <w:r w:rsidR="00205947">
              <w:rPr>
                <w:noProof/>
                <w:webHidden/>
              </w:rPr>
              <w:fldChar w:fldCharType="separate"/>
            </w:r>
            <w:r w:rsidR="00266D27">
              <w:rPr>
                <w:noProof/>
                <w:webHidden/>
              </w:rPr>
              <w:t>27</w:t>
            </w:r>
            <w:r w:rsidR="00205947">
              <w:rPr>
                <w:noProof/>
                <w:webHidden/>
              </w:rPr>
              <w:fldChar w:fldCharType="end"/>
            </w:r>
          </w:hyperlink>
        </w:p>
        <w:p w14:paraId="32396004" w14:textId="076814BC" w:rsidR="00205947" w:rsidRDefault="00AE3B67">
          <w:pPr>
            <w:pStyle w:val="TOC2"/>
            <w:tabs>
              <w:tab w:val="left" w:pos="660"/>
              <w:tab w:val="right" w:leader="dot" w:pos="9735"/>
            </w:tabs>
            <w:rPr>
              <w:noProof/>
            </w:rPr>
          </w:pPr>
          <w:hyperlink w:anchor="_Toc96593416" w:history="1">
            <w:r w:rsidR="00205947" w:rsidRPr="007B0091">
              <w:rPr>
                <w:rStyle w:val="Hyperlink"/>
                <w:rFonts w:asciiTheme="majorHAnsi" w:eastAsia="Times New Roman" w:hAnsiTheme="majorHAnsi" w:cstheme="majorBidi"/>
                <w:b/>
                <w:bCs/>
                <w:noProof/>
                <w:lang w:val="en-US" w:eastAsia="zh-TW"/>
              </w:rPr>
              <w:t>8.</w:t>
            </w:r>
            <w:r w:rsidR="00205947">
              <w:rPr>
                <w:noProof/>
              </w:rPr>
              <w:tab/>
            </w:r>
            <w:r w:rsidR="00205947" w:rsidRPr="007B0091">
              <w:rPr>
                <w:rStyle w:val="Hyperlink"/>
                <w:rFonts w:ascii="Cambria" w:eastAsia="Times" w:hAnsi="Cambria" w:cs="Times New Roman"/>
                <w:b/>
                <w:bCs/>
                <w:noProof/>
                <w:lang w:val="en-US" w:eastAsia="zh-TW"/>
              </w:rPr>
              <w:t>TENDER ADMINISTRATION</w:t>
            </w:r>
            <w:r w:rsidR="00205947">
              <w:rPr>
                <w:noProof/>
                <w:webHidden/>
              </w:rPr>
              <w:tab/>
            </w:r>
            <w:r w:rsidR="00205947">
              <w:rPr>
                <w:noProof/>
                <w:webHidden/>
              </w:rPr>
              <w:fldChar w:fldCharType="begin"/>
            </w:r>
            <w:r w:rsidR="00205947">
              <w:rPr>
                <w:noProof/>
                <w:webHidden/>
              </w:rPr>
              <w:instrText xml:space="preserve"> PAGEREF _Toc96593416 \h </w:instrText>
            </w:r>
            <w:r w:rsidR="00205947">
              <w:rPr>
                <w:noProof/>
                <w:webHidden/>
              </w:rPr>
            </w:r>
            <w:r w:rsidR="00205947">
              <w:rPr>
                <w:noProof/>
                <w:webHidden/>
              </w:rPr>
              <w:fldChar w:fldCharType="separate"/>
            </w:r>
            <w:r w:rsidR="00266D27">
              <w:rPr>
                <w:noProof/>
                <w:webHidden/>
              </w:rPr>
              <w:t>27</w:t>
            </w:r>
            <w:r w:rsidR="00205947">
              <w:rPr>
                <w:noProof/>
                <w:webHidden/>
              </w:rPr>
              <w:fldChar w:fldCharType="end"/>
            </w:r>
          </w:hyperlink>
        </w:p>
        <w:p w14:paraId="5E2542A8" w14:textId="1F67FFC8" w:rsidR="00205947" w:rsidRDefault="00AE3B67">
          <w:pPr>
            <w:pStyle w:val="TOC3"/>
            <w:tabs>
              <w:tab w:val="right" w:leader="dot" w:pos="9735"/>
            </w:tabs>
            <w:rPr>
              <w:noProof/>
            </w:rPr>
          </w:pPr>
          <w:hyperlink w:anchor="_Toc96593417" w:history="1">
            <w:r w:rsidR="00205947" w:rsidRPr="007B0091">
              <w:rPr>
                <w:rStyle w:val="Hyperlink"/>
                <w:rFonts w:ascii="Arial" w:eastAsia="Times New Roman" w:hAnsi="Arial" w:cs="Times New Roman"/>
                <w:b/>
                <w:bCs/>
                <w:noProof/>
                <w:lang w:eastAsia="en-US"/>
              </w:rPr>
              <w:t>COUNTER CONDITIONS</w:t>
            </w:r>
            <w:r w:rsidR="00205947">
              <w:rPr>
                <w:noProof/>
                <w:webHidden/>
              </w:rPr>
              <w:tab/>
            </w:r>
            <w:r w:rsidR="00205947">
              <w:rPr>
                <w:noProof/>
                <w:webHidden/>
              </w:rPr>
              <w:fldChar w:fldCharType="begin"/>
            </w:r>
            <w:r w:rsidR="00205947">
              <w:rPr>
                <w:noProof/>
                <w:webHidden/>
              </w:rPr>
              <w:instrText xml:space="preserve"> PAGEREF _Toc96593417 \h </w:instrText>
            </w:r>
            <w:r w:rsidR="00205947">
              <w:rPr>
                <w:noProof/>
                <w:webHidden/>
              </w:rPr>
            </w:r>
            <w:r w:rsidR="00205947">
              <w:rPr>
                <w:noProof/>
                <w:webHidden/>
              </w:rPr>
              <w:fldChar w:fldCharType="separate"/>
            </w:r>
            <w:r w:rsidR="00266D27">
              <w:rPr>
                <w:noProof/>
                <w:webHidden/>
              </w:rPr>
              <w:t>27</w:t>
            </w:r>
            <w:r w:rsidR="00205947">
              <w:rPr>
                <w:noProof/>
                <w:webHidden/>
              </w:rPr>
              <w:fldChar w:fldCharType="end"/>
            </w:r>
          </w:hyperlink>
        </w:p>
        <w:p w14:paraId="567B12A1" w14:textId="04010F1E" w:rsidR="00205947" w:rsidRDefault="00AE3B67">
          <w:pPr>
            <w:pStyle w:val="TOC2"/>
            <w:tabs>
              <w:tab w:val="left" w:pos="660"/>
              <w:tab w:val="right" w:leader="dot" w:pos="9735"/>
            </w:tabs>
            <w:rPr>
              <w:noProof/>
            </w:rPr>
          </w:pPr>
          <w:hyperlink w:anchor="_Toc96593418" w:history="1">
            <w:r w:rsidR="00205947" w:rsidRPr="007B0091">
              <w:rPr>
                <w:rStyle w:val="Hyperlink"/>
                <w:rFonts w:asciiTheme="majorHAnsi" w:eastAsia="Times New Roman" w:hAnsiTheme="majorHAnsi" w:cstheme="majorBidi"/>
                <w:b/>
                <w:bCs/>
                <w:noProof/>
                <w:lang w:val="en-US" w:eastAsia="zh-TW"/>
              </w:rPr>
              <w:t>9.</w:t>
            </w:r>
            <w:r w:rsidR="00205947">
              <w:rPr>
                <w:noProof/>
              </w:rPr>
              <w:tab/>
            </w:r>
            <w:r w:rsidR="00205947" w:rsidRPr="007B0091">
              <w:rPr>
                <w:rStyle w:val="Hyperlink"/>
                <w:rFonts w:ascii="Cambria" w:eastAsia="Times New Roman" w:hAnsi="Cambria" w:cs="Times New Roman"/>
                <w:b/>
                <w:bCs/>
                <w:noProof/>
                <w:lang w:val="en-US" w:eastAsia="zh-TW"/>
              </w:rPr>
              <w:t>FRONTING</w:t>
            </w:r>
            <w:r w:rsidR="00205947">
              <w:rPr>
                <w:noProof/>
                <w:webHidden/>
              </w:rPr>
              <w:tab/>
            </w:r>
            <w:r w:rsidR="00205947">
              <w:rPr>
                <w:noProof/>
                <w:webHidden/>
              </w:rPr>
              <w:fldChar w:fldCharType="begin"/>
            </w:r>
            <w:r w:rsidR="00205947">
              <w:rPr>
                <w:noProof/>
                <w:webHidden/>
              </w:rPr>
              <w:instrText xml:space="preserve"> PAGEREF _Toc96593418 \h </w:instrText>
            </w:r>
            <w:r w:rsidR="00205947">
              <w:rPr>
                <w:noProof/>
                <w:webHidden/>
              </w:rPr>
            </w:r>
            <w:r w:rsidR="00205947">
              <w:rPr>
                <w:noProof/>
                <w:webHidden/>
              </w:rPr>
              <w:fldChar w:fldCharType="separate"/>
            </w:r>
            <w:r w:rsidR="00266D27">
              <w:rPr>
                <w:noProof/>
                <w:webHidden/>
              </w:rPr>
              <w:t>28</w:t>
            </w:r>
            <w:r w:rsidR="00205947">
              <w:rPr>
                <w:noProof/>
                <w:webHidden/>
              </w:rPr>
              <w:fldChar w:fldCharType="end"/>
            </w:r>
          </w:hyperlink>
        </w:p>
        <w:p w14:paraId="4A867E08" w14:textId="1AD96F1F" w:rsidR="00205947" w:rsidRDefault="00AE3B67">
          <w:pPr>
            <w:pStyle w:val="TOC2"/>
            <w:tabs>
              <w:tab w:val="left" w:pos="880"/>
              <w:tab w:val="right" w:leader="dot" w:pos="9735"/>
            </w:tabs>
            <w:rPr>
              <w:noProof/>
            </w:rPr>
          </w:pPr>
          <w:hyperlink w:anchor="_Toc96593419" w:history="1">
            <w:r w:rsidR="00205947" w:rsidRPr="007B0091">
              <w:rPr>
                <w:rStyle w:val="Hyperlink"/>
                <w:rFonts w:asciiTheme="majorHAnsi" w:eastAsia="Times New Roman" w:hAnsiTheme="majorHAnsi" w:cstheme="majorBidi"/>
                <w:b/>
                <w:bCs/>
                <w:noProof/>
                <w:lang w:val="en-US" w:eastAsia="zh-TW"/>
              </w:rPr>
              <w:t>10.</w:t>
            </w:r>
            <w:r w:rsidR="00205947">
              <w:rPr>
                <w:noProof/>
              </w:rPr>
              <w:tab/>
            </w:r>
            <w:r w:rsidR="00205947" w:rsidRPr="007B0091">
              <w:rPr>
                <w:rStyle w:val="Hyperlink"/>
                <w:rFonts w:ascii="Cambria" w:eastAsia="Times New Roman" w:hAnsi="Cambria" w:cs="Times New Roman"/>
                <w:b/>
                <w:bCs/>
                <w:noProof/>
                <w:lang w:val="en-US" w:eastAsia="zh-TW"/>
              </w:rPr>
              <w:t>VALIDITY PERIOD</w:t>
            </w:r>
            <w:r w:rsidR="00205947">
              <w:rPr>
                <w:noProof/>
                <w:webHidden/>
              </w:rPr>
              <w:tab/>
            </w:r>
            <w:r w:rsidR="00205947">
              <w:rPr>
                <w:noProof/>
                <w:webHidden/>
              </w:rPr>
              <w:fldChar w:fldCharType="begin"/>
            </w:r>
            <w:r w:rsidR="00205947">
              <w:rPr>
                <w:noProof/>
                <w:webHidden/>
              </w:rPr>
              <w:instrText xml:space="preserve"> PAGEREF _Toc96593419 \h </w:instrText>
            </w:r>
            <w:r w:rsidR="00205947">
              <w:rPr>
                <w:noProof/>
                <w:webHidden/>
              </w:rPr>
            </w:r>
            <w:r w:rsidR="00205947">
              <w:rPr>
                <w:noProof/>
                <w:webHidden/>
              </w:rPr>
              <w:fldChar w:fldCharType="separate"/>
            </w:r>
            <w:r w:rsidR="00266D27">
              <w:rPr>
                <w:noProof/>
                <w:webHidden/>
              </w:rPr>
              <w:t>28</w:t>
            </w:r>
            <w:r w:rsidR="00205947">
              <w:rPr>
                <w:noProof/>
                <w:webHidden/>
              </w:rPr>
              <w:fldChar w:fldCharType="end"/>
            </w:r>
          </w:hyperlink>
        </w:p>
        <w:p w14:paraId="249DE70E" w14:textId="6FD54778" w:rsidR="00205947" w:rsidRDefault="00AE3B67">
          <w:pPr>
            <w:pStyle w:val="TOC2"/>
            <w:tabs>
              <w:tab w:val="left" w:pos="880"/>
              <w:tab w:val="right" w:leader="dot" w:pos="9735"/>
            </w:tabs>
            <w:rPr>
              <w:noProof/>
            </w:rPr>
          </w:pPr>
          <w:hyperlink w:anchor="_Toc96593420" w:history="1">
            <w:r w:rsidR="00205947" w:rsidRPr="007B0091">
              <w:rPr>
                <w:rStyle w:val="Hyperlink"/>
                <w:rFonts w:asciiTheme="majorHAnsi" w:eastAsia="Times New Roman" w:hAnsiTheme="majorHAnsi" w:cstheme="majorBidi"/>
                <w:b/>
                <w:bCs/>
                <w:noProof/>
                <w:lang w:val="en-US" w:eastAsia="zh-TW"/>
              </w:rPr>
              <w:t>11.</w:t>
            </w:r>
            <w:r w:rsidR="00205947">
              <w:rPr>
                <w:noProof/>
              </w:rPr>
              <w:tab/>
            </w:r>
            <w:r w:rsidR="00205947" w:rsidRPr="007B0091">
              <w:rPr>
                <w:rStyle w:val="Hyperlink"/>
                <w:rFonts w:ascii="Cambria" w:eastAsia="Times New Roman" w:hAnsi="Cambria" w:cs="Times New Roman"/>
                <w:b/>
                <w:bCs/>
                <w:noProof/>
                <w:lang w:val="en-US" w:eastAsia="zh-TW"/>
              </w:rPr>
              <w:t>PAYMENT</w:t>
            </w:r>
            <w:r w:rsidR="00205947">
              <w:rPr>
                <w:noProof/>
                <w:webHidden/>
              </w:rPr>
              <w:tab/>
            </w:r>
            <w:r w:rsidR="00205947">
              <w:rPr>
                <w:noProof/>
                <w:webHidden/>
              </w:rPr>
              <w:fldChar w:fldCharType="begin"/>
            </w:r>
            <w:r w:rsidR="00205947">
              <w:rPr>
                <w:noProof/>
                <w:webHidden/>
              </w:rPr>
              <w:instrText xml:space="preserve"> PAGEREF _Toc96593420 \h </w:instrText>
            </w:r>
            <w:r w:rsidR="00205947">
              <w:rPr>
                <w:noProof/>
                <w:webHidden/>
              </w:rPr>
            </w:r>
            <w:r w:rsidR="00205947">
              <w:rPr>
                <w:noProof/>
                <w:webHidden/>
              </w:rPr>
              <w:fldChar w:fldCharType="separate"/>
            </w:r>
            <w:r w:rsidR="00266D27">
              <w:rPr>
                <w:noProof/>
                <w:webHidden/>
              </w:rPr>
              <w:t>28</w:t>
            </w:r>
            <w:r w:rsidR="00205947">
              <w:rPr>
                <w:noProof/>
                <w:webHidden/>
              </w:rPr>
              <w:fldChar w:fldCharType="end"/>
            </w:r>
          </w:hyperlink>
        </w:p>
        <w:p w14:paraId="58B5B803" w14:textId="484137E1" w:rsidR="00205947" w:rsidRDefault="00AE3B67">
          <w:pPr>
            <w:pStyle w:val="TOC3"/>
            <w:tabs>
              <w:tab w:val="left" w:pos="1320"/>
              <w:tab w:val="right" w:leader="dot" w:pos="9735"/>
            </w:tabs>
            <w:rPr>
              <w:noProof/>
            </w:rPr>
          </w:pPr>
          <w:hyperlink w:anchor="_Toc96593421" w:history="1">
            <w:r w:rsidR="00205947" w:rsidRPr="007B0091">
              <w:rPr>
                <w:rStyle w:val="Hyperlink"/>
                <w:rFonts w:ascii="Arial" w:eastAsia="Times New Roman" w:hAnsi="Arial" w:cs="Times New Roman"/>
                <w:b/>
                <w:bCs/>
                <w:noProof/>
                <w:lang w:eastAsia="en-US"/>
              </w:rPr>
              <w:t>11.1.</w:t>
            </w:r>
            <w:r w:rsidR="00205947">
              <w:rPr>
                <w:noProof/>
              </w:rPr>
              <w:tab/>
            </w:r>
            <w:r w:rsidR="00205947" w:rsidRPr="007B0091">
              <w:rPr>
                <w:rStyle w:val="Hyperlink"/>
                <w:rFonts w:ascii="Arial" w:eastAsia="Times New Roman" w:hAnsi="Arial" w:cs="Times New Roman"/>
                <w:b/>
                <w:bCs/>
                <w:noProof/>
                <w:lang w:eastAsia="en-US"/>
              </w:rPr>
              <w:t>Documentation</w:t>
            </w:r>
            <w:r w:rsidR="00205947">
              <w:rPr>
                <w:noProof/>
                <w:webHidden/>
              </w:rPr>
              <w:tab/>
            </w:r>
            <w:r w:rsidR="00205947">
              <w:rPr>
                <w:noProof/>
                <w:webHidden/>
              </w:rPr>
              <w:fldChar w:fldCharType="begin"/>
            </w:r>
            <w:r w:rsidR="00205947">
              <w:rPr>
                <w:noProof/>
                <w:webHidden/>
              </w:rPr>
              <w:instrText xml:space="preserve"> PAGEREF _Toc96593421 \h </w:instrText>
            </w:r>
            <w:r w:rsidR="00205947">
              <w:rPr>
                <w:noProof/>
                <w:webHidden/>
              </w:rPr>
            </w:r>
            <w:r w:rsidR="00205947">
              <w:rPr>
                <w:noProof/>
                <w:webHidden/>
              </w:rPr>
              <w:fldChar w:fldCharType="separate"/>
            </w:r>
            <w:r w:rsidR="00266D27">
              <w:rPr>
                <w:noProof/>
                <w:webHidden/>
              </w:rPr>
              <w:t>28</w:t>
            </w:r>
            <w:r w:rsidR="00205947">
              <w:rPr>
                <w:noProof/>
                <w:webHidden/>
              </w:rPr>
              <w:fldChar w:fldCharType="end"/>
            </w:r>
          </w:hyperlink>
        </w:p>
        <w:p w14:paraId="4E612035" w14:textId="4CF5CBDD" w:rsidR="00205947" w:rsidRDefault="00AE3B67">
          <w:pPr>
            <w:pStyle w:val="TOC3"/>
            <w:tabs>
              <w:tab w:val="left" w:pos="1100"/>
              <w:tab w:val="right" w:leader="dot" w:pos="9735"/>
            </w:tabs>
            <w:rPr>
              <w:noProof/>
            </w:rPr>
          </w:pPr>
          <w:hyperlink w:anchor="_Toc96593431" w:history="1">
            <w:r w:rsidR="00205947" w:rsidRPr="007B0091">
              <w:rPr>
                <w:rStyle w:val="Hyperlink"/>
                <w:rFonts w:ascii="Arial" w:eastAsia="Times New Roman" w:hAnsi="Arial" w:cs="Times New Roman"/>
                <w:b/>
                <w:bCs/>
                <w:noProof/>
                <w:lang w:eastAsia="en-US"/>
              </w:rPr>
              <w:t>11.2</w:t>
            </w:r>
            <w:r w:rsidR="00205947">
              <w:rPr>
                <w:noProof/>
              </w:rPr>
              <w:tab/>
            </w:r>
            <w:r w:rsidR="00205947" w:rsidRPr="007B0091">
              <w:rPr>
                <w:rStyle w:val="Hyperlink"/>
                <w:rFonts w:ascii="Arial" w:eastAsia="Times New Roman" w:hAnsi="Arial" w:cs="Times New Roman"/>
                <w:b/>
                <w:bCs/>
                <w:noProof/>
                <w:lang w:eastAsia="en-US"/>
              </w:rPr>
              <w:t>Terms of Payment</w:t>
            </w:r>
            <w:r w:rsidR="00205947">
              <w:rPr>
                <w:noProof/>
                <w:webHidden/>
              </w:rPr>
              <w:tab/>
            </w:r>
            <w:r w:rsidR="00205947">
              <w:rPr>
                <w:noProof/>
                <w:webHidden/>
              </w:rPr>
              <w:fldChar w:fldCharType="begin"/>
            </w:r>
            <w:r w:rsidR="00205947">
              <w:rPr>
                <w:noProof/>
                <w:webHidden/>
              </w:rPr>
              <w:instrText xml:space="preserve"> PAGEREF _Toc96593431 \h </w:instrText>
            </w:r>
            <w:r w:rsidR="00205947">
              <w:rPr>
                <w:noProof/>
                <w:webHidden/>
              </w:rPr>
            </w:r>
            <w:r w:rsidR="00205947">
              <w:rPr>
                <w:noProof/>
                <w:webHidden/>
              </w:rPr>
              <w:fldChar w:fldCharType="separate"/>
            </w:r>
            <w:r w:rsidR="00266D27">
              <w:rPr>
                <w:noProof/>
                <w:webHidden/>
              </w:rPr>
              <w:t>28</w:t>
            </w:r>
            <w:r w:rsidR="00205947">
              <w:rPr>
                <w:noProof/>
                <w:webHidden/>
              </w:rPr>
              <w:fldChar w:fldCharType="end"/>
            </w:r>
          </w:hyperlink>
        </w:p>
        <w:p w14:paraId="7F1D7847" w14:textId="2450D0BE" w:rsidR="00205947" w:rsidRDefault="00AE3B67">
          <w:pPr>
            <w:pStyle w:val="TOC2"/>
            <w:tabs>
              <w:tab w:val="left" w:pos="880"/>
              <w:tab w:val="right" w:leader="dot" w:pos="9735"/>
            </w:tabs>
            <w:rPr>
              <w:noProof/>
            </w:rPr>
          </w:pPr>
          <w:hyperlink w:anchor="_Toc96593432" w:history="1">
            <w:r w:rsidR="00205947" w:rsidRPr="007B0091">
              <w:rPr>
                <w:rStyle w:val="Hyperlink"/>
                <w:rFonts w:ascii="Cambria" w:eastAsia="Times New Roman" w:hAnsi="Cambria" w:cs="Times New Roman"/>
                <w:b/>
                <w:bCs/>
                <w:noProof/>
                <w:lang w:val="en-US" w:eastAsia="zh-TW"/>
              </w:rPr>
              <w:t>12.</w:t>
            </w:r>
            <w:r w:rsidR="00205947">
              <w:rPr>
                <w:noProof/>
              </w:rPr>
              <w:tab/>
            </w:r>
            <w:r w:rsidR="00205947" w:rsidRPr="007B0091">
              <w:rPr>
                <w:rStyle w:val="Hyperlink"/>
                <w:rFonts w:ascii="Cambria" w:eastAsia="Times New Roman" w:hAnsi="Cambria" w:cs="Times New Roman"/>
                <w:b/>
                <w:bCs/>
                <w:noProof/>
                <w:lang w:val="en-US" w:eastAsia="zh-TW"/>
              </w:rPr>
              <w:t>DELIVERY OF SERVICES</w:t>
            </w:r>
            <w:r w:rsidR="00205947">
              <w:rPr>
                <w:noProof/>
                <w:webHidden/>
              </w:rPr>
              <w:tab/>
            </w:r>
            <w:r w:rsidR="00205947">
              <w:rPr>
                <w:noProof/>
                <w:webHidden/>
              </w:rPr>
              <w:fldChar w:fldCharType="begin"/>
            </w:r>
            <w:r w:rsidR="00205947">
              <w:rPr>
                <w:noProof/>
                <w:webHidden/>
              </w:rPr>
              <w:instrText xml:space="preserve"> PAGEREF _Toc96593432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289C32A2" w14:textId="744C98E6" w:rsidR="00205947" w:rsidRDefault="00AE3B67">
          <w:pPr>
            <w:pStyle w:val="TOC3"/>
            <w:tabs>
              <w:tab w:val="left" w:pos="1320"/>
              <w:tab w:val="right" w:leader="dot" w:pos="9735"/>
            </w:tabs>
            <w:rPr>
              <w:noProof/>
            </w:rPr>
          </w:pPr>
          <w:hyperlink w:anchor="_Toc96593433" w:history="1">
            <w:r w:rsidR="00205947" w:rsidRPr="007B0091">
              <w:rPr>
                <w:rStyle w:val="Hyperlink"/>
                <w:rFonts w:ascii="Arial" w:eastAsia="Times New Roman" w:hAnsi="Arial" w:cs="Times New Roman"/>
                <w:b/>
                <w:bCs/>
                <w:noProof/>
                <w:lang w:eastAsia="en-US"/>
              </w:rPr>
              <w:t>12.1.</w:t>
            </w:r>
            <w:r w:rsidR="00205947">
              <w:rPr>
                <w:noProof/>
              </w:rPr>
              <w:tab/>
            </w:r>
            <w:r w:rsidR="00205947" w:rsidRPr="007B0091">
              <w:rPr>
                <w:rStyle w:val="Hyperlink"/>
                <w:rFonts w:ascii="Arial" w:eastAsia="Times New Roman" w:hAnsi="Arial" w:cs="Times New Roman"/>
                <w:b/>
                <w:bCs/>
                <w:noProof/>
                <w:lang w:eastAsia="en-US"/>
              </w:rPr>
              <w:t>Delivery Adherence</w:t>
            </w:r>
            <w:r w:rsidR="00205947">
              <w:rPr>
                <w:noProof/>
                <w:webHidden/>
              </w:rPr>
              <w:tab/>
            </w:r>
            <w:r w:rsidR="00205947">
              <w:rPr>
                <w:noProof/>
                <w:webHidden/>
              </w:rPr>
              <w:fldChar w:fldCharType="begin"/>
            </w:r>
            <w:r w:rsidR="00205947">
              <w:rPr>
                <w:noProof/>
                <w:webHidden/>
              </w:rPr>
              <w:instrText xml:space="preserve"> PAGEREF _Toc96593433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0B4F27A1" w14:textId="4B539876" w:rsidR="00205947" w:rsidRDefault="00AE3B67">
          <w:pPr>
            <w:pStyle w:val="TOC2"/>
            <w:tabs>
              <w:tab w:val="left" w:pos="880"/>
              <w:tab w:val="right" w:leader="dot" w:pos="9735"/>
            </w:tabs>
            <w:rPr>
              <w:noProof/>
            </w:rPr>
          </w:pPr>
          <w:hyperlink w:anchor="_Toc96593434" w:history="1">
            <w:r w:rsidR="00205947" w:rsidRPr="007B0091">
              <w:rPr>
                <w:rStyle w:val="Hyperlink"/>
                <w:rFonts w:ascii="Cambria" w:eastAsia="Times New Roman" w:hAnsi="Cambria" w:cs="Times New Roman"/>
                <w:b/>
                <w:bCs/>
                <w:noProof/>
                <w:lang w:val="en-US" w:eastAsia="zh-TW"/>
              </w:rPr>
              <w:t>13.</w:t>
            </w:r>
            <w:r w:rsidR="00205947">
              <w:rPr>
                <w:noProof/>
              </w:rPr>
              <w:tab/>
            </w:r>
            <w:r w:rsidR="00205947" w:rsidRPr="007B0091">
              <w:rPr>
                <w:rStyle w:val="Hyperlink"/>
                <w:rFonts w:ascii="Cambria" w:eastAsia="Times New Roman" w:hAnsi="Cambria" w:cs="Times New Roman"/>
                <w:b/>
                <w:bCs/>
                <w:noProof/>
                <w:lang w:val="en-US" w:eastAsia="zh-TW"/>
              </w:rPr>
              <w:t>TECHNICAL REQUIREMENTS</w:t>
            </w:r>
            <w:r w:rsidR="00205947">
              <w:rPr>
                <w:noProof/>
                <w:webHidden/>
              </w:rPr>
              <w:tab/>
            </w:r>
            <w:r w:rsidR="00205947">
              <w:rPr>
                <w:noProof/>
                <w:webHidden/>
              </w:rPr>
              <w:fldChar w:fldCharType="begin"/>
            </w:r>
            <w:r w:rsidR="00205947">
              <w:rPr>
                <w:noProof/>
                <w:webHidden/>
              </w:rPr>
              <w:instrText xml:space="preserve"> PAGEREF _Toc96593434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76AFF67E" w14:textId="431E3C59" w:rsidR="00205947" w:rsidRDefault="00AE3B67">
          <w:pPr>
            <w:pStyle w:val="TOC3"/>
            <w:tabs>
              <w:tab w:val="left" w:pos="1320"/>
              <w:tab w:val="right" w:leader="dot" w:pos="9735"/>
            </w:tabs>
            <w:rPr>
              <w:noProof/>
            </w:rPr>
          </w:pPr>
          <w:hyperlink w:anchor="_Toc96593435" w:history="1">
            <w:r w:rsidR="00205947" w:rsidRPr="007B0091">
              <w:rPr>
                <w:rStyle w:val="Hyperlink"/>
                <w:rFonts w:ascii="Arial" w:eastAsia="Times New Roman" w:hAnsi="Arial" w:cs="Times New Roman"/>
                <w:b/>
                <w:bCs/>
                <w:noProof/>
                <w:lang w:eastAsia="en-US"/>
              </w:rPr>
              <w:t>13.1.</w:t>
            </w:r>
            <w:r w:rsidR="00205947">
              <w:rPr>
                <w:noProof/>
              </w:rPr>
              <w:tab/>
            </w:r>
            <w:r w:rsidR="00205947" w:rsidRPr="007B0091">
              <w:rPr>
                <w:rStyle w:val="Hyperlink"/>
                <w:rFonts w:ascii="Arial" w:eastAsia="Times New Roman" w:hAnsi="Arial" w:cs="Times New Roman"/>
                <w:b/>
                <w:bCs/>
                <w:noProof/>
                <w:lang w:eastAsia="en-US"/>
              </w:rPr>
              <w:t>PROFFESIONAL SERVICE</w:t>
            </w:r>
            <w:r w:rsidR="00205947">
              <w:rPr>
                <w:noProof/>
                <w:webHidden/>
              </w:rPr>
              <w:tab/>
            </w:r>
            <w:r w:rsidR="00205947">
              <w:rPr>
                <w:noProof/>
                <w:webHidden/>
              </w:rPr>
              <w:fldChar w:fldCharType="begin"/>
            </w:r>
            <w:r w:rsidR="00205947">
              <w:rPr>
                <w:noProof/>
                <w:webHidden/>
              </w:rPr>
              <w:instrText xml:space="preserve"> PAGEREF _Toc96593435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57904A04" w14:textId="1CC07830" w:rsidR="00205947" w:rsidRDefault="00AE3B67">
          <w:pPr>
            <w:pStyle w:val="TOC2"/>
            <w:tabs>
              <w:tab w:val="left" w:pos="880"/>
              <w:tab w:val="right" w:leader="dot" w:pos="9735"/>
            </w:tabs>
            <w:rPr>
              <w:noProof/>
            </w:rPr>
          </w:pPr>
          <w:hyperlink w:anchor="_Toc96593436" w:history="1">
            <w:r w:rsidR="00205947" w:rsidRPr="007B0091">
              <w:rPr>
                <w:rStyle w:val="Hyperlink"/>
                <w:rFonts w:ascii="Cambria" w:eastAsia="Times New Roman" w:hAnsi="Cambria" w:cs="Times New Roman"/>
                <w:b/>
                <w:bCs/>
                <w:noProof/>
                <w:lang w:val="en-US" w:eastAsia="zh-TW"/>
              </w:rPr>
              <w:t>14.</w:t>
            </w:r>
            <w:r w:rsidR="00205947">
              <w:rPr>
                <w:noProof/>
              </w:rPr>
              <w:tab/>
            </w:r>
            <w:r w:rsidR="00205947" w:rsidRPr="007B0091">
              <w:rPr>
                <w:rStyle w:val="Hyperlink"/>
                <w:rFonts w:ascii="Cambria" w:eastAsia="Times New Roman" w:hAnsi="Cambria" w:cs="Times New Roman"/>
                <w:b/>
                <w:bCs/>
                <w:noProof/>
                <w:lang w:val="en-US" w:eastAsia="zh-TW"/>
              </w:rPr>
              <w:t>REPORTING</w:t>
            </w:r>
            <w:r w:rsidR="00205947">
              <w:rPr>
                <w:noProof/>
                <w:webHidden/>
              </w:rPr>
              <w:tab/>
            </w:r>
            <w:r w:rsidR="00205947">
              <w:rPr>
                <w:noProof/>
                <w:webHidden/>
              </w:rPr>
              <w:fldChar w:fldCharType="begin"/>
            </w:r>
            <w:r w:rsidR="00205947">
              <w:rPr>
                <w:noProof/>
                <w:webHidden/>
              </w:rPr>
              <w:instrText xml:space="preserve"> PAGEREF _Toc96593436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55745A3D" w14:textId="1CD4C232" w:rsidR="00205947" w:rsidRDefault="00AE3B67">
          <w:pPr>
            <w:pStyle w:val="TOC3"/>
            <w:tabs>
              <w:tab w:val="left" w:pos="1320"/>
              <w:tab w:val="right" w:leader="dot" w:pos="9735"/>
            </w:tabs>
            <w:rPr>
              <w:noProof/>
            </w:rPr>
          </w:pPr>
          <w:hyperlink w:anchor="_Toc96593437" w:history="1">
            <w:r w:rsidR="00205947" w:rsidRPr="007B0091">
              <w:rPr>
                <w:rStyle w:val="Hyperlink"/>
                <w:rFonts w:ascii="Arial" w:eastAsia="Times New Roman" w:hAnsi="Arial" w:cs="Times New Roman"/>
                <w:b/>
                <w:bCs/>
                <w:noProof/>
                <w:lang w:eastAsia="en-US"/>
              </w:rPr>
              <w:t>14.1.</w:t>
            </w:r>
            <w:r w:rsidR="00205947">
              <w:rPr>
                <w:noProof/>
              </w:rPr>
              <w:tab/>
            </w:r>
            <w:r w:rsidR="00205947" w:rsidRPr="007B0091">
              <w:rPr>
                <w:rStyle w:val="Hyperlink"/>
                <w:rFonts w:ascii="Arial" w:eastAsia="Times New Roman" w:hAnsi="Arial" w:cs="Times New Roman"/>
                <w:b/>
                <w:bCs/>
                <w:noProof/>
                <w:lang w:eastAsia="en-US"/>
              </w:rPr>
              <w:t>Performance Measures</w:t>
            </w:r>
            <w:r w:rsidR="00205947">
              <w:rPr>
                <w:noProof/>
                <w:webHidden/>
              </w:rPr>
              <w:tab/>
            </w:r>
            <w:r w:rsidR="00205947">
              <w:rPr>
                <w:noProof/>
                <w:webHidden/>
              </w:rPr>
              <w:fldChar w:fldCharType="begin"/>
            </w:r>
            <w:r w:rsidR="00205947">
              <w:rPr>
                <w:noProof/>
                <w:webHidden/>
              </w:rPr>
              <w:instrText xml:space="preserve"> PAGEREF _Toc96593437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6BB6A761" w14:textId="653B41EC" w:rsidR="00205947" w:rsidRDefault="00AE3B67">
          <w:pPr>
            <w:pStyle w:val="TOC3"/>
            <w:tabs>
              <w:tab w:val="left" w:pos="1320"/>
              <w:tab w:val="right" w:leader="dot" w:pos="9735"/>
            </w:tabs>
            <w:rPr>
              <w:noProof/>
            </w:rPr>
          </w:pPr>
          <w:hyperlink w:anchor="_Toc96593438" w:history="1">
            <w:r w:rsidR="00205947" w:rsidRPr="007B0091">
              <w:rPr>
                <w:rStyle w:val="Hyperlink"/>
                <w:rFonts w:ascii="Arial" w:eastAsia="Times New Roman" w:hAnsi="Arial" w:cs="Times New Roman"/>
                <w:b/>
                <w:bCs/>
                <w:noProof/>
                <w:lang w:eastAsia="en-US"/>
              </w:rPr>
              <w:t>14.2.</w:t>
            </w:r>
            <w:r w:rsidR="00205947">
              <w:rPr>
                <w:noProof/>
              </w:rPr>
              <w:tab/>
            </w:r>
            <w:r w:rsidR="00205947" w:rsidRPr="007B0091">
              <w:rPr>
                <w:rStyle w:val="Hyperlink"/>
                <w:rFonts w:ascii="Arial" w:eastAsia="Times New Roman" w:hAnsi="Arial" w:cs="Times New Roman"/>
                <w:b/>
                <w:bCs/>
                <w:noProof/>
                <w:lang w:eastAsia="en-US"/>
              </w:rPr>
              <w:t>Suppliers Measures</w:t>
            </w:r>
            <w:r w:rsidR="00205947">
              <w:rPr>
                <w:noProof/>
                <w:webHidden/>
              </w:rPr>
              <w:tab/>
            </w:r>
            <w:r w:rsidR="00205947">
              <w:rPr>
                <w:noProof/>
                <w:webHidden/>
              </w:rPr>
              <w:fldChar w:fldCharType="begin"/>
            </w:r>
            <w:r w:rsidR="00205947">
              <w:rPr>
                <w:noProof/>
                <w:webHidden/>
              </w:rPr>
              <w:instrText xml:space="preserve"> PAGEREF _Toc96593438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5940308B" w14:textId="5DA45974" w:rsidR="00205947" w:rsidRDefault="00AE3B67">
          <w:pPr>
            <w:pStyle w:val="TOC3"/>
            <w:tabs>
              <w:tab w:val="left" w:pos="1320"/>
              <w:tab w:val="right" w:leader="dot" w:pos="9735"/>
            </w:tabs>
            <w:rPr>
              <w:noProof/>
            </w:rPr>
          </w:pPr>
          <w:hyperlink w:anchor="_Toc96593439" w:history="1">
            <w:r w:rsidR="00205947" w:rsidRPr="007B0091">
              <w:rPr>
                <w:rStyle w:val="Hyperlink"/>
                <w:rFonts w:ascii="Arial" w:eastAsia="Times New Roman" w:hAnsi="Arial" w:cs="Times New Roman"/>
                <w:b/>
                <w:bCs/>
                <w:noProof/>
                <w:lang w:val="en-US" w:eastAsia="zh-TW"/>
              </w:rPr>
              <w:t>14.3.</w:t>
            </w:r>
            <w:r w:rsidR="00205947">
              <w:rPr>
                <w:noProof/>
              </w:rPr>
              <w:tab/>
            </w:r>
            <w:r w:rsidR="00205947" w:rsidRPr="007B0091">
              <w:rPr>
                <w:rStyle w:val="Hyperlink"/>
                <w:rFonts w:ascii="Arial" w:eastAsia="Times New Roman" w:hAnsi="Arial" w:cs="Times New Roman"/>
                <w:b/>
                <w:bCs/>
                <w:noProof/>
                <w:lang w:val="en-US" w:eastAsia="zh-TW"/>
              </w:rPr>
              <w:t>End Users Measures</w:t>
            </w:r>
            <w:r w:rsidR="00205947">
              <w:rPr>
                <w:noProof/>
                <w:webHidden/>
              </w:rPr>
              <w:tab/>
            </w:r>
            <w:r w:rsidR="00205947">
              <w:rPr>
                <w:noProof/>
                <w:webHidden/>
              </w:rPr>
              <w:fldChar w:fldCharType="begin"/>
            </w:r>
            <w:r w:rsidR="00205947">
              <w:rPr>
                <w:noProof/>
                <w:webHidden/>
              </w:rPr>
              <w:instrText xml:space="preserve"> PAGEREF _Toc96593439 \h </w:instrText>
            </w:r>
            <w:r w:rsidR="00205947">
              <w:rPr>
                <w:noProof/>
                <w:webHidden/>
              </w:rPr>
            </w:r>
            <w:r w:rsidR="00205947">
              <w:rPr>
                <w:noProof/>
                <w:webHidden/>
              </w:rPr>
              <w:fldChar w:fldCharType="separate"/>
            </w:r>
            <w:r w:rsidR="00266D27">
              <w:rPr>
                <w:noProof/>
                <w:webHidden/>
              </w:rPr>
              <w:t>29</w:t>
            </w:r>
            <w:r w:rsidR="00205947">
              <w:rPr>
                <w:noProof/>
                <w:webHidden/>
              </w:rPr>
              <w:fldChar w:fldCharType="end"/>
            </w:r>
          </w:hyperlink>
        </w:p>
        <w:p w14:paraId="0E932B87" w14:textId="34920026" w:rsidR="00205947" w:rsidRDefault="00AE3B67">
          <w:pPr>
            <w:pStyle w:val="TOC2"/>
            <w:tabs>
              <w:tab w:val="left" w:pos="880"/>
              <w:tab w:val="right" w:leader="dot" w:pos="9735"/>
            </w:tabs>
            <w:rPr>
              <w:noProof/>
            </w:rPr>
          </w:pPr>
          <w:hyperlink w:anchor="_Toc96593440" w:history="1">
            <w:r w:rsidR="00205947" w:rsidRPr="007B0091">
              <w:rPr>
                <w:rStyle w:val="Hyperlink"/>
                <w:rFonts w:ascii="Cambria" w:eastAsia="Times New Roman" w:hAnsi="Cambria"/>
                <w:b/>
                <w:bCs/>
                <w:noProof/>
              </w:rPr>
              <w:t>15.</w:t>
            </w:r>
            <w:r w:rsidR="00205947">
              <w:rPr>
                <w:noProof/>
              </w:rPr>
              <w:tab/>
            </w:r>
            <w:r w:rsidR="00205947" w:rsidRPr="007B0091">
              <w:rPr>
                <w:rStyle w:val="Hyperlink"/>
                <w:rFonts w:ascii="Cambria" w:eastAsia="Times New Roman" w:hAnsi="Cambria"/>
                <w:b/>
                <w:bCs/>
                <w:noProof/>
              </w:rPr>
              <w:t>CHANGE CONTROL SYSTEMS</w:t>
            </w:r>
            <w:r w:rsidR="00205947">
              <w:rPr>
                <w:noProof/>
                <w:webHidden/>
              </w:rPr>
              <w:tab/>
            </w:r>
            <w:r w:rsidR="00205947">
              <w:rPr>
                <w:noProof/>
                <w:webHidden/>
              </w:rPr>
              <w:fldChar w:fldCharType="begin"/>
            </w:r>
            <w:r w:rsidR="00205947">
              <w:rPr>
                <w:noProof/>
                <w:webHidden/>
              </w:rPr>
              <w:instrText xml:space="preserve"> PAGEREF _Toc96593440 \h </w:instrText>
            </w:r>
            <w:r w:rsidR="00205947">
              <w:rPr>
                <w:noProof/>
                <w:webHidden/>
              </w:rPr>
            </w:r>
            <w:r w:rsidR="00205947">
              <w:rPr>
                <w:noProof/>
                <w:webHidden/>
              </w:rPr>
              <w:fldChar w:fldCharType="separate"/>
            </w:r>
            <w:r w:rsidR="00266D27">
              <w:rPr>
                <w:noProof/>
                <w:webHidden/>
              </w:rPr>
              <w:t>30</w:t>
            </w:r>
            <w:r w:rsidR="00205947">
              <w:rPr>
                <w:noProof/>
                <w:webHidden/>
              </w:rPr>
              <w:fldChar w:fldCharType="end"/>
            </w:r>
          </w:hyperlink>
        </w:p>
        <w:p w14:paraId="3EF98427" w14:textId="4282067A" w:rsidR="00205947" w:rsidRDefault="00AE3B67">
          <w:pPr>
            <w:pStyle w:val="TOC1"/>
            <w:tabs>
              <w:tab w:val="left" w:pos="440"/>
              <w:tab w:val="right" w:leader="dot" w:pos="9735"/>
            </w:tabs>
            <w:rPr>
              <w:rFonts w:eastAsiaTheme="minorEastAsia"/>
              <w:noProof/>
              <w:lang w:eastAsia="en-ZA"/>
            </w:rPr>
          </w:pPr>
          <w:hyperlink w:anchor="_Toc96593441" w:history="1">
            <w:r w:rsidR="00205947" w:rsidRPr="007B0091">
              <w:rPr>
                <w:rStyle w:val="Hyperlink"/>
                <w:rFonts w:ascii="Arial Narrow" w:eastAsia="Times New Roman" w:hAnsi="Arial Narrow" w:cs="Times New Roman"/>
                <w:b/>
                <w:noProof/>
                <w:snapToGrid w:val="0"/>
                <w:lang w:val="en-GB"/>
              </w:rPr>
              <w:t>3</w:t>
            </w:r>
            <w:r w:rsidR="00205947">
              <w:rPr>
                <w:rFonts w:eastAsiaTheme="minorEastAsia"/>
                <w:noProof/>
                <w:lang w:eastAsia="en-ZA"/>
              </w:rPr>
              <w:tab/>
            </w:r>
            <w:r w:rsidR="00205947" w:rsidRPr="007B0091">
              <w:rPr>
                <w:rStyle w:val="Hyperlink"/>
                <w:rFonts w:ascii="Arial Narrow" w:eastAsia="Times New Roman" w:hAnsi="Arial Narrow" w:cs="Times New Roman"/>
                <w:b/>
                <w:noProof/>
                <w:snapToGrid w:val="0"/>
                <w:lang w:val="en-GB"/>
              </w:rPr>
              <w:t>Full details of directors / trustees / members / shareholders.</w:t>
            </w:r>
            <w:r w:rsidR="00205947">
              <w:rPr>
                <w:noProof/>
                <w:webHidden/>
              </w:rPr>
              <w:tab/>
            </w:r>
            <w:r w:rsidR="00205947">
              <w:rPr>
                <w:noProof/>
                <w:webHidden/>
              </w:rPr>
              <w:fldChar w:fldCharType="begin"/>
            </w:r>
            <w:r w:rsidR="00205947">
              <w:rPr>
                <w:noProof/>
                <w:webHidden/>
              </w:rPr>
              <w:instrText xml:space="preserve"> PAGEREF _Toc96593441 \h </w:instrText>
            </w:r>
            <w:r w:rsidR="00205947">
              <w:rPr>
                <w:noProof/>
                <w:webHidden/>
              </w:rPr>
            </w:r>
            <w:r w:rsidR="00205947">
              <w:rPr>
                <w:noProof/>
                <w:webHidden/>
              </w:rPr>
              <w:fldChar w:fldCharType="separate"/>
            </w:r>
            <w:r w:rsidR="00266D27">
              <w:rPr>
                <w:noProof/>
                <w:webHidden/>
              </w:rPr>
              <w:t>37</w:t>
            </w:r>
            <w:r w:rsidR="00205947">
              <w:rPr>
                <w:noProof/>
                <w:webHidden/>
              </w:rPr>
              <w:fldChar w:fldCharType="end"/>
            </w:r>
          </w:hyperlink>
        </w:p>
        <w:p w14:paraId="054FA928" w14:textId="425DE450" w:rsidR="00205947" w:rsidRDefault="00AE3B67">
          <w:pPr>
            <w:pStyle w:val="TOC1"/>
            <w:tabs>
              <w:tab w:val="right" w:leader="dot" w:pos="9735"/>
            </w:tabs>
            <w:rPr>
              <w:rFonts w:eastAsiaTheme="minorEastAsia"/>
              <w:noProof/>
              <w:lang w:eastAsia="en-ZA"/>
            </w:rPr>
          </w:pPr>
          <w:hyperlink w:anchor="_Toc96593442" w:history="1">
            <w:r w:rsidR="00205947" w:rsidRPr="007B0091">
              <w:rPr>
                <w:rStyle w:val="Hyperlink"/>
                <w:rFonts w:ascii="Arial" w:hAnsi="Arial" w:cs="Arial"/>
                <w:b/>
                <w:noProof/>
              </w:rPr>
              <w:t>SBD 6.1</w:t>
            </w:r>
            <w:r w:rsidR="00205947">
              <w:rPr>
                <w:noProof/>
                <w:webHidden/>
              </w:rPr>
              <w:tab/>
            </w:r>
            <w:r w:rsidR="00205947">
              <w:rPr>
                <w:noProof/>
                <w:webHidden/>
              </w:rPr>
              <w:fldChar w:fldCharType="begin"/>
            </w:r>
            <w:r w:rsidR="00205947">
              <w:rPr>
                <w:noProof/>
                <w:webHidden/>
              </w:rPr>
              <w:instrText xml:space="preserve"> PAGEREF _Toc96593442 \h </w:instrText>
            </w:r>
            <w:r w:rsidR="00205947">
              <w:rPr>
                <w:noProof/>
                <w:webHidden/>
              </w:rPr>
            </w:r>
            <w:r w:rsidR="00205947">
              <w:rPr>
                <w:noProof/>
                <w:webHidden/>
              </w:rPr>
              <w:fldChar w:fldCharType="separate"/>
            </w:r>
            <w:r w:rsidR="00266D27">
              <w:rPr>
                <w:noProof/>
                <w:webHidden/>
              </w:rPr>
              <w:t>39</w:t>
            </w:r>
            <w:r w:rsidR="00205947">
              <w:rPr>
                <w:noProof/>
                <w:webHidden/>
              </w:rPr>
              <w:fldChar w:fldCharType="end"/>
            </w:r>
          </w:hyperlink>
        </w:p>
        <w:p w14:paraId="5C1926F7" w14:textId="2A44C5C4" w:rsidR="00205947" w:rsidRDefault="00AE3B67">
          <w:pPr>
            <w:pStyle w:val="TOC1"/>
            <w:tabs>
              <w:tab w:val="right" w:leader="dot" w:pos="9735"/>
            </w:tabs>
            <w:rPr>
              <w:rFonts w:eastAsiaTheme="minorEastAsia"/>
              <w:noProof/>
              <w:lang w:eastAsia="en-ZA"/>
            </w:rPr>
          </w:pPr>
          <w:hyperlink w:anchor="_Toc96593443" w:history="1">
            <w:r w:rsidR="00205947" w:rsidRPr="007B0091">
              <w:rPr>
                <w:rStyle w:val="Hyperlink"/>
                <w:rFonts w:ascii="Arial" w:hAnsi="Arial" w:cs="Arial"/>
                <w:b/>
                <w:noProof/>
              </w:rPr>
              <w:t>80/20</w:t>
            </w:r>
            <w:r w:rsidR="00205947">
              <w:rPr>
                <w:noProof/>
                <w:webHidden/>
              </w:rPr>
              <w:tab/>
            </w:r>
            <w:r w:rsidR="00205947">
              <w:rPr>
                <w:noProof/>
                <w:webHidden/>
              </w:rPr>
              <w:fldChar w:fldCharType="begin"/>
            </w:r>
            <w:r w:rsidR="00205947">
              <w:rPr>
                <w:noProof/>
                <w:webHidden/>
              </w:rPr>
              <w:instrText xml:space="preserve"> PAGEREF _Toc96593443 \h </w:instrText>
            </w:r>
            <w:r w:rsidR="00205947">
              <w:rPr>
                <w:noProof/>
                <w:webHidden/>
              </w:rPr>
            </w:r>
            <w:r w:rsidR="00205947">
              <w:rPr>
                <w:noProof/>
                <w:webHidden/>
              </w:rPr>
              <w:fldChar w:fldCharType="separate"/>
            </w:r>
            <w:r w:rsidR="00266D27">
              <w:rPr>
                <w:noProof/>
                <w:webHidden/>
              </w:rPr>
              <w:t>41</w:t>
            </w:r>
            <w:r w:rsidR="00205947">
              <w:rPr>
                <w:noProof/>
                <w:webHidden/>
              </w:rPr>
              <w:fldChar w:fldCharType="end"/>
            </w:r>
          </w:hyperlink>
        </w:p>
        <w:p w14:paraId="4BF8BDDA" w14:textId="2CD52A7B" w:rsidR="00205947" w:rsidRDefault="00AE3B67">
          <w:pPr>
            <w:pStyle w:val="TOC1"/>
            <w:tabs>
              <w:tab w:val="right" w:leader="dot" w:pos="9735"/>
            </w:tabs>
            <w:rPr>
              <w:rFonts w:eastAsiaTheme="minorEastAsia"/>
              <w:noProof/>
              <w:lang w:eastAsia="en-ZA"/>
            </w:rPr>
          </w:pPr>
          <w:hyperlink w:anchor="_Toc96593444" w:history="1">
            <w:r w:rsidR="00205947" w:rsidRPr="007B0091">
              <w:rPr>
                <w:rStyle w:val="Hyperlink"/>
                <w:rFonts w:ascii="Times New Roman" w:eastAsia="Times New Roman" w:hAnsi="Times New Roman" w:cs="Times New Roman"/>
                <w:b/>
                <w:bCs/>
                <w:noProof/>
                <w:lang w:val="en-US"/>
              </w:rPr>
              <w:t>DECLARATION OF BIDDER’S PAST SUPPLY CHAIN MANAGEMENT PRACTICES</w:t>
            </w:r>
            <w:r w:rsidR="00205947">
              <w:rPr>
                <w:noProof/>
                <w:webHidden/>
              </w:rPr>
              <w:tab/>
            </w:r>
            <w:r w:rsidR="00205947">
              <w:rPr>
                <w:noProof/>
                <w:webHidden/>
              </w:rPr>
              <w:fldChar w:fldCharType="begin"/>
            </w:r>
            <w:r w:rsidR="00205947">
              <w:rPr>
                <w:noProof/>
                <w:webHidden/>
              </w:rPr>
              <w:instrText xml:space="preserve"> PAGEREF _Toc96593444 \h </w:instrText>
            </w:r>
            <w:r w:rsidR="00205947">
              <w:rPr>
                <w:noProof/>
                <w:webHidden/>
              </w:rPr>
            </w:r>
            <w:r w:rsidR="00205947">
              <w:rPr>
                <w:noProof/>
                <w:webHidden/>
              </w:rPr>
              <w:fldChar w:fldCharType="separate"/>
            </w:r>
            <w:r w:rsidR="00266D27">
              <w:rPr>
                <w:noProof/>
                <w:webHidden/>
              </w:rPr>
              <w:t>45</w:t>
            </w:r>
            <w:r w:rsidR="00205947">
              <w:rPr>
                <w:noProof/>
                <w:webHidden/>
              </w:rPr>
              <w:fldChar w:fldCharType="end"/>
            </w:r>
          </w:hyperlink>
        </w:p>
        <w:p w14:paraId="1FC2FCE2" w14:textId="20983228" w:rsidR="00BA7D09" w:rsidRPr="00BA7D09" w:rsidRDefault="00BA7D09" w:rsidP="00BA7D09">
          <w:pPr>
            <w:rPr>
              <w:rFonts w:ascii="Calibri" w:eastAsia="Calibri" w:hAnsi="Calibri" w:cs="Times New Roman"/>
              <w:lang w:eastAsia="en-US"/>
            </w:rPr>
          </w:pPr>
          <w:r w:rsidRPr="00BA7D09">
            <w:rPr>
              <w:rFonts w:ascii="Calibri" w:eastAsia="Calibri" w:hAnsi="Calibri" w:cs="Times New Roman"/>
              <w:b/>
              <w:bCs/>
              <w:noProof/>
              <w:lang w:eastAsia="en-US"/>
            </w:rPr>
            <w:fldChar w:fldCharType="end"/>
          </w:r>
        </w:p>
      </w:sdtContent>
    </w:sdt>
    <w:p w14:paraId="166C3B8D" w14:textId="77777777" w:rsidR="00BA7D09" w:rsidRPr="00BA7D09" w:rsidRDefault="00BA7D09" w:rsidP="00BA7D09">
      <w:pPr>
        <w:rPr>
          <w:rFonts w:ascii="Arial" w:eastAsia="Times New Roman" w:hAnsi="Arial" w:cs="Arial"/>
          <w:b/>
          <w:kern w:val="32"/>
          <w:lang w:val="en-GB" w:eastAsia="en-US"/>
        </w:rPr>
      </w:pPr>
    </w:p>
    <w:p w14:paraId="513554B5" w14:textId="77777777" w:rsidR="00BA7D09" w:rsidRPr="00BA7D09" w:rsidRDefault="00BA7D09" w:rsidP="00A0651E">
      <w:pPr>
        <w:numPr>
          <w:ilvl w:val="0"/>
          <w:numId w:val="27"/>
        </w:numPr>
        <w:contextualSpacing/>
        <w:rPr>
          <w:rFonts w:ascii="Arial" w:eastAsia="Times New Roman" w:hAnsi="Arial" w:cs="Arial"/>
          <w:b/>
          <w:kern w:val="32"/>
          <w:lang w:val="en-GB" w:eastAsia="en-US"/>
        </w:rPr>
      </w:pPr>
      <w:bookmarkStart w:id="5" w:name="_Toc424722043"/>
      <w:r w:rsidRPr="00BA7D09">
        <w:rPr>
          <w:rFonts w:ascii="Arial" w:eastAsia="Times New Roman" w:hAnsi="Arial" w:cs="Arial"/>
          <w:b/>
          <w:kern w:val="32"/>
          <w:lang w:val="en-GB" w:eastAsia="en-US"/>
        </w:rPr>
        <w:br w:type="page"/>
      </w:r>
    </w:p>
    <w:p w14:paraId="05FF7E59" w14:textId="77777777" w:rsidR="00BA7D09" w:rsidRPr="00BA7D09" w:rsidRDefault="00BA7D09" w:rsidP="00A0651E">
      <w:pPr>
        <w:keepNext/>
        <w:keepLines/>
        <w:numPr>
          <w:ilvl w:val="0"/>
          <w:numId w:val="27"/>
        </w:numPr>
        <w:spacing w:before="200" w:after="0"/>
        <w:outlineLvl w:val="1"/>
        <w:rPr>
          <w:rFonts w:ascii="Cambria" w:eastAsia="Times New Roman" w:hAnsi="Cambria" w:cs="Times New Roman"/>
          <w:b/>
          <w:bCs/>
          <w:color w:val="000000"/>
          <w:sz w:val="26"/>
          <w:szCs w:val="26"/>
          <w:lang w:val="en-US" w:eastAsia="zh-TW"/>
        </w:rPr>
      </w:pPr>
      <w:bookmarkStart w:id="6" w:name="_Toc428194134"/>
      <w:bookmarkStart w:id="7" w:name="_Toc428430748"/>
      <w:bookmarkStart w:id="8" w:name="_Toc96593406"/>
      <w:r w:rsidRPr="00BA7D09">
        <w:rPr>
          <w:rFonts w:ascii="Cambria" w:eastAsia="Times New Roman" w:hAnsi="Cambria" w:cs="Times New Roman"/>
          <w:b/>
          <w:bCs/>
          <w:color w:val="000000"/>
          <w:sz w:val="26"/>
          <w:szCs w:val="26"/>
          <w:lang w:val="en-US" w:eastAsia="zh-TW"/>
        </w:rPr>
        <w:lastRenderedPageBreak/>
        <w:t>DEFINITIONS</w:t>
      </w:r>
      <w:bookmarkEnd w:id="5"/>
      <w:bookmarkEnd w:id="6"/>
      <w:bookmarkEnd w:id="7"/>
      <w:bookmarkEnd w:id="8"/>
    </w:p>
    <w:p w14:paraId="359EC099" w14:textId="77777777" w:rsidR="00BA7D09" w:rsidRPr="00BA7D09" w:rsidRDefault="00BA7D09" w:rsidP="00BA7D09">
      <w:pPr>
        <w:keepNext/>
        <w:spacing w:before="240" w:after="60" w:line="240" w:lineRule="auto"/>
        <w:ind w:left="644"/>
        <w:outlineLvl w:val="0"/>
        <w:rPr>
          <w:rFonts w:ascii="Arial" w:eastAsia="Times New Roman" w:hAnsi="Arial" w:cs="Arial"/>
          <w:b/>
          <w:kern w:val="32"/>
          <w:lang w:val="en-GB" w:eastAsia="en-US"/>
        </w:rPr>
      </w:pPr>
    </w:p>
    <w:p w14:paraId="264F8420" w14:textId="77777777" w:rsidR="00BA7D09" w:rsidRPr="005877FF" w:rsidRDefault="00BA7D09" w:rsidP="00BA7D09">
      <w:pPr>
        <w:rPr>
          <w:rFonts w:ascii="Arial" w:eastAsia="Calibri" w:hAnsi="Arial" w:cs="Arial"/>
          <w:lang w:eastAsia="en-US"/>
        </w:rPr>
      </w:pPr>
      <w:bookmarkStart w:id="9" w:name="_Ref85867472"/>
      <w:bookmarkStart w:id="10" w:name="_Toc149716817"/>
      <w:bookmarkStart w:id="11" w:name="_Toc178739649"/>
      <w:bookmarkStart w:id="12" w:name="_Toc211915052"/>
      <w:bookmarkStart w:id="13" w:name="_Toc275338440"/>
      <w:bookmarkStart w:id="14" w:name="_Toc424722044"/>
      <w:bookmarkStart w:id="15" w:name="_Toc424722071"/>
      <w:bookmarkStart w:id="16" w:name="_Toc424722107"/>
      <w:bookmarkStart w:id="17" w:name="_Toc424722170"/>
      <w:bookmarkStart w:id="18" w:name="_Toc425876376"/>
      <w:bookmarkStart w:id="19" w:name="_Toc428194135"/>
      <w:bookmarkStart w:id="20" w:name="_Toc428430694"/>
      <w:bookmarkStart w:id="21" w:name="_Toc428430749"/>
      <w:bookmarkStart w:id="22" w:name="_Toc428431560"/>
      <w:bookmarkStart w:id="23" w:name="_Toc149716814"/>
      <w:bookmarkStart w:id="24" w:name="_Toc178739646"/>
      <w:bookmarkStart w:id="25" w:name="_Toc211915049"/>
      <w:bookmarkStart w:id="26" w:name="_Toc275338437"/>
      <w:r w:rsidRPr="005877FF">
        <w:rPr>
          <w:rFonts w:ascii="Arial" w:eastAsia="Calibri" w:hAnsi="Arial" w:cs="Arial"/>
          <w:b/>
          <w:lang w:eastAsia="en-US"/>
        </w:rPr>
        <w:t>Delivery Charges</w:t>
      </w:r>
      <w:bookmarkEnd w:id="9"/>
      <w:bookmarkEnd w:id="10"/>
      <w:bookmarkEnd w:id="11"/>
      <w:bookmarkEnd w:id="12"/>
      <w:bookmarkEnd w:id="13"/>
      <w:r w:rsidRPr="005877FF">
        <w:rPr>
          <w:rFonts w:ascii="Arial" w:eastAsia="Calibri" w:hAnsi="Arial" w:cs="Arial"/>
          <w:lang w:eastAsia="en-US"/>
        </w:rPr>
        <w:t xml:space="preserve"> include the cost of delivery from the manufacturer to the dealers within the various main centres</w:t>
      </w:r>
      <w:bookmarkEnd w:id="14"/>
      <w:bookmarkEnd w:id="15"/>
      <w:bookmarkEnd w:id="16"/>
      <w:bookmarkEnd w:id="17"/>
      <w:r w:rsidRPr="005877FF">
        <w:rPr>
          <w:rFonts w:ascii="Arial" w:eastAsia="Calibri" w:hAnsi="Arial" w:cs="Arial"/>
          <w:lang w:eastAsia="en-US"/>
        </w:rPr>
        <w:t>.</w:t>
      </w:r>
      <w:bookmarkEnd w:id="18"/>
      <w:bookmarkEnd w:id="19"/>
      <w:bookmarkEnd w:id="20"/>
      <w:bookmarkEnd w:id="21"/>
      <w:bookmarkEnd w:id="22"/>
    </w:p>
    <w:p w14:paraId="538C9198" w14:textId="77777777" w:rsidR="00BA7D09" w:rsidRPr="005877FF" w:rsidRDefault="00BA7D09" w:rsidP="00BA7D09">
      <w:pPr>
        <w:rPr>
          <w:rFonts w:ascii="Arial" w:eastAsia="Calibri" w:hAnsi="Arial" w:cs="Arial"/>
          <w:lang w:eastAsia="en-US"/>
        </w:rPr>
      </w:pPr>
      <w:bookmarkStart w:id="27" w:name="_Toc424722045"/>
      <w:bookmarkStart w:id="28" w:name="_Toc424722072"/>
      <w:bookmarkStart w:id="29" w:name="_Toc424722108"/>
      <w:bookmarkStart w:id="30" w:name="_Toc424722171"/>
      <w:bookmarkStart w:id="31" w:name="_Toc425876377"/>
      <w:bookmarkStart w:id="32" w:name="_Toc428194136"/>
      <w:bookmarkStart w:id="33" w:name="_Toc428430695"/>
      <w:bookmarkStart w:id="34" w:name="_Toc428430750"/>
      <w:bookmarkStart w:id="35" w:name="_Toc428431561"/>
      <w:bookmarkStart w:id="36" w:name="_Toc428431672"/>
      <w:bookmarkStart w:id="37" w:name="_Toc428431749"/>
      <w:r w:rsidRPr="005877FF">
        <w:rPr>
          <w:rFonts w:ascii="Arial" w:eastAsia="Calibri" w:hAnsi="Arial" w:cs="Arial"/>
          <w:b/>
          <w:lang w:eastAsia="en-US"/>
        </w:rPr>
        <w:t>End-user / Purchase</w:t>
      </w:r>
      <w:bookmarkEnd w:id="23"/>
      <w:bookmarkEnd w:id="24"/>
      <w:bookmarkEnd w:id="25"/>
      <w:bookmarkEnd w:id="26"/>
      <w:r w:rsidRPr="005877FF">
        <w:rPr>
          <w:rFonts w:ascii="Arial" w:eastAsia="Calibri" w:hAnsi="Arial" w:cs="Arial"/>
          <w:b/>
          <w:lang w:eastAsia="en-US"/>
        </w:rPr>
        <w:t xml:space="preserve">r </w:t>
      </w:r>
      <w:r w:rsidRPr="005877FF">
        <w:rPr>
          <w:rFonts w:ascii="Arial" w:eastAsia="Calibri" w:hAnsi="Arial" w:cs="Arial"/>
          <w:lang w:eastAsia="en-US"/>
        </w:rPr>
        <w:t xml:space="preserve">is Fleet Management - whom will place an order with the </w:t>
      </w:r>
      <w:r w:rsidRPr="005877FF">
        <w:rPr>
          <w:rFonts w:ascii="Arial" w:eastAsia="Calibri" w:hAnsi="Arial" w:cs="Arial"/>
          <w:lang w:eastAsia="en-US"/>
        </w:rPr>
        <w:tab/>
        <w:t>supplier and will be responsible for the payment thereof.</w:t>
      </w:r>
      <w:bookmarkEnd w:id="27"/>
      <w:bookmarkEnd w:id="28"/>
      <w:bookmarkEnd w:id="29"/>
      <w:bookmarkEnd w:id="30"/>
      <w:bookmarkEnd w:id="31"/>
      <w:bookmarkEnd w:id="32"/>
      <w:bookmarkEnd w:id="33"/>
      <w:bookmarkEnd w:id="34"/>
      <w:bookmarkEnd w:id="35"/>
      <w:bookmarkEnd w:id="36"/>
      <w:bookmarkEnd w:id="37"/>
    </w:p>
    <w:p w14:paraId="52BA697B" w14:textId="77777777" w:rsidR="00BA7D09" w:rsidRPr="005877FF" w:rsidRDefault="00BA7D09" w:rsidP="00BA7D09">
      <w:pPr>
        <w:rPr>
          <w:rFonts w:ascii="Arial" w:eastAsia="Calibri" w:hAnsi="Arial" w:cs="Arial"/>
          <w:b/>
          <w:lang w:eastAsia="en-US"/>
        </w:rPr>
      </w:pPr>
      <w:bookmarkStart w:id="38" w:name="_Toc425876378"/>
      <w:bookmarkStart w:id="39" w:name="_Toc428194137"/>
      <w:bookmarkStart w:id="40" w:name="_Toc428430696"/>
      <w:bookmarkStart w:id="41" w:name="_Toc428430751"/>
      <w:bookmarkStart w:id="42" w:name="_Toc428431562"/>
      <w:bookmarkStart w:id="43" w:name="_Toc428431673"/>
      <w:bookmarkStart w:id="44" w:name="_Toc428431750"/>
      <w:bookmarkStart w:id="45" w:name="_Toc149716815"/>
      <w:bookmarkStart w:id="46" w:name="_Toc178739647"/>
      <w:bookmarkStart w:id="47" w:name="_Toc211915050"/>
      <w:bookmarkStart w:id="48" w:name="_Toc275338438"/>
      <w:bookmarkStart w:id="49" w:name="_Toc424722047"/>
      <w:bookmarkStart w:id="50" w:name="_Toc424722074"/>
      <w:bookmarkStart w:id="51" w:name="_Toc424722110"/>
      <w:bookmarkStart w:id="52" w:name="_Toc424722173"/>
      <w:r w:rsidRPr="005877FF">
        <w:rPr>
          <w:rFonts w:ascii="Arial" w:eastAsia="Calibri" w:hAnsi="Arial" w:cs="Arial"/>
          <w:b/>
          <w:lang w:eastAsia="en-US"/>
        </w:rPr>
        <w:t xml:space="preserve">Item/Equipment </w:t>
      </w:r>
      <w:r w:rsidRPr="005877FF">
        <w:rPr>
          <w:rFonts w:ascii="Arial" w:eastAsia="Calibri" w:hAnsi="Arial" w:cs="Arial"/>
          <w:lang w:eastAsia="en-US"/>
        </w:rPr>
        <w:t>means any item categorized and/or offered in this contract.</w:t>
      </w:r>
      <w:bookmarkEnd w:id="38"/>
      <w:bookmarkEnd w:id="39"/>
      <w:bookmarkEnd w:id="40"/>
      <w:bookmarkEnd w:id="41"/>
      <w:bookmarkEnd w:id="42"/>
      <w:bookmarkEnd w:id="43"/>
      <w:bookmarkEnd w:id="44"/>
    </w:p>
    <w:p w14:paraId="546D77C9" w14:textId="77777777" w:rsidR="00BA7D09" w:rsidRPr="005877FF" w:rsidRDefault="00BA7D09" w:rsidP="00BA7D09">
      <w:pPr>
        <w:rPr>
          <w:rFonts w:ascii="Arial" w:eastAsia="Calibri" w:hAnsi="Arial" w:cs="Arial"/>
          <w:lang w:eastAsia="en-US"/>
        </w:rPr>
      </w:pPr>
      <w:bookmarkStart w:id="53" w:name="_Toc425876379"/>
      <w:bookmarkStart w:id="54" w:name="_Toc428194138"/>
      <w:bookmarkStart w:id="55" w:name="_Toc428430697"/>
      <w:bookmarkStart w:id="56" w:name="_Toc428430752"/>
      <w:bookmarkStart w:id="57" w:name="_Toc428431563"/>
      <w:bookmarkStart w:id="58" w:name="_Toc428431674"/>
      <w:bookmarkStart w:id="59" w:name="_Toc428431751"/>
      <w:r w:rsidRPr="005877FF">
        <w:rPr>
          <w:rFonts w:ascii="Arial" w:eastAsia="Calibri" w:hAnsi="Arial" w:cs="Arial"/>
          <w:b/>
          <w:lang w:eastAsia="en-US"/>
        </w:rPr>
        <w:t>Supplier</w:t>
      </w:r>
      <w:bookmarkEnd w:id="45"/>
      <w:bookmarkEnd w:id="46"/>
      <w:bookmarkEnd w:id="47"/>
      <w:bookmarkEnd w:id="48"/>
      <w:r w:rsidRPr="005877FF">
        <w:rPr>
          <w:rFonts w:ascii="Arial" w:eastAsia="Calibri" w:hAnsi="Arial" w:cs="Arial"/>
          <w:lang w:eastAsia="en-US"/>
        </w:rPr>
        <w:t xml:space="preserve"> is any registered business enterprise which is directly contracted to supply item(s)/ service(s) on this contract.</w:t>
      </w:r>
      <w:bookmarkEnd w:id="49"/>
      <w:bookmarkEnd w:id="50"/>
      <w:bookmarkEnd w:id="51"/>
      <w:bookmarkEnd w:id="52"/>
      <w:bookmarkEnd w:id="53"/>
      <w:bookmarkEnd w:id="54"/>
      <w:bookmarkEnd w:id="55"/>
      <w:bookmarkEnd w:id="56"/>
      <w:bookmarkEnd w:id="57"/>
      <w:bookmarkEnd w:id="58"/>
      <w:bookmarkEnd w:id="59"/>
    </w:p>
    <w:p w14:paraId="06994DA3" w14:textId="77777777" w:rsidR="00BA7D09" w:rsidRPr="005877FF" w:rsidRDefault="00BA7D09" w:rsidP="00BA7D09">
      <w:pPr>
        <w:rPr>
          <w:rFonts w:ascii="Arial" w:eastAsia="Calibri" w:hAnsi="Arial" w:cs="Arial"/>
          <w:lang w:eastAsia="en-US"/>
        </w:rPr>
      </w:pPr>
      <w:bookmarkStart w:id="60" w:name="_Toc424722048"/>
      <w:bookmarkStart w:id="61" w:name="_Toc424722075"/>
      <w:bookmarkStart w:id="62" w:name="_Toc424722111"/>
      <w:bookmarkStart w:id="63" w:name="_Toc424722174"/>
      <w:bookmarkStart w:id="64" w:name="_Toc425876380"/>
      <w:bookmarkStart w:id="65" w:name="_Toc428194139"/>
      <w:bookmarkStart w:id="66" w:name="_Toc428430698"/>
      <w:bookmarkStart w:id="67" w:name="_Toc428430753"/>
      <w:bookmarkStart w:id="68" w:name="_Toc428431564"/>
      <w:bookmarkStart w:id="69" w:name="_Toc428431675"/>
      <w:bookmarkStart w:id="70" w:name="_Toc428431752"/>
      <w:r w:rsidRPr="005877FF">
        <w:rPr>
          <w:rFonts w:ascii="Arial" w:eastAsia="Calibri" w:hAnsi="Arial" w:cs="Arial"/>
          <w:b/>
          <w:lang w:eastAsia="en-US"/>
        </w:rPr>
        <w:t>Service</w:t>
      </w:r>
      <w:r w:rsidRPr="005877FF">
        <w:rPr>
          <w:rFonts w:ascii="Arial" w:eastAsia="Calibri" w:hAnsi="Arial" w:cs="Arial"/>
          <w:lang w:eastAsia="en-US"/>
        </w:rPr>
        <w:t xml:space="preserve"> refers to services specified in this contract.</w:t>
      </w:r>
      <w:bookmarkEnd w:id="60"/>
      <w:bookmarkEnd w:id="61"/>
      <w:bookmarkEnd w:id="62"/>
      <w:bookmarkEnd w:id="63"/>
      <w:bookmarkEnd w:id="64"/>
      <w:bookmarkEnd w:id="65"/>
      <w:bookmarkEnd w:id="66"/>
      <w:bookmarkEnd w:id="67"/>
      <w:bookmarkEnd w:id="68"/>
      <w:bookmarkEnd w:id="69"/>
      <w:bookmarkEnd w:id="70"/>
    </w:p>
    <w:p w14:paraId="4244241B" w14:textId="77777777" w:rsidR="00BA7D09" w:rsidRPr="005877FF" w:rsidRDefault="00BA7D09" w:rsidP="00BA7D09">
      <w:pPr>
        <w:rPr>
          <w:rFonts w:ascii="Arial" w:eastAsia="Calibri" w:hAnsi="Arial" w:cs="Arial"/>
          <w:lang w:eastAsia="en-US"/>
        </w:rPr>
      </w:pPr>
      <w:bookmarkStart w:id="71" w:name="_Toc424722049"/>
      <w:bookmarkStart w:id="72" w:name="_Toc424722076"/>
      <w:bookmarkStart w:id="73" w:name="_Toc424722112"/>
      <w:bookmarkStart w:id="74" w:name="_Toc424722175"/>
      <w:bookmarkStart w:id="75" w:name="_Toc425876381"/>
      <w:bookmarkStart w:id="76" w:name="_Toc428194140"/>
      <w:bookmarkStart w:id="77" w:name="_Toc428430699"/>
      <w:bookmarkStart w:id="78" w:name="_Toc428430754"/>
      <w:bookmarkStart w:id="79" w:name="_Toc428431565"/>
      <w:bookmarkStart w:id="80" w:name="_Toc428431676"/>
      <w:bookmarkStart w:id="81" w:name="_Toc428431753"/>
      <w:r w:rsidRPr="005877FF">
        <w:rPr>
          <w:rFonts w:ascii="Arial" w:eastAsia="Calibri" w:hAnsi="Arial" w:cs="Arial"/>
          <w:b/>
          <w:lang w:eastAsia="en-US"/>
        </w:rPr>
        <w:t>Cost</w:t>
      </w:r>
      <w:r w:rsidRPr="005877FF">
        <w:rPr>
          <w:rFonts w:ascii="Arial" w:eastAsia="Calibri" w:hAnsi="Arial" w:cs="Arial"/>
          <w:lang w:eastAsia="en-US"/>
        </w:rPr>
        <w:t xml:space="preserve"> </w:t>
      </w:r>
      <w:r w:rsidRPr="005877FF">
        <w:rPr>
          <w:rFonts w:ascii="Arial" w:eastAsia="Times" w:hAnsi="Arial" w:cs="Arial"/>
          <w:lang w:eastAsia="en-US"/>
        </w:rPr>
        <w:t>means the overall price that the supplier agrees to charge Fleet Management for the items supplied or services rendered as per contract requirements.</w:t>
      </w:r>
      <w:bookmarkEnd w:id="71"/>
      <w:bookmarkEnd w:id="72"/>
      <w:bookmarkEnd w:id="73"/>
      <w:bookmarkEnd w:id="74"/>
      <w:bookmarkEnd w:id="75"/>
      <w:bookmarkEnd w:id="76"/>
      <w:bookmarkEnd w:id="77"/>
      <w:bookmarkEnd w:id="78"/>
      <w:bookmarkEnd w:id="79"/>
      <w:bookmarkEnd w:id="80"/>
      <w:bookmarkEnd w:id="81"/>
    </w:p>
    <w:p w14:paraId="4B29FAFF" w14:textId="77777777" w:rsidR="00BA7D09" w:rsidRPr="005877FF" w:rsidRDefault="00BA7D09" w:rsidP="00BA7D09">
      <w:pPr>
        <w:rPr>
          <w:rFonts w:ascii="Arial" w:eastAsia="Calibri" w:hAnsi="Arial" w:cs="Arial"/>
          <w:lang w:eastAsia="en-US"/>
        </w:rPr>
      </w:pPr>
      <w:r w:rsidRPr="005877FF">
        <w:rPr>
          <w:rFonts w:ascii="Arial" w:eastAsia="Calibri" w:hAnsi="Arial" w:cs="Arial"/>
          <w:b/>
          <w:lang w:eastAsia="en-US"/>
        </w:rPr>
        <w:t>PDI</w:t>
      </w:r>
      <w:r w:rsidRPr="005877FF">
        <w:rPr>
          <w:rFonts w:ascii="Arial" w:eastAsia="Calibri" w:hAnsi="Arial" w:cs="Arial"/>
          <w:lang w:eastAsia="en-US"/>
        </w:rPr>
        <w:t xml:space="preserve"> means “Pre-delivery inspection” which is to be done and completed by the supplier before any items are delivered to the purchaser.</w:t>
      </w:r>
    </w:p>
    <w:p w14:paraId="248EE4A7" w14:textId="77777777" w:rsidR="00BA7D09" w:rsidRPr="005877FF" w:rsidRDefault="00BA7D09" w:rsidP="00BA7D09">
      <w:pPr>
        <w:rPr>
          <w:rFonts w:ascii="Arial" w:eastAsia="Calibri" w:hAnsi="Arial" w:cs="Arial"/>
          <w:lang w:eastAsia="en-US"/>
        </w:rPr>
      </w:pPr>
      <w:r w:rsidRPr="005877FF">
        <w:rPr>
          <w:rFonts w:ascii="Arial" w:eastAsia="Calibri" w:hAnsi="Arial" w:cs="Arial"/>
          <w:b/>
          <w:lang w:eastAsia="en-US"/>
        </w:rPr>
        <w:t>Period</w:t>
      </w:r>
      <w:r w:rsidRPr="005877FF">
        <w:rPr>
          <w:rFonts w:ascii="Arial" w:eastAsia="Calibri" w:hAnsi="Arial" w:cs="Arial"/>
          <w:lang w:eastAsia="en-US"/>
        </w:rPr>
        <w:t xml:space="preserve"> refers to the number of calendar days, inclusive of weekends and public holidays. </w:t>
      </w:r>
    </w:p>
    <w:p w14:paraId="18E6903F" w14:textId="77777777" w:rsidR="00BA7D09" w:rsidRPr="005877FF" w:rsidRDefault="00BA7D09" w:rsidP="00BA7D09">
      <w:pPr>
        <w:rPr>
          <w:rFonts w:ascii="Arial" w:eastAsia="Calibri" w:hAnsi="Arial" w:cs="Arial"/>
          <w:lang w:eastAsia="en-US"/>
        </w:rPr>
      </w:pPr>
      <w:bookmarkStart w:id="82" w:name="_Toc424722050"/>
      <w:bookmarkStart w:id="83" w:name="_Toc424722077"/>
      <w:bookmarkStart w:id="84" w:name="_Toc424722113"/>
      <w:bookmarkStart w:id="85" w:name="_Toc424722176"/>
      <w:bookmarkStart w:id="86" w:name="_Toc425876382"/>
      <w:bookmarkStart w:id="87" w:name="_Toc428194141"/>
      <w:bookmarkStart w:id="88" w:name="_Toc428430700"/>
      <w:bookmarkStart w:id="89" w:name="_Toc428430755"/>
      <w:bookmarkStart w:id="90" w:name="_Toc428431566"/>
      <w:bookmarkStart w:id="91" w:name="_Toc428431677"/>
      <w:bookmarkStart w:id="92" w:name="_Toc428431754"/>
      <w:r w:rsidRPr="005877FF">
        <w:rPr>
          <w:rFonts w:ascii="Arial" w:eastAsia="Calibri" w:hAnsi="Arial" w:cs="Arial"/>
          <w:b/>
          <w:lang w:eastAsia="en-US"/>
        </w:rPr>
        <w:t>Validity Period (Days)</w:t>
      </w:r>
      <w:r w:rsidRPr="005877FF">
        <w:rPr>
          <w:rFonts w:ascii="Arial" w:eastAsia="Calibri" w:hAnsi="Arial" w:cs="Arial"/>
          <w:lang w:eastAsia="en-US"/>
        </w:rPr>
        <w:t xml:space="preserve"> is the period stipulated by the purchaser on which the quotation provided by the supplier for this bid will be considered as valid.</w:t>
      </w:r>
      <w:bookmarkEnd w:id="82"/>
      <w:bookmarkEnd w:id="83"/>
      <w:bookmarkEnd w:id="84"/>
      <w:bookmarkEnd w:id="85"/>
      <w:bookmarkEnd w:id="86"/>
      <w:bookmarkEnd w:id="87"/>
      <w:bookmarkEnd w:id="88"/>
      <w:bookmarkEnd w:id="89"/>
      <w:bookmarkEnd w:id="90"/>
      <w:bookmarkEnd w:id="91"/>
      <w:bookmarkEnd w:id="92"/>
      <w:r w:rsidRPr="005877FF">
        <w:rPr>
          <w:rFonts w:ascii="Arial" w:eastAsia="Calibri" w:hAnsi="Arial" w:cs="Arial"/>
          <w:lang w:eastAsia="en-US"/>
        </w:rPr>
        <w:t xml:space="preserve"> </w:t>
      </w:r>
    </w:p>
    <w:p w14:paraId="60386F7E" w14:textId="77777777" w:rsidR="00BA7D09" w:rsidRPr="005877FF" w:rsidRDefault="00BA7D09" w:rsidP="00BA7D09">
      <w:pPr>
        <w:rPr>
          <w:rFonts w:ascii="Arial" w:eastAsia="Calibri" w:hAnsi="Arial" w:cs="Arial"/>
          <w:lang w:eastAsia="en-US"/>
        </w:rPr>
      </w:pPr>
      <w:bookmarkStart w:id="93" w:name="_Toc424722051"/>
      <w:bookmarkStart w:id="94" w:name="_Toc424722078"/>
      <w:bookmarkStart w:id="95" w:name="_Toc424722114"/>
      <w:bookmarkStart w:id="96" w:name="_Toc424722177"/>
      <w:bookmarkStart w:id="97" w:name="_Toc425876383"/>
      <w:bookmarkStart w:id="98" w:name="_Toc428194142"/>
      <w:bookmarkStart w:id="99" w:name="_Toc428430701"/>
      <w:bookmarkStart w:id="100" w:name="_Toc428430756"/>
      <w:bookmarkStart w:id="101" w:name="_Toc428431567"/>
      <w:bookmarkStart w:id="102" w:name="_Toc428431678"/>
      <w:bookmarkStart w:id="103" w:name="_Toc428431755"/>
      <w:r w:rsidRPr="005877FF">
        <w:rPr>
          <w:rFonts w:ascii="Arial" w:eastAsia="Calibri" w:hAnsi="Arial" w:cs="Arial"/>
          <w:b/>
          <w:lang w:eastAsia="en-US"/>
        </w:rPr>
        <w:t>Delivery Period (Days)</w:t>
      </w:r>
      <w:r w:rsidRPr="005877FF">
        <w:rPr>
          <w:rFonts w:ascii="Arial" w:eastAsia="Calibri" w:hAnsi="Arial" w:cs="Arial"/>
          <w:lang w:eastAsia="en-US"/>
        </w:rPr>
        <w:t xml:space="preserve"> is the period in calendar days (weekends and public holidays included) from order receipt date to the rendering of the required services or items.</w:t>
      </w:r>
      <w:bookmarkEnd w:id="93"/>
      <w:bookmarkEnd w:id="94"/>
      <w:bookmarkEnd w:id="95"/>
      <w:bookmarkEnd w:id="96"/>
      <w:bookmarkEnd w:id="97"/>
      <w:bookmarkEnd w:id="98"/>
      <w:bookmarkEnd w:id="99"/>
      <w:bookmarkEnd w:id="100"/>
      <w:bookmarkEnd w:id="101"/>
      <w:bookmarkEnd w:id="102"/>
      <w:bookmarkEnd w:id="103"/>
    </w:p>
    <w:p w14:paraId="701A0DDC" w14:textId="77777777" w:rsidR="00BA7D09" w:rsidRPr="005877FF" w:rsidRDefault="00BA7D09" w:rsidP="00BA7D09">
      <w:pPr>
        <w:rPr>
          <w:rFonts w:ascii="Arial" w:eastAsia="Calibri" w:hAnsi="Arial" w:cs="Arial"/>
          <w:lang w:eastAsia="en-US"/>
        </w:rPr>
      </w:pPr>
      <w:bookmarkStart w:id="104" w:name="_Toc425876384"/>
      <w:bookmarkStart w:id="105" w:name="_Toc428194143"/>
      <w:bookmarkStart w:id="106" w:name="_Toc428430702"/>
      <w:bookmarkStart w:id="107" w:name="_Toc428430757"/>
      <w:bookmarkStart w:id="108" w:name="_Toc428431568"/>
      <w:bookmarkStart w:id="109" w:name="_Toc428431679"/>
      <w:bookmarkStart w:id="110" w:name="_Toc428431756"/>
      <w:r w:rsidRPr="005877FF">
        <w:rPr>
          <w:rFonts w:ascii="Arial" w:eastAsia="Calibri" w:hAnsi="Arial" w:cs="Arial"/>
          <w:b/>
          <w:lang w:eastAsia="en-US"/>
        </w:rPr>
        <w:t>Handling Charges</w:t>
      </w:r>
      <w:r w:rsidRPr="005877FF">
        <w:rPr>
          <w:rFonts w:ascii="Arial" w:eastAsia="Calibri" w:hAnsi="Arial" w:cs="Arial"/>
          <w:lang w:eastAsia="en-US"/>
        </w:rPr>
        <w:t xml:space="preserve"> include the cost of delivery from the dealer to the end-user, including additional sundry costs that may apply.</w:t>
      </w:r>
      <w:bookmarkEnd w:id="104"/>
      <w:bookmarkEnd w:id="105"/>
      <w:bookmarkEnd w:id="106"/>
      <w:bookmarkEnd w:id="107"/>
      <w:bookmarkEnd w:id="108"/>
      <w:bookmarkEnd w:id="109"/>
      <w:bookmarkEnd w:id="110"/>
    </w:p>
    <w:p w14:paraId="3292B000" w14:textId="77777777" w:rsidR="00BA7D09" w:rsidRPr="005877FF" w:rsidRDefault="00BA7D09" w:rsidP="00BA7D09">
      <w:pPr>
        <w:rPr>
          <w:rFonts w:ascii="Arial" w:eastAsia="Calibri" w:hAnsi="Arial" w:cs="Arial"/>
          <w:lang w:eastAsia="en-US"/>
        </w:rPr>
      </w:pPr>
      <w:bookmarkStart w:id="111" w:name="_Toc425876385"/>
      <w:bookmarkStart w:id="112" w:name="_Toc428194144"/>
      <w:bookmarkStart w:id="113" w:name="_Toc428430703"/>
      <w:bookmarkStart w:id="114" w:name="_Toc428430758"/>
      <w:bookmarkStart w:id="115" w:name="_Toc428431569"/>
      <w:bookmarkStart w:id="116" w:name="_Toc428431680"/>
      <w:bookmarkStart w:id="117" w:name="_Toc428431757"/>
      <w:r w:rsidRPr="005877FF">
        <w:rPr>
          <w:rFonts w:ascii="Arial" w:eastAsia="Calibri" w:hAnsi="Arial" w:cs="Arial"/>
          <w:b/>
          <w:lang w:eastAsia="en-US"/>
        </w:rPr>
        <w:t>Specialized Vehicle</w:t>
      </w:r>
      <w:r w:rsidRPr="005877FF">
        <w:rPr>
          <w:rFonts w:ascii="Arial" w:eastAsia="Calibri" w:hAnsi="Arial" w:cs="Arial"/>
          <w:lang w:eastAsia="en-US"/>
        </w:rPr>
        <w:t xml:space="preserve"> is a vehicle built and/or converted for a specific application other than normal use.</w:t>
      </w:r>
      <w:bookmarkEnd w:id="111"/>
      <w:bookmarkEnd w:id="112"/>
      <w:bookmarkEnd w:id="113"/>
      <w:bookmarkEnd w:id="114"/>
      <w:bookmarkEnd w:id="115"/>
      <w:bookmarkEnd w:id="116"/>
      <w:bookmarkEnd w:id="117"/>
    </w:p>
    <w:p w14:paraId="4076CC3D" w14:textId="77777777" w:rsidR="00BA7D09" w:rsidRPr="005877FF" w:rsidRDefault="00BA7D09" w:rsidP="00BA7D09">
      <w:pPr>
        <w:keepNext/>
        <w:keepLines/>
        <w:spacing w:before="200" w:after="0"/>
        <w:outlineLvl w:val="1"/>
        <w:rPr>
          <w:rFonts w:ascii="Arial" w:eastAsia="Times New Roman" w:hAnsi="Arial" w:cs="Arial"/>
          <w:b/>
          <w:bCs/>
          <w:color w:val="000000"/>
          <w:lang w:val="en-US" w:eastAsia="zh-TW"/>
        </w:rPr>
      </w:pPr>
      <w:bookmarkStart w:id="118" w:name="_Toc404149895"/>
      <w:bookmarkStart w:id="119" w:name="_Toc424722052"/>
      <w:bookmarkStart w:id="120" w:name="_Toc428194145"/>
      <w:bookmarkStart w:id="121" w:name="_Toc428430704"/>
      <w:bookmarkStart w:id="122" w:name="_Toc428431681"/>
      <w:bookmarkStart w:id="123" w:name="_Toc96593407"/>
      <w:r w:rsidRPr="005877FF">
        <w:rPr>
          <w:rFonts w:ascii="Arial" w:eastAsia="Times New Roman" w:hAnsi="Arial" w:cs="Arial"/>
          <w:b/>
          <w:bCs/>
          <w:color w:val="000000"/>
          <w:lang w:val="en-US" w:eastAsia="zh-TW"/>
        </w:rPr>
        <w:t>ABBREVIATIONS</w:t>
      </w:r>
      <w:bookmarkEnd w:id="118"/>
      <w:bookmarkEnd w:id="119"/>
      <w:bookmarkEnd w:id="120"/>
      <w:bookmarkEnd w:id="121"/>
      <w:bookmarkEnd w:id="122"/>
      <w:bookmarkEnd w:id="123"/>
    </w:p>
    <w:p w14:paraId="28860AA4" w14:textId="77777777" w:rsidR="00BA7D09" w:rsidRPr="005877FF" w:rsidRDefault="00BA7D09" w:rsidP="00BA7D09">
      <w:pPr>
        <w:spacing w:after="0" w:line="360" w:lineRule="auto"/>
        <w:ind w:left="540" w:hanging="540"/>
        <w:rPr>
          <w:rFonts w:ascii="Arial" w:eastAsia="Times New Roman" w:hAnsi="Arial" w:cs="Arial"/>
          <w:lang w:val="en-GB" w:eastAsia="en-US"/>
        </w:rPr>
      </w:pPr>
    </w:p>
    <w:p w14:paraId="3952FE2F"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BAC</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Bid Adjudication Committee</w:t>
      </w:r>
    </w:p>
    <w:p w14:paraId="3FEE2B4A"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PDI/PDS</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Pre-delivery Inspection / Pre-delivery Service</w:t>
      </w:r>
    </w:p>
    <w:p w14:paraId="2EFF8409"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POD</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Proof of Delivery</w:t>
      </w:r>
    </w:p>
    <w:p w14:paraId="1B79120E"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SBD</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Standard Bidding Document</w:t>
      </w:r>
    </w:p>
    <w:p w14:paraId="0EB67330"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TCBD</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Transversal Contract Bidding Document</w:t>
      </w:r>
    </w:p>
    <w:p w14:paraId="086DB296"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VAT</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Value- Added Tax</w:t>
      </w:r>
    </w:p>
    <w:p w14:paraId="7368D62B"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CPA</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Contract Price Adjustment</w:t>
      </w:r>
    </w:p>
    <w:p w14:paraId="17ED19DF" w14:textId="77777777" w:rsidR="00BA7D09" w:rsidRPr="005877FF" w:rsidRDefault="00BA7D09" w:rsidP="00A0651E">
      <w:pPr>
        <w:numPr>
          <w:ilvl w:val="0"/>
          <w:numId w:val="27"/>
        </w:numPr>
        <w:spacing w:after="0" w:line="360" w:lineRule="auto"/>
        <w:contextualSpacing/>
        <w:rPr>
          <w:rFonts w:ascii="Arial" w:eastAsia="Times New Roman" w:hAnsi="Arial" w:cs="Arial"/>
          <w:lang w:val="en-GB" w:eastAsia="en-US"/>
        </w:rPr>
      </w:pPr>
      <w:r w:rsidRPr="005877FF">
        <w:rPr>
          <w:rFonts w:ascii="Arial" w:eastAsia="Times New Roman" w:hAnsi="Arial" w:cs="Arial"/>
          <w:lang w:val="en-GB" w:eastAsia="en-US"/>
        </w:rPr>
        <w:t>FM</w:t>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r>
      <w:r w:rsidRPr="005877FF">
        <w:rPr>
          <w:rFonts w:ascii="Arial" w:eastAsia="Times New Roman" w:hAnsi="Arial" w:cs="Arial"/>
          <w:lang w:val="en-GB" w:eastAsia="en-US"/>
        </w:rPr>
        <w:tab/>
        <w:t>: Fleet Management</w:t>
      </w:r>
    </w:p>
    <w:p w14:paraId="7E06495D" w14:textId="77777777" w:rsidR="00BA7D09" w:rsidRPr="005877FF" w:rsidRDefault="00BA7D09" w:rsidP="00A0651E">
      <w:pPr>
        <w:numPr>
          <w:ilvl w:val="0"/>
          <w:numId w:val="27"/>
        </w:numPr>
        <w:contextualSpacing/>
        <w:rPr>
          <w:rFonts w:ascii="Arial" w:eastAsia="Calibri" w:hAnsi="Arial" w:cs="Arial"/>
          <w:lang w:eastAsia="en-US"/>
        </w:rPr>
      </w:pPr>
      <w:r w:rsidRPr="005877FF">
        <w:rPr>
          <w:rFonts w:ascii="Arial" w:eastAsia="Calibri" w:hAnsi="Arial" w:cs="Arial"/>
          <w:lang w:eastAsia="en-US"/>
        </w:rPr>
        <w:br w:type="page"/>
      </w:r>
    </w:p>
    <w:p w14:paraId="52396E51" w14:textId="77777777" w:rsidR="00BA7D09" w:rsidRPr="00BA7D09" w:rsidRDefault="00BA7D09" w:rsidP="00BA7D09">
      <w:pPr>
        <w:rPr>
          <w:rFonts w:ascii="Arial" w:eastAsia="Calibri" w:hAnsi="Arial" w:cs="Arial"/>
          <w:lang w:eastAsia="en-US"/>
        </w:rPr>
      </w:pPr>
    </w:p>
    <w:p w14:paraId="004A0B3F" w14:textId="77777777" w:rsidR="00BA7D09" w:rsidRPr="00BA7D09" w:rsidRDefault="00BA7D09" w:rsidP="00A0651E">
      <w:pPr>
        <w:keepNext/>
        <w:keepLines/>
        <w:numPr>
          <w:ilvl w:val="0"/>
          <w:numId w:val="27"/>
        </w:numPr>
        <w:spacing w:before="480" w:after="0"/>
        <w:outlineLvl w:val="0"/>
        <w:rPr>
          <w:rFonts w:ascii="Arial" w:eastAsia="Times New Roman" w:hAnsi="Arial" w:cs="Times New Roman"/>
          <w:b/>
          <w:bCs/>
          <w:color w:val="000000"/>
          <w:sz w:val="24"/>
          <w:szCs w:val="28"/>
          <w:lang w:eastAsia="en-US"/>
        </w:rPr>
      </w:pPr>
      <w:bookmarkStart w:id="124" w:name="_Toc424722053"/>
      <w:bookmarkStart w:id="125" w:name="_Toc428194146"/>
      <w:bookmarkStart w:id="126" w:name="_Toc428430705"/>
      <w:bookmarkStart w:id="127" w:name="_Toc428431682"/>
      <w:bookmarkStart w:id="128" w:name="_Toc96593408"/>
      <w:r w:rsidRPr="00BA7D09">
        <w:rPr>
          <w:rFonts w:ascii="Arial" w:eastAsia="Times New Roman" w:hAnsi="Arial" w:cs="Times New Roman"/>
          <w:b/>
          <w:bCs/>
          <w:color w:val="000000"/>
          <w:sz w:val="24"/>
          <w:szCs w:val="28"/>
          <w:lang w:eastAsia="en-US"/>
        </w:rPr>
        <w:t>Special Conditions</w:t>
      </w:r>
      <w:bookmarkEnd w:id="124"/>
      <w:bookmarkEnd w:id="125"/>
      <w:bookmarkEnd w:id="126"/>
      <w:bookmarkEnd w:id="127"/>
      <w:bookmarkEnd w:id="128"/>
    </w:p>
    <w:p w14:paraId="339E1FFE" w14:textId="77777777" w:rsidR="00BA7D09" w:rsidRPr="00BA7D09" w:rsidRDefault="00BA7D09" w:rsidP="00BA7D09">
      <w:pPr>
        <w:spacing w:after="0"/>
        <w:rPr>
          <w:rFonts w:ascii="Times New Roman" w:eastAsia="Times New Roman" w:hAnsi="Times New Roman" w:cs="Times New Roman"/>
          <w:lang w:val="en-US" w:eastAsia="en-US"/>
        </w:rPr>
      </w:pPr>
    </w:p>
    <w:p w14:paraId="543E1E47" w14:textId="77777777" w:rsidR="00BA7D09" w:rsidRPr="00BA7D09" w:rsidRDefault="00BA7D09" w:rsidP="00BA7D09">
      <w:pPr>
        <w:spacing w:after="0"/>
        <w:jc w:val="center"/>
        <w:rPr>
          <w:rFonts w:ascii="Arial" w:eastAsia="Times New Roman" w:hAnsi="Arial" w:cs="Arial"/>
          <w:i/>
          <w:sz w:val="20"/>
          <w:szCs w:val="20"/>
          <w:lang w:val="en-US" w:eastAsia="en-US"/>
        </w:rPr>
      </w:pPr>
      <w:r w:rsidRPr="00BA7D09">
        <w:rPr>
          <w:rFonts w:ascii="Arial" w:eastAsia="Times New Roman" w:hAnsi="Arial" w:cs="Arial"/>
          <w:i/>
          <w:sz w:val="20"/>
          <w:szCs w:val="20"/>
          <w:lang w:val="en-US" w:eastAsia="en-US"/>
        </w:rPr>
        <w:t>These conditions are valid for a period of twelve (12) months</w:t>
      </w:r>
    </w:p>
    <w:p w14:paraId="6E1C6B32" w14:textId="77777777" w:rsidR="00BA7D09" w:rsidRPr="00BA7D09" w:rsidRDefault="00BA7D09" w:rsidP="00A0651E">
      <w:pPr>
        <w:numPr>
          <w:ilvl w:val="0"/>
          <w:numId w:val="27"/>
        </w:numPr>
        <w:spacing w:after="0"/>
        <w:contextualSpacing/>
        <w:jc w:val="center"/>
        <w:rPr>
          <w:rFonts w:ascii="Arial" w:eastAsia="Times New Roman" w:hAnsi="Arial" w:cs="Arial"/>
          <w:i/>
          <w:sz w:val="20"/>
          <w:szCs w:val="20"/>
          <w:lang w:val="en-US" w:eastAsia="en-US"/>
        </w:rPr>
      </w:pPr>
      <w:r w:rsidRPr="00BA7D09">
        <w:rPr>
          <w:rFonts w:ascii="Arial" w:eastAsia="Times New Roman" w:hAnsi="Arial" w:cs="Arial"/>
          <w:i/>
          <w:sz w:val="20"/>
          <w:szCs w:val="20"/>
          <w:lang w:val="en-US" w:eastAsia="en-US"/>
        </w:rPr>
        <w:t>These conditions cannot be altered.</w:t>
      </w:r>
    </w:p>
    <w:p w14:paraId="53496276" w14:textId="77777777" w:rsidR="00BA7D09" w:rsidRPr="00BA7D09" w:rsidRDefault="00BA7D09" w:rsidP="00A0651E">
      <w:pPr>
        <w:numPr>
          <w:ilvl w:val="0"/>
          <w:numId w:val="27"/>
        </w:numPr>
        <w:spacing w:after="0"/>
        <w:contextualSpacing/>
        <w:jc w:val="center"/>
        <w:rPr>
          <w:rFonts w:ascii="Arial" w:eastAsia="Times New Roman" w:hAnsi="Arial" w:cs="Arial"/>
          <w:i/>
          <w:sz w:val="20"/>
          <w:szCs w:val="20"/>
          <w:lang w:val="en-US" w:eastAsia="en-US"/>
        </w:rPr>
      </w:pPr>
      <w:r w:rsidRPr="00BA7D09">
        <w:rPr>
          <w:rFonts w:ascii="Arial" w:eastAsia="Times New Roman" w:hAnsi="Arial" w:cs="Arial"/>
          <w:i/>
          <w:sz w:val="20"/>
          <w:szCs w:val="20"/>
          <w:lang w:val="en-US" w:eastAsia="en-US"/>
        </w:rPr>
        <w:br/>
        <w:t>The bidder should acknowledge agreement to these conditions by initializing every page and signing on the last page of this document.</w:t>
      </w:r>
    </w:p>
    <w:p w14:paraId="4153281A" w14:textId="77777777" w:rsidR="00BA7D09" w:rsidRPr="00BA7D09" w:rsidRDefault="00BA7D09" w:rsidP="00A0651E">
      <w:pPr>
        <w:keepNext/>
        <w:keepLines/>
        <w:numPr>
          <w:ilvl w:val="6"/>
          <w:numId w:val="27"/>
        </w:numPr>
        <w:spacing w:before="200" w:after="0"/>
        <w:ind w:left="709" w:hanging="283"/>
        <w:outlineLvl w:val="1"/>
        <w:rPr>
          <w:rFonts w:ascii="Cambria" w:eastAsia="Times New Roman" w:hAnsi="Cambria" w:cs="Times New Roman"/>
          <w:b/>
          <w:bCs/>
          <w:color w:val="000000"/>
          <w:sz w:val="26"/>
          <w:szCs w:val="26"/>
          <w:lang w:val="en-US" w:eastAsia="zh-TW"/>
        </w:rPr>
      </w:pPr>
      <w:bookmarkStart w:id="129" w:name="_Toc324334700"/>
      <w:bookmarkStart w:id="130" w:name="_Toc424722054"/>
      <w:bookmarkStart w:id="131" w:name="_Toc428430706"/>
      <w:bookmarkStart w:id="132" w:name="_Toc428431683"/>
      <w:bookmarkStart w:id="133" w:name="_Toc96593409"/>
      <w:r w:rsidRPr="00BA7D09">
        <w:rPr>
          <w:rFonts w:ascii="Cambria" w:eastAsia="Times New Roman" w:hAnsi="Cambria" w:cs="Times New Roman"/>
          <w:b/>
          <w:bCs/>
          <w:color w:val="000000"/>
          <w:sz w:val="26"/>
          <w:szCs w:val="26"/>
          <w:lang w:val="en-US" w:eastAsia="zh-TW"/>
        </w:rPr>
        <w:t>SPECIAL CONDITIONS OF CONTRACT</w:t>
      </w:r>
      <w:bookmarkEnd w:id="129"/>
      <w:bookmarkEnd w:id="130"/>
      <w:bookmarkEnd w:id="131"/>
      <w:bookmarkEnd w:id="132"/>
      <w:bookmarkEnd w:id="133"/>
    </w:p>
    <w:p w14:paraId="2E36421E" w14:textId="77777777" w:rsidR="00BA7D09" w:rsidRPr="00BA7D09" w:rsidRDefault="00BA7D09" w:rsidP="00BA7D09">
      <w:pPr>
        <w:spacing w:after="0"/>
        <w:rPr>
          <w:rFonts w:ascii="Arial" w:eastAsia="Times" w:hAnsi="Arial" w:cs="Arial"/>
          <w:lang w:val="en-US" w:eastAsia="zh-TW"/>
        </w:rPr>
      </w:pPr>
    </w:p>
    <w:p w14:paraId="7293361D" w14:textId="77777777" w:rsidR="00BA7D09" w:rsidRPr="00BA7D09" w:rsidRDefault="00BA7D09" w:rsidP="00A0651E">
      <w:pPr>
        <w:numPr>
          <w:ilvl w:val="2"/>
          <w:numId w:val="27"/>
        </w:numPr>
        <w:spacing w:after="0"/>
        <w:contextualSpacing/>
        <w:jc w:val="both"/>
        <w:rPr>
          <w:rFonts w:ascii="Arial" w:eastAsia="Times" w:hAnsi="Arial" w:cs="Arial"/>
          <w:lang w:val="en-US" w:eastAsia="zh-TW"/>
        </w:rPr>
      </w:pPr>
      <w:r w:rsidRPr="00BA7D09">
        <w:rPr>
          <w:rFonts w:ascii="Arial" w:eastAsia="Times" w:hAnsi="Arial" w:cs="Arial"/>
          <w:lang w:val="en-US" w:eastAsia="zh-TW"/>
        </w:rPr>
        <w:t>This bid and all contracts emanating thereafter will be subject to the General Conditions of Contract issued in accordance with Treasury Regulation 16A published in terms of the Public Finance Management Act, 1999 (act 1 of 1999) Special Conditions of Contract are supplementary to that of the General Conditions of Contract.  Where, however, the Special Conditions of Contract are in conflict with the General Conditions of Contract, the Special Conditions of Contract prevail.</w:t>
      </w:r>
    </w:p>
    <w:p w14:paraId="148FDFBD" w14:textId="77777777" w:rsidR="00BA7D09" w:rsidRPr="00BA7D09" w:rsidRDefault="00BA7D09" w:rsidP="00A0651E">
      <w:pPr>
        <w:keepNext/>
        <w:keepLines/>
        <w:numPr>
          <w:ilvl w:val="0"/>
          <w:numId w:val="57"/>
        </w:numPr>
        <w:spacing w:before="200" w:after="0"/>
        <w:ind w:left="709" w:hanging="283"/>
        <w:outlineLvl w:val="1"/>
        <w:rPr>
          <w:rFonts w:ascii="Cambria" w:eastAsia="Times New Roman" w:hAnsi="Cambria" w:cs="Times New Roman"/>
          <w:b/>
          <w:bCs/>
          <w:color w:val="000000"/>
          <w:sz w:val="26"/>
          <w:szCs w:val="26"/>
          <w:lang w:val="en-US" w:eastAsia="zh-TW"/>
        </w:rPr>
      </w:pPr>
      <w:bookmarkStart w:id="134" w:name="_Toc324334701"/>
      <w:bookmarkStart w:id="135" w:name="_Toc424722055"/>
      <w:bookmarkStart w:id="136" w:name="_Toc428430707"/>
      <w:bookmarkStart w:id="137" w:name="_Toc428431684"/>
      <w:bookmarkStart w:id="138" w:name="_Toc96593410"/>
      <w:r w:rsidRPr="00BA7D09">
        <w:rPr>
          <w:rFonts w:ascii="Cambria" w:eastAsia="Times New Roman" w:hAnsi="Cambria" w:cs="Times New Roman"/>
          <w:b/>
          <w:bCs/>
          <w:color w:val="000000"/>
          <w:sz w:val="26"/>
          <w:szCs w:val="26"/>
          <w:lang w:val="en-US" w:eastAsia="zh-TW"/>
        </w:rPr>
        <w:t>EVALUATION CIRITERIA</w:t>
      </w:r>
      <w:bookmarkEnd w:id="134"/>
      <w:bookmarkEnd w:id="135"/>
      <w:bookmarkEnd w:id="136"/>
      <w:bookmarkEnd w:id="137"/>
      <w:bookmarkEnd w:id="138"/>
    </w:p>
    <w:p w14:paraId="6E870A08" w14:textId="77777777" w:rsidR="00BA7D09" w:rsidRPr="00BA7D09" w:rsidRDefault="00BA7D09" w:rsidP="00BA7D09">
      <w:pPr>
        <w:spacing w:after="0" w:line="240" w:lineRule="auto"/>
        <w:ind w:firstLine="360"/>
        <w:jc w:val="both"/>
        <w:rPr>
          <w:rFonts w:ascii="Arial" w:eastAsia="Times" w:hAnsi="Arial" w:cs="Arial"/>
          <w:lang w:val="en-US" w:eastAsia="zh-TW"/>
        </w:rPr>
      </w:pPr>
    </w:p>
    <w:p w14:paraId="4D98D3D6" w14:textId="77777777" w:rsidR="00BA7D09" w:rsidRPr="00BA7D09" w:rsidRDefault="00BA7D09" w:rsidP="00BA7D09">
      <w:pPr>
        <w:spacing w:after="0" w:line="240" w:lineRule="auto"/>
        <w:ind w:firstLine="993"/>
        <w:jc w:val="both"/>
        <w:rPr>
          <w:rFonts w:ascii="Arial" w:eastAsia="Times" w:hAnsi="Arial" w:cs="Arial"/>
          <w:lang w:val="en-US" w:eastAsia="zh-TW"/>
        </w:rPr>
      </w:pPr>
      <w:r w:rsidRPr="00BA7D09">
        <w:rPr>
          <w:rFonts w:ascii="Arial" w:eastAsia="Times" w:hAnsi="Arial" w:cs="Arial"/>
          <w:lang w:val="en-US" w:eastAsia="zh-TW"/>
        </w:rPr>
        <w:t>The bid will be evaluated based on:</w:t>
      </w:r>
    </w:p>
    <w:p w14:paraId="7B038730" w14:textId="77777777" w:rsidR="00BA7D09" w:rsidRPr="00BA7D09" w:rsidRDefault="00BA7D09" w:rsidP="00A0651E">
      <w:pPr>
        <w:numPr>
          <w:ilvl w:val="0"/>
          <w:numId w:val="28"/>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Compliance to regulatory framework set out in the Special Conditions and General Conditions of Contract</w:t>
      </w:r>
    </w:p>
    <w:p w14:paraId="51664375" w14:textId="77777777" w:rsidR="00BA7D09" w:rsidRPr="00BA7D09" w:rsidRDefault="00BA7D09" w:rsidP="00A0651E">
      <w:pPr>
        <w:numPr>
          <w:ilvl w:val="0"/>
          <w:numId w:val="28"/>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Technical Specification Compliance</w:t>
      </w:r>
    </w:p>
    <w:p w14:paraId="5B36C5A1" w14:textId="77777777" w:rsidR="00BA7D09" w:rsidRPr="00BA7D09" w:rsidRDefault="00BA7D09" w:rsidP="00A0651E">
      <w:pPr>
        <w:numPr>
          <w:ilvl w:val="0"/>
          <w:numId w:val="28"/>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 xml:space="preserve">Technical Conditions Compliance </w:t>
      </w:r>
    </w:p>
    <w:p w14:paraId="5F48A16E" w14:textId="419E6E96" w:rsidR="00BA7D09" w:rsidRPr="00BA7D09" w:rsidRDefault="00BA7D09" w:rsidP="00A0651E">
      <w:pPr>
        <w:numPr>
          <w:ilvl w:val="0"/>
          <w:numId w:val="28"/>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Preferential</w:t>
      </w:r>
      <w:r w:rsidR="00625ED4">
        <w:rPr>
          <w:rFonts w:ascii="Arial" w:eastAsia="Times" w:hAnsi="Arial" w:cs="Arial"/>
          <w:lang w:val="en-US" w:eastAsia="zh-TW"/>
        </w:rPr>
        <w:t xml:space="preserve"> Procurement Regulations Of 2017</w:t>
      </w:r>
      <w:r w:rsidRPr="00BA7D09">
        <w:rPr>
          <w:rFonts w:ascii="Arial" w:eastAsia="Times" w:hAnsi="Arial" w:cs="Arial"/>
          <w:lang w:val="en-US" w:eastAsia="zh-TW"/>
        </w:rPr>
        <w:t xml:space="preserve"> (implemented in SBD 6.1)</w:t>
      </w:r>
    </w:p>
    <w:p w14:paraId="0065E10A" w14:textId="77777777" w:rsidR="00BA7D09" w:rsidRPr="00BA7D09" w:rsidRDefault="00BA7D09" w:rsidP="00A0651E">
      <w:pPr>
        <w:numPr>
          <w:ilvl w:val="0"/>
          <w:numId w:val="28"/>
        </w:numPr>
        <w:spacing w:after="0" w:line="240" w:lineRule="auto"/>
        <w:contextualSpacing/>
        <w:jc w:val="both"/>
        <w:rPr>
          <w:rFonts w:ascii="Calibri" w:eastAsia="Calibri" w:hAnsi="Calibri" w:cs="Times New Roman"/>
          <w:lang w:val="en-US" w:eastAsia="zh-TW"/>
        </w:rPr>
      </w:pPr>
      <w:r w:rsidRPr="00BA7D09">
        <w:rPr>
          <w:rFonts w:ascii="Arial" w:eastAsia="Times" w:hAnsi="Arial" w:cs="Arial"/>
          <w:lang w:val="en-US" w:eastAsia="zh-TW"/>
        </w:rPr>
        <w:t xml:space="preserve">Functionality Criterion (if applicable) </w:t>
      </w:r>
    </w:p>
    <w:p w14:paraId="5F76FB92" w14:textId="77777777" w:rsidR="00BA7D09" w:rsidRPr="00BA7D09" w:rsidRDefault="00BA7D09" w:rsidP="00A0651E">
      <w:pPr>
        <w:keepNext/>
        <w:keepLines/>
        <w:numPr>
          <w:ilvl w:val="0"/>
          <w:numId w:val="57"/>
        </w:numPr>
        <w:spacing w:before="200" w:after="0"/>
        <w:outlineLvl w:val="1"/>
        <w:rPr>
          <w:rFonts w:ascii="Cambria" w:eastAsia="Times New Roman" w:hAnsi="Cambria" w:cs="Times New Roman"/>
          <w:b/>
          <w:bCs/>
          <w:color w:val="000000"/>
          <w:sz w:val="26"/>
          <w:szCs w:val="26"/>
          <w:lang w:val="en-US" w:eastAsia="zh-TW"/>
        </w:rPr>
      </w:pPr>
      <w:bookmarkStart w:id="139" w:name="_Toc324334706"/>
      <w:bookmarkStart w:id="140" w:name="_Toc424722056"/>
      <w:bookmarkStart w:id="141" w:name="_Toc428430708"/>
      <w:bookmarkStart w:id="142" w:name="_Toc428431685"/>
      <w:bookmarkStart w:id="143" w:name="_Toc96593411"/>
      <w:r w:rsidRPr="00BA7D09">
        <w:rPr>
          <w:rFonts w:ascii="Cambria" w:eastAsia="Times New Roman" w:hAnsi="Cambria" w:cs="Times New Roman"/>
          <w:b/>
          <w:bCs/>
          <w:color w:val="000000"/>
          <w:sz w:val="26"/>
          <w:szCs w:val="26"/>
          <w:lang w:val="en-US" w:eastAsia="zh-TW"/>
        </w:rPr>
        <w:t>RESPONSE FIELDS</w:t>
      </w:r>
      <w:bookmarkEnd w:id="139"/>
      <w:bookmarkEnd w:id="140"/>
      <w:bookmarkEnd w:id="141"/>
      <w:bookmarkEnd w:id="142"/>
      <w:bookmarkEnd w:id="143"/>
    </w:p>
    <w:p w14:paraId="729E000E" w14:textId="77777777" w:rsidR="00BA7D09" w:rsidRPr="00BA7D09" w:rsidRDefault="00BA7D09" w:rsidP="00BA7D09">
      <w:pPr>
        <w:spacing w:after="0"/>
        <w:rPr>
          <w:rFonts w:ascii="Arial" w:eastAsia="Times" w:hAnsi="Arial" w:cs="Arial"/>
          <w:lang w:val="en-US" w:eastAsia="zh-TW"/>
        </w:rPr>
      </w:pPr>
    </w:p>
    <w:p w14:paraId="32751684" w14:textId="77777777" w:rsidR="00BA7D09" w:rsidRPr="00BA7D09" w:rsidRDefault="00BA7D09" w:rsidP="00BA7D09">
      <w:pPr>
        <w:spacing w:after="0"/>
        <w:ind w:left="1080"/>
        <w:jc w:val="both"/>
        <w:rPr>
          <w:rFonts w:ascii="Arial" w:eastAsia="Times" w:hAnsi="Arial" w:cs="Arial"/>
          <w:lang w:val="en-US" w:eastAsia="zh-TW"/>
        </w:rPr>
      </w:pPr>
      <w:r w:rsidRPr="00BA7D09">
        <w:rPr>
          <w:rFonts w:ascii="Arial" w:eastAsia="Times" w:hAnsi="Arial" w:cs="Arial"/>
          <w:lang w:val="en-US" w:eastAsia="zh-TW"/>
        </w:rPr>
        <w:t>It is imperative that bidders submit responsive bids by completing all the mandatory response fields and item/service questionnaires for the individual items/services.  In this regard bidder’s attention is drawn to the response fields in the following:</w:t>
      </w:r>
    </w:p>
    <w:p w14:paraId="50EDA27D" w14:textId="77777777" w:rsidR="00BA7D09" w:rsidRPr="00BA7D09" w:rsidRDefault="00BA7D09" w:rsidP="00A0651E">
      <w:pPr>
        <w:numPr>
          <w:ilvl w:val="0"/>
          <w:numId w:val="29"/>
        </w:numPr>
        <w:spacing w:after="0"/>
        <w:contextualSpacing/>
        <w:jc w:val="both"/>
        <w:rPr>
          <w:rFonts w:ascii="Arial" w:eastAsia="Times" w:hAnsi="Arial" w:cs="Arial"/>
          <w:lang w:val="en-US" w:eastAsia="zh-TW"/>
        </w:rPr>
      </w:pPr>
      <w:r w:rsidRPr="00BA7D09">
        <w:rPr>
          <w:rFonts w:ascii="Arial" w:eastAsia="Times" w:hAnsi="Arial" w:cs="Arial"/>
          <w:lang w:val="en-US" w:eastAsia="zh-TW"/>
        </w:rPr>
        <w:t>Bidder’s notes</w:t>
      </w:r>
    </w:p>
    <w:p w14:paraId="477F7BC3" w14:textId="77777777" w:rsidR="00BA7D09" w:rsidRPr="00BA7D09" w:rsidRDefault="00BA7D09" w:rsidP="00A0651E">
      <w:pPr>
        <w:numPr>
          <w:ilvl w:val="0"/>
          <w:numId w:val="29"/>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Technical Conditions</w:t>
      </w:r>
    </w:p>
    <w:p w14:paraId="00BBC654" w14:textId="77777777" w:rsidR="00BA7D09" w:rsidRPr="00BA7D09" w:rsidRDefault="00BA7D09" w:rsidP="00A0651E">
      <w:pPr>
        <w:numPr>
          <w:ilvl w:val="0"/>
          <w:numId w:val="29"/>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Technical Specifications</w:t>
      </w:r>
    </w:p>
    <w:p w14:paraId="3EB439DD" w14:textId="77777777" w:rsidR="00BA7D09" w:rsidRPr="00BA7D09" w:rsidRDefault="00BA7D09" w:rsidP="00A0651E">
      <w:pPr>
        <w:numPr>
          <w:ilvl w:val="0"/>
          <w:numId w:val="29"/>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Price Schedule</w:t>
      </w:r>
    </w:p>
    <w:p w14:paraId="231CB9B7" w14:textId="77777777" w:rsidR="00BA7D09" w:rsidRPr="00BA7D09" w:rsidRDefault="00BA7D09" w:rsidP="00A0651E">
      <w:pPr>
        <w:numPr>
          <w:ilvl w:val="0"/>
          <w:numId w:val="29"/>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All Specific Bid Documents provided</w:t>
      </w:r>
    </w:p>
    <w:p w14:paraId="200D6C09" w14:textId="77777777" w:rsidR="00BA7D09" w:rsidRPr="00BA7D09" w:rsidRDefault="00BA7D09" w:rsidP="00A0651E">
      <w:pPr>
        <w:numPr>
          <w:ilvl w:val="0"/>
          <w:numId w:val="29"/>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All other documents that are attached in this contract</w:t>
      </w:r>
    </w:p>
    <w:p w14:paraId="3DF664D8" w14:textId="77777777" w:rsidR="00BA7D09" w:rsidRPr="00BA7D09" w:rsidRDefault="00BA7D09" w:rsidP="00BA7D09">
      <w:pPr>
        <w:spacing w:after="0"/>
        <w:ind w:left="709"/>
        <w:jc w:val="both"/>
        <w:rPr>
          <w:rFonts w:ascii="Arial" w:eastAsia="Times" w:hAnsi="Arial" w:cs="Arial"/>
          <w:lang w:val="en-US" w:eastAsia="zh-TW"/>
        </w:rPr>
      </w:pPr>
    </w:p>
    <w:p w14:paraId="30878890" w14:textId="77777777" w:rsidR="00BA7D09" w:rsidRPr="00BA7D09" w:rsidRDefault="00BA7D09" w:rsidP="00BA7D09">
      <w:pPr>
        <w:spacing w:after="0"/>
        <w:jc w:val="both"/>
        <w:rPr>
          <w:rFonts w:ascii="Arial" w:eastAsia="Times" w:hAnsi="Arial" w:cs="Arial"/>
          <w:b/>
          <w:i/>
          <w:lang w:val="en-US" w:eastAsia="zh-TW"/>
        </w:rPr>
      </w:pPr>
      <w:r w:rsidRPr="00BA7D09">
        <w:rPr>
          <w:rFonts w:ascii="Arial" w:eastAsia="Times" w:hAnsi="Arial" w:cs="Arial"/>
          <w:b/>
          <w:i/>
          <w:lang w:val="en-US" w:eastAsia="zh-TW"/>
        </w:rPr>
        <w:t>Nonresponse to any of the response fields in this contract may result in the bid for the services concerned being rendered as invalid.</w:t>
      </w:r>
    </w:p>
    <w:p w14:paraId="5A8ECAD6" w14:textId="77777777" w:rsidR="00BA7D09" w:rsidRPr="00BA7D09" w:rsidRDefault="00BA7D09" w:rsidP="00A0651E">
      <w:pPr>
        <w:keepNext/>
        <w:keepLines/>
        <w:numPr>
          <w:ilvl w:val="0"/>
          <w:numId w:val="57"/>
        </w:numPr>
        <w:spacing w:before="200" w:after="0"/>
        <w:outlineLvl w:val="1"/>
        <w:rPr>
          <w:rFonts w:ascii="Cambria" w:eastAsia="Times New Roman" w:hAnsi="Cambria" w:cs="Times New Roman"/>
          <w:b/>
          <w:bCs/>
          <w:color w:val="000000"/>
          <w:sz w:val="26"/>
          <w:szCs w:val="26"/>
          <w:lang w:val="en-US" w:eastAsia="zh-TW"/>
        </w:rPr>
      </w:pPr>
      <w:bookmarkStart w:id="144" w:name="_Toc324334707"/>
      <w:bookmarkStart w:id="145" w:name="_Toc424722057"/>
      <w:bookmarkStart w:id="146" w:name="_Toc428430709"/>
      <w:bookmarkStart w:id="147" w:name="_Toc428431686"/>
      <w:bookmarkStart w:id="148" w:name="_Toc96593412"/>
      <w:r w:rsidRPr="00BA7D09">
        <w:rPr>
          <w:rFonts w:ascii="Cambria" w:eastAsia="Times New Roman" w:hAnsi="Cambria" w:cs="Times New Roman"/>
          <w:b/>
          <w:bCs/>
          <w:color w:val="000000"/>
          <w:sz w:val="26"/>
          <w:szCs w:val="26"/>
          <w:lang w:val="en-US" w:eastAsia="zh-TW"/>
        </w:rPr>
        <w:t>VALUE ADDED TAX</w:t>
      </w:r>
      <w:bookmarkEnd w:id="144"/>
      <w:bookmarkEnd w:id="145"/>
      <w:bookmarkEnd w:id="146"/>
      <w:bookmarkEnd w:id="147"/>
      <w:bookmarkEnd w:id="148"/>
    </w:p>
    <w:p w14:paraId="33085B5E" w14:textId="77777777" w:rsidR="00BA7D09" w:rsidRPr="00BA7D09" w:rsidRDefault="00BA7D09" w:rsidP="00BA7D09">
      <w:pPr>
        <w:spacing w:after="0"/>
        <w:rPr>
          <w:rFonts w:ascii="Arial" w:eastAsia="Times" w:hAnsi="Arial" w:cs="Arial"/>
          <w:lang w:val="en-US" w:eastAsia="zh-TW"/>
        </w:rPr>
      </w:pPr>
    </w:p>
    <w:p w14:paraId="62A60701" w14:textId="77777777" w:rsidR="00BA7D09" w:rsidRPr="00BA7D09" w:rsidRDefault="00BA7D09" w:rsidP="00BA7D09">
      <w:pPr>
        <w:spacing w:after="0"/>
        <w:rPr>
          <w:rFonts w:ascii="Arial" w:eastAsia="Times" w:hAnsi="Arial" w:cs="Arial"/>
          <w:lang w:val="en-US" w:eastAsia="zh-TW"/>
        </w:rPr>
      </w:pPr>
      <w:r w:rsidRPr="00BA7D09">
        <w:rPr>
          <w:rFonts w:ascii="Arial" w:eastAsia="Times" w:hAnsi="Arial" w:cs="Arial"/>
          <w:lang w:val="en-US" w:eastAsia="zh-TW"/>
        </w:rPr>
        <w:t>All bid prices must be i</w:t>
      </w:r>
      <w:bookmarkStart w:id="149" w:name="_Toc324334708"/>
      <w:bookmarkStart w:id="150" w:name="_Toc424722058"/>
      <w:r w:rsidRPr="00BA7D09">
        <w:rPr>
          <w:rFonts w:ascii="Arial" w:eastAsia="Times" w:hAnsi="Arial" w:cs="Arial"/>
          <w:lang w:val="en-US" w:eastAsia="zh-TW"/>
        </w:rPr>
        <w:t>nclusive Value-Added Tax (VAT).</w:t>
      </w:r>
    </w:p>
    <w:p w14:paraId="166793BF" w14:textId="77777777" w:rsidR="00BA7D09" w:rsidRDefault="00BA7D09" w:rsidP="00BA7D09">
      <w:pPr>
        <w:spacing w:after="0"/>
        <w:rPr>
          <w:rFonts w:ascii="Arial" w:eastAsia="Times" w:hAnsi="Arial" w:cs="Arial"/>
          <w:lang w:val="en-US" w:eastAsia="zh-TW"/>
        </w:rPr>
      </w:pPr>
    </w:p>
    <w:p w14:paraId="11BB216F" w14:textId="514FC935" w:rsidR="00D56075" w:rsidRDefault="00D56075" w:rsidP="00BA7D09">
      <w:pPr>
        <w:spacing w:after="0"/>
        <w:rPr>
          <w:rFonts w:ascii="Arial" w:eastAsia="Times" w:hAnsi="Arial" w:cs="Arial"/>
          <w:lang w:val="en-US" w:eastAsia="zh-TW"/>
        </w:rPr>
      </w:pPr>
    </w:p>
    <w:p w14:paraId="7CE6D629" w14:textId="48324C5D" w:rsidR="003E0D67" w:rsidRDefault="003E0D67" w:rsidP="00BA7D09">
      <w:pPr>
        <w:spacing w:after="0"/>
        <w:rPr>
          <w:rFonts w:ascii="Arial" w:eastAsia="Times" w:hAnsi="Arial" w:cs="Arial"/>
          <w:lang w:val="en-US" w:eastAsia="zh-TW"/>
        </w:rPr>
      </w:pPr>
    </w:p>
    <w:p w14:paraId="4CA86938" w14:textId="460B4188" w:rsidR="003E0D67" w:rsidRDefault="003E0D67" w:rsidP="00BA7D09">
      <w:pPr>
        <w:spacing w:after="0"/>
        <w:rPr>
          <w:rFonts w:ascii="Arial" w:eastAsia="Times" w:hAnsi="Arial" w:cs="Arial"/>
          <w:lang w:val="en-US" w:eastAsia="zh-TW"/>
        </w:rPr>
      </w:pPr>
    </w:p>
    <w:p w14:paraId="38DDE7FB" w14:textId="77777777" w:rsidR="003E0D67" w:rsidRPr="00BA7D09" w:rsidRDefault="003E0D67" w:rsidP="00BA7D09">
      <w:pPr>
        <w:spacing w:after="0"/>
        <w:rPr>
          <w:rFonts w:ascii="Arial" w:eastAsia="Times" w:hAnsi="Arial" w:cs="Arial"/>
          <w:lang w:val="en-US" w:eastAsia="zh-TW"/>
        </w:rPr>
      </w:pPr>
    </w:p>
    <w:p w14:paraId="1E9BCCD2" w14:textId="77777777" w:rsidR="00BA7D09" w:rsidRPr="00BA7D09" w:rsidRDefault="00BA7D09" w:rsidP="00A0651E">
      <w:pPr>
        <w:keepNext/>
        <w:keepLines/>
        <w:numPr>
          <w:ilvl w:val="0"/>
          <w:numId w:val="57"/>
        </w:numPr>
        <w:spacing w:before="200" w:after="0"/>
        <w:outlineLvl w:val="1"/>
        <w:rPr>
          <w:rFonts w:ascii="Arial" w:eastAsia="Times" w:hAnsi="Arial" w:cs="Arial"/>
          <w:b/>
          <w:bCs/>
          <w:color w:val="000000"/>
          <w:sz w:val="26"/>
          <w:szCs w:val="26"/>
          <w:lang w:val="en-US" w:eastAsia="zh-TW"/>
        </w:rPr>
      </w:pPr>
      <w:bookmarkStart w:id="151" w:name="_Toc428430710"/>
      <w:bookmarkStart w:id="152" w:name="_Toc428431687"/>
      <w:bookmarkStart w:id="153" w:name="_Toc96593413"/>
      <w:r w:rsidRPr="00BA7D09">
        <w:rPr>
          <w:rFonts w:ascii="Cambria" w:eastAsia="Times New Roman" w:hAnsi="Cambria" w:cs="Times New Roman"/>
          <w:b/>
          <w:bCs/>
          <w:color w:val="000000"/>
          <w:sz w:val="26"/>
          <w:szCs w:val="26"/>
          <w:lang w:val="en-US" w:eastAsia="zh-TW"/>
        </w:rPr>
        <w:lastRenderedPageBreak/>
        <w:t>TAX CLEARANCE CERTIFICATE</w:t>
      </w:r>
      <w:bookmarkEnd w:id="149"/>
      <w:bookmarkEnd w:id="150"/>
      <w:bookmarkEnd w:id="151"/>
      <w:bookmarkEnd w:id="152"/>
      <w:bookmarkEnd w:id="153"/>
    </w:p>
    <w:p w14:paraId="5A0D643C" w14:textId="77777777" w:rsidR="00BA7D09" w:rsidRPr="00BA7D09" w:rsidRDefault="00BA7D09" w:rsidP="00BA7D09">
      <w:pPr>
        <w:spacing w:after="0"/>
        <w:rPr>
          <w:rFonts w:ascii="Arial" w:eastAsia="Times" w:hAnsi="Arial" w:cs="Arial"/>
          <w:lang w:val="en-US" w:eastAsia="zh-TW"/>
        </w:rPr>
      </w:pPr>
    </w:p>
    <w:p w14:paraId="4ECB4ABB" w14:textId="77777777" w:rsidR="00BA7D09" w:rsidRPr="00BA7D09" w:rsidRDefault="00BA7D09" w:rsidP="00BA7D09">
      <w:pPr>
        <w:spacing w:after="0"/>
        <w:ind w:left="928"/>
        <w:contextualSpacing/>
        <w:jc w:val="both"/>
        <w:rPr>
          <w:rFonts w:ascii="Arial" w:eastAsia="Times" w:hAnsi="Arial" w:cs="Arial"/>
          <w:lang w:val="en-US" w:eastAsia="zh-TW"/>
        </w:rPr>
      </w:pPr>
      <w:r w:rsidRPr="00BA7D09">
        <w:rPr>
          <w:rFonts w:ascii="Arial" w:eastAsia="Times" w:hAnsi="Arial" w:cs="Arial"/>
          <w:lang w:val="en-US" w:eastAsia="zh-TW"/>
        </w:rPr>
        <w:t>An original and valid Tax Clearance Certificate issued by the South African Revenue Services (SARS) certifying that the taxes of the bidder are in order must be submitted at the closing date and time of bid.  Failure to comply with this condition will invalidate the bid.</w:t>
      </w:r>
    </w:p>
    <w:p w14:paraId="67FEC837" w14:textId="77777777" w:rsidR="00BA7D09" w:rsidRPr="00BA7D09" w:rsidRDefault="00BA7D09" w:rsidP="00BA7D09">
      <w:pPr>
        <w:spacing w:after="0"/>
        <w:rPr>
          <w:rFonts w:ascii="Arial" w:eastAsia="Times" w:hAnsi="Arial" w:cs="Arial"/>
          <w:lang w:val="en-US" w:eastAsia="zh-TW"/>
        </w:rPr>
      </w:pPr>
    </w:p>
    <w:p w14:paraId="3453CF7B" w14:textId="77777777" w:rsidR="00BA7D09" w:rsidRPr="00BA7D09" w:rsidRDefault="00BA7D09" w:rsidP="00A0651E">
      <w:pPr>
        <w:keepNext/>
        <w:keepLines/>
        <w:numPr>
          <w:ilvl w:val="0"/>
          <w:numId w:val="57"/>
        </w:numPr>
        <w:spacing w:before="200" w:after="0"/>
        <w:outlineLvl w:val="1"/>
        <w:rPr>
          <w:rFonts w:ascii="Cambria" w:eastAsia="Times New Roman" w:hAnsi="Cambria" w:cs="Times New Roman"/>
          <w:b/>
          <w:bCs/>
          <w:color w:val="000000"/>
          <w:sz w:val="26"/>
          <w:szCs w:val="26"/>
          <w:lang w:val="en-US" w:eastAsia="zh-TW"/>
        </w:rPr>
      </w:pPr>
      <w:bookmarkStart w:id="154" w:name="_Toc324334709"/>
      <w:bookmarkStart w:id="155" w:name="_Toc424722059"/>
      <w:bookmarkStart w:id="156" w:name="_Toc428430711"/>
      <w:bookmarkStart w:id="157" w:name="_Toc428431688"/>
      <w:bookmarkStart w:id="158" w:name="_Toc96593414"/>
      <w:r w:rsidRPr="00BA7D09">
        <w:rPr>
          <w:rFonts w:ascii="Cambria" w:eastAsia="Times New Roman" w:hAnsi="Cambria" w:cs="Times New Roman"/>
          <w:b/>
          <w:bCs/>
          <w:color w:val="000000"/>
          <w:sz w:val="26"/>
          <w:szCs w:val="26"/>
          <w:lang w:val="en-US" w:eastAsia="zh-TW"/>
        </w:rPr>
        <w:t>DOCUMENTATION OF UNDERTAKING</w:t>
      </w:r>
      <w:bookmarkEnd w:id="154"/>
      <w:bookmarkEnd w:id="155"/>
      <w:bookmarkEnd w:id="156"/>
      <w:bookmarkEnd w:id="157"/>
      <w:bookmarkEnd w:id="158"/>
    </w:p>
    <w:p w14:paraId="0E4B71EF" w14:textId="77777777" w:rsidR="00BA7D09" w:rsidRPr="00BA7D09" w:rsidRDefault="00BA7D09" w:rsidP="00BA7D09">
      <w:pPr>
        <w:spacing w:after="0"/>
        <w:rPr>
          <w:rFonts w:ascii="Arial" w:eastAsia="Times" w:hAnsi="Arial" w:cs="Arial"/>
          <w:lang w:val="en-US" w:eastAsia="zh-TW"/>
        </w:rPr>
      </w:pPr>
    </w:p>
    <w:p w14:paraId="7F5EA5E7" w14:textId="77777777" w:rsidR="00BA7D09" w:rsidRPr="00BA7D09" w:rsidRDefault="00BA7D09" w:rsidP="00A0651E">
      <w:pPr>
        <w:numPr>
          <w:ilvl w:val="0"/>
          <w:numId w:val="30"/>
        </w:numPr>
        <w:spacing w:after="0" w:line="240" w:lineRule="auto"/>
        <w:jc w:val="both"/>
        <w:rPr>
          <w:rFonts w:ascii="Arial" w:eastAsia="Times" w:hAnsi="Arial" w:cs="Arial"/>
          <w:lang w:val="en-US" w:eastAsia="zh-TW"/>
        </w:rPr>
      </w:pPr>
      <w:r w:rsidRPr="00BA7D09">
        <w:rPr>
          <w:rFonts w:ascii="Arial" w:eastAsia="Times" w:hAnsi="Arial" w:cs="Arial"/>
          <w:lang w:val="en-US" w:eastAsia="zh-TW"/>
        </w:rPr>
        <w:t xml:space="preserve">In the event of the bidder not being the actual manufacturer/merchant and will be sourcing the item(s)/service(s) from another company, a letter from that company(ies) / supplier(s) confirming firm supply arrangement(s) including lead times in this regard, must accompany your bid at closing date and time. </w:t>
      </w:r>
      <w:r w:rsidRPr="00BA7D09">
        <w:rPr>
          <w:rFonts w:ascii="Arial" w:eastAsia="Times" w:hAnsi="Arial" w:cs="Arial"/>
          <w:b/>
          <w:lang w:val="en-US" w:eastAsia="zh-TW"/>
        </w:rPr>
        <w:t>TCBD 1.1 and 1.2 should be used in this regard.</w:t>
      </w:r>
    </w:p>
    <w:p w14:paraId="6D0F8514" w14:textId="77777777" w:rsidR="00BA7D09" w:rsidRPr="00BA7D09" w:rsidRDefault="00BA7D09" w:rsidP="00BA7D09">
      <w:pPr>
        <w:spacing w:after="0"/>
        <w:rPr>
          <w:rFonts w:ascii="Arial" w:eastAsia="Times" w:hAnsi="Arial" w:cs="Arial"/>
          <w:lang w:val="en-US" w:eastAsia="zh-TW"/>
        </w:rPr>
      </w:pPr>
    </w:p>
    <w:p w14:paraId="07713B58" w14:textId="77777777" w:rsidR="00BA7D09" w:rsidRPr="00BA7D09" w:rsidRDefault="00BA7D09" w:rsidP="00A0651E">
      <w:pPr>
        <w:numPr>
          <w:ilvl w:val="0"/>
          <w:numId w:val="30"/>
        </w:numPr>
        <w:spacing w:after="0" w:line="240" w:lineRule="auto"/>
        <w:jc w:val="both"/>
        <w:rPr>
          <w:rFonts w:ascii="Arial" w:eastAsia="Times" w:hAnsi="Arial" w:cs="Arial"/>
          <w:lang w:val="en-US" w:eastAsia="zh-TW"/>
        </w:rPr>
      </w:pPr>
      <w:r w:rsidRPr="00BA7D09">
        <w:rPr>
          <w:rFonts w:ascii="Arial" w:eastAsia="Times" w:hAnsi="Arial" w:cs="Arial"/>
          <w:lang w:val="en-US" w:eastAsia="zh-TW"/>
        </w:rPr>
        <w:t>The said company/manufacturer/supplier issuing such a letter must confirm that it has familiarized itself with the item description/specification and bid conditions and if the bid consist of more than one item, it should be clearly indicated in respect of which item(s) the supportive letter has been issued.</w:t>
      </w:r>
    </w:p>
    <w:p w14:paraId="1DFE41D0" w14:textId="77777777" w:rsidR="00BA7D09" w:rsidRPr="00BA7D09" w:rsidRDefault="00BA7D09" w:rsidP="00BA7D09">
      <w:pPr>
        <w:spacing w:after="0"/>
        <w:rPr>
          <w:rFonts w:ascii="Arial" w:eastAsia="Times" w:hAnsi="Arial" w:cs="Arial"/>
          <w:lang w:val="en-US" w:eastAsia="zh-TW"/>
        </w:rPr>
      </w:pPr>
    </w:p>
    <w:p w14:paraId="3E2F8DCC" w14:textId="77777777" w:rsidR="00BA7D09" w:rsidRPr="00BA7D09" w:rsidRDefault="00BA7D09" w:rsidP="00A0651E">
      <w:pPr>
        <w:numPr>
          <w:ilvl w:val="0"/>
          <w:numId w:val="30"/>
        </w:numPr>
        <w:spacing w:after="0" w:line="240" w:lineRule="auto"/>
        <w:rPr>
          <w:rFonts w:ascii="Arial" w:eastAsia="Times" w:hAnsi="Arial" w:cs="Arial"/>
          <w:lang w:val="en-US" w:eastAsia="zh-TW"/>
        </w:rPr>
      </w:pPr>
      <w:r w:rsidRPr="00BA7D09">
        <w:rPr>
          <w:rFonts w:ascii="Arial" w:eastAsia="Times" w:hAnsi="Arial" w:cs="Arial"/>
          <w:lang w:val="en-US" w:eastAsia="zh-TW"/>
        </w:rPr>
        <w:t>It must be indicated in the letter that all the terms and conditions are mutually agreed upon.</w:t>
      </w:r>
    </w:p>
    <w:p w14:paraId="415F9EA8" w14:textId="77777777" w:rsidR="00BA7D09" w:rsidRPr="00BA7D09" w:rsidRDefault="00BA7D09" w:rsidP="00BA7D09">
      <w:pPr>
        <w:spacing w:after="0" w:line="240" w:lineRule="auto"/>
        <w:ind w:left="720"/>
        <w:contextualSpacing/>
        <w:rPr>
          <w:rFonts w:ascii="Arial" w:eastAsia="Times" w:hAnsi="Arial" w:cs="Arial"/>
          <w:lang w:val="en-US" w:eastAsia="zh-TW"/>
        </w:rPr>
      </w:pPr>
    </w:p>
    <w:p w14:paraId="0C565AD1" w14:textId="77777777" w:rsidR="00BA7D09" w:rsidRPr="00BA7D09" w:rsidRDefault="00BA7D09" w:rsidP="00A0651E">
      <w:pPr>
        <w:numPr>
          <w:ilvl w:val="0"/>
          <w:numId w:val="30"/>
        </w:numPr>
        <w:spacing w:after="0" w:line="240" w:lineRule="auto"/>
        <w:rPr>
          <w:rFonts w:ascii="Arial" w:eastAsia="Times" w:hAnsi="Arial" w:cs="Arial"/>
          <w:lang w:val="en-US" w:eastAsia="zh-TW"/>
        </w:rPr>
      </w:pPr>
      <w:r w:rsidRPr="00BA7D09">
        <w:rPr>
          <w:rFonts w:ascii="Arial" w:eastAsia="Times" w:hAnsi="Arial" w:cs="Arial"/>
          <w:lang w:val="en-US" w:eastAsia="zh-TW"/>
        </w:rPr>
        <w:t>In the event that the bidder is subcontracting a third party, the bidder is obliged to refer to SBD 6.1 subsections 5.8 and 8.1 and respond accordingly.</w:t>
      </w:r>
    </w:p>
    <w:p w14:paraId="67E6B7D9" w14:textId="77777777" w:rsidR="00BA7D09" w:rsidRPr="00BA7D09" w:rsidRDefault="00BA7D09" w:rsidP="00BA7D09">
      <w:pPr>
        <w:spacing w:after="0"/>
        <w:rPr>
          <w:rFonts w:ascii="Arial" w:eastAsia="Times" w:hAnsi="Arial" w:cs="Arial"/>
          <w:lang w:val="en-US" w:eastAsia="zh-TW"/>
        </w:rPr>
      </w:pPr>
    </w:p>
    <w:p w14:paraId="1927FB51" w14:textId="77777777" w:rsidR="00BA7D09" w:rsidRPr="00BA7D09" w:rsidRDefault="00BA7D09" w:rsidP="00A0651E">
      <w:pPr>
        <w:keepNext/>
        <w:keepLines/>
        <w:numPr>
          <w:ilvl w:val="0"/>
          <w:numId w:val="57"/>
        </w:numPr>
        <w:spacing w:before="200" w:after="0"/>
        <w:outlineLvl w:val="1"/>
        <w:rPr>
          <w:rFonts w:ascii="Cambria" w:eastAsia="Times New Roman" w:hAnsi="Cambria" w:cs="Times New Roman"/>
          <w:b/>
          <w:bCs/>
          <w:color w:val="000000"/>
          <w:sz w:val="26"/>
          <w:szCs w:val="26"/>
          <w:lang w:val="en-US" w:eastAsia="zh-TW"/>
        </w:rPr>
      </w:pPr>
      <w:bookmarkStart w:id="159" w:name="_Toc424722060"/>
      <w:bookmarkStart w:id="160" w:name="_Toc428430712"/>
      <w:bookmarkStart w:id="161" w:name="_Toc428431689"/>
      <w:bookmarkStart w:id="162" w:name="_Toc96593415"/>
      <w:r w:rsidRPr="00BA7D09">
        <w:rPr>
          <w:rFonts w:ascii="Cambria" w:eastAsia="Times New Roman" w:hAnsi="Cambria" w:cs="Times New Roman"/>
          <w:b/>
          <w:bCs/>
          <w:color w:val="000000"/>
          <w:sz w:val="26"/>
          <w:szCs w:val="26"/>
          <w:lang w:val="en-US" w:eastAsia="zh-TW"/>
        </w:rPr>
        <w:t>FORCE MAJEURE</w:t>
      </w:r>
      <w:bookmarkEnd w:id="159"/>
      <w:bookmarkEnd w:id="160"/>
      <w:bookmarkEnd w:id="161"/>
      <w:bookmarkEnd w:id="162"/>
    </w:p>
    <w:p w14:paraId="2DE11317" w14:textId="77777777" w:rsidR="00BA7D09" w:rsidRPr="00BA7D09" w:rsidRDefault="00BA7D09" w:rsidP="00BA7D09">
      <w:pPr>
        <w:spacing w:after="0"/>
        <w:rPr>
          <w:rFonts w:ascii="Arial" w:eastAsia="Times" w:hAnsi="Arial" w:cs="Arial"/>
          <w:lang w:val="en-US" w:eastAsia="zh-TW"/>
        </w:rPr>
      </w:pPr>
    </w:p>
    <w:p w14:paraId="2EA629D4" w14:textId="77777777" w:rsidR="00BA7D09" w:rsidRPr="00BA7D09" w:rsidRDefault="00BA7D09" w:rsidP="00BA7D09">
      <w:pPr>
        <w:spacing w:after="0" w:line="240" w:lineRule="auto"/>
        <w:ind w:left="1080"/>
        <w:jc w:val="both"/>
        <w:rPr>
          <w:rFonts w:ascii="Arial" w:eastAsia="Times" w:hAnsi="Arial" w:cs="Arial"/>
          <w:lang w:val="en-US" w:eastAsia="zh-TW"/>
        </w:rPr>
      </w:pPr>
      <w:r w:rsidRPr="00BA7D09">
        <w:rPr>
          <w:rFonts w:ascii="Arial" w:eastAsia="Times" w:hAnsi="Arial" w:cs="Arial"/>
          <w:lang w:val="en-US" w:eastAsia="zh-TW"/>
        </w:rPr>
        <w:t>Successful bidders must advise Fleet Management Accounting Officer immediately when unforeseeable circumstances will adversely affect the execution of the contract.  Full particulars for such circumstances as well as the period of delay must be furnished.</w:t>
      </w:r>
      <w:bookmarkStart w:id="163" w:name="_Toc428430713"/>
      <w:bookmarkEnd w:id="163"/>
    </w:p>
    <w:p w14:paraId="379F8701" w14:textId="77777777" w:rsidR="00BA7D09" w:rsidRPr="00BA7D09" w:rsidRDefault="00BA7D09" w:rsidP="00A0651E">
      <w:pPr>
        <w:keepNext/>
        <w:keepLines/>
        <w:numPr>
          <w:ilvl w:val="0"/>
          <w:numId w:val="57"/>
        </w:numPr>
        <w:spacing w:before="200" w:after="0"/>
        <w:outlineLvl w:val="1"/>
        <w:rPr>
          <w:rFonts w:ascii="Cambria" w:eastAsia="Times" w:hAnsi="Cambria" w:cs="Times New Roman"/>
          <w:b/>
          <w:bCs/>
          <w:color w:val="000000"/>
          <w:sz w:val="26"/>
          <w:szCs w:val="26"/>
          <w:lang w:val="en-US" w:eastAsia="zh-TW"/>
        </w:rPr>
      </w:pPr>
      <w:bookmarkStart w:id="164" w:name="_Toc428430714"/>
      <w:bookmarkStart w:id="165" w:name="_Toc428431690"/>
      <w:bookmarkStart w:id="166" w:name="_Toc96593416"/>
      <w:r w:rsidRPr="00BA7D09">
        <w:rPr>
          <w:rFonts w:ascii="Cambria" w:eastAsia="Times" w:hAnsi="Cambria" w:cs="Times New Roman"/>
          <w:b/>
          <w:bCs/>
          <w:color w:val="000000"/>
          <w:sz w:val="26"/>
          <w:szCs w:val="26"/>
          <w:lang w:val="en-US" w:eastAsia="zh-TW"/>
        </w:rPr>
        <w:t>TENDER ADMINISTRATION</w:t>
      </w:r>
      <w:bookmarkEnd w:id="164"/>
      <w:bookmarkEnd w:id="165"/>
      <w:bookmarkEnd w:id="166"/>
    </w:p>
    <w:p w14:paraId="7E0AF4CC" w14:textId="77777777" w:rsidR="00BA7D09" w:rsidRPr="00BA7D09" w:rsidRDefault="00BA7D09" w:rsidP="00BA7D09">
      <w:pPr>
        <w:spacing w:after="0"/>
        <w:rPr>
          <w:rFonts w:ascii="Arial" w:eastAsia="Times" w:hAnsi="Arial" w:cs="Arial"/>
          <w:lang w:val="en-US" w:eastAsia="zh-TW"/>
        </w:rPr>
      </w:pPr>
    </w:p>
    <w:p w14:paraId="055E223C" w14:textId="77777777" w:rsidR="00BA7D09" w:rsidRPr="00BA7D09" w:rsidRDefault="00BA7D09" w:rsidP="00A0651E">
      <w:pPr>
        <w:numPr>
          <w:ilvl w:val="0"/>
          <w:numId w:val="31"/>
        </w:numPr>
        <w:spacing w:after="0" w:line="240" w:lineRule="auto"/>
        <w:jc w:val="both"/>
        <w:rPr>
          <w:rFonts w:ascii="Arial" w:eastAsia="Times" w:hAnsi="Arial" w:cs="Arial"/>
          <w:lang w:val="en-US" w:eastAsia="zh-TW"/>
        </w:rPr>
      </w:pPr>
      <w:r w:rsidRPr="00BA7D09">
        <w:rPr>
          <w:rFonts w:ascii="Arial" w:eastAsia="Times" w:hAnsi="Arial" w:cs="Arial"/>
          <w:lang w:val="en-US" w:eastAsia="zh-TW"/>
        </w:rPr>
        <w:t>The administration and facilitation of the contract will be the responsibility of Fleet Management and all correspondence in this regard must be directed to the following address:</w:t>
      </w:r>
    </w:p>
    <w:p w14:paraId="07540F79" w14:textId="77777777" w:rsidR="00BA7D09" w:rsidRPr="00BA7D09" w:rsidRDefault="00BA7D09" w:rsidP="00BA7D09">
      <w:pPr>
        <w:spacing w:after="0"/>
        <w:rPr>
          <w:rFonts w:ascii="Arial" w:eastAsia="Times" w:hAnsi="Arial" w:cs="Arial"/>
          <w:lang w:val="en-US" w:eastAsia="zh-TW"/>
        </w:rPr>
      </w:pPr>
    </w:p>
    <w:p w14:paraId="3EE246DC" w14:textId="77777777" w:rsidR="00BA7D09" w:rsidRPr="00BA7D09" w:rsidRDefault="00BA7D09" w:rsidP="00BA7D09">
      <w:pPr>
        <w:spacing w:after="0"/>
        <w:ind w:left="360" w:firstLine="720"/>
        <w:rPr>
          <w:rFonts w:ascii="Arial" w:eastAsia="Times" w:hAnsi="Arial" w:cs="Arial"/>
          <w:lang w:val="en-US" w:eastAsia="zh-TW"/>
        </w:rPr>
      </w:pPr>
      <w:r w:rsidRPr="00BA7D09">
        <w:rPr>
          <w:rFonts w:ascii="Arial" w:eastAsia="Times" w:hAnsi="Arial" w:cs="Arial"/>
          <w:lang w:val="en-US" w:eastAsia="zh-TW"/>
        </w:rPr>
        <w:t>The Head:  Fleet Management</w:t>
      </w:r>
    </w:p>
    <w:p w14:paraId="09C53EB7" w14:textId="77777777" w:rsidR="00BA7D09" w:rsidRPr="00BA7D09" w:rsidRDefault="00BA7D09" w:rsidP="00BA7D09">
      <w:pPr>
        <w:spacing w:after="0"/>
        <w:ind w:left="1440" w:firstLine="720"/>
        <w:rPr>
          <w:rFonts w:ascii="Arial" w:eastAsia="Times" w:hAnsi="Arial" w:cs="Arial"/>
          <w:lang w:val="en-US" w:eastAsia="zh-TW"/>
        </w:rPr>
      </w:pPr>
      <w:r w:rsidRPr="00BA7D09">
        <w:rPr>
          <w:rFonts w:ascii="Arial" w:eastAsia="Times" w:hAnsi="Arial" w:cs="Arial"/>
          <w:lang w:val="en-US" w:eastAsia="zh-TW"/>
        </w:rPr>
        <w:t>Private Bag X20548</w:t>
      </w:r>
    </w:p>
    <w:p w14:paraId="6F03AF52" w14:textId="77777777" w:rsidR="00BA7D09" w:rsidRPr="00BA7D09" w:rsidRDefault="00BA7D09" w:rsidP="00BA7D09">
      <w:pPr>
        <w:spacing w:after="0"/>
        <w:ind w:left="1440" w:firstLine="720"/>
        <w:rPr>
          <w:rFonts w:ascii="Arial" w:eastAsia="Times" w:hAnsi="Arial" w:cs="Arial"/>
          <w:lang w:val="en-US" w:eastAsia="zh-TW"/>
        </w:rPr>
      </w:pPr>
      <w:r w:rsidRPr="00BA7D09">
        <w:rPr>
          <w:rFonts w:ascii="Arial" w:eastAsia="Times" w:hAnsi="Arial" w:cs="Arial"/>
          <w:lang w:val="en-US" w:eastAsia="zh-TW"/>
        </w:rPr>
        <w:t xml:space="preserve">Bloemfontein </w:t>
      </w:r>
    </w:p>
    <w:p w14:paraId="7B69C982" w14:textId="77777777" w:rsidR="00BA7D09" w:rsidRPr="00BA7D09" w:rsidRDefault="00BA7D09" w:rsidP="00BA7D09">
      <w:pPr>
        <w:spacing w:after="0"/>
        <w:ind w:left="1440" w:firstLine="720"/>
        <w:rPr>
          <w:rFonts w:ascii="Arial" w:eastAsia="Times" w:hAnsi="Arial" w:cs="Arial"/>
          <w:lang w:val="en-US" w:eastAsia="zh-TW"/>
        </w:rPr>
      </w:pPr>
      <w:r w:rsidRPr="00BA7D09">
        <w:rPr>
          <w:rFonts w:ascii="Arial" w:eastAsia="Times" w:hAnsi="Arial" w:cs="Arial"/>
          <w:lang w:val="en-US" w:eastAsia="zh-TW"/>
        </w:rPr>
        <w:t>9300</w:t>
      </w:r>
    </w:p>
    <w:p w14:paraId="24646FA6" w14:textId="77777777" w:rsidR="00BA7D09" w:rsidRPr="00BA7D09" w:rsidRDefault="00BA7D09" w:rsidP="00BA7D09">
      <w:pPr>
        <w:spacing w:after="0"/>
        <w:ind w:left="720" w:firstLine="720"/>
        <w:rPr>
          <w:rFonts w:ascii="Arial" w:eastAsia="Times" w:hAnsi="Arial" w:cs="Arial"/>
          <w:lang w:val="en-US" w:eastAsia="zh-TW"/>
        </w:rPr>
      </w:pPr>
      <w:r w:rsidRPr="00BA7D09">
        <w:rPr>
          <w:rFonts w:ascii="Arial" w:eastAsia="Times" w:hAnsi="Arial" w:cs="Arial"/>
          <w:lang w:val="en-US" w:eastAsia="zh-TW"/>
        </w:rPr>
        <w:t xml:space="preserve">Tel:   051 4005 200 </w:t>
      </w:r>
    </w:p>
    <w:p w14:paraId="3C1BEAAD" w14:textId="77777777" w:rsidR="00BA7D09" w:rsidRPr="00BA7D09" w:rsidRDefault="00BA7D09" w:rsidP="00BA7D09">
      <w:pPr>
        <w:spacing w:after="0"/>
        <w:rPr>
          <w:rFonts w:ascii="Arial" w:eastAsia="Times" w:hAnsi="Arial" w:cs="Arial"/>
          <w:lang w:val="en-US" w:eastAsia="zh-TW"/>
        </w:rPr>
      </w:pPr>
    </w:p>
    <w:p w14:paraId="1606D19B" w14:textId="77777777" w:rsidR="00BA7D09" w:rsidRPr="00BA7D09" w:rsidRDefault="00BA7D09" w:rsidP="00A0651E">
      <w:pPr>
        <w:numPr>
          <w:ilvl w:val="0"/>
          <w:numId w:val="31"/>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 xml:space="preserve">Orders will be placed by participating departments within Fleet Management who will be responsible for the payment to contractors for goods delivered and/or services rendered. </w:t>
      </w:r>
    </w:p>
    <w:p w14:paraId="1EA3EA39" w14:textId="69C0DB15" w:rsidR="00BA7D09" w:rsidRPr="00BA7D09" w:rsidRDefault="00BA7D09" w:rsidP="00A0651E">
      <w:pPr>
        <w:numPr>
          <w:ilvl w:val="0"/>
          <w:numId w:val="31"/>
        </w:numPr>
        <w:spacing w:after="0" w:line="240" w:lineRule="auto"/>
        <w:jc w:val="both"/>
        <w:rPr>
          <w:rFonts w:ascii="Arial" w:eastAsia="Times" w:hAnsi="Arial" w:cs="Arial"/>
          <w:lang w:val="en-US" w:eastAsia="zh-TW"/>
        </w:rPr>
      </w:pPr>
      <w:r w:rsidRPr="00BA7D09">
        <w:rPr>
          <w:rFonts w:ascii="Arial" w:eastAsia="Times" w:hAnsi="Arial" w:cs="Arial"/>
          <w:lang w:val="en-US" w:eastAsia="zh-TW"/>
        </w:rPr>
        <w:t>The adjudication process shall be carried out as per the prescriptions of the South African National Treasury</w:t>
      </w:r>
      <w:r w:rsidRPr="00BA7D09">
        <w:rPr>
          <w:rFonts w:ascii="Times New Roman" w:eastAsia="Times New Roman" w:hAnsi="Times New Roman" w:cs="Times New Roman"/>
          <w:sz w:val="24"/>
          <w:szCs w:val="24"/>
          <w:lang w:val="en-US" w:eastAsia="en-US"/>
        </w:rPr>
        <w:t xml:space="preserve"> </w:t>
      </w:r>
      <w:r w:rsidRPr="00BA7D09">
        <w:rPr>
          <w:rFonts w:ascii="Arial" w:eastAsia="Times" w:hAnsi="Arial" w:cs="Arial"/>
          <w:lang w:val="en-US" w:eastAsia="zh-TW"/>
        </w:rPr>
        <w:t>- Preferential Procurement Regulations Of 201</w:t>
      </w:r>
      <w:bookmarkStart w:id="167" w:name="_Toc428430715"/>
      <w:bookmarkStart w:id="168" w:name="_Toc324334711"/>
      <w:bookmarkStart w:id="169" w:name="_Toc424722061"/>
      <w:bookmarkEnd w:id="167"/>
      <w:r w:rsidR="00625ED4">
        <w:rPr>
          <w:rFonts w:ascii="Arial" w:eastAsia="Times" w:hAnsi="Arial" w:cs="Arial"/>
          <w:lang w:val="en-US" w:eastAsia="zh-TW"/>
        </w:rPr>
        <w:t>7</w:t>
      </w:r>
    </w:p>
    <w:p w14:paraId="115D480E" w14:textId="77777777" w:rsidR="00BA7D09" w:rsidRPr="00BA7D09" w:rsidRDefault="00BA7D09" w:rsidP="00BA7D09">
      <w:pPr>
        <w:keepNext/>
        <w:keepLines/>
        <w:spacing w:before="200" w:after="0"/>
        <w:outlineLvl w:val="2"/>
        <w:rPr>
          <w:rFonts w:ascii="Arial" w:eastAsia="Times New Roman" w:hAnsi="Arial" w:cs="Times New Roman"/>
          <w:b/>
          <w:bCs/>
          <w:color w:val="000000"/>
          <w:lang w:eastAsia="en-US"/>
        </w:rPr>
      </w:pPr>
      <w:bookmarkStart w:id="170" w:name="_Toc428430716"/>
      <w:bookmarkStart w:id="171" w:name="_Toc428431691"/>
      <w:bookmarkStart w:id="172" w:name="_Toc96593417"/>
      <w:r w:rsidRPr="00BA7D09">
        <w:rPr>
          <w:rFonts w:ascii="Arial" w:eastAsia="Times New Roman" w:hAnsi="Arial" w:cs="Times New Roman"/>
          <w:b/>
          <w:bCs/>
          <w:color w:val="000000"/>
          <w:lang w:eastAsia="en-US"/>
        </w:rPr>
        <w:t>COUNTER CONDITIONS</w:t>
      </w:r>
      <w:bookmarkEnd w:id="168"/>
      <w:bookmarkEnd w:id="169"/>
      <w:bookmarkEnd w:id="170"/>
      <w:bookmarkEnd w:id="171"/>
      <w:bookmarkEnd w:id="172"/>
    </w:p>
    <w:p w14:paraId="42A1EF2B" w14:textId="77777777" w:rsidR="00BA7D09" w:rsidRPr="00BA7D09" w:rsidRDefault="00BA7D09" w:rsidP="00BA7D09">
      <w:pPr>
        <w:spacing w:after="0"/>
        <w:jc w:val="both"/>
        <w:rPr>
          <w:rFonts w:ascii="Arial" w:eastAsia="Times" w:hAnsi="Arial" w:cs="Arial"/>
          <w:lang w:val="en-US" w:eastAsia="zh-TW"/>
        </w:rPr>
      </w:pPr>
    </w:p>
    <w:p w14:paraId="5961134B" w14:textId="77777777" w:rsidR="00BA7D09" w:rsidRPr="00BA7D09" w:rsidRDefault="00BA7D09" w:rsidP="00A0651E">
      <w:pPr>
        <w:numPr>
          <w:ilvl w:val="0"/>
          <w:numId w:val="32"/>
        </w:numPr>
        <w:spacing w:after="0"/>
        <w:contextualSpacing/>
        <w:jc w:val="both"/>
        <w:rPr>
          <w:rFonts w:ascii="Arial" w:eastAsia="Times" w:hAnsi="Arial" w:cs="Arial"/>
          <w:lang w:val="en-US" w:eastAsia="zh-TW"/>
        </w:rPr>
      </w:pPr>
      <w:r w:rsidRPr="00BA7D09">
        <w:rPr>
          <w:rFonts w:ascii="Arial" w:eastAsia="Times" w:hAnsi="Arial" w:cs="Arial"/>
          <w:lang w:val="en-US" w:eastAsia="zh-TW"/>
        </w:rPr>
        <w:t>Bidders’ attention is drawn to the fact that amendments to any of the Special Conditions by bidders may result in the invalidation of such bids.</w:t>
      </w:r>
    </w:p>
    <w:p w14:paraId="7C2E19CE" w14:textId="77777777" w:rsidR="00BA7D09" w:rsidRPr="00BA7D09" w:rsidRDefault="00BA7D09" w:rsidP="00BA7D09">
      <w:pPr>
        <w:spacing w:after="0"/>
        <w:jc w:val="both"/>
        <w:rPr>
          <w:rFonts w:ascii="Arial" w:eastAsia="Times" w:hAnsi="Arial" w:cs="Arial"/>
          <w:lang w:val="en-US" w:eastAsia="zh-TW"/>
        </w:rPr>
      </w:pPr>
    </w:p>
    <w:p w14:paraId="0FA0F3D1" w14:textId="77777777" w:rsidR="00BA7D09" w:rsidRPr="00BA7D09" w:rsidRDefault="00BA7D09" w:rsidP="00A0651E">
      <w:pPr>
        <w:keepNext/>
        <w:keepLines/>
        <w:numPr>
          <w:ilvl w:val="0"/>
          <w:numId w:val="57"/>
        </w:numPr>
        <w:spacing w:before="200" w:after="0"/>
        <w:outlineLvl w:val="1"/>
        <w:rPr>
          <w:rFonts w:ascii="Cambria" w:eastAsia="Times New Roman" w:hAnsi="Cambria" w:cs="Times New Roman"/>
          <w:b/>
          <w:bCs/>
          <w:color w:val="000000"/>
          <w:sz w:val="26"/>
          <w:szCs w:val="26"/>
          <w:lang w:val="en-US" w:eastAsia="zh-TW"/>
        </w:rPr>
      </w:pPr>
      <w:bookmarkStart w:id="173" w:name="_Toc324334712"/>
      <w:bookmarkStart w:id="174" w:name="_Toc424722062"/>
      <w:bookmarkStart w:id="175" w:name="_Toc428430717"/>
      <w:bookmarkStart w:id="176" w:name="_Toc428431692"/>
      <w:bookmarkStart w:id="177" w:name="_Toc96593418"/>
      <w:r w:rsidRPr="00BA7D09">
        <w:rPr>
          <w:rFonts w:ascii="Cambria" w:eastAsia="Times New Roman" w:hAnsi="Cambria" w:cs="Times New Roman"/>
          <w:b/>
          <w:bCs/>
          <w:color w:val="000000"/>
          <w:sz w:val="26"/>
          <w:szCs w:val="26"/>
          <w:lang w:val="en-US" w:eastAsia="zh-TW"/>
        </w:rPr>
        <w:t>FRONTING</w:t>
      </w:r>
      <w:bookmarkEnd w:id="173"/>
      <w:bookmarkEnd w:id="174"/>
      <w:bookmarkEnd w:id="175"/>
      <w:bookmarkEnd w:id="176"/>
      <w:bookmarkEnd w:id="177"/>
    </w:p>
    <w:p w14:paraId="2CB655B2" w14:textId="77777777" w:rsidR="00BA7D09" w:rsidRPr="00BA7D09" w:rsidRDefault="00BA7D09" w:rsidP="00BA7D09">
      <w:pPr>
        <w:spacing w:after="0"/>
        <w:jc w:val="both"/>
        <w:rPr>
          <w:rFonts w:ascii="Arial" w:eastAsia="Times" w:hAnsi="Arial" w:cs="Arial"/>
          <w:lang w:val="en-US" w:eastAsia="zh-TW"/>
        </w:rPr>
      </w:pPr>
    </w:p>
    <w:p w14:paraId="6A024D0D" w14:textId="77777777" w:rsidR="00BA7D09" w:rsidRPr="00BA7D09" w:rsidRDefault="00BA7D09" w:rsidP="00A0651E">
      <w:pPr>
        <w:numPr>
          <w:ilvl w:val="1"/>
          <w:numId w:val="33"/>
        </w:numPr>
        <w:spacing w:after="0" w:line="240" w:lineRule="auto"/>
        <w:ind w:left="1080"/>
        <w:contextualSpacing/>
        <w:jc w:val="both"/>
        <w:rPr>
          <w:rFonts w:ascii="Arial" w:eastAsia="Times" w:hAnsi="Arial" w:cs="Arial"/>
          <w:lang w:val="en-US" w:eastAsia="zh-TW"/>
        </w:rPr>
      </w:pPr>
      <w:r w:rsidRPr="00BA7D09">
        <w:rPr>
          <w:rFonts w:ascii="Arial" w:eastAsia="Times" w:hAnsi="Arial" w:cs="Arial"/>
          <w:lang w:val="en-US" w:eastAsia="zh-TW"/>
        </w:rPr>
        <w:lastRenderedPageBreak/>
        <w:t>Fleet Management Free Sate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backdrop, Fleet Management Free Sate condemns any form of fronting.</w:t>
      </w:r>
    </w:p>
    <w:p w14:paraId="7552DF2F" w14:textId="77777777" w:rsidR="00BA7D09" w:rsidRPr="00BA7D09" w:rsidRDefault="00BA7D09" w:rsidP="00BA7D09">
      <w:pPr>
        <w:spacing w:after="0"/>
        <w:jc w:val="both"/>
        <w:rPr>
          <w:rFonts w:ascii="Arial" w:eastAsia="Times" w:hAnsi="Arial" w:cs="Arial"/>
          <w:lang w:val="en-US" w:eastAsia="zh-TW"/>
        </w:rPr>
      </w:pPr>
    </w:p>
    <w:p w14:paraId="07490AC2" w14:textId="77777777" w:rsidR="00BA7D09" w:rsidRPr="00BA7D09" w:rsidRDefault="00BA7D09" w:rsidP="00A0651E">
      <w:pPr>
        <w:numPr>
          <w:ilvl w:val="1"/>
          <w:numId w:val="33"/>
        </w:numPr>
        <w:spacing w:after="0" w:line="240" w:lineRule="auto"/>
        <w:ind w:left="1080"/>
        <w:contextualSpacing/>
        <w:jc w:val="both"/>
        <w:rPr>
          <w:rFonts w:ascii="Arial" w:eastAsia="Times" w:hAnsi="Arial" w:cs="Arial"/>
          <w:lang w:val="en-US" w:eastAsia="zh-TW"/>
        </w:rPr>
      </w:pPr>
      <w:r w:rsidRPr="00BA7D09">
        <w:rPr>
          <w:rFonts w:ascii="Arial" w:eastAsia="Times" w:hAnsi="Arial" w:cs="Arial"/>
          <w:lang w:val="en-US" w:eastAsia="zh-TW"/>
        </w:rPr>
        <w:t>Fleet Management Free Sate,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 on Complex Structures and Transactions and Fronting, issued by the Department of Trade and Industry be established during such enquiry/ investigation, the onus will be on the bidder/contractor to prove that fronting does not exist.  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National Treasury may have against the bidder/contractor concerned.</w:t>
      </w:r>
    </w:p>
    <w:p w14:paraId="182E718C" w14:textId="77777777" w:rsidR="00BA7D09" w:rsidRPr="00BA7D09" w:rsidRDefault="00BA7D09" w:rsidP="00BA7D09">
      <w:pPr>
        <w:rPr>
          <w:rFonts w:ascii="Calibri" w:eastAsia="Calibri" w:hAnsi="Calibri" w:cs="Times New Roman"/>
          <w:lang w:val="en-US" w:eastAsia="zh-TW"/>
        </w:rPr>
      </w:pPr>
    </w:p>
    <w:p w14:paraId="48C6BCC2" w14:textId="77777777" w:rsidR="00BA7D09" w:rsidRPr="00BA7D09" w:rsidRDefault="00BA7D09" w:rsidP="00A0651E">
      <w:pPr>
        <w:keepNext/>
        <w:keepLines/>
        <w:numPr>
          <w:ilvl w:val="0"/>
          <w:numId w:val="57"/>
        </w:numPr>
        <w:spacing w:before="200" w:after="0"/>
        <w:ind w:left="851" w:hanging="491"/>
        <w:outlineLvl w:val="1"/>
        <w:rPr>
          <w:rFonts w:ascii="Cambria" w:eastAsia="Times New Roman" w:hAnsi="Cambria" w:cs="Times New Roman"/>
          <w:b/>
          <w:bCs/>
          <w:color w:val="000000"/>
          <w:sz w:val="26"/>
          <w:szCs w:val="26"/>
          <w:lang w:val="en-US" w:eastAsia="zh-TW"/>
        </w:rPr>
      </w:pPr>
      <w:bookmarkStart w:id="178" w:name="_Toc424722063"/>
      <w:bookmarkStart w:id="179" w:name="_Toc428430718"/>
      <w:bookmarkStart w:id="180" w:name="_Toc428431693"/>
      <w:bookmarkStart w:id="181" w:name="_Toc96593419"/>
      <w:r w:rsidRPr="00BA7D09">
        <w:rPr>
          <w:rFonts w:ascii="Cambria" w:eastAsia="Times New Roman" w:hAnsi="Cambria" w:cs="Times New Roman"/>
          <w:b/>
          <w:bCs/>
          <w:color w:val="000000"/>
          <w:sz w:val="26"/>
          <w:szCs w:val="26"/>
          <w:lang w:val="en-US" w:eastAsia="zh-TW"/>
        </w:rPr>
        <w:t>VALIDITY PERIOD</w:t>
      </w:r>
      <w:bookmarkEnd w:id="178"/>
      <w:bookmarkEnd w:id="179"/>
      <w:bookmarkEnd w:id="180"/>
      <w:bookmarkEnd w:id="181"/>
    </w:p>
    <w:p w14:paraId="0B444176" w14:textId="77777777" w:rsidR="00BA7D09" w:rsidRPr="00BA7D09" w:rsidRDefault="00BA7D09" w:rsidP="00BA7D09">
      <w:pPr>
        <w:spacing w:after="0"/>
        <w:jc w:val="both"/>
        <w:rPr>
          <w:rFonts w:ascii="Arial" w:eastAsia="Times" w:hAnsi="Arial" w:cs="Arial"/>
          <w:lang w:val="en-US" w:eastAsia="zh-TW"/>
        </w:rPr>
      </w:pPr>
    </w:p>
    <w:p w14:paraId="548FFD52" w14:textId="65518BE6" w:rsidR="00BA7D09" w:rsidRPr="00BA7D09" w:rsidRDefault="00BA7D09" w:rsidP="00A0651E">
      <w:pPr>
        <w:numPr>
          <w:ilvl w:val="0"/>
          <w:numId w:val="34"/>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 xml:space="preserve">All quotations provided on this bid/tender will be considered as valid for a period </w:t>
      </w:r>
      <w:r w:rsidR="00266D27">
        <w:rPr>
          <w:rFonts w:ascii="Arial" w:eastAsia="Times" w:hAnsi="Arial" w:cs="Arial"/>
          <w:lang w:val="en-US" w:eastAsia="zh-TW"/>
        </w:rPr>
        <w:t xml:space="preserve">of 180 days </w:t>
      </w:r>
      <w:r w:rsidRPr="00BA7D09">
        <w:rPr>
          <w:rFonts w:ascii="Arial" w:eastAsia="Times" w:hAnsi="Arial" w:cs="Arial"/>
          <w:lang w:val="en-US" w:eastAsia="zh-TW"/>
        </w:rPr>
        <w:t>from the specified bid closing date</w:t>
      </w:r>
    </w:p>
    <w:p w14:paraId="32F60822" w14:textId="77777777" w:rsidR="00BA7D09" w:rsidRPr="00BA7D09" w:rsidRDefault="00BA7D09" w:rsidP="00A0651E">
      <w:pPr>
        <w:numPr>
          <w:ilvl w:val="0"/>
          <w:numId w:val="34"/>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The bidder must therefore price his services such that the total cost is firm throughout duration of the validity period.</w:t>
      </w:r>
    </w:p>
    <w:p w14:paraId="23A2D5EC" w14:textId="77777777" w:rsidR="00BA7D09" w:rsidRPr="00BA7D09" w:rsidRDefault="00BA7D09" w:rsidP="00A0651E">
      <w:pPr>
        <w:keepNext/>
        <w:keepLines/>
        <w:numPr>
          <w:ilvl w:val="0"/>
          <w:numId w:val="57"/>
        </w:numPr>
        <w:spacing w:before="200" w:after="0"/>
        <w:ind w:left="851" w:hanging="491"/>
        <w:outlineLvl w:val="1"/>
        <w:rPr>
          <w:rFonts w:ascii="Cambria" w:eastAsia="Times New Roman" w:hAnsi="Cambria" w:cs="Times New Roman"/>
          <w:b/>
          <w:bCs/>
          <w:color w:val="000000"/>
          <w:sz w:val="26"/>
          <w:szCs w:val="26"/>
          <w:lang w:val="en-US" w:eastAsia="zh-TW"/>
        </w:rPr>
      </w:pPr>
      <w:bookmarkStart w:id="182" w:name="_Toc324334725"/>
      <w:bookmarkStart w:id="183" w:name="_Toc424722064"/>
      <w:bookmarkStart w:id="184" w:name="_Toc428430719"/>
      <w:bookmarkStart w:id="185" w:name="_Toc428431694"/>
      <w:bookmarkStart w:id="186" w:name="_Toc96593420"/>
      <w:r w:rsidRPr="00BA7D09">
        <w:rPr>
          <w:rFonts w:ascii="Cambria" w:eastAsia="Times New Roman" w:hAnsi="Cambria" w:cs="Times New Roman"/>
          <w:b/>
          <w:bCs/>
          <w:color w:val="000000"/>
          <w:sz w:val="26"/>
          <w:szCs w:val="26"/>
          <w:lang w:val="en-US" w:eastAsia="zh-TW"/>
        </w:rPr>
        <w:t>PAYMENT</w:t>
      </w:r>
      <w:bookmarkStart w:id="187" w:name="_Toc324334726"/>
      <w:bookmarkStart w:id="188" w:name="_Toc424722065"/>
      <w:bookmarkEnd w:id="182"/>
      <w:bookmarkEnd w:id="183"/>
      <w:bookmarkEnd w:id="184"/>
      <w:bookmarkEnd w:id="185"/>
      <w:bookmarkEnd w:id="186"/>
    </w:p>
    <w:p w14:paraId="38F582D8" w14:textId="77777777" w:rsidR="00BA7D09" w:rsidRPr="00BA7D09" w:rsidRDefault="00BA7D09" w:rsidP="00A0651E">
      <w:pPr>
        <w:keepNext/>
        <w:keepLines/>
        <w:numPr>
          <w:ilvl w:val="1"/>
          <w:numId w:val="58"/>
        </w:numPr>
        <w:spacing w:before="200" w:after="0"/>
        <w:outlineLvl w:val="2"/>
        <w:rPr>
          <w:rFonts w:ascii="Arial" w:eastAsia="Times New Roman" w:hAnsi="Arial" w:cs="Times New Roman"/>
          <w:b/>
          <w:bCs/>
          <w:color w:val="000000"/>
          <w:lang w:eastAsia="en-US"/>
        </w:rPr>
      </w:pPr>
      <w:bookmarkStart w:id="189" w:name="_Toc428430720"/>
      <w:bookmarkStart w:id="190" w:name="_Toc428431695"/>
      <w:bookmarkStart w:id="191" w:name="_Toc96593421"/>
      <w:r w:rsidRPr="00BA7D09">
        <w:rPr>
          <w:rFonts w:ascii="Arial" w:eastAsia="Times New Roman" w:hAnsi="Arial" w:cs="Times New Roman"/>
          <w:b/>
          <w:bCs/>
          <w:color w:val="000000"/>
          <w:lang w:eastAsia="en-US"/>
        </w:rPr>
        <w:t>Documentation</w:t>
      </w:r>
      <w:bookmarkEnd w:id="187"/>
      <w:bookmarkEnd w:id="188"/>
      <w:bookmarkEnd w:id="189"/>
      <w:bookmarkEnd w:id="190"/>
      <w:bookmarkEnd w:id="191"/>
    </w:p>
    <w:p w14:paraId="3DA97694" w14:textId="77777777" w:rsidR="00BA7D09" w:rsidRPr="00BA7D09" w:rsidRDefault="00BA7D09" w:rsidP="00BA7D09">
      <w:pPr>
        <w:spacing w:after="0"/>
        <w:jc w:val="both"/>
        <w:rPr>
          <w:rFonts w:ascii="Arial" w:eastAsia="Times" w:hAnsi="Arial" w:cs="Arial"/>
          <w:lang w:val="en-US" w:eastAsia="zh-TW"/>
        </w:rPr>
      </w:pPr>
    </w:p>
    <w:p w14:paraId="2936EB00" w14:textId="3637AC5A" w:rsidR="00BA7D09" w:rsidRPr="00BA7D09" w:rsidRDefault="00BA7D09" w:rsidP="00A0651E">
      <w:pPr>
        <w:numPr>
          <w:ilvl w:val="0"/>
          <w:numId w:val="35"/>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 xml:space="preserve">The supplier shall furnish the end-user with an invoice, document of first registration (if applicable) accompanied by the Proof of </w:t>
      </w:r>
      <w:r w:rsidR="00C129FD">
        <w:rPr>
          <w:rFonts w:ascii="Arial" w:eastAsia="Times" w:hAnsi="Arial" w:cs="Arial"/>
          <w:lang w:val="en-US" w:eastAsia="zh-TW"/>
        </w:rPr>
        <w:t xml:space="preserve">service rendered </w:t>
      </w:r>
      <w:r w:rsidRPr="00BA7D09">
        <w:rPr>
          <w:rFonts w:ascii="Arial" w:eastAsia="Times" w:hAnsi="Arial" w:cs="Arial"/>
          <w:lang w:val="en-US" w:eastAsia="zh-TW"/>
        </w:rPr>
        <w:t>note upon fulfillment of the order.</w:t>
      </w:r>
    </w:p>
    <w:p w14:paraId="3AE233AB" w14:textId="77777777" w:rsidR="00BA7D09" w:rsidRPr="00BA7D09" w:rsidRDefault="00BA7D09" w:rsidP="00BA7D09">
      <w:pPr>
        <w:spacing w:after="0"/>
        <w:jc w:val="both"/>
        <w:rPr>
          <w:rFonts w:ascii="Arial" w:eastAsia="Times" w:hAnsi="Arial" w:cs="Arial"/>
          <w:lang w:val="en-US" w:eastAsia="zh-TW"/>
        </w:rPr>
      </w:pPr>
    </w:p>
    <w:p w14:paraId="12E50AB4" w14:textId="77777777" w:rsidR="00BA7D09" w:rsidRPr="00BA7D09" w:rsidRDefault="00BA7D09" w:rsidP="00A0651E">
      <w:pPr>
        <w:numPr>
          <w:ilvl w:val="0"/>
          <w:numId w:val="35"/>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Fleet Management Free State requires all of the above documentation from the supplier in order to effect payment. Supplier shall deliver all relevant documentation specified in the Technical Conditions.</w:t>
      </w:r>
    </w:p>
    <w:p w14:paraId="77D85E39" w14:textId="77777777" w:rsidR="00BA7D09" w:rsidRPr="00BA7D09" w:rsidRDefault="00BA7D09" w:rsidP="00BA7D09">
      <w:pPr>
        <w:ind w:left="720"/>
        <w:contextualSpacing/>
        <w:rPr>
          <w:rFonts w:ascii="Arial" w:eastAsia="Times" w:hAnsi="Arial" w:cs="Arial"/>
          <w:lang w:val="en-US" w:eastAsia="zh-TW"/>
        </w:rPr>
      </w:pPr>
    </w:p>
    <w:p w14:paraId="1A4672C1" w14:textId="77777777" w:rsidR="00BA7D09" w:rsidRPr="00BA7D09" w:rsidRDefault="00BA7D09" w:rsidP="00A0651E">
      <w:pPr>
        <w:numPr>
          <w:ilvl w:val="0"/>
          <w:numId w:val="35"/>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All documents shall preferably be delivered per arrangement with Fleet Management</w:t>
      </w:r>
      <w:bookmarkStart w:id="192" w:name="_Toc324334727"/>
    </w:p>
    <w:p w14:paraId="1BAD1176"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193" w:name="_Toc96593422"/>
      <w:bookmarkStart w:id="194" w:name="_Toc428430721"/>
      <w:bookmarkStart w:id="195" w:name="_Toc428431696"/>
      <w:bookmarkEnd w:id="193"/>
    </w:p>
    <w:p w14:paraId="598389F2"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196" w:name="_Toc96593423"/>
      <w:bookmarkEnd w:id="196"/>
    </w:p>
    <w:p w14:paraId="264FFDF4"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197" w:name="_Toc96593424"/>
      <w:bookmarkEnd w:id="197"/>
    </w:p>
    <w:p w14:paraId="65CE48D6"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198" w:name="_Toc96593425"/>
      <w:bookmarkEnd w:id="198"/>
    </w:p>
    <w:p w14:paraId="35CD39B8"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199" w:name="_Toc96593426"/>
      <w:bookmarkEnd w:id="199"/>
    </w:p>
    <w:p w14:paraId="1D2C2AFA"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200" w:name="_Toc96593427"/>
      <w:bookmarkEnd w:id="200"/>
    </w:p>
    <w:p w14:paraId="42797836"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201" w:name="_Toc96593428"/>
      <w:bookmarkEnd w:id="201"/>
    </w:p>
    <w:p w14:paraId="49057CB8" w14:textId="77777777" w:rsidR="00BA7D09" w:rsidRPr="00BA7D09" w:rsidRDefault="00BA7D09" w:rsidP="00A0651E">
      <w:pPr>
        <w:keepNext/>
        <w:keepLines/>
        <w:numPr>
          <w:ilvl w:val="0"/>
          <w:numId w:val="31"/>
        </w:numPr>
        <w:spacing w:before="200" w:after="0"/>
        <w:outlineLvl w:val="2"/>
        <w:rPr>
          <w:rFonts w:ascii="Arial" w:eastAsia="Times New Roman" w:hAnsi="Arial" w:cs="Times New Roman"/>
          <w:b/>
          <w:bCs/>
          <w:vanish/>
          <w:color w:val="000000"/>
          <w:lang w:eastAsia="en-US"/>
        </w:rPr>
      </w:pPr>
      <w:bookmarkStart w:id="202" w:name="_Toc96593429"/>
      <w:bookmarkEnd w:id="202"/>
    </w:p>
    <w:p w14:paraId="728E7529" w14:textId="77777777" w:rsidR="00BA7D09" w:rsidRPr="00BA7D09" w:rsidRDefault="00BA7D09" w:rsidP="00A0651E">
      <w:pPr>
        <w:keepNext/>
        <w:keepLines/>
        <w:numPr>
          <w:ilvl w:val="1"/>
          <w:numId w:val="31"/>
        </w:numPr>
        <w:spacing w:before="200" w:after="0"/>
        <w:outlineLvl w:val="2"/>
        <w:rPr>
          <w:rFonts w:ascii="Arial" w:eastAsia="Times New Roman" w:hAnsi="Arial" w:cs="Times New Roman"/>
          <w:b/>
          <w:bCs/>
          <w:vanish/>
          <w:color w:val="000000"/>
          <w:lang w:eastAsia="en-US"/>
        </w:rPr>
      </w:pPr>
      <w:bookmarkStart w:id="203" w:name="_Toc96593430"/>
      <w:bookmarkEnd w:id="203"/>
    </w:p>
    <w:p w14:paraId="5E318953" w14:textId="77777777" w:rsidR="00BA7D09" w:rsidRPr="00BA7D09" w:rsidRDefault="00BA7D09" w:rsidP="00A0651E">
      <w:pPr>
        <w:keepNext/>
        <w:keepLines/>
        <w:numPr>
          <w:ilvl w:val="1"/>
          <w:numId w:val="59"/>
        </w:numPr>
        <w:tabs>
          <w:tab w:val="left" w:pos="993"/>
          <w:tab w:val="left" w:pos="1701"/>
        </w:tabs>
        <w:spacing w:before="200" w:after="0"/>
        <w:ind w:left="1134" w:hanging="141"/>
        <w:outlineLvl w:val="2"/>
        <w:rPr>
          <w:rFonts w:ascii="Arial" w:eastAsia="Times New Roman" w:hAnsi="Arial" w:cs="Times New Roman"/>
          <w:b/>
          <w:bCs/>
          <w:color w:val="000000"/>
          <w:lang w:eastAsia="en-US"/>
        </w:rPr>
      </w:pPr>
      <w:bookmarkStart w:id="204" w:name="_Toc96593431"/>
      <w:r w:rsidRPr="00BA7D09">
        <w:rPr>
          <w:rFonts w:ascii="Arial" w:eastAsia="Times New Roman" w:hAnsi="Arial" w:cs="Times New Roman"/>
          <w:b/>
          <w:bCs/>
          <w:color w:val="000000"/>
          <w:lang w:eastAsia="en-US"/>
        </w:rPr>
        <w:t>Terms of Payment</w:t>
      </w:r>
      <w:bookmarkEnd w:id="192"/>
      <w:bookmarkEnd w:id="194"/>
      <w:bookmarkEnd w:id="195"/>
      <w:bookmarkEnd w:id="204"/>
    </w:p>
    <w:p w14:paraId="2D6E107E" w14:textId="77777777" w:rsidR="00BA7D09" w:rsidRPr="00BA7D09" w:rsidRDefault="00BA7D09" w:rsidP="00BA7D09">
      <w:pPr>
        <w:spacing w:after="0"/>
        <w:jc w:val="both"/>
        <w:rPr>
          <w:rFonts w:ascii="Arial" w:eastAsia="Times" w:hAnsi="Arial" w:cs="Arial"/>
          <w:lang w:val="en-US" w:eastAsia="zh-TW"/>
        </w:rPr>
      </w:pPr>
    </w:p>
    <w:p w14:paraId="727B755B" w14:textId="77777777" w:rsidR="00BA7D09" w:rsidRPr="00BA7D09" w:rsidRDefault="00BA7D09" w:rsidP="00A0651E">
      <w:pPr>
        <w:numPr>
          <w:ilvl w:val="0"/>
          <w:numId w:val="38"/>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The purchaser shall make payments within thirty (30) days from date the Accounting Officer signed the invoice provided that all documentation has been supplied.</w:t>
      </w:r>
    </w:p>
    <w:p w14:paraId="05521E1F" w14:textId="77777777" w:rsidR="00BA7D09" w:rsidRPr="00BA7D09" w:rsidRDefault="00BA7D09" w:rsidP="00BA7D09">
      <w:pPr>
        <w:spacing w:after="0"/>
        <w:jc w:val="both"/>
        <w:rPr>
          <w:rFonts w:ascii="Arial" w:eastAsia="Times" w:hAnsi="Arial" w:cs="Arial"/>
          <w:lang w:val="en-US" w:eastAsia="zh-TW"/>
        </w:rPr>
      </w:pPr>
    </w:p>
    <w:p w14:paraId="3A5A3AB1" w14:textId="77777777" w:rsidR="00BA7D09" w:rsidRPr="00BA7D09" w:rsidRDefault="00BA7D09" w:rsidP="00A0651E">
      <w:pPr>
        <w:numPr>
          <w:ilvl w:val="0"/>
          <w:numId w:val="38"/>
        </w:numPr>
        <w:spacing w:after="0" w:line="240" w:lineRule="auto"/>
        <w:jc w:val="both"/>
        <w:rPr>
          <w:rFonts w:ascii="Arial" w:eastAsia="Times" w:hAnsi="Arial" w:cs="Arial"/>
          <w:lang w:val="en-US" w:eastAsia="zh-TW"/>
        </w:rPr>
      </w:pPr>
      <w:r w:rsidRPr="00BA7D09">
        <w:rPr>
          <w:rFonts w:ascii="Arial" w:eastAsia="Times" w:hAnsi="Arial" w:cs="Arial"/>
          <w:lang w:val="en-US" w:eastAsia="zh-TW"/>
        </w:rPr>
        <w:t>Fleet Management Free State will not avoid acceptance of item deliveries in order to delay payment.</w:t>
      </w:r>
    </w:p>
    <w:p w14:paraId="328A7151" w14:textId="77777777" w:rsidR="00BA7D09" w:rsidRPr="00BA7D09" w:rsidRDefault="00BA7D09" w:rsidP="00BA7D09">
      <w:pPr>
        <w:spacing w:after="0"/>
        <w:jc w:val="both"/>
        <w:rPr>
          <w:rFonts w:ascii="Arial" w:eastAsia="Times" w:hAnsi="Arial" w:cs="Arial"/>
          <w:lang w:val="en-US" w:eastAsia="zh-TW"/>
        </w:rPr>
      </w:pPr>
    </w:p>
    <w:p w14:paraId="042A022D" w14:textId="69B7E960" w:rsidR="00BA7D09" w:rsidRPr="00BA7D09" w:rsidRDefault="00BA7D09" w:rsidP="00A0651E">
      <w:pPr>
        <w:numPr>
          <w:ilvl w:val="0"/>
          <w:numId w:val="38"/>
        </w:numPr>
        <w:spacing w:after="0" w:line="240" w:lineRule="auto"/>
        <w:jc w:val="both"/>
        <w:rPr>
          <w:rFonts w:ascii="Arial" w:eastAsia="Times" w:hAnsi="Arial" w:cs="Arial"/>
          <w:lang w:val="en-US" w:eastAsia="zh-TW"/>
        </w:rPr>
      </w:pPr>
      <w:r w:rsidRPr="00BA7D09">
        <w:rPr>
          <w:rFonts w:ascii="Arial" w:eastAsia="Times" w:hAnsi="Arial" w:cs="Arial"/>
          <w:lang w:val="en-US" w:eastAsia="zh-TW"/>
        </w:rPr>
        <w:t xml:space="preserve">Partial payments will be made in the case of fractional deliveries if requested or approved by Fleet Management Free State.  Pricing as quoted prior to ordering should however be held firm until full delivery has been </w:t>
      </w:r>
      <w:r w:rsidR="00715B73" w:rsidRPr="00BA7D09">
        <w:rPr>
          <w:rFonts w:ascii="Arial" w:eastAsia="Times" w:hAnsi="Arial" w:cs="Arial"/>
          <w:lang w:val="en-US" w:eastAsia="zh-TW"/>
        </w:rPr>
        <w:t>affected</w:t>
      </w:r>
      <w:r w:rsidRPr="00BA7D09">
        <w:rPr>
          <w:rFonts w:ascii="Arial" w:eastAsia="Times" w:hAnsi="Arial" w:cs="Arial"/>
          <w:lang w:val="en-US" w:eastAsia="zh-TW"/>
        </w:rPr>
        <w:t>.</w:t>
      </w:r>
    </w:p>
    <w:p w14:paraId="5AA23257" w14:textId="77777777" w:rsidR="00BA7D09" w:rsidRPr="00BA7D09" w:rsidRDefault="00BA7D09" w:rsidP="00BA7D09">
      <w:pPr>
        <w:ind w:left="720"/>
        <w:contextualSpacing/>
        <w:rPr>
          <w:rFonts w:ascii="Arial" w:eastAsia="Times New Roman" w:hAnsi="Arial" w:cs="Arial"/>
          <w:b/>
          <w:bCs/>
          <w:kern w:val="32"/>
          <w:lang w:val="en-US" w:eastAsia="zh-TW"/>
        </w:rPr>
      </w:pPr>
    </w:p>
    <w:p w14:paraId="1B722413" w14:textId="77777777" w:rsidR="00BA7D09" w:rsidRPr="00BA7D09" w:rsidRDefault="00BA7D09" w:rsidP="00A0651E">
      <w:pPr>
        <w:numPr>
          <w:ilvl w:val="1"/>
          <w:numId w:val="31"/>
        </w:numPr>
        <w:spacing w:after="0" w:line="240" w:lineRule="auto"/>
        <w:contextualSpacing/>
        <w:jc w:val="both"/>
        <w:rPr>
          <w:rFonts w:ascii="Arial" w:eastAsia="Times" w:hAnsi="Arial" w:cs="Arial"/>
          <w:lang w:val="en-US" w:eastAsia="zh-TW"/>
        </w:rPr>
      </w:pPr>
      <w:r w:rsidRPr="00BA7D09">
        <w:rPr>
          <w:rFonts w:ascii="Arial" w:eastAsia="Times New Roman" w:hAnsi="Arial" w:cs="Arial"/>
          <w:b/>
          <w:bCs/>
          <w:kern w:val="32"/>
          <w:lang w:val="en-US" w:eastAsia="zh-TW"/>
        </w:rPr>
        <w:t>Discounts</w:t>
      </w:r>
    </w:p>
    <w:p w14:paraId="04DEB909" w14:textId="77777777" w:rsidR="00BA7D09" w:rsidRPr="00BA7D09" w:rsidRDefault="00BA7D09" w:rsidP="00BA7D09">
      <w:pPr>
        <w:spacing w:after="0"/>
        <w:jc w:val="both"/>
        <w:rPr>
          <w:rFonts w:ascii="Arial" w:eastAsia="Times" w:hAnsi="Arial" w:cs="Arial"/>
          <w:lang w:val="en-US" w:eastAsia="zh-TW"/>
        </w:rPr>
      </w:pPr>
    </w:p>
    <w:p w14:paraId="6F6D305C" w14:textId="77777777" w:rsidR="00BA7D09" w:rsidRPr="00BA7D09" w:rsidRDefault="00BA7D09" w:rsidP="00A0651E">
      <w:pPr>
        <w:numPr>
          <w:ilvl w:val="0"/>
          <w:numId w:val="39"/>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Additional discounts will not be taken into consideration during evaluation.</w:t>
      </w:r>
    </w:p>
    <w:p w14:paraId="4AE52C10" w14:textId="77777777" w:rsidR="00BA7D09" w:rsidRPr="00BA7D09" w:rsidRDefault="00BA7D09" w:rsidP="00BA7D09">
      <w:pPr>
        <w:spacing w:after="0"/>
        <w:jc w:val="both"/>
        <w:rPr>
          <w:rFonts w:ascii="Arial" w:eastAsia="Times" w:hAnsi="Arial" w:cs="Arial"/>
          <w:lang w:val="en-US" w:eastAsia="zh-TW"/>
        </w:rPr>
      </w:pPr>
    </w:p>
    <w:p w14:paraId="54D8385B" w14:textId="77777777" w:rsidR="00BA7D09" w:rsidRPr="00BA7D09" w:rsidRDefault="00BA7D09" w:rsidP="00A0651E">
      <w:pPr>
        <w:numPr>
          <w:ilvl w:val="0"/>
          <w:numId w:val="39"/>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All discounts must already be subtracted when the pricing is supplied.</w:t>
      </w:r>
    </w:p>
    <w:p w14:paraId="05F6CD09" w14:textId="77777777" w:rsidR="00BA7D09" w:rsidRPr="00BA7D09" w:rsidRDefault="00BA7D09" w:rsidP="00BA7D09">
      <w:pPr>
        <w:spacing w:after="0"/>
        <w:jc w:val="both"/>
        <w:rPr>
          <w:rFonts w:ascii="Arial" w:eastAsia="Times" w:hAnsi="Arial" w:cs="Arial"/>
          <w:lang w:val="en-US" w:eastAsia="zh-TW"/>
        </w:rPr>
      </w:pPr>
    </w:p>
    <w:p w14:paraId="68247ACE" w14:textId="77777777" w:rsidR="00BA7D09" w:rsidRPr="00BA7D09" w:rsidRDefault="00BA7D09" w:rsidP="00BA7D09">
      <w:pPr>
        <w:spacing w:after="0"/>
        <w:jc w:val="both"/>
        <w:rPr>
          <w:rFonts w:ascii="Arial" w:eastAsia="Times" w:hAnsi="Arial" w:cs="Arial"/>
          <w:lang w:val="en-US" w:eastAsia="zh-TW"/>
        </w:rPr>
      </w:pPr>
    </w:p>
    <w:p w14:paraId="5A8814F0" w14:textId="77777777" w:rsidR="00BA7D09" w:rsidRPr="00BA7D09" w:rsidRDefault="00BA7D09" w:rsidP="00BA7D09">
      <w:pPr>
        <w:spacing w:after="0"/>
        <w:jc w:val="both"/>
        <w:rPr>
          <w:rFonts w:ascii="Arial" w:eastAsia="Times" w:hAnsi="Arial" w:cs="Arial"/>
          <w:lang w:val="en-US" w:eastAsia="zh-TW"/>
        </w:rPr>
      </w:pPr>
    </w:p>
    <w:p w14:paraId="31982ECE" w14:textId="2409F547" w:rsidR="00BA7D09" w:rsidRPr="00BA7D09" w:rsidRDefault="00BA7D09" w:rsidP="00A0651E">
      <w:pPr>
        <w:keepNext/>
        <w:keepLines/>
        <w:numPr>
          <w:ilvl w:val="0"/>
          <w:numId w:val="31"/>
        </w:numPr>
        <w:spacing w:before="200" w:after="0"/>
        <w:outlineLvl w:val="1"/>
        <w:rPr>
          <w:rFonts w:ascii="Cambria" w:eastAsia="Times New Roman" w:hAnsi="Cambria" w:cs="Times New Roman"/>
          <w:b/>
          <w:bCs/>
          <w:color w:val="000000"/>
          <w:sz w:val="26"/>
          <w:szCs w:val="26"/>
          <w:lang w:val="en-US" w:eastAsia="zh-TW"/>
        </w:rPr>
      </w:pPr>
      <w:bookmarkStart w:id="205" w:name="_Toc324334729"/>
      <w:bookmarkStart w:id="206" w:name="_Toc424722066"/>
      <w:bookmarkStart w:id="207" w:name="_Toc428430722"/>
      <w:bookmarkStart w:id="208" w:name="_Toc428431697"/>
      <w:r w:rsidRPr="00BA7D09">
        <w:rPr>
          <w:rFonts w:ascii="Cambria" w:eastAsia="Times New Roman" w:hAnsi="Cambria" w:cs="Times New Roman"/>
          <w:b/>
          <w:bCs/>
          <w:color w:val="000000"/>
          <w:sz w:val="26"/>
          <w:szCs w:val="26"/>
          <w:lang w:val="en-US" w:eastAsia="zh-TW"/>
        </w:rPr>
        <w:t xml:space="preserve"> </w:t>
      </w:r>
      <w:bookmarkStart w:id="209" w:name="_Toc96593432"/>
      <w:r w:rsidRPr="00BA7D09">
        <w:rPr>
          <w:rFonts w:ascii="Cambria" w:eastAsia="Times New Roman" w:hAnsi="Cambria" w:cs="Times New Roman"/>
          <w:b/>
          <w:bCs/>
          <w:color w:val="000000"/>
          <w:sz w:val="26"/>
          <w:szCs w:val="26"/>
          <w:lang w:val="en-US" w:eastAsia="zh-TW"/>
        </w:rPr>
        <w:t>DELIVERY</w:t>
      </w:r>
      <w:bookmarkStart w:id="210" w:name="_Toc324334730"/>
      <w:bookmarkStart w:id="211" w:name="_Toc424722067"/>
      <w:bookmarkEnd w:id="205"/>
      <w:bookmarkEnd w:id="206"/>
      <w:bookmarkEnd w:id="207"/>
      <w:bookmarkEnd w:id="208"/>
      <w:r w:rsidR="00715B73">
        <w:rPr>
          <w:rFonts w:ascii="Cambria" w:eastAsia="Times New Roman" w:hAnsi="Cambria" w:cs="Times New Roman"/>
          <w:b/>
          <w:bCs/>
          <w:color w:val="000000"/>
          <w:sz w:val="26"/>
          <w:szCs w:val="26"/>
          <w:lang w:val="en-US" w:eastAsia="zh-TW"/>
        </w:rPr>
        <w:t xml:space="preserve"> OF SERVICES</w:t>
      </w:r>
      <w:bookmarkEnd w:id="209"/>
    </w:p>
    <w:p w14:paraId="51C4784D" w14:textId="4C5A73F2" w:rsidR="00BA7D09" w:rsidRPr="00155BF7" w:rsidRDefault="00BA7D09" w:rsidP="00155BF7">
      <w:pPr>
        <w:keepNext/>
        <w:keepLines/>
        <w:numPr>
          <w:ilvl w:val="1"/>
          <w:numId w:val="31"/>
        </w:numPr>
        <w:spacing w:before="200" w:after="0"/>
        <w:outlineLvl w:val="2"/>
        <w:rPr>
          <w:rFonts w:ascii="Arial" w:eastAsia="Times New Roman" w:hAnsi="Arial" w:cs="Times New Roman"/>
          <w:b/>
          <w:bCs/>
          <w:color w:val="000000"/>
          <w:lang w:eastAsia="en-US"/>
        </w:rPr>
      </w:pPr>
      <w:bookmarkStart w:id="212" w:name="_Toc428430723"/>
      <w:bookmarkStart w:id="213" w:name="_Toc428431698"/>
      <w:bookmarkStart w:id="214" w:name="_Toc96593433"/>
      <w:r w:rsidRPr="00BA7D09">
        <w:rPr>
          <w:rFonts w:ascii="Arial" w:eastAsia="Times New Roman" w:hAnsi="Arial" w:cs="Times New Roman"/>
          <w:b/>
          <w:bCs/>
          <w:color w:val="000000"/>
          <w:lang w:eastAsia="en-US"/>
        </w:rPr>
        <w:t>Delivery Adherence</w:t>
      </w:r>
      <w:bookmarkEnd w:id="210"/>
      <w:bookmarkEnd w:id="211"/>
      <w:bookmarkEnd w:id="212"/>
      <w:bookmarkEnd w:id="213"/>
      <w:bookmarkEnd w:id="214"/>
    </w:p>
    <w:p w14:paraId="7947FB10" w14:textId="77777777" w:rsidR="00BA7D09" w:rsidRPr="00BA7D09" w:rsidRDefault="00BA7D09" w:rsidP="00BA7D09">
      <w:pPr>
        <w:spacing w:after="0" w:line="240" w:lineRule="auto"/>
        <w:jc w:val="both"/>
        <w:rPr>
          <w:rFonts w:ascii="Arial" w:eastAsia="Times" w:hAnsi="Arial" w:cs="Arial"/>
          <w:lang w:val="en-US" w:eastAsia="zh-TW"/>
        </w:rPr>
      </w:pPr>
    </w:p>
    <w:p w14:paraId="59778488" w14:textId="417AAD1F" w:rsidR="00BA7D09" w:rsidRPr="00BA7D09" w:rsidRDefault="00BA7D09" w:rsidP="00A0651E">
      <w:pPr>
        <w:numPr>
          <w:ilvl w:val="0"/>
          <w:numId w:val="40"/>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 xml:space="preserve">In respect of items awarded to them, </w:t>
      </w:r>
      <w:r w:rsidR="00715B73">
        <w:rPr>
          <w:rFonts w:ascii="Arial" w:eastAsia="Times" w:hAnsi="Arial" w:cs="Arial"/>
          <w:lang w:val="en-US" w:eastAsia="zh-TW"/>
        </w:rPr>
        <w:t>bidder</w:t>
      </w:r>
      <w:r w:rsidRPr="00BA7D09">
        <w:rPr>
          <w:rFonts w:ascii="Arial" w:eastAsia="Times" w:hAnsi="Arial" w:cs="Arial"/>
          <w:lang w:val="en-US" w:eastAsia="zh-TW"/>
        </w:rPr>
        <w:t xml:space="preserve"> must adhere strictly to the delivery periods quoted by them in their bids.</w:t>
      </w:r>
    </w:p>
    <w:p w14:paraId="592428A6" w14:textId="77777777" w:rsidR="00BA7D09" w:rsidRPr="00BA7D09" w:rsidRDefault="00BA7D09" w:rsidP="00BA7D09">
      <w:pPr>
        <w:spacing w:after="0"/>
        <w:jc w:val="both"/>
        <w:rPr>
          <w:rFonts w:ascii="Arial" w:eastAsia="Times" w:hAnsi="Arial" w:cs="Arial"/>
          <w:lang w:val="en-US" w:eastAsia="zh-TW"/>
        </w:rPr>
      </w:pPr>
    </w:p>
    <w:p w14:paraId="5B3860F0" w14:textId="19867A2F" w:rsidR="00BA7D09" w:rsidRPr="00BA7D09" w:rsidRDefault="00155BF7" w:rsidP="00A0651E">
      <w:pPr>
        <w:numPr>
          <w:ilvl w:val="0"/>
          <w:numId w:val="40"/>
        </w:numPr>
        <w:spacing w:after="0" w:line="240" w:lineRule="auto"/>
        <w:contextualSpacing/>
        <w:jc w:val="both"/>
        <w:rPr>
          <w:rFonts w:ascii="Arial" w:eastAsia="Times" w:hAnsi="Arial" w:cs="Arial"/>
          <w:lang w:val="en-US" w:eastAsia="zh-TW"/>
        </w:rPr>
      </w:pPr>
      <w:bookmarkStart w:id="215" w:name="_Hlk96591590"/>
      <w:r>
        <w:rPr>
          <w:rFonts w:ascii="Arial" w:eastAsia="Times" w:hAnsi="Arial" w:cs="Arial"/>
          <w:lang w:val="en-US" w:eastAsia="zh-TW"/>
        </w:rPr>
        <w:t>Refer to scope of work for deliverable.</w:t>
      </w:r>
    </w:p>
    <w:p w14:paraId="1CEBC1F6" w14:textId="77777777" w:rsidR="00BA7D09" w:rsidRPr="00BA7D09" w:rsidRDefault="00BA7D09" w:rsidP="00BA7D09">
      <w:pPr>
        <w:spacing w:after="0"/>
        <w:jc w:val="both"/>
        <w:rPr>
          <w:rFonts w:ascii="Arial" w:eastAsia="Times" w:hAnsi="Arial" w:cs="Arial"/>
          <w:lang w:val="en-US" w:eastAsia="zh-TW"/>
        </w:rPr>
      </w:pPr>
    </w:p>
    <w:p w14:paraId="1DBA3CB4" w14:textId="77777777" w:rsidR="00BA7D09" w:rsidRPr="00BA7D09" w:rsidRDefault="00BA7D09" w:rsidP="00A0651E">
      <w:pPr>
        <w:keepNext/>
        <w:keepLines/>
        <w:numPr>
          <w:ilvl w:val="0"/>
          <w:numId w:val="31"/>
        </w:numPr>
        <w:spacing w:before="200" w:after="0"/>
        <w:outlineLvl w:val="1"/>
        <w:rPr>
          <w:rFonts w:ascii="Cambria" w:eastAsia="Times New Roman" w:hAnsi="Cambria" w:cs="Times New Roman"/>
          <w:b/>
          <w:bCs/>
          <w:color w:val="000000"/>
          <w:sz w:val="26"/>
          <w:szCs w:val="26"/>
          <w:lang w:val="en-US" w:eastAsia="zh-TW"/>
        </w:rPr>
      </w:pPr>
      <w:bookmarkStart w:id="216" w:name="_Toc324334735"/>
      <w:bookmarkStart w:id="217" w:name="_Toc428430727"/>
      <w:bookmarkStart w:id="218" w:name="_Toc428431702"/>
      <w:bookmarkStart w:id="219" w:name="_Toc96593434"/>
      <w:bookmarkStart w:id="220" w:name="_Toc324334739"/>
      <w:bookmarkEnd w:id="215"/>
      <w:r w:rsidRPr="00BA7D09">
        <w:rPr>
          <w:rFonts w:ascii="Cambria" w:eastAsia="Times New Roman" w:hAnsi="Cambria" w:cs="Times New Roman"/>
          <w:b/>
          <w:bCs/>
          <w:color w:val="000000"/>
          <w:sz w:val="26"/>
          <w:szCs w:val="26"/>
          <w:lang w:val="en-US" w:eastAsia="zh-TW"/>
        </w:rPr>
        <w:t xml:space="preserve">TECHNICAL </w:t>
      </w:r>
      <w:bookmarkStart w:id="221" w:name="_Toc324334736"/>
      <w:bookmarkEnd w:id="216"/>
      <w:r w:rsidRPr="00BA7D09">
        <w:rPr>
          <w:rFonts w:ascii="Cambria" w:eastAsia="Times New Roman" w:hAnsi="Cambria" w:cs="Times New Roman"/>
          <w:b/>
          <w:bCs/>
          <w:color w:val="000000"/>
          <w:sz w:val="26"/>
          <w:szCs w:val="26"/>
          <w:lang w:val="en-US" w:eastAsia="zh-TW"/>
        </w:rPr>
        <w:t>REQUIREMENT</w:t>
      </w:r>
      <w:bookmarkStart w:id="222" w:name="_Toc324334737"/>
      <w:bookmarkEnd w:id="221"/>
      <w:r w:rsidRPr="00BA7D09">
        <w:rPr>
          <w:rFonts w:ascii="Cambria" w:eastAsia="Times New Roman" w:hAnsi="Cambria" w:cs="Times New Roman"/>
          <w:b/>
          <w:bCs/>
          <w:color w:val="000000"/>
          <w:sz w:val="26"/>
          <w:szCs w:val="26"/>
          <w:lang w:val="en-US" w:eastAsia="zh-TW"/>
        </w:rPr>
        <w:t>S</w:t>
      </w:r>
      <w:bookmarkEnd w:id="217"/>
      <w:bookmarkEnd w:id="218"/>
      <w:bookmarkEnd w:id="219"/>
    </w:p>
    <w:p w14:paraId="6C586B7A" w14:textId="58F7D826" w:rsidR="004C68EE" w:rsidRDefault="00155BF7" w:rsidP="004C68EE">
      <w:pPr>
        <w:keepNext/>
        <w:keepLines/>
        <w:numPr>
          <w:ilvl w:val="1"/>
          <w:numId w:val="31"/>
        </w:numPr>
        <w:spacing w:before="200" w:after="0"/>
        <w:outlineLvl w:val="2"/>
        <w:rPr>
          <w:rFonts w:ascii="Arial" w:eastAsia="Times New Roman" w:hAnsi="Arial" w:cs="Times New Roman"/>
          <w:b/>
          <w:bCs/>
          <w:color w:val="000000"/>
          <w:lang w:eastAsia="en-US"/>
        </w:rPr>
      </w:pPr>
      <w:bookmarkStart w:id="223" w:name="_Toc96593435"/>
      <w:bookmarkEnd w:id="222"/>
      <w:r>
        <w:rPr>
          <w:rFonts w:ascii="Arial" w:eastAsia="Times New Roman" w:hAnsi="Arial" w:cs="Times New Roman"/>
          <w:b/>
          <w:bCs/>
          <w:color w:val="000000"/>
          <w:lang w:eastAsia="en-US"/>
        </w:rPr>
        <w:t>PROFFESIONAL SERVICE</w:t>
      </w:r>
      <w:bookmarkEnd w:id="223"/>
    </w:p>
    <w:p w14:paraId="29224E44" w14:textId="77777777" w:rsidR="004C68EE" w:rsidRDefault="004C68EE" w:rsidP="004C68EE">
      <w:pPr>
        <w:contextualSpacing/>
        <w:jc w:val="both"/>
        <w:rPr>
          <w:rFonts w:ascii="Arial" w:eastAsia="Times New Roman" w:hAnsi="Arial" w:cs="Times New Roman"/>
          <w:b/>
          <w:bCs/>
          <w:color w:val="000000"/>
          <w:lang w:eastAsia="en-US"/>
        </w:rPr>
      </w:pPr>
    </w:p>
    <w:p w14:paraId="7FD8D274" w14:textId="0037EBBD" w:rsidR="004C68EE" w:rsidRPr="004C68EE" w:rsidRDefault="004C68EE" w:rsidP="004C68EE">
      <w:pPr>
        <w:pStyle w:val="ListParagraph"/>
        <w:numPr>
          <w:ilvl w:val="2"/>
          <w:numId w:val="38"/>
        </w:numPr>
        <w:contextualSpacing/>
        <w:jc w:val="both"/>
        <w:rPr>
          <w:rFonts w:ascii="Arial" w:hAnsi="Arial" w:cs="Arial"/>
        </w:rPr>
      </w:pPr>
      <w:r w:rsidRPr="004C68EE">
        <w:rPr>
          <w:rFonts w:ascii="Arial" w:hAnsi="Arial" w:cs="Arial"/>
        </w:rPr>
        <w:t>Refer to scope of work for deliverable.</w:t>
      </w:r>
    </w:p>
    <w:p w14:paraId="3C0E9B56" w14:textId="77777777" w:rsidR="004C68EE" w:rsidRPr="00BA7D09" w:rsidRDefault="004C68EE" w:rsidP="004C68EE">
      <w:pPr>
        <w:spacing w:after="0"/>
        <w:jc w:val="both"/>
        <w:rPr>
          <w:rFonts w:ascii="Arial" w:eastAsia="Times" w:hAnsi="Arial" w:cs="Arial"/>
          <w:lang w:val="en-US" w:eastAsia="zh-TW"/>
        </w:rPr>
      </w:pPr>
    </w:p>
    <w:p w14:paraId="76DB205A" w14:textId="77777777" w:rsidR="00BA7D09" w:rsidRPr="00BA7D09" w:rsidRDefault="00BA7D09" w:rsidP="00BA7D09">
      <w:pPr>
        <w:spacing w:after="0"/>
        <w:jc w:val="both"/>
        <w:rPr>
          <w:rFonts w:ascii="Arial" w:eastAsia="Times" w:hAnsi="Arial" w:cs="Arial"/>
          <w:lang w:val="en-US" w:eastAsia="zh-TW"/>
        </w:rPr>
      </w:pPr>
    </w:p>
    <w:p w14:paraId="265C1900" w14:textId="77777777" w:rsidR="00BA7D09" w:rsidRPr="00BA7D09" w:rsidRDefault="00BA7D09" w:rsidP="00A0651E">
      <w:pPr>
        <w:keepNext/>
        <w:keepLines/>
        <w:numPr>
          <w:ilvl w:val="0"/>
          <w:numId w:val="31"/>
        </w:numPr>
        <w:spacing w:before="200" w:after="0"/>
        <w:outlineLvl w:val="1"/>
        <w:rPr>
          <w:rFonts w:ascii="Cambria" w:eastAsia="Times New Roman" w:hAnsi="Cambria" w:cs="Times New Roman"/>
          <w:b/>
          <w:bCs/>
          <w:color w:val="000000"/>
          <w:sz w:val="26"/>
          <w:szCs w:val="26"/>
          <w:lang w:val="en-US" w:eastAsia="zh-TW"/>
        </w:rPr>
      </w:pPr>
      <w:bookmarkStart w:id="224" w:name="_Toc428430736"/>
      <w:bookmarkStart w:id="225" w:name="_Toc428431711"/>
      <w:bookmarkStart w:id="226" w:name="_Toc96593436"/>
      <w:bookmarkEnd w:id="220"/>
      <w:r w:rsidRPr="00BA7D09">
        <w:rPr>
          <w:rFonts w:ascii="Cambria" w:eastAsia="Times New Roman" w:hAnsi="Cambria" w:cs="Times New Roman"/>
          <w:b/>
          <w:bCs/>
          <w:color w:val="000000"/>
          <w:sz w:val="26"/>
          <w:szCs w:val="26"/>
          <w:lang w:val="en-US" w:eastAsia="zh-TW"/>
        </w:rPr>
        <w:t>REPORTING</w:t>
      </w:r>
      <w:bookmarkEnd w:id="224"/>
      <w:bookmarkEnd w:id="225"/>
      <w:bookmarkEnd w:id="226"/>
      <w:r w:rsidRPr="00BA7D09">
        <w:rPr>
          <w:rFonts w:ascii="Cambria" w:eastAsia="Times New Roman" w:hAnsi="Cambria" w:cs="Times New Roman"/>
          <w:b/>
          <w:bCs/>
          <w:color w:val="000000"/>
          <w:sz w:val="26"/>
          <w:szCs w:val="26"/>
          <w:lang w:val="en-US" w:eastAsia="zh-TW"/>
        </w:rPr>
        <w:t xml:space="preserve"> </w:t>
      </w:r>
    </w:p>
    <w:p w14:paraId="3637E566" w14:textId="77777777" w:rsidR="00BA7D09" w:rsidRPr="00BA7D09" w:rsidRDefault="00BA7D09" w:rsidP="00A0651E">
      <w:pPr>
        <w:keepNext/>
        <w:keepLines/>
        <w:numPr>
          <w:ilvl w:val="1"/>
          <w:numId w:val="31"/>
        </w:numPr>
        <w:spacing w:before="200" w:after="0"/>
        <w:outlineLvl w:val="2"/>
        <w:rPr>
          <w:rFonts w:ascii="Arial" w:eastAsia="Times New Roman" w:hAnsi="Arial" w:cs="Times New Roman"/>
          <w:b/>
          <w:bCs/>
          <w:color w:val="000000"/>
          <w:lang w:eastAsia="en-US"/>
        </w:rPr>
      </w:pPr>
      <w:bookmarkStart w:id="227" w:name="_Toc428430737"/>
      <w:bookmarkStart w:id="228" w:name="_Toc428431712"/>
      <w:bookmarkStart w:id="229" w:name="_Toc96593437"/>
      <w:r w:rsidRPr="00BA7D09">
        <w:rPr>
          <w:rFonts w:ascii="Arial" w:eastAsia="Times New Roman" w:hAnsi="Arial" w:cs="Times New Roman"/>
          <w:b/>
          <w:bCs/>
          <w:color w:val="000000"/>
          <w:lang w:eastAsia="en-US"/>
        </w:rPr>
        <w:t>Performance Measures</w:t>
      </w:r>
      <w:bookmarkStart w:id="230" w:name="_Toc324334748"/>
      <w:bookmarkEnd w:id="227"/>
      <w:bookmarkEnd w:id="228"/>
      <w:bookmarkEnd w:id="229"/>
    </w:p>
    <w:p w14:paraId="19685013" w14:textId="77777777" w:rsidR="00BA7D09" w:rsidRPr="00BA7D09" w:rsidRDefault="00BA7D09" w:rsidP="00A0651E">
      <w:pPr>
        <w:keepNext/>
        <w:keepLines/>
        <w:numPr>
          <w:ilvl w:val="1"/>
          <w:numId w:val="31"/>
        </w:numPr>
        <w:spacing w:before="200" w:after="0"/>
        <w:outlineLvl w:val="2"/>
        <w:rPr>
          <w:rFonts w:ascii="Arial" w:eastAsia="Times New Roman" w:hAnsi="Arial" w:cs="Times New Roman"/>
          <w:b/>
          <w:bCs/>
          <w:color w:val="000000"/>
          <w:lang w:eastAsia="en-US"/>
        </w:rPr>
      </w:pPr>
      <w:bookmarkStart w:id="231" w:name="_Toc428430738"/>
      <w:r w:rsidRPr="00BA7D09">
        <w:rPr>
          <w:rFonts w:ascii="Arial" w:eastAsia="Times New Roman" w:hAnsi="Arial" w:cs="Times New Roman"/>
          <w:b/>
          <w:bCs/>
          <w:color w:val="000000"/>
          <w:lang w:eastAsia="en-US"/>
        </w:rPr>
        <w:t xml:space="preserve"> </w:t>
      </w:r>
      <w:bookmarkStart w:id="232" w:name="_Toc428431713"/>
      <w:bookmarkStart w:id="233" w:name="_Toc96593438"/>
      <w:r w:rsidRPr="00BA7D09">
        <w:rPr>
          <w:rFonts w:ascii="Arial" w:eastAsia="Times New Roman" w:hAnsi="Arial" w:cs="Times New Roman"/>
          <w:b/>
          <w:bCs/>
          <w:color w:val="000000"/>
          <w:lang w:eastAsia="en-US"/>
        </w:rPr>
        <w:t>Suppliers Measures</w:t>
      </w:r>
      <w:bookmarkEnd w:id="230"/>
      <w:bookmarkEnd w:id="231"/>
      <w:bookmarkEnd w:id="232"/>
      <w:bookmarkEnd w:id="233"/>
    </w:p>
    <w:p w14:paraId="51D4B075" w14:textId="77777777" w:rsidR="00BA7D09" w:rsidRPr="00BA7D09" w:rsidRDefault="00BA7D09" w:rsidP="00BA7D09">
      <w:pPr>
        <w:spacing w:after="0"/>
        <w:ind w:firstLine="709"/>
        <w:jc w:val="both"/>
        <w:rPr>
          <w:rFonts w:ascii="Arial" w:eastAsia="Times" w:hAnsi="Arial" w:cs="Arial"/>
          <w:lang w:val="en-US" w:eastAsia="zh-TW"/>
        </w:rPr>
      </w:pPr>
      <w:r w:rsidRPr="00BA7D09">
        <w:rPr>
          <w:rFonts w:ascii="Arial" w:eastAsia="Times" w:hAnsi="Arial" w:cs="Arial"/>
          <w:lang w:val="en-US" w:eastAsia="zh-TW"/>
        </w:rPr>
        <w:t>The following measures will be applicable to suppliers:</w:t>
      </w:r>
    </w:p>
    <w:p w14:paraId="67826440" w14:textId="77777777" w:rsidR="00BA7D09" w:rsidRPr="00BA7D09" w:rsidRDefault="00BA7D09" w:rsidP="00A0651E">
      <w:pPr>
        <w:numPr>
          <w:ilvl w:val="1"/>
          <w:numId w:val="52"/>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Number of days item is delivered post delivery period</w:t>
      </w:r>
    </w:p>
    <w:p w14:paraId="104CCCBC" w14:textId="77777777" w:rsidR="00BA7D09" w:rsidRPr="00BA7D09" w:rsidRDefault="00BA7D09" w:rsidP="00A0651E">
      <w:pPr>
        <w:numPr>
          <w:ilvl w:val="1"/>
          <w:numId w:val="52"/>
        </w:numPr>
        <w:spacing w:after="0" w:line="240" w:lineRule="auto"/>
        <w:contextualSpacing/>
        <w:jc w:val="both"/>
        <w:rPr>
          <w:rFonts w:ascii="Arial" w:eastAsia="Times" w:hAnsi="Arial" w:cs="Arial"/>
          <w:lang w:val="en-US" w:eastAsia="zh-TW"/>
        </w:rPr>
      </w:pPr>
      <w:r w:rsidRPr="00BA7D09">
        <w:rPr>
          <w:rFonts w:ascii="Arial" w:eastAsia="Times" w:hAnsi="Arial" w:cs="Arial"/>
          <w:lang w:val="en-US" w:eastAsia="zh-TW"/>
        </w:rPr>
        <w:t>Partial deliveries post delivery period.</w:t>
      </w:r>
    </w:p>
    <w:p w14:paraId="6D5707D5" w14:textId="77777777" w:rsidR="00BA7D09" w:rsidRPr="00BA7D09" w:rsidRDefault="00BA7D09" w:rsidP="00BA7D09">
      <w:pPr>
        <w:spacing w:after="0"/>
        <w:jc w:val="both"/>
        <w:rPr>
          <w:rFonts w:ascii="Arial" w:eastAsia="Times" w:hAnsi="Arial" w:cs="Arial"/>
          <w:lang w:val="en-US" w:eastAsia="zh-TW"/>
        </w:rPr>
      </w:pPr>
    </w:p>
    <w:p w14:paraId="3ED477C8" w14:textId="77777777" w:rsidR="00BA7D09" w:rsidRPr="00BA7D09" w:rsidRDefault="00BA7D09" w:rsidP="00BA7D09">
      <w:pPr>
        <w:spacing w:after="0"/>
        <w:jc w:val="both"/>
        <w:rPr>
          <w:rFonts w:ascii="Arial" w:eastAsia="Times" w:hAnsi="Arial" w:cs="Arial"/>
          <w:lang w:val="en-US" w:eastAsia="zh-TW"/>
        </w:rPr>
      </w:pPr>
    </w:p>
    <w:p w14:paraId="780401CE" w14:textId="77777777" w:rsidR="00BA7D09" w:rsidRPr="00BA7D09" w:rsidRDefault="00BA7D09" w:rsidP="00A0651E">
      <w:pPr>
        <w:keepNext/>
        <w:keepLines/>
        <w:numPr>
          <w:ilvl w:val="1"/>
          <w:numId w:val="31"/>
        </w:numPr>
        <w:spacing w:before="200" w:after="0"/>
        <w:outlineLvl w:val="2"/>
        <w:rPr>
          <w:rFonts w:ascii="Arial" w:eastAsia="Times New Roman" w:hAnsi="Arial" w:cs="Times New Roman"/>
          <w:b/>
          <w:bCs/>
          <w:color w:val="000000"/>
          <w:lang w:val="en-US" w:eastAsia="zh-TW"/>
        </w:rPr>
      </w:pPr>
      <w:bookmarkStart w:id="234" w:name="_Toc428430739"/>
      <w:bookmarkStart w:id="235" w:name="_Toc324334749"/>
      <w:r w:rsidRPr="00BA7D09">
        <w:rPr>
          <w:rFonts w:ascii="Arial" w:eastAsia="Times New Roman" w:hAnsi="Arial" w:cs="Times New Roman"/>
          <w:b/>
          <w:bCs/>
          <w:color w:val="000000"/>
          <w:lang w:val="en-US" w:eastAsia="zh-TW"/>
        </w:rPr>
        <w:t xml:space="preserve"> </w:t>
      </w:r>
      <w:bookmarkStart w:id="236" w:name="_Toc428431714"/>
      <w:bookmarkStart w:id="237" w:name="_Toc96593439"/>
      <w:r w:rsidRPr="00BA7D09">
        <w:rPr>
          <w:rFonts w:ascii="Arial" w:eastAsia="Times New Roman" w:hAnsi="Arial" w:cs="Times New Roman"/>
          <w:b/>
          <w:bCs/>
          <w:color w:val="000000"/>
          <w:lang w:val="en-US" w:eastAsia="zh-TW"/>
        </w:rPr>
        <w:t>End Users Measures</w:t>
      </w:r>
      <w:bookmarkEnd w:id="234"/>
      <w:bookmarkEnd w:id="236"/>
      <w:bookmarkEnd w:id="237"/>
    </w:p>
    <w:bookmarkEnd w:id="235"/>
    <w:p w14:paraId="4CC626FC" w14:textId="4B017BCC" w:rsidR="00BA7D09" w:rsidRPr="00BA7D09" w:rsidRDefault="00BA7D09" w:rsidP="00BA7D09">
      <w:pPr>
        <w:ind w:left="720"/>
        <w:rPr>
          <w:rFonts w:ascii="Arial" w:eastAsia="Times New Roman" w:hAnsi="Arial" w:cs="Arial"/>
          <w:lang w:val="en-US" w:eastAsia="zh-TW"/>
        </w:rPr>
      </w:pPr>
      <w:r w:rsidRPr="00BA7D09">
        <w:rPr>
          <w:rFonts w:ascii="Arial" w:eastAsia="Calibri" w:hAnsi="Arial" w:cs="Arial"/>
          <w:lang w:val="en-US" w:eastAsia="zh-TW"/>
        </w:rPr>
        <w:t xml:space="preserve"> </w:t>
      </w:r>
      <w:r w:rsidR="004C68EE">
        <w:rPr>
          <w:rFonts w:ascii="Arial" w:eastAsia="Calibri" w:hAnsi="Arial" w:cs="Arial"/>
          <w:lang w:val="en-US" w:eastAsia="zh-TW"/>
        </w:rPr>
        <w:t>F</w:t>
      </w:r>
      <w:r w:rsidRPr="00BA7D09">
        <w:rPr>
          <w:rFonts w:ascii="Arial" w:eastAsia="Calibri" w:hAnsi="Arial" w:cs="Arial"/>
          <w:lang w:val="en-US" w:eastAsia="zh-TW"/>
        </w:rPr>
        <w:t xml:space="preserve">ollowing measures will be applicable to Fleet Management Free State: </w:t>
      </w:r>
    </w:p>
    <w:p w14:paraId="68D261CB" w14:textId="77777777" w:rsidR="00BA7D09" w:rsidRPr="00BA7D09" w:rsidRDefault="00BA7D09" w:rsidP="00A0651E">
      <w:pPr>
        <w:numPr>
          <w:ilvl w:val="0"/>
          <w:numId w:val="53"/>
        </w:numPr>
        <w:contextualSpacing/>
        <w:rPr>
          <w:rFonts w:ascii="Arial" w:eastAsia="Calibri" w:hAnsi="Arial" w:cs="Arial"/>
          <w:lang w:val="en-US" w:eastAsia="zh-TW"/>
        </w:rPr>
      </w:pPr>
      <w:r w:rsidRPr="00BA7D09">
        <w:rPr>
          <w:rFonts w:ascii="Arial" w:eastAsia="Calibri" w:hAnsi="Arial" w:cs="Arial"/>
          <w:lang w:val="en-US" w:eastAsia="zh-TW"/>
        </w:rPr>
        <w:t>On-time payment</w:t>
      </w:r>
    </w:p>
    <w:p w14:paraId="69FE9730" w14:textId="77777777" w:rsidR="00BA7D09" w:rsidRPr="00BA7D09" w:rsidRDefault="00BA7D09" w:rsidP="00A0651E">
      <w:pPr>
        <w:numPr>
          <w:ilvl w:val="0"/>
          <w:numId w:val="53"/>
        </w:numPr>
        <w:contextualSpacing/>
        <w:rPr>
          <w:rFonts w:ascii="Arial" w:eastAsia="Calibri" w:hAnsi="Arial" w:cs="Arial"/>
          <w:lang w:val="en-US" w:eastAsia="zh-TW"/>
        </w:rPr>
      </w:pPr>
      <w:r w:rsidRPr="00BA7D09">
        <w:rPr>
          <w:rFonts w:ascii="Arial" w:eastAsia="Calibri" w:hAnsi="Arial" w:cs="Arial"/>
          <w:lang w:val="en-US" w:eastAsia="zh-TW"/>
        </w:rPr>
        <w:t>Rand value of invoices not paid on-time</w:t>
      </w:r>
    </w:p>
    <w:p w14:paraId="72C7204A" w14:textId="641BCD5D" w:rsidR="00BA7D09" w:rsidRPr="00EA501F" w:rsidRDefault="00BA7D09" w:rsidP="00511EDC">
      <w:pPr>
        <w:numPr>
          <w:ilvl w:val="0"/>
          <w:numId w:val="53"/>
        </w:numPr>
        <w:contextualSpacing/>
        <w:rPr>
          <w:rFonts w:ascii="Arial" w:eastAsia="Times New Roman" w:hAnsi="Arial" w:cs="Arial"/>
          <w:b/>
          <w:bCs/>
          <w:kern w:val="32"/>
          <w:lang w:val="en-US" w:eastAsia="zh-TW"/>
        </w:rPr>
      </w:pPr>
      <w:r w:rsidRPr="00EA501F">
        <w:rPr>
          <w:rFonts w:ascii="Arial" w:eastAsia="Calibri" w:hAnsi="Arial" w:cs="Arial"/>
          <w:lang w:val="en-US" w:eastAsia="zh-TW"/>
        </w:rPr>
        <w:t>Number of days item is delivered post delivery period</w:t>
      </w:r>
    </w:p>
    <w:p w14:paraId="5C2E9FA2" w14:textId="77777777" w:rsidR="00BA7D09" w:rsidRPr="00BA7D09" w:rsidRDefault="00BA7D09" w:rsidP="00BA7D09">
      <w:pPr>
        <w:spacing w:after="0"/>
        <w:jc w:val="both"/>
        <w:rPr>
          <w:rFonts w:ascii="Arial" w:eastAsia="Times" w:hAnsi="Arial" w:cs="Arial"/>
          <w:lang w:val="en-US" w:eastAsia="zh-TW"/>
        </w:rPr>
      </w:pPr>
    </w:p>
    <w:p w14:paraId="54CFB6B1" w14:textId="36666572" w:rsidR="00BA7D09" w:rsidRPr="004C68EE" w:rsidRDefault="00BA7D09" w:rsidP="004C68EE">
      <w:pPr>
        <w:pStyle w:val="ListParagraph"/>
        <w:keepNext/>
        <w:keepLines/>
        <w:numPr>
          <w:ilvl w:val="0"/>
          <w:numId w:val="31"/>
        </w:numPr>
        <w:spacing w:before="200"/>
        <w:outlineLvl w:val="1"/>
        <w:rPr>
          <w:rFonts w:ascii="Cambria" w:eastAsia="Times New Roman" w:hAnsi="Cambria"/>
          <w:b/>
          <w:bCs/>
          <w:color w:val="000000"/>
          <w:sz w:val="26"/>
          <w:szCs w:val="26"/>
        </w:rPr>
      </w:pPr>
      <w:bookmarkStart w:id="238" w:name="_Toc428430746"/>
      <w:bookmarkStart w:id="239" w:name="_Toc428431721"/>
      <w:bookmarkStart w:id="240" w:name="_Toc96593440"/>
      <w:r w:rsidRPr="004C68EE">
        <w:rPr>
          <w:rFonts w:ascii="Cambria" w:eastAsia="Times New Roman" w:hAnsi="Cambria"/>
          <w:b/>
          <w:bCs/>
          <w:color w:val="000000"/>
          <w:sz w:val="26"/>
          <w:szCs w:val="26"/>
        </w:rPr>
        <w:t>CHANGE CONTROL SYSTEMS</w:t>
      </w:r>
      <w:bookmarkEnd w:id="238"/>
      <w:bookmarkEnd w:id="239"/>
      <w:bookmarkEnd w:id="240"/>
    </w:p>
    <w:p w14:paraId="3FA08961" w14:textId="77777777" w:rsidR="00BA7D09" w:rsidRPr="00BA7D09" w:rsidRDefault="00BA7D09" w:rsidP="00BA7D09">
      <w:pPr>
        <w:jc w:val="both"/>
        <w:rPr>
          <w:rFonts w:ascii="Arial" w:eastAsia="Calibri" w:hAnsi="Arial" w:cs="Arial"/>
          <w:lang w:eastAsia="en-US"/>
        </w:rPr>
      </w:pPr>
    </w:p>
    <w:p w14:paraId="0CC3295B" w14:textId="77777777" w:rsidR="00BA7D09" w:rsidRPr="00BA7D09" w:rsidRDefault="00BA7D09" w:rsidP="00A0651E">
      <w:pPr>
        <w:numPr>
          <w:ilvl w:val="0"/>
          <w:numId w:val="51"/>
        </w:numPr>
        <w:contextualSpacing/>
        <w:jc w:val="both"/>
        <w:rPr>
          <w:rFonts w:ascii="Arial" w:eastAsia="Calibri" w:hAnsi="Arial" w:cs="Arial"/>
          <w:lang w:eastAsia="en-US"/>
        </w:rPr>
      </w:pPr>
      <w:r w:rsidRPr="00BA7D09">
        <w:rPr>
          <w:rFonts w:ascii="Arial" w:eastAsia="Calibri" w:hAnsi="Arial" w:cs="Arial"/>
          <w:lang w:eastAsia="en-US"/>
        </w:rPr>
        <w:t>Any known changes/enhancements may be stipulated by bidders in the bid responses, and accommodated in the item’s price stipulated up front in the “Pricing Schedule Forms”.</w:t>
      </w:r>
    </w:p>
    <w:p w14:paraId="361636BD" w14:textId="77777777" w:rsidR="00BA7D09" w:rsidRPr="00BA7D09" w:rsidRDefault="00BA7D09" w:rsidP="00A0651E">
      <w:pPr>
        <w:numPr>
          <w:ilvl w:val="0"/>
          <w:numId w:val="51"/>
        </w:numPr>
        <w:contextualSpacing/>
        <w:jc w:val="both"/>
        <w:rPr>
          <w:rFonts w:ascii="Arial" w:eastAsia="Calibri" w:hAnsi="Arial" w:cs="Arial"/>
          <w:lang w:eastAsia="en-US"/>
        </w:rPr>
      </w:pPr>
      <w:r w:rsidRPr="00BA7D09">
        <w:rPr>
          <w:rFonts w:ascii="Arial" w:eastAsia="Calibri" w:hAnsi="Arial" w:cs="Arial"/>
          <w:lang w:eastAsia="en-US"/>
        </w:rPr>
        <w:t>Changes / enhancements, that occur post bid award and that were unexpected by the bidder during the bid response period, are to be formally communicated to and approved by the Fleet Management Free State in writing.</w:t>
      </w:r>
    </w:p>
    <w:p w14:paraId="0D3ED0B9" w14:textId="77777777" w:rsidR="00BA7D09" w:rsidRPr="00BA7D09" w:rsidRDefault="00BA7D09" w:rsidP="00A0651E">
      <w:pPr>
        <w:numPr>
          <w:ilvl w:val="0"/>
          <w:numId w:val="51"/>
        </w:numPr>
        <w:contextualSpacing/>
        <w:jc w:val="both"/>
        <w:rPr>
          <w:rFonts w:ascii="Arial" w:eastAsia="Calibri" w:hAnsi="Arial" w:cs="Arial"/>
          <w:lang w:eastAsia="en-US"/>
        </w:rPr>
      </w:pPr>
      <w:r w:rsidRPr="00BA7D09">
        <w:rPr>
          <w:rFonts w:ascii="Arial" w:eastAsia="Calibri" w:hAnsi="Arial" w:cs="Arial"/>
          <w:lang w:eastAsia="en-US"/>
        </w:rPr>
        <w:t>Fleet Management Free State reserves the right to amend both the Specification and these Special Conditions until 7 days prior to the closing date of the tender.</w:t>
      </w:r>
    </w:p>
    <w:p w14:paraId="3DD9F770" w14:textId="77777777" w:rsidR="00BA7D09" w:rsidRPr="00BA7D09" w:rsidRDefault="00BA7D09" w:rsidP="00BA7D09">
      <w:pPr>
        <w:jc w:val="both"/>
        <w:rPr>
          <w:rFonts w:ascii="Arial" w:eastAsia="Calibri" w:hAnsi="Arial" w:cs="Arial"/>
          <w:lang w:eastAsia="en-US"/>
        </w:rPr>
      </w:pPr>
    </w:p>
    <w:p w14:paraId="1FD930EF" w14:textId="77777777" w:rsidR="00BA7D09" w:rsidRPr="00BA7D09" w:rsidRDefault="00BA7D09" w:rsidP="00BA7D09">
      <w:pPr>
        <w:jc w:val="both"/>
        <w:rPr>
          <w:rFonts w:ascii="Arial" w:eastAsia="Times" w:hAnsi="Arial" w:cs="Arial"/>
          <w:b/>
          <w:lang w:eastAsia="zh-TW"/>
        </w:rPr>
      </w:pPr>
      <w:r w:rsidRPr="00BA7D09">
        <w:rPr>
          <w:rFonts w:ascii="Arial" w:eastAsia="Times" w:hAnsi="Arial" w:cs="Arial"/>
          <w:b/>
          <w:lang w:eastAsia="zh-TW"/>
        </w:rPr>
        <w:t xml:space="preserve">Declaration of Agreement </w:t>
      </w:r>
    </w:p>
    <w:p w14:paraId="6A36F4E6" w14:textId="77777777" w:rsidR="00BA7D09" w:rsidRPr="00BA7D09" w:rsidRDefault="00BA7D09" w:rsidP="00BA7D09">
      <w:pPr>
        <w:jc w:val="both"/>
        <w:rPr>
          <w:rFonts w:ascii="Arial" w:eastAsia="Times" w:hAnsi="Arial" w:cs="Arial"/>
          <w:b/>
          <w:lang w:eastAsia="zh-TW"/>
        </w:rPr>
      </w:pPr>
      <w:r w:rsidRPr="00BA7D09">
        <w:rPr>
          <w:rFonts w:ascii="Arial" w:eastAsia="Times" w:hAnsi="Arial" w:cs="Arial"/>
          <w:b/>
          <w:lang w:eastAsia="zh-TW"/>
        </w:rPr>
        <w:t>Contact Details:</w:t>
      </w:r>
    </w:p>
    <w:p w14:paraId="595DFE9C" w14:textId="77777777" w:rsidR="00BA7D09" w:rsidRPr="00BA7D09" w:rsidRDefault="00BA7D09" w:rsidP="00BA7D09">
      <w:pPr>
        <w:ind w:left="1080"/>
        <w:contextualSpacing/>
        <w:jc w:val="both"/>
        <w:rPr>
          <w:rFonts w:ascii="Arial" w:eastAsia="Times" w:hAnsi="Arial" w:cs="Arial"/>
          <w:b/>
          <w:lang w:eastAsia="zh-TW"/>
        </w:rPr>
      </w:pPr>
      <w:r w:rsidRPr="00BA7D09">
        <w:rPr>
          <w:rFonts w:ascii="Arial" w:eastAsia="Times" w:hAnsi="Arial" w:cs="Arial"/>
          <w:b/>
          <w:lang w:eastAsia="zh-TW"/>
        </w:rPr>
        <w:t>Fleet Management Free State</w:t>
      </w:r>
    </w:p>
    <w:p w14:paraId="05FD8576" w14:textId="77777777" w:rsidR="00BA7D09" w:rsidRPr="00BA7D09" w:rsidRDefault="00BA7D09" w:rsidP="00BA7D09">
      <w:pPr>
        <w:ind w:left="1080"/>
        <w:contextualSpacing/>
        <w:jc w:val="both"/>
        <w:rPr>
          <w:rFonts w:ascii="Arial" w:eastAsia="Times" w:hAnsi="Arial" w:cs="Arial"/>
          <w:lang w:eastAsia="zh-TW"/>
        </w:rPr>
      </w:pPr>
      <w:r w:rsidRPr="00BA7D09">
        <w:rPr>
          <w:rFonts w:ascii="Arial" w:eastAsia="Times" w:hAnsi="Arial" w:cs="Arial"/>
          <w:lang w:eastAsia="zh-TW"/>
        </w:rPr>
        <w:lastRenderedPageBreak/>
        <w:t>Private Bag X20548</w:t>
      </w:r>
    </w:p>
    <w:p w14:paraId="69F5AAB9" w14:textId="77777777" w:rsidR="00BA7D09" w:rsidRPr="00BA7D09" w:rsidRDefault="00BA7D09" w:rsidP="00BA7D09">
      <w:pPr>
        <w:ind w:left="1080"/>
        <w:contextualSpacing/>
        <w:jc w:val="both"/>
        <w:rPr>
          <w:rFonts w:ascii="Arial" w:eastAsia="Times" w:hAnsi="Arial" w:cs="Arial"/>
          <w:lang w:eastAsia="zh-TW"/>
        </w:rPr>
      </w:pPr>
      <w:r w:rsidRPr="00BA7D09">
        <w:rPr>
          <w:rFonts w:ascii="Arial" w:eastAsia="Times" w:hAnsi="Arial" w:cs="Arial"/>
          <w:lang w:eastAsia="zh-TW"/>
        </w:rPr>
        <w:t>Bloemfontein 9300</w:t>
      </w:r>
    </w:p>
    <w:p w14:paraId="5B0EE2FE" w14:textId="77777777" w:rsidR="002F3AF8" w:rsidRDefault="00BA7D09" w:rsidP="00BA7D09">
      <w:pPr>
        <w:ind w:left="1080"/>
        <w:contextualSpacing/>
        <w:jc w:val="both"/>
        <w:rPr>
          <w:rFonts w:ascii="Arial" w:eastAsia="Times" w:hAnsi="Arial" w:cs="Arial"/>
          <w:lang w:eastAsia="zh-TW"/>
        </w:rPr>
      </w:pPr>
      <w:r w:rsidRPr="00BA7D09">
        <w:rPr>
          <w:rFonts w:ascii="Arial" w:eastAsia="Times" w:hAnsi="Arial" w:cs="Arial"/>
          <w:lang w:eastAsia="zh-TW"/>
        </w:rPr>
        <w:t xml:space="preserve">Physical address:  Cnr. Rhodes and Harvey Ave, </w:t>
      </w:r>
    </w:p>
    <w:p w14:paraId="1C5D9832" w14:textId="77777777" w:rsidR="002F3AF8" w:rsidRDefault="002F3AF8" w:rsidP="002F3AF8">
      <w:pPr>
        <w:ind w:left="2520" w:firstLine="360"/>
        <w:contextualSpacing/>
        <w:jc w:val="both"/>
        <w:rPr>
          <w:rFonts w:ascii="Arial" w:eastAsia="Times" w:hAnsi="Arial" w:cs="Arial"/>
          <w:lang w:eastAsia="zh-TW"/>
        </w:rPr>
      </w:pPr>
      <w:r>
        <w:rPr>
          <w:rFonts w:ascii="Arial" w:eastAsia="Times" w:hAnsi="Arial" w:cs="Arial"/>
          <w:lang w:eastAsia="zh-TW"/>
        </w:rPr>
        <w:t>Bloemfontein</w:t>
      </w:r>
    </w:p>
    <w:p w14:paraId="10A37784" w14:textId="4DA47421" w:rsidR="00BA7D09" w:rsidRPr="00BA7D09" w:rsidRDefault="00BA7D09" w:rsidP="002F3AF8">
      <w:pPr>
        <w:ind w:left="2520" w:firstLine="360"/>
        <w:contextualSpacing/>
        <w:jc w:val="both"/>
        <w:rPr>
          <w:rFonts w:ascii="Arial" w:eastAsia="Times" w:hAnsi="Arial" w:cs="Arial"/>
          <w:lang w:eastAsia="zh-TW"/>
        </w:rPr>
      </w:pPr>
      <w:r w:rsidRPr="00BA7D09">
        <w:rPr>
          <w:rFonts w:ascii="Arial" w:eastAsia="Times" w:hAnsi="Arial" w:cs="Arial"/>
          <w:lang w:eastAsia="zh-TW"/>
        </w:rPr>
        <w:t>9301</w:t>
      </w:r>
    </w:p>
    <w:p w14:paraId="6A2CC38A" w14:textId="77777777" w:rsidR="00BA7D09" w:rsidRPr="00BA7D09" w:rsidRDefault="00BA7D09" w:rsidP="00BA7D09">
      <w:pPr>
        <w:ind w:left="1080"/>
        <w:contextualSpacing/>
        <w:jc w:val="both"/>
        <w:rPr>
          <w:rFonts w:ascii="Arial" w:eastAsia="Times" w:hAnsi="Arial" w:cs="Arial"/>
          <w:lang w:eastAsia="zh-TW"/>
        </w:rPr>
      </w:pPr>
    </w:p>
    <w:p w14:paraId="52567500" w14:textId="560A0187" w:rsidR="00BA7D09" w:rsidRPr="00BA7D09" w:rsidRDefault="002F3AF8" w:rsidP="00BA7D09">
      <w:pPr>
        <w:ind w:left="1080"/>
        <w:contextualSpacing/>
        <w:jc w:val="both"/>
        <w:rPr>
          <w:rFonts w:ascii="Arial" w:eastAsia="Times" w:hAnsi="Arial" w:cs="Arial"/>
          <w:lang w:eastAsia="zh-TW"/>
        </w:rPr>
      </w:pPr>
      <w:r>
        <w:rPr>
          <w:rFonts w:ascii="Arial" w:eastAsia="Times" w:hAnsi="Arial" w:cs="Arial"/>
          <w:lang w:eastAsia="zh-TW"/>
        </w:rPr>
        <w:t>Makhele Sabata</w:t>
      </w:r>
      <w:r w:rsidR="0084058A">
        <w:rPr>
          <w:rFonts w:ascii="Arial" w:eastAsia="Times" w:hAnsi="Arial" w:cs="Arial"/>
          <w:lang w:eastAsia="zh-TW"/>
        </w:rPr>
        <w:t>, Tel (051) 4005 231</w:t>
      </w:r>
      <w:r w:rsidR="00BA7D09" w:rsidRPr="00BA7D09">
        <w:rPr>
          <w:rFonts w:ascii="Arial" w:eastAsia="Times" w:hAnsi="Arial" w:cs="Arial"/>
          <w:lang w:eastAsia="zh-TW"/>
        </w:rPr>
        <w:t xml:space="preserve">, </w:t>
      </w:r>
    </w:p>
    <w:p w14:paraId="59D3621B" w14:textId="4CE15E11" w:rsidR="00BA7D09" w:rsidRPr="00BA7D09" w:rsidRDefault="00BA7D09" w:rsidP="00BA7D09">
      <w:pPr>
        <w:ind w:left="1080"/>
        <w:contextualSpacing/>
        <w:jc w:val="both"/>
        <w:rPr>
          <w:rFonts w:ascii="Arial" w:eastAsia="Times" w:hAnsi="Arial" w:cs="Arial"/>
          <w:color w:val="0000FF"/>
          <w:u w:val="single"/>
          <w:lang w:eastAsia="zh-TW"/>
        </w:rPr>
      </w:pPr>
      <w:r w:rsidRPr="00BA7D09">
        <w:rPr>
          <w:rFonts w:ascii="Arial" w:eastAsia="Times" w:hAnsi="Arial" w:cs="Arial"/>
          <w:lang w:eastAsia="zh-TW"/>
        </w:rPr>
        <w:t xml:space="preserve">E-mail:  </w:t>
      </w:r>
      <w:hyperlink r:id="rId16" w:history="1">
        <w:r w:rsidR="0084058A" w:rsidRPr="00F95B63">
          <w:rPr>
            <w:rStyle w:val="Hyperlink"/>
            <w:rFonts w:ascii="Arial" w:eastAsia="Times" w:hAnsi="Arial" w:cs="Arial"/>
            <w:lang w:eastAsia="zh-TW"/>
          </w:rPr>
          <w:t>makheles@fsfleet.gov.za</w:t>
        </w:r>
      </w:hyperlink>
    </w:p>
    <w:p w14:paraId="1D678F3C" w14:textId="77777777" w:rsidR="00BA7D09" w:rsidRPr="00BA7D09" w:rsidRDefault="00BA7D09" w:rsidP="00BA7D09">
      <w:pPr>
        <w:ind w:left="928" w:firstLine="152"/>
        <w:contextualSpacing/>
        <w:jc w:val="both"/>
        <w:rPr>
          <w:rFonts w:ascii="Arial" w:eastAsia="Times" w:hAnsi="Arial" w:cs="Arial"/>
          <w:lang w:eastAsia="zh-TW"/>
        </w:rPr>
      </w:pPr>
      <w:r w:rsidRPr="00BA7D09">
        <w:rPr>
          <w:rFonts w:ascii="Arial" w:eastAsia="Times" w:hAnsi="Arial" w:cs="Arial"/>
          <w:lang w:eastAsia="zh-TW"/>
        </w:rPr>
        <w:t>Fax:  0866 2371 84</w:t>
      </w:r>
    </w:p>
    <w:p w14:paraId="07D4D563" w14:textId="77777777" w:rsidR="00BA7D09" w:rsidRPr="00BA7D09" w:rsidRDefault="00BA7D09" w:rsidP="00BA7D09">
      <w:pPr>
        <w:spacing w:line="360" w:lineRule="auto"/>
        <w:jc w:val="both"/>
        <w:rPr>
          <w:rFonts w:ascii="Arial" w:eastAsia="Times" w:hAnsi="Arial" w:cs="Arial"/>
          <w:lang w:eastAsia="zh-TW"/>
        </w:rPr>
      </w:pPr>
    </w:p>
    <w:p w14:paraId="0B0AEE31" w14:textId="77777777" w:rsidR="00BA7D09" w:rsidRPr="00BA7D09" w:rsidRDefault="00BA7D09" w:rsidP="00BA7D09">
      <w:pPr>
        <w:rPr>
          <w:rFonts w:ascii="Arial" w:eastAsia="Times" w:hAnsi="Arial" w:cs="Arial"/>
          <w:lang w:eastAsia="zh-TW"/>
        </w:rPr>
      </w:pPr>
    </w:p>
    <w:p w14:paraId="3D607C42" w14:textId="77777777" w:rsidR="00BA7D09" w:rsidRPr="00BA7D09" w:rsidRDefault="00BA7D09" w:rsidP="00BA7D09">
      <w:pPr>
        <w:rPr>
          <w:rFonts w:ascii="Arial" w:eastAsia="Times" w:hAnsi="Arial" w:cs="Arial"/>
          <w:lang w:eastAsia="zh-TW"/>
        </w:rPr>
      </w:pPr>
    </w:p>
    <w:p w14:paraId="398BBB21" w14:textId="77777777" w:rsidR="00BA7D09" w:rsidRPr="00BA7D09" w:rsidRDefault="00BA7D09" w:rsidP="00BA7D09">
      <w:pPr>
        <w:jc w:val="both"/>
        <w:rPr>
          <w:rFonts w:ascii="Arial" w:eastAsia="Calibri" w:hAnsi="Arial" w:cs="Arial"/>
        </w:rPr>
      </w:pPr>
      <w:r w:rsidRPr="00BA7D09">
        <w:rPr>
          <w:rFonts w:ascii="Arial" w:eastAsia="Calibri" w:hAnsi="Arial" w:cs="Arial"/>
        </w:rPr>
        <w:t>By signing this document, the bidder herby declares his agreement to the Special Conditions of the bid.</w:t>
      </w:r>
    </w:p>
    <w:p w14:paraId="4096C1F2" w14:textId="77777777" w:rsidR="00BA7D09" w:rsidRPr="00BA7D09" w:rsidRDefault="00BA7D09" w:rsidP="00BA7D09">
      <w:pPr>
        <w:spacing w:line="360" w:lineRule="auto"/>
        <w:jc w:val="both"/>
        <w:rPr>
          <w:rFonts w:ascii="Arial" w:eastAsia="Calibri" w:hAnsi="Arial" w:cs="Arial"/>
        </w:rPr>
      </w:pPr>
      <w:r w:rsidRPr="00BA7D09">
        <w:rPr>
          <w:rFonts w:ascii="Arial" w:eastAsia="Calibri" w:hAnsi="Arial" w:cs="Arial"/>
        </w:rPr>
        <w:t>NOTES: …………………………………………………………………………………………………………………………………………………………………………………………………………………………......….……………………………………………………………………………………………………………………………………………………………………………………………</w:t>
      </w:r>
    </w:p>
    <w:p w14:paraId="729B3C66" w14:textId="7EF28AA8" w:rsidR="00BA7D09" w:rsidRPr="00BA7D09" w:rsidRDefault="00BA7D09" w:rsidP="00BA7D09">
      <w:pPr>
        <w:spacing w:line="360" w:lineRule="auto"/>
        <w:rPr>
          <w:rFonts w:ascii="Arial" w:eastAsia="Calibri" w:hAnsi="Arial" w:cs="Arial"/>
        </w:rPr>
      </w:pPr>
    </w:p>
    <w:p w14:paraId="48690CF1" w14:textId="39E2081B" w:rsidR="00BA7D09" w:rsidRPr="00BA7D09" w:rsidRDefault="00BA7D09" w:rsidP="00BA7D09">
      <w:pPr>
        <w:spacing w:line="360" w:lineRule="auto"/>
        <w:rPr>
          <w:rFonts w:ascii="Arial" w:eastAsia="Calibri" w:hAnsi="Arial" w:cs="Arial"/>
        </w:rPr>
      </w:pPr>
      <w:r w:rsidRPr="00BA7D09">
        <w:rPr>
          <w:rFonts w:ascii="Arial" w:eastAsia="Calibri" w:hAnsi="Arial" w:cs="Arial"/>
        </w:rPr>
        <w:t>Bidding Company …………………………………………</w:t>
      </w:r>
    </w:p>
    <w:p w14:paraId="01224502" w14:textId="60E0E3C8" w:rsidR="00BA7D09" w:rsidRPr="00BA7D09" w:rsidRDefault="00BA7D09" w:rsidP="00BA7D09">
      <w:pPr>
        <w:spacing w:line="360" w:lineRule="auto"/>
        <w:rPr>
          <w:rFonts w:ascii="Arial" w:eastAsia="Calibri" w:hAnsi="Arial" w:cs="Arial"/>
        </w:rPr>
      </w:pPr>
      <w:r w:rsidRPr="00BA7D09">
        <w:rPr>
          <w:rFonts w:ascii="Arial" w:eastAsia="Calibri" w:hAnsi="Arial" w:cs="Arial"/>
        </w:rPr>
        <w:t>Name of Representative …………………………………</w:t>
      </w:r>
    </w:p>
    <w:p w14:paraId="1ABE0DD5" w14:textId="11E727F1" w:rsidR="00BA7D09" w:rsidRPr="00BA7D09" w:rsidRDefault="00BA7D09" w:rsidP="00BA7D09">
      <w:pPr>
        <w:spacing w:line="360" w:lineRule="auto"/>
        <w:rPr>
          <w:rFonts w:ascii="Arial" w:eastAsia="Calibri" w:hAnsi="Arial" w:cs="Arial"/>
        </w:rPr>
      </w:pPr>
      <w:r w:rsidRPr="00BA7D09">
        <w:rPr>
          <w:rFonts w:ascii="Arial" w:eastAsia="Calibri" w:hAnsi="Arial" w:cs="Arial"/>
        </w:rPr>
        <w:t>Signature ……………………………………….…………</w:t>
      </w:r>
    </w:p>
    <w:p w14:paraId="08256F63" w14:textId="6BF3F116" w:rsidR="00BA7D09" w:rsidRDefault="0084058A" w:rsidP="00BA7D09">
      <w:pPr>
        <w:rPr>
          <w:rFonts w:ascii="Arial" w:eastAsia="Calibri" w:hAnsi="Arial" w:cs="Arial"/>
          <w:b/>
          <w:lang w:eastAsia="en-US"/>
        </w:rPr>
      </w:pPr>
      <w:r w:rsidRPr="00BA7D09">
        <w:rPr>
          <w:rFonts w:ascii="Arial" w:eastAsia="Calibri" w:hAnsi="Arial" w:cs="Arial"/>
          <w:noProof/>
        </w:rPr>
        <mc:AlternateContent>
          <mc:Choice Requires="wps">
            <w:drawing>
              <wp:anchor distT="0" distB="0" distL="114300" distR="114300" simplePos="0" relativeHeight="251674624" behindDoc="0" locked="0" layoutInCell="1" allowOverlap="1" wp14:anchorId="19946672" wp14:editId="06400EAE">
                <wp:simplePos x="0" y="0"/>
                <wp:positionH relativeFrom="column">
                  <wp:posOffset>1845226</wp:posOffset>
                </wp:positionH>
                <wp:positionV relativeFrom="paragraph">
                  <wp:posOffset>98065</wp:posOffset>
                </wp:positionV>
                <wp:extent cx="3209027" cy="1535501"/>
                <wp:effectExtent l="0" t="0" r="10795"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027" cy="15355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7E6D76" id="Rectangle 8" o:spid="_x0000_s1026" style="position:absolute;margin-left:145.3pt;margin-top:7.7pt;width:252.7pt;height:12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"/>
            </w:pict>
          </mc:Fallback>
        </mc:AlternateContent>
      </w:r>
      <w:r w:rsidR="00BA7D09" w:rsidRPr="00BA7D09">
        <w:rPr>
          <w:rFonts w:ascii="Arial" w:eastAsia="Calibri" w:hAnsi="Arial" w:cs="Arial"/>
          <w:b/>
          <w:lang w:eastAsia="en-US"/>
        </w:rPr>
        <w:t>Company Stamp</w:t>
      </w:r>
    </w:p>
    <w:p w14:paraId="2FAB76C5" w14:textId="77777777" w:rsidR="003A7FCC" w:rsidRDefault="003A7FCC" w:rsidP="00BA7D09">
      <w:pPr>
        <w:rPr>
          <w:rFonts w:ascii="Arial" w:eastAsia="Calibri" w:hAnsi="Arial" w:cs="Arial"/>
          <w:b/>
          <w:lang w:eastAsia="en-US"/>
        </w:rPr>
      </w:pPr>
    </w:p>
    <w:p w14:paraId="236180D6" w14:textId="77777777" w:rsidR="003A7FCC" w:rsidRPr="00BA7D09" w:rsidRDefault="003A7FCC" w:rsidP="00BA7D09">
      <w:pPr>
        <w:rPr>
          <w:rFonts w:ascii="Arial" w:eastAsia="Calibri" w:hAnsi="Arial" w:cs="Arial"/>
          <w:b/>
          <w:lang w:eastAsia="en-US"/>
        </w:rPr>
      </w:pPr>
    </w:p>
    <w:p w14:paraId="1F2EE120" w14:textId="77777777" w:rsidR="00BA7D09" w:rsidRDefault="00BA7D09" w:rsidP="00BA7D09">
      <w:pPr>
        <w:rPr>
          <w:rFonts w:ascii="Arial" w:eastAsia="Calibri" w:hAnsi="Arial" w:cs="Arial"/>
          <w:lang w:eastAsia="en-US"/>
        </w:rPr>
      </w:pPr>
    </w:p>
    <w:p w14:paraId="652A8497" w14:textId="77777777" w:rsidR="005877FF" w:rsidRPr="00BA7D09" w:rsidRDefault="005877FF" w:rsidP="00BA7D09">
      <w:pPr>
        <w:rPr>
          <w:rFonts w:ascii="Arial" w:eastAsia="Calibri" w:hAnsi="Arial" w:cs="Arial"/>
          <w:lang w:eastAsia="en-US"/>
        </w:rPr>
      </w:pPr>
    </w:p>
    <w:p w14:paraId="0E1F23F5" w14:textId="77777777" w:rsidR="00956EC5" w:rsidRDefault="00956EC5">
      <w:pPr>
        <w:rPr>
          <w:rFonts w:ascii="Arial" w:hAnsi="Arial" w:cs="Arial"/>
        </w:rPr>
      </w:pPr>
    </w:p>
    <w:p w14:paraId="77AA7779" w14:textId="7BA7D5CC" w:rsidR="00F545C7" w:rsidRDefault="00F545C7">
      <w:pPr>
        <w:rPr>
          <w:rFonts w:ascii="Arial" w:hAnsi="Arial" w:cs="Arial"/>
        </w:rPr>
      </w:pPr>
    </w:p>
    <w:p w14:paraId="70C1F110" w14:textId="5B49D9B0" w:rsidR="00EA501F" w:rsidRDefault="00EA501F">
      <w:pPr>
        <w:rPr>
          <w:rFonts w:ascii="Arial" w:hAnsi="Arial" w:cs="Arial"/>
        </w:rPr>
      </w:pPr>
    </w:p>
    <w:p w14:paraId="3B311DEA" w14:textId="66555FD7" w:rsidR="00EA501F" w:rsidRDefault="00EA501F">
      <w:pPr>
        <w:rPr>
          <w:rFonts w:ascii="Arial" w:hAnsi="Arial" w:cs="Arial"/>
        </w:rPr>
      </w:pPr>
    </w:p>
    <w:p w14:paraId="744AA008" w14:textId="6DEA4671" w:rsidR="00EA501F" w:rsidRDefault="00EA501F">
      <w:pPr>
        <w:rPr>
          <w:rFonts w:ascii="Arial" w:hAnsi="Arial" w:cs="Arial"/>
        </w:rPr>
      </w:pPr>
    </w:p>
    <w:p w14:paraId="3CA653E3" w14:textId="77777777" w:rsidR="00F545C7" w:rsidRDefault="00F545C7" w:rsidP="00F545C7">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sz w:val="28"/>
          <w:szCs w:val="20"/>
          <w:lang w:val="en-GB" w:eastAsia="en-US"/>
        </w:rPr>
      </w:pPr>
      <w:r>
        <w:rPr>
          <w:rFonts w:ascii="Arial Narrow" w:eastAsia="Times New Roman" w:hAnsi="Arial Narrow" w:cs="Times New Roman"/>
          <w:b/>
          <w:snapToGrid w:val="0"/>
          <w:sz w:val="28"/>
          <w:szCs w:val="20"/>
          <w:lang w:val="en-GB" w:eastAsia="en-US"/>
        </w:rPr>
        <w:t>SBD 1</w:t>
      </w:r>
    </w:p>
    <w:p w14:paraId="53ECFB57" w14:textId="77777777" w:rsidR="00F545C7" w:rsidRPr="006A4F61" w:rsidRDefault="00F545C7" w:rsidP="00F545C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eastAsia="en-US"/>
        </w:rPr>
      </w:pPr>
      <w:r w:rsidRPr="006A4F61">
        <w:rPr>
          <w:b/>
          <w:sz w:val="28"/>
        </w:rPr>
        <w:t>PART A</w:t>
      </w:r>
    </w:p>
    <w:p w14:paraId="45731B36" w14:textId="77777777" w:rsidR="00F545C7" w:rsidRDefault="00F545C7" w:rsidP="00F545C7">
      <w:pPr>
        <w:pStyle w:val="Title"/>
        <w:rPr>
          <w:sz w:val="28"/>
        </w:rPr>
      </w:pPr>
      <w:r>
        <w:rPr>
          <w:sz w:val="28"/>
        </w:rPr>
        <w:t>INVITATION TO BID</w:t>
      </w:r>
    </w:p>
    <w:p w14:paraId="6BE7C1F4" w14:textId="77777777" w:rsidR="00F545C7" w:rsidRDefault="00F545C7" w:rsidP="00F545C7">
      <w:pPr>
        <w:pStyle w:val="Title"/>
        <w:rPr>
          <w:sz w:val="28"/>
        </w:rPr>
      </w:pPr>
    </w:p>
    <w:p w14:paraId="35089797" w14:textId="77777777" w:rsidR="00F545C7" w:rsidRDefault="00F545C7" w:rsidP="00F545C7">
      <w:pPr>
        <w:pStyle w:val="Title"/>
        <w:rPr>
          <w:sz w:val="20"/>
        </w:rPr>
      </w:pP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40"/>
        <w:gridCol w:w="1546"/>
        <w:gridCol w:w="1000"/>
        <w:gridCol w:w="602"/>
        <w:gridCol w:w="129"/>
        <w:gridCol w:w="639"/>
        <w:gridCol w:w="59"/>
        <w:gridCol w:w="542"/>
        <w:gridCol w:w="33"/>
        <w:gridCol w:w="569"/>
        <w:gridCol w:w="267"/>
        <w:gridCol w:w="305"/>
        <w:gridCol w:w="17"/>
        <w:gridCol w:w="410"/>
        <w:gridCol w:w="759"/>
        <w:gridCol w:w="1759"/>
      </w:tblGrid>
      <w:tr w:rsidR="00F545C7" w14:paraId="5E7A69AE" w14:textId="77777777" w:rsidTr="00222A70">
        <w:trPr>
          <w:trHeight w:val="228"/>
          <w:jc w:val="center"/>
        </w:trPr>
        <w:tc>
          <w:tcPr>
            <w:tcW w:w="1075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25AC4FB4"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YOU ARE HEREBY INVITED TO BID FOR REQUIREMENTS OF THE (</w:t>
            </w:r>
            <w:r>
              <w:rPr>
                <w:rFonts w:ascii="Arial Narrow" w:hAnsi="Arial Narrow"/>
                <w:i/>
                <w:sz w:val="20"/>
              </w:rPr>
              <w:t>NAME OF DEPARTMENT/ PUBLIC ENTITY</w:t>
            </w:r>
            <w:r>
              <w:rPr>
                <w:rFonts w:ascii="Arial Narrow" w:hAnsi="Arial Narrow"/>
                <w:b/>
                <w:sz w:val="20"/>
              </w:rPr>
              <w:t>)</w:t>
            </w:r>
          </w:p>
        </w:tc>
      </w:tr>
      <w:tr w:rsidR="00F545C7" w14:paraId="4395098B" w14:textId="77777777" w:rsidTr="00222A70">
        <w:trPr>
          <w:trHeight w:val="228"/>
          <w:jc w:val="center"/>
        </w:trPr>
        <w:tc>
          <w:tcPr>
            <w:tcW w:w="1377" w:type="dxa"/>
            <w:tcBorders>
              <w:top w:val="single" w:sz="4" w:space="0" w:color="auto"/>
              <w:left w:val="single" w:sz="4" w:space="0" w:color="auto"/>
              <w:bottom w:val="single" w:sz="4" w:space="0" w:color="auto"/>
              <w:right w:val="single" w:sz="4" w:space="0" w:color="auto"/>
            </w:tcBorders>
            <w:vAlign w:val="bottom"/>
            <w:hideMark/>
          </w:tcPr>
          <w:p w14:paraId="19352862"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BID NUMBER:</w:t>
            </w:r>
          </w:p>
        </w:tc>
        <w:tc>
          <w:tcPr>
            <w:tcW w:w="2286" w:type="dxa"/>
            <w:gridSpan w:val="2"/>
            <w:tcBorders>
              <w:top w:val="single" w:sz="4" w:space="0" w:color="auto"/>
              <w:left w:val="single" w:sz="4" w:space="0" w:color="auto"/>
              <w:bottom w:val="single" w:sz="4" w:space="0" w:color="auto"/>
              <w:right w:val="single" w:sz="4" w:space="0" w:color="auto"/>
            </w:tcBorders>
            <w:vAlign w:val="bottom"/>
          </w:tcPr>
          <w:p w14:paraId="275AE7DB" w14:textId="3E6202F9" w:rsidR="00F545C7" w:rsidRDefault="00D56075"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FMB00</w:t>
            </w:r>
            <w:r w:rsidR="00CF1215">
              <w:rPr>
                <w:rFonts w:ascii="Arial Narrow" w:hAnsi="Arial Narrow"/>
                <w:sz w:val="20"/>
                <w:lang w:val="en-GB"/>
              </w:rPr>
              <w:t>1</w:t>
            </w:r>
            <w:r w:rsidR="00F545C7">
              <w:rPr>
                <w:rFonts w:ascii="Arial Narrow" w:hAnsi="Arial Narrow"/>
                <w:sz w:val="20"/>
                <w:lang w:val="en-GB"/>
              </w:rPr>
              <w:t xml:space="preserve"> – 20</w:t>
            </w:r>
            <w:r w:rsidR="00CF1215">
              <w:rPr>
                <w:rFonts w:ascii="Arial Narrow" w:hAnsi="Arial Narrow"/>
                <w:sz w:val="20"/>
                <w:lang w:val="en-GB"/>
              </w:rPr>
              <w:t>2</w:t>
            </w:r>
            <w:r w:rsidR="00441B39">
              <w:rPr>
                <w:rFonts w:ascii="Arial Narrow" w:hAnsi="Arial Narrow"/>
                <w:sz w:val="20"/>
                <w:lang w:val="en-GB"/>
              </w:rPr>
              <w:t>2</w:t>
            </w:r>
            <w:r w:rsidR="00F545C7">
              <w:rPr>
                <w:rFonts w:ascii="Arial Narrow" w:hAnsi="Arial Narrow"/>
                <w:sz w:val="20"/>
                <w:lang w:val="en-GB"/>
              </w:rPr>
              <w:t>/</w:t>
            </w:r>
            <w:r w:rsidR="00CF1215">
              <w:rPr>
                <w:rFonts w:ascii="Arial Narrow" w:hAnsi="Arial Narrow"/>
                <w:sz w:val="20"/>
                <w:lang w:val="en-GB"/>
              </w:rPr>
              <w:t>2</w:t>
            </w:r>
            <w:r w:rsidR="00441B39">
              <w:rPr>
                <w:rFonts w:ascii="Arial Narrow" w:hAnsi="Arial Narrow"/>
                <w:sz w:val="20"/>
                <w:lang w:val="en-GB"/>
              </w:rPr>
              <w:t>3</w:t>
            </w:r>
          </w:p>
        </w:tc>
        <w:tc>
          <w:tcPr>
            <w:tcW w:w="1602" w:type="dxa"/>
            <w:gridSpan w:val="2"/>
            <w:tcBorders>
              <w:top w:val="single" w:sz="4" w:space="0" w:color="auto"/>
              <w:left w:val="single" w:sz="4" w:space="0" w:color="auto"/>
              <w:bottom w:val="single" w:sz="4" w:space="0" w:color="auto"/>
              <w:right w:val="single" w:sz="4" w:space="0" w:color="auto"/>
            </w:tcBorders>
            <w:vAlign w:val="bottom"/>
            <w:hideMark/>
          </w:tcPr>
          <w:p w14:paraId="657D957F"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1971" w:type="dxa"/>
            <w:gridSpan w:val="6"/>
            <w:tcBorders>
              <w:top w:val="single" w:sz="4" w:space="0" w:color="auto"/>
              <w:left w:val="single" w:sz="4" w:space="0" w:color="auto"/>
              <w:bottom w:val="single" w:sz="4" w:space="0" w:color="auto"/>
              <w:right w:val="single" w:sz="4" w:space="0" w:color="auto"/>
            </w:tcBorders>
            <w:vAlign w:val="bottom"/>
          </w:tcPr>
          <w:p w14:paraId="1DDD1A48" w14:textId="0D4676ED" w:rsidR="00F545C7" w:rsidRDefault="00381DDA" w:rsidP="001753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w:t>
            </w:r>
            <w:r w:rsidR="00441B39">
              <w:rPr>
                <w:rFonts w:ascii="Arial Narrow" w:hAnsi="Arial Narrow"/>
                <w:sz w:val="20"/>
                <w:lang w:val="en-GB"/>
              </w:rPr>
              <w:t>8</w:t>
            </w:r>
            <w:r>
              <w:rPr>
                <w:rFonts w:ascii="Arial Narrow" w:hAnsi="Arial Narrow"/>
                <w:sz w:val="20"/>
                <w:lang w:val="en-GB"/>
              </w:rPr>
              <w:t xml:space="preserve"> </w:t>
            </w:r>
            <w:r w:rsidR="00441B39">
              <w:rPr>
                <w:rFonts w:ascii="Arial Narrow" w:hAnsi="Arial Narrow"/>
                <w:sz w:val="20"/>
                <w:lang w:val="en-GB"/>
              </w:rPr>
              <w:t>November</w:t>
            </w:r>
            <w:r>
              <w:rPr>
                <w:rFonts w:ascii="Arial Narrow" w:hAnsi="Arial Narrow"/>
                <w:sz w:val="20"/>
                <w:lang w:val="en-GB"/>
              </w:rPr>
              <w:t xml:space="preserve"> 2022</w:t>
            </w:r>
          </w:p>
        </w:tc>
        <w:tc>
          <w:tcPr>
            <w:tcW w:w="1758" w:type="dxa"/>
            <w:gridSpan w:val="5"/>
            <w:tcBorders>
              <w:top w:val="single" w:sz="4" w:space="0" w:color="auto"/>
              <w:left w:val="single" w:sz="4" w:space="0" w:color="auto"/>
              <w:bottom w:val="single" w:sz="4" w:space="0" w:color="auto"/>
              <w:right w:val="single" w:sz="4" w:space="0" w:color="auto"/>
            </w:tcBorders>
            <w:vAlign w:val="bottom"/>
            <w:hideMark/>
          </w:tcPr>
          <w:p w14:paraId="4645FA46"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TIME:</w:t>
            </w:r>
          </w:p>
        </w:tc>
        <w:tc>
          <w:tcPr>
            <w:tcW w:w="1759" w:type="dxa"/>
            <w:tcBorders>
              <w:top w:val="single" w:sz="4" w:space="0" w:color="auto"/>
              <w:left w:val="single" w:sz="4" w:space="0" w:color="auto"/>
              <w:bottom w:val="single" w:sz="4" w:space="0" w:color="auto"/>
              <w:right w:val="single" w:sz="4" w:space="0" w:color="auto"/>
            </w:tcBorders>
            <w:vAlign w:val="bottom"/>
          </w:tcPr>
          <w:p w14:paraId="059F192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 am</w:t>
            </w:r>
          </w:p>
        </w:tc>
      </w:tr>
      <w:tr w:rsidR="00F545C7" w14:paraId="72EAE2B1" w14:textId="77777777" w:rsidTr="00222A70">
        <w:trPr>
          <w:trHeight w:val="228"/>
          <w:jc w:val="center"/>
        </w:trPr>
        <w:tc>
          <w:tcPr>
            <w:tcW w:w="1377" w:type="dxa"/>
            <w:tcBorders>
              <w:top w:val="single" w:sz="4" w:space="0" w:color="auto"/>
              <w:left w:val="single" w:sz="4" w:space="0" w:color="auto"/>
              <w:bottom w:val="single" w:sz="4" w:space="0" w:color="auto"/>
              <w:right w:val="single" w:sz="4" w:space="0" w:color="auto"/>
            </w:tcBorders>
            <w:vAlign w:val="bottom"/>
            <w:hideMark/>
          </w:tcPr>
          <w:p w14:paraId="479BF68F"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DESCRIPTION</w:t>
            </w:r>
          </w:p>
        </w:tc>
        <w:tc>
          <w:tcPr>
            <w:tcW w:w="9376" w:type="dxa"/>
            <w:gridSpan w:val="16"/>
            <w:tcBorders>
              <w:top w:val="single" w:sz="4" w:space="0" w:color="auto"/>
              <w:left w:val="single" w:sz="4" w:space="0" w:color="auto"/>
              <w:bottom w:val="single" w:sz="4" w:space="0" w:color="auto"/>
              <w:right w:val="single" w:sz="4" w:space="0" w:color="auto"/>
            </w:tcBorders>
            <w:vAlign w:val="bottom"/>
          </w:tcPr>
          <w:p w14:paraId="454E965A" w14:textId="78C4F497" w:rsidR="00F545C7" w:rsidRDefault="00CF1215"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F1215">
              <w:rPr>
                <w:rFonts w:ascii="Arial Narrow" w:hAnsi="Arial Narrow"/>
                <w:b/>
                <w:bCs/>
                <w:sz w:val="20"/>
              </w:rPr>
              <w:t>Appointment of Service Provider to Provide Services In Internal Controls Systems And Financial Administration To The Entity For A Period Of 2 Years (24 Months</w:t>
            </w:r>
          </w:p>
        </w:tc>
      </w:tr>
      <w:tr w:rsidR="00F545C7" w14:paraId="1851BEDA" w14:textId="77777777" w:rsidTr="00222A70">
        <w:trPr>
          <w:trHeight w:val="228"/>
          <w:jc w:val="center"/>
        </w:trPr>
        <w:tc>
          <w:tcPr>
            <w:tcW w:w="1075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3807A500"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sz w:val="20"/>
                <w:lang w:val="en-GB"/>
              </w:rPr>
              <w:t>THE SUCCESSFUL BIDDER WILL BE REQUIRED TO FILL IN AND SIGN A WRITTEN CONTRACT FORM (MBD7).</w:t>
            </w:r>
          </w:p>
        </w:tc>
      </w:tr>
      <w:tr w:rsidR="00F545C7" w14:paraId="2742D105" w14:textId="77777777" w:rsidTr="00222A70">
        <w:trPr>
          <w:trHeight w:val="228"/>
          <w:jc w:val="center"/>
        </w:trPr>
        <w:tc>
          <w:tcPr>
            <w:tcW w:w="5394" w:type="dxa"/>
            <w:gridSpan w:val="6"/>
            <w:tcBorders>
              <w:top w:val="single" w:sz="4" w:space="0" w:color="auto"/>
              <w:left w:val="nil"/>
              <w:bottom w:val="single" w:sz="4" w:space="0" w:color="auto"/>
              <w:right w:val="nil"/>
            </w:tcBorders>
            <w:vAlign w:val="bottom"/>
            <w:hideMark/>
          </w:tcPr>
          <w:p w14:paraId="13138079"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6E345C2C"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BID RESPONSE DOCUMENTS MAY BE DEPOSITED IN THE BID BOX SITUATED AT </w:t>
            </w:r>
            <w:r>
              <w:rPr>
                <w:rFonts w:ascii="Arial Narrow" w:hAnsi="Arial Narrow"/>
                <w:i/>
                <w:sz w:val="20"/>
                <w:lang w:val="en-GB"/>
              </w:rPr>
              <w:t>(STREET ADDRESS)</w:t>
            </w:r>
          </w:p>
        </w:tc>
        <w:tc>
          <w:tcPr>
            <w:tcW w:w="698" w:type="dxa"/>
            <w:gridSpan w:val="2"/>
            <w:tcBorders>
              <w:top w:val="single" w:sz="4" w:space="0" w:color="auto"/>
              <w:left w:val="nil"/>
              <w:bottom w:val="nil"/>
              <w:right w:val="nil"/>
            </w:tcBorders>
            <w:vAlign w:val="center"/>
          </w:tcPr>
          <w:p w14:paraId="69C1095B" w14:textId="77777777" w:rsidR="00F545C7" w:rsidRDefault="00F545C7" w:rsidP="00222A70">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p>
        </w:tc>
        <w:tc>
          <w:tcPr>
            <w:tcW w:w="4661" w:type="dxa"/>
            <w:gridSpan w:val="9"/>
            <w:tcBorders>
              <w:top w:val="single" w:sz="4" w:space="0" w:color="auto"/>
              <w:left w:val="nil"/>
              <w:bottom w:val="single" w:sz="4" w:space="0" w:color="auto"/>
              <w:right w:val="nil"/>
            </w:tcBorders>
            <w:vAlign w:val="bottom"/>
          </w:tcPr>
          <w:p w14:paraId="2D90CE30"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06F2165A" w14:textId="77777777" w:rsidTr="00222A70">
        <w:trPr>
          <w:trHeight w:val="422"/>
          <w:jc w:val="center"/>
        </w:trPr>
        <w:tc>
          <w:tcPr>
            <w:tcW w:w="10753" w:type="dxa"/>
            <w:gridSpan w:val="17"/>
            <w:tcBorders>
              <w:top w:val="single" w:sz="4" w:space="0" w:color="auto"/>
              <w:left w:val="single" w:sz="4" w:space="0" w:color="auto"/>
              <w:bottom w:val="single" w:sz="4" w:space="0" w:color="auto"/>
              <w:right w:val="single" w:sz="4" w:space="0" w:color="auto"/>
            </w:tcBorders>
            <w:vAlign w:val="bottom"/>
          </w:tcPr>
          <w:p w14:paraId="49596E87"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Free State Fleet Management</w:t>
            </w:r>
          </w:p>
        </w:tc>
      </w:tr>
      <w:tr w:rsidR="00F545C7" w14:paraId="6C9B3B97" w14:textId="77777777" w:rsidTr="00222A70">
        <w:trPr>
          <w:trHeight w:val="398"/>
          <w:jc w:val="center"/>
        </w:trPr>
        <w:tc>
          <w:tcPr>
            <w:tcW w:w="10753" w:type="dxa"/>
            <w:gridSpan w:val="17"/>
            <w:tcBorders>
              <w:top w:val="single" w:sz="4" w:space="0" w:color="auto"/>
              <w:left w:val="single" w:sz="4" w:space="0" w:color="auto"/>
              <w:bottom w:val="single" w:sz="4" w:space="0" w:color="auto"/>
              <w:right w:val="single" w:sz="4" w:space="0" w:color="auto"/>
            </w:tcBorders>
            <w:vAlign w:val="bottom"/>
          </w:tcPr>
          <w:p w14:paraId="10501DFD"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Cnr of Harvey and Roads Avenue</w:t>
            </w:r>
          </w:p>
        </w:tc>
      </w:tr>
      <w:tr w:rsidR="00F545C7" w14:paraId="21B0D6BD" w14:textId="77777777" w:rsidTr="00222A70">
        <w:trPr>
          <w:trHeight w:val="418"/>
          <w:jc w:val="center"/>
        </w:trPr>
        <w:tc>
          <w:tcPr>
            <w:tcW w:w="10753" w:type="dxa"/>
            <w:gridSpan w:val="17"/>
            <w:tcBorders>
              <w:top w:val="single" w:sz="4" w:space="0" w:color="auto"/>
              <w:left w:val="single" w:sz="4" w:space="0" w:color="auto"/>
              <w:bottom w:val="single" w:sz="4" w:space="0" w:color="auto"/>
              <w:right w:val="single" w:sz="4" w:space="0" w:color="auto"/>
            </w:tcBorders>
            <w:vAlign w:val="bottom"/>
          </w:tcPr>
          <w:p w14:paraId="1A49F10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Bloemfontein</w:t>
            </w:r>
          </w:p>
        </w:tc>
      </w:tr>
      <w:tr w:rsidR="00F545C7" w14:paraId="3F64F9D7" w14:textId="77777777" w:rsidTr="00222A70">
        <w:trPr>
          <w:trHeight w:val="467"/>
          <w:jc w:val="center"/>
        </w:trPr>
        <w:tc>
          <w:tcPr>
            <w:tcW w:w="10753" w:type="dxa"/>
            <w:gridSpan w:val="17"/>
            <w:tcBorders>
              <w:top w:val="single" w:sz="4" w:space="0" w:color="auto"/>
              <w:left w:val="single" w:sz="4" w:space="0" w:color="auto"/>
              <w:bottom w:val="single" w:sz="4" w:space="0" w:color="auto"/>
              <w:right w:val="single" w:sz="4" w:space="0" w:color="auto"/>
            </w:tcBorders>
            <w:vAlign w:val="bottom"/>
          </w:tcPr>
          <w:p w14:paraId="182ADCC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F545C7" w14:paraId="422A7AFE" w14:textId="77777777" w:rsidTr="00222A70">
        <w:trPr>
          <w:trHeight w:val="413"/>
          <w:jc w:val="center"/>
        </w:trPr>
        <w:tc>
          <w:tcPr>
            <w:tcW w:w="10753" w:type="dxa"/>
            <w:gridSpan w:val="17"/>
            <w:tcBorders>
              <w:top w:val="single" w:sz="4" w:space="0" w:color="auto"/>
              <w:left w:val="single" w:sz="4" w:space="0" w:color="auto"/>
              <w:bottom w:val="single" w:sz="4" w:space="0" w:color="auto"/>
              <w:right w:val="single" w:sz="4" w:space="0" w:color="auto"/>
            </w:tcBorders>
            <w:vAlign w:val="bottom"/>
          </w:tcPr>
          <w:p w14:paraId="1FD17962"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F545C7" w14:paraId="633339A0" w14:textId="77777777" w:rsidTr="00222A70">
        <w:trPr>
          <w:trHeight w:val="228"/>
          <w:jc w:val="center"/>
        </w:trPr>
        <w:tc>
          <w:tcPr>
            <w:tcW w:w="1075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72BD4CAB"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SUPPLIER INFORMATION</w:t>
            </w:r>
          </w:p>
        </w:tc>
      </w:tr>
      <w:tr w:rsidR="00F545C7" w14:paraId="614263D0"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3F36928E"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NAME OF BIDDER</w:t>
            </w:r>
          </w:p>
        </w:tc>
        <w:tc>
          <w:tcPr>
            <w:tcW w:w="8636" w:type="dxa"/>
            <w:gridSpan w:val="15"/>
            <w:tcBorders>
              <w:top w:val="single" w:sz="4" w:space="0" w:color="auto"/>
              <w:left w:val="single" w:sz="4" w:space="0" w:color="auto"/>
              <w:bottom w:val="single" w:sz="4" w:space="0" w:color="auto"/>
              <w:right w:val="single" w:sz="4" w:space="0" w:color="auto"/>
            </w:tcBorders>
            <w:vAlign w:val="bottom"/>
          </w:tcPr>
          <w:p w14:paraId="2BA12CD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717199B2"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4AFBFA61"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POSTAL ADDRESS</w:t>
            </w:r>
          </w:p>
        </w:tc>
        <w:tc>
          <w:tcPr>
            <w:tcW w:w="8636" w:type="dxa"/>
            <w:gridSpan w:val="15"/>
            <w:tcBorders>
              <w:top w:val="single" w:sz="4" w:space="0" w:color="auto"/>
              <w:left w:val="single" w:sz="4" w:space="0" w:color="auto"/>
              <w:bottom w:val="single" w:sz="4" w:space="0" w:color="auto"/>
              <w:right w:val="single" w:sz="4" w:space="0" w:color="auto"/>
            </w:tcBorders>
            <w:vAlign w:val="bottom"/>
          </w:tcPr>
          <w:p w14:paraId="3FC13095"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683C15C1"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2E222C23"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STREET ADDRESS</w:t>
            </w:r>
          </w:p>
        </w:tc>
        <w:tc>
          <w:tcPr>
            <w:tcW w:w="8636" w:type="dxa"/>
            <w:gridSpan w:val="15"/>
            <w:tcBorders>
              <w:top w:val="single" w:sz="4" w:space="0" w:color="auto"/>
              <w:left w:val="single" w:sz="4" w:space="0" w:color="auto"/>
              <w:bottom w:val="single" w:sz="4" w:space="0" w:color="auto"/>
              <w:right w:val="single" w:sz="4" w:space="0" w:color="auto"/>
            </w:tcBorders>
            <w:vAlign w:val="bottom"/>
          </w:tcPr>
          <w:p w14:paraId="700418E6"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532ADCAB"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641B8406"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2546" w:type="dxa"/>
            <w:gridSpan w:val="2"/>
            <w:tcBorders>
              <w:top w:val="single" w:sz="4" w:space="0" w:color="auto"/>
              <w:left w:val="single" w:sz="4" w:space="0" w:color="auto"/>
              <w:bottom w:val="single" w:sz="4" w:space="0" w:color="auto"/>
              <w:right w:val="single" w:sz="4" w:space="0" w:color="auto"/>
            </w:tcBorders>
            <w:vAlign w:val="bottom"/>
            <w:hideMark/>
          </w:tcPr>
          <w:p w14:paraId="0EA4BE23"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71" w:type="dxa"/>
            <w:gridSpan w:val="5"/>
            <w:tcBorders>
              <w:top w:val="single" w:sz="4" w:space="0" w:color="auto"/>
              <w:left w:val="single" w:sz="4" w:space="0" w:color="auto"/>
              <w:bottom w:val="single" w:sz="4" w:space="0" w:color="auto"/>
              <w:right w:val="single" w:sz="4" w:space="0" w:color="auto"/>
            </w:tcBorders>
            <w:vAlign w:val="bottom"/>
          </w:tcPr>
          <w:p w14:paraId="611F0407"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91" w:type="dxa"/>
            <w:gridSpan w:val="5"/>
            <w:tcBorders>
              <w:top w:val="single" w:sz="4" w:space="0" w:color="auto"/>
              <w:left w:val="single" w:sz="4" w:space="0" w:color="auto"/>
              <w:bottom w:val="single" w:sz="4" w:space="0" w:color="auto"/>
              <w:right w:val="single" w:sz="4" w:space="0" w:color="auto"/>
            </w:tcBorders>
            <w:vAlign w:val="bottom"/>
            <w:hideMark/>
          </w:tcPr>
          <w:p w14:paraId="7DEA6D09"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928" w:type="dxa"/>
            <w:gridSpan w:val="3"/>
            <w:tcBorders>
              <w:top w:val="single" w:sz="4" w:space="0" w:color="auto"/>
              <w:left w:val="single" w:sz="4" w:space="0" w:color="auto"/>
              <w:bottom w:val="single" w:sz="4" w:space="0" w:color="auto"/>
              <w:right w:val="single" w:sz="4" w:space="0" w:color="auto"/>
            </w:tcBorders>
            <w:vAlign w:val="bottom"/>
          </w:tcPr>
          <w:p w14:paraId="2565F313"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4910FDA3"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2E6071E0"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CELLPHONE NUMBER</w:t>
            </w:r>
          </w:p>
        </w:tc>
        <w:tc>
          <w:tcPr>
            <w:tcW w:w="8636" w:type="dxa"/>
            <w:gridSpan w:val="15"/>
            <w:tcBorders>
              <w:top w:val="single" w:sz="4" w:space="0" w:color="auto"/>
              <w:left w:val="single" w:sz="4" w:space="0" w:color="auto"/>
              <w:bottom w:val="single" w:sz="4" w:space="0" w:color="auto"/>
              <w:right w:val="single" w:sz="4" w:space="0" w:color="auto"/>
            </w:tcBorders>
            <w:vAlign w:val="bottom"/>
          </w:tcPr>
          <w:p w14:paraId="44FD6B7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4CEB2E10"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2BDF39A5"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2546" w:type="dxa"/>
            <w:gridSpan w:val="2"/>
            <w:tcBorders>
              <w:top w:val="single" w:sz="4" w:space="0" w:color="auto"/>
              <w:left w:val="single" w:sz="4" w:space="0" w:color="auto"/>
              <w:bottom w:val="single" w:sz="4" w:space="0" w:color="auto"/>
              <w:right w:val="single" w:sz="4" w:space="0" w:color="auto"/>
            </w:tcBorders>
            <w:vAlign w:val="bottom"/>
            <w:hideMark/>
          </w:tcPr>
          <w:p w14:paraId="2DB34A35"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71" w:type="dxa"/>
            <w:gridSpan w:val="5"/>
            <w:tcBorders>
              <w:top w:val="single" w:sz="4" w:space="0" w:color="auto"/>
              <w:left w:val="single" w:sz="4" w:space="0" w:color="auto"/>
              <w:bottom w:val="single" w:sz="4" w:space="0" w:color="auto"/>
              <w:right w:val="single" w:sz="4" w:space="0" w:color="auto"/>
            </w:tcBorders>
            <w:vAlign w:val="bottom"/>
          </w:tcPr>
          <w:p w14:paraId="52328FDF"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91" w:type="dxa"/>
            <w:gridSpan w:val="5"/>
            <w:tcBorders>
              <w:top w:val="single" w:sz="4" w:space="0" w:color="auto"/>
              <w:left w:val="single" w:sz="4" w:space="0" w:color="auto"/>
              <w:bottom w:val="single" w:sz="4" w:space="0" w:color="auto"/>
              <w:right w:val="single" w:sz="4" w:space="0" w:color="auto"/>
            </w:tcBorders>
            <w:vAlign w:val="bottom"/>
            <w:hideMark/>
          </w:tcPr>
          <w:p w14:paraId="78C635D3"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928" w:type="dxa"/>
            <w:gridSpan w:val="3"/>
            <w:tcBorders>
              <w:top w:val="single" w:sz="4" w:space="0" w:color="auto"/>
              <w:left w:val="single" w:sz="4" w:space="0" w:color="auto"/>
              <w:bottom w:val="single" w:sz="4" w:space="0" w:color="auto"/>
              <w:right w:val="single" w:sz="4" w:space="0" w:color="auto"/>
            </w:tcBorders>
            <w:vAlign w:val="bottom"/>
          </w:tcPr>
          <w:p w14:paraId="670BDB5B"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6E9103A0"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75530D40"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8636" w:type="dxa"/>
            <w:gridSpan w:val="15"/>
            <w:tcBorders>
              <w:top w:val="single" w:sz="4" w:space="0" w:color="auto"/>
              <w:left w:val="single" w:sz="4" w:space="0" w:color="auto"/>
              <w:bottom w:val="single" w:sz="4" w:space="0" w:color="auto"/>
              <w:right w:val="single" w:sz="4" w:space="0" w:color="auto"/>
            </w:tcBorders>
            <w:vAlign w:val="bottom"/>
          </w:tcPr>
          <w:p w14:paraId="0E30509B"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5F32A857"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4C450F9B"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VAT REGISTRATION NUMBER</w:t>
            </w:r>
          </w:p>
        </w:tc>
        <w:tc>
          <w:tcPr>
            <w:tcW w:w="8636" w:type="dxa"/>
            <w:gridSpan w:val="15"/>
            <w:tcBorders>
              <w:top w:val="single" w:sz="4" w:space="0" w:color="auto"/>
              <w:left w:val="single" w:sz="4" w:space="0" w:color="auto"/>
              <w:bottom w:val="single" w:sz="4" w:space="0" w:color="auto"/>
              <w:right w:val="single" w:sz="4" w:space="0" w:color="auto"/>
            </w:tcBorders>
            <w:vAlign w:val="bottom"/>
          </w:tcPr>
          <w:p w14:paraId="1074782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26FE4BC2" w14:textId="77777777" w:rsidTr="00222A70">
        <w:trPr>
          <w:trHeight w:val="34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3570FD94"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Pr>
                <w:rFonts w:ascii="Arial Narrow" w:hAnsi="Arial Narrow"/>
                <w:sz w:val="20"/>
              </w:rPr>
              <w:t>TAX COMPLIANCE STATUS</w:t>
            </w:r>
          </w:p>
        </w:tc>
        <w:tc>
          <w:tcPr>
            <w:tcW w:w="2546" w:type="dxa"/>
            <w:gridSpan w:val="2"/>
            <w:tcBorders>
              <w:top w:val="single" w:sz="4" w:space="0" w:color="auto"/>
              <w:left w:val="single" w:sz="4" w:space="0" w:color="auto"/>
              <w:bottom w:val="single" w:sz="4" w:space="0" w:color="auto"/>
              <w:right w:val="single" w:sz="4" w:space="0" w:color="auto"/>
            </w:tcBorders>
            <w:vAlign w:val="bottom"/>
            <w:hideMark/>
          </w:tcPr>
          <w:p w14:paraId="4ABCE6C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TCS PIN:</w:t>
            </w:r>
          </w:p>
        </w:tc>
        <w:tc>
          <w:tcPr>
            <w:tcW w:w="1370" w:type="dxa"/>
            <w:gridSpan w:val="3"/>
            <w:tcBorders>
              <w:top w:val="single" w:sz="4" w:space="0" w:color="auto"/>
              <w:left w:val="single" w:sz="4" w:space="0" w:color="auto"/>
              <w:bottom w:val="single" w:sz="4" w:space="0" w:color="auto"/>
              <w:right w:val="single" w:sz="4" w:space="0" w:color="auto"/>
            </w:tcBorders>
            <w:vAlign w:val="bottom"/>
          </w:tcPr>
          <w:p w14:paraId="4BEEACEC"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34" w:type="dxa"/>
            <w:gridSpan w:val="3"/>
            <w:tcBorders>
              <w:top w:val="single" w:sz="4" w:space="0" w:color="auto"/>
              <w:left w:val="single" w:sz="4" w:space="0" w:color="auto"/>
              <w:bottom w:val="single" w:sz="4" w:space="0" w:color="auto"/>
              <w:right w:val="single" w:sz="4" w:space="0" w:color="auto"/>
            </w:tcBorders>
            <w:vAlign w:val="bottom"/>
            <w:hideMark/>
          </w:tcPr>
          <w:p w14:paraId="1E6CB5E6"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OR</w:t>
            </w:r>
          </w:p>
        </w:tc>
        <w:tc>
          <w:tcPr>
            <w:tcW w:w="1141" w:type="dxa"/>
            <w:gridSpan w:val="3"/>
            <w:tcBorders>
              <w:top w:val="single" w:sz="4" w:space="0" w:color="auto"/>
              <w:left w:val="single" w:sz="4" w:space="0" w:color="auto"/>
              <w:bottom w:val="single" w:sz="4" w:space="0" w:color="auto"/>
              <w:right w:val="single" w:sz="4" w:space="0" w:color="auto"/>
            </w:tcBorders>
            <w:vAlign w:val="bottom"/>
            <w:hideMark/>
          </w:tcPr>
          <w:p w14:paraId="4B8AFC11"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CSD No:</w:t>
            </w:r>
          </w:p>
        </w:tc>
        <w:tc>
          <w:tcPr>
            <w:tcW w:w="2945" w:type="dxa"/>
            <w:gridSpan w:val="4"/>
            <w:tcBorders>
              <w:top w:val="single" w:sz="4" w:space="0" w:color="auto"/>
              <w:left w:val="single" w:sz="4" w:space="0" w:color="auto"/>
              <w:bottom w:val="single" w:sz="4" w:space="0" w:color="auto"/>
              <w:right w:val="single" w:sz="4" w:space="0" w:color="auto"/>
            </w:tcBorders>
            <w:vAlign w:val="bottom"/>
          </w:tcPr>
          <w:p w14:paraId="2DF4E4E7"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32AB92C3" w14:textId="77777777" w:rsidTr="00222A70">
        <w:trPr>
          <w:trHeight w:val="835"/>
          <w:jc w:val="center"/>
        </w:trPr>
        <w:tc>
          <w:tcPr>
            <w:tcW w:w="2117" w:type="dxa"/>
            <w:gridSpan w:val="2"/>
            <w:tcBorders>
              <w:top w:val="single" w:sz="4" w:space="0" w:color="auto"/>
              <w:left w:val="single" w:sz="4" w:space="0" w:color="auto"/>
              <w:bottom w:val="single" w:sz="4" w:space="0" w:color="auto"/>
              <w:right w:val="single" w:sz="4" w:space="0" w:color="auto"/>
            </w:tcBorders>
            <w:vAlign w:val="center"/>
            <w:hideMark/>
          </w:tcPr>
          <w:p w14:paraId="04AD2327"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Pr>
                <w:rFonts w:ascii="Arial Narrow" w:hAnsi="Arial Narrow"/>
                <w:sz w:val="20"/>
              </w:rPr>
              <w:t>B-BBEE STATUS LEVEL VERIFICATION CERTIFICATE</w:t>
            </w:r>
          </w:p>
          <w:p w14:paraId="012A4233"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szCs w:val="16"/>
                <w:lang w:val="en-GB"/>
              </w:rPr>
              <w:t>[TICK APPLICABLE BOX]</w:t>
            </w:r>
          </w:p>
        </w:tc>
        <w:tc>
          <w:tcPr>
            <w:tcW w:w="3916" w:type="dxa"/>
            <w:gridSpan w:val="5"/>
            <w:tcBorders>
              <w:top w:val="single" w:sz="4" w:space="0" w:color="auto"/>
              <w:left w:val="single" w:sz="4" w:space="0" w:color="auto"/>
              <w:bottom w:val="single" w:sz="4" w:space="0" w:color="auto"/>
              <w:right w:val="single" w:sz="4" w:space="0" w:color="auto"/>
            </w:tcBorders>
            <w:vAlign w:val="bottom"/>
          </w:tcPr>
          <w:p w14:paraId="4D3A4664"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FAB3615"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76469B11"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p>
          <w:p w14:paraId="0DB7DA68"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c>
          <w:tcPr>
            <w:tcW w:w="1775" w:type="dxa"/>
            <w:gridSpan w:val="6"/>
            <w:tcBorders>
              <w:top w:val="single" w:sz="4" w:space="0" w:color="auto"/>
              <w:left w:val="single" w:sz="4" w:space="0" w:color="auto"/>
              <w:bottom w:val="single" w:sz="4" w:space="0" w:color="auto"/>
              <w:right w:val="single" w:sz="4" w:space="0" w:color="auto"/>
            </w:tcBorders>
            <w:vAlign w:val="center"/>
            <w:hideMark/>
          </w:tcPr>
          <w:p w14:paraId="61428BBD"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Pr>
                <w:rFonts w:ascii="Arial Narrow" w:hAnsi="Arial Narrow"/>
                <w:sz w:val="20"/>
              </w:rPr>
              <w:t xml:space="preserve">B-BBEE STATUS LEVEL SWORN AFFIDAVIT  </w:t>
            </w:r>
          </w:p>
        </w:tc>
        <w:tc>
          <w:tcPr>
            <w:tcW w:w="2945" w:type="dxa"/>
            <w:gridSpan w:val="4"/>
            <w:tcBorders>
              <w:top w:val="single" w:sz="4" w:space="0" w:color="auto"/>
              <w:left w:val="single" w:sz="4" w:space="0" w:color="auto"/>
              <w:bottom w:val="single" w:sz="4" w:space="0" w:color="auto"/>
              <w:right w:val="single" w:sz="4" w:space="0" w:color="auto"/>
            </w:tcBorders>
            <w:vAlign w:val="bottom"/>
          </w:tcPr>
          <w:p w14:paraId="50F7C832"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4CC80DA4"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31C02080"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r>
      <w:tr w:rsidR="00F545C7" w14:paraId="1695D3AD" w14:textId="77777777" w:rsidTr="00222A70">
        <w:trPr>
          <w:trHeight w:val="242"/>
          <w:jc w:val="center"/>
        </w:trPr>
        <w:tc>
          <w:tcPr>
            <w:tcW w:w="1075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21AE5E24"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w:hAnsi="Arial"/>
                <w:b/>
                <w:i/>
                <w:sz w:val="18"/>
                <w:szCs w:val="18"/>
                <w:shd w:val="clear" w:color="auto" w:fill="DDD9C3"/>
                <w:lang w:val="en-GB"/>
              </w:rPr>
            </w:pPr>
            <w:r>
              <w:rPr>
                <w:rFonts w:ascii="Arial" w:hAnsi="Arial"/>
                <w:b/>
                <w:i/>
                <w:sz w:val="18"/>
                <w:szCs w:val="18"/>
                <w:lang w:val="en-GB"/>
              </w:rPr>
              <w:t>[</w:t>
            </w:r>
            <w:r>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p w14:paraId="74162B44" w14:textId="77777777" w:rsidR="00441B39" w:rsidRPr="00441B39" w:rsidRDefault="00441B39" w:rsidP="00441B39">
            <w:pPr>
              <w:rPr>
                <w:rFonts w:ascii="Arial Narrow" w:hAnsi="Arial Narrow"/>
                <w:sz w:val="18"/>
                <w:szCs w:val="18"/>
                <w:lang w:val="en-GB"/>
              </w:rPr>
            </w:pPr>
          </w:p>
          <w:p w14:paraId="7AC355F5" w14:textId="77777777" w:rsidR="00441B39" w:rsidRPr="00441B39" w:rsidRDefault="00441B39" w:rsidP="00441B39">
            <w:pPr>
              <w:rPr>
                <w:rFonts w:ascii="Arial Narrow" w:hAnsi="Arial Narrow"/>
                <w:sz w:val="18"/>
                <w:szCs w:val="18"/>
                <w:lang w:val="en-GB"/>
              </w:rPr>
            </w:pPr>
          </w:p>
          <w:p w14:paraId="60EBA0E5" w14:textId="77777777" w:rsidR="00441B39" w:rsidRPr="00441B39" w:rsidRDefault="00441B39" w:rsidP="00441B39">
            <w:pPr>
              <w:rPr>
                <w:rFonts w:ascii="Arial Narrow" w:hAnsi="Arial Narrow"/>
                <w:sz w:val="18"/>
                <w:szCs w:val="18"/>
                <w:lang w:val="en-GB"/>
              </w:rPr>
            </w:pPr>
          </w:p>
          <w:p w14:paraId="6AC4574A" w14:textId="77777777" w:rsidR="00441B39" w:rsidRDefault="00441B39" w:rsidP="00441B39">
            <w:pPr>
              <w:rPr>
                <w:rFonts w:ascii="Arial" w:hAnsi="Arial"/>
                <w:b/>
                <w:i/>
                <w:sz w:val="18"/>
                <w:szCs w:val="18"/>
                <w:shd w:val="clear" w:color="auto" w:fill="DDD9C3"/>
                <w:lang w:val="en-GB"/>
              </w:rPr>
            </w:pPr>
          </w:p>
          <w:p w14:paraId="7B2A0885" w14:textId="4A885226" w:rsidR="00441B39" w:rsidRPr="00441B39" w:rsidRDefault="00441B39" w:rsidP="00441B39">
            <w:pPr>
              <w:rPr>
                <w:rFonts w:ascii="Arial Narrow" w:hAnsi="Arial Narrow"/>
                <w:sz w:val="18"/>
                <w:szCs w:val="18"/>
                <w:lang w:val="en-GB"/>
              </w:rPr>
            </w:pPr>
          </w:p>
        </w:tc>
      </w:tr>
      <w:tr w:rsidR="00F545C7" w14:paraId="03D05F4F" w14:textId="77777777" w:rsidTr="00222A70">
        <w:trPr>
          <w:trHeight w:val="864"/>
          <w:jc w:val="center"/>
        </w:trPr>
        <w:tc>
          <w:tcPr>
            <w:tcW w:w="2117" w:type="dxa"/>
            <w:gridSpan w:val="2"/>
            <w:tcBorders>
              <w:top w:val="single" w:sz="4" w:space="0" w:color="auto"/>
              <w:left w:val="single" w:sz="4" w:space="0" w:color="auto"/>
              <w:bottom w:val="single" w:sz="4" w:space="0" w:color="auto"/>
              <w:right w:val="single" w:sz="4" w:space="0" w:color="auto"/>
            </w:tcBorders>
            <w:vAlign w:val="center"/>
            <w:hideMark/>
          </w:tcPr>
          <w:p w14:paraId="0CE642FB" w14:textId="77777777" w:rsidR="00F545C7" w:rsidRDefault="00F545C7" w:rsidP="00222A70">
            <w:pPr>
              <w:pStyle w:val="Heading4"/>
              <w:rPr>
                <w:rFonts w:ascii="Arial Narrow" w:hAnsi="Arial Narrow"/>
                <w:b/>
                <w:i w:val="0"/>
                <w:color w:val="auto"/>
                <w:sz w:val="20"/>
                <w:szCs w:val="20"/>
                <w:lang w:val="en-GB"/>
              </w:rPr>
            </w:pPr>
            <w:r>
              <w:rPr>
                <w:rFonts w:ascii="Arial Narrow" w:hAnsi="Arial Narrow"/>
                <w:b/>
              </w:rPr>
              <w:lastRenderedPageBreak/>
              <w:t xml:space="preserve">ARE YOU THE ACCREDITED REPRESENTATIVE </w:t>
            </w:r>
            <w:r>
              <w:rPr>
                <w:rFonts w:ascii="Arial Narrow" w:hAnsi="Arial Narrow"/>
              </w:rPr>
              <w:t>IN SOUTH AFRICA FOR THE GOODS /SERVICES /WORKS OFFERED?</w:t>
            </w:r>
          </w:p>
        </w:tc>
        <w:tc>
          <w:tcPr>
            <w:tcW w:w="3975" w:type="dxa"/>
            <w:gridSpan w:val="6"/>
            <w:tcBorders>
              <w:top w:val="single" w:sz="4" w:space="0" w:color="auto"/>
              <w:left w:val="single" w:sz="4" w:space="0" w:color="auto"/>
              <w:bottom w:val="single" w:sz="4" w:space="0" w:color="auto"/>
              <w:right w:val="single" w:sz="4" w:space="0" w:color="auto"/>
            </w:tcBorders>
            <w:vAlign w:val="bottom"/>
          </w:tcPr>
          <w:p w14:paraId="78A45452"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343D662"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844C89"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Pr>
                <w:rFonts w:ascii="Arial Narrow" w:hAnsi="Arial Narrow"/>
                <w:sz w:val="20"/>
                <w:lang w:val="en-GB"/>
              </w:rPr>
              <w:t>[</w:t>
            </w:r>
            <w:r>
              <w:rPr>
                <w:rFonts w:ascii="Arial Narrow" w:hAnsi="Arial Narrow"/>
                <w:sz w:val="20"/>
              </w:rPr>
              <w:t>IF YES ENCLOSE PROOF]</w:t>
            </w:r>
          </w:p>
          <w:p w14:paraId="2A7902EE"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143" w:type="dxa"/>
            <w:gridSpan w:val="7"/>
            <w:tcBorders>
              <w:top w:val="single" w:sz="4" w:space="0" w:color="auto"/>
              <w:left w:val="single" w:sz="4" w:space="0" w:color="auto"/>
              <w:bottom w:val="single" w:sz="4" w:space="0" w:color="auto"/>
              <w:right w:val="single" w:sz="4" w:space="0" w:color="auto"/>
            </w:tcBorders>
            <w:vAlign w:val="center"/>
            <w:hideMark/>
          </w:tcPr>
          <w:p w14:paraId="7F72324F" w14:textId="77777777" w:rsidR="00F545C7" w:rsidRDefault="00F545C7" w:rsidP="00222A70">
            <w:pPr>
              <w:pStyle w:val="Heading4"/>
              <w:rPr>
                <w:rFonts w:ascii="Arial Narrow" w:hAnsi="Arial Narrow"/>
                <w:sz w:val="20"/>
                <w:lang w:val="en-US"/>
              </w:rPr>
            </w:pPr>
            <w:r>
              <w:rPr>
                <w:rFonts w:ascii="Arial Narrow" w:hAnsi="Arial Narrow"/>
                <w:b/>
              </w:rPr>
              <w:t>ARE YOU A FOREIGN BASED SUPPLIER FOR</w:t>
            </w:r>
            <w:r>
              <w:rPr>
                <w:rFonts w:ascii="Arial Narrow" w:hAnsi="Arial Narrow"/>
              </w:rPr>
              <w:t xml:space="preserve"> THE GOODS /SERVICES /WORKS OFFERED?</w:t>
            </w:r>
            <w:r>
              <w:rPr>
                <w:rFonts w:ascii="Arial Narrow" w:hAnsi="Arial Narrow"/>
                <w:lang w:val="en-GB"/>
              </w:rPr>
              <w:br/>
            </w:r>
          </w:p>
        </w:tc>
        <w:tc>
          <w:tcPr>
            <w:tcW w:w="2518" w:type="dxa"/>
            <w:gridSpan w:val="2"/>
            <w:tcBorders>
              <w:top w:val="single" w:sz="4" w:space="0" w:color="auto"/>
              <w:left w:val="single" w:sz="4" w:space="0" w:color="auto"/>
              <w:bottom w:val="single" w:sz="4" w:space="0" w:color="auto"/>
              <w:right w:val="single" w:sz="4" w:space="0" w:color="auto"/>
            </w:tcBorders>
            <w:vAlign w:val="bottom"/>
          </w:tcPr>
          <w:p w14:paraId="5B00F656"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EF721F9"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Pr>
                <w:rFonts w:ascii="Arial Narrow" w:hAnsi="Arial Narrow"/>
                <w:sz w:val="20"/>
                <w:lang w:val="en-GB"/>
              </w:rPr>
              <w:t>[</w:t>
            </w:r>
            <w:r>
              <w:rPr>
                <w:rFonts w:ascii="Arial Narrow" w:hAnsi="Arial Narrow"/>
                <w:sz w:val="20"/>
              </w:rPr>
              <w:t>IF YES, ANSWER PART B:3 ]</w:t>
            </w:r>
          </w:p>
          <w:p w14:paraId="79DF3A66" w14:textId="77777777" w:rsidR="00F545C7" w:rsidRDefault="00F545C7" w:rsidP="00222A70">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545C7" w14:paraId="7D53DD6B" w14:textId="77777777" w:rsidTr="00222A70">
        <w:trPr>
          <w:trHeight w:val="670"/>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6BE4FDBD" w14:textId="77777777" w:rsidR="00F545C7" w:rsidRDefault="00F545C7" w:rsidP="00222A70">
            <w:pPr>
              <w:pStyle w:val="Heading4"/>
              <w:rPr>
                <w:rFonts w:ascii="Arial Narrow" w:hAnsi="Arial Narrow"/>
                <w:sz w:val="20"/>
              </w:rPr>
            </w:pPr>
            <w:r>
              <w:rPr>
                <w:rFonts w:ascii="Arial Narrow" w:hAnsi="Arial Narrow"/>
                <w:lang w:val="en-GB"/>
              </w:rPr>
              <w:t>TOTAL NUMBER OF ITEMS OFFERED</w:t>
            </w:r>
          </w:p>
        </w:tc>
        <w:tc>
          <w:tcPr>
            <w:tcW w:w="3975" w:type="dxa"/>
            <w:gridSpan w:val="6"/>
            <w:tcBorders>
              <w:top w:val="single" w:sz="4" w:space="0" w:color="auto"/>
              <w:left w:val="single" w:sz="4" w:space="0" w:color="auto"/>
              <w:bottom w:val="single" w:sz="4" w:space="0" w:color="auto"/>
              <w:right w:val="single" w:sz="4" w:space="0" w:color="auto"/>
            </w:tcBorders>
            <w:vAlign w:val="bottom"/>
          </w:tcPr>
          <w:p w14:paraId="4AE723A9"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43" w:type="dxa"/>
            <w:gridSpan w:val="7"/>
            <w:tcBorders>
              <w:top w:val="single" w:sz="4" w:space="0" w:color="auto"/>
              <w:left w:val="single" w:sz="4" w:space="0" w:color="auto"/>
              <w:bottom w:val="single" w:sz="4" w:space="0" w:color="auto"/>
              <w:right w:val="single" w:sz="4" w:space="0" w:color="auto"/>
            </w:tcBorders>
            <w:vAlign w:val="bottom"/>
            <w:hideMark/>
          </w:tcPr>
          <w:p w14:paraId="204FE8BB" w14:textId="77777777" w:rsidR="00F545C7" w:rsidRDefault="00F545C7" w:rsidP="00222A70">
            <w:pPr>
              <w:pStyle w:val="Heading4"/>
              <w:rPr>
                <w:rFonts w:ascii="Arial Narrow" w:hAnsi="Arial Narrow"/>
                <w:sz w:val="20"/>
                <w:lang w:val="en-GB"/>
              </w:rPr>
            </w:pPr>
            <w:r>
              <w:rPr>
                <w:rFonts w:ascii="Arial Narrow" w:hAnsi="Arial Narrow"/>
                <w:lang w:val="en-GB"/>
              </w:rPr>
              <w:t>TOTAL BID PRICE</w:t>
            </w:r>
          </w:p>
        </w:tc>
        <w:tc>
          <w:tcPr>
            <w:tcW w:w="2518" w:type="dxa"/>
            <w:gridSpan w:val="2"/>
            <w:tcBorders>
              <w:top w:val="single" w:sz="4" w:space="0" w:color="auto"/>
              <w:left w:val="single" w:sz="4" w:space="0" w:color="auto"/>
              <w:bottom w:val="single" w:sz="4" w:space="0" w:color="auto"/>
              <w:right w:val="single" w:sz="4" w:space="0" w:color="auto"/>
            </w:tcBorders>
            <w:vAlign w:val="bottom"/>
            <w:hideMark/>
          </w:tcPr>
          <w:p w14:paraId="34A01BB6"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w:t>
            </w:r>
          </w:p>
        </w:tc>
      </w:tr>
      <w:tr w:rsidR="00F545C7" w14:paraId="799EB174" w14:textId="77777777" w:rsidTr="00222A70">
        <w:trPr>
          <w:trHeight w:val="670"/>
          <w:jc w:val="center"/>
        </w:trPr>
        <w:tc>
          <w:tcPr>
            <w:tcW w:w="2117" w:type="dxa"/>
            <w:gridSpan w:val="2"/>
            <w:tcBorders>
              <w:top w:val="single" w:sz="4" w:space="0" w:color="auto"/>
              <w:left w:val="single" w:sz="4" w:space="0" w:color="auto"/>
              <w:bottom w:val="single" w:sz="4" w:space="0" w:color="auto"/>
              <w:right w:val="single" w:sz="4" w:space="0" w:color="auto"/>
            </w:tcBorders>
            <w:vAlign w:val="center"/>
            <w:hideMark/>
          </w:tcPr>
          <w:p w14:paraId="15625CF1" w14:textId="77777777" w:rsidR="00F545C7" w:rsidRDefault="00F545C7" w:rsidP="00222A70">
            <w:pPr>
              <w:pStyle w:val="Heading4"/>
              <w:rPr>
                <w:rFonts w:ascii="Arial Narrow" w:hAnsi="Arial Narrow"/>
                <w:b/>
                <w:sz w:val="20"/>
                <w:lang w:val="en-US"/>
              </w:rPr>
            </w:pPr>
            <w:r>
              <w:rPr>
                <w:rFonts w:ascii="Arial Narrow" w:hAnsi="Arial Narrow"/>
              </w:rPr>
              <w:t>SIGNATURE OF BIDDER</w:t>
            </w:r>
          </w:p>
        </w:tc>
        <w:tc>
          <w:tcPr>
            <w:tcW w:w="3975" w:type="dxa"/>
            <w:gridSpan w:val="6"/>
            <w:tcBorders>
              <w:top w:val="single" w:sz="4" w:space="0" w:color="auto"/>
              <w:left w:val="single" w:sz="4" w:space="0" w:color="auto"/>
              <w:bottom w:val="single" w:sz="4" w:space="0" w:color="auto"/>
              <w:right w:val="single" w:sz="4" w:space="0" w:color="auto"/>
            </w:tcBorders>
            <w:vAlign w:val="bottom"/>
            <w:hideMark/>
          </w:tcPr>
          <w:p w14:paraId="799441D2"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w:t>
            </w:r>
          </w:p>
        </w:tc>
        <w:tc>
          <w:tcPr>
            <w:tcW w:w="2143" w:type="dxa"/>
            <w:gridSpan w:val="7"/>
            <w:tcBorders>
              <w:top w:val="single" w:sz="4" w:space="0" w:color="auto"/>
              <w:left w:val="single" w:sz="4" w:space="0" w:color="auto"/>
              <w:bottom w:val="single" w:sz="4" w:space="0" w:color="auto"/>
              <w:right w:val="single" w:sz="4" w:space="0" w:color="auto"/>
            </w:tcBorders>
            <w:vAlign w:val="bottom"/>
            <w:hideMark/>
          </w:tcPr>
          <w:p w14:paraId="47ADFEF0" w14:textId="77777777" w:rsidR="00F545C7" w:rsidRDefault="00F545C7" w:rsidP="00222A70">
            <w:pPr>
              <w:pStyle w:val="Heading4"/>
              <w:rPr>
                <w:rFonts w:ascii="Arial Narrow" w:hAnsi="Arial Narrow"/>
                <w:sz w:val="20"/>
                <w:lang w:val="en-US"/>
              </w:rPr>
            </w:pPr>
            <w:r>
              <w:rPr>
                <w:rFonts w:ascii="Arial Narrow" w:hAnsi="Arial Narrow"/>
              </w:rPr>
              <w:t>DATE</w:t>
            </w:r>
          </w:p>
        </w:tc>
        <w:tc>
          <w:tcPr>
            <w:tcW w:w="2518" w:type="dxa"/>
            <w:gridSpan w:val="2"/>
            <w:tcBorders>
              <w:top w:val="single" w:sz="4" w:space="0" w:color="auto"/>
              <w:left w:val="single" w:sz="4" w:space="0" w:color="auto"/>
              <w:bottom w:val="single" w:sz="4" w:space="0" w:color="auto"/>
              <w:right w:val="single" w:sz="4" w:space="0" w:color="auto"/>
            </w:tcBorders>
            <w:vAlign w:val="bottom"/>
          </w:tcPr>
          <w:p w14:paraId="791A1B85"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74871A34" w14:textId="77777777" w:rsidTr="00222A70">
        <w:trPr>
          <w:trHeight w:val="242"/>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580A9DF5" w14:textId="77777777" w:rsidR="00F545C7" w:rsidRDefault="00F545C7" w:rsidP="00222A70">
            <w:pPr>
              <w:pStyle w:val="Heading4"/>
              <w:rPr>
                <w:rFonts w:ascii="Arial Narrow" w:hAnsi="Arial Narrow"/>
                <w:sz w:val="20"/>
                <w:lang w:val="en-US"/>
              </w:rPr>
            </w:pPr>
            <w:r>
              <w:rPr>
                <w:rFonts w:ascii="Arial Narrow" w:hAnsi="Arial Narrow"/>
              </w:rPr>
              <w:t>CAPACITY UNDER WHICH THIS BID IS SIGNED</w:t>
            </w:r>
          </w:p>
        </w:tc>
        <w:tc>
          <w:tcPr>
            <w:tcW w:w="8636" w:type="dxa"/>
            <w:gridSpan w:val="15"/>
            <w:tcBorders>
              <w:top w:val="single" w:sz="4" w:space="0" w:color="auto"/>
              <w:left w:val="single" w:sz="4" w:space="0" w:color="auto"/>
              <w:bottom w:val="single" w:sz="4" w:space="0" w:color="auto"/>
              <w:right w:val="single" w:sz="4" w:space="0" w:color="auto"/>
            </w:tcBorders>
            <w:vAlign w:val="bottom"/>
          </w:tcPr>
          <w:p w14:paraId="2A5AB2B9"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27CBFE7F" w14:textId="77777777" w:rsidTr="00222A70">
        <w:trPr>
          <w:trHeight w:val="242"/>
          <w:jc w:val="center"/>
        </w:trPr>
        <w:tc>
          <w:tcPr>
            <w:tcW w:w="5394" w:type="dxa"/>
            <w:gridSpan w:val="6"/>
            <w:tcBorders>
              <w:top w:val="single" w:sz="4" w:space="0" w:color="auto"/>
              <w:left w:val="single" w:sz="4" w:space="0" w:color="auto"/>
              <w:bottom w:val="single" w:sz="4" w:space="0" w:color="auto"/>
              <w:right w:val="single" w:sz="4" w:space="0" w:color="auto"/>
            </w:tcBorders>
            <w:shd w:val="clear" w:color="auto" w:fill="DDD9C3"/>
            <w:vAlign w:val="bottom"/>
            <w:hideMark/>
          </w:tcPr>
          <w:p w14:paraId="7E05232A"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bCs/>
                <w:sz w:val="20"/>
                <w:shd w:val="clear" w:color="auto" w:fill="DDD9C3"/>
                <w:lang w:val="en-GB"/>
              </w:rPr>
              <w:t>BIDDING PROCEDURE ENQUIRIES MAY BE DIRECTED TO:</w:t>
            </w:r>
          </w:p>
        </w:tc>
        <w:tc>
          <w:tcPr>
            <w:tcW w:w="535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26230037"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bCs/>
                <w:sz w:val="20"/>
                <w:lang w:val="en-GB"/>
              </w:rPr>
              <w:t>TECHNICAL INFORMATION MAY BE DIRECTED TO:</w:t>
            </w:r>
          </w:p>
        </w:tc>
      </w:tr>
      <w:tr w:rsidR="00F545C7" w14:paraId="0283E40C" w14:textId="77777777" w:rsidTr="00222A70">
        <w:trPr>
          <w:trHeight w:val="242"/>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57EF10AC"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DEPARTMENT</w:t>
            </w:r>
          </w:p>
        </w:tc>
        <w:tc>
          <w:tcPr>
            <w:tcW w:w="3277" w:type="dxa"/>
            <w:gridSpan w:val="4"/>
            <w:tcBorders>
              <w:top w:val="single" w:sz="4" w:space="0" w:color="auto"/>
              <w:left w:val="single" w:sz="4" w:space="0" w:color="auto"/>
              <w:bottom w:val="single" w:sz="4" w:space="0" w:color="auto"/>
              <w:right w:val="single" w:sz="4" w:space="0" w:color="auto"/>
            </w:tcBorders>
            <w:vAlign w:val="bottom"/>
          </w:tcPr>
          <w:p w14:paraId="095F7BB7"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09" w:type="dxa"/>
            <w:gridSpan w:val="6"/>
            <w:tcBorders>
              <w:top w:val="single" w:sz="4" w:space="0" w:color="auto"/>
              <w:left w:val="single" w:sz="4" w:space="0" w:color="auto"/>
              <w:bottom w:val="single" w:sz="4" w:space="0" w:color="auto"/>
              <w:right w:val="single" w:sz="4" w:space="0" w:color="auto"/>
            </w:tcBorders>
            <w:vAlign w:val="bottom"/>
            <w:hideMark/>
          </w:tcPr>
          <w:p w14:paraId="2F19DE2B"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250" w:type="dxa"/>
            <w:gridSpan w:val="5"/>
            <w:tcBorders>
              <w:top w:val="single" w:sz="4" w:space="0" w:color="auto"/>
              <w:left w:val="single" w:sz="4" w:space="0" w:color="auto"/>
              <w:bottom w:val="single" w:sz="4" w:space="0" w:color="auto"/>
              <w:right w:val="single" w:sz="4" w:space="0" w:color="auto"/>
            </w:tcBorders>
            <w:vAlign w:val="bottom"/>
          </w:tcPr>
          <w:p w14:paraId="0E6CE46D" w14:textId="57B950C5"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294ADE54" w14:textId="77777777" w:rsidTr="00222A70">
        <w:trPr>
          <w:trHeight w:val="242"/>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18D0478D"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277" w:type="dxa"/>
            <w:gridSpan w:val="4"/>
            <w:tcBorders>
              <w:top w:val="single" w:sz="4" w:space="0" w:color="auto"/>
              <w:left w:val="single" w:sz="4" w:space="0" w:color="auto"/>
              <w:bottom w:val="single" w:sz="4" w:space="0" w:color="auto"/>
              <w:right w:val="single" w:sz="4" w:space="0" w:color="auto"/>
            </w:tcBorders>
            <w:vAlign w:val="bottom"/>
          </w:tcPr>
          <w:p w14:paraId="09559FA1"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09" w:type="dxa"/>
            <w:gridSpan w:val="6"/>
            <w:tcBorders>
              <w:top w:val="single" w:sz="4" w:space="0" w:color="auto"/>
              <w:left w:val="single" w:sz="4" w:space="0" w:color="auto"/>
              <w:bottom w:val="single" w:sz="4" w:space="0" w:color="auto"/>
              <w:right w:val="single" w:sz="4" w:space="0" w:color="auto"/>
            </w:tcBorders>
            <w:vAlign w:val="bottom"/>
            <w:hideMark/>
          </w:tcPr>
          <w:p w14:paraId="34D99ED5"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250" w:type="dxa"/>
            <w:gridSpan w:val="5"/>
            <w:tcBorders>
              <w:top w:val="single" w:sz="4" w:space="0" w:color="auto"/>
              <w:left w:val="single" w:sz="4" w:space="0" w:color="auto"/>
              <w:bottom w:val="single" w:sz="4" w:space="0" w:color="auto"/>
              <w:right w:val="single" w:sz="4" w:space="0" w:color="auto"/>
            </w:tcBorders>
            <w:vAlign w:val="bottom"/>
          </w:tcPr>
          <w:p w14:paraId="1BAF25D3" w14:textId="40BE185C"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294DB598" w14:textId="77777777" w:rsidTr="00222A70">
        <w:trPr>
          <w:trHeight w:val="242"/>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38400BB7"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277" w:type="dxa"/>
            <w:gridSpan w:val="4"/>
            <w:tcBorders>
              <w:top w:val="single" w:sz="4" w:space="0" w:color="auto"/>
              <w:left w:val="single" w:sz="4" w:space="0" w:color="auto"/>
              <w:bottom w:val="single" w:sz="4" w:space="0" w:color="auto"/>
              <w:right w:val="single" w:sz="4" w:space="0" w:color="auto"/>
            </w:tcBorders>
            <w:vAlign w:val="bottom"/>
          </w:tcPr>
          <w:p w14:paraId="0C0E4519"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09" w:type="dxa"/>
            <w:gridSpan w:val="6"/>
            <w:tcBorders>
              <w:top w:val="single" w:sz="4" w:space="0" w:color="auto"/>
              <w:left w:val="single" w:sz="4" w:space="0" w:color="auto"/>
              <w:bottom w:val="single" w:sz="4" w:space="0" w:color="auto"/>
              <w:right w:val="single" w:sz="4" w:space="0" w:color="auto"/>
            </w:tcBorders>
            <w:vAlign w:val="bottom"/>
            <w:hideMark/>
          </w:tcPr>
          <w:p w14:paraId="1A7D8CDA"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250" w:type="dxa"/>
            <w:gridSpan w:val="5"/>
            <w:tcBorders>
              <w:top w:val="single" w:sz="4" w:space="0" w:color="auto"/>
              <w:left w:val="single" w:sz="4" w:space="0" w:color="auto"/>
              <w:bottom w:val="single" w:sz="4" w:space="0" w:color="auto"/>
              <w:right w:val="single" w:sz="4" w:space="0" w:color="auto"/>
            </w:tcBorders>
            <w:vAlign w:val="bottom"/>
          </w:tcPr>
          <w:p w14:paraId="5D914695"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4BECDB9A" w14:textId="77777777" w:rsidTr="00222A70">
        <w:trPr>
          <w:trHeight w:val="242"/>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253C5E8A"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277" w:type="dxa"/>
            <w:gridSpan w:val="4"/>
            <w:tcBorders>
              <w:top w:val="single" w:sz="4" w:space="0" w:color="auto"/>
              <w:left w:val="single" w:sz="4" w:space="0" w:color="auto"/>
              <w:bottom w:val="single" w:sz="4" w:space="0" w:color="auto"/>
              <w:right w:val="single" w:sz="4" w:space="0" w:color="auto"/>
            </w:tcBorders>
            <w:vAlign w:val="bottom"/>
          </w:tcPr>
          <w:p w14:paraId="18039134"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09" w:type="dxa"/>
            <w:gridSpan w:val="6"/>
            <w:tcBorders>
              <w:top w:val="single" w:sz="4" w:space="0" w:color="auto"/>
              <w:left w:val="single" w:sz="4" w:space="0" w:color="auto"/>
              <w:bottom w:val="single" w:sz="4" w:space="0" w:color="auto"/>
              <w:right w:val="single" w:sz="4" w:space="0" w:color="auto"/>
            </w:tcBorders>
            <w:vAlign w:val="bottom"/>
            <w:hideMark/>
          </w:tcPr>
          <w:p w14:paraId="5BE62CCA"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250" w:type="dxa"/>
            <w:gridSpan w:val="5"/>
            <w:tcBorders>
              <w:top w:val="single" w:sz="4" w:space="0" w:color="auto"/>
              <w:left w:val="single" w:sz="4" w:space="0" w:color="auto"/>
              <w:bottom w:val="single" w:sz="4" w:space="0" w:color="auto"/>
              <w:right w:val="single" w:sz="4" w:space="0" w:color="auto"/>
            </w:tcBorders>
            <w:vAlign w:val="bottom"/>
          </w:tcPr>
          <w:p w14:paraId="2851245D" w14:textId="656A7958"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545C7" w14:paraId="3AE9E75C" w14:textId="77777777" w:rsidTr="00222A70">
        <w:trPr>
          <w:trHeight w:val="242"/>
          <w:jc w:val="center"/>
        </w:trPr>
        <w:tc>
          <w:tcPr>
            <w:tcW w:w="2117" w:type="dxa"/>
            <w:gridSpan w:val="2"/>
            <w:tcBorders>
              <w:top w:val="single" w:sz="4" w:space="0" w:color="auto"/>
              <w:left w:val="single" w:sz="4" w:space="0" w:color="auto"/>
              <w:bottom w:val="single" w:sz="4" w:space="0" w:color="auto"/>
              <w:right w:val="single" w:sz="4" w:space="0" w:color="auto"/>
            </w:tcBorders>
            <w:vAlign w:val="bottom"/>
            <w:hideMark/>
          </w:tcPr>
          <w:p w14:paraId="58B1784A" w14:textId="77777777" w:rsidR="00F545C7" w:rsidRDefault="00F545C7" w:rsidP="00222A7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277" w:type="dxa"/>
            <w:gridSpan w:val="4"/>
            <w:tcBorders>
              <w:top w:val="single" w:sz="4" w:space="0" w:color="auto"/>
              <w:left w:val="single" w:sz="4" w:space="0" w:color="auto"/>
              <w:bottom w:val="single" w:sz="4" w:space="0" w:color="auto"/>
              <w:right w:val="single" w:sz="4" w:space="0" w:color="auto"/>
            </w:tcBorders>
            <w:vAlign w:val="bottom"/>
          </w:tcPr>
          <w:p w14:paraId="2B608474"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5359" w:type="dxa"/>
            <w:gridSpan w:val="11"/>
            <w:tcBorders>
              <w:top w:val="single" w:sz="4" w:space="0" w:color="auto"/>
              <w:left w:val="single" w:sz="4" w:space="0" w:color="auto"/>
              <w:bottom w:val="single" w:sz="4" w:space="0" w:color="auto"/>
              <w:right w:val="single" w:sz="4" w:space="0" w:color="auto"/>
            </w:tcBorders>
            <w:vAlign w:val="bottom"/>
          </w:tcPr>
          <w:p w14:paraId="30C61A40" w14:textId="77777777" w:rsidR="00F545C7" w:rsidRDefault="00F545C7" w:rsidP="00222A7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5D93A8" w14:textId="77777777" w:rsidR="00F545C7" w:rsidRDefault="00F545C7" w:rsidP="00F545C7">
      <w:pPr>
        <w:pStyle w:val="Title"/>
        <w:rPr>
          <w:sz w:val="28"/>
        </w:rPr>
      </w:pPr>
      <w:r>
        <w:rPr>
          <w:b w:val="0"/>
          <w:sz w:val="28"/>
        </w:rPr>
        <w:br w:type="page"/>
      </w:r>
      <w:r>
        <w:rPr>
          <w:sz w:val="28"/>
        </w:rPr>
        <w:lastRenderedPageBreak/>
        <w:t>PART B</w:t>
      </w:r>
    </w:p>
    <w:p w14:paraId="32F668B4" w14:textId="77777777" w:rsidR="00F545C7" w:rsidRDefault="00F545C7" w:rsidP="00F545C7">
      <w:pPr>
        <w:pStyle w:val="Title"/>
        <w:rPr>
          <w:bCs/>
          <w:sz w:val="20"/>
        </w:rPr>
      </w:pPr>
      <w:r>
        <w:rPr>
          <w:bCs/>
          <w:sz w:val="28"/>
          <w:szCs w:val="28"/>
        </w:rPr>
        <w:t>TERMS AND CONDITIONS FOR BIDDING</w:t>
      </w:r>
    </w:p>
    <w:p w14:paraId="321B7E9C" w14:textId="77777777" w:rsidR="00F545C7" w:rsidRDefault="00F545C7" w:rsidP="00F545C7">
      <w:pPr>
        <w:tabs>
          <w:tab w:val="left" w:pos="720"/>
          <w:tab w:val="left" w:pos="8190"/>
        </w:tabs>
        <w:spacing w:line="213"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F545C7" w14:paraId="7A0EFAF6" w14:textId="77777777" w:rsidTr="00222A7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3D4E982" w14:textId="77777777" w:rsidR="00F545C7" w:rsidRDefault="00F545C7" w:rsidP="00A0651E">
            <w:pPr>
              <w:widowControl w:val="0"/>
              <w:numPr>
                <w:ilvl w:val="0"/>
                <w:numId w:val="71"/>
              </w:numPr>
              <w:tabs>
                <w:tab w:val="left" w:pos="426"/>
              </w:tabs>
              <w:snapToGrid w:val="0"/>
              <w:spacing w:after="0" w:line="213" w:lineRule="auto"/>
              <w:jc w:val="both"/>
              <w:rPr>
                <w:rFonts w:ascii="Arial Narrow" w:hAnsi="Arial Narrow"/>
                <w:b/>
                <w:sz w:val="20"/>
                <w:lang w:val="en-GB"/>
              </w:rPr>
            </w:pPr>
            <w:r>
              <w:rPr>
                <w:rFonts w:ascii="Arial Narrow" w:hAnsi="Arial Narrow" w:cs="Arial"/>
                <w:b/>
                <w:bCs/>
                <w:color w:val="000000"/>
                <w:sz w:val="20"/>
              </w:rPr>
              <w:t>BID SUBMISSION:</w:t>
            </w:r>
          </w:p>
        </w:tc>
      </w:tr>
      <w:tr w:rsidR="00F545C7" w14:paraId="5BE239C9" w14:textId="77777777" w:rsidTr="00222A70">
        <w:trPr>
          <w:trHeight w:val="1212"/>
        </w:trPr>
        <w:tc>
          <w:tcPr>
            <w:tcW w:w="10706" w:type="dxa"/>
            <w:tcBorders>
              <w:top w:val="single" w:sz="4" w:space="0" w:color="auto"/>
              <w:left w:val="single" w:sz="4" w:space="0" w:color="auto"/>
              <w:bottom w:val="single" w:sz="4" w:space="0" w:color="auto"/>
              <w:right w:val="single" w:sz="4" w:space="0" w:color="auto"/>
            </w:tcBorders>
          </w:tcPr>
          <w:p w14:paraId="2BBEAE4C" w14:textId="77777777" w:rsidR="00F545C7" w:rsidRDefault="00F545C7" w:rsidP="00A0651E">
            <w:pPr>
              <w:widowControl w:val="0"/>
              <w:numPr>
                <w:ilvl w:val="1"/>
                <w:numId w:val="72"/>
              </w:numPr>
              <w:tabs>
                <w:tab w:val="left" w:pos="426"/>
              </w:tabs>
              <w:autoSpaceDE w:val="0"/>
              <w:autoSpaceDN w:val="0"/>
              <w:adjustRightInd w:val="0"/>
              <w:snapToGrid w:val="0"/>
              <w:spacing w:after="120" w:line="240" w:lineRule="auto"/>
              <w:ind w:left="426" w:hanging="426"/>
              <w:jc w:val="both"/>
              <w:rPr>
                <w:rFonts w:ascii="Arial Narrow" w:hAnsi="Arial Narrow"/>
                <w:sz w:val="20"/>
                <w:lang w:val="en-US"/>
              </w:rPr>
            </w:pPr>
            <w:r>
              <w:rPr>
                <w:rFonts w:ascii="Arial Narrow" w:hAnsi="Arial Narrow"/>
                <w:sz w:val="20"/>
              </w:rPr>
              <w:t>BIDS MUST BE DELIVERED BY THE STIPULATED TIME TO THE CORRECT ADDRESS. LATE BIDS WILL NOT BE ACCEPTED FOR CONSIDERATION.</w:t>
            </w:r>
          </w:p>
          <w:p w14:paraId="4D31680F" w14:textId="77777777" w:rsidR="00F545C7" w:rsidRDefault="00F545C7" w:rsidP="00A0651E">
            <w:pPr>
              <w:widowControl w:val="0"/>
              <w:numPr>
                <w:ilvl w:val="1"/>
                <w:numId w:val="72"/>
              </w:numPr>
              <w:tabs>
                <w:tab w:val="left" w:pos="426"/>
              </w:tabs>
              <w:autoSpaceDE w:val="0"/>
              <w:autoSpaceDN w:val="0"/>
              <w:adjustRightInd w:val="0"/>
              <w:snapToGrid w:val="0"/>
              <w:spacing w:after="120" w:line="240" w:lineRule="auto"/>
              <w:ind w:left="426" w:hanging="426"/>
              <w:jc w:val="both"/>
              <w:rPr>
                <w:rFonts w:ascii="Arial Narrow" w:hAnsi="Arial Narrow" w:cs="Arial Narrow"/>
                <w:b/>
                <w:sz w:val="20"/>
                <w:szCs w:val="24"/>
              </w:rPr>
            </w:pPr>
            <w:r>
              <w:rPr>
                <w:rFonts w:ascii="Arial Narrow" w:hAnsi="Arial Narrow" w:cs="Arial Narrow"/>
                <w:b/>
                <w:sz w:val="20"/>
                <w:szCs w:val="24"/>
              </w:rPr>
              <w:t xml:space="preserve">ALL BIDS MUST BE SUBMITTED ON THE OFFICIAL FORMS PROVIDED–(NOT TO BE RE-TYPED) OR </w:t>
            </w:r>
            <w:r>
              <w:rPr>
                <w:rFonts w:ascii="Arial Narrow" w:hAnsi="Arial Narrow" w:cs="Arial Narrow"/>
                <w:b/>
                <w:color w:val="FF0000"/>
                <w:sz w:val="20"/>
                <w:szCs w:val="24"/>
              </w:rPr>
              <w:t xml:space="preserve"> </w:t>
            </w:r>
            <w:r>
              <w:rPr>
                <w:rFonts w:ascii="Arial Narrow" w:hAnsi="Arial Narrow" w:cs="Arial Narrow"/>
                <w:b/>
                <w:sz w:val="20"/>
                <w:szCs w:val="24"/>
              </w:rPr>
              <w:t>ONLINE</w:t>
            </w:r>
          </w:p>
          <w:p w14:paraId="7B71E81A" w14:textId="77777777" w:rsidR="00F545C7" w:rsidRPr="006A4F61" w:rsidRDefault="00F545C7" w:rsidP="00A0651E">
            <w:pPr>
              <w:widowControl w:val="0"/>
              <w:numPr>
                <w:ilvl w:val="1"/>
                <w:numId w:val="72"/>
              </w:numPr>
              <w:tabs>
                <w:tab w:val="left" w:pos="426"/>
              </w:tabs>
              <w:autoSpaceDE w:val="0"/>
              <w:autoSpaceDN w:val="0"/>
              <w:adjustRightInd w:val="0"/>
              <w:snapToGrid w:val="0"/>
              <w:spacing w:after="120" w:line="240" w:lineRule="auto"/>
              <w:ind w:left="426" w:hanging="426"/>
              <w:jc w:val="both"/>
              <w:rPr>
                <w:rFonts w:ascii="Arial Narrow" w:hAnsi="Arial Narrow" w:cs="Times New Roman"/>
                <w:sz w:val="20"/>
                <w:szCs w:val="20"/>
              </w:rPr>
            </w:pPr>
            <w:r>
              <w:rPr>
                <w:rFonts w:ascii="Arial Narrow" w:hAnsi="Arial Narrow"/>
                <w:sz w:val="20"/>
              </w:rPr>
              <w:t>THIS BID IS SUBJECT TO THE PREFERENTIAL PROCUREMENT POLICY FRAMEWORK ACT AND THE PREFERENTIAL PROCUREMENT REGULATIONS, 2017, THE GENERAL CONDITIONS OF CONTRACT (GCC) AND, IF APPLICABLE, ANY OTHER SPECIAL CONDITIONS OF CONTRACT.</w:t>
            </w:r>
          </w:p>
        </w:tc>
      </w:tr>
      <w:tr w:rsidR="00F545C7" w14:paraId="0B89D45F" w14:textId="77777777" w:rsidTr="00222A7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10CFB61B" w14:textId="77777777" w:rsidR="00F545C7" w:rsidRDefault="00F545C7" w:rsidP="00A0651E">
            <w:pPr>
              <w:widowControl w:val="0"/>
              <w:numPr>
                <w:ilvl w:val="0"/>
                <w:numId w:val="71"/>
              </w:numPr>
              <w:tabs>
                <w:tab w:val="left" w:pos="426"/>
              </w:tabs>
              <w:snapToGrid w:val="0"/>
              <w:spacing w:after="0" w:line="213" w:lineRule="auto"/>
              <w:jc w:val="both"/>
              <w:rPr>
                <w:rFonts w:ascii="Arial Narrow" w:hAnsi="Arial Narrow" w:cs="Arial"/>
                <w:b/>
                <w:bCs/>
                <w:color w:val="000081"/>
                <w:sz w:val="20"/>
                <w:szCs w:val="28"/>
              </w:rPr>
            </w:pPr>
            <w:r>
              <w:rPr>
                <w:rFonts w:ascii="Arial Narrow" w:hAnsi="Arial Narrow" w:cs="Arial"/>
                <w:b/>
                <w:bCs/>
                <w:color w:val="000000"/>
                <w:sz w:val="20"/>
              </w:rPr>
              <w:t>TAX COMPLIANCE REQUIREMENTS</w:t>
            </w:r>
          </w:p>
        </w:tc>
      </w:tr>
      <w:tr w:rsidR="00F545C7" w14:paraId="7B478CC2" w14:textId="77777777" w:rsidTr="00222A7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1A4FA95" w14:textId="77777777" w:rsidR="00F545C7" w:rsidRDefault="00F545C7" w:rsidP="00A0651E">
            <w:pPr>
              <w:widowControl w:val="0"/>
              <w:numPr>
                <w:ilvl w:val="0"/>
                <w:numId w:val="73"/>
              </w:numPr>
              <w:tabs>
                <w:tab w:val="left" w:pos="426"/>
              </w:tabs>
              <w:autoSpaceDE w:val="0"/>
              <w:autoSpaceDN w:val="0"/>
              <w:adjustRightInd w:val="0"/>
              <w:snapToGrid w:val="0"/>
              <w:spacing w:after="120" w:line="240" w:lineRule="auto"/>
              <w:ind w:left="426" w:hanging="426"/>
              <w:jc w:val="both"/>
              <w:rPr>
                <w:rFonts w:ascii="Arial Narrow" w:hAnsi="Arial Narrow" w:cs="Times New Roman"/>
                <w:sz w:val="20"/>
                <w:szCs w:val="20"/>
              </w:rPr>
            </w:pPr>
            <w:r>
              <w:rPr>
                <w:rFonts w:ascii="Arial Narrow" w:hAnsi="Arial Narrow"/>
                <w:sz w:val="20"/>
              </w:rPr>
              <w:t xml:space="preserve">BIDDERS MUST ENSURE COMPLIANCE WITH THEIR TAX OBLIGATIONS. </w:t>
            </w:r>
          </w:p>
          <w:p w14:paraId="712DF733" w14:textId="77777777" w:rsidR="00F545C7" w:rsidRDefault="00F545C7" w:rsidP="00A0651E">
            <w:pPr>
              <w:widowControl w:val="0"/>
              <w:numPr>
                <w:ilvl w:val="0"/>
                <w:numId w:val="73"/>
              </w:numPr>
              <w:tabs>
                <w:tab w:val="left" w:pos="426"/>
              </w:tabs>
              <w:autoSpaceDE w:val="0"/>
              <w:autoSpaceDN w:val="0"/>
              <w:adjustRightInd w:val="0"/>
              <w:snapToGrid w:val="0"/>
              <w:spacing w:after="120" w:line="240" w:lineRule="auto"/>
              <w:ind w:left="426" w:hanging="426"/>
              <w:jc w:val="both"/>
              <w:rPr>
                <w:rFonts w:ascii="Arial Narrow" w:hAnsi="Arial Narrow"/>
                <w:sz w:val="20"/>
              </w:rPr>
            </w:pPr>
            <w:r>
              <w:rPr>
                <w:rFonts w:ascii="Arial Narrow" w:hAnsi="Arial Narrow"/>
                <w:sz w:val="20"/>
              </w:rPr>
              <w:t>BIDDERS ARE REQUIRED TO SUBMIT THEIR UNIQUE PERSONAL IDENTIFICATION NUMBER (PIN) ISSUED BY SARS TO ENABLE   THE ORGAN OF STATE TO VIEW THE TAXPAYER’S PROFILE AND TAX STATUS.</w:t>
            </w:r>
          </w:p>
          <w:p w14:paraId="0B714DE6" w14:textId="77777777" w:rsidR="00F545C7" w:rsidRDefault="00F545C7" w:rsidP="00A0651E">
            <w:pPr>
              <w:widowControl w:val="0"/>
              <w:numPr>
                <w:ilvl w:val="0"/>
                <w:numId w:val="73"/>
              </w:numPr>
              <w:tabs>
                <w:tab w:val="left" w:pos="426"/>
              </w:tabs>
              <w:autoSpaceDE w:val="0"/>
              <w:autoSpaceDN w:val="0"/>
              <w:adjustRightInd w:val="0"/>
              <w:snapToGrid w:val="0"/>
              <w:spacing w:after="120" w:line="240" w:lineRule="auto"/>
              <w:ind w:left="426" w:hanging="426"/>
              <w:jc w:val="both"/>
              <w:rPr>
                <w:rFonts w:ascii="Arial Narrow" w:hAnsi="Arial Narrow"/>
                <w:sz w:val="20"/>
              </w:rPr>
            </w:pPr>
            <w:r>
              <w:rPr>
                <w:rFonts w:ascii="Arial Narrow" w:hAnsi="Arial Narrow"/>
                <w:sz w:val="20"/>
              </w:rPr>
              <w:t xml:space="preserve">APPLICATION FOR THE TAX COMPLIANCE STATUS (TCS) PIN MAY BE MADE VIA E-FILING THROUGH THE SARS WEBSITE </w:t>
            </w:r>
            <w:hyperlink r:id="rId17" w:history="1">
              <w:r>
                <w:rPr>
                  <w:rStyle w:val="Hyperlink"/>
                  <w:rFonts w:ascii="Arial Narrow" w:hAnsi="Arial Narrow"/>
                  <w:sz w:val="20"/>
                </w:rPr>
                <w:t>WWW.SARS.GOV.ZA</w:t>
              </w:r>
            </w:hyperlink>
            <w:r>
              <w:rPr>
                <w:rFonts w:ascii="Arial Narrow" w:hAnsi="Arial Narrow"/>
                <w:sz w:val="20"/>
              </w:rPr>
              <w:t>.</w:t>
            </w:r>
          </w:p>
          <w:p w14:paraId="14C63976" w14:textId="77777777" w:rsidR="00F545C7" w:rsidRDefault="00F545C7" w:rsidP="00A0651E">
            <w:pPr>
              <w:widowControl w:val="0"/>
              <w:numPr>
                <w:ilvl w:val="0"/>
                <w:numId w:val="73"/>
              </w:numPr>
              <w:tabs>
                <w:tab w:val="left" w:pos="426"/>
              </w:tabs>
              <w:autoSpaceDE w:val="0"/>
              <w:autoSpaceDN w:val="0"/>
              <w:adjustRightInd w:val="0"/>
              <w:snapToGrid w:val="0"/>
              <w:spacing w:after="120" w:line="240" w:lineRule="auto"/>
              <w:ind w:left="426" w:hanging="426"/>
              <w:jc w:val="both"/>
              <w:rPr>
                <w:rFonts w:ascii="Arial Narrow" w:hAnsi="Arial Narrow"/>
                <w:sz w:val="20"/>
              </w:rPr>
            </w:pPr>
            <w:r>
              <w:rPr>
                <w:rFonts w:ascii="Arial Narrow" w:hAnsi="Arial Narrow"/>
                <w:sz w:val="20"/>
              </w:rPr>
              <w:t xml:space="preserve">FOREIGN SUPPLIERS MUST COMPLETE THE PRE-AWARD QUESTIONNAIRE IN PART B:3. </w:t>
            </w:r>
          </w:p>
          <w:p w14:paraId="13973398" w14:textId="77777777" w:rsidR="00F545C7" w:rsidRDefault="00F545C7" w:rsidP="00A0651E">
            <w:pPr>
              <w:widowControl w:val="0"/>
              <w:numPr>
                <w:ilvl w:val="0"/>
                <w:numId w:val="73"/>
              </w:numPr>
              <w:tabs>
                <w:tab w:val="left" w:pos="426"/>
              </w:tabs>
              <w:autoSpaceDE w:val="0"/>
              <w:autoSpaceDN w:val="0"/>
              <w:adjustRightInd w:val="0"/>
              <w:snapToGrid w:val="0"/>
              <w:spacing w:after="120" w:line="240" w:lineRule="auto"/>
              <w:ind w:left="426" w:hanging="426"/>
              <w:jc w:val="both"/>
              <w:rPr>
                <w:rFonts w:ascii="Arial Narrow" w:hAnsi="Arial Narrow"/>
                <w:sz w:val="20"/>
              </w:rPr>
            </w:pPr>
            <w:r>
              <w:rPr>
                <w:rFonts w:ascii="Arial Narrow" w:hAnsi="Arial Narrow"/>
                <w:sz w:val="20"/>
              </w:rPr>
              <w:t xml:space="preserve">BIDDERS MAY ALSO SUBMIT A PRINTED TCS CERTIFICATE TOGETHER WITH THE BID. </w:t>
            </w:r>
          </w:p>
          <w:p w14:paraId="2AA30BE3" w14:textId="77777777" w:rsidR="00F545C7" w:rsidRDefault="00F545C7" w:rsidP="00A0651E">
            <w:pPr>
              <w:widowControl w:val="0"/>
              <w:numPr>
                <w:ilvl w:val="0"/>
                <w:numId w:val="73"/>
              </w:numPr>
              <w:tabs>
                <w:tab w:val="left" w:pos="426"/>
              </w:tabs>
              <w:autoSpaceDE w:val="0"/>
              <w:autoSpaceDN w:val="0"/>
              <w:adjustRightInd w:val="0"/>
              <w:snapToGrid w:val="0"/>
              <w:spacing w:after="120" w:line="240" w:lineRule="auto"/>
              <w:ind w:left="426" w:hanging="426"/>
              <w:jc w:val="both"/>
              <w:rPr>
                <w:rFonts w:ascii="Arial Narrow" w:hAnsi="Arial Narrow"/>
                <w:sz w:val="20"/>
              </w:rPr>
            </w:pPr>
            <w:r>
              <w:rPr>
                <w:rFonts w:ascii="Arial Narrow" w:hAnsi="Arial Narrow"/>
                <w:sz w:val="20"/>
              </w:rPr>
              <w:t>IN BIDS WHERE CONSORTIA / JOINT VENTURES / SUB-CONTRACTORS ARE INVOLVED, EACH PARTY MUST SUBMIT A SEPARATE   TCS CERTIFICATE / PIN / CSD NUMBER.</w:t>
            </w:r>
          </w:p>
          <w:p w14:paraId="4C0BC9BF" w14:textId="77777777" w:rsidR="00F545C7" w:rsidRDefault="00F545C7" w:rsidP="00A0651E">
            <w:pPr>
              <w:widowControl w:val="0"/>
              <w:numPr>
                <w:ilvl w:val="0"/>
                <w:numId w:val="73"/>
              </w:numPr>
              <w:tabs>
                <w:tab w:val="left" w:pos="426"/>
              </w:tabs>
              <w:autoSpaceDE w:val="0"/>
              <w:autoSpaceDN w:val="0"/>
              <w:adjustRightInd w:val="0"/>
              <w:snapToGrid w:val="0"/>
              <w:spacing w:after="120" w:line="240" w:lineRule="auto"/>
              <w:ind w:left="426" w:hanging="426"/>
              <w:jc w:val="both"/>
              <w:rPr>
                <w:rFonts w:ascii="Arial Narrow" w:hAnsi="Arial Narrow"/>
                <w:sz w:val="20"/>
              </w:rPr>
            </w:pPr>
            <w:r>
              <w:rPr>
                <w:rFonts w:ascii="Arial Narrow" w:hAnsi="Arial Narrow"/>
                <w:sz w:val="20"/>
              </w:rPr>
              <w:t xml:space="preserve">WHERE NO TCS IS AVAILABLE BUT THE BIDDER IS REGISTERED ON THE CENTRAL SUPPLIER DATABASE (CSD), A CSD NUMBER MUST BE PROVIDED. </w:t>
            </w:r>
          </w:p>
        </w:tc>
      </w:tr>
      <w:tr w:rsidR="00F545C7" w14:paraId="49C9B934" w14:textId="77777777" w:rsidTr="00222A70">
        <w:trPr>
          <w:trHeight w:val="296"/>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02EFEFA8" w14:textId="77777777" w:rsidR="00F545C7" w:rsidRDefault="00F545C7" w:rsidP="00A0651E">
            <w:pPr>
              <w:widowControl w:val="0"/>
              <w:numPr>
                <w:ilvl w:val="0"/>
                <w:numId w:val="71"/>
              </w:numPr>
              <w:tabs>
                <w:tab w:val="left" w:pos="426"/>
              </w:tabs>
              <w:snapToGrid w:val="0"/>
              <w:spacing w:after="0" w:line="213" w:lineRule="auto"/>
              <w:jc w:val="both"/>
              <w:rPr>
                <w:rFonts w:ascii="Arial Narrow" w:hAnsi="Arial Narrow" w:cs="Arial Narrow"/>
                <w:sz w:val="20"/>
              </w:rPr>
            </w:pPr>
            <w:r>
              <w:rPr>
                <w:rFonts w:ascii="Arial Narrow" w:hAnsi="Arial Narrow" w:cs="Arial Narrow"/>
                <w:b/>
                <w:sz w:val="20"/>
                <w:szCs w:val="24"/>
              </w:rPr>
              <w:t>QUESTIONNAIRE TO BIDDING FOREIGN SUPPLIERS</w:t>
            </w:r>
          </w:p>
        </w:tc>
      </w:tr>
      <w:tr w:rsidR="00F545C7" w14:paraId="6B533EAD" w14:textId="77777777" w:rsidTr="00222A70">
        <w:tc>
          <w:tcPr>
            <w:tcW w:w="10706" w:type="dxa"/>
            <w:tcBorders>
              <w:top w:val="single" w:sz="4" w:space="0" w:color="auto"/>
              <w:left w:val="single" w:sz="4" w:space="0" w:color="auto"/>
              <w:bottom w:val="single" w:sz="4" w:space="0" w:color="auto"/>
              <w:right w:val="single" w:sz="4" w:space="0" w:color="auto"/>
            </w:tcBorders>
            <w:shd w:val="clear" w:color="auto" w:fill="FFFFFF"/>
          </w:tcPr>
          <w:p w14:paraId="5AD2CA12" w14:textId="77777777" w:rsidR="00F545C7" w:rsidRDefault="00F545C7" w:rsidP="00A0651E">
            <w:pPr>
              <w:widowControl w:val="0"/>
              <w:numPr>
                <w:ilvl w:val="1"/>
                <w:numId w:val="73"/>
              </w:numPr>
              <w:tabs>
                <w:tab w:val="left" w:pos="0"/>
                <w:tab w:val="left" w:pos="426"/>
              </w:tabs>
              <w:autoSpaceDE w:val="0"/>
              <w:autoSpaceDN w:val="0"/>
              <w:adjustRightInd w:val="0"/>
              <w:snapToGrid w:val="0"/>
              <w:spacing w:before="120" w:after="0" w:line="240" w:lineRule="auto"/>
              <w:ind w:hanging="1512"/>
              <w:jc w:val="both"/>
              <w:rPr>
                <w:rFonts w:ascii="Arial Narrow" w:hAnsi="Arial Narrow" w:cs="Arial Narrow"/>
                <w:b/>
                <w:sz w:val="20"/>
              </w:rPr>
            </w:pPr>
            <w:r>
              <w:rPr>
                <w:rFonts w:ascii="Arial Narrow" w:hAnsi="Arial Narrow"/>
                <w:sz w:val="20"/>
              </w:rPr>
              <w:t>IS THE ENTITY A RESIDENT OF THE REPUBLIC OF SOUTH AFRICA (RSA)?</w:t>
            </w:r>
            <w:r>
              <w:rPr>
                <w:sz w:val="20"/>
              </w:rPr>
              <w:tab/>
            </w:r>
            <w:r>
              <w:rPr>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639EFEA3" w14:textId="77777777" w:rsidR="00F545C7" w:rsidRDefault="00F545C7" w:rsidP="00A0651E">
            <w:pPr>
              <w:widowControl w:val="0"/>
              <w:numPr>
                <w:ilvl w:val="1"/>
                <w:numId w:val="73"/>
              </w:numPr>
              <w:tabs>
                <w:tab w:val="left" w:pos="0"/>
                <w:tab w:val="left" w:pos="426"/>
              </w:tabs>
              <w:autoSpaceDE w:val="0"/>
              <w:autoSpaceDN w:val="0"/>
              <w:adjustRightInd w:val="0"/>
              <w:snapToGrid w:val="0"/>
              <w:spacing w:before="120" w:after="0" w:line="240" w:lineRule="auto"/>
              <w:ind w:hanging="1512"/>
              <w:jc w:val="both"/>
              <w:rPr>
                <w:rFonts w:ascii="Times New Roman" w:hAnsi="Times New Roman" w:cs="Times New Roman"/>
                <w:sz w:val="20"/>
              </w:rPr>
            </w:pPr>
            <w:r>
              <w:rPr>
                <w:rFonts w:ascii="Arial Narrow" w:hAnsi="Arial Narrow"/>
                <w:sz w:val="20"/>
              </w:rPr>
              <w:t>DOES THE ENTITY HAVE A BRANCH IN THE RSA?</w:t>
            </w:r>
            <w:r>
              <w:rPr>
                <w:rFonts w:ascii="Arial Narrow" w:hAnsi="Arial Narrow"/>
                <w:sz w:val="20"/>
              </w:rPr>
              <w:tab/>
            </w:r>
            <w:r>
              <w:rPr>
                <w:sz w:val="20"/>
              </w:rPr>
              <w:tab/>
            </w:r>
            <w:r>
              <w:rPr>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659B94D8" w14:textId="77777777" w:rsidR="00F545C7" w:rsidRDefault="00F545C7" w:rsidP="00A0651E">
            <w:pPr>
              <w:widowControl w:val="0"/>
              <w:numPr>
                <w:ilvl w:val="1"/>
                <w:numId w:val="73"/>
              </w:numPr>
              <w:tabs>
                <w:tab w:val="left" w:pos="0"/>
                <w:tab w:val="left" w:pos="426"/>
              </w:tabs>
              <w:autoSpaceDE w:val="0"/>
              <w:autoSpaceDN w:val="0"/>
              <w:adjustRightInd w:val="0"/>
              <w:snapToGrid w:val="0"/>
              <w:spacing w:before="120" w:after="0" w:line="240" w:lineRule="auto"/>
              <w:ind w:hanging="1512"/>
              <w:jc w:val="both"/>
              <w:rPr>
                <w:rFonts w:ascii="Arial Narrow" w:hAnsi="Arial Narrow"/>
                <w:sz w:val="20"/>
              </w:rPr>
            </w:pPr>
            <w:r>
              <w:rPr>
                <w:rFonts w:ascii="Arial Narrow" w:hAnsi="Arial Narrow"/>
                <w:sz w:val="20"/>
              </w:rPr>
              <w:t>DOES THE ENTITY HAVE A PERMANENT ESTABLISHMENT IN THE RSA?</w:t>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1CAA164F" w14:textId="77777777" w:rsidR="00F545C7" w:rsidRDefault="00F545C7" w:rsidP="00A0651E">
            <w:pPr>
              <w:widowControl w:val="0"/>
              <w:numPr>
                <w:ilvl w:val="1"/>
                <w:numId w:val="73"/>
              </w:numPr>
              <w:tabs>
                <w:tab w:val="left" w:pos="0"/>
                <w:tab w:val="left" w:pos="426"/>
              </w:tabs>
              <w:autoSpaceDE w:val="0"/>
              <w:autoSpaceDN w:val="0"/>
              <w:adjustRightInd w:val="0"/>
              <w:snapToGrid w:val="0"/>
              <w:spacing w:before="120" w:after="0" w:line="240" w:lineRule="auto"/>
              <w:ind w:hanging="1512"/>
              <w:jc w:val="both"/>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4426A77F" w14:textId="77777777" w:rsidR="00F545C7" w:rsidRDefault="00F545C7" w:rsidP="00A0651E">
            <w:pPr>
              <w:widowControl w:val="0"/>
              <w:numPr>
                <w:ilvl w:val="1"/>
                <w:numId w:val="73"/>
              </w:numPr>
              <w:tabs>
                <w:tab w:val="left" w:pos="0"/>
                <w:tab w:val="left" w:pos="426"/>
              </w:tabs>
              <w:autoSpaceDE w:val="0"/>
              <w:autoSpaceDN w:val="0"/>
              <w:adjustRightInd w:val="0"/>
              <w:snapToGrid w:val="0"/>
              <w:spacing w:before="120" w:after="0" w:line="240" w:lineRule="auto"/>
              <w:ind w:hanging="1512"/>
              <w:jc w:val="both"/>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E3B67">
              <w:rPr>
                <w:rFonts w:ascii="Arial Narrow" w:hAnsi="Arial Narrow"/>
                <w:sz w:val="20"/>
                <w:lang w:val="en-GB"/>
              </w:rPr>
            </w:r>
            <w:r w:rsidR="00AE3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19F481F7" w14:textId="77777777" w:rsidR="00F545C7" w:rsidRDefault="00F545C7" w:rsidP="00222A70">
            <w:pPr>
              <w:autoSpaceDE w:val="0"/>
              <w:autoSpaceDN w:val="0"/>
              <w:adjustRightInd w:val="0"/>
              <w:ind w:left="792"/>
              <w:jc w:val="both"/>
              <w:rPr>
                <w:rFonts w:ascii="Times New Roman" w:hAnsi="Times New Roman"/>
                <w:sz w:val="20"/>
              </w:rPr>
            </w:pPr>
          </w:p>
          <w:p w14:paraId="542A9781" w14:textId="77777777" w:rsidR="00F545C7" w:rsidRDefault="00F545C7" w:rsidP="00222A70">
            <w:pPr>
              <w:tabs>
                <w:tab w:val="left" w:pos="426"/>
              </w:tabs>
              <w:spacing w:line="213" w:lineRule="auto"/>
              <w:jc w:val="both"/>
              <w:rPr>
                <w:rFonts w:ascii="Arial Narrow" w:hAnsi="Arial Narrow" w:cs="Arial Narrow"/>
                <w:b/>
                <w:sz w:val="20"/>
              </w:rPr>
            </w:pPr>
            <w:r>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ABOVE.</w:t>
            </w:r>
          </w:p>
          <w:p w14:paraId="0103013D" w14:textId="77777777" w:rsidR="00F545C7" w:rsidRDefault="00F545C7" w:rsidP="00222A70">
            <w:pPr>
              <w:tabs>
                <w:tab w:val="left" w:pos="426"/>
              </w:tabs>
              <w:spacing w:line="213" w:lineRule="auto"/>
              <w:jc w:val="both"/>
              <w:rPr>
                <w:rFonts w:ascii="Arial Narrow" w:hAnsi="Arial Narrow" w:cs="Arial Narrow"/>
                <w:b/>
                <w:sz w:val="20"/>
              </w:rPr>
            </w:pPr>
          </w:p>
        </w:tc>
      </w:tr>
    </w:tbl>
    <w:p w14:paraId="7398518E" w14:textId="77777777" w:rsidR="00F545C7" w:rsidRDefault="00F545C7" w:rsidP="00F545C7">
      <w:pPr>
        <w:autoSpaceDE w:val="0"/>
        <w:autoSpaceDN w:val="0"/>
        <w:adjustRightInd w:val="0"/>
        <w:ind w:left="720" w:hanging="720"/>
        <w:rPr>
          <w:rFonts w:ascii="Arial Narrow" w:hAnsi="Arial Narrow" w:cs="Arial Narrow"/>
          <w:b/>
          <w:sz w:val="12"/>
          <w:szCs w:val="12"/>
          <w:lang w:val="en-US" w:eastAsia="en-US"/>
        </w:rPr>
      </w:pPr>
    </w:p>
    <w:p w14:paraId="357DB0BE" w14:textId="77777777" w:rsidR="00F545C7" w:rsidRDefault="00F545C7" w:rsidP="00F545C7">
      <w:pPr>
        <w:autoSpaceDE w:val="0"/>
        <w:autoSpaceDN w:val="0"/>
        <w:adjustRightInd w:val="0"/>
        <w:ind w:left="720" w:hanging="720"/>
        <w:rPr>
          <w:rFonts w:ascii="Arial Narrow" w:hAnsi="Arial Narrow" w:cs="Times New Roman"/>
          <w:sz w:val="20"/>
          <w:szCs w:val="20"/>
          <w:lang w:val="en-GB"/>
        </w:rPr>
      </w:pPr>
      <w:r>
        <w:rPr>
          <w:rFonts w:ascii="Arial Narrow" w:hAnsi="Arial Narrow" w:cs="Arial Narrow"/>
          <w:b/>
          <w:sz w:val="20"/>
        </w:rPr>
        <w:t>NB: FAILURE TO PROVIDE ANY OF THE ABOVE PARTICULARS MAY RENDER THE BID INVALID</w:t>
      </w:r>
      <w:r>
        <w:rPr>
          <w:rFonts w:ascii="Arial Narrow" w:hAnsi="Arial Narrow" w:cs="Arial Narrow"/>
          <w:sz w:val="20"/>
        </w:rPr>
        <w:t>.</w:t>
      </w:r>
    </w:p>
    <w:p w14:paraId="31F2421D" w14:textId="77777777" w:rsidR="00F545C7" w:rsidRDefault="00F545C7" w:rsidP="00F545C7">
      <w:pPr>
        <w:autoSpaceDE w:val="0"/>
        <w:autoSpaceDN w:val="0"/>
        <w:adjustRightInd w:val="0"/>
        <w:ind w:left="720" w:hanging="720"/>
        <w:rPr>
          <w:rFonts w:ascii="Arial Narrow" w:hAnsi="Arial Narrow"/>
          <w:sz w:val="20"/>
          <w:lang w:val="en-GB"/>
        </w:rPr>
      </w:pPr>
      <w:r>
        <w:rPr>
          <w:rFonts w:ascii="Arial Narrow" w:hAnsi="Arial Narrow" w:cs="Arial Narrow"/>
          <w:b/>
          <w:sz w:val="20"/>
        </w:rPr>
        <w:t>NO BIDS WILL BE CONSIDERED FROM PERSONS IN THE SERVICE OF THE STATE</w:t>
      </w:r>
      <w:r>
        <w:rPr>
          <w:rFonts w:ascii="Arial Narrow" w:hAnsi="Arial Narrow"/>
          <w:sz w:val="20"/>
          <w:lang w:val="en-GB"/>
        </w:rPr>
        <w:t>.</w:t>
      </w:r>
    </w:p>
    <w:p w14:paraId="35DF2B40" w14:textId="77777777" w:rsidR="00F545C7" w:rsidRPr="006A4F61" w:rsidRDefault="00F545C7" w:rsidP="00F545C7">
      <w:pPr>
        <w:autoSpaceDE w:val="0"/>
        <w:autoSpaceDN w:val="0"/>
        <w:adjustRightInd w:val="0"/>
        <w:ind w:left="720" w:hanging="720"/>
        <w:rPr>
          <w:rFonts w:ascii="Arial Narrow" w:hAnsi="Arial Narrow"/>
          <w:sz w:val="24"/>
          <w:lang w:val="en-US"/>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D8B127C" w14:textId="77777777" w:rsidR="00F545C7" w:rsidRDefault="00F545C7" w:rsidP="00F545C7">
      <w:pPr>
        <w:autoSpaceDE w:val="0"/>
        <w:autoSpaceDN w:val="0"/>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t>……………………………………………………...</w:t>
      </w:r>
    </w:p>
    <w:p w14:paraId="6B510FE3" w14:textId="77777777" w:rsidR="00F545C7" w:rsidRDefault="00F545C7" w:rsidP="00F545C7">
      <w:pPr>
        <w:autoSpaceDE w:val="0"/>
        <w:autoSpaceDN w:val="0"/>
        <w:adjustRightInd w:val="0"/>
        <w:ind w:left="720" w:hanging="720"/>
        <w:rPr>
          <w:rFonts w:ascii="Arial Narrow" w:hAnsi="Arial Narrow"/>
          <w:sz w:val="20"/>
          <w:lang w:val="en-GB"/>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FDB6670" w14:textId="77777777" w:rsidR="00F545C7" w:rsidRPr="007E6652" w:rsidRDefault="00F545C7" w:rsidP="00F545C7">
      <w:pPr>
        <w:spacing w:after="41" w:line="240" w:lineRule="auto"/>
        <w:rPr>
          <w:rFonts w:ascii="Arial" w:eastAsia="Arial" w:hAnsi="Arial" w:cs="Arial"/>
          <w:color w:val="00007F"/>
          <w:sz w:val="24"/>
        </w:rPr>
      </w:pPr>
      <w:r w:rsidRPr="007E6652">
        <w:rPr>
          <w:rFonts w:ascii="Arial" w:eastAsia="Arial" w:hAnsi="Arial" w:cs="Arial"/>
          <w:color w:val="00007F"/>
          <w:sz w:val="24"/>
        </w:rPr>
        <w:t xml:space="preserve"> </w:t>
      </w:r>
    </w:p>
    <w:p w14:paraId="4697EA05" w14:textId="0FD0B09C" w:rsidR="00D65AA7" w:rsidRDefault="00F545C7" w:rsidP="00F545C7">
      <w:pPr>
        <w:spacing w:after="41" w:line="240" w:lineRule="auto"/>
        <w:rPr>
          <w:rFonts w:ascii="Arial" w:eastAsia="Arial" w:hAnsi="Arial" w:cs="Arial"/>
          <w:color w:val="00007F"/>
          <w:sz w:val="24"/>
        </w:rPr>
      </w:pPr>
      <w:r w:rsidRPr="007E6652">
        <w:rPr>
          <w:rFonts w:ascii="Arial" w:eastAsia="Arial" w:hAnsi="Arial" w:cs="Arial"/>
          <w:color w:val="00007F"/>
          <w:sz w:val="24"/>
        </w:rPr>
        <w:t xml:space="preserve"> </w:t>
      </w:r>
    </w:p>
    <w:p w14:paraId="54141203" w14:textId="77777777" w:rsidR="00F545C7" w:rsidRDefault="00F545C7" w:rsidP="00F545C7">
      <w:pPr>
        <w:spacing w:after="41" w:line="240" w:lineRule="auto"/>
        <w:rPr>
          <w:rFonts w:ascii="Arial" w:eastAsia="Arial" w:hAnsi="Arial" w:cs="Arial"/>
          <w:color w:val="00007F"/>
          <w:sz w:val="24"/>
        </w:rPr>
      </w:pPr>
    </w:p>
    <w:p w14:paraId="67453006" w14:textId="54B17F15" w:rsidR="00D9740F" w:rsidRDefault="00D9740F" w:rsidP="00D9740F">
      <w:pPr>
        <w:widowControl w:val="0"/>
        <w:tabs>
          <w:tab w:val="left" w:pos="1080"/>
          <w:tab w:val="left" w:pos="5760"/>
          <w:tab w:val="left" w:pos="7020"/>
          <w:tab w:val="right" w:pos="9752"/>
        </w:tabs>
        <w:spacing w:after="0" w:line="240" w:lineRule="auto"/>
        <w:ind w:left="540"/>
        <w:jc w:val="right"/>
        <w:rPr>
          <w:rFonts w:ascii="Arial" w:eastAsia="Arial" w:hAnsi="Arial" w:cs="Arial"/>
          <w:color w:val="00007F"/>
          <w:sz w:val="24"/>
        </w:rPr>
      </w:pPr>
    </w:p>
    <w:p w14:paraId="38652458" w14:textId="499C749A" w:rsidR="0019494A" w:rsidRDefault="0019494A" w:rsidP="00D9740F">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eastAsia="en-US"/>
        </w:rPr>
      </w:pPr>
    </w:p>
    <w:p w14:paraId="12321F46" w14:textId="27E6866A" w:rsidR="0019494A" w:rsidRDefault="0019494A" w:rsidP="00D9740F">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eastAsia="en-US"/>
        </w:rPr>
      </w:pPr>
    </w:p>
    <w:p w14:paraId="51BF5D02" w14:textId="35600106" w:rsidR="0019494A" w:rsidRDefault="0019494A" w:rsidP="00D9740F">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eastAsia="en-US"/>
        </w:rPr>
      </w:pPr>
    </w:p>
    <w:p w14:paraId="3F142137" w14:textId="024B1340" w:rsidR="0019494A" w:rsidRDefault="0019494A" w:rsidP="00D9740F">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eastAsia="en-US"/>
        </w:rPr>
      </w:pPr>
    </w:p>
    <w:p w14:paraId="152E30AE" w14:textId="77777777" w:rsidR="0019494A" w:rsidRDefault="0019494A" w:rsidP="00D9740F">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eastAsia="en-US"/>
        </w:rPr>
      </w:pPr>
    </w:p>
    <w:p w14:paraId="21CE45FB" w14:textId="77777777" w:rsidR="0019494A" w:rsidRPr="00E22E44" w:rsidRDefault="0019494A" w:rsidP="0019494A">
      <w:pPr>
        <w:tabs>
          <w:tab w:val="left" w:pos="7363"/>
          <w:tab w:val="center" w:pos="10530"/>
        </w:tabs>
        <w:jc w:val="center"/>
        <w:rPr>
          <w:rFonts w:ascii="Arial" w:hAnsi="Arial" w:cs="Arial"/>
          <w:b/>
          <w:bCs/>
        </w:rPr>
      </w:pPr>
      <w:r w:rsidRPr="00E22E44">
        <w:rPr>
          <w:rFonts w:ascii="Arial" w:hAnsi="Arial" w:cs="Arial"/>
          <w:b/>
          <w:bCs/>
        </w:rPr>
        <w:lastRenderedPageBreak/>
        <w:t>SBD4</w:t>
      </w:r>
    </w:p>
    <w:p w14:paraId="015F7E8C" w14:textId="77777777" w:rsidR="0019494A" w:rsidRPr="00E22E44" w:rsidRDefault="0019494A" w:rsidP="0019494A">
      <w:pPr>
        <w:widowControl w:val="0"/>
        <w:tabs>
          <w:tab w:val="left" w:pos="7363"/>
          <w:tab w:val="center" w:pos="10530"/>
        </w:tabs>
        <w:jc w:val="center"/>
        <w:rPr>
          <w:rFonts w:ascii="Arial" w:eastAsia="Times New Roman" w:hAnsi="Arial" w:cs="Arial"/>
          <w:b/>
          <w:snapToGrid w:val="0"/>
          <w:sz w:val="28"/>
          <w:lang w:eastAsia="en-US"/>
        </w:rPr>
      </w:pPr>
      <w:r w:rsidRPr="00E22E44">
        <w:rPr>
          <w:rFonts w:ascii="Arial" w:eastAsia="Times New Roman" w:hAnsi="Arial" w:cs="Arial"/>
          <w:b/>
          <w:snapToGrid w:val="0"/>
          <w:sz w:val="28"/>
          <w:lang w:eastAsia="en-US"/>
        </w:rPr>
        <w:t>BIDDER’S DISCLOSURE</w:t>
      </w:r>
    </w:p>
    <w:p w14:paraId="47868036" w14:textId="77777777" w:rsidR="0019494A" w:rsidRPr="00E22E44" w:rsidRDefault="0019494A" w:rsidP="0019494A">
      <w:pPr>
        <w:widowControl w:val="0"/>
        <w:tabs>
          <w:tab w:val="left" w:pos="7363"/>
          <w:tab w:val="center" w:pos="10530"/>
        </w:tabs>
        <w:jc w:val="both"/>
        <w:rPr>
          <w:rFonts w:ascii="Arial" w:eastAsia="Times New Roman" w:hAnsi="Arial" w:cs="Arial"/>
          <w:snapToGrid w:val="0"/>
          <w:lang w:eastAsia="en-US"/>
        </w:rPr>
      </w:pPr>
    </w:p>
    <w:p w14:paraId="0DF1746C" w14:textId="77777777" w:rsidR="0019494A" w:rsidRPr="00E22E44" w:rsidRDefault="0019494A" w:rsidP="0019494A">
      <w:pPr>
        <w:widowControl w:val="0"/>
        <w:numPr>
          <w:ilvl w:val="0"/>
          <w:numId w:val="92"/>
        </w:numPr>
        <w:spacing w:after="0" w:line="240" w:lineRule="auto"/>
        <w:jc w:val="both"/>
        <w:rPr>
          <w:rFonts w:ascii="Arial" w:eastAsia="Times New Roman" w:hAnsi="Arial" w:cs="Arial"/>
          <w:b/>
          <w:snapToGrid w:val="0"/>
          <w:lang w:eastAsia="en-US"/>
        </w:rPr>
      </w:pPr>
      <w:r w:rsidRPr="00E22E44">
        <w:rPr>
          <w:rFonts w:ascii="Arial" w:eastAsia="Times New Roman" w:hAnsi="Arial" w:cs="Arial"/>
          <w:b/>
          <w:snapToGrid w:val="0"/>
          <w:lang w:eastAsia="en-US"/>
        </w:rPr>
        <w:t>PURPOSE OF THE FORM</w:t>
      </w:r>
    </w:p>
    <w:p w14:paraId="030BFD93" w14:textId="77777777" w:rsidR="0019494A" w:rsidRPr="00E22E44" w:rsidRDefault="0019494A" w:rsidP="0019494A">
      <w:pPr>
        <w:widowControl w:val="0"/>
        <w:ind w:left="709"/>
        <w:jc w:val="both"/>
        <w:rPr>
          <w:rFonts w:ascii="Arial" w:eastAsia="Times New Roman" w:hAnsi="Arial" w:cs="Arial"/>
          <w:snapToGrid w:val="0"/>
          <w:lang w:eastAsia="en-US"/>
        </w:rPr>
      </w:pPr>
      <w:r w:rsidRPr="00E22E44">
        <w:rPr>
          <w:rFonts w:ascii="Arial" w:eastAsia="Times New Roman" w:hAnsi="Arial" w:cs="Arial"/>
          <w:snapToGrid w:val="0"/>
          <w:lang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E0B9590" w14:textId="77777777" w:rsidR="0019494A" w:rsidRPr="00E22E44" w:rsidRDefault="0019494A" w:rsidP="0019494A">
      <w:pPr>
        <w:widowControl w:val="0"/>
        <w:ind w:left="709"/>
        <w:jc w:val="both"/>
        <w:rPr>
          <w:rFonts w:ascii="Arial" w:eastAsia="Times New Roman" w:hAnsi="Arial" w:cs="Arial"/>
          <w:snapToGrid w:val="0"/>
          <w:lang w:eastAsia="en-US"/>
        </w:rPr>
      </w:pPr>
    </w:p>
    <w:p w14:paraId="1D75B91E" w14:textId="77777777" w:rsidR="0019494A" w:rsidRPr="00E22E44" w:rsidRDefault="0019494A" w:rsidP="0019494A">
      <w:pPr>
        <w:widowControl w:val="0"/>
        <w:ind w:left="709"/>
        <w:jc w:val="both"/>
        <w:rPr>
          <w:rFonts w:ascii="Arial" w:eastAsia="Times New Roman" w:hAnsi="Arial" w:cs="Arial"/>
          <w:snapToGrid w:val="0"/>
          <w:lang w:eastAsia="en-US"/>
        </w:rPr>
      </w:pPr>
      <w:r w:rsidRPr="00E22E44">
        <w:rPr>
          <w:rFonts w:ascii="Arial" w:eastAsia="Times New Roman" w:hAnsi="Arial" w:cs="Arial"/>
          <w:snapToGrid w:val="0"/>
          <w:lang w:eastAsia="en-US"/>
        </w:rPr>
        <w:t xml:space="preserve">Where a person/s are listed in the Register for Tender Defaulters and / or the List of Restricted Suppliers, that person will automatically be disqualified from the bid process. </w:t>
      </w:r>
    </w:p>
    <w:p w14:paraId="07D4ED59" w14:textId="77777777" w:rsidR="0019494A" w:rsidRPr="00E22E44" w:rsidRDefault="0019494A" w:rsidP="0019494A">
      <w:pPr>
        <w:widowControl w:val="0"/>
        <w:numPr>
          <w:ilvl w:val="0"/>
          <w:numId w:val="92"/>
        </w:numPr>
        <w:tabs>
          <w:tab w:val="left" w:pos="-963"/>
          <w:tab w:val="left" w:pos="-720"/>
        </w:tabs>
        <w:spacing w:after="0" w:line="240" w:lineRule="auto"/>
        <w:jc w:val="both"/>
        <w:rPr>
          <w:rFonts w:ascii="Arial" w:eastAsia="Times New Roman" w:hAnsi="Arial" w:cs="Arial"/>
          <w:b/>
          <w:snapToGrid w:val="0"/>
          <w:sz w:val="28"/>
          <w:szCs w:val="28"/>
          <w:lang w:eastAsia="en-US"/>
        </w:rPr>
      </w:pPr>
      <w:r w:rsidRPr="00E22E44">
        <w:rPr>
          <w:rFonts w:ascii="Arial" w:eastAsia="Times New Roman" w:hAnsi="Arial" w:cs="Arial"/>
          <w:b/>
          <w:snapToGrid w:val="0"/>
          <w:sz w:val="28"/>
          <w:szCs w:val="28"/>
          <w:lang w:eastAsia="en-US"/>
        </w:rPr>
        <w:t>Bidder’s declaration</w:t>
      </w:r>
    </w:p>
    <w:p w14:paraId="0EA22B6E" w14:textId="77777777" w:rsidR="0019494A" w:rsidRPr="00E22E44" w:rsidRDefault="0019494A" w:rsidP="0019494A">
      <w:pPr>
        <w:widowControl w:val="0"/>
        <w:tabs>
          <w:tab w:val="left" w:pos="-963"/>
          <w:tab w:val="left" w:pos="-720"/>
        </w:tabs>
        <w:ind w:left="720" w:hanging="720"/>
        <w:jc w:val="both"/>
        <w:rPr>
          <w:rFonts w:ascii="Arial" w:eastAsia="Times New Roman" w:hAnsi="Arial" w:cs="Arial"/>
          <w:snapToGrid w:val="0"/>
          <w:lang w:eastAsia="en-US"/>
        </w:rPr>
      </w:pPr>
      <w:r w:rsidRPr="00E22E44">
        <w:rPr>
          <w:rFonts w:ascii="Arial" w:eastAsia="Times New Roman" w:hAnsi="Arial" w:cs="Arial"/>
          <w:snapToGrid w:val="0"/>
          <w:lang w:eastAsia="en-US"/>
        </w:rPr>
        <w:t xml:space="preserve">2.1 </w:t>
      </w:r>
      <w:r w:rsidRPr="00E22E44">
        <w:rPr>
          <w:rFonts w:ascii="Arial" w:eastAsia="Times New Roman" w:hAnsi="Arial" w:cs="Arial"/>
          <w:snapToGrid w:val="0"/>
          <w:lang w:eastAsia="en-US"/>
        </w:rPr>
        <w:tab/>
        <w:t>Is the bidder, or any of its directors / trustees / shareholders / members / partners or any person having a controlling interest</w:t>
      </w:r>
      <w:r w:rsidRPr="00E22E44">
        <w:rPr>
          <w:rFonts w:ascii="Arial" w:eastAsia="Times New Roman" w:hAnsi="Arial" w:cs="Arial"/>
          <w:snapToGrid w:val="0"/>
          <w:lang w:eastAsia="en-US"/>
        </w:rPr>
        <w:footnoteReference w:id="1"/>
      </w:r>
      <w:r w:rsidRPr="00E22E44">
        <w:rPr>
          <w:rFonts w:ascii="Arial" w:eastAsia="Times New Roman" w:hAnsi="Arial" w:cs="Arial"/>
          <w:snapToGrid w:val="0"/>
          <w:lang w:eastAsia="en-US"/>
        </w:rPr>
        <w:t xml:space="preserve"> in the enterprise, </w:t>
      </w:r>
    </w:p>
    <w:p w14:paraId="7E68C1FF" w14:textId="77777777" w:rsidR="0019494A" w:rsidRPr="00E22E44" w:rsidRDefault="0019494A" w:rsidP="0019494A">
      <w:pPr>
        <w:widowControl w:val="0"/>
        <w:tabs>
          <w:tab w:val="left" w:pos="-963"/>
          <w:tab w:val="left" w:pos="-720"/>
        </w:tabs>
        <w:ind w:left="720" w:hanging="720"/>
        <w:jc w:val="both"/>
        <w:rPr>
          <w:rFonts w:ascii="Arial" w:eastAsia="Times New Roman" w:hAnsi="Arial" w:cs="Arial"/>
          <w:snapToGrid w:val="0"/>
          <w:lang w:eastAsia="en-US"/>
        </w:rPr>
      </w:pPr>
      <w:r w:rsidRPr="00E22E44">
        <w:rPr>
          <w:rFonts w:ascii="Arial" w:eastAsia="Times New Roman" w:hAnsi="Arial" w:cs="Arial"/>
          <w:snapToGrid w:val="0"/>
          <w:lang w:eastAsia="en-US"/>
        </w:rPr>
        <w:tab/>
        <w:t>employed by the state?</w:t>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b/>
          <w:snapToGrid w:val="0"/>
          <w:lang w:eastAsia="en-US"/>
        </w:rPr>
        <w:t>YES/NO</w:t>
      </w:r>
      <w:r w:rsidRPr="00E22E44">
        <w:rPr>
          <w:rFonts w:ascii="Arial" w:eastAsia="Times New Roman" w:hAnsi="Arial" w:cs="Arial"/>
          <w:snapToGrid w:val="0"/>
          <w:lang w:eastAsia="en-US"/>
        </w:rPr>
        <w:tab/>
      </w:r>
    </w:p>
    <w:p w14:paraId="13E745D5" w14:textId="77777777" w:rsidR="0019494A" w:rsidRPr="00E22E44" w:rsidRDefault="0019494A" w:rsidP="0019494A">
      <w:pPr>
        <w:widowControl w:val="0"/>
        <w:tabs>
          <w:tab w:val="left" w:pos="-963"/>
          <w:tab w:val="left" w:pos="-720"/>
        </w:tabs>
        <w:ind w:left="720" w:hanging="720"/>
        <w:jc w:val="both"/>
        <w:rPr>
          <w:rFonts w:ascii="Arial" w:eastAsia="Times New Roman" w:hAnsi="Arial" w:cs="Arial"/>
          <w:snapToGrid w:val="0"/>
          <w:lang w:eastAsia="en-US"/>
        </w:rPr>
      </w:pPr>
      <w:r w:rsidRPr="00E22E44">
        <w:rPr>
          <w:rFonts w:ascii="Arial" w:eastAsia="Times New Roman" w:hAnsi="Arial" w:cs="Arial"/>
          <w:snapToGrid w:val="0"/>
          <w:lang w:eastAsia="en-US"/>
        </w:rPr>
        <w:t>2.1.1</w:t>
      </w:r>
      <w:r w:rsidRPr="00E22E44">
        <w:rPr>
          <w:rFonts w:ascii="Arial" w:eastAsia="Times New Roman" w:hAnsi="Arial" w:cs="Arial"/>
          <w:snapToGrid w:val="0"/>
          <w:lang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9494A" w:rsidRPr="00E22E44" w14:paraId="29CDF04D" w14:textId="77777777" w:rsidTr="000517A6">
        <w:trPr>
          <w:trHeight w:val="1341"/>
        </w:trPr>
        <w:tc>
          <w:tcPr>
            <w:tcW w:w="2378" w:type="dxa"/>
            <w:shd w:val="clear" w:color="auto" w:fill="auto"/>
          </w:tcPr>
          <w:p w14:paraId="2A6EA8F6" w14:textId="77777777" w:rsidR="0019494A" w:rsidRPr="00E22E44" w:rsidRDefault="0019494A" w:rsidP="000517A6">
            <w:pPr>
              <w:widowControl w:val="0"/>
              <w:jc w:val="both"/>
              <w:rPr>
                <w:rFonts w:ascii="Arial" w:eastAsia="Times New Roman" w:hAnsi="Arial" w:cs="Arial"/>
                <w:b/>
                <w:snapToGrid w:val="0"/>
                <w:lang w:eastAsia="en-US"/>
              </w:rPr>
            </w:pPr>
            <w:r w:rsidRPr="00E22E44">
              <w:rPr>
                <w:rFonts w:ascii="Arial" w:eastAsia="Times New Roman" w:hAnsi="Arial" w:cs="Arial"/>
                <w:b/>
                <w:snapToGrid w:val="0"/>
                <w:lang w:eastAsia="en-US"/>
              </w:rPr>
              <w:t>Full Name</w:t>
            </w:r>
          </w:p>
        </w:tc>
        <w:tc>
          <w:tcPr>
            <w:tcW w:w="2410" w:type="dxa"/>
            <w:shd w:val="clear" w:color="auto" w:fill="auto"/>
          </w:tcPr>
          <w:p w14:paraId="7254C220" w14:textId="77777777" w:rsidR="0019494A" w:rsidRPr="00E22E44" w:rsidRDefault="0019494A" w:rsidP="000517A6">
            <w:pPr>
              <w:widowControl w:val="0"/>
              <w:jc w:val="both"/>
              <w:rPr>
                <w:rFonts w:ascii="Arial" w:eastAsia="Times New Roman" w:hAnsi="Arial" w:cs="Arial"/>
                <w:b/>
                <w:snapToGrid w:val="0"/>
                <w:lang w:eastAsia="en-US"/>
              </w:rPr>
            </w:pPr>
            <w:r w:rsidRPr="00E22E44">
              <w:rPr>
                <w:rFonts w:ascii="Arial" w:eastAsia="Times New Roman" w:hAnsi="Arial" w:cs="Arial"/>
                <w:b/>
                <w:snapToGrid w:val="0"/>
                <w:lang w:eastAsia="en-US"/>
              </w:rPr>
              <w:t>Identity Number</w:t>
            </w:r>
          </w:p>
        </w:tc>
        <w:tc>
          <w:tcPr>
            <w:tcW w:w="2610" w:type="dxa"/>
          </w:tcPr>
          <w:p w14:paraId="38A840E2" w14:textId="77777777" w:rsidR="0019494A" w:rsidRPr="00E22E44" w:rsidRDefault="0019494A" w:rsidP="000517A6">
            <w:pPr>
              <w:widowControl w:val="0"/>
              <w:jc w:val="both"/>
              <w:rPr>
                <w:rFonts w:ascii="Arial" w:eastAsia="Times New Roman" w:hAnsi="Arial" w:cs="Arial"/>
                <w:b/>
                <w:snapToGrid w:val="0"/>
                <w:lang w:eastAsia="en-US"/>
              </w:rPr>
            </w:pPr>
            <w:r w:rsidRPr="00E22E44">
              <w:rPr>
                <w:rFonts w:ascii="Arial" w:eastAsia="Times New Roman" w:hAnsi="Arial" w:cs="Arial"/>
                <w:b/>
                <w:snapToGrid w:val="0"/>
                <w:lang w:eastAsia="en-US"/>
              </w:rPr>
              <w:t>Name of State institution</w:t>
            </w:r>
          </w:p>
        </w:tc>
      </w:tr>
      <w:tr w:rsidR="0019494A" w:rsidRPr="00E22E44" w14:paraId="0AC7E1F8" w14:textId="77777777" w:rsidTr="000517A6">
        <w:trPr>
          <w:trHeight w:val="270"/>
        </w:trPr>
        <w:tc>
          <w:tcPr>
            <w:tcW w:w="2378" w:type="dxa"/>
            <w:shd w:val="clear" w:color="auto" w:fill="auto"/>
          </w:tcPr>
          <w:p w14:paraId="5C88776A"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7A59F53F"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6822669F"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3BCE2A5A" w14:textId="77777777" w:rsidTr="000517A6">
        <w:trPr>
          <w:trHeight w:val="256"/>
        </w:trPr>
        <w:tc>
          <w:tcPr>
            <w:tcW w:w="2378" w:type="dxa"/>
            <w:shd w:val="clear" w:color="auto" w:fill="auto"/>
          </w:tcPr>
          <w:p w14:paraId="31349267"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48E152CF"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07329D6E"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544A28A2" w14:textId="77777777" w:rsidTr="000517A6">
        <w:trPr>
          <w:trHeight w:val="270"/>
        </w:trPr>
        <w:tc>
          <w:tcPr>
            <w:tcW w:w="2378" w:type="dxa"/>
            <w:shd w:val="clear" w:color="auto" w:fill="auto"/>
          </w:tcPr>
          <w:p w14:paraId="6F3B8AAC"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5A43C95E"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7590EFBD"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1D7843C7" w14:textId="77777777" w:rsidTr="000517A6">
        <w:trPr>
          <w:trHeight w:val="270"/>
        </w:trPr>
        <w:tc>
          <w:tcPr>
            <w:tcW w:w="2378" w:type="dxa"/>
            <w:shd w:val="clear" w:color="auto" w:fill="auto"/>
          </w:tcPr>
          <w:p w14:paraId="3C05BC2C"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4310BE59"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7463386B"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72E142EE" w14:textId="77777777" w:rsidTr="000517A6">
        <w:trPr>
          <w:trHeight w:val="256"/>
        </w:trPr>
        <w:tc>
          <w:tcPr>
            <w:tcW w:w="2378" w:type="dxa"/>
            <w:shd w:val="clear" w:color="auto" w:fill="auto"/>
          </w:tcPr>
          <w:p w14:paraId="29CCFA24"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37A5108B"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527879B0"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4DA64876" w14:textId="77777777" w:rsidTr="000517A6">
        <w:trPr>
          <w:trHeight w:val="270"/>
        </w:trPr>
        <w:tc>
          <w:tcPr>
            <w:tcW w:w="2378" w:type="dxa"/>
            <w:shd w:val="clear" w:color="auto" w:fill="auto"/>
          </w:tcPr>
          <w:p w14:paraId="46D1972D"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71A176C8"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5A56C3E7"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2B46DE08" w14:textId="77777777" w:rsidTr="000517A6">
        <w:trPr>
          <w:trHeight w:val="256"/>
        </w:trPr>
        <w:tc>
          <w:tcPr>
            <w:tcW w:w="2378" w:type="dxa"/>
            <w:shd w:val="clear" w:color="auto" w:fill="auto"/>
          </w:tcPr>
          <w:p w14:paraId="7F36C502"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7330DE60"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34D0046F"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4613AFD7" w14:textId="77777777" w:rsidTr="000517A6">
        <w:trPr>
          <w:trHeight w:val="270"/>
        </w:trPr>
        <w:tc>
          <w:tcPr>
            <w:tcW w:w="2378" w:type="dxa"/>
            <w:shd w:val="clear" w:color="auto" w:fill="auto"/>
          </w:tcPr>
          <w:p w14:paraId="58C0AC3A"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729C064F"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66AAEB59" w14:textId="77777777" w:rsidR="0019494A" w:rsidRPr="00E22E44" w:rsidRDefault="0019494A" w:rsidP="000517A6">
            <w:pPr>
              <w:widowControl w:val="0"/>
              <w:jc w:val="both"/>
              <w:rPr>
                <w:rFonts w:ascii="Arial" w:eastAsia="Times New Roman" w:hAnsi="Arial" w:cs="Arial"/>
                <w:snapToGrid w:val="0"/>
                <w:lang w:eastAsia="en-US"/>
              </w:rPr>
            </w:pPr>
          </w:p>
        </w:tc>
      </w:tr>
      <w:tr w:rsidR="0019494A" w:rsidRPr="00E22E44" w14:paraId="1A589260" w14:textId="77777777" w:rsidTr="000517A6">
        <w:trPr>
          <w:trHeight w:val="256"/>
        </w:trPr>
        <w:tc>
          <w:tcPr>
            <w:tcW w:w="2378" w:type="dxa"/>
            <w:shd w:val="clear" w:color="auto" w:fill="auto"/>
          </w:tcPr>
          <w:p w14:paraId="7C4DA444" w14:textId="77777777" w:rsidR="0019494A" w:rsidRPr="00E22E44" w:rsidRDefault="0019494A" w:rsidP="000517A6">
            <w:pPr>
              <w:widowControl w:val="0"/>
              <w:jc w:val="both"/>
              <w:rPr>
                <w:rFonts w:ascii="Arial" w:eastAsia="Times New Roman" w:hAnsi="Arial" w:cs="Arial"/>
                <w:snapToGrid w:val="0"/>
                <w:lang w:eastAsia="en-US"/>
              </w:rPr>
            </w:pPr>
          </w:p>
        </w:tc>
        <w:tc>
          <w:tcPr>
            <w:tcW w:w="2410" w:type="dxa"/>
            <w:shd w:val="clear" w:color="auto" w:fill="auto"/>
          </w:tcPr>
          <w:p w14:paraId="49A3CAC0" w14:textId="77777777" w:rsidR="0019494A" w:rsidRPr="00E22E44" w:rsidRDefault="0019494A" w:rsidP="000517A6">
            <w:pPr>
              <w:widowControl w:val="0"/>
              <w:jc w:val="both"/>
              <w:rPr>
                <w:rFonts w:ascii="Arial" w:eastAsia="Times New Roman" w:hAnsi="Arial" w:cs="Arial"/>
                <w:snapToGrid w:val="0"/>
                <w:lang w:eastAsia="en-US"/>
              </w:rPr>
            </w:pPr>
          </w:p>
        </w:tc>
        <w:tc>
          <w:tcPr>
            <w:tcW w:w="2610" w:type="dxa"/>
          </w:tcPr>
          <w:p w14:paraId="2BA5FFF1" w14:textId="77777777" w:rsidR="0019494A" w:rsidRPr="00E22E44" w:rsidRDefault="0019494A" w:rsidP="000517A6">
            <w:pPr>
              <w:widowControl w:val="0"/>
              <w:jc w:val="both"/>
              <w:rPr>
                <w:rFonts w:ascii="Arial" w:eastAsia="Times New Roman" w:hAnsi="Arial" w:cs="Arial"/>
                <w:snapToGrid w:val="0"/>
                <w:lang w:eastAsia="en-US"/>
              </w:rPr>
            </w:pPr>
          </w:p>
        </w:tc>
      </w:tr>
    </w:tbl>
    <w:p w14:paraId="52F42DD6" w14:textId="77777777" w:rsidR="0019494A" w:rsidRPr="00E22E44" w:rsidRDefault="0019494A" w:rsidP="0019494A">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lang w:eastAsia="en-US"/>
        </w:rPr>
      </w:pPr>
      <w:r w:rsidRPr="00E22E44">
        <w:rPr>
          <w:rFonts w:ascii="Arial" w:eastAsia="Times New Roman" w:hAnsi="Arial" w:cs="Arial"/>
          <w:snapToGrid w:val="0"/>
          <w:sz w:val="20"/>
          <w:lang w:eastAsia="en-US"/>
        </w:rPr>
        <w:tab/>
      </w:r>
    </w:p>
    <w:p w14:paraId="7C8F5716"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220CD9DC"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620E91EE"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64013C76"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1E797561"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3498BD0A"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62990851"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23E0E38B"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0586165A"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04143FC8"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17DFA144"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793A7DB9"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79BD4E9F" w14:textId="77777777" w:rsidR="0019494A" w:rsidRPr="00E22E44" w:rsidRDefault="0019494A" w:rsidP="0019494A">
      <w:pPr>
        <w:widowControl w:val="0"/>
        <w:tabs>
          <w:tab w:val="left" w:pos="-963"/>
          <w:tab w:val="left" w:pos="-720"/>
          <w:tab w:val="left" w:pos="900"/>
          <w:tab w:val="left" w:pos="1215"/>
          <w:tab w:val="left" w:pos="2250"/>
          <w:tab w:val="left" w:pos="7363"/>
        </w:tabs>
        <w:jc w:val="both"/>
        <w:rPr>
          <w:rFonts w:ascii="Arial" w:eastAsia="Times New Roman" w:hAnsi="Arial" w:cs="Arial"/>
          <w:snapToGrid w:val="0"/>
          <w:lang w:eastAsia="en-US"/>
        </w:rPr>
      </w:pPr>
    </w:p>
    <w:p w14:paraId="6E7E18BA" w14:textId="77777777" w:rsidR="0019494A" w:rsidRPr="00E22E44" w:rsidRDefault="0019494A" w:rsidP="0019494A">
      <w:pPr>
        <w:widowControl w:val="0"/>
        <w:tabs>
          <w:tab w:val="left" w:pos="-963"/>
          <w:tab w:val="left" w:pos="-720"/>
        </w:tabs>
        <w:ind w:left="720" w:hanging="720"/>
        <w:jc w:val="both"/>
        <w:rPr>
          <w:rFonts w:ascii="Arial" w:eastAsia="Times New Roman" w:hAnsi="Arial" w:cs="Arial"/>
          <w:b/>
          <w:snapToGrid w:val="0"/>
          <w:lang w:eastAsia="en-US"/>
        </w:rPr>
      </w:pPr>
      <w:r w:rsidRPr="00E22E44">
        <w:rPr>
          <w:rFonts w:ascii="Arial" w:eastAsia="Times New Roman" w:hAnsi="Arial" w:cs="Arial"/>
          <w:snapToGrid w:val="0"/>
          <w:lang w:eastAsia="en-US"/>
        </w:rPr>
        <w:t>2.2</w:t>
      </w:r>
      <w:r w:rsidRPr="00E22E44">
        <w:rPr>
          <w:rFonts w:ascii="Arial" w:eastAsia="Times New Roman" w:hAnsi="Arial" w:cs="Arial"/>
          <w:snapToGrid w:val="0"/>
          <w:lang w:eastAsia="en-US"/>
        </w:rPr>
        <w:tab/>
        <w:t>Do you, or any person connected with the bidder, have a relationship with any person who is employed by the procuring institution?</w:t>
      </w:r>
      <w:r w:rsidRPr="00E22E44">
        <w:rPr>
          <w:rFonts w:ascii="Arial" w:eastAsia="Times New Roman" w:hAnsi="Arial" w:cs="Arial"/>
          <w:b/>
          <w:snapToGrid w:val="0"/>
          <w:lang w:eastAsia="en-US"/>
        </w:rPr>
        <w:t xml:space="preserve"> YES/NO</w:t>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snapToGrid w:val="0"/>
          <w:lang w:eastAsia="en-US"/>
        </w:rPr>
        <w:tab/>
      </w:r>
      <w:r w:rsidRPr="00E22E44">
        <w:rPr>
          <w:rFonts w:ascii="Arial" w:eastAsia="Times New Roman" w:hAnsi="Arial" w:cs="Arial"/>
          <w:b/>
          <w:snapToGrid w:val="0"/>
          <w:lang w:eastAsia="en-US"/>
        </w:rPr>
        <w:t xml:space="preserve">                                          </w:t>
      </w:r>
    </w:p>
    <w:p w14:paraId="76879838" w14:textId="77777777" w:rsidR="0019494A" w:rsidRPr="00E22E44" w:rsidRDefault="0019494A" w:rsidP="0019494A">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lang w:eastAsia="en-US"/>
        </w:rPr>
      </w:pPr>
      <w:r w:rsidRPr="00E22E44">
        <w:rPr>
          <w:rFonts w:ascii="Arial" w:eastAsia="Times New Roman" w:hAnsi="Arial" w:cs="Arial"/>
          <w:snapToGrid w:val="0"/>
          <w:lang w:eastAsia="en-US"/>
        </w:rPr>
        <w:t>2.2.1     If so, furnish particulars:</w:t>
      </w:r>
    </w:p>
    <w:p w14:paraId="4AE797E6" w14:textId="77777777" w:rsidR="0019494A" w:rsidRPr="00E22E44" w:rsidRDefault="0019494A" w:rsidP="0019494A">
      <w:pPr>
        <w:widowControl w:val="0"/>
        <w:ind w:left="1800" w:hanging="1080"/>
        <w:jc w:val="both"/>
        <w:rPr>
          <w:rFonts w:ascii="Arial" w:eastAsia="Times New Roman" w:hAnsi="Arial" w:cs="Arial"/>
          <w:snapToGrid w:val="0"/>
          <w:lang w:eastAsia="en-US"/>
        </w:rPr>
      </w:pPr>
      <w:r w:rsidRPr="00E22E44">
        <w:rPr>
          <w:rFonts w:ascii="Arial" w:eastAsia="Times New Roman" w:hAnsi="Arial" w:cs="Arial"/>
          <w:snapToGrid w:val="0"/>
          <w:lang w:eastAsia="en-US"/>
        </w:rPr>
        <w:t>……………………………………………………………………………………</w:t>
      </w:r>
    </w:p>
    <w:p w14:paraId="31BB40A0" w14:textId="77777777" w:rsidR="0019494A" w:rsidRPr="00E22E44" w:rsidRDefault="0019494A" w:rsidP="0019494A">
      <w:pPr>
        <w:widowControl w:val="0"/>
        <w:ind w:left="1800" w:hanging="1080"/>
        <w:jc w:val="both"/>
        <w:rPr>
          <w:rFonts w:ascii="Arial" w:eastAsia="Times New Roman" w:hAnsi="Arial" w:cs="Arial"/>
          <w:snapToGrid w:val="0"/>
          <w:lang w:eastAsia="en-US"/>
        </w:rPr>
      </w:pPr>
      <w:r w:rsidRPr="00E22E44">
        <w:rPr>
          <w:rFonts w:ascii="Arial" w:eastAsia="Times New Roman" w:hAnsi="Arial" w:cs="Arial"/>
          <w:snapToGrid w:val="0"/>
          <w:lang w:eastAsia="en-US"/>
        </w:rPr>
        <w:t>……………………………………………………………………………………</w:t>
      </w:r>
    </w:p>
    <w:p w14:paraId="782FA7A7" w14:textId="77777777" w:rsidR="0019494A" w:rsidRPr="00E22E44" w:rsidRDefault="0019494A" w:rsidP="0019494A">
      <w:pPr>
        <w:widowControl w:val="0"/>
        <w:jc w:val="both"/>
        <w:rPr>
          <w:rFonts w:ascii="Arial" w:eastAsia="Times New Roman" w:hAnsi="Arial" w:cs="Arial"/>
          <w:snapToGrid w:val="0"/>
          <w:lang w:val="en-US" w:eastAsia="en-US"/>
        </w:rPr>
      </w:pPr>
    </w:p>
    <w:p w14:paraId="573F9865" w14:textId="77777777" w:rsidR="0019494A" w:rsidRPr="00E22E44" w:rsidRDefault="0019494A" w:rsidP="0019494A">
      <w:pPr>
        <w:widowControl w:val="0"/>
        <w:ind w:left="720" w:hanging="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 xml:space="preserve">2.3 </w:t>
      </w:r>
      <w:r w:rsidRPr="00E22E44">
        <w:rPr>
          <w:rFonts w:ascii="Arial" w:eastAsia="Times New Roman" w:hAnsi="Arial" w:cs="Arial"/>
          <w:snapToGrid w:val="0"/>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E22E44">
        <w:rPr>
          <w:rFonts w:ascii="Arial" w:eastAsia="Times New Roman" w:hAnsi="Arial" w:cs="Arial"/>
          <w:snapToGrid w:val="0"/>
          <w:lang w:val="en-US" w:eastAsia="en-US"/>
        </w:rPr>
        <w:tab/>
      </w:r>
      <w:r w:rsidRPr="00E22E44">
        <w:rPr>
          <w:rFonts w:ascii="Arial" w:eastAsia="Times New Roman" w:hAnsi="Arial" w:cs="Arial"/>
          <w:snapToGrid w:val="0"/>
          <w:lang w:val="en-US" w:eastAsia="en-US"/>
        </w:rPr>
        <w:tab/>
      </w:r>
      <w:r w:rsidRPr="00E22E44">
        <w:rPr>
          <w:rFonts w:ascii="Arial" w:eastAsia="Times New Roman" w:hAnsi="Arial" w:cs="Arial"/>
          <w:snapToGrid w:val="0"/>
          <w:lang w:val="en-US" w:eastAsia="en-US"/>
        </w:rPr>
        <w:tab/>
      </w:r>
      <w:r w:rsidRPr="00E22E44">
        <w:rPr>
          <w:rFonts w:ascii="Arial" w:eastAsia="Times New Roman" w:hAnsi="Arial" w:cs="Arial"/>
          <w:snapToGrid w:val="0"/>
          <w:lang w:val="en-US" w:eastAsia="en-US"/>
        </w:rPr>
        <w:tab/>
      </w:r>
      <w:r w:rsidRPr="00E22E44">
        <w:rPr>
          <w:rFonts w:ascii="Arial" w:eastAsia="Times New Roman" w:hAnsi="Arial" w:cs="Arial"/>
          <w:b/>
          <w:snapToGrid w:val="0"/>
          <w:lang w:eastAsia="en-US"/>
        </w:rPr>
        <w:t>YES/NO</w:t>
      </w:r>
    </w:p>
    <w:p w14:paraId="3DC635BB" w14:textId="77777777" w:rsidR="0019494A" w:rsidRPr="00E22E44" w:rsidRDefault="0019494A" w:rsidP="0019494A">
      <w:pPr>
        <w:widowControl w:val="0"/>
        <w:jc w:val="both"/>
        <w:rPr>
          <w:rFonts w:ascii="Arial" w:eastAsia="Times New Roman" w:hAnsi="Arial" w:cs="Arial"/>
          <w:snapToGrid w:val="0"/>
          <w:lang w:val="en-US" w:eastAsia="en-US"/>
        </w:rPr>
      </w:pPr>
    </w:p>
    <w:p w14:paraId="78081501" w14:textId="77777777" w:rsidR="0019494A" w:rsidRPr="00E22E44" w:rsidRDefault="0019494A" w:rsidP="0019494A">
      <w:pPr>
        <w:widowControl w:val="0"/>
        <w:numPr>
          <w:ilvl w:val="2"/>
          <w:numId w:val="93"/>
        </w:numPr>
        <w:spacing w:after="0" w:line="240" w:lineRule="auto"/>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If so, furnish particulars:</w:t>
      </w:r>
    </w:p>
    <w:p w14:paraId="691AD1E7" w14:textId="77777777" w:rsidR="0019494A" w:rsidRPr="00E22E44" w:rsidRDefault="0019494A" w:rsidP="0019494A">
      <w:pPr>
        <w:widowControl w:val="0"/>
        <w:ind w:left="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w:t>
      </w:r>
    </w:p>
    <w:p w14:paraId="44F38593" w14:textId="77777777" w:rsidR="0019494A" w:rsidRPr="00E22E44" w:rsidRDefault="0019494A" w:rsidP="0019494A">
      <w:pPr>
        <w:widowControl w:val="0"/>
        <w:ind w:left="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w:t>
      </w:r>
    </w:p>
    <w:p w14:paraId="4D583F81" w14:textId="77777777" w:rsidR="0019494A" w:rsidRPr="00E22E44" w:rsidRDefault="0019494A" w:rsidP="0019494A">
      <w:pPr>
        <w:widowControl w:val="0"/>
        <w:jc w:val="both"/>
        <w:rPr>
          <w:rFonts w:ascii="Arial" w:eastAsia="Times New Roman" w:hAnsi="Arial" w:cs="Arial"/>
          <w:snapToGrid w:val="0"/>
          <w:lang w:val="en-US" w:eastAsia="en-US"/>
        </w:rPr>
      </w:pPr>
    </w:p>
    <w:p w14:paraId="4D890F4E" w14:textId="77777777" w:rsidR="0019494A" w:rsidRPr="00E22E44" w:rsidRDefault="0019494A" w:rsidP="0019494A">
      <w:pPr>
        <w:widowControl w:val="0"/>
        <w:numPr>
          <w:ilvl w:val="0"/>
          <w:numId w:val="93"/>
        </w:numPr>
        <w:spacing w:after="0" w:line="240" w:lineRule="auto"/>
        <w:jc w:val="both"/>
        <w:rPr>
          <w:rFonts w:ascii="Arial" w:eastAsia="Times New Roman" w:hAnsi="Arial" w:cs="Arial"/>
          <w:b/>
          <w:snapToGrid w:val="0"/>
          <w:lang w:val="en-US" w:eastAsia="en-US"/>
        </w:rPr>
      </w:pPr>
      <w:r w:rsidRPr="00E22E44">
        <w:rPr>
          <w:rFonts w:ascii="Arial" w:eastAsia="Times New Roman" w:hAnsi="Arial" w:cs="Arial"/>
          <w:b/>
          <w:snapToGrid w:val="0"/>
          <w:lang w:val="en-US" w:eastAsia="en-US"/>
        </w:rPr>
        <w:t>DECLARATION</w:t>
      </w:r>
    </w:p>
    <w:p w14:paraId="1E1CFC34" w14:textId="77777777" w:rsidR="0019494A" w:rsidRPr="00E22E44" w:rsidRDefault="0019494A" w:rsidP="0019494A">
      <w:pPr>
        <w:widowControl w:val="0"/>
        <w:ind w:left="360"/>
        <w:jc w:val="both"/>
        <w:rPr>
          <w:rFonts w:ascii="Arial" w:eastAsia="Times New Roman" w:hAnsi="Arial" w:cs="Arial"/>
          <w:b/>
          <w:snapToGrid w:val="0"/>
          <w:lang w:val="en-US" w:eastAsia="en-US"/>
        </w:rPr>
      </w:pPr>
    </w:p>
    <w:p w14:paraId="59041AB3" w14:textId="77777777" w:rsidR="0019494A" w:rsidRPr="00E22E44" w:rsidRDefault="0019494A" w:rsidP="0019494A">
      <w:pPr>
        <w:widowControl w:val="0"/>
        <w:ind w:left="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I, the undersigned, (name)……………………………………………………………………. in submitting the accompanying bid, do hereby make the following statements that I certify to be true and complete in every respect:</w:t>
      </w:r>
    </w:p>
    <w:p w14:paraId="0D812DA1" w14:textId="77777777" w:rsidR="0019494A" w:rsidRPr="00E22E44" w:rsidRDefault="0019494A" w:rsidP="0019494A">
      <w:pPr>
        <w:widowControl w:val="0"/>
        <w:ind w:left="720"/>
        <w:jc w:val="both"/>
        <w:rPr>
          <w:rFonts w:ascii="Arial" w:eastAsia="Times New Roman" w:hAnsi="Arial" w:cs="Arial"/>
          <w:snapToGrid w:val="0"/>
          <w:lang w:val="en-US" w:eastAsia="en-US"/>
        </w:rPr>
      </w:pPr>
    </w:p>
    <w:p w14:paraId="2FC042D8" w14:textId="77777777" w:rsidR="0019494A" w:rsidRPr="00E22E44" w:rsidRDefault="0019494A" w:rsidP="0019494A">
      <w:pPr>
        <w:widowControl w:val="0"/>
        <w:ind w:left="720" w:hanging="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 xml:space="preserve">3.1 </w:t>
      </w:r>
      <w:r w:rsidRPr="00E22E44">
        <w:rPr>
          <w:rFonts w:ascii="Arial" w:eastAsia="Times New Roman" w:hAnsi="Arial" w:cs="Arial"/>
          <w:snapToGrid w:val="0"/>
          <w:lang w:val="en-US" w:eastAsia="en-US"/>
        </w:rPr>
        <w:tab/>
        <w:t>I have read and I understand the contents of this disclosure;</w:t>
      </w:r>
    </w:p>
    <w:p w14:paraId="7DD12BA3" w14:textId="77777777" w:rsidR="0019494A" w:rsidRPr="00E22E44" w:rsidRDefault="0019494A" w:rsidP="0019494A">
      <w:pPr>
        <w:widowControl w:val="0"/>
        <w:ind w:left="720" w:hanging="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3.2</w:t>
      </w:r>
      <w:r w:rsidRPr="00E22E44">
        <w:rPr>
          <w:rFonts w:ascii="Arial" w:eastAsia="Times New Roman" w:hAnsi="Arial" w:cs="Arial"/>
          <w:snapToGrid w:val="0"/>
          <w:lang w:val="en-US" w:eastAsia="en-US"/>
        </w:rPr>
        <w:tab/>
        <w:t>I understand that the accompanying bid will be disqualified if this disclosure is found not to be true and complete in every respect;</w:t>
      </w:r>
    </w:p>
    <w:p w14:paraId="5C83FDE1" w14:textId="77777777" w:rsidR="0019494A" w:rsidRPr="00E22E44" w:rsidRDefault="0019494A" w:rsidP="0019494A">
      <w:pPr>
        <w:widowControl w:val="0"/>
        <w:ind w:left="720" w:hanging="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 xml:space="preserve">3.3 </w:t>
      </w:r>
      <w:r w:rsidRPr="00E22E44">
        <w:rPr>
          <w:rFonts w:ascii="Arial" w:eastAsia="Times New Roman" w:hAnsi="Arial" w:cs="Arial"/>
          <w:snapToGrid w:val="0"/>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E22E44">
        <w:rPr>
          <w:rFonts w:ascii="Arial" w:eastAsia="Times New Roman" w:hAnsi="Arial" w:cs="Arial"/>
          <w:snapToGrid w:val="0"/>
          <w:lang w:val="en-US" w:eastAsia="en-US"/>
        </w:rPr>
        <w:footnoteReference w:id="2"/>
      </w:r>
      <w:r w:rsidRPr="00E22E44">
        <w:rPr>
          <w:rFonts w:ascii="Arial" w:eastAsia="Times New Roman" w:hAnsi="Arial" w:cs="Arial"/>
          <w:snapToGrid w:val="0"/>
          <w:lang w:val="en-US" w:eastAsia="en-US"/>
        </w:rPr>
        <w:t xml:space="preserve"> will not be construed as collusive bidding.</w:t>
      </w:r>
    </w:p>
    <w:p w14:paraId="4EAF8FB5" w14:textId="77777777" w:rsidR="0019494A" w:rsidRPr="00E22E44" w:rsidRDefault="0019494A" w:rsidP="0019494A">
      <w:pPr>
        <w:widowControl w:val="0"/>
        <w:ind w:left="720" w:hanging="720"/>
        <w:jc w:val="both"/>
        <w:rPr>
          <w:rFonts w:ascii="Arial" w:eastAsia="Times New Roman" w:hAnsi="Arial" w:cs="Arial"/>
          <w:b/>
          <w:snapToGrid w:val="0"/>
          <w:lang w:val="en-US" w:eastAsia="en-US"/>
        </w:rPr>
      </w:pPr>
      <w:r w:rsidRPr="00E22E44">
        <w:rPr>
          <w:rFonts w:ascii="Arial" w:eastAsia="Times New Roman" w:hAnsi="Arial" w:cs="Arial"/>
          <w:snapToGrid w:val="0"/>
          <w:lang w:val="en-US" w:eastAsia="en-US"/>
        </w:rPr>
        <w:t>3.4</w:t>
      </w:r>
      <w:r w:rsidRPr="00E22E44">
        <w:rPr>
          <w:rFonts w:ascii="Arial" w:eastAsia="Times New Roman" w:hAnsi="Arial" w:cs="Arial"/>
          <w:b/>
          <w:snapToGrid w:val="0"/>
          <w:lang w:val="en-US" w:eastAsia="en-US"/>
        </w:rPr>
        <w:t xml:space="preserve"> </w:t>
      </w:r>
      <w:r w:rsidRPr="00E22E44">
        <w:rPr>
          <w:rFonts w:ascii="Arial" w:eastAsia="Times New Roman" w:hAnsi="Arial" w:cs="Arial"/>
          <w:b/>
          <w:snapToGrid w:val="0"/>
          <w:lang w:val="en-US" w:eastAsia="en-US"/>
        </w:rPr>
        <w:tab/>
      </w:r>
      <w:r w:rsidRPr="00E22E44">
        <w:rPr>
          <w:rFonts w:ascii="Arial" w:eastAsia="Times New Roman" w:hAnsi="Arial" w:cs="Arial"/>
          <w:snapToGrid w:val="0"/>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28ECF8" w14:textId="77777777" w:rsidR="0019494A" w:rsidRPr="00E22E44" w:rsidRDefault="0019494A" w:rsidP="0019494A">
      <w:pPr>
        <w:widowControl w:val="0"/>
        <w:ind w:left="720" w:hanging="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3.4</w:t>
      </w:r>
      <w:r w:rsidRPr="00E22E44">
        <w:rPr>
          <w:rFonts w:ascii="Arial" w:eastAsia="Times New Roman" w:hAnsi="Arial" w:cs="Arial"/>
          <w:snapToGrid w:val="0"/>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D17B43E" w14:textId="77777777" w:rsidR="0019494A" w:rsidRPr="00E22E44" w:rsidRDefault="0019494A" w:rsidP="0019494A">
      <w:pPr>
        <w:widowControl w:val="0"/>
        <w:jc w:val="both"/>
        <w:rPr>
          <w:rFonts w:ascii="Arial" w:eastAsia="Times New Roman" w:hAnsi="Arial" w:cs="Arial"/>
          <w:snapToGrid w:val="0"/>
          <w:lang w:val="en-US" w:eastAsia="en-US"/>
        </w:rPr>
      </w:pPr>
    </w:p>
    <w:p w14:paraId="116A99AD" w14:textId="77777777" w:rsidR="0019494A" w:rsidRPr="00E22E44" w:rsidRDefault="0019494A" w:rsidP="0019494A">
      <w:pPr>
        <w:widowControl w:val="0"/>
        <w:ind w:left="720" w:hanging="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lastRenderedPageBreak/>
        <w:t xml:space="preserve">3.5 </w:t>
      </w:r>
      <w:r w:rsidRPr="00E22E44">
        <w:rPr>
          <w:rFonts w:ascii="Arial" w:eastAsia="Times New Roman" w:hAnsi="Arial" w:cs="Arial"/>
          <w:snapToGrid w:val="0"/>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1962BBC" w14:textId="77777777" w:rsidR="0019494A" w:rsidRPr="00E22E44" w:rsidRDefault="0019494A" w:rsidP="0019494A">
      <w:pPr>
        <w:widowControl w:val="0"/>
        <w:ind w:left="720" w:hanging="720"/>
        <w:jc w:val="both"/>
        <w:rPr>
          <w:rFonts w:ascii="Arial" w:eastAsia="Times New Roman" w:hAnsi="Arial" w:cs="Arial"/>
          <w:snapToGrid w:val="0"/>
          <w:lang w:val="en-US" w:eastAsia="en-US"/>
        </w:rPr>
      </w:pPr>
    </w:p>
    <w:p w14:paraId="39189361" w14:textId="77777777" w:rsidR="0019494A" w:rsidRPr="00E22E44" w:rsidRDefault="0019494A" w:rsidP="0019494A">
      <w:pPr>
        <w:widowControl w:val="0"/>
        <w:numPr>
          <w:ilvl w:val="1"/>
          <w:numId w:val="94"/>
        </w:numPr>
        <w:spacing w:after="0" w:line="240" w:lineRule="auto"/>
        <w:ind w:left="709" w:hanging="709"/>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260B410" w14:textId="77777777" w:rsidR="0019494A" w:rsidRPr="00E22E44" w:rsidRDefault="0019494A" w:rsidP="0019494A">
      <w:pPr>
        <w:widowControl w:val="0"/>
        <w:tabs>
          <w:tab w:val="left" w:pos="1418"/>
          <w:tab w:val="right" w:pos="9752"/>
        </w:tabs>
        <w:jc w:val="both"/>
        <w:rPr>
          <w:rFonts w:ascii="Arial" w:eastAsia="Times New Roman" w:hAnsi="Arial" w:cs="Arial"/>
          <w:snapToGrid w:val="0"/>
          <w:lang w:eastAsia="en-US"/>
        </w:rPr>
      </w:pPr>
    </w:p>
    <w:p w14:paraId="52E88694" w14:textId="77777777" w:rsidR="0019494A" w:rsidRPr="00E22E44" w:rsidRDefault="0019494A" w:rsidP="0019494A">
      <w:pPr>
        <w:widowControl w:val="0"/>
        <w:tabs>
          <w:tab w:val="left" w:pos="1418"/>
          <w:tab w:val="right" w:pos="9752"/>
        </w:tabs>
        <w:ind w:left="720"/>
        <w:jc w:val="both"/>
        <w:rPr>
          <w:rFonts w:ascii="Arial" w:eastAsia="Times New Roman" w:hAnsi="Arial" w:cs="Arial"/>
          <w:snapToGrid w:val="0"/>
          <w:lang w:eastAsia="en-US"/>
        </w:rPr>
      </w:pPr>
      <w:r w:rsidRPr="00E22E44">
        <w:rPr>
          <w:rFonts w:ascii="Arial" w:eastAsia="Times New Roman" w:hAnsi="Arial" w:cs="Arial"/>
          <w:snapToGrid w:val="0"/>
          <w:lang w:eastAsia="en-US"/>
        </w:rPr>
        <w:t xml:space="preserve">I CERTIFY THAT THE INFORMATION FURNISHED IN PARAGRAPHS 1, 2 and 3 ABOVE IS CORRECT. </w:t>
      </w:r>
    </w:p>
    <w:p w14:paraId="3D7FC185" w14:textId="77777777" w:rsidR="0019494A" w:rsidRPr="00E22E44" w:rsidRDefault="0019494A" w:rsidP="0019494A">
      <w:pPr>
        <w:widowControl w:val="0"/>
        <w:tabs>
          <w:tab w:val="left" w:pos="1418"/>
          <w:tab w:val="right" w:pos="9752"/>
        </w:tabs>
        <w:ind w:left="720"/>
        <w:jc w:val="both"/>
        <w:rPr>
          <w:rFonts w:ascii="Arial" w:eastAsia="Times New Roman" w:hAnsi="Arial" w:cs="Arial"/>
          <w:snapToGrid w:val="0"/>
          <w:lang w:val="en-US" w:eastAsia="en-US"/>
        </w:rPr>
      </w:pPr>
      <w:r w:rsidRPr="00E22E44">
        <w:rPr>
          <w:rFonts w:ascii="Arial" w:eastAsia="Times New Roman" w:hAnsi="Arial" w:cs="Arial"/>
          <w:snapToGrid w:val="0"/>
          <w:lang w:val="en-US" w:eastAsia="en-US"/>
        </w:rPr>
        <w:t xml:space="preserve">I ACCEPT THAT THE STATE MAY REJECT THE BID OR ACT AGAINST ME IN TERMS OF PARAGRAPH 6 OF PFMA SCM INSTRUCTION 03 OF 2021/22 ON </w:t>
      </w:r>
      <w:r w:rsidRPr="00E22E44">
        <w:rPr>
          <w:rFonts w:ascii="Arial" w:eastAsia="Times New Roman" w:hAnsi="Arial" w:cs="Arial"/>
          <w:bCs/>
          <w:snapToGrid w:val="0"/>
          <w:lang w:val="en-US" w:eastAsia="en-US"/>
        </w:rPr>
        <w:t>PREVENTING AND COMBATING ABUSE IN THE SUPPLY CHAIN MANAGEMENT SYSTEM</w:t>
      </w:r>
      <w:r w:rsidRPr="00E22E44">
        <w:rPr>
          <w:rFonts w:ascii="Arial" w:eastAsia="Times New Roman" w:hAnsi="Arial" w:cs="Arial"/>
          <w:snapToGrid w:val="0"/>
          <w:lang w:val="en-US" w:eastAsia="en-US"/>
        </w:rPr>
        <w:t xml:space="preserve"> SHOULD THIS DECLARATION PROVE TO BE FALSE.  </w:t>
      </w:r>
    </w:p>
    <w:p w14:paraId="692FEF6B" w14:textId="77777777" w:rsidR="0019494A" w:rsidRPr="00E22E44" w:rsidRDefault="0019494A" w:rsidP="0019494A">
      <w:pPr>
        <w:widowControl w:val="0"/>
        <w:tabs>
          <w:tab w:val="left" w:pos="900"/>
          <w:tab w:val="left" w:pos="2250"/>
          <w:tab w:val="right" w:pos="9752"/>
        </w:tabs>
        <w:ind w:firstLine="540"/>
        <w:jc w:val="both"/>
        <w:rPr>
          <w:rFonts w:ascii="Arial" w:eastAsia="Times New Roman" w:hAnsi="Arial" w:cs="Arial"/>
          <w:snapToGrid w:val="0"/>
          <w:lang w:eastAsia="en-US"/>
        </w:rPr>
      </w:pPr>
    </w:p>
    <w:p w14:paraId="6F00CF7C" w14:textId="77777777" w:rsidR="0019494A" w:rsidRPr="00E22E44" w:rsidRDefault="0019494A" w:rsidP="0019494A">
      <w:pPr>
        <w:widowControl w:val="0"/>
        <w:tabs>
          <w:tab w:val="left" w:pos="900"/>
          <w:tab w:val="left" w:pos="2250"/>
          <w:tab w:val="right" w:pos="9752"/>
        </w:tabs>
        <w:ind w:firstLine="540"/>
        <w:jc w:val="both"/>
        <w:rPr>
          <w:rFonts w:ascii="Arial" w:eastAsia="Times New Roman" w:hAnsi="Arial" w:cs="Arial"/>
          <w:snapToGrid w:val="0"/>
          <w:lang w:eastAsia="en-US"/>
        </w:rPr>
      </w:pPr>
    </w:p>
    <w:p w14:paraId="0D24AC4E" w14:textId="77777777" w:rsidR="0019494A" w:rsidRPr="00E22E44" w:rsidRDefault="0019494A" w:rsidP="0019494A">
      <w:pPr>
        <w:widowControl w:val="0"/>
        <w:tabs>
          <w:tab w:val="left" w:pos="3960"/>
          <w:tab w:val="left" w:pos="7020"/>
          <w:tab w:val="right" w:pos="9752"/>
        </w:tabs>
        <w:ind w:left="720"/>
        <w:jc w:val="both"/>
        <w:rPr>
          <w:rFonts w:ascii="Arial" w:eastAsia="Times New Roman" w:hAnsi="Arial" w:cs="Arial"/>
          <w:snapToGrid w:val="0"/>
          <w:lang w:eastAsia="en-US"/>
        </w:rPr>
      </w:pPr>
      <w:r w:rsidRPr="00E22E44">
        <w:rPr>
          <w:rFonts w:ascii="Arial" w:eastAsia="Times New Roman" w:hAnsi="Arial" w:cs="Arial"/>
          <w:snapToGrid w:val="0"/>
          <w:lang w:eastAsia="en-US"/>
        </w:rPr>
        <w:t>………………………………</w:t>
      </w:r>
      <w:r w:rsidRPr="00E22E44">
        <w:rPr>
          <w:rFonts w:ascii="Arial" w:eastAsia="Times New Roman" w:hAnsi="Arial" w:cs="Arial"/>
          <w:snapToGrid w:val="0"/>
          <w:lang w:eastAsia="en-US"/>
        </w:rPr>
        <w:tab/>
        <w:t xml:space="preserve"> ..…………………………………………… </w:t>
      </w:r>
      <w:r w:rsidRPr="00E22E44">
        <w:rPr>
          <w:rFonts w:ascii="Arial" w:eastAsia="Times New Roman" w:hAnsi="Arial" w:cs="Arial"/>
          <w:snapToGrid w:val="0"/>
          <w:lang w:eastAsia="en-US"/>
        </w:rPr>
        <w:tab/>
      </w:r>
    </w:p>
    <w:p w14:paraId="52F2E14F" w14:textId="77777777" w:rsidR="0019494A" w:rsidRPr="00E22E44" w:rsidRDefault="0019494A" w:rsidP="0019494A">
      <w:pPr>
        <w:widowControl w:val="0"/>
        <w:tabs>
          <w:tab w:val="left" w:pos="1080"/>
          <w:tab w:val="left" w:pos="4320"/>
          <w:tab w:val="left" w:pos="7920"/>
          <w:tab w:val="right" w:pos="9752"/>
        </w:tabs>
        <w:ind w:left="540"/>
        <w:jc w:val="both"/>
        <w:rPr>
          <w:rFonts w:ascii="Arial" w:eastAsia="Times New Roman" w:hAnsi="Arial" w:cs="Arial"/>
          <w:snapToGrid w:val="0"/>
          <w:lang w:eastAsia="en-US"/>
        </w:rPr>
      </w:pPr>
      <w:r w:rsidRPr="00E22E44">
        <w:rPr>
          <w:rFonts w:ascii="Arial" w:eastAsia="Times New Roman" w:hAnsi="Arial" w:cs="Arial"/>
          <w:snapToGrid w:val="0"/>
          <w:lang w:eastAsia="en-US"/>
        </w:rPr>
        <w:tab/>
        <w:t>Signature</w:t>
      </w:r>
      <w:r w:rsidRPr="00E22E44">
        <w:rPr>
          <w:rFonts w:ascii="Arial" w:eastAsia="Times New Roman" w:hAnsi="Arial" w:cs="Arial"/>
          <w:snapToGrid w:val="0"/>
          <w:lang w:eastAsia="en-US"/>
        </w:rPr>
        <w:tab/>
        <w:t xml:space="preserve">                          Date</w:t>
      </w:r>
    </w:p>
    <w:p w14:paraId="4ABA7DA6" w14:textId="77777777" w:rsidR="0019494A" w:rsidRPr="00E22E44" w:rsidRDefault="0019494A" w:rsidP="0019494A">
      <w:pPr>
        <w:widowControl w:val="0"/>
        <w:tabs>
          <w:tab w:val="left" w:pos="3960"/>
          <w:tab w:val="left" w:pos="7020"/>
          <w:tab w:val="right" w:pos="9752"/>
        </w:tabs>
        <w:ind w:left="540"/>
        <w:jc w:val="both"/>
        <w:rPr>
          <w:rFonts w:ascii="Arial" w:eastAsia="Times New Roman" w:hAnsi="Arial" w:cs="Arial"/>
          <w:snapToGrid w:val="0"/>
          <w:lang w:eastAsia="en-US"/>
        </w:rPr>
      </w:pPr>
    </w:p>
    <w:p w14:paraId="6F731CFF" w14:textId="77777777" w:rsidR="0019494A" w:rsidRPr="00E22E44" w:rsidRDefault="0019494A" w:rsidP="0019494A">
      <w:pPr>
        <w:widowControl w:val="0"/>
        <w:tabs>
          <w:tab w:val="left" w:pos="3960"/>
          <w:tab w:val="left" w:pos="7020"/>
          <w:tab w:val="right" w:pos="9752"/>
        </w:tabs>
        <w:ind w:left="720"/>
        <w:jc w:val="both"/>
        <w:rPr>
          <w:rFonts w:ascii="Arial" w:eastAsia="Times New Roman" w:hAnsi="Arial" w:cs="Arial"/>
          <w:snapToGrid w:val="0"/>
          <w:lang w:eastAsia="en-US"/>
        </w:rPr>
      </w:pPr>
      <w:r w:rsidRPr="00E22E44">
        <w:rPr>
          <w:rFonts w:ascii="Arial" w:eastAsia="Times New Roman" w:hAnsi="Arial" w:cs="Arial"/>
          <w:snapToGrid w:val="0"/>
          <w:lang w:eastAsia="en-US"/>
        </w:rPr>
        <w:t>………………………………</w:t>
      </w:r>
      <w:r w:rsidRPr="00E22E44">
        <w:rPr>
          <w:rFonts w:ascii="Arial" w:eastAsia="Times New Roman" w:hAnsi="Arial" w:cs="Arial"/>
          <w:snapToGrid w:val="0"/>
          <w:lang w:eastAsia="en-US"/>
        </w:rPr>
        <w:tab/>
        <w:t>………………………………………………</w:t>
      </w:r>
    </w:p>
    <w:p w14:paraId="2E2C5EB8" w14:textId="77777777" w:rsidR="0019494A" w:rsidRPr="00E22E44" w:rsidRDefault="0019494A" w:rsidP="0019494A">
      <w:pPr>
        <w:widowControl w:val="0"/>
        <w:tabs>
          <w:tab w:val="left" w:pos="1080"/>
          <w:tab w:val="left" w:pos="5760"/>
          <w:tab w:val="left" w:pos="7020"/>
          <w:tab w:val="right" w:pos="9752"/>
        </w:tabs>
        <w:ind w:left="540"/>
        <w:jc w:val="both"/>
        <w:rPr>
          <w:rFonts w:ascii="Arial" w:eastAsia="Times New Roman" w:hAnsi="Arial" w:cs="Arial"/>
          <w:snapToGrid w:val="0"/>
          <w:lang w:eastAsia="en-US"/>
        </w:rPr>
      </w:pPr>
      <w:r w:rsidRPr="00E22E44">
        <w:rPr>
          <w:rFonts w:ascii="Arial" w:eastAsia="Times New Roman" w:hAnsi="Arial" w:cs="Arial"/>
          <w:snapToGrid w:val="0"/>
          <w:lang w:eastAsia="en-US"/>
        </w:rPr>
        <w:tab/>
        <w:t xml:space="preserve">Position </w:t>
      </w:r>
      <w:r w:rsidRPr="00E22E44">
        <w:rPr>
          <w:rFonts w:ascii="Arial" w:eastAsia="Times New Roman" w:hAnsi="Arial" w:cs="Arial"/>
          <w:snapToGrid w:val="0"/>
          <w:lang w:eastAsia="en-US"/>
        </w:rPr>
        <w:tab/>
        <w:t>Name of bidder</w:t>
      </w:r>
    </w:p>
    <w:p w14:paraId="773A8AE3" w14:textId="77777777" w:rsidR="0019494A" w:rsidRPr="00E22E44" w:rsidRDefault="0019494A" w:rsidP="0019494A">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eastAsia="en-US"/>
        </w:rPr>
      </w:pPr>
    </w:p>
    <w:p w14:paraId="1BEF22B3" w14:textId="77777777" w:rsidR="0019494A" w:rsidRDefault="0019494A" w:rsidP="0019494A">
      <w:pPr>
        <w:tabs>
          <w:tab w:val="left" w:pos="7363"/>
          <w:tab w:val="center" w:pos="10530"/>
        </w:tabs>
        <w:jc w:val="right"/>
        <w:rPr>
          <w:rFonts w:ascii="Arial" w:hAnsi="Arial" w:cs="Arial"/>
          <w:b/>
          <w:bCs/>
        </w:rPr>
      </w:pPr>
    </w:p>
    <w:p w14:paraId="4012E6CC" w14:textId="77777777" w:rsidR="0019494A" w:rsidRDefault="0019494A" w:rsidP="0019494A">
      <w:pPr>
        <w:tabs>
          <w:tab w:val="left" w:pos="7363"/>
          <w:tab w:val="center" w:pos="10530"/>
        </w:tabs>
        <w:jc w:val="right"/>
        <w:rPr>
          <w:rFonts w:ascii="Arial" w:hAnsi="Arial" w:cs="Arial"/>
          <w:b/>
          <w:bCs/>
        </w:rPr>
      </w:pPr>
    </w:p>
    <w:p w14:paraId="302CFBAC" w14:textId="77777777" w:rsidR="0019494A" w:rsidRDefault="0019494A" w:rsidP="0019494A">
      <w:pPr>
        <w:tabs>
          <w:tab w:val="left" w:pos="7363"/>
          <w:tab w:val="center" w:pos="10530"/>
        </w:tabs>
        <w:jc w:val="right"/>
        <w:rPr>
          <w:rFonts w:ascii="Arial" w:hAnsi="Arial" w:cs="Arial"/>
          <w:b/>
          <w:bCs/>
        </w:rPr>
      </w:pPr>
    </w:p>
    <w:p w14:paraId="48BFCDF9" w14:textId="77777777" w:rsidR="0019494A" w:rsidRDefault="0019494A" w:rsidP="0019494A">
      <w:pPr>
        <w:tabs>
          <w:tab w:val="left" w:pos="7363"/>
          <w:tab w:val="center" w:pos="10530"/>
        </w:tabs>
        <w:jc w:val="right"/>
        <w:rPr>
          <w:rFonts w:ascii="Arial" w:hAnsi="Arial" w:cs="Arial"/>
          <w:b/>
          <w:bCs/>
        </w:rPr>
      </w:pPr>
    </w:p>
    <w:p w14:paraId="014DB728" w14:textId="77777777" w:rsidR="0019494A" w:rsidRDefault="0019494A" w:rsidP="0019494A">
      <w:pPr>
        <w:tabs>
          <w:tab w:val="left" w:pos="7363"/>
          <w:tab w:val="center" w:pos="10530"/>
        </w:tabs>
        <w:jc w:val="right"/>
        <w:rPr>
          <w:rFonts w:ascii="Arial" w:hAnsi="Arial" w:cs="Arial"/>
          <w:b/>
          <w:bCs/>
        </w:rPr>
      </w:pPr>
    </w:p>
    <w:p w14:paraId="1D782A03" w14:textId="77777777" w:rsidR="0019494A" w:rsidRDefault="0019494A" w:rsidP="0019494A">
      <w:pPr>
        <w:tabs>
          <w:tab w:val="left" w:pos="7363"/>
          <w:tab w:val="center" w:pos="10530"/>
        </w:tabs>
        <w:jc w:val="right"/>
        <w:rPr>
          <w:rFonts w:ascii="Arial" w:hAnsi="Arial" w:cs="Arial"/>
          <w:b/>
          <w:bCs/>
        </w:rPr>
      </w:pPr>
    </w:p>
    <w:p w14:paraId="25F07C93" w14:textId="77777777" w:rsidR="0019494A" w:rsidRDefault="0019494A" w:rsidP="0019494A">
      <w:pPr>
        <w:tabs>
          <w:tab w:val="left" w:pos="7363"/>
          <w:tab w:val="center" w:pos="10530"/>
        </w:tabs>
        <w:jc w:val="right"/>
        <w:rPr>
          <w:rFonts w:ascii="Arial" w:hAnsi="Arial" w:cs="Arial"/>
          <w:b/>
          <w:bCs/>
        </w:rPr>
      </w:pPr>
    </w:p>
    <w:p w14:paraId="15E7DD52" w14:textId="77777777" w:rsidR="0019494A" w:rsidRDefault="0019494A" w:rsidP="0019494A">
      <w:pPr>
        <w:tabs>
          <w:tab w:val="left" w:pos="7363"/>
          <w:tab w:val="center" w:pos="10530"/>
        </w:tabs>
        <w:jc w:val="right"/>
        <w:rPr>
          <w:rFonts w:ascii="Arial" w:hAnsi="Arial" w:cs="Arial"/>
          <w:b/>
          <w:bCs/>
        </w:rPr>
      </w:pPr>
    </w:p>
    <w:p w14:paraId="7B2260AC" w14:textId="77777777" w:rsidR="0019494A" w:rsidRDefault="0019494A" w:rsidP="0019494A">
      <w:pPr>
        <w:tabs>
          <w:tab w:val="left" w:pos="7363"/>
          <w:tab w:val="center" w:pos="10530"/>
        </w:tabs>
        <w:jc w:val="right"/>
        <w:rPr>
          <w:rFonts w:ascii="Arial" w:hAnsi="Arial" w:cs="Arial"/>
          <w:b/>
          <w:bCs/>
        </w:rPr>
      </w:pPr>
    </w:p>
    <w:p w14:paraId="70E3B2C9" w14:textId="77777777" w:rsidR="0019494A" w:rsidRDefault="0019494A" w:rsidP="0019494A">
      <w:pPr>
        <w:tabs>
          <w:tab w:val="left" w:pos="7363"/>
          <w:tab w:val="center" w:pos="10530"/>
        </w:tabs>
        <w:jc w:val="right"/>
        <w:rPr>
          <w:rFonts w:ascii="Arial" w:hAnsi="Arial" w:cs="Arial"/>
          <w:b/>
          <w:bCs/>
        </w:rPr>
      </w:pPr>
    </w:p>
    <w:p w14:paraId="4A25F6FB" w14:textId="75EAD26C" w:rsidR="00752CF4" w:rsidRPr="00625ED4" w:rsidRDefault="00752CF4" w:rsidP="00752CF4">
      <w:pPr>
        <w:tabs>
          <w:tab w:val="left" w:pos="900"/>
          <w:tab w:val="left" w:pos="2880"/>
          <w:tab w:val="left" w:pos="5760"/>
          <w:tab w:val="left" w:pos="7920"/>
        </w:tabs>
        <w:outlineLvl w:val="0"/>
        <w:rPr>
          <w:rFonts w:ascii="Arial" w:hAnsi="Arial" w:cs="Arial"/>
          <w:b/>
          <w:color w:val="000080"/>
        </w:rPr>
      </w:pPr>
      <w:bookmarkStart w:id="241" w:name="_Toc96593442"/>
      <w:r w:rsidRPr="00E44F1F">
        <w:rPr>
          <w:rFonts w:ascii="Arial" w:hAnsi="Arial" w:cs="Arial"/>
          <w:b/>
          <w:color w:val="000080"/>
        </w:rPr>
        <w:lastRenderedPageBreak/>
        <w:t>SBD 6.1</w:t>
      </w:r>
      <w:bookmarkEnd w:id="241"/>
    </w:p>
    <w:p w14:paraId="2D80E43C" w14:textId="77777777" w:rsidR="00752CF4" w:rsidRPr="00E44F1F" w:rsidRDefault="00752CF4" w:rsidP="00752CF4">
      <w:pPr>
        <w:tabs>
          <w:tab w:val="left" w:pos="900"/>
          <w:tab w:val="left" w:pos="2880"/>
          <w:tab w:val="left" w:pos="5760"/>
          <w:tab w:val="left" w:pos="7920"/>
        </w:tabs>
        <w:jc w:val="center"/>
        <w:rPr>
          <w:rFonts w:ascii="Arial" w:hAnsi="Arial" w:cs="Arial"/>
          <w:b/>
        </w:rPr>
      </w:pPr>
      <w:r w:rsidRPr="00E44F1F">
        <w:rPr>
          <w:rFonts w:ascii="Arial" w:hAnsi="Arial" w:cs="Arial"/>
          <w:b/>
        </w:rPr>
        <w:t>PREFERENCE POINTS CLAIM FORM IN TERMS OF THE PREFERENTIAL PROCUREMENT REGULATIONS 20</w:t>
      </w:r>
      <w:r>
        <w:rPr>
          <w:rFonts w:ascii="Arial" w:hAnsi="Arial" w:cs="Arial"/>
          <w:b/>
        </w:rPr>
        <w:t>17</w:t>
      </w:r>
    </w:p>
    <w:p w14:paraId="44C09E99" w14:textId="77777777" w:rsidR="00752CF4" w:rsidRPr="00E44F1F" w:rsidRDefault="00752CF4" w:rsidP="00752CF4">
      <w:pPr>
        <w:pStyle w:val="Heading4"/>
        <w:rPr>
          <w:rFonts w:cs="Arial"/>
        </w:rPr>
      </w:pPr>
    </w:p>
    <w:p w14:paraId="2C913464" w14:textId="77777777" w:rsidR="00752CF4" w:rsidRPr="00E44F1F" w:rsidRDefault="00752CF4" w:rsidP="00752CF4">
      <w:pPr>
        <w:jc w:val="center"/>
        <w:rPr>
          <w:rFonts w:ascii="Arial" w:hAnsi="Arial" w:cs="Arial"/>
        </w:rPr>
      </w:pPr>
    </w:p>
    <w:p w14:paraId="5993ADE1" w14:textId="77777777" w:rsidR="00752CF4" w:rsidRPr="00E44F1F" w:rsidRDefault="00752CF4" w:rsidP="00752CF4">
      <w:pPr>
        <w:tabs>
          <w:tab w:val="left" w:pos="900"/>
          <w:tab w:val="left" w:pos="2880"/>
          <w:tab w:val="left" w:pos="5760"/>
          <w:tab w:val="left" w:pos="7920"/>
        </w:tabs>
        <w:rPr>
          <w:rFonts w:ascii="Arial" w:hAnsi="Arial" w:cs="Arial"/>
        </w:rPr>
      </w:pPr>
      <w:r w:rsidRPr="00E44F1F">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11826A81" w14:textId="77777777" w:rsidR="00752CF4" w:rsidRPr="00E44F1F" w:rsidRDefault="00752CF4" w:rsidP="00752CF4">
      <w:pPr>
        <w:tabs>
          <w:tab w:val="left" w:pos="900"/>
          <w:tab w:val="left" w:pos="2880"/>
          <w:tab w:val="left" w:pos="5760"/>
          <w:tab w:val="left" w:pos="7920"/>
        </w:tabs>
        <w:rPr>
          <w:rFonts w:ascii="Arial" w:hAnsi="Arial" w:cs="Arial"/>
        </w:rPr>
      </w:pPr>
    </w:p>
    <w:p w14:paraId="533CA191" w14:textId="77777777" w:rsidR="00752CF4" w:rsidRPr="00E44F1F" w:rsidRDefault="00752CF4" w:rsidP="00752CF4">
      <w:pPr>
        <w:tabs>
          <w:tab w:val="left" w:pos="900"/>
          <w:tab w:val="left" w:pos="2880"/>
          <w:tab w:val="left" w:pos="5760"/>
          <w:tab w:val="left" w:pos="7920"/>
        </w:tabs>
        <w:ind w:left="900" w:hanging="900"/>
        <w:jc w:val="both"/>
        <w:rPr>
          <w:rFonts w:ascii="Arial" w:hAnsi="Arial" w:cs="Arial"/>
        </w:rPr>
      </w:pPr>
      <w:r w:rsidRPr="00E44F1F">
        <w:rPr>
          <w:rFonts w:ascii="Arial" w:hAnsi="Arial" w:cs="Arial"/>
          <w:b/>
        </w:rPr>
        <w:t>NB:</w:t>
      </w:r>
      <w:r w:rsidRPr="00E44F1F">
        <w:rPr>
          <w:rFonts w:ascii="Arial" w:hAnsi="Arial" w:cs="Arial"/>
          <w:b/>
        </w:rPr>
        <w:tab/>
        <w:t>BEFORE COMPLETING THIS FORM, BIDDERS MUST STUDY THE GENERAL CONDITIONS, DEFINITIONS AND DIRECTIVES APPLICABLE IN RESPECT OF B-BBEE, AS PRESCRIBED IN THE PREFERENTIAL PROCUREMENT REGULATIONS, 20</w:t>
      </w:r>
      <w:r>
        <w:rPr>
          <w:rFonts w:ascii="Arial" w:hAnsi="Arial" w:cs="Arial"/>
          <w:b/>
        </w:rPr>
        <w:t>17</w:t>
      </w:r>
      <w:r w:rsidRPr="00E44F1F">
        <w:rPr>
          <w:rFonts w:ascii="Arial" w:hAnsi="Arial" w:cs="Arial"/>
          <w:b/>
        </w:rPr>
        <w:t xml:space="preserve">. </w:t>
      </w:r>
    </w:p>
    <w:p w14:paraId="580F152F" w14:textId="77777777" w:rsidR="00752CF4" w:rsidRPr="00E44F1F" w:rsidRDefault="00752CF4" w:rsidP="00752CF4">
      <w:pPr>
        <w:pBdr>
          <w:bottom w:val="single" w:sz="6" w:space="1" w:color="auto"/>
        </w:pBdr>
        <w:tabs>
          <w:tab w:val="left" w:pos="900"/>
          <w:tab w:val="left" w:pos="2880"/>
          <w:tab w:val="left" w:pos="5760"/>
          <w:tab w:val="left" w:pos="7920"/>
        </w:tabs>
        <w:ind w:left="900" w:hanging="900"/>
        <w:jc w:val="both"/>
        <w:rPr>
          <w:rFonts w:ascii="Arial" w:hAnsi="Arial" w:cs="Arial"/>
        </w:rPr>
      </w:pPr>
    </w:p>
    <w:p w14:paraId="55ACA049" w14:textId="77777777" w:rsidR="00752CF4" w:rsidRPr="00E44F1F" w:rsidRDefault="00752CF4" w:rsidP="00752CF4">
      <w:pPr>
        <w:tabs>
          <w:tab w:val="left" w:pos="900"/>
          <w:tab w:val="left" w:pos="2880"/>
          <w:tab w:val="left" w:pos="5760"/>
          <w:tab w:val="left" w:pos="7920"/>
        </w:tabs>
        <w:ind w:left="900" w:hanging="900"/>
        <w:jc w:val="both"/>
        <w:rPr>
          <w:rFonts w:ascii="Arial" w:hAnsi="Arial" w:cs="Arial"/>
        </w:rPr>
      </w:pPr>
    </w:p>
    <w:p w14:paraId="5A8E0628" w14:textId="77777777" w:rsidR="00752CF4" w:rsidRPr="00E44F1F" w:rsidRDefault="00752CF4" w:rsidP="00A0651E">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ascii="Arial" w:hAnsi="Arial" w:cs="Arial"/>
          <w:b/>
        </w:rPr>
      </w:pPr>
      <w:r w:rsidRPr="00E44F1F">
        <w:rPr>
          <w:rFonts w:ascii="Arial" w:hAnsi="Arial" w:cs="Arial"/>
          <w:b/>
        </w:rPr>
        <w:t>GENERAL CONDITIONS</w:t>
      </w:r>
    </w:p>
    <w:p w14:paraId="158F0D1E" w14:textId="77777777" w:rsidR="00752CF4" w:rsidRPr="00E44F1F" w:rsidRDefault="00752CF4" w:rsidP="00A0651E">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rPr>
        <w:t>The following preference point systems are applicable to all bids:</w:t>
      </w:r>
    </w:p>
    <w:p w14:paraId="2BF6F08C" w14:textId="77777777" w:rsidR="00752CF4" w:rsidRPr="00E44F1F" w:rsidRDefault="00752CF4" w:rsidP="00A0651E">
      <w:pPr>
        <w:pStyle w:val="BodyTextIndent3"/>
        <w:widowControl w:val="0"/>
        <w:numPr>
          <w:ilvl w:val="0"/>
          <w:numId w:val="19"/>
        </w:numPr>
        <w:tabs>
          <w:tab w:val="left" w:pos="900"/>
          <w:tab w:val="left" w:pos="5760"/>
          <w:tab w:val="left" w:pos="7920"/>
        </w:tabs>
        <w:spacing w:after="0" w:line="240" w:lineRule="auto"/>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14:paraId="5C13C5B4" w14:textId="77777777" w:rsidR="00752CF4" w:rsidRDefault="00752CF4" w:rsidP="00A0651E">
      <w:pPr>
        <w:widowControl w:val="0"/>
        <w:numPr>
          <w:ilvl w:val="1"/>
          <w:numId w:val="18"/>
        </w:numPr>
        <w:tabs>
          <w:tab w:val="clear" w:pos="900"/>
          <w:tab w:val="num" w:pos="993"/>
          <w:tab w:val="left" w:pos="2880"/>
          <w:tab w:val="left" w:pos="5760"/>
          <w:tab w:val="left" w:pos="7920"/>
        </w:tabs>
        <w:spacing w:after="120" w:line="240" w:lineRule="auto"/>
        <w:ind w:left="993" w:hanging="993"/>
        <w:jc w:val="both"/>
        <w:rPr>
          <w:rFonts w:ascii="Arial" w:hAnsi="Arial" w:cs="Arial"/>
        </w:rPr>
      </w:pPr>
    </w:p>
    <w:p w14:paraId="42F82489" w14:textId="4E8FB5C1" w:rsidR="00752CF4" w:rsidRDefault="00752CF4" w:rsidP="00752CF4">
      <w:pPr>
        <w:tabs>
          <w:tab w:val="left" w:pos="2880"/>
          <w:tab w:val="left" w:pos="5760"/>
          <w:tab w:val="left" w:pos="7920"/>
        </w:tabs>
        <w:spacing w:after="120"/>
        <w:ind w:left="993" w:hanging="284"/>
        <w:jc w:val="both"/>
        <w:rPr>
          <w:rFonts w:ascii="Arial" w:hAnsi="Arial" w:cs="Arial"/>
        </w:rPr>
      </w:pPr>
      <w:r w:rsidRPr="0080026B">
        <w:rPr>
          <w:rFonts w:ascii="Arial" w:hAnsi="Arial" w:cs="Arial"/>
        </w:rPr>
        <w:t xml:space="preserve">a) The value of this bid is estimated to </w:t>
      </w:r>
      <w:r w:rsidRPr="00EF034A">
        <w:rPr>
          <w:rFonts w:ascii="Arial" w:hAnsi="Arial" w:cs="Arial"/>
        </w:rPr>
        <w:t xml:space="preserve">not exceed </w:t>
      </w:r>
      <w:r w:rsidRPr="0080026B">
        <w:rPr>
          <w:rFonts w:ascii="Arial" w:hAnsi="Arial" w:cs="Arial"/>
        </w:rPr>
        <w:t xml:space="preserve">R50 000 000 (all applicable taxes included) and therefore </w:t>
      </w:r>
      <w:r w:rsidRPr="00752CF4">
        <w:rPr>
          <w:rFonts w:ascii="Arial" w:hAnsi="Arial" w:cs="Arial"/>
        </w:rPr>
        <w:t>the 80/20</w:t>
      </w:r>
      <w:r w:rsidRPr="00752CF4">
        <w:rPr>
          <w:rFonts w:ascii="Arial" w:hAnsi="Arial" w:cs="Arial"/>
          <w:b/>
        </w:rPr>
        <w:t xml:space="preserve"> </w:t>
      </w:r>
      <w:r w:rsidRPr="00E44F1F">
        <w:rPr>
          <w:rFonts w:ascii="Arial" w:hAnsi="Arial" w:cs="Arial"/>
        </w:rPr>
        <w:t xml:space="preserve">preference point </w:t>
      </w:r>
      <w:r>
        <w:rPr>
          <w:rFonts w:ascii="Arial" w:hAnsi="Arial" w:cs="Arial"/>
        </w:rPr>
        <w:t>system shall be applicable</w:t>
      </w:r>
    </w:p>
    <w:p w14:paraId="449E656D" w14:textId="77777777" w:rsidR="00752CF4" w:rsidRPr="00E44F1F" w:rsidRDefault="00752CF4" w:rsidP="00752CF4">
      <w:pPr>
        <w:tabs>
          <w:tab w:val="left" w:pos="2880"/>
          <w:tab w:val="left" w:pos="5760"/>
          <w:tab w:val="left" w:pos="7920"/>
        </w:tabs>
        <w:spacing w:after="120"/>
        <w:jc w:val="both"/>
        <w:rPr>
          <w:rFonts w:ascii="Arial" w:hAnsi="Arial" w:cs="Arial"/>
        </w:rPr>
      </w:pPr>
    </w:p>
    <w:p w14:paraId="0BA5CF48" w14:textId="77777777" w:rsidR="00752CF4" w:rsidRPr="00E44F1F" w:rsidRDefault="00752CF4" w:rsidP="00A0651E">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rPr>
        <w:t>P</w:t>
      </w:r>
      <w:r>
        <w:rPr>
          <w:rFonts w:ascii="Arial" w:hAnsi="Arial" w:cs="Arial"/>
        </w:rPr>
        <w:t xml:space="preserve">oints </w:t>
      </w:r>
      <w:r w:rsidRPr="00E44F1F">
        <w:rPr>
          <w:rFonts w:ascii="Arial" w:hAnsi="Arial" w:cs="Arial"/>
        </w:rPr>
        <w:t xml:space="preserve">for this bid shall be awarded for: </w:t>
      </w:r>
    </w:p>
    <w:p w14:paraId="730DB7F9" w14:textId="77777777" w:rsidR="00752CF4" w:rsidRPr="00E44F1F" w:rsidRDefault="00752CF4" w:rsidP="00A0651E">
      <w:pPr>
        <w:widowControl w:val="0"/>
        <w:numPr>
          <w:ilvl w:val="0"/>
          <w:numId w:val="20"/>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rPr>
        <w:t>Price; and</w:t>
      </w:r>
    </w:p>
    <w:p w14:paraId="7057BBD9" w14:textId="77777777" w:rsidR="00752CF4" w:rsidRPr="00E44F1F" w:rsidRDefault="00752CF4" w:rsidP="00A0651E">
      <w:pPr>
        <w:widowControl w:val="0"/>
        <w:numPr>
          <w:ilvl w:val="0"/>
          <w:numId w:val="20"/>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rPr>
        <w:t>B-B</w:t>
      </w:r>
      <w:r>
        <w:rPr>
          <w:rFonts w:ascii="Arial" w:hAnsi="Arial" w:cs="Arial"/>
        </w:rPr>
        <w:t>BEE Status Level of Contributor</w:t>
      </w:r>
      <w:r w:rsidRPr="00E44F1F">
        <w:rPr>
          <w:rFonts w:ascii="Arial" w:hAnsi="Arial" w:cs="Arial"/>
        </w:rPr>
        <w:t>.</w:t>
      </w:r>
    </w:p>
    <w:p w14:paraId="70CE5F5A" w14:textId="77777777" w:rsidR="00752CF4" w:rsidRPr="00E44F1F" w:rsidRDefault="00752CF4" w:rsidP="00A0651E">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52CF4" w:rsidRPr="00E44F1F" w14:paraId="444A5993" w14:textId="77777777" w:rsidTr="00EF034A">
        <w:tc>
          <w:tcPr>
            <w:tcW w:w="5130" w:type="dxa"/>
            <w:shd w:val="clear" w:color="auto" w:fill="C00000"/>
            <w:vAlign w:val="bottom"/>
          </w:tcPr>
          <w:p w14:paraId="382CF2B6" w14:textId="77777777" w:rsidR="00752CF4" w:rsidRPr="00E44F1F" w:rsidRDefault="00752CF4" w:rsidP="00EF034A">
            <w:pPr>
              <w:tabs>
                <w:tab w:val="left" w:pos="2880"/>
                <w:tab w:val="left" w:pos="5760"/>
                <w:tab w:val="left" w:pos="7920"/>
              </w:tabs>
              <w:spacing w:after="120"/>
              <w:jc w:val="center"/>
              <w:rPr>
                <w:rFonts w:ascii="Arial" w:hAnsi="Arial" w:cs="Arial"/>
                <w:b/>
              </w:rPr>
            </w:pPr>
          </w:p>
        </w:tc>
        <w:tc>
          <w:tcPr>
            <w:tcW w:w="1800" w:type="dxa"/>
            <w:shd w:val="clear" w:color="auto" w:fill="C00000"/>
            <w:vAlign w:val="bottom"/>
          </w:tcPr>
          <w:p w14:paraId="2F680310" w14:textId="77777777" w:rsidR="00752CF4" w:rsidRPr="00E44F1F" w:rsidRDefault="00752CF4" w:rsidP="00EF034A">
            <w:pPr>
              <w:tabs>
                <w:tab w:val="left" w:pos="2880"/>
                <w:tab w:val="left" w:pos="5760"/>
                <w:tab w:val="left" w:pos="7920"/>
              </w:tabs>
              <w:spacing w:after="120"/>
              <w:jc w:val="center"/>
              <w:rPr>
                <w:rFonts w:ascii="Arial" w:hAnsi="Arial" w:cs="Arial"/>
                <w:b/>
              </w:rPr>
            </w:pPr>
            <w:r w:rsidRPr="00E44F1F">
              <w:rPr>
                <w:rFonts w:ascii="Arial" w:hAnsi="Arial" w:cs="Arial"/>
                <w:b/>
              </w:rPr>
              <w:t>POINTS</w:t>
            </w:r>
          </w:p>
        </w:tc>
      </w:tr>
      <w:tr w:rsidR="00752CF4" w:rsidRPr="00E44F1F" w14:paraId="7F989CC4" w14:textId="77777777" w:rsidTr="00EF034A">
        <w:tc>
          <w:tcPr>
            <w:tcW w:w="5130" w:type="dxa"/>
            <w:shd w:val="clear" w:color="auto" w:fill="auto"/>
            <w:vAlign w:val="bottom"/>
          </w:tcPr>
          <w:p w14:paraId="735B314B" w14:textId="77777777" w:rsidR="00752CF4" w:rsidRPr="00E44F1F" w:rsidRDefault="00752CF4" w:rsidP="00EF034A">
            <w:pPr>
              <w:tabs>
                <w:tab w:val="left" w:pos="2880"/>
                <w:tab w:val="left" w:pos="5760"/>
                <w:tab w:val="left" w:pos="7920"/>
              </w:tabs>
              <w:spacing w:after="120"/>
              <w:rPr>
                <w:rFonts w:ascii="Arial" w:hAnsi="Arial" w:cs="Arial"/>
              </w:rPr>
            </w:pPr>
            <w:r w:rsidRPr="00E44F1F">
              <w:rPr>
                <w:rFonts w:ascii="Arial" w:hAnsi="Arial" w:cs="Arial"/>
                <w:b/>
              </w:rPr>
              <w:t>PRICE</w:t>
            </w:r>
          </w:p>
        </w:tc>
        <w:tc>
          <w:tcPr>
            <w:tcW w:w="1800" w:type="dxa"/>
            <w:shd w:val="clear" w:color="auto" w:fill="FFFF00"/>
          </w:tcPr>
          <w:p w14:paraId="0C7F02BC" w14:textId="4D95CF81" w:rsidR="00752CF4" w:rsidRPr="00E44F1F" w:rsidRDefault="00752CF4" w:rsidP="00752CF4">
            <w:pPr>
              <w:tabs>
                <w:tab w:val="left" w:pos="2880"/>
                <w:tab w:val="left" w:pos="5760"/>
                <w:tab w:val="left" w:pos="7920"/>
              </w:tabs>
              <w:spacing w:after="120"/>
              <w:jc w:val="center"/>
              <w:rPr>
                <w:rFonts w:ascii="Arial" w:hAnsi="Arial" w:cs="Arial"/>
                <w:highlight w:val="yellow"/>
              </w:rPr>
            </w:pPr>
          </w:p>
        </w:tc>
      </w:tr>
      <w:tr w:rsidR="00752CF4" w:rsidRPr="00E44F1F" w14:paraId="166F3452" w14:textId="77777777" w:rsidTr="00EF034A">
        <w:tc>
          <w:tcPr>
            <w:tcW w:w="5130" w:type="dxa"/>
            <w:shd w:val="clear" w:color="auto" w:fill="auto"/>
            <w:vAlign w:val="bottom"/>
          </w:tcPr>
          <w:p w14:paraId="1CC30D6E" w14:textId="77777777" w:rsidR="00752CF4" w:rsidRPr="00E44F1F" w:rsidRDefault="00752CF4" w:rsidP="00EF034A">
            <w:pPr>
              <w:tabs>
                <w:tab w:val="left" w:pos="2880"/>
                <w:tab w:val="left" w:pos="5760"/>
                <w:tab w:val="left" w:pos="7920"/>
              </w:tabs>
              <w:spacing w:after="120"/>
              <w:rPr>
                <w:rFonts w:ascii="Arial" w:hAnsi="Arial" w:cs="Arial"/>
              </w:rPr>
            </w:pPr>
            <w:r w:rsidRPr="00E44F1F">
              <w:rPr>
                <w:rFonts w:ascii="Arial" w:hAnsi="Arial" w:cs="Arial"/>
                <w:b/>
              </w:rPr>
              <w:t>B-BBEE STATUS LEVEL OF CONTRIBUT</w:t>
            </w:r>
            <w:r>
              <w:rPr>
                <w:rFonts w:ascii="Arial" w:hAnsi="Arial" w:cs="Arial"/>
                <w:b/>
              </w:rPr>
              <w:t>OR</w:t>
            </w:r>
          </w:p>
        </w:tc>
        <w:tc>
          <w:tcPr>
            <w:tcW w:w="1800" w:type="dxa"/>
            <w:shd w:val="clear" w:color="auto" w:fill="FFFF00"/>
          </w:tcPr>
          <w:p w14:paraId="01E7031E" w14:textId="07465950" w:rsidR="00752CF4" w:rsidRPr="00E44F1F" w:rsidRDefault="00752CF4" w:rsidP="00752CF4">
            <w:pPr>
              <w:tabs>
                <w:tab w:val="left" w:pos="2880"/>
                <w:tab w:val="left" w:pos="5760"/>
                <w:tab w:val="left" w:pos="7920"/>
              </w:tabs>
              <w:spacing w:after="120"/>
              <w:jc w:val="center"/>
              <w:rPr>
                <w:rFonts w:ascii="Arial" w:hAnsi="Arial" w:cs="Arial"/>
              </w:rPr>
            </w:pPr>
          </w:p>
        </w:tc>
      </w:tr>
      <w:tr w:rsidR="00752CF4" w:rsidRPr="00E44F1F" w14:paraId="167B19CC" w14:textId="77777777" w:rsidTr="00EF034A">
        <w:tc>
          <w:tcPr>
            <w:tcW w:w="5130" w:type="dxa"/>
            <w:shd w:val="clear" w:color="auto" w:fill="auto"/>
            <w:vAlign w:val="bottom"/>
          </w:tcPr>
          <w:p w14:paraId="4336FDE4" w14:textId="77777777" w:rsidR="00752CF4" w:rsidRPr="00E44F1F" w:rsidRDefault="00752CF4" w:rsidP="00EF034A">
            <w:pPr>
              <w:tabs>
                <w:tab w:val="left" w:pos="2880"/>
                <w:tab w:val="left" w:pos="5760"/>
                <w:tab w:val="left" w:pos="7920"/>
              </w:tabs>
              <w:spacing w:after="120"/>
              <w:rPr>
                <w:rFonts w:ascii="Arial" w:hAnsi="Arial" w:cs="Arial"/>
              </w:rPr>
            </w:pPr>
            <w:r w:rsidRPr="00E44F1F">
              <w:rPr>
                <w:rFonts w:ascii="Arial" w:hAnsi="Arial" w:cs="Arial"/>
                <w:b/>
              </w:rPr>
              <w:t>Total points for Price and B-BBEE must not exceed</w:t>
            </w:r>
          </w:p>
        </w:tc>
        <w:tc>
          <w:tcPr>
            <w:tcW w:w="1800" w:type="dxa"/>
            <w:shd w:val="clear" w:color="auto" w:fill="C00000"/>
          </w:tcPr>
          <w:p w14:paraId="2FB6E4FA" w14:textId="77777777" w:rsidR="00752CF4" w:rsidRPr="00E44F1F" w:rsidRDefault="00752CF4" w:rsidP="00EF034A">
            <w:pPr>
              <w:tabs>
                <w:tab w:val="left" w:pos="2880"/>
                <w:tab w:val="left" w:pos="5760"/>
                <w:tab w:val="left" w:pos="7920"/>
              </w:tabs>
              <w:spacing w:after="120"/>
              <w:jc w:val="center"/>
              <w:rPr>
                <w:rFonts w:ascii="Arial" w:hAnsi="Arial" w:cs="Arial"/>
                <w:b/>
              </w:rPr>
            </w:pPr>
            <w:r w:rsidRPr="00E44F1F">
              <w:rPr>
                <w:rFonts w:ascii="Arial" w:hAnsi="Arial" w:cs="Arial"/>
                <w:b/>
              </w:rPr>
              <w:t>100</w:t>
            </w:r>
          </w:p>
        </w:tc>
      </w:tr>
    </w:tbl>
    <w:p w14:paraId="0B996BD2" w14:textId="77777777" w:rsidR="00752CF4" w:rsidRPr="00E44F1F" w:rsidRDefault="00752CF4" w:rsidP="00752CF4">
      <w:pPr>
        <w:tabs>
          <w:tab w:val="left" w:pos="2880"/>
          <w:tab w:val="left" w:pos="5760"/>
          <w:tab w:val="left" w:pos="7920"/>
        </w:tabs>
        <w:spacing w:after="120"/>
        <w:ind w:left="720"/>
        <w:jc w:val="both"/>
        <w:rPr>
          <w:rFonts w:ascii="Arial" w:hAnsi="Arial" w:cs="Arial"/>
        </w:rPr>
      </w:pPr>
    </w:p>
    <w:p w14:paraId="17CA206C" w14:textId="77777777" w:rsidR="00752CF4" w:rsidRDefault="00752CF4" w:rsidP="00A0651E">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rPr>
        <w:t xml:space="preserve">Failure on the part of a bidder to submit </w:t>
      </w:r>
      <w:r>
        <w:rPr>
          <w:rFonts w:ascii="Arial" w:hAnsi="Arial" w:cs="Arial"/>
        </w:rPr>
        <w:t xml:space="preserve">proof of </w:t>
      </w:r>
      <w:r w:rsidRPr="00E44F1F">
        <w:rPr>
          <w:rFonts w:ascii="Arial" w:hAnsi="Arial" w:cs="Arial"/>
        </w:rPr>
        <w:t xml:space="preserve">B-BBEE </w:t>
      </w:r>
      <w:r>
        <w:rPr>
          <w:rFonts w:ascii="Arial" w:hAnsi="Arial" w:cs="Arial"/>
        </w:rPr>
        <w:t>Status level of contributor together with the bid, will be interpreted to mean that preference points</w:t>
      </w:r>
      <w:r w:rsidRPr="00E44F1F">
        <w:rPr>
          <w:rFonts w:ascii="Arial" w:hAnsi="Arial" w:cs="Arial"/>
        </w:rPr>
        <w:t xml:space="preserve"> for B-BBEE status level of contribution are not claimed.</w:t>
      </w:r>
    </w:p>
    <w:p w14:paraId="7CDBF5FD" w14:textId="77777777" w:rsidR="00752CF4" w:rsidRDefault="00752CF4" w:rsidP="00752CF4">
      <w:pPr>
        <w:widowControl w:val="0"/>
        <w:tabs>
          <w:tab w:val="left" w:pos="2880"/>
          <w:tab w:val="left" w:pos="5760"/>
          <w:tab w:val="left" w:pos="7920"/>
        </w:tabs>
        <w:spacing w:after="120" w:line="240" w:lineRule="auto"/>
        <w:ind w:left="720"/>
        <w:jc w:val="both"/>
        <w:rPr>
          <w:rFonts w:ascii="Arial" w:hAnsi="Arial" w:cs="Arial"/>
        </w:rPr>
      </w:pPr>
    </w:p>
    <w:p w14:paraId="48DBB0A1" w14:textId="77777777" w:rsidR="00EF034A" w:rsidRPr="00E44F1F" w:rsidRDefault="00EF034A" w:rsidP="00752CF4">
      <w:pPr>
        <w:widowControl w:val="0"/>
        <w:tabs>
          <w:tab w:val="left" w:pos="2880"/>
          <w:tab w:val="left" w:pos="5760"/>
          <w:tab w:val="left" w:pos="7920"/>
        </w:tabs>
        <w:spacing w:after="120" w:line="240" w:lineRule="auto"/>
        <w:ind w:left="720"/>
        <w:jc w:val="both"/>
        <w:rPr>
          <w:rFonts w:ascii="Arial" w:hAnsi="Arial" w:cs="Arial"/>
        </w:rPr>
      </w:pPr>
    </w:p>
    <w:p w14:paraId="6E3B1C06" w14:textId="3E0DBA0B" w:rsidR="00752CF4" w:rsidRPr="00752CF4" w:rsidRDefault="00752CF4" w:rsidP="00A0651E">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rPr>
        <w:t>The purchaser reserves the right to require of a bidder, either before a bid is adjudicated or at any time subsequently, to substantiate any claim in regard to preferences, in any manner required by the purchaser.</w:t>
      </w:r>
    </w:p>
    <w:p w14:paraId="6CAF165A" w14:textId="77777777" w:rsidR="00752CF4" w:rsidRPr="00E44F1F" w:rsidRDefault="00752CF4" w:rsidP="00752CF4">
      <w:pPr>
        <w:tabs>
          <w:tab w:val="left" w:pos="2880"/>
          <w:tab w:val="left" w:pos="5760"/>
          <w:tab w:val="left" w:pos="7920"/>
        </w:tabs>
        <w:spacing w:after="120"/>
        <w:jc w:val="both"/>
        <w:rPr>
          <w:rFonts w:ascii="Arial" w:hAnsi="Arial" w:cs="Arial"/>
        </w:rPr>
      </w:pPr>
    </w:p>
    <w:p w14:paraId="13F9646C" w14:textId="77777777" w:rsidR="00752CF4" w:rsidRPr="00E44F1F" w:rsidRDefault="00752CF4" w:rsidP="00A0651E">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ascii="Arial" w:hAnsi="Arial" w:cs="Arial"/>
          <w:b/>
        </w:rPr>
      </w:pPr>
      <w:r w:rsidRPr="00E44F1F">
        <w:rPr>
          <w:rFonts w:ascii="Arial" w:hAnsi="Arial" w:cs="Arial"/>
          <w:b/>
        </w:rPr>
        <w:t>DEFINITIONS</w:t>
      </w:r>
    </w:p>
    <w:p w14:paraId="618E4219" w14:textId="77777777" w:rsidR="00752CF4" w:rsidRPr="00E44F1F"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“B-BBEE”</w:t>
      </w:r>
      <w:r w:rsidRPr="00E44F1F">
        <w:rPr>
          <w:rFonts w:ascii="Arial" w:hAnsi="Arial" w:cs="Arial"/>
        </w:rPr>
        <w:t xml:space="preserve"> means broad-based black economic empowerment as defined in section 1 of the Broad-Based Black Economic Empowerment Act;</w:t>
      </w:r>
    </w:p>
    <w:p w14:paraId="298AA222" w14:textId="77777777" w:rsidR="00752CF4" w:rsidRPr="00E44F1F"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rPr>
        <w:t>“</w:t>
      </w:r>
      <w:r w:rsidRPr="00E44F1F">
        <w:rPr>
          <w:rFonts w:ascii="Arial" w:hAnsi="Arial" w:cs="Arial"/>
          <w:b/>
        </w:rPr>
        <w:t xml:space="preserve">B-BBEE status level of contributor” </w:t>
      </w:r>
      <w:r w:rsidRPr="00E44F1F">
        <w:rPr>
          <w:rFonts w:ascii="Arial" w:hAnsi="Arial" w:cs="Arial"/>
        </w:rPr>
        <w:t xml:space="preserve">means the B-BBEE status </w:t>
      </w:r>
      <w:r>
        <w:rPr>
          <w:rFonts w:ascii="Arial" w:hAnsi="Arial" w:cs="Arial"/>
        </w:rPr>
        <w:t xml:space="preserve">of an entity in terms of a code of good practice on black economic empowerment, issued in terms of </w:t>
      </w:r>
      <w:r w:rsidRPr="00E44F1F">
        <w:rPr>
          <w:rFonts w:ascii="Arial" w:hAnsi="Arial" w:cs="Arial"/>
        </w:rPr>
        <w:t>section 9(1) of the Broad-Based Black Economic Empowerment Act;</w:t>
      </w:r>
    </w:p>
    <w:p w14:paraId="467ABF27" w14:textId="77777777" w:rsidR="00752CF4" w:rsidRPr="00E44F1F"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“bid”</w:t>
      </w:r>
      <w:r w:rsidRPr="00E44F1F">
        <w:rPr>
          <w:rFonts w:ascii="Arial" w:hAnsi="Arial" w:cs="Arial"/>
        </w:rPr>
        <w:t xml:space="preserve"> means a written offer in a prescribed or stipulated form in response to an invitation by an organ of state for the </w:t>
      </w:r>
      <w:r>
        <w:rPr>
          <w:rFonts w:ascii="Arial" w:hAnsi="Arial" w:cs="Arial"/>
        </w:rPr>
        <w:t xml:space="preserve">provision of </w:t>
      </w:r>
      <w:r w:rsidRPr="00E44F1F">
        <w:rPr>
          <w:rFonts w:ascii="Arial" w:hAnsi="Arial" w:cs="Arial"/>
        </w:rPr>
        <w:t>goods</w:t>
      </w:r>
      <w:r>
        <w:rPr>
          <w:rFonts w:ascii="Arial" w:hAnsi="Arial" w:cs="Arial"/>
        </w:rPr>
        <w:t xml:space="preserve"> or services</w:t>
      </w:r>
      <w:r w:rsidRPr="00E44F1F">
        <w:rPr>
          <w:rFonts w:ascii="Arial" w:hAnsi="Arial" w:cs="Arial"/>
        </w:rPr>
        <w:t xml:space="preserve">, through price quotations, advertised competitive bidding processes or proposals; </w:t>
      </w:r>
    </w:p>
    <w:p w14:paraId="6E041BF9" w14:textId="77777777" w:rsidR="00752CF4" w:rsidRPr="00E44F1F"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“Broad-Based Black Economic Empowerment Act”</w:t>
      </w:r>
      <w:r w:rsidRPr="00E44F1F">
        <w:rPr>
          <w:rFonts w:ascii="Arial" w:hAnsi="Arial" w:cs="Arial"/>
        </w:rPr>
        <w:t xml:space="preserve"> means the Broad-Based Black Economic Empowerment Act, 2003 (Act No. 53 of 2003);</w:t>
      </w:r>
    </w:p>
    <w:p w14:paraId="2EB2135F" w14:textId="77777777" w:rsidR="00752CF4" w:rsidRPr="00E44F1F"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b/>
        </w:rPr>
      </w:pPr>
      <w:r w:rsidRPr="00E44F1F">
        <w:rPr>
          <w:rFonts w:ascii="Arial" w:hAnsi="Arial" w:cs="Arial"/>
          <w:b/>
        </w:rPr>
        <w:t xml:space="preserve"> “EME” </w:t>
      </w:r>
      <w:r w:rsidRPr="00E44F1F">
        <w:rPr>
          <w:rFonts w:ascii="Arial" w:hAnsi="Arial" w:cs="Arial"/>
        </w:rPr>
        <w:t xml:space="preserve">means an Exempted Micro Enterprise </w:t>
      </w:r>
      <w:r>
        <w:rPr>
          <w:rFonts w:ascii="Arial" w:hAnsi="Arial" w:cs="Arial"/>
        </w:rPr>
        <w:t>in terms of a code</w:t>
      </w:r>
      <w:r w:rsidRPr="00E44F1F">
        <w:rPr>
          <w:rFonts w:ascii="Arial" w:hAnsi="Arial" w:cs="Arial"/>
        </w:rPr>
        <w:t xml:space="preserve"> of </w:t>
      </w:r>
      <w:r>
        <w:rPr>
          <w:rFonts w:ascii="Arial" w:hAnsi="Arial" w:cs="Arial"/>
        </w:rPr>
        <w:t>good pr</w:t>
      </w:r>
      <w:r w:rsidRPr="00E44F1F">
        <w:rPr>
          <w:rFonts w:ascii="Arial" w:hAnsi="Arial" w:cs="Arial"/>
        </w:rPr>
        <w:t xml:space="preserve">actice </w:t>
      </w:r>
      <w:r>
        <w:rPr>
          <w:rFonts w:ascii="Arial" w:hAnsi="Arial" w:cs="Arial"/>
        </w:rPr>
        <w:t xml:space="preserve"> on black economic empowerment issued in terms of </w:t>
      </w:r>
      <w:r w:rsidRPr="00E44F1F">
        <w:rPr>
          <w:rFonts w:ascii="Arial" w:hAnsi="Arial" w:cs="Arial"/>
        </w:rPr>
        <w:t xml:space="preserve">section 9 (1) of the Broad-Based </w:t>
      </w:r>
      <w:r>
        <w:rPr>
          <w:rFonts w:ascii="Arial" w:hAnsi="Arial" w:cs="Arial"/>
        </w:rPr>
        <w:t>Black Economic Empowerment Act;</w:t>
      </w:r>
    </w:p>
    <w:p w14:paraId="009DFD5B" w14:textId="77777777" w:rsidR="00752CF4"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 xml:space="preserve"> “functionality” </w:t>
      </w:r>
      <w:r w:rsidRPr="00E44F1F">
        <w:rPr>
          <w:rFonts w:ascii="Arial" w:hAnsi="Arial" w:cs="Arial"/>
        </w:rPr>
        <w:t xml:space="preserve">means the </w:t>
      </w:r>
      <w:r>
        <w:rPr>
          <w:rFonts w:ascii="Arial" w:hAnsi="Arial" w:cs="Arial"/>
        </w:rPr>
        <w:t>ability of a tenderer to provide goods or services in accordance with specifications as set out in the tender documents.</w:t>
      </w:r>
    </w:p>
    <w:p w14:paraId="480D375E" w14:textId="77777777" w:rsidR="00752CF4" w:rsidRPr="00E44F1F"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 xml:space="preserve"> </w:t>
      </w:r>
      <w:r>
        <w:rPr>
          <w:rFonts w:ascii="Arial" w:hAnsi="Arial" w:cs="Arial"/>
          <w:b/>
        </w:rPr>
        <w:t>“</w:t>
      </w:r>
      <w:r w:rsidRPr="00E44F1F">
        <w:rPr>
          <w:rFonts w:ascii="Arial" w:hAnsi="Arial" w:cs="Arial"/>
          <w:b/>
        </w:rPr>
        <w:t xml:space="preserve">prices” </w:t>
      </w:r>
      <w:r>
        <w:rPr>
          <w:rFonts w:ascii="Arial" w:hAnsi="Arial" w:cs="Arial"/>
        </w:rPr>
        <w:t xml:space="preserve">includes </w:t>
      </w:r>
      <w:r w:rsidRPr="00E44F1F">
        <w:rPr>
          <w:rFonts w:ascii="Arial" w:hAnsi="Arial" w:cs="Arial"/>
        </w:rPr>
        <w:t xml:space="preserve">all </w:t>
      </w:r>
      <w:r>
        <w:rPr>
          <w:rFonts w:ascii="Arial" w:hAnsi="Arial" w:cs="Arial"/>
        </w:rPr>
        <w:t xml:space="preserve">applicable taxes less all unconditional discounts; </w:t>
      </w:r>
      <w:r w:rsidRPr="00E44F1F">
        <w:rPr>
          <w:rFonts w:ascii="Arial" w:hAnsi="Arial" w:cs="Arial"/>
        </w:rPr>
        <w:t xml:space="preserve"> </w:t>
      </w:r>
    </w:p>
    <w:p w14:paraId="3E11EA8A" w14:textId="77777777" w:rsidR="00752CF4"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“p</w:t>
      </w:r>
      <w:r>
        <w:rPr>
          <w:rFonts w:ascii="Arial" w:hAnsi="Arial" w:cs="Arial"/>
          <w:b/>
        </w:rPr>
        <w:t>roof of B-BBEE status level of contributor</w:t>
      </w:r>
      <w:r w:rsidRPr="00E44F1F">
        <w:rPr>
          <w:rFonts w:ascii="Arial" w:hAnsi="Arial" w:cs="Arial"/>
          <w:b/>
        </w:rPr>
        <w:t>”</w:t>
      </w:r>
      <w:r>
        <w:rPr>
          <w:rFonts w:ascii="Arial" w:hAnsi="Arial" w:cs="Arial"/>
          <w:b/>
        </w:rPr>
        <w:t xml:space="preserve"> </w:t>
      </w:r>
      <w:r>
        <w:rPr>
          <w:rFonts w:ascii="Arial" w:hAnsi="Arial" w:cs="Arial"/>
        </w:rPr>
        <w:t>means:</w:t>
      </w:r>
    </w:p>
    <w:p w14:paraId="505F89D2" w14:textId="77777777" w:rsidR="00752CF4" w:rsidRDefault="00752CF4" w:rsidP="00A0651E">
      <w:pPr>
        <w:pStyle w:val="ListParagraph"/>
        <w:widowControl w:val="0"/>
        <w:numPr>
          <w:ilvl w:val="0"/>
          <w:numId w:val="70"/>
        </w:numPr>
        <w:tabs>
          <w:tab w:val="left" w:pos="7920"/>
        </w:tabs>
        <w:spacing w:after="120"/>
        <w:jc w:val="both"/>
        <w:rPr>
          <w:rFonts w:ascii="Arial" w:hAnsi="Arial" w:cs="Arial"/>
        </w:rPr>
      </w:pPr>
      <w:r>
        <w:rPr>
          <w:rFonts w:ascii="Arial" w:hAnsi="Arial" w:cs="Arial"/>
        </w:rPr>
        <w:t>B-BBEE Status level certificate issued by an authorized body or person;</w:t>
      </w:r>
    </w:p>
    <w:p w14:paraId="7C372762" w14:textId="77777777" w:rsidR="00752CF4" w:rsidRDefault="00752CF4" w:rsidP="00A0651E">
      <w:pPr>
        <w:pStyle w:val="ListParagraph"/>
        <w:widowControl w:val="0"/>
        <w:numPr>
          <w:ilvl w:val="0"/>
          <w:numId w:val="70"/>
        </w:numPr>
        <w:tabs>
          <w:tab w:val="left" w:pos="7920"/>
        </w:tabs>
        <w:spacing w:after="120"/>
        <w:jc w:val="both"/>
        <w:rPr>
          <w:rFonts w:ascii="Arial" w:hAnsi="Arial" w:cs="Arial"/>
        </w:rPr>
      </w:pPr>
      <w:r>
        <w:rPr>
          <w:rFonts w:ascii="Arial" w:hAnsi="Arial" w:cs="Arial"/>
        </w:rPr>
        <w:t>A sworn affidavit as prescribed by the B-BBEE Codes of Good Practice;</w:t>
      </w:r>
    </w:p>
    <w:p w14:paraId="6AEEE298" w14:textId="77777777" w:rsidR="00752CF4" w:rsidRPr="00983817" w:rsidRDefault="00752CF4" w:rsidP="00A0651E">
      <w:pPr>
        <w:pStyle w:val="ListParagraph"/>
        <w:widowControl w:val="0"/>
        <w:numPr>
          <w:ilvl w:val="0"/>
          <w:numId w:val="70"/>
        </w:numPr>
        <w:tabs>
          <w:tab w:val="left" w:pos="7920"/>
        </w:tabs>
        <w:spacing w:after="120"/>
        <w:jc w:val="both"/>
        <w:rPr>
          <w:rFonts w:ascii="Arial" w:hAnsi="Arial" w:cs="Arial"/>
        </w:rPr>
      </w:pPr>
      <w:r>
        <w:rPr>
          <w:rFonts w:ascii="Arial" w:hAnsi="Arial" w:cs="Arial"/>
        </w:rPr>
        <w:t>Any other requirement prescribed in terms of the B-BBEE Act;</w:t>
      </w:r>
    </w:p>
    <w:p w14:paraId="6977D521" w14:textId="77777777" w:rsidR="00752CF4" w:rsidRDefault="00752CF4" w:rsidP="00A0651E">
      <w:pPr>
        <w:pStyle w:val="ListParagraph"/>
        <w:widowControl w:val="0"/>
        <w:numPr>
          <w:ilvl w:val="0"/>
          <w:numId w:val="69"/>
        </w:numPr>
        <w:tabs>
          <w:tab w:val="clear" w:pos="1440"/>
          <w:tab w:val="num" w:pos="1134"/>
        </w:tabs>
        <w:ind w:left="1134" w:hanging="425"/>
        <w:rPr>
          <w:rFonts w:ascii="Arial" w:hAnsi="Arial" w:cs="Arial"/>
        </w:rPr>
      </w:pPr>
      <w:r w:rsidRPr="00983817">
        <w:rPr>
          <w:rFonts w:ascii="Arial" w:hAnsi="Arial" w:cs="Arial"/>
          <w:b/>
        </w:rPr>
        <w:t>“QSE”</w:t>
      </w:r>
      <w:r w:rsidRPr="00983817">
        <w:rPr>
          <w:rFonts w:ascii="Arial" w:hAnsi="Arial" w:cs="Arial"/>
        </w:rPr>
        <w:t xml:space="preserve"> means a </w:t>
      </w:r>
      <w:r>
        <w:rPr>
          <w:rFonts w:ascii="Arial" w:hAnsi="Arial" w:cs="Arial"/>
        </w:rPr>
        <w:t>q</w:t>
      </w:r>
      <w:r w:rsidRPr="00983817">
        <w:rPr>
          <w:rFonts w:ascii="Arial" w:hAnsi="Arial" w:cs="Arial"/>
        </w:rPr>
        <w:t xml:space="preserve">ualifying </w:t>
      </w:r>
      <w:r>
        <w:rPr>
          <w:rFonts w:ascii="Arial" w:hAnsi="Arial" w:cs="Arial"/>
        </w:rPr>
        <w:t>s</w:t>
      </w:r>
      <w:r w:rsidRPr="00983817">
        <w:rPr>
          <w:rFonts w:ascii="Arial" w:hAnsi="Arial" w:cs="Arial"/>
        </w:rPr>
        <w:t xml:space="preserve">mall </w:t>
      </w:r>
      <w:r>
        <w:rPr>
          <w:rFonts w:ascii="Arial" w:hAnsi="Arial" w:cs="Arial"/>
        </w:rPr>
        <w:t>business e</w:t>
      </w:r>
      <w:r w:rsidRPr="00983817">
        <w:rPr>
          <w:rFonts w:ascii="Arial" w:hAnsi="Arial" w:cs="Arial"/>
        </w:rPr>
        <w:t>nterprise in terms of a code of good practice  on black economic empowerment issued in terms of section 9 (1) of the Broad-Based Black Economic Empowerment Act;</w:t>
      </w:r>
    </w:p>
    <w:p w14:paraId="35385331" w14:textId="77777777" w:rsidR="00752CF4" w:rsidRPr="00983817" w:rsidRDefault="00752CF4" w:rsidP="00752CF4">
      <w:pPr>
        <w:pStyle w:val="ListParagraph"/>
        <w:ind w:left="1134"/>
        <w:rPr>
          <w:rFonts w:ascii="Arial" w:hAnsi="Arial" w:cs="Arial"/>
        </w:rPr>
      </w:pPr>
    </w:p>
    <w:p w14:paraId="4CDC5079" w14:textId="77777777" w:rsidR="00752CF4" w:rsidRPr="000E360D" w:rsidRDefault="00752CF4" w:rsidP="00A0651E">
      <w:pPr>
        <w:widowControl w:val="0"/>
        <w:numPr>
          <w:ilvl w:val="0"/>
          <w:numId w:val="69"/>
        </w:numPr>
        <w:tabs>
          <w:tab w:val="clear" w:pos="1440"/>
          <w:tab w:val="num" w:pos="1080"/>
          <w:tab w:val="left" w:pos="7920"/>
        </w:tabs>
        <w:spacing w:after="120" w:line="240" w:lineRule="auto"/>
        <w:ind w:left="1080" w:hanging="360"/>
        <w:jc w:val="both"/>
        <w:rPr>
          <w:rFonts w:ascii="Arial" w:hAnsi="Arial" w:cs="Arial"/>
          <w:i/>
        </w:rPr>
      </w:pPr>
      <w:r w:rsidRPr="00E44F1F">
        <w:rPr>
          <w:rFonts w:ascii="Arial" w:hAnsi="Arial" w:cs="Arial"/>
          <w:b/>
        </w:rPr>
        <w:t>“rand value”</w:t>
      </w:r>
      <w:r w:rsidRPr="00E44F1F">
        <w:rPr>
          <w:rFonts w:ascii="Arial" w:hAnsi="Arial" w:cs="Arial"/>
        </w:rPr>
        <w:t xml:space="preserve"> means the total estimated value of a contract in </w:t>
      </w:r>
      <w:r>
        <w:rPr>
          <w:rFonts w:ascii="Arial" w:hAnsi="Arial" w:cs="Arial"/>
        </w:rPr>
        <w:t xml:space="preserve">Rand, </w:t>
      </w:r>
      <w:r w:rsidRPr="00E44F1F">
        <w:rPr>
          <w:rFonts w:ascii="Arial" w:hAnsi="Arial" w:cs="Arial"/>
        </w:rPr>
        <w:t xml:space="preserve">calculated at </w:t>
      </w:r>
      <w:r>
        <w:rPr>
          <w:rFonts w:ascii="Arial" w:hAnsi="Arial" w:cs="Arial"/>
        </w:rPr>
        <w:t>the time of bid invitation</w:t>
      </w:r>
      <w:r w:rsidRPr="00E44F1F">
        <w:rPr>
          <w:rFonts w:ascii="Arial" w:hAnsi="Arial" w:cs="Arial"/>
        </w:rPr>
        <w:t>, and includes all applicable taxes</w:t>
      </w:r>
      <w:r>
        <w:rPr>
          <w:rFonts w:ascii="Arial" w:hAnsi="Arial" w:cs="Arial"/>
        </w:rPr>
        <w:t xml:space="preserve">; </w:t>
      </w:r>
    </w:p>
    <w:p w14:paraId="707510AF" w14:textId="77777777" w:rsidR="00752CF4" w:rsidRPr="00E44F1F" w:rsidRDefault="00752CF4" w:rsidP="00752CF4">
      <w:pPr>
        <w:tabs>
          <w:tab w:val="left" w:pos="7920"/>
        </w:tabs>
        <w:spacing w:after="120"/>
        <w:ind w:left="1080"/>
        <w:jc w:val="both"/>
        <w:rPr>
          <w:rFonts w:ascii="Arial" w:hAnsi="Arial" w:cs="Arial"/>
          <w:i/>
        </w:rPr>
      </w:pPr>
    </w:p>
    <w:p w14:paraId="3EA8238F" w14:textId="77777777" w:rsidR="00752CF4" w:rsidRPr="000E360D" w:rsidRDefault="00752CF4" w:rsidP="00A0651E">
      <w:pPr>
        <w:pStyle w:val="ListParagraph"/>
        <w:widowControl w:val="0"/>
        <w:numPr>
          <w:ilvl w:val="0"/>
          <w:numId w:val="18"/>
        </w:numPr>
        <w:tabs>
          <w:tab w:val="left" w:pos="2880"/>
          <w:tab w:val="left" w:pos="5760"/>
          <w:tab w:val="left" w:pos="7920"/>
        </w:tabs>
        <w:spacing w:after="120"/>
        <w:jc w:val="both"/>
        <w:rPr>
          <w:rFonts w:ascii="Arial" w:hAnsi="Arial" w:cs="Arial"/>
          <w:b/>
          <w:lang w:val="en-GB"/>
        </w:rPr>
      </w:pPr>
      <w:r w:rsidRPr="000E360D">
        <w:rPr>
          <w:rFonts w:ascii="Arial" w:hAnsi="Arial" w:cs="Arial"/>
          <w:b/>
          <w:lang w:val="en-GB"/>
        </w:rPr>
        <w:t>POINTS AWARDED FOR PRICE</w:t>
      </w:r>
    </w:p>
    <w:p w14:paraId="5368F0B3" w14:textId="560E0461" w:rsidR="00752CF4" w:rsidRPr="00E44F1F" w:rsidRDefault="00752CF4" w:rsidP="00A0651E">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ascii="Arial" w:hAnsi="Arial" w:cs="Arial"/>
          <w:b/>
        </w:rPr>
      </w:pPr>
      <w:r w:rsidRPr="00E44F1F">
        <w:rPr>
          <w:rFonts w:ascii="Arial" w:hAnsi="Arial" w:cs="Arial"/>
          <w:b/>
        </w:rPr>
        <w:t xml:space="preserve">THE 80/20 PREFERENCE POINT SYSTEMS </w:t>
      </w:r>
    </w:p>
    <w:p w14:paraId="7BE6F55D" w14:textId="77777777" w:rsidR="00752CF4" w:rsidRPr="00E44F1F" w:rsidRDefault="00752CF4" w:rsidP="00752CF4">
      <w:pPr>
        <w:tabs>
          <w:tab w:val="left" w:pos="900"/>
          <w:tab w:val="left" w:pos="1260"/>
          <w:tab w:val="left" w:pos="2880"/>
          <w:tab w:val="left" w:pos="5760"/>
          <w:tab w:val="left" w:pos="7920"/>
        </w:tabs>
        <w:ind w:left="900" w:hanging="900"/>
        <w:jc w:val="both"/>
        <w:rPr>
          <w:rFonts w:ascii="Arial" w:hAnsi="Arial" w:cs="Arial"/>
        </w:rPr>
      </w:pPr>
      <w:r w:rsidRPr="00E44F1F">
        <w:rPr>
          <w:rFonts w:ascii="Arial" w:hAnsi="Arial" w:cs="Arial"/>
          <w:b/>
        </w:rPr>
        <w:tab/>
      </w:r>
      <w:r w:rsidRPr="00E44F1F">
        <w:rPr>
          <w:rFonts w:ascii="Arial" w:hAnsi="Arial" w:cs="Arial"/>
        </w:rPr>
        <w:t>A maximum of 80 or 90 points is allocated for price on the following basis:</w:t>
      </w:r>
    </w:p>
    <w:p w14:paraId="665FF807" w14:textId="47B808D6" w:rsidR="00752CF4" w:rsidRPr="00E44F1F" w:rsidRDefault="00752CF4" w:rsidP="00752CF4">
      <w:pPr>
        <w:tabs>
          <w:tab w:val="left" w:pos="900"/>
          <w:tab w:val="left" w:pos="2160"/>
          <w:tab w:val="left" w:pos="4050"/>
          <w:tab w:val="left" w:pos="6570"/>
          <w:tab w:val="left" w:pos="6663"/>
          <w:tab w:val="left" w:pos="7920"/>
        </w:tabs>
        <w:jc w:val="center"/>
        <w:outlineLvl w:val="0"/>
        <w:rPr>
          <w:rFonts w:ascii="Arial" w:hAnsi="Arial" w:cs="Arial"/>
          <w:b/>
        </w:rPr>
      </w:pPr>
      <w:bookmarkStart w:id="242" w:name="_Toc96593443"/>
      <w:r w:rsidRPr="00E44F1F">
        <w:rPr>
          <w:rFonts w:ascii="Arial" w:hAnsi="Arial" w:cs="Arial"/>
          <w:b/>
        </w:rPr>
        <w:t>80/20</w:t>
      </w:r>
      <w:bookmarkEnd w:id="242"/>
    </w:p>
    <w:p w14:paraId="0ABB1F81" w14:textId="77777777" w:rsidR="00752CF4" w:rsidRPr="00E44F1F" w:rsidRDefault="00752CF4" w:rsidP="00752CF4">
      <w:pPr>
        <w:tabs>
          <w:tab w:val="left" w:pos="900"/>
          <w:tab w:val="left" w:pos="1260"/>
          <w:tab w:val="left" w:pos="2880"/>
          <w:tab w:val="left" w:pos="5760"/>
          <w:tab w:val="left" w:pos="7920"/>
        </w:tabs>
        <w:ind w:left="900" w:hanging="900"/>
        <w:jc w:val="both"/>
        <w:rPr>
          <w:rFonts w:ascii="Arial" w:hAnsi="Arial" w:cs="Arial"/>
          <w:b/>
        </w:rPr>
      </w:pPr>
    </w:p>
    <w:p w14:paraId="47B44E1C" w14:textId="4991DA40" w:rsidR="00752CF4" w:rsidRPr="00E44F1F" w:rsidRDefault="007C54E1" w:rsidP="00752CF4">
      <w:pPr>
        <w:tabs>
          <w:tab w:val="left" w:pos="900"/>
          <w:tab w:val="left" w:pos="1440"/>
          <w:tab w:val="left" w:pos="2340"/>
          <w:tab w:val="left" w:pos="4050"/>
          <w:tab w:val="left" w:pos="5310"/>
          <w:tab w:val="left" w:pos="7920"/>
        </w:tabs>
        <w:ind w:left="900" w:hanging="900"/>
        <w:jc w:val="center"/>
        <w:rPr>
          <w:rFonts w:ascii="Arial" w:hAnsi="Arial" w:cs="Arial"/>
        </w:rPr>
      </w:pPr>
      <w:r w:rsidRPr="00E44F1F">
        <w:rPr>
          <w:rFonts w:ascii="Arial" w:hAnsi="Arial" w:cs="Arial"/>
          <w:b/>
          <w:noProof/>
          <w:position w:val="-28"/>
        </w:rPr>
        <w:object w:dxaOrig="2420" w:dyaOrig="680" w14:anchorId="1B540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pt" o:ole="" fillcolor="window">
            <v:imagedata r:id="rId18" o:title=""/>
          </v:shape>
          <o:OLEObject Type="Embed" ProgID="Equation.3" ShapeID="_x0000_i1025" DrawAspect="Content" ObjectID="_1727245091" r:id="rId19"/>
        </w:object>
      </w:r>
    </w:p>
    <w:p w14:paraId="6B25757D" w14:textId="77777777" w:rsidR="00752CF4" w:rsidRPr="00E44F1F" w:rsidRDefault="00752CF4" w:rsidP="00752CF4">
      <w:pPr>
        <w:tabs>
          <w:tab w:val="left" w:pos="900"/>
          <w:tab w:val="left" w:pos="1620"/>
          <w:tab w:val="left" w:pos="2160"/>
          <w:tab w:val="left" w:pos="2700"/>
          <w:tab w:val="left" w:pos="7920"/>
        </w:tabs>
        <w:spacing w:after="120"/>
        <w:jc w:val="both"/>
        <w:rPr>
          <w:rFonts w:ascii="Arial" w:hAnsi="Arial" w:cs="Arial"/>
        </w:rPr>
      </w:pPr>
      <w:r w:rsidRPr="00E44F1F">
        <w:rPr>
          <w:rFonts w:ascii="Arial" w:hAnsi="Arial" w:cs="Arial"/>
        </w:rPr>
        <w:tab/>
        <w:t>Where</w:t>
      </w:r>
    </w:p>
    <w:p w14:paraId="17193D24" w14:textId="77777777" w:rsidR="00752CF4" w:rsidRPr="00E44F1F" w:rsidRDefault="00752CF4" w:rsidP="00752CF4">
      <w:pPr>
        <w:tabs>
          <w:tab w:val="left" w:pos="900"/>
          <w:tab w:val="left" w:pos="1620"/>
          <w:tab w:val="left" w:pos="2160"/>
          <w:tab w:val="left" w:pos="2700"/>
          <w:tab w:val="left" w:pos="7920"/>
        </w:tabs>
        <w:spacing w:after="120"/>
        <w:jc w:val="both"/>
        <w:rPr>
          <w:rFonts w:ascii="Arial" w:hAnsi="Arial" w:cs="Arial"/>
        </w:rPr>
      </w:pPr>
      <w:r w:rsidRPr="00E44F1F">
        <w:rPr>
          <w:rFonts w:ascii="Arial" w:hAnsi="Arial" w:cs="Arial"/>
        </w:rPr>
        <w:tab/>
        <w:t>Ps</w:t>
      </w:r>
      <w:r w:rsidRPr="00E44F1F">
        <w:rPr>
          <w:rFonts w:ascii="Arial" w:hAnsi="Arial" w:cs="Arial"/>
        </w:rPr>
        <w:tab/>
        <w:t>=</w:t>
      </w:r>
      <w:r w:rsidRPr="00E44F1F">
        <w:rPr>
          <w:rFonts w:ascii="Arial" w:hAnsi="Arial" w:cs="Arial"/>
        </w:rPr>
        <w:tab/>
        <w:t>Points scored for price of bid under consideration</w:t>
      </w:r>
    </w:p>
    <w:p w14:paraId="3E4B43F4" w14:textId="77777777" w:rsidR="00752CF4" w:rsidRPr="00E44F1F" w:rsidRDefault="00752CF4" w:rsidP="00752CF4">
      <w:pPr>
        <w:tabs>
          <w:tab w:val="left" w:pos="900"/>
          <w:tab w:val="left" w:pos="1620"/>
          <w:tab w:val="left" w:pos="2160"/>
          <w:tab w:val="left" w:pos="2700"/>
          <w:tab w:val="left" w:pos="7920"/>
        </w:tabs>
        <w:spacing w:after="120"/>
        <w:jc w:val="both"/>
        <w:rPr>
          <w:rFonts w:ascii="Arial" w:hAnsi="Arial" w:cs="Arial"/>
        </w:rPr>
      </w:pPr>
      <w:r w:rsidRPr="00E44F1F">
        <w:rPr>
          <w:rFonts w:ascii="Arial" w:hAnsi="Arial" w:cs="Arial"/>
        </w:rPr>
        <w:tab/>
        <w:t>Pt</w:t>
      </w:r>
      <w:r w:rsidRPr="00E44F1F">
        <w:rPr>
          <w:rFonts w:ascii="Arial" w:hAnsi="Arial" w:cs="Arial"/>
        </w:rPr>
        <w:tab/>
        <w:t>=</w:t>
      </w:r>
      <w:r w:rsidRPr="00E44F1F">
        <w:rPr>
          <w:rFonts w:ascii="Arial" w:hAnsi="Arial" w:cs="Arial"/>
        </w:rPr>
        <w:tab/>
      </w:r>
      <w:r>
        <w:rPr>
          <w:rFonts w:ascii="Arial" w:hAnsi="Arial" w:cs="Arial"/>
        </w:rPr>
        <w:t>P</w:t>
      </w:r>
      <w:r w:rsidRPr="00E44F1F">
        <w:rPr>
          <w:rFonts w:ascii="Arial" w:hAnsi="Arial" w:cs="Arial"/>
        </w:rPr>
        <w:t>rice of bid under consideration</w:t>
      </w:r>
    </w:p>
    <w:p w14:paraId="687AB21E" w14:textId="77777777" w:rsidR="00752CF4" w:rsidRDefault="00752CF4" w:rsidP="00752CF4">
      <w:pPr>
        <w:tabs>
          <w:tab w:val="left" w:pos="900"/>
          <w:tab w:val="left" w:pos="1620"/>
          <w:tab w:val="left" w:pos="2160"/>
          <w:tab w:val="left" w:pos="2700"/>
          <w:tab w:val="left" w:pos="7920"/>
        </w:tabs>
        <w:spacing w:after="120"/>
        <w:jc w:val="both"/>
        <w:rPr>
          <w:rFonts w:ascii="Arial" w:hAnsi="Arial" w:cs="Arial"/>
        </w:rPr>
      </w:pPr>
      <w:r>
        <w:rPr>
          <w:rFonts w:ascii="Arial" w:hAnsi="Arial" w:cs="Arial"/>
        </w:rPr>
        <w:tab/>
        <w:t>Pmin</w:t>
      </w:r>
      <w:r>
        <w:rPr>
          <w:rFonts w:ascii="Arial" w:hAnsi="Arial" w:cs="Arial"/>
        </w:rPr>
        <w:tab/>
        <w:t>=</w:t>
      </w:r>
      <w:r>
        <w:rPr>
          <w:rFonts w:ascii="Arial" w:hAnsi="Arial" w:cs="Arial"/>
        </w:rPr>
        <w:tab/>
        <w:t>P</w:t>
      </w:r>
      <w:r w:rsidRPr="00E44F1F">
        <w:rPr>
          <w:rFonts w:ascii="Arial" w:hAnsi="Arial" w:cs="Arial"/>
        </w:rPr>
        <w:t>rice of lowest acceptable bid</w:t>
      </w:r>
    </w:p>
    <w:p w14:paraId="461017DE" w14:textId="77777777" w:rsidR="00752CF4" w:rsidRPr="00E44F1F" w:rsidRDefault="00752CF4" w:rsidP="00752CF4">
      <w:pPr>
        <w:tabs>
          <w:tab w:val="left" w:pos="900"/>
          <w:tab w:val="left" w:pos="1620"/>
          <w:tab w:val="left" w:pos="2160"/>
          <w:tab w:val="left" w:pos="2700"/>
          <w:tab w:val="left" w:pos="7920"/>
        </w:tabs>
        <w:spacing w:after="120"/>
        <w:jc w:val="both"/>
        <w:rPr>
          <w:rFonts w:ascii="Arial" w:hAnsi="Arial" w:cs="Arial"/>
        </w:rPr>
      </w:pPr>
    </w:p>
    <w:p w14:paraId="727079DC" w14:textId="77777777" w:rsidR="00752CF4" w:rsidRPr="00077295" w:rsidRDefault="00752CF4" w:rsidP="00A0651E">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ascii="Arial" w:hAnsi="Arial" w:cs="Arial"/>
          <w:b/>
        </w:rPr>
      </w:pPr>
      <w:r w:rsidRPr="00077295">
        <w:rPr>
          <w:rFonts w:ascii="Arial" w:hAnsi="Arial" w:cs="Arial"/>
          <w:b/>
        </w:rPr>
        <w:t>POINTS AWARDED FOR B</w:t>
      </w:r>
      <w:r>
        <w:rPr>
          <w:rFonts w:ascii="Arial" w:hAnsi="Arial" w:cs="Arial"/>
          <w:b/>
        </w:rPr>
        <w:t>-BBEE STATUS LEVEL OF CONTRIBUT</w:t>
      </w:r>
      <w:r w:rsidRPr="00077295">
        <w:rPr>
          <w:rFonts w:ascii="Arial" w:hAnsi="Arial" w:cs="Arial"/>
          <w:b/>
        </w:rPr>
        <w:t>O</w:t>
      </w:r>
      <w:r>
        <w:rPr>
          <w:rFonts w:ascii="Arial" w:hAnsi="Arial" w:cs="Arial"/>
          <w:b/>
        </w:rPr>
        <w:t>R</w:t>
      </w:r>
    </w:p>
    <w:p w14:paraId="5FFFE16F" w14:textId="77777777" w:rsidR="00752CF4" w:rsidRPr="00E44F1F" w:rsidRDefault="00752CF4" w:rsidP="00A0651E">
      <w:pPr>
        <w:numPr>
          <w:ilvl w:val="1"/>
          <w:numId w:val="18"/>
        </w:numPr>
        <w:tabs>
          <w:tab w:val="clear" w:pos="900"/>
          <w:tab w:val="num" w:pos="720"/>
        </w:tabs>
        <w:spacing w:after="120" w:line="240" w:lineRule="auto"/>
        <w:ind w:left="720" w:hanging="720"/>
        <w:jc w:val="both"/>
        <w:rPr>
          <w:rFonts w:ascii="Arial" w:hAnsi="Arial" w:cs="Arial"/>
        </w:rPr>
      </w:pPr>
      <w:r>
        <w:rPr>
          <w:rFonts w:ascii="Arial" w:hAnsi="Arial" w:cs="Arial"/>
        </w:rPr>
        <w:lastRenderedPageBreak/>
        <w:t>In terms of Regulation 6 (2) and 7</w:t>
      </w:r>
      <w:r w:rsidRPr="00E44F1F">
        <w:rPr>
          <w:rFonts w:ascii="Arial" w:hAnsi="Arial" w:cs="Arial"/>
        </w:rPr>
        <w:t xml:space="preserve"> (2) of the Preferential Procurement Regulations, preference points must be awarded to a bidder for attaining the B-BBEE status level of contribution in accordance with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752CF4" w:rsidRPr="00E44F1F" w14:paraId="6ABB657A" w14:textId="77777777" w:rsidTr="00752CF4">
        <w:trPr>
          <w:trHeight w:val="863"/>
          <w:jc w:val="center"/>
        </w:trPr>
        <w:tc>
          <w:tcPr>
            <w:tcW w:w="2700" w:type="dxa"/>
            <w:shd w:val="clear" w:color="auto" w:fill="C00000"/>
            <w:vAlign w:val="center"/>
          </w:tcPr>
          <w:p w14:paraId="76784A8B" w14:textId="77777777" w:rsidR="00752CF4" w:rsidRPr="00E44F1F" w:rsidRDefault="00752CF4" w:rsidP="00EF034A">
            <w:pPr>
              <w:pStyle w:val="NormalWeb"/>
              <w:kinsoku w:val="0"/>
              <w:overflowPunct w:val="0"/>
              <w:spacing w:before="96" w:after="0"/>
              <w:jc w:val="center"/>
              <w:textAlignment w:val="baseline"/>
              <w:rPr>
                <w:b/>
                <w:sz w:val="22"/>
                <w:szCs w:val="22"/>
              </w:rPr>
            </w:pPr>
            <w:r w:rsidRPr="00E44F1F">
              <w:rPr>
                <w:b/>
                <w:kern w:val="24"/>
                <w:sz w:val="22"/>
                <w:szCs w:val="22"/>
              </w:rPr>
              <w:t>B-BBEE Status Level of Contributor</w:t>
            </w:r>
          </w:p>
        </w:tc>
        <w:tc>
          <w:tcPr>
            <w:tcW w:w="2520" w:type="dxa"/>
            <w:shd w:val="clear" w:color="auto" w:fill="C00000"/>
            <w:vAlign w:val="center"/>
          </w:tcPr>
          <w:p w14:paraId="25FB9848" w14:textId="77777777" w:rsidR="00752CF4" w:rsidRPr="00E44F1F" w:rsidRDefault="00752CF4" w:rsidP="00752CF4">
            <w:pPr>
              <w:pStyle w:val="NormalWeb"/>
              <w:kinsoku w:val="0"/>
              <w:overflowPunct w:val="0"/>
              <w:spacing w:before="96" w:after="0"/>
              <w:textAlignment w:val="baseline"/>
              <w:rPr>
                <w:b/>
                <w:kern w:val="24"/>
                <w:sz w:val="22"/>
                <w:szCs w:val="22"/>
              </w:rPr>
            </w:pPr>
            <w:r w:rsidRPr="00E44F1F">
              <w:rPr>
                <w:b/>
                <w:kern w:val="24"/>
                <w:sz w:val="22"/>
                <w:szCs w:val="22"/>
              </w:rPr>
              <w:t>Number of points</w:t>
            </w:r>
          </w:p>
          <w:p w14:paraId="400DC13F" w14:textId="77777777" w:rsidR="00752CF4" w:rsidRPr="00E44F1F" w:rsidRDefault="00752CF4" w:rsidP="00EF034A">
            <w:pPr>
              <w:pStyle w:val="NormalWeb"/>
              <w:kinsoku w:val="0"/>
              <w:overflowPunct w:val="0"/>
              <w:spacing w:before="96" w:after="0"/>
              <w:jc w:val="center"/>
              <w:textAlignment w:val="baseline"/>
              <w:rPr>
                <w:b/>
                <w:sz w:val="22"/>
                <w:szCs w:val="22"/>
              </w:rPr>
            </w:pPr>
            <w:r w:rsidRPr="00E44F1F">
              <w:rPr>
                <w:b/>
                <w:kern w:val="24"/>
                <w:sz w:val="22"/>
                <w:szCs w:val="22"/>
              </w:rPr>
              <w:t>(80/20 system)</w:t>
            </w:r>
          </w:p>
        </w:tc>
      </w:tr>
      <w:tr w:rsidR="00752CF4" w:rsidRPr="00E44F1F" w14:paraId="2776967B" w14:textId="77777777" w:rsidTr="00752CF4">
        <w:trPr>
          <w:trHeight w:val="317"/>
          <w:jc w:val="center"/>
        </w:trPr>
        <w:tc>
          <w:tcPr>
            <w:tcW w:w="2700" w:type="dxa"/>
            <w:shd w:val="clear" w:color="auto" w:fill="auto"/>
          </w:tcPr>
          <w:p w14:paraId="3230E020"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1</w:t>
            </w:r>
          </w:p>
        </w:tc>
        <w:tc>
          <w:tcPr>
            <w:tcW w:w="2520" w:type="dxa"/>
            <w:shd w:val="clear" w:color="auto" w:fill="auto"/>
          </w:tcPr>
          <w:p w14:paraId="283C2C27"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20</w:t>
            </w:r>
          </w:p>
        </w:tc>
      </w:tr>
      <w:tr w:rsidR="00752CF4" w:rsidRPr="00E44F1F" w14:paraId="68330277" w14:textId="77777777" w:rsidTr="00752CF4">
        <w:trPr>
          <w:trHeight w:val="317"/>
          <w:jc w:val="center"/>
        </w:trPr>
        <w:tc>
          <w:tcPr>
            <w:tcW w:w="2700" w:type="dxa"/>
            <w:shd w:val="clear" w:color="auto" w:fill="auto"/>
          </w:tcPr>
          <w:p w14:paraId="0B77BD03"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2</w:t>
            </w:r>
          </w:p>
        </w:tc>
        <w:tc>
          <w:tcPr>
            <w:tcW w:w="2520" w:type="dxa"/>
            <w:shd w:val="clear" w:color="auto" w:fill="auto"/>
          </w:tcPr>
          <w:p w14:paraId="4B7BD1F8"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18</w:t>
            </w:r>
          </w:p>
        </w:tc>
      </w:tr>
      <w:tr w:rsidR="00752CF4" w:rsidRPr="00E44F1F" w14:paraId="3D400750" w14:textId="77777777" w:rsidTr="00752CF4">
        <w:trPr>
          <w:trHeight w:val="317"/>
          <w:jc w:val="center"/>
        </w:trPr>
        <w:tc>
          <w:tcPr>
            <w:tcW w:w="2700" w:type="dxa"/>
            <w:shd w:val="clear" w:color="auto" w:fill="auto"/>
          </w:tcPr>
          <w:p w14:paraId="07F2743D"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3</w:t>
            </w:r>
          </w:p>
        </w:tc>
        <w:tc>
          <w:tcPr>
            <w:tcW w:w="2520" w:type="dxa"/>
            <w:shd w:val="clear" w:color="auto" w:fill="auto"/>
          </w:tcPr>
          <w:p w14:paraId="7824F7B6"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1</w:t>
            </w:r>
            <w:r>
              <w:rPr>
                <w:kern w:val="24"/>
                <w:sz w:val="22"/>
                <w:szCs w:val="22"/>
              </w:rPr>
              <w:t>4</w:t>
            </w:r>
          </w:p>
        </w:tc>
      </w:tr>
      <w:tr w:rsidR="00752CF4" w:rsidRPr="00E44F1F" w14:paraId="7AECFE5D" w14:textId="77777777" w:rsidTr="00752CF4">
        <w:trPr>
          <w:trHeight w:val="317"/>
          <w:jc w:val="center"/>
        </w:trPr>
        <w:tc>
          <w:tcPr>
            <w:tcW w:w="2700" w:type="dxa"/>
            <w:shd w:val="clear" w:color="auto" w:fill="auto"/>
          </w:tcPr>
          <w:p w14:paraId="5C656E30"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4</w:t>
            </w:r>
          </w:p>
        </w:tc>
        <w:tc>
          <w:tcPr>
            <w:tcW w:w="2520" w:type="dxa"/>
            <w:shd w:val="clear" w:color="auto" w:fill="auto"/>
          </w:tcPr>
          <w:p w14:paraId="6E2ACC50"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12</w:t>
            </w:r>
          </w:p>
        </w:tc>
      </w:tr>
      <w:tr w:rsidR="00752CF4" w:rsidRPr="00E44F1F" w14:paraId="2E4B8F95" w14:textId="77777777" w:rsidTr="00752CF4">
        <w:trPr>
          <w:trHeight w:val="317"/>
          <w:jc w:val="center"/>
        </w:trPr>
        <w:tc>
          <w:tcPr>
            <w:tcW w:w="2700" w:type="dxa"/>
            <w:shd w:val="clear" w:color="auto" w:fill="auto"/>
          </w:tcPr>
          <w:p w14:paraId="70E725CD"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5</w:t>
            </w:r>
          </w:p>
        </w:tc>
        <w:tc>
          <w:tcPr>
            <w:tcW w:w="2520" w:type="dxa"/>
            <w:shd w:val="clear" w:color="auto" w:fill="auto"/>
          </w:tcPr>
          <w:p w14:paraId="5B964114"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8</w:t>
            </w:r>
          </w:p>
        </w:tc>
      </w:tr>
      <w:tr w:rsidR="00752CF4" w:rsidRPr="00E44F1F" w14:paraId="6EF2A132" w14:textId="77777777" w:rsidTr="00752CF4">
        <w:trPr>
          <w:trHeight w:val="317"/>
          <w:jc w:val="center"/>
        </w:trPr>
        <w:tc>
          <w:tcPr>
            <w:tcW w:w="2700" w:type="dxa"/>
            <w:shd w:val="clear" w:color="auto" w:fill="auto"/>
          </w:tcPr>
          <w:p w14:paraId="23D00F83"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6</w:t>
            </w:r>
          </w:p>
        </w:tc>
        <w:tc>
          <w:tcPr>
            <w:tcW w:w="2520" w:type="dxa"/>
            <w:shd w:val="clear" w:color="auto" w:fill="auto"/>
          </w:tcPr>
          <w:p w14:paraId="2F872712"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6</w:t>
            </w:r>
          </w:p>
        </w:tc>
      </w:tr>
      <w:tr w:rsidR="00752CF4" w:rsidRPr="00E44F1F" w14:paraId="437ABA52" w14:textId="77777777" w:rsidTr="00752CF4">
        <w:trPr>
          <w:trHeight w:val="317"/>
          <w:jc w:val="center"/>
        </w:trPr>
        <w:tc>
          <w:tcPr>
            <w:tcW w:w="2700" w:type="dxa"/>
            <w:shd w:val="clear" w:color="auto" w:fill="auto"/>
          </w:tcPr>
          <w:p w14:paraId="6D1EFC30"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7</w:t>
            </w:r>
          </w:p>
        </w:tc>
        <w:tc>
          <w:tcPr>
            <w:tcW w:w="2520" w:type="dxa"/>
            <w:shd w:val="clear" w:color="auto" w:fill="auto"/>
          </w:tcPr>
          <w:p w14:paraId="00EA9C4C"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4</w:t>
            </w:r>
          </w:p>
        </w:tc>
      </w:tr>
      <w:tr w:rsidR="00752CF4" w:rsidRPr="00E44F1F" w14:paraId="7A5E48C1" w14:textId="77777777" w:rsidTr="00752CF4">
        <w:trPr>
          <w:trHeight w:val="317"/>
          <w:jc w:val="center"/>
        </w:trPr>
        <w:tc>
          <w:tcPr>
            <w:tcW w:w="2700" w:type="dxa"/>
            <w:shd w:val="clear" w:color="auto" w:fill="auto"/>
          </w:tcPr>
          <w:p w14:paraId="564AA3CC"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8</w:t>
            </w:r>
          </w:p>
        </w:tc>
        <w:tc>
          <w:tcPr>
            <w:tcW w:w="2520" w:type="dxa"/>
            <w:shd w:val="clear" w:color="auto" w:fill="auto"/>
          </w:tcPr>
          <w:p w14:paraId="62F55F84"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2</w:t>
            </w:r>
          </w:p>
        </w:tc>
      </w:tr>
      <w:tr w:rsidR="00752CF4" w:rsidRPr="00E44F1F" w14:paraId="38FEAA54" w14:textId="77777777" w:rsidTr="00752CF4">
        <w:trPr>
          <w:trHeight w:val="317"/>
          <w:jc w:val="center"/>
        </w:trPr>
        <w:tc>
          <w:tcPr>
            <w:tcW w:w="2700" w:type="dxa"/>
            <w:shd w:val="clear" w:color="auto" w:fill="auto"/>
          </w:tcPr>
          <w:p w14:paraId="0E1A1358"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Non-compliant contributor</w:t>
            </w:r>
          </w:p>
        </w:tc>
        <w:tc>
          <w:tcPr>
            <w:tcW w:w="2520" w:type="dxa"/>
            <w:shd w:val="clear" w:color="auto" w:fill="auto"/>
          </w:tcPr>
          <w:p w14:paraId="4D2FACA2" w14:textId="77777777" w:rsidR="00752CF4" w:rsidRPr="00E44F1F" w:rsidRDefault="00752CF4" w:rsidP="00EF034A">
            <w:pPr>
              <w:pStyle w:val="NormalWeb"/>
              <w:kinsoku w:val="0"/>
              <w:overflowPunct w:val="0"/>
              <w:spacing w:before="115" w:after="0"/>
              <w:jc w:val="center"/>
              <w:textAlignment w:val="baseline"/>
              <w:rPr>
                <w:sz w:val="22"/>
                <w:szCs w:val="22"/>
              </w:rPr>
            </w:pPr>
            <w:r w:rsidRPr="00E44F1F">
              <w:rPr>
                <w:kern w:val="24"/>
                <w:sz w:val="22"/>
                <w:szCs w:val="22"/>
              </w:rPr>
              <w:t>0</w:t>
            </w:r>
          </w:p>
        </w:tc>
      </w:tr>
    </w:tbl>
    <w:p w14:paraId="1CD92C70" w14:textId="77777777" w:rsidR="00752CF4" w:rsidRDefault="00752CF4" w:rsidP="00752CF4">
      <w:pPr>
        <w:spacing w:after="120"/>
        <w:ind w:left="907"/>
        <w:jc w:val="both"/>
        <w:rPr>
          <w:rFonts w:ascii="Arial" w:hAnsi="Arial" w:cs="Arial"/>
        </w:rPr>
      </w:pPr>
    </w:p>
    <w:p w14:paraId="528A88F2" w14:textId="77777777" w:rsidR="00752CF4" w:rsidRPr="00E44F1F" w:rsidRDefault="00752CF4" w:rsidP="00A0651E">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ascii="Arial" w:hAnsi="Arial" w:cs="Arial"/>
          <w:b/>
        </w:rPr>
      </w:pPr>
      <w:r w:rsidRPr="00E44F1F">
        <w:rPr>
          <w:rFonts w:ascii="Arial" w:hAnsi="Arial" w:cs="Arial"/>
          <w:b/>
        </w:rPr>
        <w:t>BID DECLARATION</w:t>
      </w:r>
    </w:p>
    <w:p w14:paraId="27B497F6" w14:textId="77777777" w:rsidR="00752CF4" w:rsidRPr="00E44F1F" w:rsidRDefault="00752CF4" w:rsidP="00A0651E">
      <w:pPr>
        <w:numPr>
          <w:ilvl w:val="1"/>
          <w:numId w:val="18"/>
        </w:numPr>
        <w:spacing w:after="120" w:line="240" w:lineRule="auto"/>
        <w:ind w:left="907" w:hanging="907"/>
        <w:jc w:val="both"/>
        <w:rPr>
          <w:rFonts w:ascii="Arial" w:hAnsi="Arial" w:cs="Arial"/>
        </w:rPr>
      </w:pPr>
      <w:r w:rsidRPr="00E44F1F">
        <w:rPr>
          <w:rFonts w:ascii="Arial" w:hAnsi="Arial" w:cs="Arial"/>
        </w:rPr>
        <w:t>Bidders who claim points in respect of B-BBEE Status Level of Contribution must complete the following:</w:t>
      </w:r>
    </w:p>
    <w:p w14:paraId="56368F5C" w14:textId="77777777" w:rsidR="00752CF4" w:rsidRPr="00E44F1F" w:rsidRDefault="00752CF4" w:rsidP="00A0651E">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ascii="Arial" w:hAnsi="Arial" w:cs="Arial"/>
          <w:b/>
        </w:rPr>
      </w:pPr>
      <w:r w:rsidRPr="00E44F1F">
        <w:rPr>
          <w:rFonts w:ascii="Arial" w:hAnsi="Arial" w:cs="Arial"/>
          <w:b/>
        </w:rPr>
        <w:t>B-B</w:t>
      </w:r>
      <w:r>
        <w:rPr>
          <w:rFonts w:ascii="Arial" w:hAnsi="Arial" w:cs="Arial"/>
          <w:b/>
        </w:rPr>
        <w:t>BEE STATUS LEVEL OF CONTRIBUTOR</w:t>
      </w:r>
      <w:r w:rsidRPr="00E44F1F">
        <w:rPr>
          <w:rFonts w:ascii="Arial" w:hAnsi="Arial" w:cs="Arial"/>
          <w:b/>
        </w:rPr>
        <w:t xml:space="preserve"> CLAIMED IN TERMS OF PARAGRAPHS </w:t>
      </w:r>
      <w:r w:rsidRPr="00077295">
        <w:rPr>
          <w:rFonts w:ascii="Arial" w:hAnsi="Arial" w:cs="Arial"/>
          <w:b/>
        </w:rPr>
        <w:t>1.4</w:t>
      </w:r>
      <w:r>
        <w:rPr>
          <w:rFonts w:ascii="Arial" w:hAnsi="Arial" w:cs="Arial"/>
          <w:b/>
        </w:rPr>
        <w:t xml:space="preserve"> AND 4</w:t>
      </w:r>
      <w:r w:rsidRPr="00077295">
        <w:rPr>
          <w:rFonts w:ascii="Arial" w:hAnsi="Arial" w:cs="Arial"/>
          <w:b/>
        </w:rPr>
        <w:t>.1</w:t>
      </w:r>
      <w:r w:rsidRPr="00E44F1F">
        <w:rPr>
          <w:rFonts w:ascii="Arial" w:hAnsi="Arial" w:cs="Arial"/>
          <w:b/>
        </w:rPr>
        <w:t xml:space="preserve"> </w:t>
      </w:r>
    </w:p>
    <w:p w14:paraId="062691D8" w14:textId="49370F05" w:rsidR="00752CF4" w:rsidRPr="00E44F1F" w:rsidRDefault="00752CF4" w:rsidP="00A0651E">
      <w:pPr>
        <w:numPr>
          <w:ilvl w:val="1"/>
          <w:numId w:val="18"/>
        </w:numPr>
        <w:spacing w:after="120" w:line="240" w:lineRule="auto"/>
        <w:ind w:left="907" w:hanging="907"/>
        <w:jc w:val="both"/>
        <w:rPr>
          <w:rFonts w:ascii="Arial" w:hAnsi="Arial" w:cs="Arial"/>
        </w:rPr>
      </w:pPr>
      <w:r w:rsidRPr="00E44F1F">
        <w:rPr>
          <w:rFonts w:ascii="Arial" w:hAnsi="Arial" w:cs="Arial"/>
        </w:rPr>
        <w:t>B-B</w:t>
      </w:r>
      <w:r>
        <w:rPr>
          <w:rFonts w:ascii="Arial" w:hAnsi="Arial" w:cs="Arial"/>
        </w:rPr>
        <w:t>BEE Status Level of Contributor</w:t>
      </w:r>
      <w:r w:rsidRPr="00E44F1F">
        <w:rPr>
          <w:rFonts w:ascii="Arial" w:hAnsi="Arial" w:cs="Arial"/>
        </w:rPr>
        <w:t>:</w:t>
      </w:r>
      <w:r w:rsidRPr="00E44F1F">
        <w:rPr>
          <w:rFonts w:ascii="Arial" w:hAnsi="Arial" w:cs="Arial"/>
        </w:rPr>
        <w:tab/>
      </w:r>
      <w:r w:rsidRPr="00077295">
        <w:rPr>
          <w:rFonts w:ascii="Arial" w:hAnsi="Arial" w:cs="Arial"/>
        </w:rPr>
        <w:t>.      =     ………(</w:t>
      </w:r>
      <w:r>
        <w:rPr>
          <w:rFonts w:ascii="Arial" w:hAnsi="Arial" w:cs="Arial"/>
        </w:rPr>
        <w:t xml:space="preserve">maximum of </w:t>
      </w:r>
      <w:r w:rsidRPr="00E44F1F">
        <w:rPr>
          <w:rFonts w:ascii="Arial" w:hAnsi="Arial" w:cs="Arial"/>
        </w:rPr>
        <w:t>20 points)</w:t>
      </w:r>
    </w:p>
    <w:p w14:paraId="10B5C1A5" w14:textId="77777777" w:rsidR="00752CF4" w:rsidRPr="00E44F1F" w:rsidRDefault="00752CF4" w:rsidP="00752CF4">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E44F1F">
        <w:rPr>
          <w:rFonts w:ascii="Arial" w:hAnsi="Arial" w:cs="Arial"/>
        </w:rPr>
        <w:t>(Points c</w:t>
      </w:r>
      <w:r>
        <w:rPr>
          <w:rFonts w:ascii="Arial" w:hAnsi="Arial" w:cs="Arial"/>
        </w:rPr>
        <w:t>laimed in respect of paragraph 7</w:t>
      </w:r>
      <w:r w:rsidRPr="00E44F1F">
        <w:rPr>
          <w:rFonts w:ascii="Arial" w:hAnsi="Arial" w:cs="Arial"/>
        </w:rPr>
        <w:t xml:space="preserve">.1 must be in accordance with the table reflected in paragraph  </w:t>
      </w:r>
      <w:r>
        <w:rPr>
          <w:rFonts w:ascii="Arial" w:hAnsi="Arial" w:cs="Arial"/>
        </w:rPr>
        <w:t>4</w:t>
      </w:r>
      <w:r w:rsidRPr="00E44F1F">
        <w:rPr>
          <w:rFonts w:ascii="Arial" w:hAnsi="Arial" w:cs="Arial"/>
        </w:rPr>
        <w:t xml:space="preserve">.1 and must be substantiated by </w:t>
      </w:r>
      <w:r>
        <w:rPr>
          <w:rFonts w:ascii="Arial" w:hAnsi="Arial" w:cs="Arial"/>
        </w:rPr>
        <w:t xml:space="preserve">relevant proof of </w:t>
      </w:r>
      <w:r w:rsidRPr="00E44F1F">
        <w:rPr>
          <w:rFonts w:ascii="Arial" w:hAnsi="Arial" w:cs="Arial"/>
        </w:rPr>
        <w:t xml:space="preserve">B-BBEE </w:t>
      </w:r>
      <w:r>
        <w:rPr>
          <w:rFonts w:ascii="Arial" w:hAnsi="Arial" w:cs="Arial"/>
        </w:rPr>
        <w:t>status level of contributor.</w:t>
      </w:r>
    </w:p>
    <w:p w14:paraId="27D296EF" w14:textId="77777777" w:rsidR="00752CF4" w:rsidRPr="00E44F1F" w:rsidRDefault="00752CF4" w:rsidP="00A0651E">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ascii="Arial" w:hAnsi="Arial" w:cs="Arial"/>
          <w:b/>
        </w:rPr>
      </w:pPr>
      <w:r w:rsidRPr="00E44F1F">
        <w:rPr>
          <w:rFonts w:ascii="Arial" w:hAnsi="Arial" w:cs="Arial"/>
          <w:b/>
        </w:rPr>
        <w:t>SUB-CONTRACTING</w:t>
      </w:r>
    </w:p>
    <w:p w14:paraId="54F506F2" w14:textId="77777777" w:rsidR="00752CF4" w:rsidRPr="00E44F1F" w:rsidRDefault="00752CF4" w:rsidP="00A0651E">
      <w:pPr>
        <w:numPr>
          <w:ilvl w:val="1"/>
          <w:numId w:val="18"/>
        </w:numPr>
        <w:spacing w:after="120" w:line="240" w:lineRule="auto"/>
        <w:ind w:left="907" w:hanging="907"/>
        <w:jc w:val="both"/>
        <w:rPr>
          <w:rFonts w:ascii="Arial" w:hAnsi="Arial" w:cs="Arial"/>
        </w:rPr>
      </w:pPr>
      <w:r w:rsidRPr="00E44F1F">
        <w:rPr>
          <w:rFonts w:ascii="Arial" w:hAnsi="Arial" w:cs="Arial"/>
        </w:rPr>
        <w:t xml:space="preserve">Will any portion of the contract be sub-contracted?  </w:t>
      </w:r>
    </w:p>
    <w:p w14:paraId="57184DA0" w14:textId="77777777" w:rsidR="00752CF4" w:rsidRPr="00E44F1F" w:rsidRDefault="00752CF4" w:rsidP="00752CF4">
      <w:pPr>
        <w:tabs>
          <w:tab w:val="left" w:pos="-963"/>
          <w:tab w:val="left" w:pos="-720"/>
          <w:tab w:val="left" w:pos="2268"/>
          <w:tab w:val="left" w:pos="2552"/>
        </w:tabs>
        <w:ind w:left="907"/>
        <w:rPr>
          <w:rFonts w:ascii="Arial" w:hAnsi="Arial" w:cs="Arial"/>
        </w:rPr>
      </w:pPr>
      <w:r w:rsidRPr="00E44F1F">
        <w:rPr>
          <w:rFonts w:ascii="Arial" w:hAnsi="Arial" w:cs="Arial"/>
        </w:rPr>
        <w:t>(</w:t>
      </w:r>
      <w:r w:rsidRPr="00E44F1F">
        <w:rPr>
          <w:rFonts w:ascii="Arial" w:hAnsi="Arial" w:cs="Arial"/>
          <w:b/>
          <w:i/>
        </w:rPr>
        <w:t>Tick applicable box</w:t>
      </w:r>
      <w:r w:rsidRPr="00E44F1F">
        <w:rPr>
          <w:rFonts w:ascii="Arial" w:hAnsi="Arial" w:cs="Arial"/>
        </w:rPr>
        <w:t>)</w:t>
      </w:r>
    </w:p>
    <w:p w14:paraId="5A66D98D" w14:textId="77777777" w:rsidR="00752CF4" w:rsidRPr="00E44F1F" w:rsidRDefault="00752CF4" w:rsidP="00752CF4">
      <w:pPr>
        <w:tabs>
          <w:tab w:val="left" w:pos="-963"/>
          <w:tab w:val="left" w:pos="-720"/>
          <w:tab w:val="left" w:pos="709"/>
          <w:tab w:val="left" w:pos="2268"/>
          <w:tab w:val="left" w:pos="2552"/>
        </w:tabs>
        <w:ind w:left="900"/>
        <w:rPr>
          <w:rFonts w:ascii="Arial Narrow" w:hAnsi="Arial Narrow"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52CF4" w:rsidRPr="00E44F1F" w14:paraId="170B01F5" w14:textId="77777777" w:rsidTr="00EF034A">
        <w:tc>
          <w:tcPr>
            <w:tcW w:w="437" w:type="dxa"/>
            <w:tcBorders>
              <w:top w:val="single" w:sz="18" w:space="0" w:color="auto"/>
              <w:left w:val="single" w:sz="18" w:space="0" w:color="auto"/>
              <w:bottom w:val="single" w:sz="18" w:space="0" w:color="auto"/>
              <w:right w:val="single" w:sz="18" w:space="0" w:color="auto"/>
            </w:tcBorders>
            <w:hideMark/>
          </w:tcPr>
          <w:p w14:paraId="36B4DBAD" w14:textId="77777777" w:rsidR="00752CF4" w:rsidRPr="00E44F1F" w:rsidRDefault="00752CF4" w:rsidP="00EF034A">
            <w:pPr>
              <w:jc w:val="center"/>
              <w:rPr>
                <w:rFonts w:ascii="Arial" w:hAnsi="Arial" w:cs="Arial"/>
                <w:b/>
              </w:rPr>
            </w:pPr>
            <w:r w:rsidRPr="00E44F1F">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535C5370" w14:textId="77777777" w:rsidR="00752CF4" w:rsidRPr="00E44F1F" w:rsidRDefault="00752CF4" w:rsidP="00EF034A">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17F9D67E" w14:textId="77777777" w:rsidR="00752CF4" w:rsidRPr="00E44F1F" w:rsidRDefault="00752CF4" w:rsidP="00EF034A">
            <w:pPr>
              <w:jc w:val="center"/>
              <w:rPr>
                <w:rFonts w:ascii="Arial" w:hAnsi="Arial" w:cs="Arial"/>
                <w:b/>
              </w:rPr>
            </w:pPr>
            <w:r w:rsidRPr="00E44F1F">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66A65B57" w14:textId="77777777" w:rsidR="00752CF4" w:rsidRPr="00E44F1F" w:rsidRDefault="00752CF4" w:rsidP="00EF034A">
            <w:pPr>
              <w:rPr>
                <w:rFonts w:ascii="Arial" w:hAnsi="Arial" w:cs="Arial"/>
                <w:b/>
              </w:rPr>
            </w:pPr>
          </w:p>
        </w:tc>
      </w:tr>
    </w:tbl>
    <w:p w14:paraId="1C56D651" w14:textId="77777777" w:rsidR="00752CF4" w:rsidRPr="00E44F1F" w:rsidRDefault="00752CF4" w:rsidP="00752CF4">
      <w:pPr>
        <w:spacing w:after="120"/>
        <w:ind w:left="907"/>
        <w:jc w:val="both"/>
        <w:rPr>
          <w:rFonts w:ascii="Arial" w:hAnsi="Arial" w:cs="Arial"/>
        </w:rPr>
      </w:pPr>
    </w:p>
    <w:p w14:paraId="4A68B1C0" w14:textId="77777777" w:rsidR="00752CF4" w:rsidRPr="00E44F1F" w:rsidRDefault="00752CF4" w:rsidP="00A0651E">
      <w:pPr>
        <w:widowControl w:val="0"/>
        <w:numPr>
          <w:ilvl w:val="2"/>
          <w:numId w:val="18"/>
        </w:numPr>
        <w:tabs>
          <w:tab w:val="left" w:pos="2880"/>
          <w:tab w:val="left" w:pos="3600"/>
          <w:tab w:val="left" w:pos="7110"/>
          <w:tab w:val="left" w:pos="7290"/>
          <w:tab w:val="left" w:pos="7560"/>
        </w:tabs>
        <w:spacing w:after="120" w:line="240" w:lineRule="auto"/>
        <w:ind w:left="907" w:hanging="907"/>
        <w:jc w:val="both"/>
        <w:rPr>
          <w:rFonts w:ascii="Arial" w:hAnsi="Arial" w:cs="Arial"/>
        </w:rPr>
      </w:pPr>
      <w:r w:rsidRPr="00E44F1F">
        <w:rPr>
          <w:rFonts w:ascii="Arial" w:hAnsi="Arial" w:cs="Arial"/>
        </w:rPr>
        <w:t>If yes, indicate:</w:t>
      </w:r>
    </w:p>
    <w:p w14:paraId="2D77E1CD" w14:textId="77777777" w:rsidR="00752CF4" w:rsidRPr="00E44F1F" w:rsidRDefault="00752CF4" w:rsidP="00A0651E">
      <w:pPr>
        <w:widowControl w:val="0"/>
        <w:numPr>
          <w:ilvl w:val="0"/>
          <w:numId w:val="65"/>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What percentage of the contract will be subcontracted............…………….……</w:t>
      </w:r>
      <w:r>
        <w:rPr>
          <w:rFonts w:ascii="Arial" w:hAnsi="Arial" w:cs="Arial"/>
        </w:rPr>
        <w:t>……</w:t>
      </w:r>
      <w:r w:rsidRPr="00E44F1F">
        <w:rPr>
          <w:rFonts w:ascii="Arial" w:hAnsi="Arial" w:cs="Arial"/>
        </w:rPr>
        <w:t>%</w:t>
      </w:r>
    </w:p>
    <w:p w14:paraId="6B1E4126" w14:textId="77777777" w:rsidR="00752CF4" w:rsidRPr="00E44F1F" w:rsidRDefault="00752CF4" w:rsidP="00A0651E">
      <w:pPr>
        <w:widowControl w:val="0"/>
        <w:numPr>
          <w:ilvl w:val="0"/>
          <w:numId w:val="65"/>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The name of the sub-contractor…………………………………………………………..</w:t>
      </w:r>
    </w:p>
    <w:p w14:paraId="02B63A2E" w14:textId="77777777" w:rsidR="00752CF4" w:rsidRPr="00E44F1F" w:rsidRDefault="00752CF4" w:rsidP="00A0651E">
      <w:pPr>
        <w:widowControl w:val="0"/>
        <w:numPr>
          <w:ilvl w:val="0"/>
          <w:numId w:val="65"/>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The B-BBEE status level of the sub-contractor......................................……………..</w:t>
      </w:r>
    </w:p>
    <w:p w14:paraId="23E2B56E" w14:textId="77777777" w:rsidR="00752CF4" w:rsidRPr="00E44F1F" w:rsidRDefault="00752CF4" w:rsidP="00A0651E">
      <w:pPr>
        <w:widowControl w:val="0"/>
        <w:numPr>
          <w:ilvl w:val="0"/>
          <w:numId w:val="65"/>
        </w:numPr>
        <w:tabs>
          <w:tab w:val="left" w:pos="-1099"/>
          <w:tab w:val="left" w:pos="-720"/>
          <w:tab w:val="left" w:pos="1260"/>
        </w:tabs>
        <w:spacing w:after="0" w:line="240" w:lineRule="auto"/>
        <w:ind w:left="1260"/>
        <w:jc w:val="both"/>
        <w:rPr>
          <w:rFonts w:ascii="Arial" w:hAnsi="Arial" w:cs="Arial"/>
          <w:b/>
        </w:rPr>
      </w:pPr>
      <w:r w:rsidRPr="00E44F1F">
        <w:rPr>
          <w:rFonts w:ascii="Arial" w:hAnsi="Arial" w:cs="Arial"/>
        </w:rPr>
        <w:t>Whether the sub-contractor is an EME</w:t>
      </w:r>
      <w:r>
        <w:rPr>
          <w:rFonts w:ascii="Arial" w:hAnsi="Arial" w:cs="Arial"/>
        </w:rPr>
        <w:t xml:space="preserve"> or QSE</w:t>
      </w:r>
    </w:p>
    <w:p w14:paraId="4B56F1B6" w14:textId="77777777" w:rsidR="00752CF4" w:rsidRPr="00E44F1F" w:rsidRDefault="00752CF4" w:rsidP="00752CF4">
      <w:pPr>
        <w:tabs>
          <w:tab w:val="left" w:pos="-963"/>
          <w:tab w:val="left" w:pos="-720"/>
          <w:tab w:val="left" w:pos="2268"/>
          <w:tab w:val="left" w:pos="2552"/>
        </w:tabs>
        <w:ind w:left="1260"/>
        <w:rPr>
          <w:rFonts w:ascii="Arial" w:hAnsi="Arial" w:cs="Arial"/>
        </w:rPr>
      </w:pPr>
      <w:r w:rsidRPr="00E44F1F">
        <w:rPr>
          <w:rFonts w:ascii="Arial" w:hAnsi="Arial" w:cs="Arial"/>
          <w:b/>
          <w:i/>
        </w:rPr>
        <w:t>(Tick applicable box</w:t>
      </w:r>
      <w:r w:rsidRPr="00E44F1F">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52CF4" w:rsidRPr="00E44F1F" w14:paraId="13378463" w14:textId="77777777" w:rsidTr="00EF034A">
        <w:tc>
          <w:tcPr>
            <w:tcW w:w="537" w:type="dxa"/>
            <w:tcBorders>
              <w:top w:val="single" w:sz="18" w:space="0" w:color="auto"/>
              <w:left w:val="single" w:sz="18" w:space="0" w:color="auto"/>
              <w:bottom w:val="single" w:sz="18" w:space="0" w:color="auto"/>
              <w:right w:val="single" w:sz="18" w:space="0" w:color="auto"/>
            </w:tcBorders>
            <w:hideMark/>
          </w:tcPr>
          <w:p w14:paraId="6183BF29" w14:textId="77777777" w:rsidR="00752CF4" w:rsidRPr="00E44F1F" w:rsidRDefault="00752CF4" w:rsidP="00EF034A">
            <w:pPr>
              <w:jc w:val="center"/>
              <w:rPr>
                <w:rFonts w:ascii="Arial" w:hAnsi="Arial" w:cs="Arial"/>
                <w:b/>
              </w:rPr>
            </w:pPr>
            <w:r w:rsidRPr="00E44F1F">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16498541" w14:textId="77777777" w:rsidR="00752CF4" w:rsidRPr="00E44F1F" w:rsidRDefault="00752CF4" w:rsidP="00EF034A">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1D89BDAC" w14:textId="77777777" w:rsidR="00752CF4" w:rsidRPr="00E44F1F" w:rsidRDefault="00752CF4" w:rsidP="00EF034A">
            <w:pPr>
              <w:jc w:val="center"/>
              <w:rPr>
                <w:rFonts w:ascii="Arial" w:hAnsi="Arial" w:cs="Arial"/>
                <w:b/>
              </w:rPr>
            </w:pPr>
            <w:r w:rsidRPr="00E44F1F">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483E25A8" w14:textId="77777777" w:rsidR="00752CF4" w:rsidRPr="00E44F1F" w:rsidRDefault="00752CF4" w:rsidP="00EF034A">
            <w:pPr>
              <w:rPr>
                <w:rFonts w:ascii="Arial" w:hAnsi="Arial" w:cs="Arial"/>
                <w:b/>
              </w:rPr>
            </w:pPr>
          </w:p>
        </w:tc>
      </w:tr>
    </w:tbl>
    <w:p w14:paraId="53DE8216" w14:textId="77777777" w:rsidR="00752CF4" w:rsidRDefault="00752CF4" w:rsidP="00A0651E">
      <w:pPr>
        <w:pStyle w:val="BodyText"/>
        <w:numPr>
          <w:ilvl w:val="0"/>
          <w:numId w:val="65"/>
        </w:numPr>
        <w:tabs>
          <w:tab w:val="clear" w:pos="720"/>
          <w:tab w:val="clear" w:pos="1944"/>
          <w:tab w:val="clear" w:pos="3384"/>
          <w:tab w:val="clear" w:pos="3744"/>
          <w:tab w:val="clear" w:pos="4644"/>
          <w:tab w:val="left" w:pos="-1099"/>
          <w:tab w:val="left" w:pos="-720"/>
          <w:tab w:val="left" w:pos="709"/>
          <w:tab w:val="left" w:pos="900"/>
          <w:tab w:val="left" w:pos="1440"/>
          <w:tab w:val="left" w:pos="2160"/>
          <w:tab w:val="left" w:pos="2880"/>
          <w:tab w:val="left" w:pos="3420"/>
          <w:tab w:val="left" w:pos="4500"/>
          <w:tab w:val="left" w:pos="5040"/>
          <w:tab w:val="left" w:pos="6840"/>
          <w:tab w:val="left" w:pos="8640"/>
        </w:tabs>
        <w:spacing w:line="240" w:lineRule="auto"/>
        <w:rPr>
          <w:rFonts w:cs="Arial"/>
          <w:sz w:val="22"/>
          <w:szCs w:val="22"/>
        </w:rPr>
      </w:pPr>
      <w:r>
        <w:rPr>
          <w:rFonts w:cs="Arial"/>
          <w:sz w:val="22"/>
          <w:szCs w:val="22"/>
        </w:rPr>
        <w:t>Specify, by ticking the appropriate box, if subcontracting with an enterprise in terms of Preferential Procurement Regulations,2017:</w:t>
      </w:r>
    </w:p>
    <w:p w14:paraId="1A3161B5" w14:textId="77777777" w:rsidR="00752CF4" w:rsidRDefault="00752CF4" w:rsidP="00752CF4">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Pr>
          <w:rFonts w:cs="Arial"/>
          <w:sz w:val="22"/>
          <w:szCs w:val="22"/>
        </w:rPr>
        <w:tab/>
      </w:r>
      <w:r>
        <w:rPr>
          <w:rFonts w:cs="Arial"/>
          <w:sz w:val="22"/>
          <w:szCs w:val="22"/>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752CF4" w14:paraId="69CAD850" w14:textId="77777777" w:rsidTr="00EF034A">
        <w:tc>
          <w:tcPr>
            <w:tcW w:w="7054" w:type="dxa"/>
            <w:shd w:val="clear" w:color="auto" w:fill="auto"/>
          </w:tcPr>
          <w:p w14:paraId="737E1CD1"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173A98">
              <w:rPr>
                <w:rFonts w:cs="Arial"/>
                <w:b w:val="0"/>
                <w:sz w:val="22"/>
                <w:szCs w:val="22"/>
              </w:rPr>
              <w:t>Designated Group: An EME or QSE which is at last 51% owned by:</w:t>
            </w:r>
          </w:p>
        </w:tc>
        <w:tc>
          <w:tcPr>
            <w:tcW w:w="1134" w:type="dxa"/>
            <w:shd w:val="clear" w:color="auto" w:fill="auto"/>
          </w:tcPr>
          <w:p w14:paraId="48246361"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173A98">
              <w:rPr>
                <w:rFonts w:cs="Arial"/>
                <w:b w:val="0"/>
                <w:sz w:val="22"/>
                <w:szCs w:val="22"/>
              </w:rPr>
              <w:t>EME</w:t>
            </w:r>
          </w:p>
          <w:p w14:paraId="370557FB"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173A98">
              <w:rPr>
                <w:rFonts w:cs="Arial"/>
                <w:b w:val="0"/>
                <w:sz w:val="22"/>
                <w:szCs w:val="22"/>
              </w:rPr>
              <w:t>√</w:t>
            </w:r>
          </w:p>
        </w:tc>
        <w:tc>
          <w:tcPr>
            <w:tcW w:w="1134" w:type="dxa"/>
            <w:shd w:val="clear" w:color="auto" w:fill="auto"/>
          </w:tcPr>
          <w:p w14:paraId="630D068F"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173A98">
              <w:rPr>
                <w:rFonts w:cs="Arial"/>
                <w:b w:val="0"/>
                <w:sz w:val="22"/>
                <w:szCs w:val="22"/>
              </w:rPr>
              <w:t>QSE</w:t>
            </w:r>
          </w:p>
          <w:p w14:paraId="05C175A4"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173A98">
              <w:rPr>
                <w:rFonts w:cs="Arial"/>
                <w:b w:val="0"/>
                <w:sz w:val="22"/>
                <w:szCs w:val="22"/>
              </w:rPr>
              <w:t>√</w:t>
            </w:r>
          </w:p>
        </w:tc>
      </w:tr>
      <w:tr w:rsidR="00752CF4" w14:paraId="0C75D334" w14:textId="77777777" w:rsidTr="00EF034A">
        <w:tc>
          <w:tcPr>
            <w:tcW w:w="7054" w:type="dxa"/>
            <w:shd w:val="clear" w:color="auto" w:fill="auto"/>
          </w:tcPr>
          <w:p w14:paraId="25D956B2"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lastRenderedPageBreak/>
              <w:t>Black people</w:t>
            </w:r>
          </w:p>
        </w:tc>
        <w:tc>
          <w:tcPr>
            <w:tcW w:w="1134" w:type="dxa"/>
            <w:shd w:val="clear" w:color="auto" w:fill="auto"/>
          </w:tcPr>
          <w:p w14:paraId="1DDFB824"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2AA80FE0"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74FB2F5B" w14:textId="77777777" w:rsidTr="00EF034A">
        <w:tc>
          <w:tcPr>
            <w:tcW w:w="7054" w:type="dxa"/>
            <w:shd w:val="clear" w:color="auto" w:fill="auto"/>
          </w:tcPr>
          <w:p w14:paraId="1F3428AA"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Black people who are youth</w:t>
            </w:r>
          </w:p>
        </w:tc>
        <w:tc>
          <w:tcPr>
            <w:tcW w:w="1134" w:type="dxa"/>
            <w:shd w:val="clear" w:color="auto" w:fill="auto"/>
          </w:tcPr>
          <w:p w14:paraId="2F08D322"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00987CDF"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691315C9" w14:textId="77777777" w:rsidTr="00EF034A">
        <w:tc>
          <w:tcPr>
            <w:tcW w:w="7054" w:type="dxa"/>
            <w:shd w:val="clear" w:color="auto" w:fill="auto"/>
          </w:tcPr>
          <w:p w14:paraId="6354A6AD"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Black people who are women</w:t>
            </w:r>
          </w:p>
        </w:tc>
        <w:tc>
          <w:tcPr>
            <w:tcW w:w="1134" w:type="dxa"/>
            <w:shd w:val="clear" w:color="auto" w:fill="auto"/>
          </w:tcPr>
          <w:p w14:paraId="418B2087"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116BA12E"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0975A5D7" w14:textId="77777777" w:rsidTr="00EF034A">
        <w:tc>
          <w:tcPr>
            <w:tcW w:w="7054" w:type="dxa"/>
            <w:shd w:val="clear" w:color="auto" w:fill="auto"/>
          </w:tcPr>
          <w:p w14:paraId="1C37A314"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Black people with disabilities</w:t>
            </w:r>
          </w:p>
        </w:tc>
        <w:tc>
          <w:tcPr>
            <w:tcW w:w="1134" w:type="dxa"/>
            <w:shd w:val="clear" w:color="auto" w:fill="auto"/>
          </w:tcPr>
          <w:p w14:paraId="1D77EEB0"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1D0CA72A"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0D82D180" w14:textId="77777777" w:rsidTr="00EF034A">
        <w:tc>
          <w:tcPr>
            <w:tcW w:w="7054" w:type="dxa"/>
            <w:shd w:val="clear" w:color="auto" w:fill="auto"/>
          </w:tcPr>
          <w:p w14:paraId="0167E9B3"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Black people living in rural or underdeveloped areas or townships</w:t>
            </w:r>
          </w:p>
        </w:tc>
        <w:tc>
          <w:tcPr>
            <w:tcW w:w="1134" w:type="dxa"/>
            <w:shd w:val="clear" w:color="auto" w:fill="auto"/>
          </w:tcPr>
          <w:p w14:paraId="0A7D1B2C"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7C8821BA"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3A27D15C" w14:textId="77777777" w:rsidTr="00EF034A">
        <w:tc>
          <w:tcPr>
            <w:tcW w:w="7054" w:type="dxa"/>
            <w:shd w:val="clear" w:color="auto" w:fill="auto"/>
          </w:tcPr>
          <w:p w14:paraId="6EABCD2D"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Cooperative owned by black people</w:t>
            </w:r>
          </w:p>
        </w:tc>
        <w:tc>
          <w:tcPr>
            <w:tcW w:w="1134" w:type="dxa"/>
            <w:shd w:val="clear" w:color="auto" w:fill="auto"/>
          </w:tcPr>
          <w:p w14:paraId="4FEB2198"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0A74B3F1"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013B9D94" w14:textId="77777777" w:rsidTr="00EF034A">
        <w:tc>
          <w:tcPr>
            <w:tcW w:w="7054" w:type="dxa"/>
            <w:shd w:val="clear" w:color="auto" w:fill="auto"/>
          </w:tcPr>
          <w:p w14:paraId="249781BA"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Black people who are military veterans</w:t>
            </w:r>
          </w:p>
        </w:tc>
        <w:tc>
          <w:tcPr>
            <w:tcW w:w="1134" w:type="dxa"/>
            <w:shd w:val="clear" w:color="auto" w:fill="auto"/>
          </w:tcPr>
          <w:p w14:paraId="63588519"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55F709B1"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3EA9032F" w14:textId="77777777" w:rsidTr="00EF034A">
        <w:tc>
          <w:tcPr>
            <w:tcW w:w="9322" w:type="dxa"/>
            <w:gridSpan w:val="3"/>
            <w:shd w:val="clear" w:color="auto" w:fill="auto"/>
          </w:tcPr>
          <w:p w14:paraId="6718D4CF"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jc w:val="center"/>
              <w:rPr>
                <w:rFonts w:cs="Arial"/>
                <w:b w:val="0"/>
                <w:sz w:val="22"/>
                <w:szCs w:val="22"/>
              </w:rPr>
            </w:pPr>
            <w:r w:rsidRPr="00173A98">
              <w:rPr>
                <w:rFonts w:cs="Arial"/>
                <w:b w:val="0"/>
                <w:sz w:val="22"/>
                <w:szCs w:val="22"/>
              </w:rPr>
              <w:t>OR</w:t>
            </w:r>
          </w:p>
        </w:tc>
      </w:tr>
      <w:tr w:rsidR="00752CF4" w14:paraId="25F6680F" w14:textId="77777777" w:rsidTr="00EF034A">
        <w:tc>
          <w:tcPr>
            <w:tcW w:w="7054" w:type="dxa"/>
            <w:shd w:val="clear" w:color="auto" w:fill="auto"/>
          </w:tcPr>
          <w:p w14:paraId="74EBFC49"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 xml:space="preserve">Any EME </w:t>
            </w:r>
          </w:p>
        </w:tc>
        <w:tc>
          <w:tcPr>
            <w:tcW w:w="1134" w:type="dxa"/>
            <w:shd w:val="clear" w:color="auto" w:fill="auto"/>
          </w:tcPr>
          <w:p w14:paraId="1C3A7109"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090F2B22"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r w:rsidR="00752CF4" w14:paraId="72BDB132" w14:textId="77777777" w:rsidTr="00EF034A">
        <w:tc>
          <w:tcPr>
            <w:tcW w:w="7054" w:type="dxa"/>
            <w:shd w:val="clear" w:color="auto" w:fill="auto"/>
          </w:tcPr>
          <w:p w14:paraId="7902BD78"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r w:rsidRPr="00173A98">
              <w:rPr>
                <w:rFonts w:cs="Arial"/>
                <w:sz w:val="22"/>
                <w:szCs w:val="22"/>
              </w:rPr>
              <w:t>Any QSE</w:t>
            </w:r>
          </w:p>
        </w:tc>
        <w:tc>
          <w:tcPr>
            <w:tcW w:w="1134" w:type="dxa"/>
            <w:shd w:val="clear" w:color="auto" w:fill="auto"/>
          </w:tcPr>
          <w:p w14:paraId="792BA35F"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c>
          <w:tcPr>
            <w:tcW w:w="1134" w:type="dxa"/>
            <w:shd w:val="clear" w:color="auto" w:fill="auto"/>
          </w:tcPr>
          <w:p w14:paraId="1A275A3E" w14:textId="77777777" w:rsidR="00752CF4" w:rsidRPr="00173A98" w:rsidRDefault="00752CF4" w:rsidP="00EF034A">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tc>
      </w:tr>
    </w:tbl>
    <w:p w14:paraId="7243BF9A" w14:textId="77777777" w:rsidR="00752CF4" w:rsidRDefault="00752CF4" w:rsidP="00752CF4">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p w14:paraId="2C1A5B47" w14:textId="77777777" w:rsidR="00752CF4" w:rsidRDefault="00752CF4" w:rsidP="00752CF4">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cs="Arial"/>
          <w:sz w:val="22"/>
          <w:szCs w:val="22"/>
        </w:rPr>
      </w:pPr>
    </w:p>
    <w:p w14:paraId="0A2C6EAA" w14:textId="77777777" w:rsidR="00752CF4" w:rsidRPr="00E44F1F" w:rsidRDefault="00752CF4" w:rsidP="00A0651E">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b/>
        </w:rPr>
        <w:t>DECLARATION WITH REGARD TO COMPANY/FIRM</w:t>
      </w:r>
    </w:p>
    <w:p w14:paraId="659E2840"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Name of company/firm:…………………………………………………………………………….</w:t>
      </w:r>
    </w:p>
    <w:p w14:paraId="7F7B1DCD"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VAT registration number:……………………………………….…………………………………</w:t>
      </w:r>
    </w:p>
    <w:p w14:paraId="313339A9"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Company registration number:…………….……………………….…………………………….</w:t>
      </w:r>
    </w:p>
    <w:p w14:paraId="1537C95C"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TYPE OF COMPANY/ FIRM</w:t>
      </w:r>
    </w:p>
    <w:p w14:paraId="18349468"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Partnership/Joint Venture / Consortium</w:t>
      </w:r>
    </w:p>
    <w:p w14:paraId="342E2649"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One person business/sole propriety</w:t>
      </w:r>
    </w:p>
    <w:p w14:paraId="697F8374"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Close corporation</w:t>
      </w:r>
    </w:p>
    <w:p w14:paraId="5BE2D72D"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Company</w:t>
      </w:r>
    </w:p>
    <w:p w14:paraId="2865B19D"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(Pty) Limited</w:t>
      </w:r>
    </w:p>
    <w:p w14:paraId="605BACD3" w14:textId="77777777" w:rsidR="00752CF4" w:rsidRPr="00E44F1F" w:rsidRDefault="00752CF4" w:rsidP="00752CF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rPr>
      </w:pPr>
      <w:r w:rsidRPr="00E44F1F">
        <w:rPr>
          <w:rFonts w:ascii="Arial" w:hAnsi="Arial" w:cs="Arial"/>
          <w:smallCaps/>
        </w:rPr>
        <w:t>[Tick applicable box]</w:t>
      </w:r>
    </w:p>
    <w:p w14:paraId="3801FDDC"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DESCRIBE PRINCIPAL BUSINESS ACTIVITIES</w:t>
      </w:r>
    </w:p>
    <w:p w14:paraId="3F74A748" w14:textId="77777777" w:rsidR="00752CF4" w:rsidRPr="00E44F1F" w:rsidRDefault="00752CF4" w:rsidP="00752CF4">
      <w:pPr>
        <w:tabs>
          <w:tab w:val="left" w:pos="900"/>
          <w:tab w:val="right" w:leader="dot" w:pos="9025"/>
        </w:tabs>
        <w:spacing w:after="120" w:line="312" w:lineRule="auto"/>
        <w:ind w:left="907"/>
        <w:jc w:val="both"/>
        <w:rPr>
          <w:rFonts w:ascii="Arial" w:hAnsi="Arial" w:cs="Arial"/>
        </w:rPr>
      </w:pPr>
      <w:r w:rsidRPr="00E44F1F">
        <w:rPr>
          <w:rFonts w:ascii="Arial" w:hAnsi="Arial" w:cs="Arial"/>
        </w:rPr>
        <w:t>…………………………………………………………………………………………………………………………………………………………………………………………………………………………………………………………………………………………………………………………………………………………………………………………………………………………..</w:t>
      </w:r>
    </w:p>
    <w:p w14:paraId="79423E22"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COMPANY CLASSIFICATION</w:t>
      </w:r>
    </w:p>
    <w:p w14:paraId="7D569B67"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Manufacturer</w:t>
      </w:r>
    </w:p>
    <w:p w14:paraId="7E94C4C3"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Supplier</w:t>
      </w:r>
    </w:p>
    <w:p w14:paraId="2C4D60E8"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Professional service provider</w:t>
      </w:r>
    </w:p>
    <w:p w14:paraId="2F8B65B2" w14:textId="77777777" w:rsidR="00752CF4" w:rsidRPr="00E44F1F" w:rsidRDefault="00752CF4" w:rsidP="00752CF4">
      <w:pPr>
        <w:tabs>
          <w:tab w:val="left" w:pos="-720"/>
        </w:tabs>
        <w:ind w:left="1440" w:hanging="540"/>
        <w:jc w:val="both"/>
        <w:rPr>
          <w:rFonts w:ascii="Arial" w:hAnsi="Arial" w:cs="Arial"/>
        </w:rPr>
      </w:pPr>
      <w:r w:rsidRPr="00E44F1F">
        <w:rPr>
          <w:rFonts w:ascii="Arial" w:hAnsi="Arial" w:cs="Arial"/>
        </w:rPr>
        <w:sym w:font="Symbol" w:char="F07F"/>
      </w:r>
      <w:r w:rsidRPr="00E44F1F">
        <w:rPr>
          <w:rFonts w:ascii="Arial" w:hAnsi="Arial" w:cs="Arial"/>
        </w:rPr>
        <w:tab/>
        <w:t>Other service providers, e.g. transporter, etc.</w:t>
      </w:r>
    </w:p>
    <w:p w14:paraId="11C92719" w14:textId="77777777" w:rsidR="00752CF4" w:rsidRPr="00E44F1F" w:rsidRDefault="00752CF4" w:rsidP="00752CF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rPr>
      </w:pPr>
      <w:r w:rsidRPr="00E44F1F">
        <w:rPr>
          <w:rFonts w:ascii="Arial" w:hAnsi="Arial" w:cs="Arial"/>
          <w:smallCaps/>
        </w:rPr>
        <w:t>[</w:t>
      </w:r>
      <w:r w:rsidRPr="00E44F1F">
        <w:rPr>
          <w:rFonts w:ascii="Arial" w:hAnsi="Arial" w:cs="Arial"/>
          <w:i/>
          <w:smallCaps/>
        </w:rPr>
        <w:t>Tick applicable box</w:t>
      </w:r>
      <w:r w:rsidRPr="00E44F1F">
        <w:rPr>
          <w:rFonts w:ascii="Arial" w:hAnsi="Arial" w:cs="Arial"/>
          <w:smallCaps/>
        </w:rPr>
        <w:t>]</w:t>
      </w:r>
    </w:p>
    <w:p w14:paraId="6CED9DDB" w14:textId="77777777" w:rsidR="00752CF4" w:rsidRPr="00E44F1F" w:rsidRDefault="00752CF4" w:rsidP="00752CF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rPr>
      </w:pPr>
    </w:p>
    <w:p w14:paraId="72CDC81A"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Total number of years the company/firm has been in business:……………………………</w:t>
      </w:r>
    </w:p>
    <w:p w14:paraId="5B827CDD" w14:textId="77777777" w:rsidR="00752CF4" w:rsidRPr="00E44F1F" w:rsidRDefault="00752CF4" w:rsidP="00A0651E">
      <w:pPr>
        <w:numPr>
          <w:ilvl w:val="1"/>
          <w:numId w:val="18"/>
        </w:numPr>
        <w:tabs>
          <w:tab w:val="left" w:pos="900"/>
        </w:tabs>
        <w:spacing w:after="120" w:line="312" w:lineRule="auto"/>
        <w:ind w:left="907" w:hanging="907"/>
        <w:jc w:val="both"/>
        <w:rPr>
          <w:rFonts w:ascii="Arial" w:hAnsi="Arial" w:cs="Arial"/>
        </w:rPr>
      </w:pPr>
      <w:r w:rsidRPr="00E44F1F">
        <w:rPr>
          <w:rFonts w:ascii="Arial" w:hAnsi="Arial" w:cs="Arial"/>
        </w:rPr>
        <w:t>I/we, the undersigned, who is / are duly authorised to do so on behalf of the company/firm, certify that the points claimed, based on the B-BBE status level of contributo</w:t>
      </w:r>
      <w:r>
        <w:rPr>
          <w:rFonts w:ascii="Arial" w:hAnsi="Arial" w:cs="Arial"/>
        </w:rPr>
        <w:t>r</w:t>
      </w:r>
      <w:r w:rsidRPr="00E44F1F">
        <w:rPr>
          <w:rFonts w:ascii="Arial" w:hAnsi="Arial" w:cs="Arial"/>
        </w:rPr>
        <w:t xml:space="preserve"> indicated in paragraph</w:t>
      </w:r>
      <w:r>
        <w:rPr>
          <w:rFonts w:ascii="Arial" w:hAnsi="Arial" w:cs="Arial"/>
        </w:rPr>
        <w:t>s</w:t>
      </w:r>
      <w:r w:rsidRPr="00E44F1F">
        <w:rPr>
          <w:rFonts w:ascii="Arial" w:hAnsi="Arial" w:cs="Arial"/>
        </w:rPr>
        <w:t xml:space="preserve"> </w:t>
      </w:r>
      <w:r>
        <w:rPr>
          <w:rFonts w:ascii="Arial" w:hAnsi="Arial" w:cs="Arial"/>
        </w:rPr>
        <w:t>1.4 and 6.1</w:t>
      </w:r>
      <w:r w:rsidRPr="00E44F1F">
        <w:rPr>
          <w:rFonts w:ascii="Arial" w:hAnsi="Arial" w:cs="Arial"/>
        </w:rPr>
        <w:t xml:space="preserve"> of the foregoing certificate, qualifies the company/ firm for the preference(s) shown and I / we acknowledge that:</w:t>
      </w:r>
    </w:p>
    <w:p w14:paraId="37FD0805" w14:textId="77777777" w:rsidR="00752CF4" w:rsidRPr="00E44F1F" w:rsidRDefault="00752CF4" w:rsidP="00A0651E">
      <w:pPr>
        <w:widowControl w:val="0"/>
        <w:numPr>
          <w:ilvl w:val="0"/>
          <w:numId w:val="66"/>
        </w:numPr>
        <w:tabs>
          <w:tab w:val="left" w:pos="-1099"/>
          <w:tab w:val="left" w:pos="-720"/>
          <w:tab w:val="left" w:pos="1260"/>
        </w:tabs>
        <w:spacing w:after="120" w:line="240" w:lineRule="auto"/>
        <w:ind w:left="1282"/>
        <w:jc w:val="both"/>
        <w:rPr>
          <w:rFonts w:ascii="Arial" w:hAnsi="Arial" w:cs="Arial"/>
        </w:rPr>
      </w:pPr>
      <w:r w:rsidRPr="00E44F1F">
        <w:rPr>
          <w:rFonts w:ascii="Arial" w:hAnsi="Arial" w:cs="Arial"/>
        </w:rPr>
        <w:lastRenderedPageBreak/>
        <w:t>The information furnished is true and correct;</w:t>
      </w:r>
    </w:p>
    <w:p w14:paraId="01298A93" w14:textId="77777777" w:rsidR="00752CF4" w:rsidRPr="00E44F1F" w:rsidRDefault="00752CF4" w:rsidP="00A0651E">
      <w:pPr>
        <w:widowControl w:val="0"/>
        <w:numPr>
          <w:ilvl w:val="0"/>
          <w:numId w:val="66"/>
        </w:numPr>
        <w:tabs>
          <w:tab w:val="left" w:pos="-1099"/>
          <w:tab w:val="left" w:pos="-720"/>
          <w:tab w:val="left" w:pos="1260"/>
        </w:tabs>
        <w:spacing w:after="120" w:line="240" w:lineRule="auto"/>
        <w:ind w:left="1282"/>
        <w:jc w:val="both"/>
        <w:rPr>
          <w:rFonts w:ascii="Arial" w:hAnsi="Arial" w:cs="Arial"/>
        </w:rPr>
      </w:pPr>
      <w:r w:rsidRPr="00E44F1F">
        <w:rPr>
          <w:rFonts w:ascii="Arial" w:hAnsi="Arial" w:cs="Arial"/>
        </w:rPr>
        <w:t>The preference points claimed are in accordance with the General Conditions as indicated in paragraph 1 of this form</w:t>
      </w:r>
      <w:r>
        <w:rPr>
          <w:rFonts w:ascii="Arial" w:hAnsi="Arial" w:cs="Arial"/>
        </w:rPr>
        <w:t>;</w:t>
      </w:r>
    </w:p>
    <w:p w14:paraId="31B5EC51" w14:textId="77777777" w:rsidR="00752CF4" w:rsidRPr="00E44F1F" w:rsidRDefault="00752CF4" w:rsidP="00A0651E">
      <w:pPr>
        <w:widowControl w:val="0"/>
        <w:numPr>
          <w:ilvl w:val="0"/>
          <w:numId w:val="66"/>
        </w:numPr>
        <w:tabs>
          <w:tab w:val="left" w:pos="-1099"/>
          <w:tab w:val="left" w:pos="-720"/>
          <w:tab w:val="left" w:pos="1260"/>
        </w:tabs>
        <w:spacing w:after="120" w:line="240" w:lineRule="auto"/>
        <w:ind w:left="1282"/>
        <w:jc w:val="both"/>
        <w:rPr>
          <w:rFonts w:ascii="Arial" w:hAnsi="Arial" w:cs="Arial"/>
        </w:rPr>
      </w:pPr>
      <w:r w:rsidRPr="00E44F1F">
        <w:rPr>
          <w:rFonts w:ascii="Arial" w:hAnsi="Arial" w:cs="Arial"/>
        </w:rPr>
        <w:t>In the event of a contract being awarded as a result of points claimed as shown in paragraph</w:t>
      </w:r>
      <w:r>
        <w:rPr>
          <w:rFonts w:ascii="Arial" w:hAnsi="Arial" w:cs="Arial"/>
        </w:rPr>
        <w:t>s</w:t>
      </w:r>
      <w:r w:rsidRPr="00E44F1F">
        <w:rPr>
          <w:rFonts w:ascii="Arial" w:hAnsi="Arial" w:cs="Arial"/>
        </w:rPr>
        <w:t xml:space="preserve"> </w:t>
      </w:r>
      <w:r>
        <w:rPr>
          <w:rFonts w:ascii="Arial" w:hAnsi="Arial" w:cs="Arial"/>
        </w:rPr>
        <w:t>1.4 and 6.1</w:t>
      </w:r>
      <w:r w:rsidRPr="00E44F1F">
        <w:rPr>
          <w:rFonts w:ascii="Arial" w:hAnsi="Arial" w:cs="Arial"/>
        </w:rPr>
        <w:t xml:space="preserve">, the contractor may be required to furnish documentary proof to the satisfaction of the purchaser that the claims are correct; </w:t>
      </w:r>
    </w:p>
    <w:p w14:paraId="2B379AC6" w14:textId="77777777" w:rsidR="00752CF4" w:rsidRPr="00E44F1F" w:rsidRDefault="00752CF4" w:rsidP="00A0651E">
      <w:pPr>
        <w:widowControl w:val="0"/>
        <w:numPr>
          <w:ilvl w:val="0"/>
          <w:numId w:val="66"/>
        </w:numPr>
        <w:tabs>
          <w:tab w:val="left" w:pos="-1099"/>
          <w:tab w:val="left" w:pos="-720"/>
          <w:tab w:val="left" w:pos="1260"/>
        </w:tabs>
        <w:spacing w:after="120" w:line="240" w:lineRule="auto"/>
        <w:ind w:left="1282"/>
        <w:jc w:val="both"/>
        <w:rPr>
          <w:rFonts w:ascii="Arial" w:hAnsi="Arial" w:cs="Arial"/>
        </w:rPr>
      </w:pPr>
      <w:r w:rsidRPr="00E44F1F">
        <w:rPr>
          <w:rFonts w:ascii="Arial" w:hAnsi="Arial" w:cs="Arial"/>
        </w:rPr>
        <w:t>If the B-BBEE status level of contributo</w:t>
      </w:r>
      <w:r>
        <w:rPr>
          <w:rFonts w:ascii="Arial" w:hAnsi="Arial" w:cs="Arial"/>
        </w:rPr>
        <w:t>r</w:t>
      </w:r>
      <w:r w:rsidRPr="00E44F1F">
        <w:rPr>
          <w:rFonts w:ascii="Arial" w:hAnsi="Arial" w:cs="Arial"/>
        </w:rPr>
        <w:t xml:space="preserve"> has been claimed or obtained on a fraudulent basis or any of the conditions of contract have not been fulfilled, the purchaser may, in addition to any other remedy it may have –</w:t>
      </w:r>
    </w:p>
    <w:p w14:paraId="0F395784" w14:textId="77777777" w:rsidR="00752CF4" w:rsidRPr="00E44F1F" w:rsidRDefault="00752CF4" w:rsidP="00752CF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rPr>
      </w:pPr>
    </w:p>
    <w:p w14:paraId="25DF19EA" w14:textId="77777777" w:rsidR="00752CF4" w:rsidRPr="00E44F1F" w:rsidRDefault="00752CF4" w:rsidP="00A0651E">
      <w:pPr>
        <w:widowControl w:val="0"/>
        <w:numPr>
          <w:ilvl w:val="1"/>
          <w:numId w:val="67"/>
        </w:numPr>
        <w:tabs>
          <w:tab w:val="left" w:pos="1980"/>
        </w:tabs>
        <w:spacing w:after="120" w:line="240" w:lineRule="auto"/>
        <w:ind w:left="1987" w:right="749" w:hanging="547"/>
        <w:jc w:val="both"/>
        <w:rPr>
          <w:rFonts w:ascii="Arial" w:hAnsi="Arial" w:cs="Arial"/>
        </w:rPr>
      </w:pPr>
      <w:r w:rsidRPr="00E44F1F">
        <w:rPr>
          <w:rFonts w:ascii="Arial" w:hAnsi="Arial" w:cs="Arial"/>
        </w:rPr>
        <w:t>disqualify the person from the bidding process;</w:t>
      </w:r>
    </w:p>
    <w:p w14:paraId="7AF1F59E" w14:textId="77777777" w:rsidR="00752CF4" w:rsidRPr="00E44F1F" w:rsidRDefault="00752CF4" w:rsidP="00A0651E">
      <w:pPr>
        <w:widowControl w:val="0"/>
        <w:numPr>
          <w:ilvl w:val="1"/>
          <w:numId w:val="67"/>
        </w:numPr>
        <w:tabs>
          <w:tab w:val="left" w:pos="1980"/>
        </w:tabs>
        <w:spacing w:after="120" w:line="240" w:lineRule="auto"/>
        <w:ind w:left="1987" w:right="749" w:hanging="547"/>
        <w:jc w:val="both"/>
        <w:rPr>
          <w:rFonts w:ascii="Arial" w:hAnsi="Arial" w:cs="Arial"/>
        </w:rPr>
      </w:pPr>
      <w:r w:rsidRPr="00E44F1F">
        <w:rPr>
          <w:rFonts w:ascii="Arial" w:hAnsi="Arial" w:cs="Arial"/>
        </w:rPr>
        <w:t>recover costs, losses or damages it has incurred or suffered as a result of that person’s conduct;</w:t>
      </w:r>
    </w:p>
    <w:p w14:paraId="2F689B28" w14:textId="77777777" w:rsidR="00752CF4" w:rsidRPr="00E44F1F" w:rsidRDefault="00752CF4" w:rsidP="00A0651E">
      <w:pPr>
        <w:widowControl w:val="0"/>
        <w:numPr>
          <w:ilvl w:val="1"/>
          <w:numId w:val="67"/>
        </w:numPr>
        <w:tabs>
          <w:tab w:val="left" w:pos="1980"/>
        </w:tabs>
        <w:spacing w:after="120" w:line="240" w:lineRule="auto"/>
        <w:ind w:left="1987" w:right="749" w:hanging="547"/>
        <w:jc w:val="both"/>
        <w:rPr>
          <w:rFonts w:ascii="Arial" w:hAnsi="Arial" w:cs="Arial"/>
        </w:rPr>
      </w:pPr>
      <w:r w:rsidRPr="00E44F1F">
        <w:rPr>
          <w:rFonts w:ascii="Arial" w:hAnsi="Arial" w:cs="Arial"/>
        </w:rPr>
        <w:t>cancel the contract and claim any damages which it has suffered as a result of having to make less favourable arrangements due to such cancellation;</w:t>
      </w:r>
    </w:p>
    <w:p w14:paraId="5B152D37" w14:textId="77777777" w:rsidR="00752CF4" w:rsidRPr="00E44F1F" w:rsidRDefault="00752CF4" w:rsidP="00A0651E">
      <w:pPr>
        <w:widowControl w:val="0"/>
        <w:numPr>
          <w:ilvl w:val="1"/>
          <w:numId w:val="67"/>
        </w:numPr>
        <w:tabs>
          <w:tab w:val="left" w:pos="1980"/>
        </w:tabs>
        <w:spacing w:after="120" w:line="240" w:lineRule="auto"/>
        <w:ind w:left="1987" w:right="749" w:hanging="547"/>
        <w:jc w:val="both"/>
        <w:rPr>
          <w:rFonts w:ascii="Arial" w:hAnsi="Arial" w:cs="Arial"/>
        </w:rPr>
      </w:pPr>
      <w:r>
        <w:rPr>
          <w:rFonts w:ascii="Arial" w:hAnsi="Arial" w:cs="Arial"/>
        </w:rPr>
        <w:t xml:space="preserve">recommend that the </w:t>
      </w:r>
      <w:r w:rsidRPr="00E44F1F">
        <w:rPr>
          <w:rFonts w:ascii="Arial" w:hAnsi="Arial" w:cs="Arial"/>
        </w:rPr>
        <w:t xml:space="preserve">bidder or contractor, its shareholders and directors, or only the shareholders and directors who acted on a fraudulent basis, </w:t>
      </w:r>
      <w:r>
        <w:rPr>
          <w:rFonts w:ascii="Arial" w:hAnsi="Arial" w:cs="Arial"/>
        </w:rPr>
        <w:t xml:space="preserve">be restricted by the National Treasury </w:t>
      </w:r>
      <w:r w:rsidRPr="00E44F1F">
        <w:rPr>
          <w:rFonts w:ascii="Arial" w:hAnsi="Arial" w:cs="Arial"/>
        </w:rPr>
        <w:t xml:space="preserve">from obtaining business from any organ of state for a period not exceeding 10 years, after the </w:t>
      </w:r>
      <w:r w:rsidRPr="00E44F1F">
        <w:rPr>
          <w:rFonts w:ascii="Arial" w:hAnsi="Arial" w:cs="Arial"/>
          <w:i/>
        </w:rPr>
        <w:t>audi alteram partem</w:t>
      </w:r>
      <w:r w:rsidRPr="00E44F1F">
        <w:rPr>
          <w:rFonts w:ascii="Arial" w:hAnsi="Arial" w:cs="Arial"/>
        </w:rPr>
        <w:t xml:space="preserve"> (hear the other side) rule has been applied; and</w:t>
      </w:r>
    </w:p>
    <w:p w14:paraId="56746F18" w14:textId="77777777" w:rsidR="00752CF4" w:rsidRDefault="00752CF4" w:rsidP="00A0651E">
      <w:pPr>
        <w:widowControl w:val="0"/>
        <w:numPr>
          <w:ilvl w:val="1"/>
          <w:numId w:val="67"/>
        </w:numPr>
        <w:tabs>
          <w:tab w:val="left" w:pos="1980"/>
        </w:tabs>
        <w:spacing w:after="120" w:line="240" w:lineRule="auto"/>
        <w:ind w:left="1987" w:right="749" w:hanging="547"/>
        <w:jc w:val="both"/>
        <w:rPr>
          <w:rFonts w:ascii="Arial" w:hAnsi="Arial" w:cs="Arial"/>
        </w:rPr>
      </w:pPr>
      <w:r w:rsidRPr="00E44F1F">
        <w:rPr>
          <w:rFonts w:ascii="Arial" w:hAnsi="Arial" w:cs="Arial"/>
        </w:rPr>
        <w:t>forward the matter for criminal prosecution</w:t>
      </w:r>
      <w:r>
        <w:rPr>
          <w:rFonts w:ascii="Arial" w:hAnsi="Arial" w:cs="Arial"/>
        </w:rPr>
        <w:t>.</w:t>
      </w:r>
    </w:p>
    <w:p w14:paraId="4BD6DCEF" w14:textId="77777777" w:rsidR="00752CF4" w:rsidRDefault="00752CF4" w:rsidP="00752CF4">
      <w:pPr>
        <w:widowControl w:val="0"/>
        <w:tabs>
          <w:tab w:val="left" w:pos="1980"/>
        </w:tabs>
        <w:spacing w:after="120"/>
        <w:ind w:right="749"/>
        <w:jc w:val="both"/>
        <w:rPr>
          <w:rFonts w:ascii="Arial" w:hAnsi="Arial" w:cs="Arial"/>
        </w:rPr>
      </w:pPr>
    </w:p>
    <w:p w14:paraId="0CE6A846" w14:textId="77777777" w:rsidR="00752CF4" w:rsidRDefault="00752CF4" w:rsidP="00752CF4">
      <w:pPr>
        <w:widowControl w:val="0"/>
        <w:tabs>
          <w:tab w:val="left" w:pos="1980"/>
        </w:tabs>
        <w:spacing w:after="120"/>
        <w:ind w:right="749"/>
        <w:jc w:val="both"/>
        <w:rPr>
          <w:rFonts w:ascii="Arial" w:hAnsi="Arial" w:cs="Arial"/>
        </w:rPr>
      </w:pPr>
    </w:p>
    <w:p w14:paraId="698E9C91" w14:textId="77777777" w:rsidR="00752CF4" w:rsidRPr="00E44F1F" w:rsidRDefault="00752CF4" w:rsidP="00752C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p>
    <w:p w14:paraId="1F196934" w14:textId="019477E8" w:rsidR="00752CF4" w:rsidRPr="00E44F1F" w:rsidRDefault="00752CF4" w:rsidP="00752C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Pr>
          <w:noProof/>
        </w:rPr>
        <mc:AlternateContent>
          <mc:Choice Requires="wps">
            <w:drawing>
              <wp:anchor distT="0" distB="0" distL="114300" distR="114300" simplePos="0" relativeHeight="251676672" behindDoc="0" locked="0" layoutInCell="1" allowOverlap="1" wp14:anchorId="0690C122" wp14:editId="0A83E929">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DE3E14B" w14:textId="77777777" w:rsidR="00D56075" w:rsidRDefault="00D56075" w:rsidP="00752CF4"/>
                          <w:p w14:paraId="7A46B045" w14:textId="77777777" w:rsidR="00D56075" w:rsidRDefault="00D56075" w:rsidP="00752CF4"/>
                          <w:p w14:paraId="04E5367D" w14:textId="77777777" w:rsidR="00D56075" w:rsidRPr="00585866" w:rsidRDefault="00D56075" w:rsidP="00752CF4">
                            <w:pPr>
                              <w:jc w:val="center"/>
                              <w:rPr>
                                <w:rFonts w:ascii="Arial" w:hAnsi="Arial" w:cs="Arial"/>
                                <w:sz w:val="18"/>
                                <w:szCs w:val="18"/>
                              </w:rPr>
                            </w:pPr>
                            <w:r w:rsidRPr="00585866">
                              <w:rPr>
                                <w:rFonts w:ascii="Arial" w:hAnsi="Arial" w:cs="Arial"/>
                                <w:sz w:val="18"/>
                                <w:szCs w:val="18"/>
                              </w:rPr>
                              <w:t>……………………………………….</w:t>
                            </w:r>
                          </w:p>
                          <w:p w14:paraId="686810C8" w14:textId="77777777" w:rsidR="00D56075" w:rsidRPr="00585866" w:rsidRDefault="00D56075" w:rsidP="00752CF4">
                            <w:pPr>
                              <w:jc w:val="center"/>
                              <w:rPr>
                                <w:rFonts w:ascii="Arial" w:hAnsi="Arial" w:cs="Arial"/>
                                <w:sz w:val="18"/>
                                <w:szCs w:val="18"/>
                              </w:rPr>
                            </w:pPr>
                            <w:r w:rsidRPr="00585866">
                              <w:rPr>
                                <w:rFonts w:ascii="Arial" w:hAnsi="Arial" w:cs="Arial"/>
                                <w:sz w:val="18"/>
                                <w:szCs w:val="18"/>
                              </w:rPr>
                              <w:t>SIGNATURE(S) OF BIDDERS(S)</w:t>
                            </w:r>
                          </w:p>
                          <w:p w14:paraId="7B58AB69" w14:textId="77777777" w:rsidR="00D56075" w:rsidRPr="00585866" w:rsidRDefault="00D56075" w:rsidP="00752CF4">
                            <w:pPr>
                              <w:rPr>
                                <w:rFonts w:ascii="Arial" w:hAnsi="Arial" w:cs="Arial"/>
                                <w:sz w:val="18"/>
                                <w:szCs w:val="18"/>
                              </w:rPr>
                            </w:pPr>
                          </w:p>
                          <w:p w14:paraId="13B4C46C" w14:textId="77777777" w:rsidR="00D56075" w:rsidRPr="00585866" w:rsidRDefault="00D56075" w:rsidP="00752CF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8E01EA8" w14:textId="77777777" w:rsidR="00D56075" w:rsidRPr="00585866" w:rsidRDefault="00D56075" w:rsidP="00752CF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04C814" w14:textId="77777777" w:rsidR="00D56075" w:rsidRPr="00585866" w:rsidRDefault="00D56075" w:rsidP="00752CF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7C982E" w14:textId="77777777" w:rsidR="00D56075" w:rsidRPr="00585866" w:rsidRDefault="00D56075" w:rsidP="00752CF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E712A7" w14:textId="77777777" w:rsidR="00D56075" w:rsidRDefault="00D56075" w:rsidP="00752C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0C122" id="Rectangle 6" o:spid="_x0000_s1026" style="position:absolute;left:0;text-align:left;margin-left:256.1pt;margin-top:5.35pt;width:237.6pt;height:1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0DE3E14B" w14:textId="77777777" w:rsidR="00D56075" w:rsidRDefault="00D56075" w:rsidP="00752CF4"/>
                    <w:p w14:paraId="7A46B045" w14:textId="77777777" w:rsidR="00D56075" w:rsidRDefault="00D56075" w:rsidP="00752CF4"/>
                    <w:p w14:paraId="04E5367D" w14:textId="77777777" w:rsidR="00D56075" w:rsidRPr="00585866" w:rsidRDefault="00D56075" w:rsidP="00752CF4">
                      <w:pPr>
                        <w:jc w:val="center"/>
                        <w:rPr>
                          <w:rFonts w:ascii="Arial" w:hAnsi="Arial" w:cs="Arial"/>
                          <w:sz w:val="18"/>
                          <w:szCs w:val="18"/>
                        </w:rPr>
                      </w:pPr>
                      <w:r w:rsidRPr="00585866">
                        <w:rPr>
                          <w:rFonts w:ascii="Arial" w:hAnsi="Arial" w:cs="Arial"/>
                          <w:sz w:val="18"/>
                          <w:szCs w:val="18"/>
                        </w:rPr>
                        <w:t>……………………………………….</w:t>
                      </w:r>
                    </w:p>
                    <w:p w14:paraId="686810C8" w14:textId="77777777" w:rsidR="00D56075" w:rsidRPr="00585866" w:rsidRDefault="00D56075" w:rsidP="00752CF4">
                      <w:pPr>
                        <w:jc w:val="center"/>
                        <w:rPr>
                          <w:rFonts w:ascii="Arial" w:hAnsi="Arial" w:cs="Arial"/>
                          <w:sz w:val="18"/>
                          <w:szCs w:val="18"/>
                        </w:rPr>
                      </w:pPr>
                      <w:r w:rsidRPr="00585866">
                        <w:rPr>
                          <w:rFonts w:ascii="Arial" w:hAnsi="Arial" w:cs="Arial"/>
                          <w:sz w:val="18"/>
                          <w:szCs w:val="18"/>
                        </w:rPr>
                        <w:t>SIGNATURE(S) OF BIDDERS(S)</w:t>
                      </w:r>
                    </w:p>
                    <w:p w14:paraId="7B58AB69" w14:textId="77777777" w:rsidR="00D56075" w:rsidRPr="00585866" w:rsidRDefault="00D56075" w:rsidP="00752CF4">
                      <w:pPr>
                        <w:rPr>
                          <w:rFonts w:ascii="Arial" w:hAnsi="Arial" w:cs="Arial"/>
                          <w:sz w:val="18"/>
                          <w:szCs w:val="18"/>
                        </w:rPr>
                      </w:pPr>
                    </w:p>
                    <w:p w14:paraId="13B4C46C" w14:textId="77777777" w:rsidR="00D56075" w:rsidRPr="00585866" w:rsidRDefault="00D56075" w:rsidP="00752CF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8E01EA8" w14:textId="77777777" w:rsidR="00D56075" w:rsidRPr="00585866" w:rsidRDefault="00D56075" w:rsidP="00752CF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04C814" w14:textId="77777777" w:rsidR="00D56075" w:rsidRPr="00585866" w:rsidRDefault="00D56075" w:rsidP="00752CF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7C982E" w14:textId="77777777" w:rsidR="00D56075" w:rsidRPr="00585866" w:rsidRDefault="00D56075" w:rsidP="00752CF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E712A7" w14:textId="77777777" w:rsidR="00D56075" w:rsidRDefault="00D56075" w:rsidP="00752CF4">
                      <w:pPr>
                        <w:jc w:val="center"/>
                      </w:pP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7A4DF244" wp14:editId="268DA9C7">
                <wp:simplePos x="0" y="0"/>
                <wp:positionH relativeFrom="column">
                  <wp:posOffset>120650</wp:posOffset>
                </wp:positionH>
                <wp:positionV relativeFrom="paragraph">
                  <wp:posOffset>67945</wp:posOffset>
                </wp:positionV>
                <wp:extent cx="3017520" cy="1689735"/>
                <wp:effectExtent l="0" t="0" r="1143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5901753" w14:textId="77777777" w:rsidR="00D56075" w:rsidRDefault="00D56075" w:rsidP="00752CF4"/>
                          <w:p w14:paraId="53DB9B2D" w14:textId="77777777" w:rsidR="00D56075" w:rsidRPr="00585866" w:rsidRDefault="00D56075" w:rsidP="00752CF4">
                            <w:pPr>
                              <w:rPr>
                                <w:rFonts w:ascii="Arial" w:hAnsi="Arial" w:cs="Arial"/>
                                <w:sz w:val="18"/>
                                <w:szCs w:val="18"/>
                              </w:rPr>
                            </w:pPr>
                            <w:r w:rsidRPr="00585866">
                              <w:rPr>
                                <w:rFonts w:ascii="Arial" w:hAnsi="Arial" w:cs="Arial"/>
                                <w:sz w:val="18"/>
                                <w:szCs w:val="18"/>
                              </w:rPr>
                              <w:t>WITNESSES</w:t>
                            </w:r>
                          </w:p>
                          <w:p w14:paraId="2ADCE6E3" w14:textId="77777777" w:rsidR="00D56075" w:rsidRPr="00585866" w:rsidRDefault="00D56075" w:rsidP="00752CF4">
                            <w:pPr>
                              <w:rPr>
                                <w:rFonts w:ascii="Arial" w:hAnsi="Arial" w:cs="Arial"/>
                                <w:sz w:val="18"/>
                                <w:szCs w:val="18"/>
                              </w:rPr>
                            </w:pPr>
                          </w:p>
                          <w:p w14:paraId="77926EA0" w14:textId="77777777" w:rsidR="00D56075" w:rsidRPr="00585866" w:rsidRDefault="00D56075" w:rsidP="00A0651E">
                            <w:pPr>
                              <w:widowControl w:val="0"/>
                              <w:numPr>
                                <w:ilvl w:val="0"/>
                                <w:numId w:val="6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7AADA00" w14:textId="77777777" w:rsidR="00D56075" w:rsidRPr="00585866" w:rsidRDefault="00D56075" w:rsidP="00A0651E">
                            <w:pPr>
                              <w:widowControl w:val="0"/>
                              <w:numPr>
                                <w:ilvl w:val="0"/>
                                <w:numId w:val="6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0079FECE" w14:textId="77777777" w:rsidR="00D56075" w:rsidRDefault="00D56075" w:rsidP="00752C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4DF244" id="Rectangle 5" o:spid="_x0000_s1027" style="position:absolute;left:0;text-align:left;margin-left:9.5pt;margin-top:5.35pt;width:237.6pt;height:13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15901753" w14:textId="77777777" w:rsidR="00D56075" w:rsidRDefault="00D56075" w:rsidP="00752CF4"/>
                    <w:p w14:paraId="53DB9B2D" w14:textId="77777777" w:rsidR="00D56075" w:rsidRPr="00585866" w:rsidRDefault="00D56075" w:rsidP="00752CF4">
                      <w:pPr>
                        <w:rPr>
                          <w:rFonts w:ascii="Arial" w:hAnsi="Arial" w:cs="Arial"/>
                          <w:sz w:val="18"/>
                          <w:szCs w:val="18"/>
                        </w:rPr>
                      </w:pPr>
                      <w:r w:rsidRPr="00585866">
                        <w:rPr>
                          <w:rFonts w:ascii="Arial" w:hAnsi="Arial" w:cs="Arial"/>
                          <w:sz w:val="18"/>
                          <w:szCs w:val="18"/>
                        </w:rPr>
                        <w:t>WITNESSES</w:t>
                      </w:r>
                    </w:p>
                    <w:p w14:paraId="2ADCE6E3" w14:textId="77777777" w:rsidR="00D56075" w:rsidRPr="00585866" w:rsidRDefault="00D56075" w:rsidP="00752CF4">
                      <w:pPr>
                        <w:rPr>
                          <w:rFonts w:ascii="Arial" w:hAnsi="Arial" w:cs="Arial"/>
                          <w:sz w:val="18"/>
                          <w:szCs w:val="18"/>
                        </w:rPr>
                      </w:pPr>
                    </w:p>
                    <w:p w14:paraId="77926EA0" w14:textId="77777777" w:rsidR="00D56075" w:rsidRPr="00585866" w:rsidRDefault="00D56075" w:rsidP="00A0651E">
                      <w:pPr>
                        <w:widowControl w:val="0"/>
                        <w:numPr>
                          <w:ilvl w:val="0"/>
                          <w:numId w:val="6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7AADA00" w14:textId="77777777" w:rsidR="00D56075" w:rsidRPr="00585866" w:rsidRDefault="00D56075" w:rsidP="00A0651E">
                      <w:pPr>
                        <w:widowControl w:val="0"/>
                        <w:numPr>
                          <w:ilvl w:val="0"/>
                          <w:numId w:val="6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0079FECE" w14:textId="77777777" w:rsidR="00D56075" w:rsidRDefault="00D56075" w:rsidP="00752CF4">
                      <w:pPr>
                        <w:jc w:val="center"/>
                      </w:pPr>
                    </w:p>
                  </w:txbxContent>
                </v:textbox>
              </v:rect>
            </w:pict>
          </mc:Fallback>
        </mc:AlternateContent>
      </w:r>
    </w:p>
    <w:p w14:paraId="2CE5B367" w14:textId="77777777" w:rsidR="00752CF4" w:rsidRPr="00323AB1" w:rsidRDefault="00752CF4" w:rsidP="00752CF4">
      <w:pPr>
        <w:pStyle w:val="PlainText"/>
        <w:jc w:val="both"/>
        <w:rPr>
          <w:rFonts w:ascii="Times New Roman" w:hAnsi="Times New Roman"/>
        </w:rPr>
      </w:pPr>
    </w:p>
    <w:p w14:paraId="03204326" w14:textId="77777777" w:rsidR="00752CF4" w:rsidRPr="0099561E" w:rsidRDefault="00752CF4" w:rsidP="00752CF4">
      <w:pPr>
        <w:pStyle w:val="PlainText"/>
        <w:ind w:left="7920"/>
        <w:jc w:val="right"/>
        <w:rPr>
          <w:rFonts w:ascii="Times New Roman" w:hAnsi="Times New Roman"/>
          <w:b/>
        </w:rPr>
      </w:pPr>
      <w:r w:rsidRPr="0099561E">
        <w:rPr>
          <w:rFonts w:ascii="Times New Roman" w:hAnsi="Times New Roman"/>
          <w:b/>
        </w:rPr>
        <w:t xml:space="preserve">MBD 6.1 </w:t>
      </w:r>
    </w:p>
    <w:p w14:paraId="07BCBC49" w14:textId="77777777" w:rsidR="00752CF4" w:rsidRDefault="00752CF4" w:rsidP="00752CF4">
      <w:pPr>
        <w:pStyle w:val="PlainText"/>
        <w:jc w:val="both"/>
        <w:rPr>
          <w:rFonts w:ascii="Times New Roman" w:hAnsi="Times New Roman"/>
          <w:b/>
        </w:rPr>
      </w:pPr>
    </w:p>
    <w:p w14:paraId="6E8FE7D4" w14:textId="77777777" w:rsidR="00752CF4" w:rsidRDefault="00752CF4" w:rsidP="00752CF4">
      <w:pPr>
        <w:pStyle w:val="PlainText"/>
        <w:jc w:val="both"/>
        <w:rPr>
          <w:rFonts w:ascii="Times New Roman" w:hAnsi="Times New Roman"/>
          <w:b/>
          <w:sz w:val="24"/>
          <w:szCs w:val="24"/>
        </w:rPr>
      </w:pPr>
    </w:p>
    <w:p w14:paraId="21BDA067" w14:textId="77777777" w:rsidR="00752CF4" w:rsidRDefault="00752CF4" w:rsidP="00752CF4">
      <w:pPr>
        <w:pStyle w:val="PlainText"/>
        <w:jc w:val="both"/>
        <w:rPr>
          <w:rFonts w:ascii="Times New Roman" w:hAnsi="Times New Roman"/>
          <w:b/>
          <w:sz w:val="24"/>
          <w:szCs w:val="24"/>
        </w:rPr>
      </w:pPr>
    </w:p>
    <w:p w14:paraId="02BF4572" w14:textId="77777777" w:rsidR="00752CF4" w:rsidRDefault="00752CF4" w:rsidP="00752CF4">
      <w:pPr>
        <w:pStyle w:val="PlainText"/>
        <w:jc w:val="both"/>
        <w:rPr>
          <w:rFonts w:ascii="Times New Roman" w:hAnsi="Times New Roman"/>
          <w:b/>
          <w:sz w:val="24"/>
          <w:szCs w:val="24"/>
        </w:rPr>
      </w:pPr>
    </w:p>
    <w:p w14:paraId="7ED7D876" w14:textId="77777777" w:rsidR="00752CF4" w:rsidRDefault="00752CF4" w:rsidP="00752CF4">
      <w:pPr>
        <w:pStyle w:val="PlainText"/>
        <w:jc w:val="both"/>
        <w:rPr>
          <w:rFonts w:ascii="Times New Roman" w:hAnsi="Times New Roman"/>
          <w:b/>
          <w:sz w:val="24"/>
          <w:szCs w:val="24"/>
        </w:rPr>
      </w:pPr>
    </w:p>
    <w:p w14:paraId="399833F6" w14:textId="77777777" w:rsidR="00752CF4" w:rsidRDefault="00752CF4" w:rsidP="00752CF4">
      <w:pPr>
        <w:pStyle w:val="PlainText"/>
        <w:jc w:val="both"/>
        <w:rPr>
          <w:rFonts w:ascii="Times New Roman" w:hAnsi="Times New Roman"/>
          <w:b/>
          <w:sz w:val="24"/>
          <w:szCs w:val="24"/>
        </w:rPr>
      </w:pPr>
    </w:p>
    <w:p w14:paraId="1F0E2FF9" w14:textId="77777777" w:rsidR="00752CF4" w:rsidRDefault="00752CF4" w:rsidP="00752CF4">
      <w:pPr>
        <w:pStyle w:val="PlainText"/>
        <w:jc w:val="both"/>
        <w:rPr>
          <w:rFonts w:ascii="Times New Roman" w:hAnsi="Times New Roman"/>
          <w:b/>
          <w:sz w:val="24"/>
          <w:szCs w:val="24"/>
        </w:rPr>
      </w:pPr>
    </w:p>
    <w:p w14:paraId="7E53217F" w14:textId="77777777" w:rsidR="00752CF4" w:rsidRDefault="00752CF4" w:rsidP="00752CF4">
      <w:pPr>
        <w:pStyle w:val="PlainText"/>
        <w:jc w:val="both"/>
        <w:rPr>
          <w:rFonts w:ascii="Times New Roman" w:hAnsi="Times New Roman"/>
          <w:b/>
          <w:sz w:val="24"/>
          <w:szCs w:val="24"/>
        </w:rPr>
      </w:pPr>
    </w:p>
    <w:p w14:paraId="5638EE43" w14:textId="77777777" w:rsidR="00752CF4" w:rsidRDefault="00752CF4" w:rsidP="00752CF4">
      <w:pPr>
        <w:pStyle w:val="PlainText"/>
        <w:jc w:val="both"/>
        <w:rPr>
          <w:rFonts w:ascii="Times New Roman" w:hAnsi="Times New Roman"/>
          <w:b/>
          <w:sz w:val="24"/>
          <w:szCs w:val="24"/>
        </w:rPr>
      </w:pPr>
    </w:p>
    <w:p w14:paraId="6119542F" w14:textId="77777777" w:rsidR="00752CF4" w:rsidRDefault="00752CF4" w:rsidP="00752CF4">
      <w:pPr>
        <w:jc w:val="center"/>
        <w:rPr>
          <w:b/>
          <w:lang w:val="en-US"/>
        </w:rPr>
      </w:pPr>
    </w:p>
    <w:p w14:paraId="43E0567E" w14:textId="1442893C" w:rsidR="00950360" w:rsidRDefault="00950360" w:rsidP="00DD51CD">
      <w:pPr>
        <w:rPr>
          <w:rFonts w:ascii="Arial" w:hAnsi="Arial" w:cs="Arial"/>
          <w:sz w:val="24"/>
          <w:szCs w:val="24"/>
        </w:rPr>
        <w:sectPr w:rsidR="00950360" w:rsidSect="0019494A">
          <w:headerReference w:type="even" r:id="rId20"/>
          <w:headerReference w:type="default" r:id="rId21"/>
          <w:endnotePr>
            <w:numFmt w:val="decimal"/>
          </w:endnotePr>
          <w:pgSz w:w="11905" w:h="16837"/>
          <w:pgMar w:top="426" w:right="720" w:bottom="720" w:left="1440" w:header="426" w:footer="0" w:gutter="0"/>
          <w:cols w:space="720"/>
          <w:noEndnote/>
          <w:titlePg/>
        </w:sectPr>
      </w:pPr>
    </w:p>
    <w:p w14:paraId="426FC89C" w14:textId="4EFDDA2D" w:rsidR="006A295A" w:rsidRPr="006A295A" w:rsidRDefault="005877FF" w:rsidP="00EA501F">
      <w:pPr>
        <w:spacing w:after="0" w:line="240" w:lineRule="auto"/>
        <w:rPr>
          <w:rFonts w:ascii="Arial Narrow" w:eastAsia="Times New Roman" w:hAnsi="Arial Narrow" w:cs="Arial"/>
          <w:b/>
          <w:lang w:val="en-US" w:eastAsia="en-US"/>
        </w:rPr>
      </w:pPr>
      <w:r>
        <w:rPr>
          <w:rFonts w:ascii="Times New Roman" w:eastAsia="Times New Roman" w:hAnsi="Times New Roman" w:cs="Times New Roman"/>
          <w:sz w:val="20"/>
          <w:szCs w:val="20"/>
          <w:lang w:val="en-US" w:eastAsia="en-US"/>
        </w:rPr>
        <w:lastRenderedPageBreak/>
        <w:tab/>
      </w:r>
      <w:r>
        <w:rPr>
          <w:rFonts w:ascii="Times New Roman" w:eastAsia="Times New Roman" w:hAnsi="Times New Roman" w:cs="Times New Roman"/>
          <w:sz w:val="20"/>
          <w:szCs w:val="20"/>
          <w:lang w:val="en-US" w:eastAsia="en-US"/>
        </w:rPr>
        <w:tab/>
      </w:r>
      <w:r>
        <w:rPr>
          <w:rFonts w:ascii="Times New Roman" w:eastAsia="Times New Roman" w:hAnsi="Times New Roman" w:cs="Times New Roman"/>
          <w:sz w:val="20"/>
          <w:szCs w:val="20"/>
          <w:lang w:val="en-US" w:eastAsia="en-US"/>
        </w:rPr>
        <w:tab/>
      </w:r>
      <w:r w:rsidR="006A295A" w:rsidRPr="006A295A">
        <w:rPr>
          <w:rFonts w:ascii="Arial Narrow" w:eastAsia="Times New Roman" w:hAnsi="Arial Narrow" w:cs="Arial"/>
          <w:b/>
          <w:lang w:val="en-US" w:eastAsia="en-US"/>
        </w:rPr>
        <w:t>AUTHORISATION DECLARATION</w:t>
      </w:r>
    </w:p>
    <w:p w14:paraId="556FD28D" w14:textId="77777777" w:rsidR="006A295A" w:rsidRPr="006A295A" w:rsidRDefault="006A295A" w:rsidP="006A295A">
      <w:pPr>
        <w:spacing w:line="360" w:lineRule="auto"/>
        <w:jc w:val="both"/>
        <w:rPr>
          <w:rFonts w:ascii="Arial Narrow" w:eastAsia="Times New Roman" w:hAnsi="Arial Narrow" w:cs="Arial"/>
          <w:b/>
          <w:lang w:val="en-US" w:eastAsia="en-US"/>
        </w:rPr>
      </w:pPr>
      <w:r w:rsidRPr="006A295A">
        <w:rPr>
          <w:rFonts w:ascii="Arial Narrow" w:eastAsia="Times New Roman" w:hAnsi="Arial Narrow" w:cs="Arial"/>
          <w:b/>
          <w:lang w:val="en-US" w:eastAsia="en-US"/>
        </w:rPr>
        <w:t>NAME OF THE BIDDER:_______________________________________________________________</w:t>
      </w:r>
    </w:p>
    <w:p w14:paraId="0F6A8BD2" w14:textId="4381DAD9" w:rsidR="00752CF4" w:rsidRDefault="006A295A" w:rsidP="006A295A">
      <w:pPr>
        <w:spacing w:line="240" w:lineRule="auto"/>
        <w:jc w:val="both"/>
        <w:rPr>
          <w:rFonts w:ascii="Arial Narrow" w:eastAsia="Times New Roman" w:hAnsi="Arial Narrow" w:cs="Arial"/>
          <w:b/>
          <w:lang w:val="en-US" w:eastAsia="en-US"/>
        </w:rPr>
      </w:pPr>
      <w:r w:rsidRPr="00607D8C">
        <w:rPr>
          <w:rFonts w:ascii="Arial Narrow" w:eastAsia="Times New Roman" w:hAnsi="Arial Narrow" w:cs="Arial"/>
          <w:b/>
          <w:highlight w:val="yellow"/>
          <w:lang w:val="en-US" w:eastAsia="en-US"/>
        </w:rPr>
        <w:t>Bid Number:</w:t>
      </w:r>
      <w:r w:rsidR="00871E38" w:rsidRPr="00607D8C">
        <w:rPr>
          <w:rFonts w:ascii="Arial Narrow" w:eastAsia="Times New Roman" w:hAnsi="Arial Narrow" w:cs="Arial"/>
          <w:b/>
          <w:highlight w:val="yellow"/>
          <w:lang w:val="en-US" w:eastAsia="en-US"/>
        </w:rPr>
        <w:tab/>
      </w:r>
      <w:r w:rsidRPr="00607D8C">
        <w:rPr>
          <w:rFonts w:ascii="Arial Narrow" w:eastAsia="Times New Roman" w:hAnsi="Arial Narrow" w:cs="Arial"/>
          <w:b/>
          <w:highlight w:val="yellow"/>
          <w:lang w:val="en-US" w:eastAsia="en-US"/>
        </w:rPr>
        <w:t>FM</w:t>
      </w:r>
      <w:r w:rsidR="00912F66" w:rsidRPr="00607D8C">
        <w:rPr>
          <w:rFonts w:ascii="Arial Narrow" w:eastAsia="Times New Roman" w:hAnsi="Arial Narrow" w:cs="Arial"/>
          <w:b/>
          <w:highlight w:val="yellow"/>
          <w:lang w:val="en-US" w:eastAsia="en-US"/>
        </w:rPr>
        <w:t>B</w:t>
      </w:r>
      <w:r w:rsidR="002B7E96" w:rsidRPr="00607D8C">
        <w:rPr>
          <w:rFonts w:ascii="Arial Narrow" w:eastAsia="Times New Roman" w:hAnsi="Arial Narrow" w:cs="Arial"/>
          <w:b/>
          <w:highlight w:val="yellow"/>
          <w:lang w:val="en-US" w:eastAsia="en-US"/>
        </w:rPr>
        <w:t xml:space="preserve"> 0</w:t>
      </w:r>
      <w:r w:rsidR="001753BA" w:rsidRPr="00607D8C">
        <w:rPr>
          <w:rFonts w:ascii="Arial Narrow" w:eastAsia="Times New Roman" w:hAnsi="Arial Narrow" w:cs="Arial"/>
          <w:b/>
          <w:highlight w:val="yellow"/>
          <w:lang w:val="en-US" w:eastAsia="en-US"/>
        </w:rPr>
        <w:t>0</w:t>
      </w:r>
      <w:r w:rsidR="00AD05E9" w:rsidRPr="00607D8C">
        <w:rPr>
          <w:rFonts w:ascii="Arial Narrow" w:eastAsia="Times New Roman" w:hAnsi="Arial Narrow" w:cs="Arial"/>
          <w:b/>
          <w:highlight w:val="yellow"/>
          <w:lang w:val="en-US" w:eastAsia="en-US"/>
        </w:rPr>
        <w:t>1</w:t>
      </w:r>
      <w:r w:rsidR="000515C6" w:rsidRPr="00607D8C">
        <w:rPr>
          <w:rFonts w:ascii="Arial Narrow" w:eastAsia="Times New Roman" w:hAnsi="Arial Narrow" w:cs="Arial"/>
          <w:b/>
          <w:highlight w:val="yellow"/>
          <w:lang w:val="en-US" w:eastAsia="en-US"/>
        </w:rPr>
        <w:t xml:space="preserve"> - 20</w:t>
      </w:r>
      <w:r w:rsidR="00AD05E9" w:rsidRPr="00607D8C">
        <w:rPr>
          <w:rFonts w:ascii="Arial Narrow" w:eastAsia="Times New Roman" w:hAnsi="Arial Narrow" w:cs="Arial"/>
          <w:b/>
          <w:highlight w:val="yellow"/>
          <w:lang w:val="en-US" w:eastAsia="en-US"/>
        </w:rPr>
        <w:t>2</w:t>
      </w:r>
      <w:r w:rsidR="00441B39">
        <w:rPr>
          <w:rFonts w:ascii="Arial Narrow" w:eastAsia="Times New Roman" w:hAnsi="Arial Narrow" w:cs="Arial"/>
          <w:b/>
          <w:highlight w:val="yellow"/>
          <w:lang w:val="en-US" w:eastAsia="en-US"/>
        </w:rPr>
        <w:t>2</w:t>
      </w:r>
      <w:r w:rsidR="000515C6" w:rsidRPr="00607D8C">
        <w:rPr>
          <w:rFonts w:ascii="Arial Narrow" w:eastAsia="Times New Roman" w:hAnsi="Arial Narrow" w:cs="Arial"/>
          <w:b/>
          <w:highlight w:val="yellow"/>
          <w:lang w:val="en-US" w:eastAsia="en-US"/>
        </w:rPr>
        <w:t>/</w:t>
      </w:r>
      <w:r w:rsidR="00AD05E9" w:rsidRPr="00607D8C">
        <w:rPr>
          <w:rFonts w:ascii="Arial Narrow" w:eastAsia="Times New Roman" w:hAnsi="Arial Narrow" w:cs="Arial"/>
          <w:b/>
          <w:highlight w:val="yellow"/>
          <w:lang w:val="en-US" w:eastAsia="en-US"/>
        </w:rPr>
        <w:t>2</w:t>
      </w:r>
      <w:r w:rsidR="00441B39">
        <w:rPr>
          <w:rFonts w:ascii="Arial Narrow" w:eastAsia="Times New Roman" w:hAnsi="Arial Narrow" w:cs="Arial"/>
          <w:b/>
          <w:highlight w:val="yellow"/>
          <w:lang w:val="en-US" w:eastAsia="en-US"/>
        </w:rPr>
        <w:t>3</w:t>
      </w:r>
      <w:r w:rsidR="00871E38" w:rsidRPr="00607D8C">
        <w:rPr>
          <w:rFonts w:ascii="Arial Narrow" w:eastAsia="Times New Roman" w:hAnsi="Arial Narrow" w:cs="Arial"/>
          <w:b/>
          <w:highlight w:val="yellow"/>
          <w:lang w:val="en-US" w:eastAsia="en-US"/>
        </w:rPr>
        <w:tab/>
        <w:t xml:space="preserve">CLOSING DATE:  </w:t>
      </w:r>
      <w:r w:rsidR="00A864D8">
        <w:rPr>
          <w:rFonts w:ascii="Arial Narrow" w:eastAsia="Times New Roman" w:hAnsi="Arial Narrow" w:cs="Arial"/>
          <w:b/>
          <w:highlight w:val="yellow"/>
          <w:lang w:val="en-US" w:eastAsia="en-US"/>
        </w:rPr>
        <w:t>0</w:t>
      </w:r>
      <w:r w:rsidR="00441B39">
        <w:rPr>
          <w:rFonts w:ascii="Arial Narrow" w:eastAsia="Times New Roman" w:hAnsi="Arial Narrow" w:cs="Arial"/>
          <w:b/>
          <w:highlight w:val="yellow"/>
          <w:lang w:val="en-US" w:eastAsia="en-US"/>
        </w:rPr>
        <w:t>8</w:t>
      </w:r>
      <w:r w:rsidR="00A864D8">
        <w:rPr>
          <w:rFonts w:ascii="Arial Narrow" w:eastAsia="Times New Roman" w:hAnsi="Arial Narrow" w:cs="Arial"/>
          <w:b/>
          <w:highlight w:val="yellow"/>
          <w:lang w:val="en-US" w:eastAsia="en-US"/>
        </w:rPr>
        <w:t xml:space="preserve"> </w:t>
      </w:r>
      <w:r w:rsidR="00441B39">
        <w:rPr>
          <w:rFonts w:ascii="Arial Narrow" w:eastAsia="Times New Roman" w:hAnsi="Arial Narrow" w:cs="Arial"/>
          <w:b/>
          <w:highlight w:val="yellow"/>
          <w:lang w:val="en-US" w:eastAsia="en-US"/>
        </w:rPr>
        <w:t>November</w:t>
      </w:r>
      <w:r w:rsidR="00A864D8">
        <w:rPr>
          <w:rFonts w:ascii="Arial Narrow" w:eastAsia="Times New Roman" w:hAnsi="Arial Narrow" w:cs="Arial"/>
          <w:b/>
          <w:highlight w:val="yellow"/>
          <w:lang w:val="en-US" w:eastAsia="en-US"/>
        </w:rPr>
        <w:t xml:space="preserve"> 2022</w:t>
      </w:r>
      <w:r w:rsidRPr="006A295A">
        <w:rPr>
          <w:rFonts w:ascii="Arial Narrow" w:eastAsia="Times New Roman" w:hAnsi="Arial Narrow" w:cs="Arial"/>
          <w:b/>
          <w:lang w:val="en-US" w:eastAsia="en-US"/>
        </w:rPr>
        <w:tab/>
      </w:r>
      <w:r w:rsidRPr="006A295A">
        <w:rPr>
          <w:rFonts w:ascii="Arial Narrow" w:eastAsia="Times New Roman" w:hAnsi="Arial Narrow" w:cs="Arial"/>
          <w:b/>
          <w:lang w:val="en-US" w:eastAsia="en-US"/>
        </w:rPr>
        <w:tab/>
      </w:r>
    </w:p>
    <w:p w14:paraId="530F0204" w14:textId="6279E59D" w:rsidR="006A295A" w:rsidRPr="00871E38" w:rsidRDefault="006A295A" w:rsidP="00871E38">
      <w:pPr>
        <w:spacing w:line="240" w:lineRule="auto"/>
        <w:ind w:left="1440" w:hanging="1440"/>
        <w:jc w:val="both"/>
        <w:rPr>
          <w:rFonts w:ascii="Arial Narrow" w:eastAsia="Times New Roman" w:hAnsi="Arial Narrow" w:cs="Arial"/>
          <w:b/>
          <w:sz w:val="20"/>
          <w:lang w:val="en-US" w:eastAsia="en-US"/>
        </w:rPr>
      </w:pPr>
      <w:r w:rsidRPr="006A295A">
        <w:rPr>
          <w:rFonts w:ascii="Arial Narrow" w:eastAsia="Times New Roman" w:hAnsi="Arial Narrow" w:cs="Arial"/>
          <w:b/>
          <w:lang w:val="en-US" w:eastAsia="en-US"/>
        </w:rPr>
        <w:t xml:space="preserve">DESCRIPTION: </w:t>
      </w:r>
      <w:r w:rsidR="00752CF4">
        <w:rPr>
          <w:rFonts w:ascii="Arial Narrow" w:eastAsia="Times New Roman" w:hAnsi="Arial Narrow" w:cs="Arial"/>
          <w:b/>
          <w:lang w:val="en-US" w:eastAsia="en-US"/>
        </w:rPr>
        <w:tab/>
      </w:r>
      <w:r w:rsidR="00AD05E9" w:rsidRPr="00AD05E9">
        <w:rPr>
          <w:rFonts w:ascii="Arial Narrow" w:hAnsi="Arial Narrow" w:cs="Arial"/>
          <w:b/>
        </w:rPr>
        <w:t>Appointment of Service Provider to Provide Services In Internal Controls Systems And Financial Administration To The Entity For A Period Of 2 Years (24 Months)</w:t>
      </w:r>
    </w:p>
    <w:tbl>
      <w:tblPr>
        <w:tblpPr w:leftFromText="180" w:rightFromText="180" w:vertAnchor="text" w:horzAnchor="margin" w:tblpXSpec="right"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816"/>
      </w:tblGrid>
      <w:tr w:rsidR="006A295A" w:rsidRPr="006A295A" w14:paraId="1B3D3137" w14:textId="77777777" w:rsidTr="00BB7466">
        <w:tc>
          <w:tcPr>
            <w:tcW w:w="852" w:type="dxa"/>
          </w:tcPr>
          <w:p w14:paraId="01CD44F9" w14:textId="77777777" w:rsidR="006A295A" w:rsidRPr="006A295A" w:rsidRDefault="006A295A" w:rsidP="006A295A">
            <w:pPr>
              <w:spacing w:after="0" w:line="360" w:lineRule="auto"/>
              <w:jc w:val="both"/>
              <w:rPr>
                <w:rFonts w:ascii="Arial Narrow" w:eastAsia="Times New Roman" w:hAnsi="Arial Narrow" w:cs="Arial"/>
                <w:b/>
                <w:lang w:val="en-US" w:eastAsia="en-US"/>
              </w:rPr>
            </w:pPr>
            <w:r w:rsidRPr="006A295A">
              <w:rPr>
                <w:rFonts w:ascii="Arial Narrow" w:eastAsia="Times New Roman" w:hAnsi="Arial Narrow" w:cs="Arial"/>
                <w:b/>
                <w:lang w:val="en-US" w:eastAsia="en-US"/>
              </w:rPr>
              <w:t>YES</w:t>
            </w:r>
          </w:p>
        </w:tc>
        <w:tc>
          <w:tcPr>
            <w:tcW w:w="816" w:type="dxa"/>
          </w:tcPr>
          <w:p w14:paraId="3ADBBF0D" w14:textId="77777777" w:rsidR="006A295A" w:rsidRPr="006A295A" w:rsidRDefault="006A295A" w:rsidP="006A295A">
            <w:pPr>
              <w:spacing w:after="0" w:line="360" w:lineRule="auto"/>
              <w:jc w:val="both"/>
              <w:rPr>
                <w:rFonts w:ascii="Arial Narrow" w:eastAsia="Times New Roman" w:hAnsi="Arial Narrow" w:cs="Arial"/>
                <w:b/>
                <w:lang w:val="en-US" w:eastAsia="en-US"/>
              </w:rPr>
            </w:pPr>
            <w:r w:rsidRPr="006A295A">
              <w:rPr>
                <w:rFonts w:ascii="Arial Narrow" w:eastAsia="Times New Roman" w:hAnsi="Arial Narrow" w:cs="Arial"/>
                <w:b/>
                <w:lang w:val="en-US" w:eastAsia="en-US"/>
              </w:rPr>
              <w:t>NO</w:t>
            </w:r>
          </w:p>
        </w:tc>
      </w:tr>
    </w:tbl>
    <w:p w14:paraId="1595CD25" w14:textId="77777777" w:rsidR="006A295A" w:rsidRPr="006A295A" w:rsidRDefault="006A295A" w:rsidP="006A295A">
      <w:pPr>
        <w:spacing w:line="360" w:lineRule="auto"/>
        <w:jc w:val="both"/>
        <w:rPr>
          <w:rFonts w:ascii="Arial Narrow" w:eastAsia="Times New Roman" w:hAnsi="Arial Narrow" w:cs="Arial"/>
          <w:b/>
          <w:lang w:val="en-US" w:eastAsia="en-US"/>
        </w:rPr>
      </w:pPr>
      <w:r w:rsidRPr="006A295A">
        <w:rPr>
          <w:rFonts w:ascii="Arial Narrow" w:eastAsia="Times New Roman" w:hAnsi="Arial Narrow" w:cs="Arial"/>
          <w:b/>
          <w:lang w:val="en-US" w:eastAsia="en-US"/>
        </w:rPr>
        <w:t xml:space="preserve">Are you sourcing the goods or services from a third party?  </w:t>
      </w:r>
    </w:p>
    <w:p w14:paraId="2EEBC6D4" w14:textId="77777777" w:rsidR="006A295A" w:rsidRPr="006A295A" w:rsidRDefault="006A295A" w:rsidP="006A295A">
      <w:pPr>
        <w:spacing w:line="360" w:lineRule="auto"/>
        <w:jc w:val="both"/>
        <w:rPr>
          <w:rFonts w:ascii="Arial Narrow" w:eastAsia="Times New Roman" w:hAnsi="Arial Narrow" w:cs="Arial"/>
          <w:b/>
          <w:i/>
          <w:lang w:val="en-US" w:eastAsia="en-US"/>
        </w:rPr>
      </w:pPr>
      <w:r w:rsidRPr="006A295A">
        <w:rPr>
          <w:rFonts w:ascii="Arial Narrow" w:eastAsia="Times New Roman" w:hAnsi="Arial Narrow" w:cs="Arial"/>
          <w:b/>
          <w:i/>
          <w:lang w:val="en-US" w:eastAsia="en-US"/>
        </w:rPr>
        <w:t>* If you have answered YES to the above question, please provide full details in the table below of the third party(ies) from whom you are sourcing the goods or services.</w:t>
      </w:r>
    </w:p>
    <w:p w14:paraId="26378A4F" w14:textId="77777777" w:rsidR="006A295A" w:rsidRPr="006A295A" w:rsidRDefault="006A295A" w:rsidP="006A295A">
      <w:pPr>
        <w:pBdr>
          <w:top w:val="single" w:sz="4" w:space="1" w:color="auto"/>
        </w:pBdr>
        <w:spacing w:line="360" w:lineRule="auto"/>
        <w:contextualSpacing/>
        <w:jc w:val="both"/>
        <w:rPr>
          <w:rFonts w:ascii="Arial Narrow" w:eastAsia="Times New Roman" w:hAnsi="Arial Narrow" w:cs="Arial"/>
          <w:b/>
          <w:lang w:val="en-US" w:eastAsia="en-US"/>
        </w:rPr>
      </w:pPr>
    </w:p>
    <w:p w14:paraId="3BC1C3A1" w14:textId="77777777" w:rsidR="006A295A" w:rsidRPr="006A295A" w:rsidRDefault="006A295A" w:rsidP="00A0651E">
      <w:pPr>
        <w:numPr>
          <w:ilvl w:val="0"/>
          <w:numId w:val="26"/>
        </w:numPr>
        <w:pBdr>
          <w:top w:val="single" w:sz="4" w:space="1" w:color="auto"/>
        </w:pBdr>
        <w:spacing w:line="360" w:lineRule="auto"/>
        <w:contextualSpacing/>
        <w:jc w:val="both"/>
        <w:rPr>
          <w:rFonts w:ascii="Arial Narrow" w:eastAsia="Times New Roman" w:hAnsi="Arial Narrow" w:cs="Arial"/>
          <w:b/>
          <w:lang w:val="en-US" w:eastAsia="en-US"/>
        </w:rPr>
      </w:pPr>
      <w:r w:rsidRPr="006A295A">
        <w:rPr>
          <w:rFonts w:ascii="Arial Narrow" w:eastAsia="Times New Roman" w:hAnsi="Arial Narrow" w:cs="Arial"/>
          <w:b/>
          <w:lang w:val="en-US" w:eastAsia="en-US"/>
        </w:rPr>
        <w:t>Declaration by the bidder where the bidder is sourcing goods or services from a third party.</w:t>
      </w:r>
    </w:p>
    <w:p w14:paraId="137AC38B" w14:textId="77777777" w:rsidR="006A295A" w:rsidRPr="006A295A" w:rsidRDefault="006A295A" w:rsidP="006A295A">
      <w:pPr>
        <w:spacing w:line="240" w:lineRule="auto"/>
        <w:ind w:firstLine="360"/>
        <w:jc w:val="both"/>
        <w:rPr>
          <w:rFonts w:ascii="Arial Narrow" w:eastAsia="Times New Roman" w:hAnsi="Arial Narrow" w:cs="Arial"/>
          <w:lang w:val="en-US" w:eastAsia="en-US"/>
        </w:rPr>
      </w:pPr>
      <w:r w:rsidRPr="006A295A">
        <w:rPr>
          <w:rFonts w:ascii="Arial Narrow" w:eastAsia="Times New Roman" w:hAnsi="Arial Narrow" w:cs="Arial"/>
          <w:lang w:val="en-US" w:eastAsia="en-US"/>
        </w:rPr>
        <w:t>The bidder hereby declares the following:-</w:t>
      </w:r>
    </w:p>
    <w:p w14:paraId="67AC6CFB" w14:textId="77777777" w:rsidR="006A295A" w:rsidRPr="006A295A" w:rsidRDefault="006A295A" w:rsidP="00A0651E">
      <w:pPr>
        <w:numPr>
          <w:ilvl w:val="1"/>
          <w:numId w:val="26"/>
        </w:numPr>
        <w:spacing w:before="240" w:after="0" w:line="240" w:lineRule="auto"/>
        <w:ind w:left="720" w:hanging="654"/>
        <w:jc w:val="both"/>
        <w:rPr>
          <w:rFonts w:ascii="Arial Narrow" w:eastAsia="Calibri" w:hAnsi="Arial Narrow" w:cs="Arial"/>
          <w:bCs/>
          <w:color w:val="000000"/>
          <w:lang w:val="en-US" w:eastAsia="en-US"/>
        </w:rPr>
      </w:pPr>
      <w:r w:rsidRPr="006A295A">
        <w:rPr>
          <w:rFonts w:ascii="Arial Narrow" w:eastAsia="Calibri" w:hAnsi="Arial Narrow" w:cs="Arial"/>
          <w:bCs/>
          <w:color w:val="000000"/>
          <w:lang w:val="en-US" w:eastAsia="en-US"/>
        </w:rPr>
        <w:t>The bidder is sourcing the goods or services listed in the TCBD 1.1 attached, from a third party in order to comply with the terms and conditions of the bid.</w:t>
      </w:r>
    </w:p>
    <w:p w14:paraId="5CDDCFF2" w14:textId="77777777" w:rsidR="006A295A" w:rsidRPr="006A295A" w:rsidRDefault="006A295A" w:rsidP="00A0651E">
      <w:pPr>
        <w:numPr>
          <w:ilvl w:val="1"/>
          <w:numId w:val="26"/>
        </w:numPr>
        <w:spacing w:before="240" w:after="0" w:line="240" w:lineRule="auto"/>
        <w:ind w:left="720" w:hanging="654"/>
        <w:jc w:val="both"/>
        <w:rPr>
          <w:rFonts w:ascii="Arial Narrow" w:eastAsia="Calibri" w:hAnsi="Arial Narrow" w:cs="Arial"/>
          <w:bCs/>
          <w:color w:val="000000"/>
          <w:lang w:val="en-US" w:eastAsia="en-US"/>
        </w:rPr>
      </w:pPr>
      <w:r w:rsidRPr="006A295A">
        <w:rPr>
          <w:rFonts w:ascii="Arial Narrow" w:eastAsia="Calibri" w:hAnsi="Arial Narrow" w:cs="Arial"/>
          <w:bCs/>
          <w:color w:val="000000"/>
          <w:lang w:val="en-US" w:eastAsia="en-US"/>
        </w:rPr>
        <w:t>The bidder has informed the third party of the terms and conditions of the bid and the third party is acquainted with the said terms and the description of the goods or services listed in the TCBD 1.1.</w:t>
      </w:r>
    </w:p>
    <w:p w14:paraId="447F4CEF" w14:textId="77777777" w:rsidR="006A295A" w:rsidRPr="006A295A" w:rsidRDefault="006A295A" w:rsidP="00A0651E">
      <w:pPr>
        <w:numPr>
          <w:ilvl w:val="1"/>
          <w:numId w:val="26"/>
        </w:numPr>
        <w:spacing w:before="240" w:after="0" w:line="240" w:lineRule="auto"/>
        <w:ind w:left="720" w:hanging="654"/>
        <w:jc w:val="both"/>
        <w:rPr>
          <w:rFonts w:ascii="Arial Narrow" w:eastAsia="Calibri" w:hAnsi="Arial Narrow" w:cs="Arial"/>
          <w:bCs/>
          <w:color w:val="000000"/>
          <w:lang w:val="en-US" w:eastAsia="en-US"/>
        </w:rPr>
      </w:pPr>
      <w:r w:rsidRPr="006A295A">
        <w:rPr>
          <w:rFonts w:ascii="Arial Narrow" w:eastAsia="Calibri" w:hAnsi="Arial Narrow" w:cs="Arial"/>
          <w:bCs/>
          <w:color w:val="000000"/>
          <w:lang w:val="en-US" w:eastAsia="en-US"/>
        </w:rPr>
        <w:t>The bidder has received the attached, unconditional written undertaking from the third party to supply the goods or services listed in the TCBD1.1 in accordance with the terms and conditions of the bid document for the duration of the contract.  A template has been attached (TCBD1.2) that is to be used for the purpose of the third party undertaking.</w:t>
      </w:r>
    </w:p>
    <w:p w14:paraId="62B73461" w14:textId="77777777" w:rsidR="006A295A" w:rsidRPr="006A295A" w:rsidRDefault="006A295A" w:rsidP="00A0651E">
      <w:pPr>
        <w:numPr>
          <w:ilvl w:val="1"/>
          <w:numId w:val="26"/>
        </w:numPr>
        <w:spacing w:before="240" w:after="0" w:line="240" w:lineRule="auto"/>
        <w:ind w:left="720" w:hanging="654"/>
        <w:jc w:val="both"/>
        <w:rPr>
          <w:rFonts w:ascii="Arial Narrow" w:eastAsia="Calibri" w:hAnsi="Arial Narrow" w:cs="Arial"/>
          <w:bCs/>
          <w:color w:val="000000"/>
          <w:lang w:val="en-US" w:eastAsia="en-US"/>
        </w:rPr>
      </w:pPr>
      <w:r w:rsidRPr="006A295A">
        <w:rPr>
          <w:rFonts w:ascii="Arial Narrow" w:eastAsia="Calibri" w:hAnsi="Arial Narrow" w:cs="Arial"/>
          <w:bCs/>
          <w:color w:val="000000"/>
          <w:lang w:val="en-US" w:eastAsia="en-US"/>
        </w:rPr>
        <w:t xml:space="preserve">The bidder confirms that all financial and supply arrangements for goods or services have been mutually agreed upon between the bidder and the third party.   </w:t>
      </w:r>
    </w:p>
    <w:p w14:paraId="296158FD" w14:textId="77777777" w:rsidR="006A295A" w:rsidRPr="006A295A" w:rsidRDefault="006A295A" w:rsidP="006A295A">
      <w:pPr>
        <w:spacing w:before="240" w:after="0" w:line="240" w:lineRule="auto"/>
        <w:ind w:left="1080"/>
        <w:jc w:val="both"/>
        <w:rPr>
          <w:rFonts w:ascii="Arial Narrow" w:eastAsia="Calibri" w:hAnsi="Arial Narrow" w:cs="Arial"/>
          <w:bCs/>
          <w:color w:val="000000"/>
          <w:lang w:val="en-US" w:eastAsia="en-US"/>
        </w:rPr>
      </w:pPr>
    </w:p>
    <w:p w14:paraId="169F9D08" w14:textId="77777777" w:rsidR="006A295A" w:rsidRPr="006A295A" w:rsidRDefault="006A295A" w:rsidP="00A0651E">
      <w:pPr>
        <w:numPr>
          <w:ilvl w:val="0"/>
          <w:numId w:val="26"/>
        </w:numPr>
        <w:spacing w:line="360" w:lineRule="auto"/>
        <w:ind w:left="357" w:hanging="357"/>
        <w:contextualSpacing/>
        <w:jc w:val="both"/>
        <w:rPr>
          <w:rFonts w:ascii="Arial Narrow" w:eastAsia="Times New Roman" w:hAnsi="Arial Narrow" w:cs="Arial"/>
          <w:b/>
          <w:lang w:val="en-US" w:eastAsia="en-US"/>
        </w:rPr>
      </w:pPr>
      <w:r w:rsidRPr="006A295A">
        <w:rPr>
          <w:rFonts w:ascii="Arial Narrow" w:eastAsia="Times New Roman" w:hAnsi="Arial Narrow" w:cs="Arial"/>
          <w:b/>
          <w:lang w:val="en-US" w:eastAsia="en-US"/>
        </w:rPr>
        <w:t>The bidder declares that the information contained herein is true and correct.</w:t>
      </w:r>
    </w:p>
    <w:p w14:paraId="0457FB73" w14:textId="77777777" w:rsidR="006A295A" w:rsidRPr="006A295A" w:rsidRDefault="006A295A" w:rsidP="00A0651E">
      <w:pPr>
        <w:numPr>
          <w:ilvl w:val="0"/>
          <w:numId w:val="26"/>
        </w:numPr>
        <w:spacing w:after="0" w:line="360" w:lineRule="auto"/>
        <w:ind w:left="357" w:hanging="357"/>
        <w:contextualSpacing/>
        <w:jc w:val="both"/>
        <w:rPr>
          <w:rFonts w:ascii="Arial Narrow" w:eastAsia="Times New Roman" w:hAnsi="Arial Narrow" w:cs="Arial"/>
          <w:b/>
          <w:color w:val="000000"/>
          <w:lang w:val="en-US" w:eastAsia="en-US"/>
        </w:rPr>
      </w:pPr>
      <w:r w:rsidRPr="006A295A">
        <w:rPr>
          <w:rFonts w:ascii="Arial Narrow" w:eastAsia="Times New Roman" w:hAnsi="Arial Narrow" w:cs="Arial"/>
          <w:b/>
          <w:lang w:val="en-US" w:eastAsia="en-US"/>
        </w:rPr>
        <w:t>The bidder acknowledges that the State reserves the right to verify the information contained therein and if found to be false or incorrect may invoke any remedies available to it in the bid documents.</w:t>
      </w:r>
    </w:p>
    <w:p w14:paraId="3E561F74" w14:textId="77777777" w:rsidR="006A295A" w:rsidRPr="006A295A" w:rsidRDefault="006A295A" w:rsidP="006A295A">
      <w:pPr>
        <w:pBdr>
          <w:top w:val="single" w:sz="4" w:space="1" w:color="auto"/>
          <w:left w:val="single" w:sz="4" w:space="4" w:color="auto"/>
          <w:bottom w:val="single" w:sz="4" w:space="12" w:color="auto"/>
          <w:right w:val="single" w:sz="4" w:space="4" w:color="auto"/>
        </w:pBdr>
        <w:spacing w:before="240" w:after="0" w:line="240" w:lineRule="auto"/>
        <w:ind w:left="1134" w:hanging="1134"/>
        <w:jc w:val="both"/>
        <w:rPr>
          <w:rFonts w:ascii="Arial Narrow" w:eastAsia="Calibri" w:hAnsi="Arial Narrow" w:cs="Arial"/>
          <w:b/>
          <w:bCs/>
          <w:color w:val="000000"/>
          <w:u w:val="single"/>
          <w:lang w:val="en-US" w:eastAsia="en-US"/>
        </w:rPr>
      </w:pPr>
      <w:r w:rsidRPr="006A295A">
        <w:rPr>
          <w:rFonts w:ascii="Arial Narrow" w:eastAsia="Calibri" w:hAnsi="Arial Narrow" w:cs="Arial"/>
          <w:b/>
          <w:bCs/>
          <w:color w:val="000000"/>
          <w:u w:val="single"/>
          <w:lang w:val="en-US" w:eastAsia="en-US"/>
        </w:rPr>
        <w:t>SIGNATURE BY THE BIDDER</w:t>
      </w:r>
    </w:p>
    <w:p w14:paraId="09017338" w14:textId="77777777" w:rsidR="006A295A" w:rsidRPr="006A295A" w:rsidRDefault="006A295A" w:rsidP="006A295A">
      <w:pPr>
        <w:pBdr>
          <w:top w:val="single" w:sz="4" w:space="1" w:color="auto"/>
          <w:left w:val="single" w:sz="4" w:space="4" w:color="auto"/>
          <w:bottom w:val="single" w:sz="4" w:space="12" w:color="auto"/>
          <w:right w:val="single" w:sz="4" w:space="4" w:color="auto"/>
        </w:pBdr>
        <w:spacing w:before="240" w:after="0" w:line="240" w:lineRule="auto"/>
        <w:ind w:left="1134" w:hanging="1134"/>
        <w:jc w:val="both"/>
        <w:rPr>
          <w:rFonts w:ascii="Arial Narrow" w:eastAsia="Calibri" w:hAnsi="Arial Narrow" w:cs="Arial"/>
          <w:b/>
          <w:bCs/>
          <w:color w:val="000000"/>
          <w:lang w:val="en-US" w:eastAsia="en-US"/>
        </w:rPr>
      </w:pPr>
      <w:r w:rsidRPr="006A295A">
        <w:rPr>
          <w:rFonts w:ascii="Arial Narrow" w:eastAsia="Calibri" w:hAnsi="Arial Narrow" w:cs="Arial"/>
          <w:b/>
          <w:bCs/>
          <w:color w:val="000000"/>
          <w:lang w:val="en-US" w:eastAsia="en-US"/>
        </w:rPr>
        <w:t>Signed at ____________________________ on the _______ day of _________________ 20_______</w:t>
      </w:r>
    </w:p>
    <w:p w14:paraId="17ADE92A" w14:textId="77777777" w:rsidR="006A295A" w:rsidRPr="006A295A" w:rsidRDefault="006A295A" w:rsidP="006A295A">
      <w:pPr>
        <w:pBdr>
          <w:top w:val="single" w:sz="4" w:space="1" w:color="auto"/>
          <w:left w:val="single" w:sz="4" w:space="4" w:color="auto"/>
          <w:bottom w:val="single" w:sz="4" w:space="12" w:color="auto"/>
          <w:right w:val="single" w:sz="4" w:space="4" w:color="auto"/>
        </w:pBdr>
        <w:spacing w:before="240" w:after="0" w:line="240" w:lineRule="auto"/>
        <w:ind w:left="1134" w:hanging="1134"/>
        <w:jc w:val="both"/>
        <w:rPr>
          <w:rFonts w:ascii="Arial Narrow" w:eastAsia="Calibri" w:hAnsi="Arial Narrow" w:cs="Arial"/>
          <w:b/>
          <w:bCs/>
          <w:color w:val="000000"/>
          <w:u w:val="single"/>
          <w:lang w:val="en-US" w:eastAsia="en-US"/>
        </w:rPr>
      </w:pPr>
      <w:r w:rsidRPr="006A295A">
        <w:rPr>
          <w:rFonts w:ascii="Arial Narrow" w:eastAsia="Calibri" w:hAnsi="Arial Narrow" w:cs="Arial"/>
          <w:b/>
          <w:bCs/>
          <w:color w:val="000000"/>
          <w:lang w:val="en-US" w:eastAsia="en-US"/>
        </w:rPr>
        <w:t>Signature ____________________________Full name___________________________________________</w:t>
      </w:r>
      <w:r w:rsidRPr="006A295A">
        <w:rPr>
          <w:rFonts w:ascii="Arial Narrow" w:eastAsia="Calibri" w:hAnsi="Arial Narrow" w:cs="Arial"/>
          <w:b/>
          <w:bCs/>
          <w:color w:val="000000"/>
          <w:u w:val="single"/>
          <w:lang w:val="en-US" w:eastAsia="en-US"/>
        </w:rPr>
        <w:t xml:space="preserve"> </w:t>
      </w:r>
    </w:p>
    <w:p w14:paraId="05D69E1E" w14:textId="77777777" w:rsidR="006A295A" w:rsidRPr="006A295A" w:rsidRDefault="006A295A" w:rsidP="006A295A">
      <w:pPr>
        <w:pBdr>
          <w:top w:val="single" w:sz="4" w:space="1" w:color="auto"/>
          <w:left w:val="single" w:sz="4" w:space="4" w:color="auto"/>
          <w:bottom w:val="single" w:sz="4" w:space="12" w:color="auto"/>
          <w:right w:val="single" w:sz="4" w:space="4" w:color="auto"/>
        </w:pBdr>
        <w:tabs>
          <w:tab w:val="left" w:pos="1350"/>
        </w:tabs>
        <w:spacing w:before="240" w:after="0" w:line="240" w:lineRule="auto"/>
        <w:ind w:left="1134" w:hanging="1134"/>
        <w:jc w:val="both"/>
        <w:rPr>
          <w:rFonts w:ascii="Arial Narrow" w:eastAsia="Calibri" w:hAnsi="Arial Narrow" w:cs="Arial"/>
          <w:bCs/>
          <w:color w:val="000000"/>
          <w:lang w:val="en-US" w:eastAsia="en-US"/>
        </w:rPr>
        <w:sectPr w:rsidR="006A295A" w:rsidRPr="006A295A">
          <w:headerReference w:type="default" r:id="rId22"/>
          <w:footerReference w:type="default" r:id="rId23"/>
          <w:pgSz w:w="12240" w:h="15840"/>
          <w:pgMar w:top="1440" w:right="1440" w:bottom="1440" w:left="1440" w:header="708" w:footer="708" w:gutter="0"/>
          <w:cols w:space="708"/>
          <w:rtlGutter/>
          <w:docGrid w:linePitch="360"/>
        </w:sectPr>
      </w:pPr>
      <w:r w:rsidRPr="006A295A">
        <w:rPr>
          <w:rFonts w:ascii="Arial Narrow" w:eastAsia="Calibri" w:hAnsi="Arial Narrow" w:cs="Arial"/>
          <w:b/>
          <w:bCs/>
          <w:color w:val="000000"/>
          <w:lang w:val="en-US" w:eastAsia="en-US"/>
        </w:rPr>
        <w:t xml:space="preserve">Designation______________________________________________________________________________ </w:t>
      </w:r>
    </w:p>
    <w:p w14:paraId="157C9EAC" w14:textId="77777777" w:rsidR="006A295A" w:rsidRPr="006A295A" w:rsidRDefault="006A295A" w:rsidP="006A295A">
      <w:pPr>
        <w:spacing w:before="240" w:after="0" w:line="360" w:lineRule="auto"/>
        <w:rPr>
          <w:rFonts w:ascii="Arial Narrow" w:eastAsia="Calibri" w:hAnsi="Arial Narrow" w:cs="Arial"/>
          <w:b/>
          <w:bCs/>
          <w:color w:val="000000"/>
          <w:u w:val="single"/>
          <w:lang w:val="en-US" w:eastAsia="en-US"/>
        </w:rPr>
      </w:pPr>
      <w:r w:rsidRPr="006A295A">
        <w:rPr>
          <w:rFonts w:ascii="Arial Narrow" w:eastAsia="Calibri" w:hAnsi="Arial Narrow" w:cs="Arial"/>
          <w:b/>
          <w:bCs/>
          <w:color w:val="000000"/>
          <w:u w:val="single"/>
          <w:lang w:val="en-US" w:eastAsia="en-US"/>
        </w:rPr>
        <w:lastRenderedPageBreak/>
        <w:t>List of goods or services offered</w:t>
      </w:r>
    </w:p>
    <w:p w14:paraId="68DFE1A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772"/>
        <w:gridCol w:w="3870"/>
        <w:gridCol w:w="3990"/>
      </w:tblGrid>
      <w:tr w:rsidR="006A295A" w:rsidRPr="006A295A" w14:paraId="41530AE6" w14:textId="77777777" w:rsidTr="00BB7466">
        <w:trPr>
          <w:trHeight w:val="314"/>
          <w:tblHeader/>
        </w:trPr>
        <w:tc>
          <w:tcPr>
            <w:tcW w:w="2268" w:type="dxa"/>
          </w:tcPr>
          <w:p w14:paraId="6FE1CF10" w14:textId="77777777" w:rsidR="006A295A" w:rsidRPr="006A295A" w:rsidRDefault="006A295A" w:rsidP="006A295A">
            <w:pPr>
              <w:spacing w:before="240" w:after="0" w:line="360" w:lineRule="auto"/>
              <w:jc w:val="center"/>
              <w:rPr>
                <w:rFonts w:ascii="Arial Narrow" w:eastAsia="Calibri" w:hAnsi="Arial Narrow" w:cs="Arial"/>
                <w:b/>
                <w:bCs/>
                <w:color w:val="000000"/>
                <w:lang w:val="en-US" w:eastAsia="en-US"/>
              </w:rPr>
            </w:pPr>
            <w:r w:rsidRPr="006A295A">
              <w:rPr>
                <w:rFonts w:ascii="Arial Narrow" w:eastAsia="Calibri" w:hAnsi="Arial Narrow" w:cs="Arial"/>
                <w:b/>
                <w:bCs/>
                <w:color w:val="000000"/>
                <w:lang w:val="en-US" w:eastAsia="en-US"/>
              </w:rPr>
              <w:t>Bid Item No</w:t>
            </w:r>
          </w:p>
          <w:p w14:paraId="44D18682" w14:textId="77777777" w:rsidR="006A295A" w:rsidRPr="006A295A" w:rsidRDefault="006A295A" w:rsidP="006A295A">
            <w:pPr>
              <w:spacing w:before="240" w:after="0" w:line="360" w:lineRule="auto"/>
              <w:rPr>
                <w:rFonts w:ascii="Arial Narrow" w:eastAsia="Calibri" w:hAnsi="Arial Narrow" w:cs="Arial"/>
                <w:b/>
                <w:bCs/>
                <w:color w:val="000000"/>
                <w:lang w:val="en-US" w:eastAsia="en-US"/>
              </w:rPr>
            </w:pPr>
          </w:p>
        </w:tc>
        <w:tc>
          <w:tcPr>
            <w:tcW w:w="2772" w:type="dxa"/>
          </w:tcPr>
          <w:p w14:paraId="35220012" w14:textId="77777777" w:rsidR="006A295A" w:rsidRPr="006A295A" w:rsidRDefault="006A295A" w:rsidP="006A295A">
            <w:pPr>
              <w:spacing w:before="240" w:after="0" w:line="360" w:lineRule="auto"/>
              <w:jc w:val="center"/>
              <w:rPr>
                <w:rFonts w:ascii="Arial Narrow" w:eastAsia="Calibri" w:hAnsi="Arial Narrow" w:cs="Arial"/>
                <w:b/>
                <w:bCs/>
                <w:color w:val="000000"/>
                <w:lang w:val="en-US" w:eastAsia="en-US"/>
              </w:rPr>
            </w:pPr>
            <w:r w:rsidRPr="006A295A">
              <w:rPr>
                <w:rFonts w:ascii="Arial Narrow" w:eastAsia="Calibri" w:hAnsi="Arial Narrow" w:cs="Arial"/>
                <w:b/>
                <w:bCs/>
                <w:color w:val="000000"/>
                <w:lang w:val="en-US" w:eastAsia="en-US"/>
              </w:rPr>
              <w:t>Brand Name</w:t>
            </w:r>
          </w:p>
        </w:tc>
        <w:tc>
          <w:tcPr>
            <w:tcW w:w="3870" w:type="dxa"/>
          </w:tcPr>
          <w:p w14:paraId="74697A05" w14:textId="77777777" w:rsidR="006A295A" w:rsidRPr="006A295A" w:rsidRDefault="006A295A" w:rsidP="006A295A">
            <w:pPr>
              <w:spacing w:before="240" w:after="0" w:line="360" w:lineRule="auto"/>
              <w:jc w:val="center"/>
              <w:rPr>
                <w:rFonts w:ascii="Arial Narrow" w:eastAsia="Calibri" w:hAnsi="Arial Narrow" w:cs="Arial"/>
                <w:b/>
                <w:bCs/>
                <w:color w:val="000000"/>
                <w:lang w:val="en-US" w:eastAsia="en-US"/>
              </w:rPr>
            </w:pPr>
            <w:r w:rsidRPr="006A295A">
              <w:rPr>
                <w:rFonts w:ascii="Arial Narrow" w:eastAsia="Calibri" w:hAnsi="Arial Narrow" w:cs="Arial"/>
                <w:b/>
                <w:bCs/>
                <w:color w:val="000000"/>
                <w:lang w:val="en-US" w:eastAsia="en-US"/>
              </w:rPr>
              <w:t>Name of the company from where the goods or services will be sourced</w:t>
            </w:r>
          </w:p>
        </w:tc>
        <w:tc>
          <w:tcPr>
            <w:tcW w:w="3990" w:type="dxa"/>
          </w:tcPr>
          <w:p w14:paraId="0D7AF699" w14:textId="77777777" w:rsidR="006A295A" w:rsidRPr="006A295A" w:rsidRDefault="006A295A" w:rsidP="006A295A">
            <w:pPr>
              <w:spacing w:before="240" w:after="0" w:line="360" w:lineRule="auto"/>
              <w:jc w:val="center"/>
              <w:rPr>
                <w:rFonts w:ascii="Arial Narrow" w:eastAsia="Calibri" w:hAnsi="Arial Narrow" w:cs="Arial"/>
                <w:b/>
                <w:bCs/>
                <w:color w:val="000000"/>
                <w:lang w:val="en-US" w:eastAsia="en-US"/>
              </w:rPr>
            </w:pPr>
            <w:r w:rsidRPr="006A295A">
              <w:rPr>
                <w:rFonts w:ascii="Arial Narrow" w:eastAsia="Calibri" w:hAnsi="Arial Narrow" w:cs="Arial"/>
                <w:b/>
                <w:bCs/>
                <w:color w:val="000000"/>
                <w:lang w:val="en-US" w:eastAsia="en-US"/>
              </w:rPr>
              <w:t>Address and contact details of the company from where the goods or services will be sourced</w:t>
            </w:r>
          </w:p>
        </w:tc>
      </w:tr>
      <w:tr w:rsidR="006A295A" w:rsidRPr="006A295A" w14:paraId="24D0651C" w14:textId="77777777" w:rsidTr="00BB7466">
        <w:tc>
          <w:tcPr>
            <w:tcW w:w="2268" w:type="dxa"/>
          </w:tcPr>
          <w:p w14:paraId="29D5DFB0"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0CF33D61"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6A866EE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425A7F3F"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4B6213F5" w14:textId="77777777" w:rsidTr="00BB7466">
        <w:tc>
          <w:tcPr>
            <w:tcW w:w="2268" w:type="dxa"/>
          </w:tcPr>
          <w:p w14:paraId="69C3B91D"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14A1747D"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10FEA8EB"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14A2FA1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4EA6DE6B" w14:textId="77777777" w:rsidTr="00BB7466">
        <w:tc>
          <w:tcPr>
            <w:tcW w:w="2268" w:type="dxa"/>
          </w:tcPr>
          <w:p w14:paraId="0CA48DA7"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1FDAE582"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2BA37BA7"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39CB7DD3"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64B687A3" w14:textId="77777777" w:rsidTr="00BB7466">
        <w:tc>
          <w:tcPr>
            <w:tcW w:w="2268" w:type="dxa"/>
          </w:tcPr>
          <w:p w14:paraId="72AF95BF"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5510A949"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7B3B3ABF"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2A499A70"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4583A627" w14:textId="77777777" w:rsidTr="00BB7466">
        <w:tc>
          <w:tcPr>
            <w:tcW w:w="2268" w:type="dxa"/>
          </w:tcPr>
          <w:p w14:paraId="497E66F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1140B0A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79C6B75C"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57752E72"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1D90D123" w14:textId="77777777" w:rsidTr="00BB7466">
        <w:tc>
          <w:tcPr>
            <w:tcW w:w="2268" w:type="dxa"/>
          </w:tcPr>
          <w:p w14:paraId="6689FEBB"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56FE4099"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7301004D"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08757832"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09E5347B" w14:textId="77777777" w:rsidTr="00BB7466">
        <w:tc>
          <w:tcPr>
            <w:tcW w:w="2268" w:type="dxa"/>
          </w:tcPr>
          <w:p w14:paraId="57B3DD51"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2A3E4FB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3384A01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01FE0A7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2C9BAC3C" w14:textId="77777777" w:rsidTr="00BB7466">
        <w:tc>
          <w:tcPr>
            <w:tcW w:w="2268" w:type="dxa"/>
          </w:tcPr>
          <w:p w14:paraId="391B08B6"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5D29F729"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2DFBD4A2"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3119248B"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6772A0DF" w14:textId="77777777" w:rsidTr="00BB7466">
        <w:tc>
          <w:tcPr>
            <w:tcW w:w="2268" w:type="dxa"/>
          </w:tcPr>
          <w:p w14:paraId="6B2B3510"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739F9AA6"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4CFCCB9D"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191C22E0"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44162B4D" w14:textId="77777777" w:rsidTr="00BB7466">
        <w:tc>
          <w:tcPr>
            <w:tcW w:w="2268" w:type="dxa"/>
          </w:tcPr>
          <w:p w14:paraId="33927F60"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162D6317"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663F1B5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1E086BA4"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614F8328" w14:textId="77777777" w:rsidTr="00BB7466">
        <w:tc>
          <w:tcPr>
            <w:tcW w:w="2268" w:type="dxa"/>
          </w:tcPr>
          <w:p w14:paraId="2187EFB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7703B836"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64BED811"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0873E61C"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185C0752" w14:textId="77777777" w:rsidTr="00BB7466">
        <w:tc>
          <w:tcPr>
            <w:tcW w:w="2268" w:type="dxa"/>
          </w:tcPr>
          <w:p w14:paraId="42677E3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17618794"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139B07D1"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3D87A89B"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381B03F0" w14:textId="77777777" w:rsidTr="00BB7466">
        <w:tc>
          <w:tcPr>
            <w:tcW w:w="2268" w:type="dxa"/>
          </w:tcPr>
          <w:p w14:paraId="1D91936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74D1B71A"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2C6A5FFA"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07F0B34B"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0E1CA0F9" w14:textId="77777777" w:rsidTr="00BB7466">
        <w:tc>
          <w:tcPr>
            <w:tcW w:w="2268" w:type="dxa"/>
          </w:tcPr>
          <w:p w14:paraId="7F72D0CC"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72C10E4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734EAB43"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2C0D1CF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7522A52B" w14:textId="77777777" w:rsidTr="00BB7466">
        <w:tc>
          <w:tcPr>
            <w:tcW w:w="2268" w:type="dxa"/>
          </w:tcPr>
          <w:p w14:paraId="7B582C3F"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00A66B2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0B692078"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5B0F4DA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3DA0080A" w14:textId="77777777" w:rsidTr="00BB7466">
        <w:tc>
          <w:tcPr>
            <w:tcW w:w="2268" w:type="dxa"/>
          </w:tcPr>
          <w:p w14:paraId="4D274C4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77A5D166"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2F5F2A32"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70E2889E"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200D6D40" w14:textId="77777777" w:rsidTr="00BB7466">
        <w:tc>
          <w:tcPr>
            <w:tcW w:w="2268" w:type="dxa"/>
          </w:tcPr>
          <w:p w14:paraId="3F613E2D"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109B1653"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28B416B1"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1FD7420B"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11A6FFD8" w14:textId="77777777" w:rsidTr="00BB7466">
        <w:tc>
          <w:tcPr>
            <w:tcW w:w="2268" w:type="dxa"/>
          </w:tcPr>
          <w:p w14:paraId="3E24EE24"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29D0B644"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46ED2AB7"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138C8A6C"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642DFC94" w14:textId="77777777" w:rsidTr="00BB7466">
        <w:tc>
          <w:tcPr>
            <w:tcW w:w="2268" w:type="dxa"/>
          </w:tcPr>
          <w:p w14:paraId="4EB1B432"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125ABAE2"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3DC025FA"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0F7DB24D"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r w:rsidR="006A295A" w:rsidRPr="006A295A" w14:paraId="15A3622A" w14:textId="77777777" w:rsidTr="00BB7466">
        <w:tc>
          <w:tcPr>
            <w:tcW w:w="2268" w:type="dxa"/>
          </w:tcPr>
          <w:p w14:paraId="533F93FA"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2772" w:type="dxa"/>
          </w:tcPr>
          <w:p w14:paraId="491CD25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870" w:type="dxa"/>
          </w:tcPr>
          <w:p w14:paraId="71BDF206"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c>
          <w:tcPr>
            <w:tcW w:w="3990" w:type="dxa"/>
          </w:tcPr>
          <w:p w14:paraId="1EFAC6A5" w14:textId="77777777" w:rsidR="006A295A" w:rsidRPr="006A295A" w:rsidRDefault="006A295A" w:rsidP="006A295A">
            <w:pPr>
              <w:spacing w:before="240" w:after="0" w:line="360" w:lineRule="auto"/>
              <w:rPr>
                <w:rFonts w:ascii="Arial Narrow" w:eastAsia="Calibri" w:hAnsi="Arial Narrow" w:cs="Arial"/>
                <w:bCs/>
                <w:color w:val="000000"/>
                <w:lang w:val="en-US" w:eastAsia="en-US"/>
              </w:rPr>
            </w:pPr>
          </w:p>
        </w:tc>
      </w:tr>
    </w:tbl>
    <w:p w14:paraId="37F99DE8" w14:textId="77777777" w:rsidR="006A295A" w:rsidRPr="006A295A" w:rsidRDefault="006A295A" w:rsidP="006A295A">
      <w:pPr>
        <w:ind w:left="720" w:hanging="720"/>
        <w:contextualSpacing/>
        <w:rPr>
          <w:rFonts w:ascii="Calibri" w:eastAsia="Times New Roman" w:hAnsi="Calibri" w:cs="Arial"/>
          <w:i/>
          <w:sz w:val="18"/>
          <w:szCs w:val="18"/>
          <w:lang w:val="en-US" w:eastAsia="en-US"/>
        </w:rPr>
      </w:pPr>
      <w:r w:rsidRPr="006A295A">
        <w:rPr>
          <w:rFonts w:ascii="Calibri" w:eastAsia="Times New Roman" w:hAnsi="Calibri" w:cs="Arial"/>
          <w:i/>
          <w:sz w:val="18"/>
          <w:szCs w:val="18"/>
          <w:lang w:val="en-US" w:eastAsia="en-US"/>
        </w:rPr>
        <w:t xml:space="preserve">(Should the table provided not be sufficient for all the items offered, please provide additional information as an attachment and it must be properly referenced to this document) </w:t>
      </w:r>
    </w:p>
    <w:p w14:paraId="7E2B8D0B" w14:textId="77777777" w:rsidR="006A295A" w:rsidRPr="006A295A" w:rsidRDefault="006A295A" w:rsidP="006A295A">
      <w:pPr>
        <w:ind w:left="720" w:hanging="720"/>
        <w:contextualSpacing/>
        <w:rPr>
          <w:rFonts w:ascii="Calibri" w:eastAsia="Times New Roman" w:hAnsi="Calibri" w:cs="Arial"/>
          <w:i/>
          <w:sz w:val="18"/>
          <w:szCs w:val="18"/>
          <w:lang w:val="en-US" w:eastAsia="en-US"/>
        </w:rPr>
      </w:pPr>
    </w:p>
    <w:p w14:paraId="67CECEF0" w14:textId="77777777" w:rsidR="006A295A" w:rsidRPr="006A295A" w:rsidRDefault="006A295A" w:rsidP="006A295A">
      <w:pPr>
        <w:contextualSpacing/>
        <w:rPr>
          <w:rFonts w:ascii="Calibri" w:eastAsia="Times New Roman" w:hAnsi="Calibri" w:cs="Arial"/>
          <w:i/>
          <w:sz w:val="18"/>
          <w:szCs w:val="18"/>
          <w:lang w:val="en-US" w:eastAsia="en-US"/>
        </w:rPr>
        <w:sectPr w:rsidR="006A295A" w:rsidRPr="006A295A">
          <w:headerReference w:type="default" r:id="rId24"/>
          <w:pgSz w:w="15840" w:h="12240" w:orient="landscape"/>
          <w:pgMar w:top="1440" w:right="1440" w:bottom="1440" w:left="1440" w:header="709" w:footer="709" w:gutter="0"/>
          <w:cols w:space="708"/>
          <w:docGrid w:linePitch="360"/>
        </w:sectPr>
      </w:pPr>
    </w:p>
    <w:p w14:paraId="03E5B56B" w14:textId="77777777" w:rsidR="006A295A" w:rsidRPr="006A295A" w:rsidRDefault="006A295A" w:rsidP="006A295A">
      <w:pPr>
        <w:spacing w:after="0" w:line="240" w:lineRule="auto"/>
        <w:jc w:val="both"/>
        <w:rPr>
          <w:rFonts w:ascii="Arial Narrow" w:eastAsia="Times New Roman" w:hAnsi="Arial Narrow" w:cs="Arial"/>
          <w:b/>
          <w:i/>
          <w:u w:val="single"/>
          <w:lang w:val="en-US" w:eastAsia="en-US"/>
        </w:rPr>
      </w:pPr>
      <w:r w:rsidRPr="006A295A">
        <w:rPr>
          <w:rFonts w:ascii="Arial Narrow" w:eastAsia="Times New Roman" w:hAnsi="Arial Narrow" w:cs="Arial"/>
          <w:b/>
          <w:i/>
          <w:u w:val="single"/>
          <w:lang w:val="en-US" w:eastAsia="en-US"/>
        </w:rPr>
        <w:lastRenderedPageBreak/>
        <w:t xml:space="preserve">Note: </w:t>
      </w:r>
    </w:p>
    <w:p w14:paraId="1E6D7063" w14:textId="77777777" w:rsidR="006A295A" w:rsidRPr="006A295A" w:rsidRDefault="006A295A" w:rsidP="006A295A">
      <w:pPr>
        <w:spacing w:after="0" w:line="240" w:lineRule="auto"/>
        <w:jc w:val="both"/>
        <w:rPr>
          <w:rFonts w:ascii="Arial Narrow" w:eastAsia="Times New Roman" w:hAnsi="Arial Narrow" w:cs="Arial"/>
          <w:b/>
          <w:i/>
          <w:lang w:val="en-US" w:eastAsia="en-US"/>
        </w:rPr>
      </w:pPr>
      <w:r w:rsidRPr="006A295A">
        <w:rPr>
          <w:rFonts w:ascii="Arial Narrow" w:eastAsia="Times New Roman" w:hAnsi="Arial Narrow" w:cs="Arial"/>
          <w:b/>
          <w:i/>
          <w:lang w:val="en-US" w:eastAsia="en-US"/>
        </w:rPr>
        <w:t>The authorisation letter must be on the official letterhead of the third party</w:t>
      </w:r>
    </w:p>
    <w:p w14:paraId="677D4760" w14:textId="77777777" w:rsidR="006A295A" w:rsidRPr="006A295A" w:rsidRDefault="006A295A" w:rsidP="006A295A">
      <w:pPr>
        <w:spacing w:after="0" w:line="240" w:lineRule="auto"/>
        <w:jc w:val="both"/>
        <w:rPr>
          <w:rFonts w:ascii="Arial Narrow" w:eastAsia="Times New Roman" w:hAnsi="Arial Narrow" w:cs="Arial"/>
          <w:b/>
          <w:i/>
          <w:lang w:val="en-US" w:eastAsia="en-US"/>
        </w:rPr>
      </w:pPr>
      <w:r w:rsidRPr="006A295A">
        <w:rPr>
          <w:rFonts w:ascii="Arial Narrow" w:eastAsia="Times New Roman" w:hAnsi="Arial Narrow" w:cs="Arial"/>
          <w:b/>
          <w:i/>
          <w:lang w:val="en-US" w:eastAsia="en-US"/>
        </w:rPr>
        <w:t>A separate letter must be included for each third party</w:t>
      </w:r>
    </w:p>
    <w:p w14:paraId="4C281DAB" w14:textId="77777777" w:rsidR="006A295A" w:rsidRPr="006A295A" w:rsidRDefault="006A295A" w:rsidP="006A295A">
      <w:pPr>
        <w:spacing w:after="0" w:line="240" w:lineRule="auto"/>
        <w:jc w:val="both"/>
        <w:rPr>
          <w:rFonts w:ascii="Arial Narrow" w:eastAsia="Times New Roman" w:hAnsi="Arial Narrow" w:cs="Arial"/>
          <w:b/>
          <w:i/>
          <w:lang w:val="en-US" w:eastAsia="en-US"/>
        </w:rPr>
      </w:pPr>
      <w:r w:rsidRPr="006A295A">
        <w:rPr>
          <w:rFonts w:ascii="Arial Narrow" w:eastAsia="Times New Roman" w:hAnsi="Arial Narrow" w:cs="Arial"/>
          <w:b/>
          <w:i/>
          <w:lang w:val="en-US" w:eastAsia="en-US"/>
        </w:rPr>
        <w:t>The authorisation letter must be addressed to the Bidding Company</w:t>
      </w:r>
    </w:p>
    <w:p w14:paraId="3A070343" w14:textId="77777777" w:rsidR="006A295A" w:rsidRPr="006A295A" w:rsidRDefault="006A295A" w:rsidP="006A295A">
      <w:pPr>
        <w:spacing w:after="0"/>
        <w:jc w:val="both"/>
        <w:rPr>
          <w:rFonts w:ascii="Arial Narrow" w:eastAsia="Times New Roman" w:hAnsi="Arial Narrow" w:cs="Arial"/>
          <w:lang w:val="en-US" w:eastAsia="en-US"/>
        </w:rPr>
      </w:pPr>
    </w:p>
    <w:p w14:paraId="3A14E886" w14:textId="77777777" w:rsidR="006A295A" w:rsidRPr="006A295A" w:rsidRDefault="006A295A" w:rsidP="006A295A">
      <w:pPr>
        <w:jc w:val="both"/>
        <w:rPr>
          <w:rFonts w:ascii="Arial Narrow" w:eastAsia="Times New Roman" w:hAnsi="Arial Narrow" w:cs="Arial"/>
          <w:lang w:val="en-US" w:eastAsia="en-US"/>
        </w:rPr>
      </w:pPr>
      <w:r w:rsidRPr="006A295A">
        <w:rPr>
          <w:rFonts w:ascii="Arial Narrow" w:eastAsia="Times New Roman" w:hAnsi="Arial Narrow" w:cs="Arial"/>
          <w:lang w:val="en-US" w:eastAsia="en-US"/>
        </w:rPr>
        <w:t>Name of Bidding Company</w:t>
      </w:r>
    </w:p>
    <w:p w14:paraId="4F292596" w14:textId="77777777" w:rsidR="006A295A" w:rsidRPr="006A295A" w:rsidRDefault="006A295A" w:rsidP="006A295A">
      <w:pPr>
        <w:jc w:val="both"/>
        <w:rPr>
          <w:rFonts w:ascii="Arial Narrow" w:eastAsia="Times New Roman" w:hAnsi="Arial Narrow" w:cs="Arial"/>
          <w:lang w:val="en-US" w:eastAsia="en-US"/>
        </w:rPr>
      </w:pPr>
      <w:r w:rsidRPr="006A295A">
        <w:rPr>
          <w:rFonts w:ascii="Arial Narrow" w:eastAsia="Times New Roman" w:hAnsi="Arial Narrow" w:cs="Arial"/>
          <w:lang w:val="en-US" w:eastAsia="en-US"/>
        </w:rPr>
        <w:t>Address of Bidding Company</w:t>
      </w:r>
    </w:p>
    <w:p w14:paraId="7893BB36" w14:textId="77777777" w:rsidR="006A295A" w:rsidRPr="006A295A" w:rsidRDefault="006A295A" w:rsidP="006A295A">
      <w:pPr>
        <w:jc w:val="both"/>
        <w:rPr>
          <w:rFonts w:ascii="Arial Narrow" w:eastAsia="Times New Roman" w:hAnsi="Arial Narrow" w:cs="Arial"/>
          <w:lang w:val="en-US" w:eastAsia="en-US"/>
        </w:rPr>
      </w:pPr>
    </w:p>
    <w:p w14:paraId="56821102" w14:textId="77777777" w:rsidR="006A295A" w:rsidRPr="006A295A" w:rsidRDefault="006A295A" w:rsidP="006A295A">
      <w:pPr>
        <w:jc w:val="both"/>
        <w:rPr>
          <w:rFonts w:ascii="Arial Narrow" w:eastAsia="Times New Roman" w:hAnsi="Arial Narrow" w:cs="Arial"/>
          <w:lang w:val="en-US" w:eastAsia="en-US"/>
        </w:rPr>
      </w:pPr>
    </w:p>
    <w:p w14:paraId="56D36672" w14:textId="77777777" w:rsidR="006A295A" w:rsidRPr="006A295A" w:rsidRDefault="006A295A" w:rsidP="006A295A">
      <w:pPr>
        <w:jc w:val="both"/>
        <w:rPr>
          <w:rFonts w:ascii="Arial Narrow" w:eastAsia="Times New Roman" w:hAnsi="Arial Narrow" w:cs="Arial"/>
          <w:lang w:val="en-US" w:eastAsia="en-US"/>
        </w:rPr>
      </w:pPr>
      <w:r w:rsidRPr="006A295A">
        <w:rPr>
          <w:rFonts w:ascii="Arial Narrow" w:eastAsia="Times New Roman" w:hAnsi="Arial Narrow" w:cs="Arial"/>
          <w:lang w:val="en-US" w:eastAsia="en-US"/>
        </w:rPr>
        <w:t xml:space="preserve">Attention: </w:t>
      </w:r>
    </w:p>
    <w:p w14:paraId="070E12C3" w14:textId="77777777" w:rsidR="006A295A" w:rsidRPr="006A295A" w:rsidRDefault="006A295A" w:rsidP="006A295A">
      <w:pPr>
        <w:jc w:val="both"/>
        <w:rPr>
          <w:rFonts w:ascii="Arial Narrow" w:eastAsia="Times New Roman" w:hAnsi="Arial Narrow" w:cs="Arial"/>
          <w:lang w:val="en-US" w:eastAsia="en-US"/>
        </w:rPr>
      </w:pPr>
      <w:r w:rsidRPr="006A295A">
        <w:rPr>
          <w:rFonts w:ascii="Arial Narrow" w:eastAsia="Times New Roman" w:hAnsi="Arial Narrow" w:cs="Arial"/>
          <w:lang w:val="en-US" w:eastAsia="en-US"/>
        </w:rPr>
        <w:t>Dear Sir/Madam</w:t>
      </w:r>
    </w:p>
    <w:p w14:paraId="41F2732B" w14:textId="383AA9A7" w:rsidR="006A295A" w:rsidRPr="006A295A" w:rsidRDefault="006A295A" w:rsidP="006A295A">
      <w:pPr>
        <w:jc w:val="both"/>
        <w:rPr>
          <w:rFonts w:ascii="Arial Narrow" w:eastAsia="Times New Roman" w:hAnsi="Arial Narrow" w:cs="Arial"/>
          <w:b/>
          <w:lang w:val="en-US" w:eastAsia="en-US"/>
        </w:rPr>
      </w:pPr>
      <w:r w:rsidRPr="006A295A">
        <w:rPr>
          <w:rFonts w:ascii="Arial Narrow" w:eastAsia="Times New Roman" w:hAnsi="Arial Narrow" w:cs="Arial"/>
          <w:b/>
          <w:lang w:val="en-US" w:eastAsia="en-US"/>
        </w:rPr>
        <w:t>AU</w:t>
      </w:r>
      <w:r w:rsidR="000217D0">
        <w:rPr>
          <w:rFonts w:ascii="Arial Narrow" w:eastAsia="Times New Roman" w:hAnsi="Arial Narrow" w:cs="Arial"/>
          <w:b/>
          <w:lang w:val="en-US" w:eastAsia="en-US"/>
        </w:rPr>
        <w:t>THORISATION LETTER:  CONTRACT FMB</w:t>
      </w:r>
      <w:r w:rsidRPr="006A295A">
        <w:rPr>
          <w:rFonts w:ascii="Arial Narrow" w:eastAsia="Times New Roman" w:hAnsi="Arial Narrow" w:cs="Arial"/>
          <w:b/>
          <w:lang w:val="en-US" w:eastAsia="en-US"/>
        </w:rPr>
        <w:t>___________________</w:t>
      </w:r>
    </w:p>
    <w:p w14:paraId="0D391888" w14:textId="77777777" w:rsidR="006A295A" w:rsidRPr="006A295A" w:rsidRDefault="006A295A" w:rsidP="006A295A">
      <w:pPr>
        <w:spacing w:line="360" w:lineRule="auto"/>
        <w:jc w:val="both"/>
        <w:rPr>
          <w:rFonts w:ascii="Arial Narrow" w:eastAsia="Times New Roman" w:hAnsi="Arial Narrow" w:cs="Arial"/>
          <w:lang w:val="en-US" w:eastAsia="en-US"/>
        </w:rPr>
      </w:pPr>
      <w:r w:rsidRPr="006A295A">
        <w:rPr>
          <w:rFonts w:ascii="Arial Narrow" w:eastAsia="Times New Roman" w:hAnsi="Arial Narrow" w:cs="Arial"/>
          <w:lang w:val="en-US" w:eastAsia="en-US"/>
        </w:rPr>
        <w:t xml:space="preserve">We, _________________________________________________ </w:t>
      </w:r>
      <w:r w:rsidRPr="006A295A">
        <w:rPr>
          <w:rFonts w:ascii="Arial Narrow" w:eastAsia="Times New Roman" w:hAnsi="Arial Narrow" w:cs="Arial"/>
          <w:i/>
          <w:sz w:val="18"/>
          <w:szCs w:val="18"/>
          <w:lang w:val="en-US" w:eastAsia="en-US"/>
        </w:rPr>
        <w:t xml:space="preserve">(Name of Third Party) </w:t>
      </w:r>
      <w:r w:rsidRPr="006A295A">
        <w:rPr>
          <w:rFonts w:ascii="Arial Narrow" w:eastAsia="Times New Roman" w:hAnsi="Arial Narrow" w:cs="Arial"/>
          <w:lang w:val="en-US" w:eastAsia="en-US"/>
        </w:rPr>
        <w:t xml:space="preserve">hereby authorise you, ________________________________________________ </w:t>
      </w:r>
      <w:r w:rsidRPr="006A295A">
        <w:rPr>
          <w:rFonts w:ascii="Arial Narrow" w:eastAsia="Times New Roman" w:hAnsi="Arial Narrow" w:cs="Arial"/>
          <w:i/>
          <w:sz w:val="18"/>
          <w:szCs w:val="18"/>
          <w:lang w:val="en-US" w:eastAsia="en-US"/>
        </w:rPr>
        <w:t>(Name of Company)</w:t>
      </w:r>
      <w:r w:rsidRPr="006A295A">
        <w:rPr>
          <w:rFonts w:ascii="Arial Narrow" w:eastAsia="Times New Roman" w:hAnsi="Arial Narrow" w:cs="Arial"/>
          <w:lang w:val="en-US" w:eastAsia="en-US"/>
        </w:rPr>
        <w:t xml:space="preserve"> to include the products listed below in your bid submission for the abovementioned contract.</w:t>
      </w:r>
    </w:p>
    <w:p w14:paraId="626EE010" w14:textId="77777777" w:rsidR="006A295A" w:rsidRPr="006A295A" w:rsidRDefault="006A295A" w:rsidP="006A295A">
      <w:pPr>
        <w:spacing w:line="360" w:lineRule="auto"/>
        <w:jc w:val="both"/>
        <w:rPr>
          <w:rFonts w:ascii="Arial Narrow" w:eastAsia="Times New Roman" w:hAnsi="Arial Narrow" w:cs="Arial"/>
          <w:lang w:val="en-US" w:eastAsia="en-US"/>
        </w:rPr>
      </w:pPr>
      <w:r w:rsidRPr="006A295A">
        <w:rPr>
          <w:rFonts w:ascii="Arial Narrow" w:eastAsia="Times New Roman" w:hAnsi="Arial Narrow" w:cs="Arial"/>
          <w:lang w:val="en-US" w:eastAsia="en-US"/>
        </w:rPr>
        <w:t>We confirm that we have firm supply arrangements in place, and have familiarised ourselves with the item descriptions, specifications and bid conditions relating to item/s listed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4320"/>
        <w:gridCol w:w="2628"/>
      </w:tblGrid>
      <w:tr w:rsidR="006A295A" w:rsidRPr="006A295A" w14:paraId="6F4FDFAA" w14:textId="77777777" w:rsidTr="00BB7466">
        <w:tc>
          <w:tcPr>
            <w:tcW w:w="1800" w:type="dxa"/>
          </w:tcPr>
          <w:p w14:paraId="5296AAAA" w14:textId="77777777" w:rsidR="006A295A" w:rsidRPr="006A295A" w:rsidRDefault="006A295A" w:rsidP="006A295A">
            <w:pPr>
              <w:jc w:val="center"/>
              <w:rPr>
                <w:rFonts w:ascii="Arial Narrow" w:eastAsia="Times New Roman" w:hAnsi="Arial Narrow" w:cs="Arial"/>
                <w:b/>
                <w:lang w:val="en-US" w:eastAsia="en-US"/>
              </w:rPr>
            </w:pPr>
            <w:r w:rsidRPr="006A295A">
              <w:rPr>
                <w:rFonts w:ascii="Arial Narrow" w:eastAsia="Times New Roman" w:hAnsi="Arial Narrow" w:cs="Arial"/>
                <w:b/>
                <w:lang w:val="en-US" w:eastAsia="en-US"/>
              </w:rPr>
              <w:t>Item no.</w:t>
            </w:r>
          </w:p>
        </w:tc>
        <w:tc>
          <w:tcPr>
            <w:tcW w:w="4320" w:type="dxa"/>
          </w:tcPr>
          <w:p w14:paraId="791E2853" w14:textId="77777777" w:rsidR="006A295A" w:rsidRPr="006A295A" w:rsidRDefault="006A295A" w:rsidP="006A295A">
            <w:pPr>
              <w:jc w:val="center"/>
              <w:rPr>
                <w:rFonts w:ascii="Arial Narrow" w:eastAsia="Times New Roman" w:hAnsi="Arial Narrow" w:cs="Arial"/>
                <w:b/>
                <w:lang w:val="en-US" w:eastAsia="en-US"/>
              </w:rPr>
            </w:pPr>
            <w:r w:rsidRPr="006A295A">
              <w:rPr>
                <w:rFonts w:ascii="Arial Narrow" w:eastAsia="Times New Roman" w:hAnsi="Arial Narrow" w:cs="Arial"/>
                <w:b/>
                <w:lang w:val="en-US" w:eastAsia="en-US"/>
              </w:rPr>
              <w:t>Description of product</w:t>
            </w:r>
          </w:p>
        </w:tc>
        <w:tc>
          <w:tcPr>
            <w:tcW w:w="2628" w:type="dxa"/>
          </w:tcPr>
          <w:p w14:paraId="14FDFFED" w14:textId="77777777" w:rsidR="006A295A" w:rsidRPr="006A295A" w:rsidRDefault="006A295A" w:rsidP="006A295A">
            <w:pPr>
              <w:jc w:val="center"/>
              <w:rPr>
                <w:rFonts w:ascii="Arial Narrow" w:eastAsia="Times New Roman" w:hAnsi="Arial Narrow" w:cs="Arial"/>
                <w:b/>
                <w:lang w:val="en-US" w:eastAsia="en-US"/>
              </w:rPr>
            </w:pPr>
            <w:r w:rsidRPr="006A295A">
              <w:rPr>
                <w:rFonts w:ascii="Arial Narrow" w:eastAsia="Times New Roman" w:hAnsi="Arial Narrow" w:cs="Arial"/>
                <w:b/>
                <w:lang w:val="en-US" w:eastAsia="en-US"/>
              </w:rPr>
              <w:t>Brand name</w:t>
            </w:r>
          </w:p>
        </w:tc>
      </w:tr>
      <w:tr w:rsidR="006A295A" w:rsidRPr="006A295A" w14:paraId="249CEEBC" w14:textId="77777777" w:rsidTr="00BB7466">
        <w:tc>
          <w:tcPr>
            <w:tcW w:w="1800" w:type="dxa"/>
          </w:tcPr>
          <w:p w14:paraId="66448247" w14:textId="77777777" w:rsidR="006A295A" w:rsidRPr="006A295A" w:rsidRDefault="006A295A" w:rsidP="006A295A">
            <w:pPr>
              <w:jc w:val="both"/>
              <w:rPr>
                <w:rFonts w:ascii="Arial Narrow" w:eastAsia="Times New Roman" w:hAnsi="Arial Narrow" w:cs="Arial"/>
                <w:lang w:val="en-US" w:eastAsia="en-US"/>
              </w:rPr>
            </w:pPr>
          </w:p>
        </w:tc>
        <w:tc>
          <w:tcPr>
            <w:tcW w:w="4320" w:type="dxa"/>
          </w:tcPr>
          <w:p w14:paraId="6D46D201" w14:textId="77777777" w:rsidR="006A295A" w:rsidRPr="006A295A" w:rsidRDefault="006A295A" w:rsidP="006A295A">
            <w:pPr>
              <w:jc w:val="both"/>
              <w:rPr>
                <w:rFonts w:ascii="Arial Narrow" w:eastAsia="Times New Roman" w:hAnsi="Arial Narrow" w:cs="Arial"/>
                <w:lang w:val="en-US" w:eastAsia="en-US"/>
              </w:rPr>
            </w:pPr>
          </w:p>
        </w:tc>
        <w:tc>
          <w:tcPr>
            <w:tcW w:w="2628" w:type="dxa"/>
          </w:tcPr>
          <w:p w14:paraId="50F36600" w14:textId="77777777" w:rsidR="006A295A" w:rsidRPr="006A295A" w:rsidRDefault="006A295A" w:rsidP="006A295A">
            <w:pPr>
              <w:jc w:val="both"/>
              <w:rPr>
                <w:rFonts w:ascii="Arial Narrow" w:eastAsia="Times New Roman" w:hAnsi="Arial Narrow" w:cs="Arial"/>
                <w:lang w:val="en-US" w:eastAsia="en-US"/>
              </w:rPr>
            </w:pPr>
          </w:p>
        </w:tc>
      </w:tr>
      <w:tr w:rsidR="006A295A" w:rsidRPr="006A295A" w14:paraId="15E27C2D" w14:textId="77777777" w:rsidTr="00BB7466">
        <w:tc>
          <w:tcPr>
            <w:tcW w:w="1800" w:type="dxa"/>
          </w:tcPr>
          <w:p w14:paraId="337F68E1" w14:textId="77777777" w:rsidR="006A295A" w:rsidRPr="006A295A" w:rsidRDefault="006A295A" w:rsidP="006A295A">
            <w:pPr>
              <w:jc w:val="both"/>
              <w:rPr>
                <w:rFonts w:ascii="Arial Narrow" w:eastAsia="Times New Roman" w:hAnsi="Arial Narrow" w:cs="Arial"/>
                <w:lang w:val="en-US" w:eastAsia="en-US"/>
              </w:rPr>
            </w:pPr>
          </w:p>
        </w:tc>
        <w:tc>
          <w:tcPr>
            <w:tcW w:w="4320" w:type="dxa"/>
          </w:tcPr>
          <w:p w14:paraId="39E75DA0" w14:textId="77777777" w:rsidR="006A295A" w:rsidRPr="006A295A" w:rsidRDefault="006A295A" w:rsidP="006A295A">
            <w:pPr>
              <w:jc w:val="both"/>
              <w:rPr>
                <w:rFonts w:ascii="Arial Narrow" w:eastAsia="Times New Roman" w:hAnsi="Arial Narrow" w:cs="Arial"/>
                <w:lang w:val="en-US" w:eastAsia="en-US"/>
              </w:rPr>
            </w:pPr>
          </w:p>
        </w:tc>
        <w:tc>
          <w:tcPr>
            <w:tcW w:w="2628" w:type="dxa"/>
          </w:tcPr>
          <w:p w14:paraId="7BFF8D73" w14:textId="77777777" w:rsidR="006A295A" w:rsidRPr="006A295A" w:rsidRDefault="006A295A" w:rsidP="006A295A">
            <w:pPr>
              <w:jc w:val="both"/>
              <w:rPr>
                <w:rFonts w:ascii="Arial Narrow" w:eastAsia="Times New Roman" w:hAnsi="Arial Narrow" w:cs="Arial"/>
                <w:lang w:val="en-US" w:eastAsia="en-US"/>
              </w:rPr>
            </w:pPr>
          </w:p>
        </w:tc>
      </w:tr>
      <w:tr w:rsidR="006A295A" w:rsidRPr="006A295A" w14:paraId="3FC3E03E" w14:textId="77777777" w:rsidTr="00BB7466">
        <w:tc>
          <w:tcPr>
            <w:tcW w:w="1800" w:type="dxa"/>
          </w:tcPr>
          <w:p w14:paraId="2CC28684" w14:textId="77777777" w:rsidR="006A295A" w:rsidRPr="006A295A" w:rsidRDefault="006A295A" w:rsidP="006A295A">
            <w:pPr>
              <w:jc w:val="both"/>
              <w:rPr>
                <w:rFonts w:ascii="Arial Narrow" w:eastAsia="Times New Roman" w:hAnsi="Arial Narrow" w:cs="Arial"/>
                <w:lang w:val="en-US" w:eastAsia="en-US"/>
              </w:rPr>
            </w:pPr>
          </w:p>
        </w:tc>
        <w:tc>
          <w:tcPr>
            <w:tcW w:w="4320" w:type="dxa"/>
          </w:tcPr>
          <w:p w14:paraId="3DAF4A53" w14:textId="77777777" w:rsidR="006A295A" w:rsidRPr="006A295A" w:rsidRDefault="006A295A" w:rsidP="006A295A">
            <w:pPr>
              <w:jc w:val="both"/>
              <w:rPr>
                <w:rFonts w:ascii="Arial Narrow" w:eastAsia="Times New Roman" w:hAnsi="Arial Narrow" w:cs="Arial"/>
                <w:lang w:val="en-US" w:eastAsia="en-US"/>
              </w:rPr>
            </w:pPr>
          </w:p>
        </w:tc>
        <w:tc>
          <w:tcPr>
            <w:tcW w:w="2628" w:type="dxa"/>
          </w:tcPr>
          <w:p w14:paraId="08C319DD" w14:textId="77777777" w:rsidR="006A295A" w:rsidRPr="006A295A" w:rsidRDefault="006A295A" w:rsidP="006A295A">
            <w:pPr>
              <w:jc w:val="both"/>
              <w:rPr>
                <w:rFonts w:ascii="Arial Narrow" w:eastAsia="Times New Roman" w:hAnsi="Arial Narrow" w:cs="Arial"/>
                <w:lang w:val="en-US" w:eastAsia="en-US"/>
              </w:rPr>
            </w:pPr>
          </w:p>
        </w:tc>
      </w:tr>
      <w:tr w:rsidR="006A295A" w:rsidRPr="006A295A" w14:paraId="4252F7CB" w14:textId="77777777" w:rsidTr="00BB7466">
        <w:tc>
          <w:tcPr>
            <w:tcW w:w="1800" w:type="dxa"/>
          </w:tcPr>
          <w:p w14:paraId="587E83C3" w14:textId="77777777" w:rsidR="006A295A" w:rsidRPr="006A295A" w:rsidRDefault="006A295A" w:rsidP="006A295A">
            <w:pPr>
              <w:jc w:val="both"/>
              <w:rPr>
                <w:rFonts w:ascii="Arial Narrow" w:eastAsia="Times New Roman" w:hAnsi="Arial Narrow" w:cs="Arial"/>
                <w:lang w:val="en-US" w:eastAsia="en-US"/>
              </w:rPr>
            </w:pPr>
          </w:p>
        </w:tc>
        <w:tc>
          <w:tcPr>
            <w:tcW w:w="4320" w:type="dxa"/>
          </w:tcPr>
          <w:p w14:paraId="0891B67F" w14:textId="77777777" w:rsidR="006A295A" w:rsidRPr="006A295A" w:rsidRDefault="006A295A" w:rsidP="006A295A">
            <w:pPr>
              <w:jc w:val="both"/>
              <w:rPr>
                <w:rFonts w:ascii="Arial Narrow" w:eastAsia="Times New Roman" w:hAnsi="Arial Narrow" w:cs="Arial"/>
                <w:lang w:val="en-US" w:eastAsia="en-US"/>
              </w:rPr>
            </w:pPr>
          </w:p>
        </w:tc>
        <w:tc>
          <w:tcPr>
            <w:tcW w:w="2628" w:type="dxa"/>
          </w:tcPr>
          <w:p w14:paraId="5912D3C4" w14:textId="77777777" w:rsidR="006A295A" w:rsidRPr="006A295A" w:rsidRDefault="006A295A" w:rsidP="006A295A">
            <w:pPr>
              <w:jc w:val="both"/>
              <w:rPr>
                <w:rFonts w:ascii="Arial Narrow" w:eastAsia="Times New Roman" w:hAnsi="Arial Narrow" w:cs="Arial"/>
                <w:lang w:val="en-US" w:eastAsia="en-US"/>
              </w:rPr>
            </w:pPr>
          </w:p>
        </w:tc>
      </w:tr>
    </w:tbl>
    <w:p w14:paraId="03F90EAD" w14:textId="77777777" w:rsidR="006A295A" w:rsidRPr="006A295A" w:rsidRDefault="006A295A" w:rsidP="006A295A">
      <w:pPr>
        <w:jc w:val="both"/>
        <w:rPr>
          <w:rFonts w:ascii="Arial Narrow" w:eastAsia="Times New Roman" w:hAnsi="Arial Narrow" w:cs="Arial"/>
          <w:i/>
          <w:lang w:val="en-US" w:eastAsia="en-US"/>
        </w:rPr>
      </w:pPr>
      <w:r w:rsidRPr="006A295A">
        <w:rPr>
          <w:rFonts w:ascii="Calibri" w:eastAsia="Times New Roman" w:hAnsi="Calibri" w:cs="Arial"/>
          <w:i/>
          <w:sz w:val="18"/>
          <w:szCs w:val="18"/>
          <w:lang w:val="en-US" w:eastAsia="en-US"/>
        </w:rPr>
        <w:t>(Should the table provided not be sufficient for all the items offered, please provide additional information as an attachment and it must be properly referenced to this document)</w:t>
      </w:r>
    </w:p>
    <w:p w14:paraId="04B4B3DB" w14:textId="77777777" w:rsidR="006A295A" w:rsidRPr="006A295A" w:rsidRDefault="006A295A" w:rsidP="006A295A">
      <w:pPr>
        <w:jc w:val="both"/>
        <w:rPr>
          <w:rFonts w:ascii="Arial Narrow" w:eastAsia="Times New Roman" w:hAnsi="Arial Narrow" w:cs="Arial"/>
          <w:lang w:val="en-US" w:eastAsia="en-US"/>
        </w:rPr>
      </w:pPr>
    </w:p>
    <w:p w14:paraId="23648418" w14:textId="77777777" w:rsidR="006A295A" w:rsidRPr="006A295A" w:rsidRDefault="006A295A" w:rsidP="006A295A">
      <w:pPr>
        <w:jc w:val="both"/>
        <w:rPr>
          <w:rFonts w:ascii="Arial Narrow" w:eastAsia="Times New Roman" w:hAnsi="Arial Narrow" w:cs="Arial"/>
          <w:lang w:val="en-US" w:eastAsia="en-US"/>
        </w:rPr>
      </w:pPr>
      <w:r w:rsidRPr="006A295A">
        <w:rPr>
          <w:rFonts w:ascii="Arial Narrow" w:eastAsia="Times New Roman" w:hAnsi="Arial Narrow" w:cs="Arial"/>
          <w:lang w:val="en-US" w:eastAsia="en-US"/>
        </w:rPr>
        <w:t>Yours faithfully,</w:t>
      </w:r>
    </w:p>
    <w:p w14:paraId="622C54A6" w14:textId="77777777" w:rsidR="006A295A" w:rsidRPr="006A295A" w:rsidRDefault="006A295A" w:rsidP="006A295A">
      <w:pPr>
        <w:jc w:val="both"/>
        <w:rPr>
          <w:rFonts w:ascii="Arial Narrow" w:eastAsia="Times New Roman" w:hAnsi="Arial Narrow" w:cs="Arial"/>
          <w:lang w:val="en-US" w:eastAsia="en-US"/>
        </w:rPr>
      </w:pPr>
    </w:p>
    <w:p w14:paraId="59B84C87" w14:textId="77777777" w:rsidR="006A295A" w:rsidRPr="006A295A" w:rsidRDefault="006A295A" w:rsidP="006A295A">
      <w:pPr>
        <w:spacing w:after="0" w:line="240" w:lineRule="auto"/>
        <w:jc w:val="both"/>
        <w:rPr>
          <w:rFonts w:ascii="Arial Narrow" w:eastAsia="Times New Roman" w:hAnsi="Arial Narrow" w:cs="Arial"/>
          <w:lang w:val="en-US" w:eastAsia="en-US"/>
        </w:rPr>
      </w:pPr>
      <w:r w:rsidRPr="006A295A">
        <w:rPr>
          <w:rFonts w:ascii="Arial Narrow" w:eastAsia="Times New Roman" w:hAnsi="Arial Narrow" w:cs="Arial"/>
          <w:lang w:val="en-US" w:eastAsia="en-US"/>
        </w:rPr>
        <w:t>__________________________________</w:t>
      </w:r>
    </w:p>
    <w:p w14:paraId="0E5CCA49" w14:textId="77777777" w:rsidR="006A295A" w:rsidRPr="006A295A" w:rsidRDefault="006A295A" w:rsidP="006A295A">
      <w:pPr>
        <w:spacing w:after="0" w:line="360" w:lineRule="auto"/>
        <w:jc w:val="both"/>
        <w:rPr>
          <w:rFonts w:ascii="Arial Narrow" w:eastAsia="Times New Roman" w:hAnsi="Arial Narrow" w:cs="Arial"/>
          <w:lang w:val="en-US" w:eastAsia="en-US"/>
        </w:rPr>
      </w:pPr>
      <w:r w:rsidRPr="006A295A">
        <w:rPr>
          <w:rFonts w:ascii="Arial Narrow" w:eastAsia="Times New Roman" w:hAnsi="Arial Narrow" w:cs="Arial"/>
          <w:lang w:val="en-US" w:eastAsia="en-US"/>
        </w:rPr>
        <w:t>Signature of Third Party</w:t>
      </w:r>
    </w:p>
    <w:p w14:paraId="5D25676E" w14:textId="4F4348B6" w:rsidR="00624C89" w:rsidRDefault="006A295A" w:rsidP="00877811">
      <w:pPr>
        <w:spacing w:after="0" w:line="360" w:lineRule="auto"/>
        <w:contextualSpacing/>
        <w:jc w:val="both"/>
        <w:rPr>
          <w:rFonts w:ascii="Arial" w:hAnsi="Arial" w:cs="Arial"/>
          <w:i/>
          <w:sz w:val="18"/>
          <w:szCs w:val="18"/>
        </w:rPr>
      </w:pPr>
      <w:r w:rsidRPr="006A295A">
        <w:rPr>
          <w:rFonts w:ascii="Arial Narrow" w:eastAsia="Times New Roman" w:hAnsi="Arial Narrow" w:cs="Arial"/>
          <w:lang w:val="en-US" w:eastAsia="en-US"/>
        </w:rPr>
        <w:t>Date:</w:t>
      </w:r>
      <w:r w:rsidRPr="006A295A">
        <w:rPr>
          <w:rFonts w:ascii="Arial Narrow" w:eastAsia="Times New Roman" w:hAnsi="Arial Narrow" w:cs="Arial"/>
          <w:lang w:val="en-US" w:eastAsia="en-US"/>
        </w:rPr>
        <w:tab/>
        <w:t>___________________________</w:t>
      </w:r>
      <w:r w:rsidR="00912F66" w:rsidRPr="00912F66">
        <w:rPr>
          <w:rFonts w:ascii="Arial" w:hAnsi="Arial" w:cs="Arial"/>
          <w:i/>
          <w:sz w:val="18"/>
          <w:szCs w:val="18"/>
        </w:rPr>
        <w:t xml:space="preserve"> </w:t>
      </w:r>
    </w:p>
    <w:p w14:paraId="4326A0B5" w14:textId="33AE6CD3" w:rsidR="00871E38" w:rsidRDefault="00871E38" w:rsidP="00877811">
      <w:pPr>
        <w:spacing w:after="0" w:line="360" w:lineRule="auto"/>
        <w:contextualSpacing/>
        <w:jc w:val="both"/>
        <w:rPr>
          <w:rFonts w:ascii="Arial Narrow" w:eastAsia="Times New Roman" w:hAnsi="Arial Narrow" w:cs="Times New Roman"/>
          <w:i/>
          <w:lang w:val="en-US" w:eastAsia="en-US"/>
        </w:rPr>
      </w:pPr>
    </w:p>
    <w:p w14:paraId="4A68BB80" w14:textId="0C212841" w:rsidR="00625ED4" w:rsidRDefault="00625ED4" w:rsidP="00871E38">
      <w:pPr>
        <w:rPr>
          <w:rFonts w:ascii="Arial Narrow" w:eastAsia="Times New Roman" w:hAnsi="Arial Narrow" w:cs="Times New Roman"/>
          <w:lang w:val="en-US" w:eastAsia="en-US"/>
        </w:rPr>
        <w:sectPr w:rsidR="00625ED4" w:rsidSect="00BB7466">
          <w:headerReference w:type="default" r:id="rId25"/>
          <w:footerReference w:type="default" r:id="rId26"/>
          <w:pgSz w:w="12240" w:h="15840"/>
          <w:pgMar w:top="1440" w:right="1440" w:bottom="1440" w:left="1440" w:header="709" w:footer="709" w:gutter="0"/>
          <w:cols w:space="708"/>
          <w:docGrid w:linePitch="360"/>
        </w:sectPr>
      </w:pPr>
    </w:p>
    <w:p w14:paraId="4ED74CB4" w14:textId="559B2EE2" w:rsidR="00AD05E9" w:rsidRPr="00BF4771" w:rsidRDefault="00AD05E9" w:rsidP="00AD05E9">
      <w:pPr>
        <w:spacing w:line="360" w:lineRule="auto"/>
        <w:jc w:val="center"/>
        <w:rPr>
          <w:rFonts w:ascii="Arial" w:hAnsi="Arial" w:cs="Arial"/>
          <w:b/>
          <w:bCs/>
          <w:color w:val="000000" w:themeColor="text1"/>
          <w:sz w:val="40"/>
          <w:szCs w:val="24"/>
        </w:rPr>
      </w:pPr>
      <w:r w:rsidRPr="00BF4771">
        <w:rPr>
          <w:rFonts w:ascii="Arial" w:hAnsi="Arial" w:cs="Arial"/>
          <w:b/>
          <w:bCs/>
          <w:color w:val="000000" w:themeColor="text1"/>
          <w:sz w:val="40"/>
          <w:szCs w:val="24"/>
        </w:rPr>
        <w:lastRenderedPageBreak/>
        <w:t>(</w:t>
      </w:r>
      <w:r w:rsidR="00266D27">
        <w:rPr>
          <w:rFonts w:ascii="Arial" w:hAnsi="Arial" w:cs="Arial"/>
          <w:b/>
          <w:bCs/>
          <w:color w:val="000000" w:themeColor="text1"/>
          <w:sz w:val="40"/>
          <w:szCs w:val="24"/>
        </w:rPr>
        <w:t xml:space="preserve">SECTION </w:t>
      </w:r>
      <w:r>
        <w:rPr>
          <w:rFonts w:ascii="Arial" w:hAnsi="Arial" w:cs="Arial"/>
          <w:b/>
          <w:bCs/>
          <w:color w:val="000000" w:themeColor="text1"/>
          <w:sz w:val="40"/>
          <w:szCs w:val="24"/>
        </w:rPr>
        <w:t>E</w:t>
      </w:r>
      <w:r w:rsidRPr="00BF4771">
        <w:rPr>
          <w:rFonts w:ascii="Arial" w:hAnsi="Arial" w:cs="Arial"/>
          <w:b/>
          <w:bCs/>
          <w:color w:val="000000" w:themeColor="text1"/>
          <w:sz w:val="40"/>
          <w:szCs w:val="24"/>
        </w:rPr>
        <w:t>)</w:t>
      </w:r>
    </w:p>
    <w:p w14:paraId="34A66770" w14:textId="77777777" w:rsidR="00AD05E9" w:rsidRDefault="00AD05E9" w:rsidP="00AD05E9">
      <w:pPr>
        <w:spacing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 xml:space="preserve">SCOPE OF WORK </w:t>
      </w:r>
    </w:p>
    <w:p w14:paraId="6EDB098E" w14:textId="77777777" w:rsidR="00AD05E9" w:rsidRPr="006A212A" w:rsidRDefault="00AD05E9" w:rsidP="00AD05E9">
      <w:pPr>
        <w:spacing w:after="0"/>
        <w:rPr>
          <w:rFonts w:ascii="Arial" w:hAnsi="Arial" w:cs="Arial"/>
          <w:color w:val="333333"/>
          <w:sz w:val="24"/>
          <w:szCs w:val="24"/>
        </w:rPr>
      </w:pPr>
      <w:r w:rsidRPr="006A212A">
        <w:rPr>
          <w:rFonts w:ascii="Arial" w:hAnsi="Arial" w:cs="Arial"/>
          <w:color w:val="333333"/>
          <w:sz w:val="24"/>
          <w:szCs w:val="24"/>
        </w:rPr>
        <w:t xml:space="preserve">The </w:t>
      </w:r>
      <w:r>
        <w:rPr>
          <w:rFonts w:ascii="Arial" w:hAnsi="Arial" w:cs="Arial"/>
          <w:color w:val="333333"/>
          <w:sz w:val="24"/>
          <w:szCs w:val="24"/>
        </w:rPr>
        <w:t xml:space="preserve">seconded </w:t>
      </w:r>
      <w:r w:rsidRPr="006A212A">
        <w:rPr>
          <w:rFonts w:ascii="Arial" w:hAnsi="Arial" w:cs="Arial"/>
          <w:color w:val="333333"/>
          <w:sz w:val="24"/>
          <w:szCs w:val="24"/>
        </w:rPr>
        <w:t>officials will also be required, but not limited, to perform the following functions:</w:t>
      </w:r>
    </w:p>
    <w:p w14:paraId="640A6C91" w14:textId="77777777" w:rsidR="00AD05E9" w:rsidRPr="006A212A" w:rsidRDefault="00AD05E9" w:rsidP="00AD05E9">
      <w:pPr>
        <w:spacing w:after="0"/>
        <w:rPr>
          <w:rFonts w:ascii="Arial" w:hAnsi="Arial" w:cs="Arial"/>
          <w:color w:val="333333"/>
          <w:sz w:val="24"/>
          <w:szCs w:val="24"/>
        </w:rPr>
      </w:pPr>
    </w:p>
    <w:p w14:paraId="7EF3EABC" w14:textId="77777777" w:rsidR="00AD05E9" w:rsidRPr="006A212A" w:rsidRDefault="00AD05E9" w:rsidP="00AD05E9">
      <w:pPr>
        <w:pStyle w:val="ListParagraph"/>
        <w:numPr>
          <w:ilvl w:val="0"/>
          <w:numId w:val="91"/>
        </w:numPr>
        <w:spacing w:line="276" w:lineRule="auto"/>
        <w:ind w:left="360"/>
        <w:contextualSpacing/>
        <w:rPr>
          <w:rFonts w:ascii="Arial" w:hAnsi="Arial" w:cs="Arial"/>
          <w:color w:val="333333"/>
          <w:szCs w:val="24"/>
        </w:rPr>
      </w:pPr>
      <w:r w:rsidRPr="006A212A">
        <w:rPr>
          <w:rFonts w:ascii="Arial" w:hAnsi="Arial" w:cs="Arial"/>
          <w:color w:val="333333"/>
          <w:szCs w:val="24"/>
        </w:rPr>
        <w:t>Performing year-end procedures.</w:t>
      </w:r>
      <w:r>
        <w:rPr>
          <w:rFonts w:ascii="Arial" w:hAnsi="Arial" w:cs="Arial"/>
          <w:color w:val="333333"/>
          <w:szCs w:val="24"/>
        </w:rPr>
        <w:t xml:space="preserve"> </w:t>
      </w:r>
      <w:r w:rsidRPr="0099632D">
        <w:rPr>
          <w:rFonts w:ascii="Arial" w:hAnsi="Arial" w:cs="Arial"/>
          <w:i/>
          <w:color w:val="333333"/>
          <w:szCs w:val="24"/>
        </w:rPr>
        <w:t>Refer to table below for the key deliverables.</w:t>
      </w:r>
    </w:p>
    <w:p w14:paraId="6E813C5C" w14:textId="77777777" w:rsidR="00AD05E9" w:rsidRPr="006A212A" w:rsidRDefault="00AD05E9" w:rsidP="00AD05E9">
      <w:pPr>
        <w:pStyle w:val="ListParagraph"/>
        <w:numPr>
          <w:ilvl w:val="0"/>
          <w:numId w:val="91"/>
        </w:numPr>
        <w:spacing w:line="276" w:lineRule="auto"/>
        <w:ind w:left="360"/>
        <w:contextualSpacing/>
        <w:rPr>
          <w:rFonts w:ascii="Arial" w:hAnsi="Arial" w:cs="Arial"/>
          <w:color w:val="333333"/>
          <w:szCs w:val="24"/>
        </w:rPr>
      </w:pPr>
      <w:r w:rsidRPr="006A212A">
        <w:rPr>
          <w:rFonts w:ascii="Arial" w:hAnsi="Arial" w:cs="Arial"/>
          <w:color w:val="333333"/>
          <w:szCs w:val="24"/>
        </w:rPr>
        <w:t xml:space="preserve">Preparation of interim financial statements for the periods ending </w:t>
      </w:r>
      <w:r>
        <w:rPr>
          <w:rFonts w:ascii="Arial" w:hAnsi="Arial" w:cs="Arial"/>
          <w:color w:val="333333"/>
          <w:szCs w:val="24"/>
        </w:rPr>
        <w:t>on the accounting framework of the Entity</w:t>
      </w:r>
      <w:r w:rsidRPr="006A212A">
        <w:rPr>
          <w:rFonts w:ascii="Arial" w:hAnsi="Arial" w:cs="Arial"/>
          <w:color w:val="333333"/>
          <w:szCs w:val="24"/>
        </w:rPr>
        <w:t>.</w:t>
      </w:r>
    </w:p>
    <w:p w14:paraId="6EF57E3E" w14:textId="77777777" w:rsidR="00AD05E9" w:rsidRDefault="00AD05E9" w:rsidP="00AD05E9">
      <w:pPr>
        <w:pStyle w:val="ListParagraph"/>
        <w:numPr>
          <w:ilvl w:val="0"/>
          <w:numId w:val="91"/>
        </w:numPr>
        <w:spacing w:line="276" w:lineRule="auto"/>
        <w:ind w:left="360"/>
        <w:contextualSpacing/>
        <w:rPr>
          <w:rFonts w:ascii="Arial" w:hAnsi="Arial" w:cs="Arial"/>
          <w:color w:val="333333"/>
          <w:szCs w:val="24"/>
        </w:rPr>
      </w:pPr>
      <w:r w:rsidRPr="006A212A">
        <w:rPr>
          <w:rFonts w:ascii="Arial" w:hAnsi="Arial" w:cs="Arial"/>
          <w:color w:val="333333"/>
          <w:szCs w:val="24"/>
        </w:rPr>
        <w:t xml:space="preserve">Preparation of annual financial statements for the periods ending </w:t>
      </w:r>
      <w:r>
        <w:rPr>
          <w:rFonts w:ascii="Arial" w:hAnsi="Arial" w:cs="Arial"/>
          <w:color w:val="333333"/>
          <w:szCs w:val="24"/>
        </w:rPr>
        <w:t>on the accounting framework of the Entity</w:t>
      </w:r>
      <w:r w:rsidRPr="006A212A">
        <w:rPr>
          <w:rFonts w:ascii="Arial" w:hAnsi="Arial" w:cs="Arial"/>
          <w:color w:val="333333"/>
          <w:szCs w:val="24"/>
        </w:rPr>
        <w:t>.</w:t>
      </w:r>
    </w:p>
    <w:p w14:paraId="5AF91538" w14:textId="77777777" w:rsidR="00AD05E9" w:rsidRPr="006A212A" w:rsidRDefault="00AD05E9" w:rsidP="00AD05E9">
      <w:pPr>
        <w:pStyle w:val="ListParagraph"/>
        <w:numPr>
          <w:ilvl w:val="0"/>
          <w:numId w:val="91"/>
        </w:numPr>
        <w:spacing w:line="276" w:lineRule="auto"/>
        <w:ind w:left="360"/>
        <w:contextualSpacing/>
        <w:rPr>
          <w:rFonts w:ascii="Arial" w:hAnsi="Arial" w:cs="Arial"/>
          <w:color w:val="333333"/>
          <w:szCs w:val="24"/>
        </w:rPr>
      </w:pPr>
      <w:r>
        <w:rPr>
          <w:rFonts w:ascii="Arial" w:hAnsi="Arial" w:cs="Arial"/>
          <w:color w:val="333333"/>
          <w:szCs w:val="24"/>
        </w:rPr>
        <w:t>Assisting in developing internal controls for the new Workflow Management System.</w:t>
      </w:r>
    </w:p>
    <w:p w14:paraId="20AFF98F" w14:textId="77777777" w:rsidR="00AD05E9" w:rsidRPr="00517045" w:rsidRDefault="00AD05E9" w:rsidP="00AD05E9">
      <w:pPr>
        <w:pStyle w:val="ListParagraph"/>
        <w:numPr>
          <w:ilvl w:val="0"/>
          <w:numId w:val="91"/>
        </w:numPr>
        <w:spacing w:line="276" w:lineRule="auto"/>
        <w:ind w:left="360"/>
        <w:contextualSpacing/>
        <w:rPr>
          <w:rFonts w:ascii="Arial" w:hAnsi="Arial" w:cs="Arial"/>
          <w:szCs w:val="24"/>
        </w:rPr>
      </w:pPr>
      <w:r w:rsidRPr="006A212A">
        <w:rPr>
          <w:rFonts w:ascii="Arial" w:hAnsi="Arial" w:cs="Arial"/>
          <w:color w:val="333333"/>
          <w:szCs w:val="24"/>
        </w:rPr>
        <w:t xml:space="preserve">Reporting to executive management and the audit committee members about the </w:t>
      </w:r>
      <w:r w:rsidRPr="00517045">
        <w:rPr>
          <w:rFonts w:ascii="Arial" w:hAnsi="Arial" w:cs="Arial"/>
          <w:szCs w:val="24"/>
        </w:rPr>
        <w:t>financial affairs of the entity.</w:t>
      </w:r>
    </w:p>
    <w:p w14:paraId="1A05B23A" w14:textId="77777777" w:rsidR="00AD05E9" w:rsidRPr="00517045" w:rsidRDefault="00AD05E9" w:rsidP="00AD05E9">
      <w:pPr>
        <w:pStyle w:val="ListParagraph"/>
        <w:numPr>
          <w:ilvl w:val="0"/>
          <w:numId w:val="91"/>
        </w:numPr>
        <w:spacing w:line="276" w:lineRule="auto"/>
        <w:ind w:left="360"/>
        <w:contextualSpacing/>
        <w:rPr>
          <w:rFonts w:ascii="Arial" w:hAnsi="Arial" w:cs="Arial"/>
          <w:szCs w:val="24"/>
        </w:rPr>
      </w:pPr>
      <w:r w:rsidRPr="00517045">
        <w:rPr>
          <w:rFonts w:ascii="Arial" w:hAnsi="Arial" w:cs="Arial"/>
          <w:szCs w:val="24"/>
        </w:rPr>
        <w:t>Assisting in addressing the audit report and management letter matters raised in the prior years’, as well as during the contract.</w:t>
      </w:r>
    </w:p>
    <w:p w14:paraId="6793154A" w14:textId="77777777" w:rsidR="00AD05E9" w:rsidRPr="00517045" w:rsidRDefault="00AD05E9" w:rsidP="00AD05E9">
      <w:pPr>
        <w:pStyle w:val="ListParagraph"/>
        <w:numPr>
          <w:ilvl w:val="0"/>
          <w:numId w:val="91"/>
        </w:numPr>
        <w:spacing w:line="276" w:lineRule="auto"/>
        <w:ind w:left="360"/>
        <w:contextualSpacing/>
        <w:rPr>
          <w:rFonts w:ascii="Arial" w:hAnsi="Arial" w:cs="Arial"/>
          <w:szCs w:val="24"/>
        </w:rPr>
      </w:pPr>
      <w:r w:rsidRPr="00517045">
        <w:rPr>
          <w:rFonts w:ascii="Arial" w:hAnsi="Arial" w:cs="Arial"/>
          <w:szCs w:val="24"/>
        </w:rPr>
        <w:t>Assistance with the performance of the valuations of the fleet assets</w:t>
      </w:r>
    </w:p>
    <w:p w14:paraId="10A496E5" w14:textId="77777777" w:rsidR="00AD05E9" w:rsidRDefault="00AD05E9" w:rsidP="00AD05E9">
      <w:pPr>
        <w:pStyle w:val="ListParagraph"/>
        <w:ind w:left="360"/>
        <w:rPr>
          <w:rFonts w:ascii="Arial" w:hAnsi="Arial" w:cs="Arial"/>
          <w:color w:val="333333"/>
          <w:szCs w:val="24"/>
        </w:rPr>
      </w:pPr>
      <w:r>
        <w:rPr>
          <w:rFonts w:ascii="Arial" w:hAnsi="Arial" w:cs="Arial"/>
          <w:color w:val="333333"/>
          <w:szCs w:val="24"/>
        </w:rPr>
        <w:t xml:space="preserve"> </w:t>
      </w:r>
    </w:p>
    <w:p w14:paraId="153D8EF5" w14:textId="77777777" w:rsidR="00AD05E9" w:rsidRDefault="00AD05E9" w:rsidP="00AD05E9">
      <w:pPr>
        <w:spacing w:after="0"/>
        <w:jc w:val="both"/>
        <w:rPr>
          <w:rFonts w:ascii="Arial" w:hAnsi="Arial" w:cs="Arial"/>
          <w:color w:val="333333"/>
          <w:sz w:val="24"/>
          <w:szCs w:val="24"/>
        </w:rPr>
      </w:pPr>
      <w:r w:rsidRPr="006A212A">
        <w:rPr>
          <w:rFonts w:ascii="Arial" w:hAnsi="Arial" w:cs="Arial"/>
          <w:color w:val="333333"/>
          <w:sz w:val="24"/>
          <w:szCs w:val="24"/>
        </w:rPr>
        <w:t xml:space="preserve">At least one official must have at least a minimum experience of 10 years at a manager level </w:t>
      </w:r>
      <w:r w:rsidRPr="006A212A">
        <w:rPr>
          <w:rFonts w:ascii="Arial" w:hAnsi="Arial" w:cs="Arial"/>
          <w:i/>
          <w:color w:val="333333"/>
          <w:sz w:val="24"/>
          <w:szCs w:val="24"/>
        </w:rPr>
        <w:t>(post-article experience).</w:t>
      </w:r>
      <w:r w:rsidRPr="006A212A">
        <w:rPr>
          <w:rFonts w:ascii="Arial" w:hAnsi="Arial" w:cs="Arial"/>
          <w:color w:val="333333"/>
          <w:sz w:val="24"/>
          <w:szCs w:val="24"/>
        </w:rPr>
        <w:t xml:space="preserve"> </w:t>
      </w:r>
      <w:r>
        <w:rPr>
          <w:rFonts w:ascii="Arial" w:hAnsi="Arial" w:cs="Arial"/>
          <w:color w:val="333333"/>
          <w:sz w:val="24"/>
          <w:szCs w:val="24"/>
        </w:rPr>
        <w:t>The team member should be registered as a CA(SA).</w:t>
      </w:r>
    </w:p>
    <w:p w14:paraId="75A21695" w14:textId="77777777" w:rsidR="00AD05E9" w:rsidRDefault="00AD05E9" w:rsidP="00AD05E9">
      <w:pPr>
        <w:spacing w:after="0"/>
        <w:jc w:val="both"/>
        <w:rPr>
          <w:rFonts w:ascii="Arial" w:hAnsi="Arial" w:cs="Arial"/>
          <w:color w:val="333333"/>
          <w:sz w:val="24"/>
          <w:szCs w:val="24"/>
        </w:rPr>
      </w:pPr>
    </w:p>
    <w:p w14:paraId="66493A34" w14:textId="77777777" w:rsidR="00AD05E9" w:rsidRDefault="00AD05E9" w:rsidP="00AD05E9">
      <w:pPr>
        <w:spacing w:after="0"/>
        <w:jc w:val="both"/>
        <w:rPr>
          <w:rFonts w:ascii="Arial" w:hAnsi="Arial" w:cs="Arial"/>
          <w:color w:val="333333"/>
          <w:sz w:val="24"/>
          <w:szCs w:val="24"/>
        </w:rPr>
      </w:pPr>
      <w:r w:rsidRPr="006A212A">
        <w:rPr>
          <w:rFonts w:ascii="Arial" w:hAnsi="Arial" w:cs="Arial"/>
          <w:color w:val="333333"/>
          <w:sz w:val="24"/>
          <w:szCs w:val="24"/>
        </w:rPr>
        <w:t xml:space="preserve">This official should also be available </w:t>
      </w:r>
      <w:r>
        <w:rPr>
          <w:rFonts w:ascii="Arial" w:hAnsi="Arial" w:cs="Arial"/>
          <w:color w:val="333333"/>
          <w:sz w:val="24"/>
          <w:szCs w:val="24"/>
        </w:rPr>
        <w:t>and on</w:t>
      </w:r>
      <w:r w:rsidRPr="006A212A">
        <w:rPr>
          <w:rFonts w:ascii="Arial" w:hAnsi="Arial" w:cs="Arial"/>
          <w:color w:val="333333"/>
          <w:sz w:val="24"/>
          <w:szCs w:val="24"/>
        </w:rPr>
        <w:t xml:space="preserve">site </w:t>
      </w:r>
      <w:r>
        <w:rPr>
          <w:rFonts w:ascii="Arial" w:hAnsi="Arial" w:cs="Arial"/>
          <w:color w:val="333333"/>
          <w:sz w:val="24"/>
          <w:szCs w:val="24"/>
        </w:rPr>
        <w:t>for the</w:t>
      </w:r>
      <w:r w:rsidRPr="006A212A">
        <w:rPr>
          <w:rFonts w:ascii="Arial" w:hAnsi="Arial" w:cs="Arial"/>
          <w:color w:val="333333"/>
          <w:sz w:val="24"/>
          <w:szCs w:val="24"/>
        </w:rPr>
        <w:t xml:space="preserve"> </w:t>
      </w:r>
      <w:r>
        <w:rPr>
          <w:rFonts w:ascii="Arial" w:hAnsi="Arial" w:cs="Arial"/>
          <w:color w:val="333333"/>
          <w:sz w:val="24"/>
          <w:szCs w:val="24"/>
        </w:rPr>
        <w:t xml:space="preserve">duration of the contract. Furthermore, one of the secondments should as a minimum also be registered as a CISA. </w:t>
      </w:r>
    </w:p>
    <w:p w14:paraId="224AC245" w14:textId="77777777" w:rsidR="00AD05E9" w:rsidRDefault="00AD05E9" w:rsidP="00AD05E9">
      <w:pPr>
        <w:spacing w:after="0"/>
        <w:jc w:val="both"/>
        <w:rPr>
          <w:rFonts w:ascii="Arial" w:hAnsi="Arial" w:cs="Arial"/>
          <w:color w:val="333333"/>
          <w:sz w:val="24"/>
          <w:szCs w:val="24"/>
        </w:rPr>
      </w:pPr>
    </w:p>
    <w:p w14:paraId="290BA1B1" w14:textId="77777777" w:rsidR="00AD05E9" w:rsidRDefault="00AD05E9" w:rsidP="00AD05E9">
      <w:pPr>
        <w:spacing w:after="0"/>
        <w:jc w:val="both"/>
        <w:rPr>
          <w:rFonts w:ascii="Arial" w:hAnsi="Arial" w:cs="Arial"/>
          <w:color w:val="333333"/>
          <w:sz w:val="24"/>
          <w:szCs w:val="24"/>
        </w:rPr>
      </w:pPr>
      <w:r>
        <w:rPr>
          <w:rFonts w:ascii="Arial" w:hAnsi="Arial" w:cs="Arial"/>
          <w:color w:val="333333"/>
          <w:sz w:val="24"/>
          <w:szCs w:val="24"/>
        </w:rPr>
        <w:t xml:space="preserve">This individual will be responsible for designing and implementing the internal controls regarding the information systems, as well as any other short-comings identified in other processes. </w:t>
      </w:r>
    </w:p>
    <w:p w14:paraId="3E46C7DC" w14:textId="77777777" w:rsidR="00AD05E9" w:rsidRDefault="00AD05E9" w:rsidP="00AD05E9">
      <w:pPr>
        <w:spacing w:after="0"/>
        <w:jc w:val="both"/>
        <w:rPr>
          <w:rFonts w:ascii="Arial" w:hAnsi="Arial" w:cs="Arial"/>
          <w:color w:val="333333"/>
          <w:sz w:val="24"/>
          <w:szCs w:val="24"/>
        </w:rPr>
      </w:pPr>
    </w:p>
    <w:p w14:paraId="3C6E247B" w14:textId="742AD26C" w:rsidR="00AD05E9" w:rsidRDefault="00AD05E9" w:rsidP="00AD05E9">
      <w:pPr>
        <w:spacing w:after="0"/>
        <w:jc w:val="both"/>
        <w:rPr>
          <w:rFonts w:ascii="Arial" w:hAnsi="Arial" w:cs="Arial"/>
          <w:color w:val="333333"/>
          <w:sz w:val="24"/>
          <w:szCs w:val="24"/>
        </w:rPr>
      </w:pPr>
      <w:r>
        <w:rPr>
          <w:rFonts w:ascii="Arial" w:hAnsi="Arial" w:cs="Arial"/>
          <w:color w:val="333333"/>
          <w:sz w:val="24"/>
          <w:szCs w:val="24"/>
        </w:rPr>
        <w:t>It is foreseen that each seconded staff should be available on-site during the period for at least 1,700 hours per year. The total estimated required hours required will be 3,400 hours per year.</w:t>
      </w:r>
    </w:p>
    <w:p w14:paraId="687A4930" w14:textId="77777777" w:rsidR="00AD05E9" w:rsidRDefault="00AD05E9" w:rsidP="00AD05E9">
      <w:pPr>
        <w:spacing w:after="0"/>
        <w:rPr>
          <w:rFonts w:ascii="Arial" w:hAnsi="Arial" w:cs="Arial"/>
          <w:color w:val="333333"/>
          <w:sz w:val="24"/>
          <w:szCs w:val="24"/>
        </w:rPr>
      </w:pPr>
    </w:p>
    <w:p w14:paraId="3656B3B8" w14:textId="77777777" w:rsidR="00AD05E9" w:rsidRDefault="00AD05E9" w:rsidP="00AD05E9">
      <w:pPr>
        <w:spacing w:after="0"/>
        <w:rPr>
          <w:rFonts w:ascii="Arial" w:hAnsi="Arial" w:cs="Arial"/>
          <w:color w:val="333333"/>
          <w:sz w:val="24"/>
          <w:szCs w:val="24"/>
        </w:rPr>
      </w:pPr>
    </w:p>
    <w:p w14:paraId="3739684B" w14:textId="77777777" w:rsidR="00AD05E9" w:rsidRDefault="00AD05E9" w:rsidP="00AD05E9">
      <w:pPr>
        <w:spacing w:after="0"/>
        <w:rPr>
          <w:rFonts w:ascii="Arial" w:hAnsi="Arial" w:cs="Arial"/>
          <w:color w:val="333333"/>
          <w:sz w:val="24"/>
          <w:szCs w:val="24"/>
        </w:rPr>
      </w:pPr>
    </w:p>
    <w:p w14:paraId="3062E5E8" w14:textId="77777777" w:rsidR="00AD05E9" w:rsidRDefault="00AD05E9" w:rsidP="00AD05E9">
      <w:pPr>
        <w:spacing w:after="0"/>
        <w:rPr>
          <w:rFonts w:ascii="Arial" w:hAnsi="Arial" w:cs="Arial"/>
          <w:color w:val="333333"/>
          <w:sz w:val="24"/>
          <w:szCs w:val="24"/>
        </w:rPr>
      </w:pPr>
    </w:p>
    <w:p w14:paraId="5D1AB4E5" w14:textId="77777777" w:rsidR="00AD05E9" w:rsidRDefault="00AD05E9" w:rsidP="00AD05E9">
      <w:pPr>
        <w:spacing w:after="0"/>
        <w:rPr>
          <w:rFonts w:ascii="Arial" w:hAnsi="Arial" w:cs="Arial"/>
          <w:color w:val="333333"/>
          <w:sz w:val="24"/>
          <w:szCs w:val="24"/>
        </w:rPr>
      </w:pPr>
    </w:p>
    <w:p w14:paraId="649A9732" w14:textId="77777777" w:rsidR="00AD05E9" w:rsidRDefault="00AD05E9" w:rsidP="00AD05E9">
      <w:pPr>
        <w:spacing w:after="0"/>
        <w:rPr>
          <w:rFonts w:ascii="Arial" w:hAnsi="Arial" w:cs="Arial"/>
          <w:color w:val="333333"/>
          <w:sz w:val="24"/>
          <w:szCs w:val="24"/>
        </w:rPr>
      </w:pPr>
    </w:p>
    <w:p w14:paraId="19A7497C" w14:textId="77777777" w:rsidR="00AD05E9" w:rsidRPr="00423EDD" w:rsidRDefault="00AD05E9" w:rsidP="00AD05E9">
      <w:pPr>
        <w:spacing w:after="0"/>
        <w:rPr>
          <w:rFonts w:ascii="Arial" w:hAnsi="Arial" w:cs="Arial"/>
          <w:b/>
          <w:bCs/>
          <w:color w:val="333333"/>
          <w:sz w:val="24"/>
          <w:szCs w:val="24"/>
        </w:rPr>
      </w:pPr>
      <w:r w:rsidRPr="00423EDD">
        <w:rPr>
          <w:rFonts w:ascii="Arial" w:hAnsi="Arial" w:cs="Arial"/>
          <w:b/>
          <w:bCs/>
          <w:color w:val="333333"/>
          <w:sz w:val="24"/>
          <w:szCs w:val="24"/>
        </w:rPr>
        <w:lastRenderedPageBreak/>
        <w:t>Seconded officials (minimum of two)</w:t>
      </w:r>
    </w:p>
    <w:p w14:paraId="41BAD83D" w14:textId="77777777" w:rsidR="00AD05E9" w:rsidRDefault="00AD05E9" w:rsidP="00AD05E9">
      <w:pPr>
        <w:spacing w:after="0"/>
        <w:rPr>
          <w:rFonts w:ascii="Arial" w:hAnsi="Arial" w:cs="Arial"/>
          <w:color w:val="333333"/>
          <w:sz w:val="24"/>
          <w:szCs w:val="24"/>
        </w:rPr>
      </w:pPr>
    </w:p>
    <w:tbl>
      <w:tblPr>
        <w:tblStyle w:val="TableGrid"/>
        <w:tblW w:w="9634" w:type="dxa"/>
        <w:tblLook w:val="04A0" w:firstRow="1" w:lastRow="0" w:firstColumn="1" w:lastColumn="0" w:noHBand="0" w:noVBand="1"/>
      </w:tblPr>
      <w:tblGrid>
        <w:gridCol w:w="3397"/>
        <w:gridCol w:w="6237"/>
      </w:tblGrid>
      <w:tr w:rsidR="00AD05E9" w:rsidRPr="0064701C" w14:paraId="1476BC37" w14:textId="77777777" w:rsidTr="0064701C">
        <w:tc>
          <w:tcPr>
            <w:tcW w:w="3397" w:type="dxa"/>
            <w:shd w:val="clear" w:color="auto" w:fill="C00000"/>
          </w:tcPr>
          <w:p w14:paraId="38066CDC" w14:textId="77777777" w:rsidR="00AD05E9" w:rsidRPr="0064701C" w:rsidRDefault="00AD05E9" w:rsidP="002B6EF1">
            <w:pPr>
              <w:jc w:val="center"/>
              <w:rPr>
                <w:rFonts w:ascii="Arial" w:hAnsi="Arial" w:cs="Arial"/>
                <w:b/>
                <w:bCs/>
                <w:color w:val="FFFFFF" w:themeColor="background1"/>
                <w:sz w:val="24"/>
                <w:szCs w:val="24"/>
              </w:rPr>
            </w:pPr>
            <w:r w:rsidRPr="0064701C">
              <w:rPr>
                <w:rFonts w:ascii="Arial" w:hAnsi="Arial" w:cs="Arial"/>
                <w:b/>
                <w:bCs/>
                <w:color w:val="FFFFFF" w:themeColor="background1"/>
                <w:sz w:val="24"/>
                <w:szCs w:val="24"/>
              </w:rPr>
              <w:t>Name Surname</w:t>
            </w:r>
          </w:p>
        </w:tc>
        <w:tc>
          <w:tcPr>
            <w:tcW w:w="6237" w:type="dxa"/>
            <w:shd w:val="clear" w:color="auto" w:fill="C00000"/>
          </w:tcPr>
          <w:p w14:paraId="698AFF73" w14:textId="77777777" w:rsidR="00AD05E9" w:rsidRPr="0064701C" w:rsidRDefault="00AD05E9" w:rsidP="002B6EF1">
            <w:pPr>
              <w:jc w:val="center"/>
              <w:rPr>
                <w:rFonts w:ascii="Arial" w:hAnsi="Arial" w:cs="Arial"/>
                <w:b/>
                <w:bCs/>
                <w:color w:val="FFFFFF" w:themeColor="background1"/>
                <w:sz w:val="24"/>
                <w:szCs w:val="24"/>
              </w:rPr>
            </w:pPr>
            <w:r w:rsidRPr="0064701C">
              <w:rPr>
                <w:rFonts w:ascii="Arial" w:hAnsi="Arial" w:cs="Arial"/>
                <w:b/>
                <w:bCs/>
                <w:color w:val="FFFFFF" w:themeColor="background1"/>
                <w:sz w:val="24"/>
                <w:szCs w:val="24"/>
              </w:rPr>
              <w:t>Qualifications</w:t>
            </w:r>
          </w:p>
        </w:tc>
      </w:tr>
      <w:tr w:rsidR="00AD05E9" w:rsidRPr="0064701C" w14:paraId="0E6E01AF" w14:textId="77777777" w:rsidTr="002B6EF1">
        <w:tc>
          <w:tcPr>
            <w:tcW w:w="9634" w:type="dxa"/>
            <w:gridSpan w:val="2"/>
            <w:shd w:val="clear" w:color="auto" w:fill="D9D9D9" w:themeFill="background1" w:themeFillShade="D9"/>
            <w:vAlign w:val="center"/>
          </w:tcPr>
          <w:p w14:paraId="2A1F50DD" w14:textId="77777777" w:rsidR="00AD05E9" w:rsidRPr="0064701C" w:rsidRDefault="00AD05E9" w:rsidP="002B6EF1">
            <w:pPr>
              <w:jc w:val="center"/>
              <w:rPr>
                <w:rFonts w:ascii="Arial" w:hAnsi="Arial" w:cs="Arial"/>
                <w:color w:val="333333"/>
                <w:sz w:val="24"/>
                <w:szCs w:val="24"/>
              </w:rPr>
            </w:pPr>
            <w:r w:rsidRPr="0064701C">
              <w:rPr>
                <w:rFonts w:ascii="Arial" w:hAnsi="Arial" w:cs="Arial"/>
                <w:b/>
                <w:bCs/>
                <w:color w:val="333333"/>
                <w:sz w:val="24"/>
                <w:szCs w:val="24"/>
              </w:rPr>
              <w:t>Primary</w:t>
            </w:r>
          </w:p>
        </w:tc>
      </w:tr>
      <w:tr w:rsidR="00AD05E9" w:rsidRPr="0064701C" w14:paraId="07657718" w14:textId="77777777" w:rsidTr="0064701C">
        <w:tc>
          <w:tcPr>
            <w:tcW w:w="3397" w:type="dxa"/>
          </w:tcPr>
          <w:p w14:paraId="2D43506C" w14:textId="77777777" w:rsidR="00AD05E9" w:rsidRPr="0064701C" w:rsidRDefault="00AD05E9" w:rsidP="002B6EF1">
            <w:pPr>
              <w:rPr>
                <w:rFonts w:ascii="Arial" w:hAnsi="Arial" w:cs="Arial"/>
                <w:b/>
                <w:bCs/>
                <w:color w:val="333333"/>
                <w:sz w:val="24"/>
                <w:szCs w:val="24"/>
              </w:rPr>
            </w:pPr>
            <w:r w:rsidRPr="0064701C">
              <w:rPr>
                <w:rFonts w:ascii="Arial" w:hAnsi="Arial" w:cs="Arial"/>
                <w:color w:val="333333"/>
                <w:sz w:val="24"/>
                <w:szCs w:val="24"/>
              </w:rPr>
              <w:t xml:space="preserve"> </w:t>
            </w:r>
          </w:p>
        </w:tc>
        <w:tc>
          <w:tcPr>
            <w:tcW w:w="6237" w:type="dxa"/>
          </w:tcPr>
          <w:p w14:paraId="0A70FB68" w14:textId="77777777" w:rsidR="00AD05E9" w:rsidRPr="0064701C" w:rsidRDefault="00AD05E9" w:rsidP="002B6EF1">
            <w:pPr>
              <w:rPr>
                <w:rFonts w:ascii="Arial" w:hAnsi="Arial" w:cs="Arial"/>
                <w:color w:val="333333"/>
                <w:sz w:val="24"/>
                <w:szCs w:val="24"/>
              </w:rPr>
            </w:pPr>
            <w:r w:rsidRPr="0064701C">
              <w:rPr>
                <w:rFonts w:ascii="Arial" w:hAnsi="Arial" w:cs="Arial"/>
                <w:color w:val="333333"/>
                <w:sz w:val="24"/>
                <w:szCs w:val="24"/>
              </w:rPr>
              <w:t xml:space="preserve"> </w:t>
            </w:r>
          </w:p>
          <w:p w14:paraId="2B6972CA" w14:textId="77777777" w:rsidR="00AD05E9" w:rsidRPr="0064701C" w:rsidRDefault="00AD05E9" w:rsidP="002B6EF1">
            <w:pPr>
              <w:rPr>
                <w:rFonts w:ascii="Arial" w:hAnsi="Arial" w:cs="Arial"/>
                <w:color w:val="333333"/>
                <w:sz w:val="24"/>
                <w:szCs w:val="24"/>
              </w:rPr>
            </w:pPr>
          </w:p>
        </w:tc>
      </w:tr>
      <w:tr w:rsidR="00AD05E9" w:rsidRPr="0064701C" w14:paraId="5AD34616" w14:textId="77777777" w:rsidTr="002B6EF1">
        <w:tc>
          <w:tcPr>
            <w:tcW w:w="9634" w:type="dxa"/>
            <w:gridSpan w:val="2"/>
            <w:shd w:val="clear" w:color="auto" w:fill="D9D9D9" w:themeFill="background1" w:themeFillShade="D9"/>
            <w:vAlign w:val="center"/>
          </w:tcPr>
          <w:p w14:paraId="5A9680AD" w14:textId="77777777" w:rsidR="00AD05E9" w:rsidRPr="0064701C" w:rsidRDefault="00AD05E9" w:rsidP="002B6EF1">
            <w:pPr>
              <w:jc w:val="center"/>
              <w:rPr>
                <w:rFonts w:ascii="Arial" w:hAnsi="Arial" w:cs="Arial"/>
                <w:color w:val="333333"/>
                <w:sz w:val="24"/>
                <w:szCs w:val="24"/>
              </w:rPr>
            </w:pPr>
            <w:r w:rsidRPr="0064701C">
              <w:rPr>
                <w:rFonts w:ascii="Arial" w:hAnsi="Arial" w:cs="Arial"/>
                <w:b/>
                <w:bCs/>
                <w:color w:val="333333"/>
                <w:sz w:val="24"/>
                <w:szCs w:val="24"/>
              </w:rPr>
              <w:t>Secondary</w:t>
            </w:r>
          </w:p>
        </w:tc>
      </w:tr>
      <w:tr w:rsidR="00AD05E9" w:rsidRPr="0064701C" w14:paraId="413DF94E" w14:textId="77777777" w:rsidTr="0064701C">
        <w:tc>
          <w:tcPr>
            <w:tcW w:w="3397" w:type="dxa"/>
            <w:shd w:val="clear" w:color="auto" w:fill="auto"/>
            <w:vAlign w:val="center"/>
          </w:tcPr>
          <w:p w14:paraId="7634A0A4" w14:textId="77777777" w:rsidR="00AD05E9" w:rsidRPr="0064701C" w:rsidRDefault="00AD05E9" w:rsidP="002B6EF1">
            <w:pPr>
              <w:jc w:val="center"/>
              <w:rPr>
                <w:rFonts w:ascii="Arial" w:hAnsi="Arial" w:cs="Arial"/>
                <w:b/>
                <w:bCs/>
                <w:color w:val="333333"/>
                <w:sz w:val="24"/>
                <w:szCs w:val="24"/>
              </w:rPr>
            </w:pPr>
          </w:p>
        </w:tc>
        <w:tc>
          <w:tcPr>
            <w:tcW w:w="6237" w:type="dxa"/>
            <w:shd w:val="clear" w:color="auto" w:fill="auto"/>
            <w:vAlign w:val="center"/>
          </w:tcPr>
          <w:p w14:paraId="5C03ADEF" w14:textId="77777777" w:rsidR="00AD05E9" w:rsidRPr="0064701C" w:rsidRDefault="00AD05E9" w:rsidP="002B6EF1">
            <w:pPr>
              <w:jc w:val="center"/>
              <w:rPr>
                <w:rFonts w:ascii="Arial" w:hAnsi="Arial" w:cs="Arial"/>
                <w:b/>
                <w:bCs/>
                <w:color w:val="333333"/>
                <w:sz w:val="24"/>
                <w:szCs w:val="24"/>
              </w:rPr>
            </w:pPr>
          </w:p>
          <w:p w14:paraId="14349B7E" w14:textId="77777777" w:rsidR="00AD05E9" w:rsidRPr="0064701C" w:rsidRDefault="00AD05E9" w:rsidP="002B6EF1">
            <w:pPr>
              <w:jc w:val="center"/>
              <w:rPr>
                <w:rFonts w:ascii="Arial" w:hAnsi="Arial" w:cs="Arial"/>
                <w:b/>
                <w:bCs/>
                <w:color w:val="333333"/>
                <w:sz w:val="24"/>
                <w:szCs w:val="24"/>
              </w:rPr>
            </w:pPr>
          </w:p>
        </w:tc>
      </w:tr>
    </w:tbl>
    <w:p w14:paraId="0191F896" w14:textId="77777777" w:rsidR="00AD05E9" w:rsidRDefault="00AD05E9" w:rsidP="00AD05E9">
      <w:pPr>
        <w:spacing w:after="0"/>
        <w:rPr>
          <w:rFonts w:ascii="Arial" w:hAnsi="Arial" w:cs="Arial"/>
          <w:color w:val="333333"/>
          <w:sz w:val="24"/>
          <w:szCs w:val="24"/>
        </w:rPr>
      </w:pPr>
    </w:p>
    <w:p w14:paraId="57FA3E66" w14:textId="77777777" w:rsidR="00AD05E9" w:rsidRDefault="00AD05E9" w:rsidP="00AD05E9">
      <w:pPr>
        <w:spacing w:after="0"/>
        <w:rPr>
          <w:rFonts w:ascii="Arial" w:hAnsi="Arial" w:cs="Arial"/>
          <w:color w:val="333333"/>
          <w:sz w:val="24"/>
          <w:szCs w:val="24"/>
        </w:rPr>
      </w:pPr>
    </w:p>
    <w:p w14:paraId="3638B9D4" w14:textId="77777777" w:rsidR="00AD05E9" w:rsidRDefault="00AD05E9" w:rsidP="00AD05E9">
      <w:pPr>
        <w:spacing w:after="0"/>
        <w:rPr>
          <w:rFonts w:ascii="Arial" w:hAnsi="Arial" w:cs="Arial"/>
          <w:color w:val="333333"/>
          <w:sz w:val="24"/>
          <w:szCs w:val="24"/>
        </w:rPr>
      </w:pPr>
      <w:r>
        <w:rPr>
          <w:rFonts w:ascii="Arial" w:hAnsi="Arial" w:cs="Arial"/>
          <w:color w:val="333333"/>
          <w:sz w:val="24"/>
          <w:szCs w:val="24"/>
        </w:rPr>
        <w:t>The following represents the list of key deliverables (but not limited to), when preparing the interim and annual financial statements:</w:t>
      </w:r>
    </w:p>
    <w:p w14:paraId="393DD91A" w14:textId="77777777" w:rsidR="00AD05E9" w:rsidRDefault="00AD05E9" w:rsidP="00AD05E9">
      <w:pPr>
        <w:spacing w:line="360" w:lineRule="auto"/>
        <w:jc w:val="center"/>
        <w:rPr>
          <w:rFonts w:ascii="Arial" w:hAnsi="Arial" w:cs="Arial"/>
          <w:b/>
          <w:bCs/>
          <w:color w:val="000000" w:themeColor="text1"/>
          <w:sz w:val="24"/>
          <w:szCs w:val="24"/>
        </w:rPr>
      </w:pPr>
    </w:p>
    <w:tbl>
      <w:tblPr>
        <w:tblW w:w="5314" w:type="pct"/>
        <w:tblInd w:w="-431" w:type="dxa"/>
        <w:tblLook w:val="04A0" w:firstRow="1" w:lastRow="0" w:firstColumn="1" w:lastColumn="0" w:noHBand="0" w:noVBand="1"/>
      </w:tblPr>
      <w:tblGrid>
        <w:gridCol w:w="800"/>
        <w:gridCol w:w="2460"/>
        <w:gridCol w:w="3402"/>
        <w:gridCol w:w="1275"/>
        <w:gridCol w:w="2122"/>
      </w:tblGrid>
      <w:tr w:rsidR="00AD05E9" w:rsidRPr="004972F2" w14:paraId="17FF0761" w14:textId="77777777" w:rsidTr="002B6EF1">
        <w:trPr>
          <w:trHeight w:val="831"/>
          <w:tblHeader/>
        </w:trPr>
        <w:tc>
          <w:tcPr>
            <w:tcW w:w="397" w:type="pct"/>
            <w:tcBorders>
              <w:top w:val="single" w:sz="4" w:space="0" w:color="auto"/>
              <w:left w:val="single" w:sz="4" w:space="0" w:color="auto"/>
              <w:bottom w:val="single" w:sz="4" w:space="0" w:color="auto"/>
              <w:right w:val="single" w:sz="4" w:space="0" w:color="auto"/>
            </w:tcBorders>
            <w:shd w:val="clear" w:color="000000" w:fill="C00000"/>
            <w:vAlign w:val="center"/>
            <w:hideMark/>
          </w:tcPr>
          <w:p w14:paraId="14BE812E" w14:textId="77777777" w:rsidR="00AD05E9" w:rsidRPr="004972F2" w:rsidRDefault="00AD05E9" w:rsidP="002B6EF1">
            <w:pPr>
              <w:spacing w:after="0" w:line="240" w:lineRule="auto"/>
              <w:jc w:val="center"/>
              <w:rPr>
                <w:rFonts w:ascii="Arial" w:hAnsi="Arial" w:cs="Arial"/>
                <w:b/>
                <w:bCs/>
                <w:color w:val="FFFFFF"/>
                <w:sz w:val="20"/>
                <w:szCs w:val="20"/>
              </w:rPr>
            </w:pPr>
            <w:bookmarkStart w:id="243" w:name="_Hlk25138761"/>
            <w:r w:rsidRPr="004972F2">
              <w:rPr>
                <w:rFonts w:ascii="Arial" w:hAnsi="Arial" w:cs="Arial"/>
                <w:b/>
                <w:bCs/>
                <w:color w:val="FFFFFF"/>
                <w:sz w:val="20"/>
                <w:szCs w:val="20"/>
              </w:rPr>
              <w:t>Count</w:t>
            </w:r>
          </w:p>
        </w:tc>
        <w:tc>
          <w:tcPr>
            <w:tcW w:w="1223" w:type="pct"/>
            <w:tcBorders>
              <w:top w:val="single" w:sz="4" w:space="0" w:color="auto"/>
              <w:left w:val="nil"/>
              <w:bottom w:val="single" w:sz="4" w:space="0" w:color="auto"/>
              <w:right w:val="single" w:sz="4" w:space="0" w:color="auto"/>
            </w:tcBorders>
            <w:shd w:val="clear" w:color="000000" w:fill="C00000"/>
            <w:vAlign w:val="center"/>
            <w:hideMark/>
          </w:tcPr>
          <w:p w14:paraId="6B6E872B" w14:textId="77777777" w:rsidR="00AD05E9" w:rsidRPr="004972F2" w:rsidRDefault="00AD05E9" w:rsidP="002B6EF1">
            <w:pPr>
              <w:spacing w:after="0" w:line="240" w:lineRule="auto"/>
              <w:jc w:val="center"/>
              <w:rPr>
                <w:rFonts w:ascii="Arial" w:hAnsi="Arial" w:cs="Arial"/>
                <w:b/>
                <w:bCs/>
                <w:color w:val="FFFFFF"/>
                <w:sz w:val="20"/>
                <w:szCs w:val="20"/>
              </w:rPr>
            </w:pPr>
            <w:r w:rsidRPr="004972F2">
              <w:rPr>
                <w:rFonts w:ascii="Arial" w:hAnsi="Arial" w:cs="Arial"/>
                <w:b/>
                <w:bCs/>
                <w:color w:val="FFFFFF"/>
                <w:sz w:val="20"/>
                <w:szCs w:val="20"/>
              </w:rPr>
              <w:t>Activity</w:t>
            </w:r>
          </w:p>
        </w:tc>
        <w:tc>
          <w:tcPr>
            <w:tcW w:w="1691" w:type="pct"/>
            <w:tcBorders>
              <w:top w:val="single" w:sz="4" w:space="0" w:color="auto"/>
              <w:left w:val="nil"/>
              <w:bottom w:val="single" w:sz="4" w:space="0" w:color="auto"/>
              <w:right w:val="single" w:sz="4" w:space="0" w:color="auto"/>
            </w:tcBorders>
            <w:shd w:val="clear" w:color="000000" w:fill="C00000"/>
            <w:vAlign w:val="center"/>
            <w:hideMark/>
          </w:tcPr>
          <w:p w14:paraId="0A446513" w14:textId="77777777" w:rsidR="00AD05E9" w:rsidRPr="004972F2" w:rsidRDefault="00AD05E9" w:rsidP="002B6EF1">
            <w:pPr>
              <w:spacing w:after="0" w:line="240" w:lineRule="auto"/>
              <w:jc w:val="center"/>
              <w:rPr>
                <w:rFonts w:ascii="Arial" w:hAnsi="Arial" w:cs="Arial"/>
                <w:b/>
                <w:bCs/>
                <w:color w:val="FFFFFF"/>
                <w:sz w:val="20"/>
                <w:szCs w:val="20"/>
              </w:rPr>
            </w:pPr>
            <w:r w:rsidRPr="004972F2">
              <w:rPr>
                <w:rFonts w:ascii="Arial" w:hAnsi="Arial" w:cs="Arial"/>
                <w:b/>
                <w:bCs/>
                <w:color w:val="FFFFFF"/>
                <w:sz w:val="20"/>
                <w:szCs w:val="20"/>
              </w:rPr>
              <w:t>Deliverable</w:t>
            </w:r>
          </w:p>
        </w:tc>
        <w:tc>
          <w:tcPr>
            <w:tcW w:w="634" w:type="pct"/>
            <w:tcBorders>
              <w:top w:val="single" w:sz="4" w:space="0" w:color="auto"/>
              <w:left w:val="nil"/>
              <w:bottom w:val="single" w:sz="4" w:space="0" w:color="auto"/>
              <w:right w:val="single" w:sz="4" w:space="0" w:color="auto"/>
            </w:tcBorders>
            <w:shd w:val="clear" w:color="000000" w:fill="C00000"/>
            <w:vAlign w:val="center"/>
          </w:tcPr>
          <w:p w14:paraId="7CE64578" w14:textId="77777777" w:rsidR="00AD05E9" w:rsidRPr="004972F2"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Compliant (Yes / No)</w:t>
            </w:r>
          </w:p>
        </w:tc>
        <w:tc>
          <w:tcPr>
            <w:tcW w:w="1056" w:type="pct"/>
            <w:tcBorders>
              <w:top w:val="single" w:sz="4" w:space="0" w:color="auto"/>
              <w:left w:val="nil"/>
              <w:bottom w:val="single" w:sz="4" w:space="0" w:color="auto"/>
              <w:right w:val="single" w:sz="4" w:space="0" w:color="auto"/>
            </w:tcBorders>
            <w:shd w:val="clear" w:color="000000" w:fill="C00000"/>
            <w:vAlign w:val="center"/>
          </w:tcPr>
          <w:p w14:paraId="2903F5F2" w14:textId="77777777" w:rsidR="00AD05E9" w:rsidRPr="004972F2" w:rsidRDefault="00AD05E9" w:rsidP="002B6EF1">
            <w:pPr>
              <w:spacing w:after="0" w:line="240" w:lineRule="auto"/>
              <w:jc w:val="center"/>
              <w:rPr>
                <w:rFonts w:ascii="Arial" w:hAnsi="Arial" w:cs="Arial"/>
                <w:b/>
                <w:bCs/>
                <w:color w:val="FFFFFF"/>
                <w:sz w:val="20"/>
                <w:szCs w:val="20"/>
              </w:rPr>
            </w:pPr>
            <w:r>
              <w:rPr>
                <w:rFonts w:ascii="Arial" w:eastAsiaTheme="minorHAnsi" w:hAnsi="Arial" w:cs="Arial"/>
                <w:b/>
                <w:bCs/>
                <w:sz w:val="20"/>
                <w:szCs w:val="20"/>
                <w:lang w:eastAsia="en-US"/>
              </w:rPr>
              <w:t>Comments</w:t>
            </w:r>
          </w:p>
        </w:tc>
      </w:tr>
      <w:bookmarkEnd w:id="243"/>
      <w:tr w:rsidR="00AD05E9" w:rsidRPr="004972F2" w14:paraId="11B788C7" w14:textId="77777777" w:rsidTr="002B6EF1">
        <w:trPr>
          <w:trHeight w:val="1393"/>
        </w:trPr>
        <w:tc>
          <w:tcPr>
            <w:tcW w:w="397" w:type="pct"/>
            <w:vMerge w:val="restart"/>
            <w:tcBorders>
              <w:top w:val="nil"/>
              <w:left w:val="single" w:sz="4" w:space="0" w:color="auto"/>
              <w:bottom w:val="single" w:sz="4" w:space="0" w:color="000000"/>
              <w:right w:val="single" w:sz="4" w:space="0" w:color="auto"/>
            </w:tcBorders>
            <w:shd w:val="clear" w:color="auto" w:fill="auto"/>
            <w:vAlign w:val="center"/>
            <w:hideMark/>
          </w:tcPr>
          <w:p w14:paraId="2DCACC23"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w:t>
            </w:r>
          </w:p>
        </w:tc>
        <w:tc>
          <w:tcPr>
            <w:tcW w:w="1223" w:type="pct"/>
            <w:tcBorders>
              <w:top w:val="nil"/>
              <w:left w:val="nil"/>
              <w:bottom w:val="single" w:sz="4" w:space="0" w:color="auto"/>
              <w:right w:val="single" w:sz="4" w:space="0" w:color="auto"/>
            </w:tcBorders>
            <w:shd w:val="clear" w:color="auto" w:fill="auto"/>
            <w:vAlign w:val="center"/>
            <w:hideMark/>
          </w:tcPr>
          <w:p w14:paraId="58062185"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Technical review of AFS before submission</w:t>
            </w:r>
          </w:p>
        </w:tc>
        <w:tc>
          <w:tcPr>
            <w:tcW w:w="1691" w:type="pct"/>
            <w:tcBorders>
              <w:top w:val="nil"/>
              <w:left w:val="nil"/>
              <w:bottom w:val="single" w:sz="4" w:space="0" w:color="auto"/>
              <w:right w:val="single" w:sz="4" w:space="0" w:color="auto"/>
            </w:tcBorders>
            <w:shd w:val="clear" w:color="auto" w:fill="auto"/>
            <w:hideMark/>
          </w:tcPr>
          <w:p w14:paraId="7E40DE1A"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Preparation of Excel and Word based annual and interim financial statements for submission to the AGSA and Provincial Treasury for the three years.</w:t>
            </w:r>
          </w:p>
        </w:tc>
        <w:tc>
          <w:tcPr>
            <w:tcW w:w="634" w:type="pct"/>
            <w:tcBorders>
              <w:top w:val="nil"/>
              <w:left w:val="nil"/>
              <w:bottom w:val="single" w:sz="4" w:space="0" w:color="auto"/>
              <w:right w:val="single" w:sz="4" w:space="0" w:color="auto"/>
            </w:tcBorders>
          </w:tcPr>
          <w:p w14:paraId="19959624"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1AAD9EF3"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777F0070" w14:textId="77777777" w:rsidTr="002B6EF1">
        <w:trPr>
          <w:trHeight w:val="845"/>
        </w:trPr>
        <w:tc>
          <w:tcPr>
            <w:tcW w:w="397" w:type="pct"/>
            <w:vMerge/>
            <w:tcBorders>
              <w:top w:val="nil"/>
              <w:left w:val="single" w:sz="4" w:space="0" w:color="auto"/>
              <w:bottom w:val="single" w:sz="4" w:space="0" w:color="000000"/>
              <w:right w:val="single" w:sz="4" w:space="0" w:color="auto"/>
            </w:tcBorders>
            <w:vAlign w:val="center"/>
            <w:hideMark/>
          </w:tcPr>
          <w:p w14:paraId="4906EC1F"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299D3316"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RBE assets</w:t>
            </w:r>
          </w:p>
        </w:tc>
        <w:tc>
          <w:tcPr>
            <w:tcW w:w="1691" w:type="pct"/>
            <w:tcBorders>
              <w:top w:val="nil"/>
              <w:left w:val="nil"/>
              <w:bottom w:val="single" w:sz="4" w:space="0" w:color="auto"/>
              <w:right w:val="single" w:sz="4" w:space="0" w:color="auto"/>
            </w:tcBorders>
            <w:shd w:val="clear" w:color="auto" w:fill="auto"/>
            <w:hideMark/>
          </w:tcPr>
          <w:p w14:paraId="0EBD93F5"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Calculate depreciation, perform a RBE fleet reconciliation and propose journals</w:t>
            </w:r>
          </w:p>
        </w:tc>
        <w:tc>
          <w:tcPr>
            <w:tcW w:w="634" w:type="pct"/>
            <w:tcBorders>
              <w:top w:val="nil"/>
              <w:left w:val="nil"/>
              <w:bottom w:val="single" w:sz="4" w:space="0" w:color="auto"/>
              <w:right w:val="single" w:sz="4" w:space="0" w:color="auto"/>
            </w:tcBorders>
          </w:tcPr>
          <w:p w14:paraId="19E1E3FD"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09F42D6A"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5B61ADFE" w14:textId="77777777" w:rsidTr="002B6EF1">
        <w:trPr>
          <w:trHeight w:val="1539"/>
        </w:trPr>
        <w:tc>
          <w:tcPr>
            <w:tcW w:w="397" w:type="pct"/>
            <w:vMerge/>
            <w:tcBorders>
              <w:top w:val="nil"/>
              <w:left w:val="single" w:sz="4" w:space="0" w:color="auto"/>
              <w:bottom w:val="single" w:sz="4" w:space="0" w:color="000000"/>
              <w:right w:val="single" w:sz="4" w:space="0" w:color="auto"/>
            </w:tcBorders>
            <w:vAlign w:val="center"/>
            <w:hideMark/>
          </w:tcPr>
          <w:p w14:paraId="5E40CD16"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77089D54"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Small assets</w:t>
            </w:r>
          </w:p>
        </w:tc>
        <w:tc>
          <w:tcPr>
            <w:tcW w:w="1691" w:type="pct"/>
            <w:tcBorders>
              <w:top w:val="nil"/>
              <w:left w:val="nil"/>
              <w:bottom w:val="single" w:sz="4" w:space="0" w:color="auto"/>
              <w:right w:val="single" w:sz="4" w:space="0" w:color="auto"/>
            </w:tcBorders>
            <w:shd w:val="clear" w:color="auto" w:fill="auto"/>
            <w:hideMark/>
          </w:tcPr>
          <w:p w14:paraId="2088A5A4"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Update fixed asset register, perform reconciliation and propose journals for:</w:t>
            </w:r>
            <w:r w:rsidRPr="004972F2">
              <w:rPr>
                <w:rFonts w:ascii="Arial" w:hAnsi="Arial" w:cs="Arial"/>
                <w:color w:val="000000"/>
                <w:sz w:val="20"/>
                <w:szCs w:val="20"/>
              </w:rPr>
              <w:br/>
              <w:t xml:space="preserve"> - Office Equipment;</w:t>
            </w:r>
            <w:r w:rsidRPr="004972F2">
              <w:rPr>
                <w:rFonts w:ascii="Arial" w:hAnsi="Arial" w:cs="Arial"/>
                <w:color w:val="000000"/>
                <w:sz w:val="20"/>
                <w:szCs w:val="20"/>
              </w:rPr>
              <w:br/>
              <w:t xml:space="preserve"> - Tools; and</w:t>
            </w:r>
            <w:r w:rsidRPr="004972F2">
              <w:rPr>
                <w:rFonts w:ascii="Arial" w:hAnsi="Arial" w:cs="Arial"/>
                <w:color w:val="000000"/>
                <w:sz w:val="20"/>
                <w:szCs w:val="20"/>
              </w:rPr>
              <w:br/>
              <w:t xml:space="preserve"> - Equipment.</w:t>
            </w:r>
          </w:p>
        </w:tc>
        <w:tc>
          <w:tcPr>
            <w:tcW w:w="634" w:type="pct"/>
            <w:tcBorders>
              <w:top w:val="nil"/>
              <w:left w:val="nil"/>
              <w:bottom w:val="single" w:sz="4" w:space="0" w:color="auto"/>
              <w:right w:val="single" w:sz="4" w:space="0" w:color="auto"/>
            </w:tcBorders>
          </w:tcPr>
          <w:p w14:paraId="35473D73"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090D3973"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6CAC6174" w14:textId="77777777" w:rsidTr="002B6EF1">
        <w:trPr>
          <w:trHeight w:val="2194"/>
        </w:trPr>
        <w:tc>
          <w:tcPr>
            <w:tcW w:w="397" w:type="pct"/>
            <w:vMerge/>
            <w:tcBorders>
              <w:top w:val="nil"/>
              <w:left w:val="single" w:sz="4" w:space="0" w:color="auto"/>
              <w:bottom w:val="single" w:sz="4" w:space="0" w:color="000000"/>
              <w:right w:val="single" w:sz="4" w:space="0" w:color="auto"/>
            </w:tcBorders>
            <w:vAlign w:val="center"/>
            <w:hideMark/>
          </w:tcPr>
          <w:p w14:paraId="4D5CD279"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7D0346B1"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GMT assets</w:t>
            </w:r>
          </w:p>
        </w:tc>
        <w:tc>
          <w:tcPr>
            <w:tcW w:w="1691" w:type="pct"/>
            <w:tcBorders>
              <w:top w:val="nil"/>
              <w:left w:val="nil"/>
              <w:bottom w:val="single" w:sz="4" w:space="0" w:color="auto"/>
              <w:right w:val="single" w:sz="4" w:space="0" w:color="auto"/>
            </w:tcBorders>
            <w:shd w:val="clear" w:color="auto" w:fill="auto"/>
            <w:hideMark/>
          </w:tcPr>
          <w:p w14:paraId="01BBF33C"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Update fixed asset register with additions and disposals, calculate depreciation, perform a depreciation reconciliation, reconcile revaluation surplus, perform GMT fleet reconciliation, calculate profit and loss on disposals, and perform a reconciliation on vehicles auctioned.</w:t>
            </w:r>
          </w:p>
        </w:tc>
        <w:tc>
          <w:tcPr>
            <w:tcW w:w="634" w:type="pct"/>
            <w:tcBorders>
              <w:top w:val="nil"/>
              <w:left w:val="nil"/>
              <w:bottom w:val="single" w:sz="4" w:space="0" w:color="auto"/>
              <w:right w:val="single" w:sz="4" w:space="0" w:color="auto"/>
            </w:tcBorders>
          </w:tcPr>
          <w:p w14:paraId="226EECE3"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14827AC4"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078DA1C0" w14:textId="77777777" w:rsidTr="002B6EF1">
        <w:trPr>
          <w:trHeight w:val="850"/>
        </w:trPr>
        <w:tc>
          <w:tcPr>
            <w:tcW w:w="397" w:type="pct"/>
            <w:vMerge/>
            <w:tcBorders>
              <w:top w:val="nil"/>
              <w:left w:val="single" w:sz="4" w:space="0" w:color="auto"/>
              <w:bottom w:val="single" w:sz="4" w:space="0" w:color="000000"/>
              <w:right w:val="single" w:sz="4" w:space="0" w:color="auto"/>
            </w:tcBorders>
            <w:vAlign w:val="center"/>
            <w:hideMark/>
          </w:tcPr>
          <w:p w14:paraId="2C239E72"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6D824644"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Trade Receivables</w:t>
            </w:r>
          </w:p>
        </w:tc>
        <w:tc>
          <w:tcPr>
            <w:tcW w:w="1691" w:type="pct"/>
            <w:tcBorders>
              <w:top w:val="nil"/>
              <w:left w:val="nil"/>
              <w:bottom w:val="single" w:sz="4" w:space="0" w:color="auto"/>
              <w:right w:val="single" w:sz="4" w:space="0" w:color="auto"/>
            </w:tcBorders>
            <w:shd w:val="clear" w:color="auto" w:fill="auto"/>
            <w:hideMark/>
          </w:tcPr>
          <w:p w14:paraId="39CE8A27"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Compile BAS aging summary. Discounting of trade receivables.</w:t>
            </w:r>
          </w:p>
        </w:tc>
        <w:tc>
          <w:tcPr>
            <w:tcW w:w="634" w:type="pct"/>
            <w:tcBorders>
              <w:top w:val="nil"/>
              <w:left w:val="nil"/>
              <w:bottom w:val="single" w:sz="4" w:space="0" w:color="auto"/>
              <w:right w:val="single" w:sz="4" w:space="0" w:color="auto"/>
            </w:tcBorders>
          </w:tcPr>
          <w:p w14:paraId="4396BFED"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094DC510"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243937DE" w14:textId="77777777" w:rsidTr="002B6EF1">
        <w:trPr>
          <w:trHeight w:val="692"/>
        </w:trPr>
        <w:tc>
          <w:tcPr>
            <w:tcW w:w="397" w:type="pct"/>
            <w:vMerge/>
            <w:tcBorders>
              <w:top w:val="nil"/>
              <w:left w:val="single" w:sz="4" w:space="0" w:color="auto"/>
              <w:bottom w:val="single" w:sz="4" w:space="0" w:color="000000"/>
              <w:right w:val="single" w:sz="4" w:space="0" w:color="auto"/>
            </w:tcBorders>
            <w:vAlign w:val="center"/>
            <w:hideMark/>
          </w:tcPr>
          <w:p w14:paraId="5F82F94C"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3EA2BB71"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Revenue Discounting</w:t>
            </w:r>
          </w:p>
        </w:tc>
        <w:tc>
          <w:tcPr>
            <w:tcW w:w="1691" w:type="pct"/>
            <w:tcBorders>
              <w:top w:val="nil"/>
              <w:left w:val="nil"/>
              <w:bottom w:val="single" w:sz="4" w:space="0" w:color="auto"/>
              <w:right w:val="single" w:sz="4" w:space="0" w:color="auto"/>
            </w:tcBorders>
            <w:shd w:val="clear" w:color="auto" w:fill="auto"/>
            <w:hideMark/>
          </w:tcPr>
          <w:p w14:paraId="03FDA7EF"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Discounting of RBE revenue at year end</w:t>
            </w:r>
          </w:p>
        </w:tc>
        <w:tc>
          <w:tcPr>
            <w:tcW w:w="634" w:type="pct"/>
            <w:tcBorders>
              <w:top w:val="nil"/>
              <w:left w:val="nil"/>
              <w:bottom w:val="single" w:sz="4" w:space="0" w:color="auto"/>
              <w:right w:val="single" w:sz="4" w:space="0" w:color="auto"/>
            </w:tcBorders>
          </w:tcPr>
          <w:p w14:paraId="3520330C"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2F53282E"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061B5DE5" w14:textId="77777777" w:rsidTr="002B6EF1">
        <w:trPr>
          <w:trHeight w:val="702"/>
        </w:trPr>
        <w:tc>
          <w:tcPr>
            <w:tcW w:w="397" w:type="pct"/>
            <w:vMerge/>
            <w:tcBorders>
              <w:top w:val="nil"/>
              <w:left w:val="single" w:sz="4" w:space="0" w:color="auto"/>
              <w:bottom w:val="single" w:sz="4" w:space="0" w:color="000000"/>
              <w:right w:val="single" w:sz="4" w:space="0" w:color="auto"/>
            </w:tcBorders>
            <w:vAlign w:val="center"/>
            <w:hideMark/>
          </w:tcPr>
          <w:p w14:paraId="4220FA3E"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062CF804"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Trade Payables</w:t>
            </w:r>
          </w:p>
        </w:tc>
        <w:tc>
          <w:tcPr>
            <w:tcW w:w="1691" w:type="pct"/>
            <w:tcBorders>
              <w:top w:val="nil"/>
              <w:left w:val="nil"/>
              <w:bottom w:val="single" w:sz="4" w:space="0" w:color="auto"/>
              <w:right w:val="single" w:sz="4" w:space="0" w:color="auto"/>
            </w:tcBorders>
            <w:shd w:val="clear" w:color="auto" w:fill="auto"/>
            <w:hideMark/>
          </w:tcPr>
          <w:p w14:paraId="06335C9E"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Prepare a list of accruals</w:t>
            </w:r>
          </w:p>
        </w:tc>
        <w:tc>
          <w:tcPr>
            <w:tcW w:w="634" w:type="pct"/>
            <w:tcBorders>
              <w:top w:val="nil"/>
              <w:left w:val="nil"/>
              <w:bottom w:val="single" w:sz="4" w:space="0" w:color="auto"/>
              <w:right w:val="single" w:sz="4" w:space="0" w:color="auto"/>
            </w:tcBorders>
          </w:tcPr>
          <w:p w14:paraId="7B74BE7C"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48BC97E1"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29B9C46D" w14:textId="77777777" w:rsidTr="002B6EF1">
        <w:trPr>
          <w:trHeight w:val="1406"/>
        </w:trPr>
        <w:tc>
          <w:tcPr>
            <w:tcW w:w="397" w:type="pct"/>
            <w:vMerge/>
            <w:tcBorders>
              <w:top w:val="nil"/>
              <w:left w:val="single" w:sz="4" w:space="0" w:color="auto"/>
              <w:bottom w:val="single" w:sz="4" w:space="0" w:color="000000"/>
              <w:right w:val="single" w:sz="4" w:space="0" w:color="auto"/>
            </w:tcBorders>
            <w:vAlign w:val="center"/>
            <w:hideMark/>
          </w:tcPr>
          <w:p w14:paraId="62EDD4C9"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5908FE81"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Provisions</w:t>
            </w:r>
          </w:p>
        </w:tc>
        <w:tc>
          <w:tcPr>
            <w:tcW w:w="1691" w:type="pct"/>
            <w:tcBorders>
              <w:top w:val="nil"/>
              <w:left w:val="nil"/>
              <w:bottom w:val="single" w:sz="4" w:space="0" w:color="auto"/>
              <w:right w:val="single" w:sz="4" w:space="0" w:color="auto"/>
            </w:tcBorders>
            <w:shd w:val="clear" w:color="auto" w:fill="auto"/>
            <w:hideMark/>
          </w:tcPr>
          <w:p w14:paraId="491892C0"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Calculate the following Provisions:</w:t>
            </w:r>
            <w:r w:rsidRPr="004972F2">
              <w:rPr>
                <w:rFonts w:ascii="Arial" w:hAnsi="Arial" w:cs="Arial"/>
                <w:color w:val="000000"/>
                <w:sz w:val="20"/>
                <w:szCs w:val="20"/>
              </w:rPr>
              <w:br/>
              <w:t xml:space="preserve"> - Bonus;</w:t>
            </w:r>
            <w:r w:rsidRPr="004972F2">
              <w:rPr>
                <w:rFonts w:ascii="Arial" w:hAnsi="Arial" w:cs="Arial"/>
                <w:color w:val="000000"/>
                <w:sz w:val="20"/>
                <w:szCs w:val="20"/>
              </w:rPr>
              <w:br/>
              <w:t xml:space="preserve"> - Leave Pay; and</w:t>
            </w:r>
            <w:r w:rsidRPr="004972F2">
              <w:rPr>
                <w:rFonts w:ascii="Arial" w:hAnsi="Arial" w:cs="Arial"/>
                <w:color w:val="000000"/>
                <w:sz w:val="20"/>
                <w:szCs w:val="20"/>
              </w:rPr>
              <w:br/>
              <w:t xml:space="preserve"> - Long Service Awards.</w:t>
            </w:r>
          </w:p>
        </w:tc>
        <w:tc>
          <w:tcPr>
            <w:tcW w:w="634" w:type="pct"/>
            <w:tcBorders>
              <w:top w:val="nil"/>
              <w:left w:val="nil"/>
              <w:bottom w:val="single" w:sz="4" w:space="0" w:color="auto"/>
              <w:right w:val="single" w:sz="4" w:space="0" w:color="auto"/>
            </w:tcBorders>
          </w:tcPr>
          <w:p w14:paraId="4EC29B34"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1AC8F05C"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0AEE4EFE" w14:textId="77777777" w:rsidTr="002B6EF1">
        <w:trPr>
          <w:trHeight w:val="1413"/>
        </w:trPr>
        <w:tc>
          <w:tcPr>
            <w:tcW w:w="397" w:type="pct"/>
            <w:vMerge/>
            <w:tcBorders>
              <w:top w:val="nil"/>
              <w:left w:val="single" w:sz="4" w:space="0" w:color="auto"/>
              <w:bottom w:val="single" w:sz="4" w:space="0" w:color="000000"/>
              <w:right w:val="single" w:sz="4" w:space="0" w:color="auto"/>
            </w:tcBorders>
            <w:vAlign w:val="center"/>
            <w:hideMark/>
          </w:tcPr>
          <w:p w14:paraId="56B15C9E"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6D3AFD20"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Related parties</w:t>
            </w:r>
          </w:p>
        </w:tc>
        <w:tc>
          <w:tcPr>
            <w:tcW w:w="1691" w:type="pct"/>
            <w:tcBorders>
              <w:top w:val="nil"/>
              <w:left w:val="nil"/>
              <w:bottom w:val="single" w:sz="4" w:space="0" w:color="auto"/>
              <w:right w:val="single" w:sz="4" w:space="0" w:color="auto"/>
            </w:tcBorders>
            <w:shd w:val="clear" w:color="auto" w:fill="auto"/>
            <w:hideMark/>
          </w:tcPr>
          <w:p w14:paraId="0B0DABC4"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Calculate the amounts owing by/owing to related parties and perform the related parties’ reconciliation. Calculate and disclose annual management salaries.</w:t>
            </w:r>
          </w:p>
        </w:tc>
        <w:tc>
          <w:tcPr>
            <w:tcW w:w="634" w:type="pct"/>
            <w:tcBorders>
              <w:top w:val="nil"/>
              <w:left w:val="nil"/>
              <w:bottom w:val="single" w:sz="4" w:space="0" w:color="auto"/>
              <w:right w:val="single" w:sz="4" w:space="0" w:color="auto"/>
            </w:tcBorders>
          </w:tcPr>
          <w:p w14:paraId="26832A7D"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1101BE4D"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106BF678" w14:textId="77777777" w:rsidTr="002B6EF1">
        <w:trPr>
          <w:trHeight w:val="1121"/>
        </w:trPr>
        <w:tc>
          <w:tcPr>
            <w:tcW w:w="397" w:type="pct"/>
            <w:vMerge/>
            <w:tcBorders>
              <w:top w:val="nil"/>
              <w:left w:val="single" w:sz="4" w:space="0" w:color="auto"/>
              <w:bottom w:val="single" w:sz="4" w:space="0" w:color="000000"/>
              <w:right w:val="single" w:sz="4" w:space="0" w:color="auto"/>
            </w:tcBorders>
            <w:vAlign w:val="center"/>
            <w:hideMark/>
          </w:tcPr>
          <w:p w14:paraId="73591088"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3ADC1C54"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Contingent Liabilities</w:t>
            </w:r>
          </w:p>
        </w:tc>
        <w:tc>
          <w:tcPr>
            <w:tcW w:w="1691" w:type="pct"/>
            <w:tcBorders>
              <w:top w:val="nil"/>
              <w:left w:val="nil"/>
              <w:bottom w:val="single" w:sz="4" w:space="0" w:color="auto"/>
              <w:right w:val="single" w:sz="4" w:space="0" w:color="auto"/>
            </w:tcBorders>
            <w:shd w:val="clear" w:color="auto" w:fill="auto"/>
            <w:hideMark/>
          </w:tcPr>
          <w:p w14:paraId="2937A426"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Determine the Contingent Liabilities of Housing Guarantees and Labour Related Cases if any</w:t>
            </w:r>
          </w:p>
        </w:tc>
        <w:tc>
          <w:tcPr>
            <w:tcW w:w="634" w:type="pct"/>
            <w:tcBorders>
              <w:top w:val="nil"/>
              <w:left w:val="nil"/>
              <w:bottom w:val="single" w:sz="4" w:space="0" w:color="auto"/>
              <w:right w:val="single" w:sz="4" w:space="0" w:color="auto"/>
            </w:tcBorders>
          </w:tcPr>
          <w:p w14:paraId="56A11348"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7C6D83F3"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238FC68E" w14:textId="77777777" w:rsidTr="002B6EF1">
        <w:trPr>
          <w:trHeight w:val="698"/>
        </w:trPr>
        <w:tc>
          <w:tcPr>
            <w:tcW w:w="397" w:type="pct"/>
            <w:vMerge/>
            <w:tcBorders>
              <w:top w:val="nil"/>
              <w:left w:val="single" w:sz="4" w:space="0" w:color="auto"/>
              <w:bottom w:val="single" w:sz="4" w:space="0" w:color="000000"/>
              <w:right w:val="single" w:sz="4" w:space="0" w:color="auto"/>
            </w:tcBorders>
            <w:vAlign w:val="center"/>
            <w:hideMark/>
          </w:tcPr>
          <w:p w14:paraId="18DB105E"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270FB786"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Commitments</w:t>
            </w:r>
          </w:p>
        </w:tc>
        <w:tc>
          <w:tcPr>
            <w:tcW w:w="1691" w:type="pct"/>
            <w:tcBorders>
              <w:top w:val="nil"/>
              <w:left w:val="nil"/>
              <w:bottom w:val="single" w:sz="4" w:space="0" w:color="auto"/>
              <w:right w:val="single" w:sz="4" w:space="0" w:color="auto"/>
            </w:tcBorders>
            <w:shd w:val="clear" w:color="auto" w:fill="auto"/>
            <w:hideMark/>
          </w:tcPr>
          <w:p w14:paraId="21004D33"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Calculate LOGIS Commitments</w:t>
            </w:r>
          </w:p>
        </w:tc>
        <w:tc>
          <w:tcPr>
            <w:tcW w:w="634" w:type="pct"/>
            <w:tcBorders>
              <w:top w:val="nil"/>
              <w:left w:val="nil"/>
              <w:bottom w:val="single" w:sz="4" w:space="0" w:color="auto"/>
              <w:right w:val="single" w:sz="4" w:space="0" w:color="auto"/>
            </w:tcBorders>
          </w:tcPr>
          <w:p w14:paraId="239E55E0"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0C513CA2"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60E3E6E9" w14:textId="77777777" w:rsidTr="002B6EF1">
        <w:trPr>
          <w:trHeight w:val="836"/>
        </w:trPr>
        <w:tc>
          <w:tcPr>
            <w:tcW w:w="397" w:type="pct"/>
            <w:vMerge/>
            <w:tcBorders>
              <w:top w:val="nil"/>
              <w:left w:val="single" w:sz="4" w:space="0" w:color="auto"/>
              <w:bottom w:val="single" w:sz="4" w:space="0" w:color="000000"/>
              <w:right w:val="single" w:sz="4" w:space="0" w:color="auto"/>
            </w:tcBorders>
            <w:vAlign w:val="center"/>
            <w:hideMark/>
          </w:tcPr>
          <w:p w14:paraId="5DC0F5CC" w14:textId="77777777" w:rsidR="00AD05E9" w:rsidRPr="004972F2" w:rsidRDefault="00AD05E9" w:rsidP="002B6EF1">
            <w:pPr>
              <w:spacing w:after="0" w:line="240" w:lineRule="auto"/>
              <w:rPr>
                <w:rFonts w:ascii="Arial" w:hAnsi="Arial" w:cs="Arial"/>
                <w:color w:val="000000"/>
                <w:sz w:val="20"/>
                <w:szCs w:val="20"/>
              </w:rPr>
            </w:pPr>
          </w:p>
        </w:tc>
        <w:tc>
          <w:tcPr>
            <w:tcW w:w="1223" w:type="pct"/>
            <w:tcBorders>
              <w:top w:val="nil"/>
              <w:left w:val="nil"/>
              <w:bottom w:val="single" w:sz="4" w:space="0" w:color="auto"/>
              <w:right w:val="single" w:sz="4" w:space="0" w:color="auto"/>
            </w:tcBorders>
            <w:shd w:val="clear" w:color="auto" w:fill="auto"/>
            <w:vAlign w:val="center"/>
            <w:hideMark/>
          </w:tcPr>
          <w:p w14:paraId="4EA28680"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 - Prior period error</w:t>
            </w:r>
          </w:p>
        </w:tc>
        <w:tc>
          <w:tcPr>
            <w:tcW w:w="1691" w:type="pct"/>
            <w:tcBorders>
              <w:top w:val="nil"/>
              <w:left w:val="nil"/>
              <w:bottom w:val="single" w:sz="4" w:space="0" w:color="auto"/>
              <w:right w:val="single" w:sz="4" w:space="0" w:color="auto"/>
            </w:tcBorders>
            <w:shd w:val="clear" w:color="auto" w:fill="auto"/>
            <w:hideMark/>
          </w:tcPr>
          <w:p w14:paraId="4C0EABD9"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Disclosure of any identified prior period errors.</w:t>
            </w:r>
          </w:p>
        </w:tc>
        <w:tc>
          <w:tcPr>
            <w:tcW w:w="634" w:type="pct"/>
            <w:tcBorders>
              <w:top w:val="nil"/>
              <w:left w:val="nil"/>
              <w:bottom w:val="single" w:sz="4" w:space="0" w:color="auto"/>
              <w:right w:val="single" w:sz="4" w:space="0" w:color="auto"/>
            </w:tcBorders>
          </w:tcPr>
          <w:p w14:paraId="69E38B61"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5967097D"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6ACCAAE5" w14:textId="77777777" w:rsidTr="002B6EF1">
        <w:trPr>
          <w:trHeight w:val="989"/>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21E6511"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2</w:t>
            </w:r>
          </w:p>
        </w:tc>
        <w:tc>
          <w:tcPr>
            <w:tcW w:w="1223" w:type="pct"/>
            <w:tcBorders>
              <w:top w:val="nil"/>
              <w:left w:val="nil"/>
              <w:bottom w:val="single" w:sz="4" w:space="0" w:color="auto"/>
              <w:right w:val="single" w:sz="4" w:space="0" w:color="auto"/>
            </w:tcBorders>
            <w:shd w:val="clear" w:color="auto" w:fill="auto"/>
            <w:vAlign w:val="center"/>
            <w:hideMark/>
          </w:tcPr>
          <w:p w14:paraId="031810A6"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Technical review of AFS before submission</w:t>
            </w:r>
          </w:p>
        </w:tc>
        <w:tc>
          <w:tcPr>
            <w:tcW w:w="1691" w:type="pct"/>
            <w:tcBorders>
              <w:top w:val="nil"/>
              <w:left w:val="nil"/>
              <w:bottom w:val="single" w:sz="4" w:space="0" w:color="auto"/>
              <w:right w:val="single" w:sz="4" w:space="0" w:color="auto"/>
            </w:tcBorders>
            <w:shd w:val="clear" w:color="auto" w:fill="auto"/>
            <w:hideMark/>
          </w:tcPr>
          <w:p w14:paraId="4D43711E"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Review of the AFS before submission.</w:t>
            </w:r>
          </w:p>
        </w:tc>
        <w:tc>
          <w:tcPr>
            <w:tcW w:w="634" w:type="pct"/>
            <w:tcBorders>
              <w:top w:val="nil"/>
              <w:left w:val="nil"/>
              <w:bottom w:val="single" w:sz="4" w:space="0" w:color="auto"/>
              <w:right w:val="single" w:sz="4" w:space="0" w:color="auto"/>
            </w:tcBorders>
          </w:tcPr>
          <w:p w14:paraId="2F576A50"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47964472"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057D595A" w14:textId="77777777" w:rsidTr="002B6EF1">
        <w:trPr>
          <w:trHeight w:val="2016"/>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48C4F918"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3</w:t>
            </w:r>
          </w:p>
        </w:tc>
        <w:tc>
          <w:tcPr>
            <w:tcW w:w="1223" w:type="pct"/>
            <w:tcBorders>
              <w:top w:val="nil"/>
              <w:left w:val="nil"/>
              <w:bottom w:val="single" w:sz="4" w:space="0" w:color="auto"/>
              <w:right w:val="single" w:sz="4" w:space="0" w:color="auto"/>
            </w:tcBorders>
            <w:shd w:val="clear" w:color="auto" w:fill="auto"/>
            <w:vAlign w:val="center"/>
            <w:hideMark/>
          </w:tcPr>
          <w:p w14:paraId="4794E8C2"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Preparation of the detailed accounting working files that support the annual financial statements (including supporting documentation for journals).</w:t>
            </w:r>
          </w:p>
        </w:tc>
        <w:tc>
          <w:tcPr>
            <w:tcW w:w="1691" w:type="pct"/>
            <w:tcBorders>
              <w:top w:val="nil"/>
              <w:left w:val="nil"/>
              <w:bottom w:val="single" w:sz="4" w:space="0" w:color="auto"/>
              <w:right w:val="single" w:sz="4" w:space="0" w:color="auto"/>
            </w:tcBorders>
            <w:shd w:val="clear" w:color="auto" w:fill="auto"/>
            <w:hideMark/>
          </w:tcPr>
          <w:p w14:paraId="36B2288E"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Preparation of the detailed accounting working files that support the annual financial statements (including supporting documentation for journals).</w:t>
            </w:r>
          </w:p>
        </w:tc>
        <w:tc>
          <w:tcPr>
            <w:tcW w:w="634" w:type="pct"/>
            <w:tcBorders>
              <w:top w:val="nil"/>
              <w:left w:val="nil"/>
              <w:bottom w:val="single" w:sz="4" w:space="0" w:color="auto"/>
              <w:right w:val="single" w:sz="4" w:space="0" w:color="auto"/>
            </w:tcBorders>
          </w:tcPr>
          <w:p w14:paraId="6BCA8D66"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549F7CA3"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39A091BD" w14:textId="77777777" w:rsidTr="002B6EF1">
        <w:trPr>
          <w:trHeight w:val="1848"/>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34D986E5"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lastRenderedPageBreak/>
              <w:t>6</w:t>
            </w:r>
          </w:p>
        </w:tc>
        <w:tc>
          <w:tcPr>
            <w:tcW w:w="1223" w:type="pct"/>
            <w:tcBorders>
              <w:top w:val="nil"/>
              <w:left w:val="nil"/>
              <w:bottom w:val="single" w:sz="4" w:space="0" w:color="auto"/>
              <w:right w:val="single" w:sz="4" w:space="0" w:color="auto"/>
            </w:tcBorders>
            <w:shd w:val="clear" w:color="auto" w:fill="auto"/>
            <w:vAlign w:val="center"/>
            <w:hideMark/>
          </w:tcPr>
          <w:p w14:paraId="1818D7AF"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Assist with the determining of completeness for revenue</w:t>
            </w:r>
          </w:p>
        </w:tc>
        <w:tc>
          <w:tcPr>
            <w:tcW w:w="1691" w:type="pct"/>
            <w:tcBorders>
              <w:top w:val="nil"/>
              <w:left w:val="nil"/>
              <w:bottom w:val="single" w:sz="4" w:space="0" w:color="auto"/>
              <w:right w:val="single" w:sz="4" w:space="0" w:color="auto"/>
            </w:tcBorders>
            <w:shd w:val="clear" w:color="auto" w:fill="auto"/>
            <w:hideMark/>
          </w:tcPr>
          <w:p w14:paraId="0C171BE9"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A detailed comparison between the odometer readings listed on the </w:t>
            </w:r>
            <w:r>
              <w:rPr>
                <w:rFonts w:ascii="Arial" w:hAnsi="Arial" w:cs="Arial"/>
                <w:color w:val="000000"/>
                <w:sz w:val="20"/>
                <w:szCs w:val="20"/>
              </w:rPr>
              <w:t>FNB</w:t>
            </w:r>
            <w:r w:rsidRPr="004972F2">
              <w:rPr>
                <w:rFonts w:ascii="Arial" w:hAnsi="Arial" w:cs="Arial"/>
                <w:color w:val="000000"/>
                <w:sz w:val="20"/>
                <w:szCs w:val="20"/>
              </w:rPr>
              <w:t xml:space="preserve"> report and the odometer readings provided by each municipality and department for every vehicle.</w:t>
            </w:r>
            <w:r w:rsidRPr="004972F2">
              <w:rPr>
                <w:rFonts w:ascii="Arial" w:hAnsi="Arial" w:cs="Arial"/>
                <w:color w:val="000000"/>
                <w:sz w:val="20"/>
                <w:szCs w:val="20"/>
              </w:rPr>
              <w:br/>
              <w:t>Differences to be followed up.</w:t>
            </w:r>
          </w:p>
        </w:tc>
        <w:tc>
          <w:tcPr>
            <w:tcW w:w="634" w:type="pct"/>
            <w:tcBorders>
              <w:top w:val="nil"/>
              <w:left w:val="nil"/>
              <w:bottom w:val="single" w:sz="4" w:space="0" w:color="auto"/>
              <w:right w:val="single" w:sz="4" w:space="0" w:color="auto"/>
            </w:tcBorders>
          </w:tcPr>
          <w:p w14:paraId="6D966A1F"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3E72151B"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1E242552" w14:textId="77777777" w:rsidTr="002B6EF1">
        <w:trPr>
          <w:trHeight w:val="144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6003CCD6"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7</w:t>
            </w:r>
          </w:p>
        </w:tc>
        <w:tc>
          <w:tcPr>
            <w:tcW w:w="1223" w:type="pct"/>
            <w:tcBorders>
              <w:top w:val="nil"/>
              <w:left w:val="nil"/>
              <w:bottom w:val="single" w:sz="4" w:space="0" w:color="auto"/>
              <w:right w:val="single" w:sz="4" w:space="0" w:color="auto"/>
            </w:tcBorders>
            <w:shd w:val="clear" w:color="auto" w:fill="auto"/>
            <w:vAlign w:val="center"/>
            <w:hideMark/>
          </w:tcPr>
          <w:p w14:paraId="0CD60B08"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Assist with the determining of completeness for assets</w:t>
            </w:r>
          </w:p>
        </w:tc>
        <w:tc>
          <w:tcPr>
            <w:tcW w:w="1691" w:type="pct"/>
            <w:tcBorders>
              <w:top w:val="nil"/>
              <w:left w:val="nil"/>
              <w:bottom w:val="single" w:sz="4" w:space="0" w:color="auto"/>
              <w:right w:val="single" w:sz="4" w:space="0" w:color="auto"/>
            </w:tcBorders>
            <w:shd w:val="clear" w:color="auto" w:fill="auto"/>
            <w:hideMark/>
          </w:tcPr>
          <w:p w14:paraId="0A71EADB"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A detailed comparison between the assets listed on the progress report and the assets loaded onto ADM.</w:t>
            </w:r>
            <w:r w:rsidRPr="004972F2">
              <w:rPr>
                <w:rFonts w:ascii="Arial" w:hAnsi="Arial" w:cs="Arial"/>
                <w:color w:val="000000"/>
                <w:sz w:val="20"/>
                <w:szCs w:val="20"/>
              </w:rPr>
              <w:br/>
              <w:t>Differences to be resolved.</w:t>
            </w:r>
          </w:p>
        </w:tc>
        <w:tc>
          <w:tcPr>
            <w:tcW w:w="634" w:type="pct"/>
            <w:tcBorders>
              <w:top w:val="nil"/>
              <w:left w:val="nil"/>
              <w:bottom w:val="single" w:sz="4" w:space="0" w:color="auto"/>
              <w:right w:val="single" w:sz="4" w:space="0" w:color="auto"/>
            </w:tcBorders>
          </w:tcPr>
          <w:p w14:paraId="4F4B88D5"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1FCD32D7"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5B9D246F" w14:textId="77777777" w:rsidTr="002B6EF1">
        <w:trPr>
          <w:trHeight w:val="1122"/>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6BB86BA4"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8</w:t>
            </w:r>
          </w:p>
        </w:tc>
        <w:tc>
          <w:tcPr>
            <w:tcW w:w="1223" w:type="pct"/>
            <w:tcBorders>
              <w:top w:val="nil"/>
              <w:left w:val="nil"/>
              <w:bottom w:val="single" w:sz="4" w:space="0" w:color="auto"/>
              <w:right w:val="single" w:sz="4" w:space="0" w:color="auto"/>
            </w:tcBorders>
            <w:shd w:val="clear" w:color="auto" w:fill="auto"/>
            <w:vAlign w:val="center"/>
            <w:hideMark/>
          </w:tcPr>
          <w:p w14:paraId="1D065CE7"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Assessment of possible irregular expenditure</w:t>
            </w:r>
          </w:p>
        </w:tc>
        <w:tc>
          <w:tcPr>
            <w:tcW w:w="1691" w:type="pct"/>
            <w:tcBorders>
              <w:top w:val="nil"/>
              <w:left w:val="nil"/>
              <w:bottom w:val="single" w:sz="4" w:space="0" w:color="auto"/>
              <w:right w:val="single" w:sz="4" w:space="0" w:color="auto"/>
            </w:tcBorders>
            <w:shd w:val="clear" w:color="auto" w:fill="auto"/>
            <w:hideMark/>
          </w:tcPr>
          <w:p w14:paraId="1826DA2B"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Assess acting allowances, overtime and other (if needed) to determine possible irregular expenditure. </w:t>
            </w:r>
          </w:p>
        </w:tc>
        <w:tc>
          <w:tcPr>
            <w:tcW w:w="634" w:type="pct"/>
            <w:tcBorders>
              <w:top w:val="nil"/>
              <w:left w:val="nil"/>
              <w:bottom w:val="single" w:sz="4" w:space="0" w:color="auto"/>
              <w:right w:val="single" w:sz="4" w:space="0" w:color="auto"/>
            </w:tcBorders>
          </w:tcPr>
          <w:p w14:paraId="258C6BB4"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170CA831"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6A543828" w14:textId="77777777" w:rsidTr="002B6EF1">
        <w:trPr>
          <w:trHeight w:val="2904"/>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368B9EDA"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9</w:t>
            </w:r>
          </w:p>
        </w:tc>
        <w:tc>
          <w:tcPr>
            <w:tcW w:w="1223" w:type="pct"/>
            <w:tcBorders>
              <w:top w:val="nil"/>
              <w:left w:val="nil"/>
              <w:bottom w:val="single" w:sz="4" w:space="0" w:color="auto"/>
              <w:right w:val="single" w:sz="4" w:space="0" w:color="auto"/>
            </w:tcBorders>
            <w:shd w:val="clear" w:color="auto" w:fill="auto"/>
            <w:vAlign w:val="center"/>
            <w:hideMark/>
          </w:tcPr>
          <w:p w14:paraId="2559D395"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Preparation of lease schedules for user departments</w:t>
            </w:r>
          </w:p>
        </w:tc>
        <w:tc>
          <w:tcPr>
            <w:tcW w:w="1691" w:type="pct"/>
            <w:tcBorders>
              <w:top w:val="nil"/>
              <w:left w:val="nil"/>
              <w:bottom w:val="single" w:sz="4" w:space="0" w:color="auto"/>
              <w:right w:val="single" w:sz="4" w:space="0" w:color="auto"/>
            </w:tcBorders>
            <w:shd w:val="clear" w:color="auto" w:fill="auto"/>
            <w:hideMark/>
          </w:tcPr>
          <w:p w14:paraId="0216D26D"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Calculate the operating lease commitment that user departments should disclose in their financial statements.</w:t>
            </w:r>
            <w:r w:rsidRPr="004972F2">
              <w:rPr>
                <w:rFonts w:ascii="Arial" w:hAnsi="Arial" w:cs="Arial"/>
                <w:color w:val="000000"/>
                <w:sz w:val="20"/>
                <w:szCs w:val="20"/>
              </w:rPr>
              <w:br/>
            </w:r>
          </w:p>
          <w:p w14:paraId="4093442A"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Determine lease periods that have come to an end and adjust lease schedule and tariffs accordingly.</w:t>
            </w:r>
            <w:r w:rsidRPr="004972F2">
              <w:rPr>
                <w:rFonts w:ascii="Arial" w:hAnsi="Arial" w:cs="Arial"/>
                <w:color w:val="000000"/>
                <w:sz w:val="20"/>
                <w:szCs w:val="20"/>
              </w:rPr>
              <w:br/>
            </w:r>
          </w:p>
          <w:p w14:paraId="6CAACB4F"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Perform a review to ensure tariffs as per ADM agree to the approved tariffs.</w:t>
            </w:r>
          </w:p>
        </w:tc>
        <w:tc>
          <w:tcPr>
            <w:tcW w:w="634" w:type="pct"/>
            <w:tcBorders>
              <w:top w:val="nil"/>
              <w:left w:val="nil"/>
              <w:bottom w:val="single" w:sz="4" w:space="0" w:color="auto"/>
              <w:right w:val="single" w:sz="4" w:space="0" w:color="auto"/>
            </w:tcBorders>
          </w:tcPr>
          <w:p w14:paraId="6F46948D"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01BDD2FF"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10B77DB4" w14:textId="77777777" w:rsidTr="002B6EF1">
        <w:trPr>
          <w:trHeight w:val="91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3BFB473A"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10</w:t>
            </w:r>
          </w:p>
        </w:tc>
        <w:tc>
          <w:tcPr>
            <w:tcW w:w="1223" w:type="pct"/>
            <w:tcBorders>
              <w:top w:val="nil"/>
              <w:left w:val="nil"/>
              <w:bottom w:val="single" w:sz="4" w:space="0" w:color="auto"/>
              <w:right w:val="single" w:sz="4" w:space="0" w:color="auto"/>
            </w:tcBorders>
            <w:shd w:val="clear" w:color="auto" w:fill="auto"/>
            <w:vAlign w:val="center"/>
            <w:hideMark/>
          </w:tcPr>
          <w:p w14:paraId="31E84DBE"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Contingent Liabilities</w:t>
            </w:r>
          </w:p>
        </w:tc>
        <w:tc>
          <w:tcPr>
            <w:tcW w:w="1691" w:type="pct"/>
            <w:tcBorders>
              <w:top w:val="nil"/>
              <w:left w:val="nil"/>
              <w:bottom w:val="single" w:sz="4" w:space="0" w:color="auto"/>
              <w:right w:val="single" w:sz="4" w:space="0" w:color="auto"/>
            </w:tcBorders>
            <w:shd w:val="clear" w:color="auto" w:fill="auto"/>
            <w:hideMark/>
          </w:tcPr>
          <w:p w14:paraId="37FB4B6A"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Disclose the P51 Cases</w:t>
            </w:r>
          </w:p>
        </w:tc>
        <w:tc>
          <w:tcPr>
            <w:tcW w:w="634" w:type="pct"/>
            <w:tcBorders>
              <w:top w:val="nil"/>
              <w:left w:val="nil"/>
              <w:bottom w:val="single" w:sz="4" w:space="0" w:color="auto"/>
              <w:right w:val="single" w:sz="4" w:space="0" w:color="auto"/>
            </w:tcBorders>
          </w:tcPr>
          <w:p w14:paraId="3E88EFBC"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2661CB0D"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3EFB8C7A" w14:textId="77777777" w:rsidTr="002B6EF1">
        <w:trPr>
          <w:trHeight w:val="697"/>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6A5E1CE8"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11</w:t>
            </w:r>
          </w:p>
        </w:tc>
        <w:tc>
          <w:tcPr>
            <w:tcW w:w="1223" w:type="pct"/>
            <w:tcBorders>
              <w:top w:val="nil"/>
              <w:left w:val="nil"/>
              <w:bottom w:val="single" w:sz="4" w:space="0" w:color="auto"/>
              <w:right w:val="single" w:sz="4" w:space="0" w:color="auto"/>
            </w:tcBorders>
            <w:shd w:val="clear" w:color="auto" w:fill="auto"/>
            <w:vAlign w:val="center"/>
            <w:hideMark/>
          </w:tcPr>
          <w:p w14:paraId="3787EB2A"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Accident Reserve</w:t>
            </w:r>
          </w:p>
        </w:tc>
        <w:tc>
          <w:tcPr>
            <w:tcW w:w="1691" w:type="pct"/>
            <w:tcBorders>
              <w:top w:val="nil"/>
              <w:left w:val="nil"/>
              <w:bottom w:val="single" w:sz="4" w:space="0" w:color="auto"/>
              <w:right w:val="single" w:sz="4" w:space="0" w:color="auto"/>
            </w:tcBorders>
            <w:shd w:val="clear" w:color="auto" w:fill="auto"/>
            <w:hideMark/>
          </w:tcPr>
          <w:p w14:paraId="74557FE6"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Calculate amount to disclose</w:t>
            </w:r>
          </w:p>
        </w:tc>
        <w:tc>
          <w:tcPr>
            <w:tcW w:w="634" w:type="pct"/>
            <w:tcBorders>
              <w:top w:val="nil"/>
              <w:left w:val="nil"/>
              <w:bottom w:val="single" w:sz="4" w:space="0" w:color="auto"/>
              <w:right w:val="single" w:sz="4" w:space="0" w:color="auto"/>
            </w:tcBorders>
          </w:tcPr>
          <w:p w14:paraId="0F188C00"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3BBF8FC7"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512C4C2E" w14:textId="77777777" w:rsidTr="002B6EF1">
        <w:trPr>
          <w:trHeight w:val="1848"/>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5348ED3A"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12</w:t>
            </w:r>
          </w:p>
        </w:tc>
        <w:tc>
          <w:tcPr>
            <w:tcW w:w="1223" w:type="pct"/>
            <w:tcBorders>
              <w:top w:val="nil"/>
              <w:left w:val="nil"/>
              <w:bottom w:val="single" w:sz="4" w:space="0" w:color="auto"/>
              <w:right w:val="single" w:sz="4" w:space="0" w:color="auto"/>
            </w:tcBorders>
            <w:shd w:val="clear" w:color="auto" w:fill="auto"/>
            <w:vAlign w:val="center"/>
            <w:hideMark/>
          </w:tcPr>
          <w:p w14:paraId="2FC199CC"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Irregular and fruitless &amp; wasteful expenditure</w:t>
            </w:r>
          </w:p>
        </w:tc>
        <w:tc>
          <w:tcPr>
            <w:tcW w:w="1691" w:type="pct"/>
            <w:tcBorders>
              <w:top w:val="nil"/>
              <w:left w:val="nil"/>
              <w:bottom w:val="single" w:sz="4" w:space="0" w:color="auto"/>
              <w:right w:val="single" w:sz="4" w:space="0" w:color="auto"/>
            </w:tcBorders>
            <w:shd w:val="clear" w:color="auto" w:fill="auto"/>
            <w:hideMark/>
          </w:tcPr>
          <w:p w14:paraId="3135E4C7"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Review payments made during the period, against the awards made during the current or prior financial years, and evaluate the compliance with SCM regulations. </w:t>
            </w:r>
          </w:p>
        </w:tc>
        <w:tc>
          <w:tcPr>
            <w:tcW w:w="634" w:type="pct"/>
            <w:tcBorders>
              <w:top w:val="nil"/>
              <w:left w:val="nil"/>
              <w:bottom w:val="single" w:sz="4" w:space="0" w:color="auto"/>
              <w:right w:val="single" w:sz="4" w:space="0" w:color="auto"/>
            </w:tcBorders>
          </w:tcPr>
          <w:p w14:paraId="7B966C93"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54D02BC7"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71FE80BA" w14:textId="77777777" w:rsidTr="002B6EF1">
        <w:trPr>
          <w:trHeight w:val="1185"/>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B736737"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lastRenderedPageBreak/>
              <w:t>13</w:t>
            </w:r>
          </w:p>
        </w:tc>
        <w:tc>
          <w:tcPr>
            <w:tcW w:w="1223" w:type="pct"/>
            <w:tcBorders>
              <w:top w:val="nil"/>
              <w:left w:val="nil"/>
              <w:bottom w:val="single" w:sz="4" w:space="0" w:color="auto"/>
              <w:right w:val="single" w:sz="4" w:space="0" w:color="auto"/>
            </w:tcBorders>
            <w:shd w:val="clear" w:color="auto" w:fill="auto"/>
            <w:vAlign w:val="center"/>
            <w:hideMark/>
          </w:tcPr>
          <w:p w14:paraId="054B6F0B"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Financial reporting</w:t>
            </w:r>
          </w:p>
        </w:tc>
        <w:tc>
          <w:tcPr>
            <w:tcW w:w="1691" w:type="pct"/>
            <w:tcBorders>
              <w:top w:val="nil"/>
              <w:left w:val="nil"/>
              <w:bottom w:val="single" w:sz="4" w:space="0" w:color="auto"/>
              <w:right w:val="single" w:sz="4" w:space="0" w:color="auto"/>
            </w:tcBorders>
            <w:shd w:val="clear" w:color="auto" w:fill="auto"/>
            <w:hideMark/>
          </w:tcPr>
          <w:p w14:paraId="39EFA61B"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Prepare reports for the executive management and the audit committee in terms of the financial affairs of the entity.</w:t>
            </w:r>
          </w:p>
        </w:tc>
        <w:tc>
          <w:tcPr>
            <w:tcW w:w="634" w:type="pct"/>
            <w:tcBorders>
              <w:top w:val="nil"/>
              <w:left w:val="nil"/>
              <w:bottom w:val="single" w:sz="4" w:space="0" w:color="auto"/>
              <w:right w:val="single" w:sz="4" w:space="0" w:color="auto"/>
            </w:tcBorders>
          </w:tcPr>
          <w:p w14:paraId="39C41A9F"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333E242C"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7D5401DD" w14:textId="77777777" w:rsidTr="002B6EF1">
        <w:trPr>
          <w:trHeight w:val="1185"/>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4B9D4A1E"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14</w:t>
            </w:r>
          </w:p>
        </w:tc>
        <w:tc>
          <w:tcPr>
            <w:tcW w:w="1223" w:type="pct"/>
            <w:tcBorders>
              <w:top w:val="nil"/>
              <w:left w:val="nil"/>
              <w:bottom w:val="single" w:sz="4" w:space="0" w:color="auto"/>
              <w:right w:val="single" w:sz="4" w:space="0" w:color="auto"/>
            </w:tcBorders>
            <w:shd w:val="clear" w:color="auto" w:fill="auto"/>
            <w:vAlign w:val="center"/>
            <w:hideMark/>
          </w:tcPr>
          <w:p w14:paraId="6C314620"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Prior year matters</w:t>
            </w:r>
          </w:p>
        </w:tc>
        <w:tc>
          <w:tcPr>
            <w:tcW w:w="1691" w:type="pct"/>
            <w:tcBorders>
              <w:top w:val="nil"/>
              <w:left w:val="nil"/>
              <w:bottom w:val="single" w:sz="4" w:space="0" w:color="auto"/>
              <w:right w:val="single" w:sz="4" w:space="0" w:color="auto"/>
            </w:tcBorders>
            <w:shd w:val="clear" w:color="auto" w:fill="auto"/>
            <w:hideMark/>
          </w:tcPr>
          <w:p w14:paraId="395C22AD"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Assisting with addressing and resolving the prior year matters included in the audit report and management report</w:t>
            </w:r>
          </w:p>
        </w:tc>
        <w:tc>
          <w:tcPr>
            <w:tcW w:w="634" w:type="pct"/>
            <w:tcBorders>
              <w:top w:val="nil"/>
              <w:left w:val="nil"/>
              <w:bottom w:val="single" w:sz="4" w:space="0" w:color="auto"/>
              <w:right w:val="single" w:sz="4" w:space="0" w:color="auto"/>
            </w:tcBorders>
          </w:tcPr>
          <w:p w14:paraId="1EAB13CD"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242367DB"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501CA4B4" w14:textId="77777777" w:rsidTr="002B6EF1">
        <w:trPr>
          <w:trHeight w:val="1631"/>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1AD87C2A"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15</w:t>
            </w:r>
          </w:p>
        </w:tc>
        <w:tc>
          <w:tcPr>
            <w:tcW w:w="1223" w:type="pct"/>
            <w:tcBorders>
              <w:top w:val="nil"/>
              <w:left w:val="nil"/>
              <w:bottom w:val="single" w:sz="4" w:space="0" w:color="auto"/>
              <w:right w:val="single" w:sz="4" w:space="0" w:color="auto"/>
            </w:tcBorders>
            <w:shd w:val="clear" w:color="auto" w:fill="auto"/>
            <w:vAlign w:val="center"/>
            <w:hideMark/>
          </w:tcPr>
          <w:p w14:paraId="7E201AEA"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Post audit action plan (PAAP)</w:t>
            </w:r>
          </w:p>
        </w:tc>
        <w:tc>
          <w:tcPr>
            <w:tcW w:w="1691" w:type="pct"/>
            <w:tcBorders>
              <w:top w:val="nil"/>
              <w:left w:val="nil"/>
              <w:bottom w:val="single" w:sz="4" w:space="0" w:color="auto"/>
              <w:right w:val="single" w:sz="4" w:space="0" w:color="auto"/>
            </w:tcBorders>
            <w:shd w:val="clear" w:color="auto" w:fill="auto"/>
            <w:hideMark/>
          </w:tcPr>
          <w:p w14:paraId="30B58409"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 xml:space="preserve">Preparing, updating and monitoring the implementation of the PAAP. </w:t>
            </w:r>
          </w:p>
          <w:p w14:paraId="3E971F04" w14:textId="77777777" w:rsidR="00AD05E9" w:rsidRPr="004972F2" w:rsidRDefault="00AD05E9" w:rsidP="002B6EF1">
            <w:pPr>
              <w:spacing w:after="0" w:line="240" w:lineRule="auto"/>
              <w:rPr>
                <w:rFonts w:ascii="Arial" w:hAnsi="Arial" w:cs="Arial"/>
                <w:color w:val="000000"/>
                <w:sz w:val="20"/>
                <w:szCs w:val="20"/>
              </w:rPr>
            </w:pPr>
          </w:p>
          <w:p w14:paraId="468DBCD0"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Reporting on the progress of the implementation of the PAAP.</w:t>
            </w:r>
          </w:p>
        </w:tc>
        <w:tc>
          <w:tcPr>
            <w:tcW w:w="634" w:type="pct"/>
            <w:tcBorders>
              <w:top w:val="nil"/>
              <w:left w:val="nil"/>
              <w:bottom w:val="single" w:sz="4" w:space="0" w:color="auto"/>
              <w:right w:val="single" w:sz="4" w:space="0" w:color="auto"/>
            </w:tcBorders>
          </w:tcPr>
          <w:p w14:paraId="469141AB"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4D91093F"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3904B85D" w14:textId="77777777" w:rsidTr="002B6EF1">
        <w:trPr>
          <w:trHeight w:val="113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75E78007"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16</w:t>
            </w:r>
          </w:p>
        </w:tc>
        <w:tc>
          <w:tcPr>
            <w:tcW w:w="1223" w:type="pct"/>
            <w:tcBorders>
              <w:top w:val="nil"/>
              <w:left w:val="nil"/>
              <w:bottom w:val="single" w:sz="4" w:space="0" w:color="auto"/>
              <w:right w:val="single" w:sz="4" w:space="0" w:color="auto"/>
            </w:tcBorders>
            <w:shd w:val="clear" w:color="auto" w:fill="auto"/>
            <w:vAlign w:val="center"/>
            <w:hideMark/>
          </w:tcPr>
          <w:p w14:paraId="4D27894C"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Review of policies</w:t>
            </w:r>
          </w:p>
        </w:tc>
        <w:tc>
          <w:tcPr>
            <w:tcW w:w="1691" w:type="pct"/>
            <w:tcBorders>
              <w:top w:val="nil"/>
              <w:left w:val="nil"/>
              <w:bottom w:val="single" w:sz="4" w:space="0" w:color="auto"/>
              <w:right w:val="single" w:sz="4" w:space="0" w:color="auto"/>
            </w:tcBorders>
            <w:shd w:val="clear" w:color="auto" w:fill="auto"/>
            <w:hideMark/>
          </w:tcPr>
          <w:p w14:paraId="00CB1316" w14:textId="77777777" w:rsidR="00AD05E9" w:rsidRPr="004972F2" w:rsidRDefault="00AD05E9" w:rsidP="002B6EF1">
            <w:pPr>
              <w:spacing w:after="0" w:line="240" w:lineRule="auto"/>
              <w:rPr>
                <w:rFonts w:ascii="Arial" w:hAnsi="Arial" w:cs="Arial"/>
                <w:color w:val="000000"/>
                <w:sz w:val="20"/>
                <w:szCs w:val="20"/>
              </w:rPr>
            </w:pPr>
            <w:r w:rsidRPr="004972F2">
              <w:rPr>
                <w:rFonts w:ascii="Arial" w:hAnsi="Arial" w:cs="Arial"/>
                <w:color w:val="000000"/>
                <w:sz w:val="20"/>
                <w:szCs w:val="20"/>
              </w:rPr>
              <w:t>Review and update the policies, to ensure that the control environment of the entity is functioning effectively.</w:t>
            </w:r>
          </w:p>
        </w:tc>
        <w:tc>
          <w:tcPr>
            <w:tcW w:w="634" w:type="pct"/>
            <w:tcBorders>
              <w:top w:val="nil"/>
              <w:left w:val="nil"/>
              <w:bottom w:val="single" w:sz="4" w:space="0" w:color="auto"/>
              <w:right w:val="single" w:sz="4" w:space="0" w:color="auto"/>
            </w:tcBorders>
          </w:tcPr>
          <w:p w14:paraId="09A7EABE"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09E533E6"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06DCAD17" w14:textId="77777777" w:rsidTr="002B6EF1">
        <w:trPr>
          <w:trHeight w:val="113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052193A7" w14:textId="77777777" w:rsidR="00AD05E9" w:rsidRPr="004972F2" w:rsidRDefault="00AD05E9" w:rsidP="002B6EF1">
            <w:pPr>
              <w:spacing w:after="0" w:line="240" w:lineRule="auto"/>
              <w:jc w:val="center"/>
              <w:rPr>
                <w:rFonts w:ascii="Arial" w:hAnsi="Arial" w:cs="Arial"/>
                <w:color w:val="000000"/>
                <w:sz w:val="20"/>
                <w:szCs w:val="20"/>
              </w:rPr>
            </w:pPr>
            <w:r w:rsidRPr="004972F2">
              <w:rPr>
                <w:rFonts w:ascii="Arial" w:hAnsi="Arial" w:cs="Arial"/>
                <w:color w:val="000000"/>
                <w:sz w:val="20"/>
                <w:szCs w:val="20"/>
              </w:rPr>
              <w:t>17</w:t>
            </w:r>
          </w:p>
        </w:tc>
        <w:tc>
          <w:tcPr>
            <w:tcW w:w="1223" w:type="pct"/>
            <w:tcBorders>
              <w:top w:val="nil"/>
              <w:left w:val="nil"/>
              <w:bottom w:val="single" w:sz="4" w:space="0" w:color="auto"/>
              <w:right w:val="single" w:sz="4" w:space="0" w:color="auto"/>
            </w:tcBorders>
            <w:shd w:val="clear" w:color="auto" w:fill="auto"/>
            <w:vAlign w:val="center"/>
            <w:hideMark/>
          </w:tcPr>
          <w:p w14:paraId="742A30F3" w14:textId="77777777" w:rsidR="00AD05E9" w:rsidRPr="004972F2" w:rsidRDefault="00AD05E9" w:rsidP="002B6EF1">
            <w:pPr>
              <w:spacing w:after="0" w:line="240" w:lineRule="auto"/>
              <w:rPr>
                <w:rFonts w:ascii="Arial" w:hAnsi="Arial" w:cs="Arial"/>
                <w:b/>
                <w:bCs/>
                <w:color w:val="000000"/>
                <w:sz w:val="20"/>
                <w:szCs w:val="20"/>
              </w:rPr>
            </w:pPr>
            <w:r w:rsidRPr="004972F2">
              <w:rPr>
                <w:rFonts w:ascii="Arial" w:hAnsi="Arial" w:cs="Arial"/>
                <w:b/>
                <w:bCs/>
                <w:color w:val="000000"/>
                <w:sz w:val="20"/>
                <w:szCs w:val="20"/>
              </w:rPr>
              <w:t>Information systems</w:t>
            </w:r>
          </w:p>
        </w:tc>
        <w:tc>
          <w:tcPr>
            <w:tcW w:w="1691" w:type="pct"/>
            <w:tcBorders>
              <w:top w:val="nil"/>
              <w:left w:val="nil"/>
              <w:bottom w:val="single" w:sz="4" w:space="0" w:color="auto"/>
              <w:right w:val="single" w:sz="4" w:space="0" w:color="auto"/>
            </w:tcBorders>
            <w:shd w:val="clear" w:color="auto" w:fill="auto"/>
            <w:hideMark/>
          </w:tcPr>
          <w:p w14:paraId="11A4DED4" w14:textId="77777777" w:rsidR="00AD05E9" w:rsidRPr="004972F2" w:rsidRDefault="00AD05E9" w:rsidP="002B6EF1">
            <w:pPr>
              <w:spacing w:after="0" w:line="240" w:lineRule="auto"/>
              <w:rPr>
                <w:rFonts w:ascii="Arial" w:hAnsi="Arial" w:cs="Arial"/>
                <w:color w:val="333333"/>
                <w:sz w:val="20"/>
                <w:szCs w:val="20"/>
              </w:rPr>
            </w:pPr>
            <w:r w:rsidRPr="004972F2">
              <w:rPr>
                <w:rFonts w:ascii="Arial" w:hAnsi="Arial" w:cs="Arial"/>
                <w:color w:val="000000"/>
                <w:sz w:val="20"/>
                <w:szCs w:val="20"/>
              </w:rPr>
              <w:t xml:space="preserve">Assisting with </w:t>
            </w:r>
            <w:r w:rsidRPr="004972F2">
              <w:rPr>
                <w:rFonts w:ascii="Arial" w:hAnsi="Arial" w:cs="Arial"/>
                <w:color w:val="333333"/>
                <w:sz w:val="20"/>
                <w:szCs w:val="20"/>
              </w:rPr>
              <w:t xml:space="preserve">negotiations, design and implementation for the migration to a new </w:t>
            </w:r>
            <w:r>
              <w:rPr>
                <w:rFonts w:ascii="Arial" w:hAnsi="Arial" w:cs="Arial"/>
                <w:color w:val="333333"/>
                <w:sz w:val="20"/>
                <w:szCs w:val="20"/>
              </w:rPr>
              <w:t>Workflow Management System</w:t>
            </w:r>
          </w:p>
          <w:p w14:paraId="7D052AED" w14:textId="77777777" w:rsidR="00AD05E9" w:rsidRPr="004972F2" w:rsidRDefault="00AD05E9" w:rsidP="002B6EF1">
            <w:pPr>
              <w:spacing w:after="0" w:line="240" w:lineRule="auto"/>
              <w:rPr>
                <w:rFonts w:ascii="Arial" w:hAnsi="Arial" w:cs="Arial"/>
                <w:color w:val="333333"/>
                <w:sz w:val="20"/>
                <w:szCs w:val="20"/>
              </w:rPr>
            </w:pPr>
          </w:p>
          <w:p w14:paraId="4A4CC3FA" w14:textId="77777777" w:rsidR="00AD05E9" w:rsidRPr="004972F2" w:rsidRDefault="00AD05E9" w:rsidP="002B6EF1">
            <w:pPr>
              <w:spacing w:after="0" w:line="240" w:lineRule="auto"/>
              <w:rPr>
                <w:rFonts w:ascii="Arial" w:hAnsi="Arial" w:cs="Arial"/>
                <w:color w:val="333333"/>
                <w:sz w:val="20"/>
                <w:szCs w:val="20"/>
              </w:rPr>
            </w:pPr>
            <w:r w:rsidRPr="004972F2">
              <w:rPr>
                <w:rFonts w:ascii="Arial" w:hAnsi="Arial" w:cs="Arial"/>
                <w:color w:val="333333"/>
                <w:sz w:val="20"/>
                <w:szCs w:val="20"/>
              </w:rPr>
              <w:t xml:space="preserve">Designing and implementing internal controls for the new </w:t>
            </w:r>
            <w:r>
              <w:rPr>
                <w:rFonts w:ascii="Arial" w:hAnsi="Arial" w:cs="Arial"/>
                <w:color w:val="333333"/>
                <w:sz w:val="20"/>
                <w:szCs w:val="20"/>
              </w:rPr>
              <w:t>Workflow Management System</w:t>
            </w:r>
            <w:r w:rsidRPr="004972F2">
              <w:rPr>
                <w:rFonts w:ascii="Arial" w:hAnsi="Arial" w:cs="Arial"/>
                <w:color w:val="333333"/>
                <w:sz w:val="20"/>
                <w:szCs w:val="20"/>
              </w:rPr>
              <w:t>.</w:t>
            </w:r>
          </w:p>
          <w:p w14:paraId="7E072DA6" w14:textId="77777777" w:rsidR="00AD05E9" w:rsidRPr="004972F2" w:rsidRDefault="00AD05E9" w:rsidP="002B6EF1">
            <w:pPr>
              <w:spacing w:after="0" w:line="240" w:lineRule="auto"/>
              <w:rPr>
                <w:rFonts w:ascii="Arial" w:hAnsi="Arial" w:cs="Arial"/>
                <w:color w:val="333333"/>
                <w:sz w:val="20"/>
                <w:szCs w:val="20"/>
              </w:rPr>
            </w:pPr>
          </w:p>
          <w:p w14:paraId="746F45B8" w14:textId="77777777" w:rsidR="00AD05E9" w:rsidRDefault="00AD05E9" w:rsidP="002B6EF1">
            <w:pPr>
              <w:spacing w:after="0" w:line="240" w:lineRule="auto"/>
              <w:rPr>
                <w:rFonts w:ascii="Arial" w:hAnsi="Arial" w:cs="Arial"/>
                <w:color w:val="333333"/>
                <w:sz w:val="20"/>
                <w:szCs w:val="20"/>
              </w:rPr>
            </w:pPr>
            <w:r w:rsidRPr="004972F2">
              <w:rPr>
                <w:rFonts w:ascii="Arial" w:hAnsi="Arial" w:cs="Arial"/>
                <w:color w:val="333333"/>
                <w:sz w:val="20"/>
                <w:szCs w:val="20"/>
              </w:rPr>
              <w:t>Testing and evaluation of the systems on a continuous basis to ensure that the system is functioning effectively.</w:t>
            </w:r>
          </w:p>
          <w:p w14:paraId="6BD28CF7" w14:textId="77777777" w:rsidR="00AD05E9" w:rsidRPr="004972F2" w:rsidRDefault="00AD05E9" w:rsidP="002B6EF1">
            <w:pPr>
              <w:spacing w:after="0" w:line="240" w:lineRule="auto"/>
              <w:rPr>
                <w:rFonts w:ascii="Arial" w:hAnsi="Arial" w:cs="Arial"/>
                <w:color w:val="333333"/>
                <w:sz w:val="20"/>
                <w:szCs w:val="20"/>
              </w:rPr>
            </w:pPr>
          </w:p>
          <w:p w14:paraId="0776D9F1" w14:textId="77777777" w:rsidR="00AD05E9" w:rsidRPr="004972F2" w:rsidRDefault="00AD05E9" w:rsidP="002B6EF1">
            <w:pPr>
              <w:spacing w:after="0" w:line="240" w:lineRule="auto"/>
              <w:rPr>
                <w:rFonts w:ascii="Arial" w:hAnsi="Arial" w:cs="Arial"/>
                <w:color w:val="000000"/>
                <w:sz w:val="20"/>
                <w:szCs w:val="20"/>
              </w:rPr>
            </w:pPr>
          </w:p>
        </w:tc>
        <w:tc>
          <w:tcPr>
            <w:tcW w:w="634" w:type="pct"/>
            <w:tcBorders>
              <w:top w:val="nil"/>
              <w:left w:val="nil"/>
              <w:bottom w:val="single" w:sz="4" w:space="0" w:color="auto"/>
              <w:right w:val="single" w:sz="4" w:space="0" w:color="auto"/>
            </w:tcBorders>
          </w:tcPr>
          <w:p w14:paraId="7593AFEA"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nil"/>
              <w:left w:val="nil"/>
              <w:bottom w:val="single" w:sz="4" w:space="0" w:color="auto"/>
              <w:right w:val="single" w:sz="4" w:space="0" w:color="auto"/>
            </w:tcBorders>
          </w:tcPr>
          <w:p w14:paraId="3DD09B25" w14:textId="77777777" w:rsidR="00AD05E9" w:rsidRPr="004972F2" w:rsidRDefault="00AD05E9" w:rsidP="002B6EF1">
            <w:pPr>
              <w:spacing w:after="0" w:line="240" w:lineRule="auto"/>
              <w:rPr>
                <w:rFonts w:ascii="Arial" w:hAnsi="Arial" w:cs="Arial"/>
                <w:color w:val="000000"/>
                <w:sz w:val="20"/>
                <w:szCs w:val="20"/>
              </w:rPr>
            </w:pPr>
          </w:p>
        </w:tc>
      </w:tr>
      <w:tr w:rsidR="00AD05E9" w:rsidRPr="004972F2" w14:paraId="0B7B149A" w14:textId="77777777" w:rsidTr="002B6EF1">
        <w:trPr>
          <w:trHeight w:val="883"/>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AE90C3E" w14:textId="77777777" w:rsidR="00AD05E9" w:rsidRPr="004972F2" w:rsidRDefault="00AD05E9" w:rsidP="002B6EF1">
            <w:pPr>
              <w:spacing w:after="0" w:line="240" w:lineRule="auto"/>
              <w:jc w:val="center"/>
              <w:rPr>
                <w:rFonts w:ascii="Arial" w:hAnsi="Arial" w:cs="Arial"/>
                <w:color w:val="000000"/>
                <w:sz w:val="20"/>
                <w:szCs w:val="20"/>
              </w:rPr>
            </w:pPr>
            <w:r>
              <w:rPr>
                <w:rFonts w:ascii="Arial" w:hAnsi="Arial" w:cs="Arial"/>
                <w:color w:val="000000"/>
                <w:sz w:val="20"/>
                <w:szCs w:val="20"/>
              </w:rPr>
              <w:t>18</w:t>
            </w:r>
          </w:p>
        </w:tc>
        <w:tc>
          <w:tcPr>
            <w:tcW w:w="1223" w:type="pct"/>
            <w:tcBorders>
              <w:top w:val="single" w:sz="4" w:space="0" w:color="auto"/>
              <w:left w:val="nil"/>
              <w:bottom w:val="single" w:sz="4" w:space="0" w:color="auto"/>
              <w:right w:val="single" w:sz="4" w:space="0" w:color="auto"/>
            </w:tcBorders>
            <w:shd w:val="clear" w:color="auto" w:fill="auto"/>
            <w:vAlign w:val="center"/>
          </w:tcPr>
          <w:p w14:paraId="39878BE7" w14:textId="77777777" w:rsidR="00AD05E9" w:rsidRPr="004972F2" w:rsidRDefault="00AD05E9" w:rsidP="002B6EF1">
            <w:pPr>
              <w:spacing w:after="0" w:line="240" w:lineRule="auto"/>
              <w:rPr>
                <w:rFonts w:ascii="Arial" w:hAnsi="Arial" w:cs="Arial"/>
                <w:b/>
                <w:bCs/>
                <w:color w:val="000000"/>
                <w:sz w:val="20"/>
                <w:szCs w:val="20"/>
              </w:rPr>
            </w:pPr>
            <w:r>
              <w:rPr>
                <w:rFonts w:ascii="Arial" w:hAnsi="Arial" w:cs="Arial"/>
                <w:b/>
                <w:bCs/>
                <w:color w:val="000000"/>
                <w:sz w:val="20"/>
                <w:szCs w:val="20"/>
              </w:rPr>
              <w:t>Valuations of fleet assets</w:t>
            </w:r>
          </w:p>
        </w:tc>
        <w:tc>
          <w:tcPr>
            <w:tcW w:w="1691" w:type="pct"/>
            <w:tcBorders>
              <w:top w:val="single" w:sz="4" w:space="0" w:color="auto"/>
              <w:left w:val="nil"/>
              <w:bottom w:val="single" w:sz="4" w:space="0" w:color="auto"/>
              <w:right w:val="single" w:sz="4" w:space="0" w:color="auto"/>
            </w:tcBorders>
            <w:shd w:val="clear" w:color="auto" w:fill="auto"/>
          </w:tcPr>
          <w:p w14:paraId="200EED8B" w14:textId="77777777" w:rsidR="00AD05E9" w:rsidRPr="004972F2" w:rsidRDefault="00AD05E9" w:rsidP="002B6EF1">
            <w:pPr>
              <w:spacing w:after="0" w:line="240" w:lineRule="auto"/>
              <w:rPr>
                <w:rFonts w:ascii="Arial" w:hAnsi="Arial" w:cs="Arial"/>
                <w:color w:val="000000"/>
                <w:sz w:val="20"/>
                <w:szCs w:val="20"/>
              </w:rPr>
            </w:pPr>
            <w:r>
              <w:rPr>
                <w:rFonts w:ascii="Arial" w:hAnsi="Arial" w:cs="Arial"/>
                <w:color w:val="000000"/>
                <w:sz w:val="20"/>
                <w:szCs w:val="20"/>
              </w:rPr>
              <w:t>Assist with the performance of valuations of the fleet assets.</w:t>
            </w:r>
          </w:p>
        </w:tc>
        <w:tc>
          <w:tcPr>
            <w:tcW w:w="634" w:type="pct"/>
            <w:tcBorders>
              <w:top w:val="single" w:sz="4" w:space="0" w:color="auto"/>
              <w:left w:val="nil"/>
              <w:bottom w:val="single" w:sz="4" w:space="0" w:color="auto"/>
              <w:right w:val="single" w:sz="4" w:space="0" w:color="auto"/>
            </w:tcBorders>
          </w:tcPr>
          <w:p w14:paraId="77BBB20D" w14:textId="77777777" w:rsidR="00AD05E9" w:rsidRPr="004972F2" w:rsidRDefault="00AD05E9" w:rsidP="002B6EF1">
            <w:pPr>
              <w:spacing w:after="0" w:line="240" w:lineRule="auto"/>
              <w:rPr>
                <w:rFonts w:ascii="Arial" w:hAnsi="Arial" w:cs="Arial"/>
                <w:color w:val="000000"/>
                <w:sz w:val="20"/>
                <w:szCs w:val="20"/>
              </w:rPr>
            </w:pPr>
          </w:p>
        </w:tc>
        <w:tc>
          <w:tcPr>
            <w:tcW w:w="1056" w:type="pct"/>
            <w:tcBorders>
              <w:top w:val="single" w:sz="4" w:space="0" w:color="auto"/>
              <w:left w:val="nil"/>
              <w:bottom w:val="single" w:sz="4" w:space="0" w:color="auto"/>
              <w:right w:val="single" w:sz="4" w:space="0" w:color="auto"/>
            </w:tcBorders>
          </w:tcPr>
          <w:p w14:paraId="76AAA4A4" w14:textId="77777777" w:rsidR="00AD05E9" w:rsidRPr="004972F2" w:rsidRDefault="00AD05E9" w:rsidP="002B6EF1">
            <w:pPr>
              <w:spacing w:after="0" w:line="240" w:lineRule="auto"/>
              <w:rPr>
                <w:rFonts w:ascii="Arial" w:hAnsi="Arial" w:cs="Arial"/>
                <w:color w:val="000000"/>
                <w:sz w:val="20"/>
                <w:szCs w:val="20"/>
              </w:rPr>
            </w:pPr>
          </w:p>
        </w:tc>
      </w:tr>
    </w:tbl>
    <w:p w14:paraId="0BD21684" w14:textId="77777777" w:rsidR="00AD05E9" w:rsidRDefault="00AD05E9" w:rsidP="00AD05E9">
      <w:pPr>
        <w:rPr>
          <w:sz w:val="24"/>
          <w:szCs w:val="24"/>
        </w:rPr>
      </w:pPr>
    </w:p>
    <w:p w14:paraId="5503A531" w14:textId="77777777" w:rsidR="001753BA" w:rsidRDefault="001753BA" w:rsidP="001753BA">
      <w:pPr>
        <w:jc w:val="center"/>
        <w:rPr>
          <w:rFonts w:ascii="Arial" w:hAnsi="Arial" w:cs="Arial"/>
          <w:b/>
          <w:bCs/>
          <w:color w:val="000000" w:themeColor="text1"/>
          <w:sz w:val="24"/>
          <w:szCs w:val="24"/>
        </w:rPr>
      </w:pPr>
    </w:p>
    <w:p w14:paraId="07E51BFA" w14:textId="77777777" w:rsidR="001753BA" w:rsidRDefault="001753BA" w:rsidP="001753BA">
      <w:pPr>
        <w:jc w:val="center"/>
        <w:rPr>
          <w:rFonts w:ascii="Arial" w:hAnsi="Arial" w:cs="Arial"/>
          <w:b/>
          <w:bCs/>
          <w:color w:val="000000" w:themeColor="text1"/>
          <w:sz w:val="24"/>
          <w:szCs w:val="24"/>
        </w:rPr>
      </w:pPr>
    </w:p>
    <w:p w14:paraId="0D04F324" w14:textId="77777777" w:rsidR="00AD05E9" w:rsidRDefault="00AD05E9" w:rsidP="001753BA">
      <w:pPr>
        <w:jc w:val="center"/>
        <w:rPr>
          <w:rFonts w:ascii="Arial" w:hAnsi="Arial" w:cs="Arial"/>
          <w:b/>
          <w:bCs/>
          <w:color w:val="000000" w:themeColor="text1"/>
          <w:sz w:val="24"/>
          <w:szCs w:val="24"/>
        </w:rPr>
        <w:sectPr w:rsidR="00AD05E9" w:rsidSect="0008093E">
          <w:headerReference w:type="default" r:id="rId27"/>
          <w:footerReference w:type="even" r:id="rId28"/>
          <w:footerReference w:type="default" r:id="rId29"/>
          <w:pgSz w:w="12240" w:h="15840"/>
          <w:pgMar w:top="858" w:right="1325" w:bottom="1440" w:left="1440" w:header="284" w:footer="720" w:gutter="0"/>
          <w:cols w:space="720"/>
          <w:docGrid w:linePitch="360"/>
        </w:sectPr>
      </w:pPr>
    </w:p>
    <w:p w14:paraId="11F07224" w14:textId="77777777" w:rsidR="00AD05E9" w:rsidRPr="00AF651E" w:rsidRDefault="00AD05E9" w:rsidP="00AD05E9">
      <w:pPr>
        <w:jc w:val="center"/>
        <w:rPr>
          <w:rFonts w:ascii="Arial" w:hAnsi="Arial" w:cs="Arial"/>
          <w:b/>
        </w:rPr>
      </w:pPr>
      <w:r w:rsidRPr="00AF651E">
        <w:rPr>
          <w:rFonts w:ascii="Arial" w:hAnsi="Arial" w:cs="Arial"/>
          <w:b/>
        </w:rPr>
        <w:lastRenderedPageBreak/>
        <w:t>PRICING SCHEDULE</w:t>
      </w:r>
    </w:p>
    <w:p w14:paraId="50577C2F" w14:textId="77777777" w:rsidR="00AD05E9" w:rsidRPr="00AF651E" w:rsidRDefault="00AD05E9" w:rsidP="00AD05E9">
      <w:pPr>
        <w:spacing w:after="0" w:line="360" w:lineRule="auto"/>
        <w:rPr>
          <w:rFonts w:ascii="Arial" w:hAnsi="Arial" w:cs="Arial"/>
        </w:rPr>
      </w:pPr>
      <w:r w:rsidRPr="00AF651E">
        <w:rPr>
          <w:rFonts w:ascii="Arial" w:hAnsi="Arial" w:cs="Arial"/>
        </w:rPr>
        <w:t>Prices quoted must be</w:t>
      </w:r>
      <w:r w:rsidRPr="00AF651E">
        <w:rPr>
          <w:rFonts w:ascii="Arial" w:hAnsi="Arial" w:cs="Arial"/>
          <w:b/>
        </w:rPr>
        <w:t xml:space="preserve"> </w:t>
      </w:r>
      <w:r>
        <w:rPr>
          <w:rFonts w:ascii="Arial" w:hAnsi="Arial" w:cs="Arial"/>
        </w:rPr>
        <w:t>fixed.</w:t>
      </w:r>
    </w:p>
    <w:p w14:paraId="4743FE40" w14:textId="77777777" w:rsidR="00AD05E9" w:rsidRPr="00AF651E" w:rsidRDefault="00AD05E9" w:rsidP="00AD05E9">
      <w:pPr>
        <w:spacing w:after="0" w:line="360" w:lineRule="auto"/>
        <w:rPr>
          <w:rFonts w:ascii="Arial" w:hAnsi="Arial" w:cs="Arial"/>
        </w:rPr>
      </w:pPr>
      <w:r w:rsidRPr="00AF651E">
        <w:rPr>
          <w:rFonts w:ascii="Arial" w:hAnsi="Arial" w:cs="Arial"/>
        </w:rPr>
        <w:t>The total cost should be inclusive of VAT</w:t>
      </w:r>
    </w:p>
    <w:p w14:paraId="167DBBAA" w14:textId="77777777" w:rsidR="00AD05E9" w:rsidRDefault="00AD05E9" w:rsidP="00AD05E9">
      <w:pPr>
        <w:spacing w:after="0" w:line="360" w:lineRule="auto"/>
        <w:rPr>
          <w:rFonts w:ascii="Arial" w:hAnsi="Arial" w:cs="Arial"/>
          <w:color w:val="333333"/>
          <w:sz w:val="24"/>
          <w:szCs w:val="24"/>
        </w:rPr>
      </w:pPr>
      <w:r w:rsidRPr="00AF651E">
        <w:rPr>
          <w:rFonts w:ascii="Arial" w:hAnsi="Arial" w:cs="Arial"/>
        </w:rPr>
        <w:t xml:space="preserve">All labour and overtime costs should be included in the price quoted. </w:t>
      </w:r>
    </w:p>
    <w:p w14:paraId="70951723" w14:textId="77777777" w:rsidR="00AD05E9" w:rsidRDefault="00AD05E9" w:rsidP="00AD05E9">
      <w:pPr>
        <w:tabs>
          <w:tab w:val="left" w:pos="3525"/>
        </w:tabs>
        <w:spacing w:after="0"/>
        <w:rPr>
          <w:rFonts w:ascii="Arial" w:hAnsi="Arial" w:cs="Arial"/>
          <w:color w:val="333333"/>
          <w:sz w:val="24"/>
          <w:szCs w:val="24"/>
        </w:rPr>
      </w:pPr>
    </w:p>
    <w:p w14:paraId="22A58444" w14:textId="77777777" w:rsidR="00AD05E9" w:rsidRDefault="00AD05E9" w:rsidP="00AD05E9">
      <w:pPr>
        <w:spacing w:after="0"/>
        <w:rPr>
          <w:rFonts w:ascii="Arial" w:hAnsi="Arial" w:cs="Arial"/>
          <w:color w:val="333333"/>
          <w:sz w:val="24"/>
          <w:szCs w:val="24"/>
        </w:rPr>
      </w:pPr>
      <w:r w:rsidRPr="00370479">
        <w:rPr>
          <w:rFonts w:ascii="Arial" w:hAnsi="Arial" w:cs="Arial"/>
          <w:color w:val="333333"/>
          <w:sz w:val="24"/>
          <w:szCs w:val="24"/>
        </w:rPr>
        <w:t>The estimated time of the seconded officials should be split between the key deliverables, to demonstrate the ability of the proposed team members, as per the functionality criteria, to be on-site for the duration of the contract:</w:t>
      </w:r>
    </w:p>
    <w:p w14:paraId="42CFE391" w14:textId="77777777" w:rsidR="00AD05E9" w:rsidRPr="003A5128" w:rsidRDefault="00AD05E9" w:rsidP="00AD05E9">
      <w:pPr>
        <w:spacing w:after="0"/>
        <w:rPr>
          <w:rFonts w:ascii="Arial" w:hAnsi="Arial" w:cs="Arial"/>
          <w:b/>
          <w:bCs/>
          <w:color w:val="333333"/>
          <w:sz w:val="24"/>
          <w:szCs w:val="24"/>
          <w:u w:val="single"/>
        </w:rPr>
      </w:pPr>
    </w:p>
    <w:p w14:paraId="3C5A1ABA" w14:textId="77777777" w:rsidR="00AD05E9" w:rsidRPr="003A5128" w:rsidRDefault="00AD05E9" w:rsidP="00AD05E9">
      <w:pPr>
        <w:spacing w:after="0"/>
        <w:rPr>
          <w:rFonts w:ascii="Arial" w:hAnsi="Arial" w:cs="Arial"/>
          <w:b/>
          <w:bCs/>
          <w:color w:val="333333"/>
          <w:sz w:val="24"/>
          <w:szCs w:val="24"/>
          <w:u w:val="single"/>
        </w:rPr>
      </w:pPr>
      <w:r w:rsidRPr="003A5128">
        <w:rPr>
          <w:rFonts w:ascii="Arial" w:hAnsi="Arial" w:cs="Arial"/>
          <w:b/>
          <w:bCs/>
          <w:color w:val="333333"/>
          <w:sz w:val="24"/>
          <w:szCs w:val="24"/>
          <w:u w:val="single"/>
        </w:rPr>
        <w:t>Year 1:</w:t>
      </w:r>
    </w:p>
    <w:p w14:paraId="67C01E5F" w14:textId="77777777" w:rsidR="00AD05E9" w:rsidRDefault="00AD05E9" w:rsidP="00AD05E9">
      <w:pPr>
        <w:spacing w:after="0"/>
        <w:rPr>
          <w:rFonts w:ascii="Arial" w:hAnsi="Arial" w:cs="Arial"/>
          <w:b/>
          <w:color w:val="333333"/>
          <w:sz w:val="24"/>
          <w:szCs w:val="24"/>
        </w:rPr>
      </w:pPr>
      <w:bookmarkStart w:id="244" w:name="_Hlk251388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984"/>
        <w:gridCol w:w="2652"/>
        <w:gridCol w:w="1418"/>
        <w:gridCol w:w="1700"/>
        <w:gridCol w:w="1559"/>
        <w:gridCol w:w="1418"/>
        <w:gridCol w:w="1913"/>
      </w:tblGrid>
      <w:tr w:rsidR="00AD05E9" w:rsidRPr="0099632D" w14:paraId="79170009" w14:textId="77777777" w:rsidTr="002B6EF1">
        <w:trPr>
          <w:trHeight w:val="646"/>
          <w:tblHeader/>
        </w:trPr>
        <w:tc>
          <w:tcPr>
            <w:tcW w:w="328" w:type="pct"/>
            <w:shd w:val="clear" w:color="000000" w:fill="C00000"/>
            <w:vAlign w:val="center"/>
            <w:hideMark/>
          </w:tcPr>
          <w:p w14:paraId="505A0352" w14:textId="77777777" w:rsidR="00AD05E9" w:rsidRPr="003A5128" w:rsidRDefault="00AD05E9" w:rsidP="002B6EF1">
            <w:pPr>
              <w:spacing w:after="0" w:line="240" w:lineRule="auto"/>
              <w:jc w:val="center"/>
              <w:rPr>
                <w:rFonts w:ascii="Arial" w:hAnsi="Arial" w:cs="Arial"/>
                <w:b/>
                <w:bCs/>
                <w:color w:val="FFFFFF"/>
                <w:sz w:val="20"/>
                <w:szCs w:val="20"/>
              </w:rPr>
            </w:pPr>
            <w:r w:rsidRPr="003A5128">
              <w:rPr>
                <w:rFonts w:ascii="Arial" w:hAnsi="Arial" w:cs="Arial"/>
                <w:b/>
                <w:bCs/>
                <w:color w:val="FFFFFF"/>
                <w:sz w:val="20"/>
                <w:szCs w:val="20"/>
              </w:rPr>
              <w:t>Count</w:t>
            </w:r>
          </w:p>
        </w:tc>
        <w:tc>
          <w:tcPr>
            <w:tcW w:w="733" w:type="pct"/>
            <w:shd w:val="clear" w:color="000000" w:fill="C00000"/>
            <w:vAlign w:val="center"/>
            <w:hideMark/>
          </w:tcPr>
          <w:p w14:paraId="283E2E57" w14:textId="77777777" w:rsidR="00AD05E9" w:rsidRPr="0099632D" w:rsidRDefault="00AD05E9" w:rsidP="002B6EF1">
            <w:pPr>
              <w:spacing w:after="0" w:line="240" w:lineRule="auto"/>
              <w:rPr>
                <w:rFonts w:ascii="Arial" w:hAnsi="Arial" w:cs="Arial"/>
                <w:b/>
                <w:bCs/>
                <w:color w:val="FFFFFF"/>
                <w:sz w:val="20"/>
                <w:szCs w:val="20"/>
              </w:rPr>
            </w:pPr>
            <w:r w:rsidRPr="0099632D">
              <w:rPr>
                <w:rFonts w:ascii="Arial" w:hAnsi="Arial" w:cs="Arial"/>
                <w:b/>
                <w:bCs/>
                <w:color w:val="FFFFFF"/>
                <w:sz w:val="20"/>
                <w:szCs w:val="20"/>
              </w:rPr>
              <w:t>Activity</w:t>
            </w:r>
          </w:p>
        </w:tc>
        <w:tc>
          <w:tcPr>
            <w:tcW w:w="980" w:type="pct"/>
            <w:shd w:val="clear" w:color="000000" w:fill="C00000"/>
            <w:vAlign w:val="center"/>
            <w:hideMark/>
          </w:tcPr>
          <w:p w14:paraId="7484995E" w14:textId="77777777" w:rsidR="00AD05E9" w:rsidRPr="0099632D" w:rsidRDefault="00AD05E9" w:rsidP="002B6EF1">
            <w:pPr>
              <w:spacing w:after="0" w:line="240" w:lineRule="auto"/>
              <w:jc w:val="center"/>
              <w:rPr>
                <w:rFonts w:ascii="Arial" w:hAnsi="Arial" w:cs="Arial"/>
                <w:b/>
                <w:bCs/>
                <w:color w:val="FFFFFF"/>
                <w:sz w:val="20"/>
                <w:szCs w:val="20"/>
              </w:rPr>
            </w:pPr>
            <w:r w:rsidRPr="0099632D">
              <w:rPr>
                <w:rFonts w:ascii="Arial" w:hAnsi="Arial" w:cs="Arial"/>
                <w:b/>
                <w:bCs/>
                <w:color w:val="FFFFFF"/>
                <w:sz w:val="20"/>
                <w:szCs w:val="20"/>
              </w:rPr>
              <w:t>Deliverable</w:t>
            </w:r>
          </w:p>
        </w:tc>
        <w:tc>
          <w:tcPr>
            <w:tcW w:w="524" w:type="pct"/>
            <w:shd w:val="clear" w:color="000000" w:fill="C00000"/>
            <w:vAlign w:val="center"/>
          </w:tcPr>
          <w:p w14:paraId="1DFC9C38"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Hours: Official 1</w:t>
            </w:r>
          </w:p>
        </w:tc>
        <w:tc>
          <w:tcPr>
            <w:tcW w:w="628" w:type="pct"/>
            <w:shd w:val="clear" w:color="000000" w:fill="C00000"/>
            <w:vAlign w:val="center"/>
          </w:tcPr>
          <w:p w14:paraId="7F01C790" w14:textId="77777777" w:rsidR="00AD05E9"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Rate: </w:t>
            </w:r>
          </w:p>
          <w:p w14:paraId="0251DA80"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Official 1 </w:t>
            </w:r>
          </w:p>
        </w:tc>
        <w:tc>
          <w:tcPr>
            <w:tcW w:w="576" w:type="pct"/>
            <w:shd w:val="clear" w:color="000000" w:fill="C00000"/>
            <w:vAlign w:val="center"/>
          </w:tcPr>
          <w:p w14:paraId="1938054B" w14:textId="77777777" w:rsidR="00AD05E9"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Hours: </w:t>
            </w:r>
          </w:p>
          <w:p w14:paraId="152FC8D8"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Official 2</w:t>
            </w:r>
          </w:p>
        </w:tc>
        <w:tc>
          <w:tcPr>
            <w:tcW w:w="524" w:type="pct"/>
            <w:shd w:val="clear" w:color="000000" w:fill="C00000"/>
            <w:vAlign w:val="center"/>
          </w:tcPr>
          <w:p w14:paraId="6538D298" w14:textId="77777777" w:rsidR="00AD05E9"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Rate: </w:t>
            </w:r>
          </w:p>
          <w:p w14:paraId="4FF40009"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Official 2 </w:t>
            </w:r>
          </w:p>
        </w:tc>
        <w:tc>
          <w:tcPr>
            <w:tcW w:w="707" w:type="pct"/>
            <w:shd w:val="clear" w:color="000000" w:fill="C00000"/>
            <w:vAlign w:val="center"/>
          </w:tcPr>
          <w:p w14:paraId="5EB24BE9"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Total cost (incl. VAT)</w:t>
            </w:r>
          </w:p>
        </w:tc>
      </w:tr>
      <w:tr w:rsidR="00AD05E9" w:rsidRPr="0099632D" w14:paraId="38E70694" w14:textId="77777777" w:rsidTr="002B6EF1">
        <w:trPr>
          <w:trHeight w:val="1393"/>
        </w:trPr>
        <w:tc>
          <w:tcPr>
            <w:tcW w:w="328" w:type="pct"/>
            <w:vMerge w:val="restart"/>
            <w:shd w:val="clear" w:color="auto" w:fill="auto"/>
            <w:vAlign w:val="center"/>
            <w:hideMark/>
          </w:tcPr>
          <w:p w14:paraId="026943AC"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1</w:t>
            </w:r>
          </w:p>
        </w:tc>
        <w:tc>
          <w:tcPr>
            <w:tcW w:w="733" w:type="pct"/>
            <w:shd w:val="clear" w:color="auto" w:fill="auto"/>
            <w:vAlign w:val="center"/>
            <w:hideMark/>
          </w:tcPr>
          <w:p w14:paraId="1B55CE44"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Technical review of AFS before submission</w:t>
            </w:r>
          </w:p>
        </w:tc>
        <w:tc>
          <w:tcPr>
            <w:tcW w:w="980" w:type="pct"/>
            <w:shd w:val="clear" w:color="auto" w:fill="auto"/>
            <w:hideMark/>
          </w:tcPr>
          <w:p w14:paraId="45D6C3B2"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Preparation of Excel and Word based annual </w:t>
            </w:r>
            <w:r w:rsidRPr="00370479">
              <w:rPr>
                <w:rFonts w:ascii="Arial" w:hAnsi="Arial" w:cs="Arial"/>
                <w:color w:val="000000"/>
                <w:sz w:val="20"/>
                <w:szCs w:val="20"/>
              </w:rPr>
              <w:t xml:space="preserve">and interim </w:t>
            </w:r>
            <w:r w:rsidRPr="0099632D">
              <w:rPr>
                <w:rFonts w:ascii="Arial" w:hAnsi="Arial" w:cs="Arial"/>
                <w:color w:val="000000"/>
                <w:sz w:val="20"/>
                <w:szCs w:val="20"/>
              </w:rPr>
              <w:t>financial statements for submission to t</w:t>
            </w:r>
            <w:r w:rsidRPr="00370479">
              <w:rPr>
                <w:rFonts w:ascii="Arial" w:hAnsi="Arial" w:cs="Arial"/>
                <w:color w:val="000000"/>
                <w:sz w:val="20"/>
                <w:szCs w:val="20"/>
              </w:rPr>
              <w:t>he AGSA and Provincial Treasury for the three years.</w:t>
            </w:r>
          </w:p>
        </w:tc>
        <w:tc>
          <w:tcPr>
            <w:tcW w:w="524" w:type="pct"/>
          </w:tcPr>
          <w:p w14:paraId="5B1E6EF6"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993B167"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720994AE"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7499D65D"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4CC19111"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61E266B6" w14:textId="77777777" w:rsidTr="002B6EF1">
        <w:trPr>
          <w:trHeight w:val="845"/>
        </w:trPr>
        <w:tc>
          <w:tcPr>
            <w:tcW w:w="328" w:type="pct"/>
            <w:vMerge/>
            <w:vAlign w:val="center"/>
            <w:hideMark/>
          </w:tcPr>
          <w:p w14:paraId="11F42799"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5E9FC52A"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RBE assets</w:t>
            </w:r>
          </w:p>
        </w:tc>
        <w:tc>
          <w:tcPr>
            <w:tcW w:w="980" w:type="pct"/>
            <w:shd w:val="clear" w:color="auto" w:fill="auto"/>
            <w:hideMark/>
          </w:tcPr>
          <w:p w14:paraId="325BB905"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depreciation, perform a RBE fleet reconciliation and propose journals</w:t>
            </w:r>
          </w:p>
        </w:tc>
        <w:tc>
          <w:tcPr>
            <w:tcW w:w="524" w:type="pct"/>
          </w:tcPr>
          <w:p w14:paraId="03D5C9B7"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BA81D3D"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3B7689FF"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4D98D780"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7B90177F"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57446F8C" w14:textId="77777777" w:rsidTr="002B6EF1">
        <w:trPr>
          <w:trHeight w:val="1539"/>
        </w:trPr>
        <w:tc>
          <w:tcPr>
            <w:tcW w:w="328" w:type="pct"/>
            <w:vMerge/>
            <w:vAlign w:val="center"/>
            <w:hideMark/>
          </w:tcPr>
          <w:p w14:paraId="458B2C75"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07356444"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Small assets</w:t>
            </w:r>
          </w:p>
        </w:tc>
        <w:tc>
          <w:tcPr>
            <w:tcW w:w="980" w:type="pct"/>
            <w:shd w:val="clear" w:color="auto" w:fill="auto"/>
            <w:hideMark/>
          </w:tcPr>
          <w:p w14:paraId="26543D6D"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Update fixed asset register, perform reconciliation and propose journals for:</w:t>
            </w:r>
            <w:r w:rsidRPr="0099632D">
              <w:rPr>
                <w:rFonts w:ascii="Arial" w:hAnsi="Arial" w:cs="Arial"/>
                <w:color w:val="000000"/>
                <w:sz w:val="20"/>
                <w:szCs w:val="20"/>
              </w:rPr>
              <w:br/>
              <w:t xml:space="preserve"> - Office Equipment;</w:t>
            </w:r>
            <w:r w:rsidRPr="0099632D">
              <w:rPr>
                <w:rFonts w:ascii="Arial" w:hAnsi="Arial" w:cs="Arial"/>
                <w:color w:val="000000"/>
                <w:sz w:val="20"/>
                <w:szCs w:val="20"/>
              </w:rPr>
              <w:br/>
              <w:t xml:space="preserve"> - Tools; and</w:t>
            </w:r>
            <w:r w:rsidRPr="0099632D">
              <w:rPr>
                <w:rFonts w:ascii="Arial" w:hAnsi="Arial" w:cs="Arial"/>
                <w:color w:val="000000"/>
                <w:sz w:val="20"/>
                <w:szCs w:val="20"/>
              </w:rPr>
              <w:br/>
              <w:t xml:space="preserve"> - Equipment.</w:t>
            </w:r>
          </w:p>
        </w:tc>
        <w:tc>
          <w:tcPr>
            <w:tcW w:w="524" w:type="pct"/>
          </w:tcPr>
          <w:p w14:paraId="08C54555"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13019357"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3E7E32B1"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A6B9216"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5BD00B0A"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09F609A7" w14:textId="77777777" w:rsidTr="002B6EF1">
        <w:trPr>
          <w:trHeight w:val="2194"/>
        </w:trPr>
        <w:tc>
          <w:tcPr>
            <w:tcW w:w="328" w:type="pct"/>
            <w:vMerge/>
            <w:vAlign w:val="center"/>
            <w:hideMark/>
          </w:tcPr>
          <w:p w14:paraId="777843CB"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5BCDBF33"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GMT assets</w:t>
            </w:r>
          </w:p>
        </w:tc>
        <w:tc>
          <w:tcPr>
            <w:tcW w:w="980" w:type="pct"/>
            <w:shd w:val="clear" w:color="auto" w:fill="auto"/>
            <w:hideMark/>
          </w:tcPr>
          <w:p w14:paraId="7F2CFC7D" w14:textId="77777777" w:rsidR="00AD05E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Update fixed asset register with additions and disposals, calculate depreciation, perform a depreciation reconciliation, reconcile revaluation surplus, perform GMT fleet reconciliation, calculate profit and loss on disposals, and perform a reconciliation on vehicles auctioned.</w:t>
            </w:r>
          </w:p>
          <w:p w14:paraId="7BDF3600" w14:textId="77777777" w:rsidR="00AD05E9" w:rsidRPr="00695EFE" w:rsidRDefault="00AD05E9" w:rsidP="002B6EF1">
            <w:pPr>
              <w:rPr>
                <w:rFonts w:ascii="Arial" w:hAnsi="Arial" w:cs="Arial"/>
                <w:sz w:val="20"/>
                <w:szCs w:val="20"/>
              </w:rPr>
            </w:pPr>
          </w:p>
        </w:tc>
        <w:tc>
          <w:tcPr>
            <w:tcW w:w="524" w:type="pct"/>
          </w:tcPr>
          <w:p w14:paraId="3D27A219"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4827BEA"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0CD889E4"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6A2EA70C"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1ACB728B"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2E3D59E5" w14:textId="77777777" w:rsidTr="002B6EF1">
        <w:trPr>
          <w:trHeight w:val="850"/>
        </w:trPr>
        <w:tc>
          <w:tcPr>
            <w:tcW w:w="328" w:type="pct"/>
            <w:vMerge/>
            <w:vAlign w:val="center"/>
            <w:hideMark/>
          </w:tcPr>
          <w:p w14:paraId="3EDD0643"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404613D4"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Trade Receivables</w:t>
            </w:r>
          </w:p>
        </w:tc>
        <w:tc>
          <w:tcPr>
            <w:tcW w:w="980" w:type="pct"/>
            <w:shd w:val="clear" w:color="auto" w:fill="auto"/>
            <w:hideMark/>
          </w:tcPr>
          <w:p w14:paraId="5B737D89"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Compile BAS aging summary. Discounting of trade receivables.</w:t>
            </w:r>
          </w:p>
        </w:tc>
        <w:tc>
          <w:tcPr>
            <w:tcW w:w="524" w:type="pct"/>
          </w:tcPr>
          <w:p w14:paraId="78A3E295"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42386AF6"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096C2A86"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15A81147"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6BAB85EA"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618DEC8C" w14:textId="77777777" w:rsidTr="002B6EF1">
        <w:trPr>
          <w:trHeight w:val="692"/>
        </w:trPr>
        <w:tc>
          <w:tcPr>
            <w:tcW w:w="328" w:type="pct"/>
            <w:vMerge/>
            <w:vAlign w:val="center"/>
            <w:hideMark/>
          </w:tcPr>
          <w:p w14:paraId="02AE71A6"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794A9D68"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Revenue Discounting</w:t>
            </w:r>
          </w:p>
        </w:tc>
        <w:tc>
          <w:tcPr>
            <w:tcW w:w="980" w:type="pct"/>
            <w:shd w:val="clear" w:color="auto" w:fill="auto"/>
            <w:hideMark/>
          </w:tcPr>
          <w:p w14:paraId="3E859027"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Discounting of RBE revenue at year end</w:t>
            </w:r>
          </w:p>
        </w:tc>
        <w:tc>
          <w:tcPr>
            <w:tcW w:w="524" w:type="pct"/>
          </w:tcPr>
          <w:p w14:paraId="24F7EBD5"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561EFEAE"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7E1D2ACE"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4000199F"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5EE3BB1B"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138DC84C" w14:textId="77777777" w:rsidTr="002B6EF1">
        <w:trPr>
          <w:trHeight w:val="702"/>
        </w:trPr>
        <w:tc>
          <w:tcPr>
            <w:tcW w:w="328" w:type="pct"/>
            <w:vMerge/>
            <w:vAlign w:val="center"/>
            <w:hideMark/>
          </w:tcPr>
          <w:p w14:paraId="1CB8ACB9"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73C70454"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Trade Payables</w:t>
            </w:r>
          </w:p>
        </w:tc>
        <w:tc>
          <w:tcPr>
            <w:tcW w:w="980" w:type="pct"/>
            <w:shd w:val="clear" w:color="auto" w:fill="auto"/>
            <w:hideMark/>
          </w:tcPr>
          <w:p w14:paraId="34FE0387"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Prepare a list of a</w:t>
            </w:r>
            <w:r w:rsidRPr="0099632D">
              <w:rPr>
                <w:rFonts w:ascii="Arial" w:hAnsi="Arial" w:cs="Arial"/>
                <w:color w:val="000000"/>
                <w:sz w:val="20"/>
                <w:szCs w:val="20"/>
              </w:rPr>
              <w:t>ccruals</w:t>
            </w:r>
          </w:p>
        </w:tc>
        <w:tc>
          <w:tcPr>
            <w:tcW w:w="524" w:type="pct"/>
          </w:tcPr>
          <w:p w14:paraId="0FDA1302"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3C17F9B6"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7ED3879E"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1406A3B3"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5DC2C1B3"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6EC1DE14" w14:textId="77777777" w:rsidTr="002B6EF1">
        <w:trPr>
          <w:trHeight w:val="1406"/>
        </w:trPr>
        <w:tc>
          <w:tcPr>
            <w:tcW w:w="328" w:type="pct"/>
            <w:vMerge/>
            <w:vAlign w:val="center"/>
            <w:hideMark/>
          </w:tcPr>
          <w:p w14:paraId="4149BE09"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450C4279"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Provisions</w:t>
            </w:r>
          </w:p>
        </w:tc>
        <w:tc>
          <w:tcPr>
            <w:tcW w:w="980" w:type="pct"/>
            <w:shd w:val="clear" w:color="auto" w:fill="auto"/>
            <w:hideMark/>
          </w:tcPr>
          <w:p w14:paraId="025F08AF"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the following Provisions:</w:t>
            </w:r>
            <w:r w:rsidRPr="0099632D">
              <w:rPr>
                <w:rFonts w:ascii="Arial" w:hAnsi="Arial" w:cs="Arial"/>
                <w:color w:val="000000"/>
                <w:sz w:val="20"/>
                <w:szCs w:val="20"/>
              </w:rPr>
              <w:br/>
              <w:t xml:space="preserve"> - Bonus;</w:t>
            </w:r>
            <w:r w:rsidRPr="0099632D">
              <w:rPr>
                <w:rFonts w:ascii="Arial" w:hAnsi="Arial" w:cs="Arial"/>
                <w:color w:val="000000"/>
                <w:sz w:val="20"/>
                <w:szCs w:val="20"/>
              </w:rPr>
              <w:br/>
              <w:t xml:space="preserve"> - Leave Pay; and</w:t>
            </w:r>
            <w:r w:rsidRPr="0099632D">
              <w:rPr>
                <w:rFonts w:ascii="Arial" w:hAnsi="Arial" w:cs="Arial"/>
                <w:color w:val="000000"/>
                <w:sz w:val="20"/>
                <w:szCs w:val="20"/>
              </w:rPr>
              <w:br/>
              <w:t xml:space="preserve"> - Long Service Awards.</w:t>
            </w:r>
          </w:p>
        </w:tc>
        <w:tc>
          <w:tcPr>
            <w:tcW w:w="524" w:type="pct"/>
          </w:tcPr>
          <w:p w14:paraId="12DCC432"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A5F627F"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785272AE"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E068788"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2B8A2BDF"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14812177" w14:textId="77777777" w:rsidTr="002B6EF1">
        <w:trPr>
          <w:trHeight w:val="1413"/>
        </w:trPr>
        <w:tc>
          <w:tcPr>
            <w:tcW w:w="328" w:type="pct"/>
            <w:vMerge/>
            <w:vAlign w:val="center"/>
            <w:hideMark/>
          </w:tcPr>
          <w:p w14:paraId="1E719DD4"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07C08B89"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Related parties</w:t>
            </w:r>
          </w:p>
        </w:tc>
        <w:tc>
          <w:tcPr>
            <w:tcW w:w="980" w:type="pct"/>
            <w:shd w:val="clear" w:color="auto" w:fill="auto"/>
            <w:hideMark/>
          </w:tcPr>
          <w:p w14:paraId="00B5BF1F"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the amounts owing by/owing to related parties and perform the related parties’ reconciliation. Calculate and disclose annual management salaries.</w:t>
            </w:r>
          </w:p>
        </w:tc>
        <w:tc>
          <w:tcPr>
            <w:tcW w:w="524" w:type="pct"/>
          </w:tcPr>
          <w:p w14:paraId="5771AC27"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EE62E3C"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1F887F7A"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528F3054"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5A3DEB85"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1E2BE8F8" w14:textId="77777777" w:rsidTr="002B6EF1">
        <w:trPr>
          <w:trHeight w:val="1121"/>
        </w:trPr>
        <w:tc>
          <w:tcPr>
            <w:tcW w:w="328" w:type="pct"/>
            <w:vMerge/>
            <w:vAlign w:val="center"/>
            <w:hideMark/>
          </w:tcPr>
          <w:p w14:paraId="38ED8508"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0B156398"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Contingent Liabilities</w:t>
            </w:r>
          </w:p>
        </w:tc>
        <w:tc>
          <w:tcPr>
            <w:tcW w:w="980" w:type="pct"/>
            <w:shd w:val="clear" w:color="auto" w:fill="auto"/>
            <w:hideMark/>
          </w:tcPr>
          <w:p w14:paraId="4E9A6FF8"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Determine the Contingent Liabilities of Housing Guarantees and Labour Related Cases if any</w:t>
            </w:r>
          </w:p>
        </w:tc>
        <w:tc>
          <w:tcPr>
            <w:tcW w:w="524" w:type="pct"/>
          </w:tcPr>
          <w:p w14:paraId="15C66E50"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7882B825"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49DF4F6A"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16F6659C"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05A4CBD2"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6DC52AF7" w14:textId="77777777" w:rsidTr="002B6EF1">
        <w:trPr>
          <w:trHeight w:val="698"/>
        </w:trPr>
        <w:tc>
          <w:tcPr>
            <w:tcW w:w="328" w:type="pct"/>
            <w:vMerge/>
            <w:vAlign w:val="center"/>
            <w:hideMark/>
          </w:tcPr>
          <w:p w14:paraId="159535FB"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1844A764"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Commitments</w:t>
            </w:r>
          </w:p>
        </w:tc>
        <w:tc>
          <w:tcPr>
            <w:tcW w:w="980" w:type="pct"/>
            <w:shd w:val="clear" w:color="auto" w:fill="auto"/>
            <w:hideMark/>
          </w:tcPr>
          <w:p w14:paraId="1CD66C90"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LOGIS Commitments</w:t>
            </w:r>
          </w:p>
        </w:tc>
        <w:tc>
          <w:tcPr>
            <w:tcW w:w="524" w:type="pct"/>
          </w:tcPr>
          <w:p w14:paraId="690FA3DB"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180DF6B5"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ABE31AD"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1D84B555"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072D3E8C"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4D6AC82A" w14:textId="77777777" w:rsidTr="002B6EF1">
        <w:trPr>
          <w:trHeight w:val="836"/>
        </w:trPr>
        <w:tc>
          <w:tcPr>
            <w:tcW w:w="328" w:type="pct"/>
            <w:vMerge/>
            <w:vAlign w:val="center"/>
            <w:hideMark/>
          </w:tcPr>
          <w:p w14:paraId="400E4915" w14:textId="77777777" w:rsidR="00AD05E9" w:rsidRPr="003A5128" w:rsidRDefault="00AD05E9" w:rsidP="002B6EF1">
            <w:pPr>
              <w:spacing w:after="0" w:line="240" w:lineRule="auto"/>
              <w:jc w:val="center"/>
              <w:rPr>
                <w:rFonts w:ascii="Arial" w:hAnsi="Arial" w:cs="Arial"/>
                <w:b/>
                <w:bCs/>
                <w:color w:val="000000"/>
                <w:sz w:val="20"/>
                <w:szCs w:val="20"/>
              </w:rPr>
            </w:pPr>
          </w:p>
        </w:tc>
        <w:tc>
          <w:tcPr>
            <w:tcW w:w="733" w:type="pct"/>
            <w:shd w:val="clear" w:color="auto" w:fill="auto"/>
            <w:vAlign w:val="center"/>
            <w:hideMark/>
          </w:tcPr>
          <w:p w14:paraId="7F166E23"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Prior period error</w:t>
            </w:r>
          </w:p>
        </w:tc>
        <w:tc>
          <w:tcPr>
            <w:tcW w:w="980" w:type="pct"/>
            <w:shd w:val="clear" w:color="auto" w:fill="auto"/>
            <w:hideMark/>
          </w:tcPr>
          <w:p w14:paraId="1A8C27CF"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Disclosure of any identified prior period errors.</w:t>
            </w:r>
          </w:p>
        </w:tc>
        <w:tc>
          <w:tcPr>
            <w:tcW w:w="524" w:type="pct"/>
          </w:tcPr>
          <w:p w14:paraId="0DDFE3AE"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612E3585"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44C808B5"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4902D5FB"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0CD7C9F1"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38A5F43D" w14:textId="77777777" w:rsidTr="002B6EF1">
        <w:trPr>
          <w:trHeight w:val="989"/>
        </w:trPr>
        <w:tc>
          <w:tcPr>
            <w:tcW w:w="328" w:type="pct"/>
            <w:shd w:val="clear" w:color="auto" w:fill="auto"/>
            <w:vAlign w:val="center"/>
            <w:hideMark/>
          </w:tcPr>
          <w:p w14:paraId="148DD425"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2</w:t>
            </w:r>
          </w:p>
        </w:tc>
        <w:tc>
          <w:tcPr>
            <w:tcW w:w="733" w:type="pct"/>
            <w:shd w:val="clear" w:color="auto" w:fill="auto"/>
            <w:vAlign w:val="center"/>
            <w:hideMark/>
          </w:tcPr>
          <w:p w14:paraId="20103D99"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Technical review of AFS before submission</w:t>
            </w:r>
          </w:p>
        </w:tc>
        <w:tc>
          <w:tcPr>
            <w:tcW w:w="980" w:type="pct"/>
            <w:shd w:val="clear" w:color="auto" w:fill="auto"/>
            <w:hideMark/>
          </w:tcPr>
          <w:p w14:paraId="2A17EC3A"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Review of the AFS before submission.</w:t>
            </w:r>
          </w:p>
        </w:tc>
        <w:tc>
          <w:tcPr>
            <w:tcW w:w="524" w:type="pct"/>
          </w:tcPr>
          <w:p w14:paraId="72CE3825"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6C4CE3CB"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5CCBC26E"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FEECE28"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57677FFD"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6827B426" w14:textId="77777777" w:rsidTr="002B6EF1">
        <w:trPr>
          <w:trHeight w:val="2016"/>
        </w:trPr>
        <w:tc>
          <w:tcPr>
            <w:tcW w:w="328" w:type="pct"/>
            <w:shd w:val="clear" w:color="auto" w:fill="auto"/>
            <w:vAlign w:val="center"/>
            <w:hideMark/>
          </w:tcPr>
          <w:p w14:paraId="51978E24"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3</w:t>
            </w:r>
          </w:p>
        </w:tc>
        <w:tc>
          <w:tcPr>
            <w:tcW w:w="733" w:type="pct"/>
            <w:shd w:val="clear" w:color="auto" w:fill="auto"/>
            <w:vAlign w:val="center"/>
            <w:hideMark/>
          </w:tcPr>
          <w:p w14:paraId="3E34EDF2"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Preparation of the detailed accounting working files that support the annual financial statements (including supporting documentation for journals).</w:t>
            </w:r>
          </w:p>
        </w:tc>
        <w:tc>
          <w:tcPr>
            <w:tcW w:w="980" w:type="pct"/>
            <w:shd w:val="clear" w:color="auto" w:fill="auto"/>
            <w:hideMark/>
          </w:tcPr>
          <w:p w14:paraId="0F9921DA"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Preparation of the detailed accounting working files that support the annual financial statements (including supporting documentation for journals).</w:t>
            </w:r>
          </w:p>
        </w:tc>
        <w:tc>
          <w:tcPr>
            <w:tcW w:w="524" w:type="pct"/>
          </w:tcPr>
          <w:p w14:paraId="00B45FDF"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22CE9FEB"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BD9ACCC"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18C6FCD2"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24DDB2F9"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552864DB" w14:textId="77777777" w:rsidTr="002B6EF1">
        <w:trPr>
          <w:trHeight w:val="1848"/>
        </w:trPr>
        <w:tc>
          <w:tcPr>
            <w:tcW w:w="328" w:type="pct"/>
            <w:shd w:val="clear" w:color="auto" w:fill="auto"/>
            <w:vAlign w:val="center"/>
            <w:hideMark/>
          </w:tcPr>
          <w:p w14:paraId="563710C3"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lastRenderedPageBreak/>
              <w:t>6</w:t>
            </w:r>
          </w:p>
        </w:tc>
        <w:tc>
          <w:tcPr>
            <w:tcW w:w="733" w:type="pct"/>
            <w:shd w:val="clear" w:color="auto" w:fill="auto"/>
            <w:vAlign w:val="center"/>
            <w:hideMark/>
          </w:tcPr>
          <w:p w14:paraId="198AE574"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Assist with the determining of completeness for revenue</w:t>
            </w:r>
          </w:p>
        </w:tc>
        <w:tc>
          <w:tcPr>
            <w:tcW w:w="980" w:type="pct"/>
            <w:shd w:val="clear" w:color="auto" w:fill="auto"/>
            <w:hideMark/>
          </w:tcPr>
          <w:p w14:paraId="00915A1A"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A detailed comparison between the odometer readings listed on the </w:t>
            </w:r>
            <w:r>
              <w:rPr>
                <w:rFonts w:ascii="Arial" w:hAnsi="Arial" w:cs="Arial"/>
                <w:color w:val="000000"/>
                <w:sz w:val="20"/>
                <w:szCs w:val="20"/>
              </w:rPr>
              <w:t>FNB</w:t>
            </w:r>
            <w:r w:rsidRPr="0099632D">
              <w:rPr>
                <w:rFonts w:ascii="Arial" w:hAnsi="Arial" w:cs="Arial"/>
                <w:color w:val="000000"/>
                <w:sz w:val="20"/>
                <w:szCs w:val="20"/>
              </w:rPr>
              <w:t xml:space="preserve"> report and the odometer readings provided by each municipality and department for every vehicle.</w:t>
            </w:r>
            <w:r w:rsidRPr="0099632D">
              <w:rPr>
                <w:rFonts w:ascii="Arial" w:hAnsi="Arial" w:cs="Arial"/>
                <w:color w:val="000000"/>
                <w:sz w:val="20"/>
                <w:szCs w:val="20"/>
              </w:rPr>
              <w:br/>
              <w:t>Differences to be followed up.</w:t>
            </w:r>
          </w:p>
        </w:tc>
        <w:tc>
          <w:tcPr>
            <w:tcW w:w="524" w:type="pct"/>
          </w:tcPr>
          <w:p w14:paraId="633A4B72"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4E6D3080"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4DEA8CDE"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3A2B0FD8"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210B9A3A"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443545FD" w14:textId="77777777" w:rsidTr="002B6EF1">
        <w:trPr>
          <w:trHeight w:val="1440"/>
        </w:trPr>
        <w:tc>
          <w:tcPr>
            <w:tcW w:w="328" w:type="pct"/>
            <w:shd w:val="clear" w:color="auto" w:fill="auto"/>
            <w:vAlign w:val="center"/>
            <w:hideMark/>
          </w:tcPr>
          <w:p w14:paraId="09B211D5"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7</w:t>
            </w:r>
          </w:p>
        </w:tc>
        <w:tc>
          <w:tcPr>
            <w:tcW w:w="733" w:type="pct"/>
            <w:shd w:val="clear" w:color="auto" w:fill="auto"/>
            <w:vAlign w:val="center"/>
            <w:hideMark/>
          </w:tcPr>
          <w:p w14:paraId="0F62DDEA"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Assist with the determining of completeness for assets</w:t>
            </w:r>
          </w:p>
        </w:tc>
        <w:tc>
          <w:tcPr>
            <w:tcW w:w="980" w:type="pct"/>
            <w:shd w:val="clear" w:color="auto" w:fill="auto"/>
            <w:hideMark/>
          </w:tcPr>
          <w:p w14:paraId="5EE82310"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A detailed comparison between the assets listed on the progress report and the assets loaded onto ADM.</w:t>
            </w:r>
            <w:r w:rsidRPr="0099632D">
              <w:rPr>
                <w:rFonts w:ascii="Arial" w:hAnsi="Arial" w:cs="Arial"/>
                <w:color w:val="000000"/>
                <w:sz w:val="20"/>
                <w:szCs w:val="20"/>
              </w:rPr>
              <w:br/>
              <w:t>Differences to be resolved.</w:t>
            </w:r>
          </w:p>
        </w:tc>
        <w:tc>
          <w:tcPr>
            <w:tcW w:w="524" w:type="pct"/>
          </w:tcPr>
          <w:p w14:paraId="0A95FA7A"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6B6CFBF"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1E4C996C"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7BA67F33"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3D6AC5DB"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276276B4" w14:textId="77777777" w:rsidTr="002B6EF1">
        <w:trPr>
          <w:trHeight w:val="1122"/>
        </w:trPr>
        <w:tc>
          <w:tcPr>
            <w:tcW w:w="328" w:type="pct"/>
            <w:shd w:val="clear" w:color="auto" w:fill="auto"/>
            <w:vAlign w:val="center"/>
            <w:hideMark/>
          </w:tcPr>
          <w:p w14:paraId="4ACAD62C"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8</w:t>
            </w:r>
          </w:p>
        </w:tc>
        <w:tc>
          <w:tcPr>
            <w:tcW w:w="733" w:type="pct"/>
            <w:shd w:val="clear" w:color="auto" w:fill="auto"/>
            <w:vAlign w:val="center"/>
            <w:hideMark/>
          </w:tcPr>
          <w:p w14:paraId="628738F6"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Assessment of possible irregular expenditure</w:t>
            </w:r>
          </w:p>
        </w:tc>
        <w:tc>
          <w:tcPr>
            <w:tcW w:w="980" w:type="pct"/>
            <w:shd w:val="clear" w:color="auto" w:fill="auto"/>
            <w:hideMark/>
          </w:tcPr>
          <w:p w14:paraId="78A1338B"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Assess acting allowances, overtime and other (if needed) to determine possible irregular expenditure. </w:t>
            </w:r>
          </w:p>
        </w:tc>
        <w:tc>
          <w:tcPr>
            <w:tcW w:w="524" w:type="pct"/>
          </w:tcPr>
          <w:p w14:paraId="5B435734"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41753B89"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4979C1D9"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5F0E7BD2"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49B106E6"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2D6EB95D" w14:textId="77777777" w:rsidTr="002B6EF1">
        <w:trPr>
          <w:trHeight w:val="505"/>
        </w:trPr>
        <w:tc>
          <w:tcPr>
            <w:tcW w:w="328" w:type="pct"/>
            <w:shd w:val="clear" w:color="auto" w:fill="auto"/>
            <w:vAlign w:val="center"/>
            <w:hideMark/>
          </w:tcPr>
          <w:p w14:paraId="0770A65E"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9</w:t>
            </w:r>
          </w:p>
        </w:tc>
        <w:tc>
          <w:tcPr>
            <w:tcW w:w="733" w:type="pct"/>
            <w:shd w:val="clear" w:color="auto" w:fill="auto"/>
            <w:vAlign w:val="center"/>
            <w:hideMark/>
          </w:tcPr>
          <w:p w14:paraId="07AB28DD"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Preparation of lease schedules for user departments</w:t>
            </w:r>
          </w:p>
        </w:tc>
        <w:tc>
          <w:tcPr>
            <w:tcW w:w="980" w:type="pct"/>
            <w:shd w:val="clear" w:color="auto" w:fill="auto"/>
            <w:hideMark/>
          </w:tcPr>
          <w:p w14:paraId="4C4B490D" w14:textId="77777777" w:rsidR="00AD05E9" w:rsidRPr="0037047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the operating lease commitment that user departments should disclose in their financial statements.</w:t>
            </w:r>
            <w:r w:rsidRPr="0099632D">
              <w:rPr>
                <w:rFonts w:ascii="Arial" w:hAnsi="Arial" w:cs="Arial"/>
                <w:color w:val="000000"/>
                <w:sz w:val="20"/>
                <w:szCs w:val="20"/>
              </w:rPr>
              <w:br/>
            </w:r>
          </w:p>
          <w:p w14:paraId="7F3E5C59" w14:textId="77777777" w:rsidR="00AD05E9" w:rsidRPr="0037047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Determine lease periods that have come to an end and adjust lease schedule and tariffs accordingly.</w:t>
            </w:r>
            <w:r w:rsidRPr="0099632D">
              <w:rPr>
                <w:rFonts w:ascii="Arial" w:hAnsi="Arial" w:cs="Arial"/>
                <w:color w:val="000000"/>
                <w:sz w:val="20"/>
                <w:szCs w:val="20"/>
              </w:rPr>
              <w:br/>
            </w:r>
          </w:p>
          <w:p w14:paraId="1669C05D"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Perform a review to ensure tariffs as per ADM agree to the approved tariffs.</w:t>
            </w:r>
          </w:p>
        </w:tc>
        <w:tc>
          <w:tcPr>
            <w:tcW w:w="524" w:type="pct"/>
          </w:tcPr>
          <w:p w14:paraId="72057757"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56C0305A"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260BCE54"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2DF739FE"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00789813"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45E80782" w14:textId="77777777" w:rsidTr="002B6EF1">
        <w:trPr>
          <w:trHeight w:val="910"/>
        </w:trPr>
        <w:tc>
          <w:tcPr>
            <w:tcW w:w="328" w:type="pct"/>
            <w:shd w:val="clear" w:color="auto" w:fill="auto"/>
            <w:vAlign w:val="center"/>
            <w:hideMark/>
          </w:tcPr>
          <w:p w14:paraId="0BCA01ED"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lastRenderedPageBreak/>
              <w:t>10</w:t>
            </w:r>
          </w:p>
        </w:tc>
        <w:tc>
          <w:tcPr>
            <w:tcW w:w="733" w:type="pct"/>
            <w:shd w:val="clear" w:color="auto" w:fill="auto"/>
            <w:vAlign w:val="center"/>
            <w:hideMark/>
          </w:tcPr>
          <w:p w14:paraId="5FB8979B"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Contingent Liabilities</w:t>
            </w:r>
          </w:p>
        </w:tc>
        <w:tc>
          <w:tcPr>
            <w:tcW w:w="980" w:type="pct"/>
            <w:shd w:val="clear" w:color="auto" w:fill="auto"/>
            <w:hideMark/>
          </w:tcPr>
          <w:p w14:paraId="479D07D6"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Disclose the P51 Cases</w:t>
            </w:r>
          </w:p>
        </w:tc>
        <w:tc>
          <w:tcPr>
            <w:tcW w:w="524" w:type="pct"/>
          </w:tcPr>
          <w:p w14:paraId="6E427BE6"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07981A9F"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7142072C"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D1A12C8"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3C4F366F"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5BCC7903" w14:textId="77777777" w:rsidTr="002B6EF1">
        <w:trPr>
          <w:trHeight w:val="697"/>
        </w:trPr>
        <w:tc>
          <w:tcPr>
            <w:tcW w:w="328" w:type="pct"/>
            <w:shd w:val="clear" w:color="auto" w:fill="auto"/>
            <w:vAlign w:val="center"/>
            <w:hideMark/>
          </w:tcPr>
          <w:p w14:paraId="7174CF21"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11</w:t>
            </w:r>
          </w:p>
        </w:tc>
        <w:tc>
          <w:tcPr>
            <w:tcW w:w="733" w:type="pct"/>
            <w:shd w:val="clear" w:color="auto" w:fill="auto"/>
            <w:vAlign w:val="center"/>
            <w:hideMark/>
          </w:tcPr>
          <w:p w14:paraId="293B1B14"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Accident Reserve</w:t>
            </w:r>
          </w:p>
        </w:tc>
        <w:tc>
          <w:tcPr>
            <w:tcW w:w="980" w:type="pct"/>
            <w:shd w:val="clear" w:color="auto" w:fill="auto"/>
            <w:hideMark/>
          </w:tcPr>
          <w:p w14:paraId="5B8A8BEE"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amount to disclose</w:t>
            </w:r>
          </w:p>
        </w:tc>
        <w:tc>
          <w:tcPr>
            <w:tcW w:w="524" w:type="pct"/>
          </w:tcPr>
          <w:p w14:paraId="6D27161B"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0F87F230"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D62CFF6"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2D0F6E0"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259B8F12"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56F1CE90" w14:textId="77777777" w:rsidTr="002B6EF1">
        <w:trPr>
          <w:trHeight w:val="1848"/>
        </w:trPr>
        <w:tc>
          <w:tcPr>
            <w:tcW w:w="328" w:type="pct"/>
            <w:shd w:val="clear" w:color="auto" w:fill="auto"/>
            <w:vAlign w:val="center"/>
            <w:hideMark/>
          </w:tcPr>
          <w:p w14:paraId="4E4B3FE8"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12</w:t>
            </w:r>
          </w:p>
        </w:tc>
        <w:tc>
          <w:tcPr>
            <w:tcW w:w="733" w:type="pct"/>
            <w:shd w:val="clear" w:color="auto" w:fill="auto"/>
            <w:vAlign w:val="center"/>
            <w:hideMark/>
          </w:tcPr>
          <w:p w14:paraId="37DF7CA0"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Irregular and fruitless &amp; wasteful expenditure</w:t>
            </w:r>
          </w:p>
        </w:tc>
        <w:tc>
          <w:tcPr>
            <w:tcW w:w="980" w:type="pct"/>
            <w:shd w:val="clear" w:color="auto" w:fill="auto"/>
            <w:hideMark/>
          </w:tcPr>
          <w:p w14:paraId="13BCDBB2"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 xml:space="preserve">Review payments made during the period, against the awards made during the current or prior financial years, and evaluate the compliance with SCM regulations. </w:t>
            </w:r>
          </w:p>
        </w:tc>
        <w:tc>
          <w:tcPr>
            <w:tcW w:w="524" w:type="pct"/>
          </w:tcPr>
          <w:p w14:paraId="4F44FFC6"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25152D0B"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386DB7DE"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64339451"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29CDCB02"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14EE4E87" w14:textId="77777777" w:rsidTr="002B6EF1">
        <w:trPr>
          <w:trHeight w:val="1185"/>
        </w:trPr>
        <w:tc>
          <w:tcPr>
            <w:tcW w:w="328" w:type="pct"/>
            <w:shd w:val="clear" w:color="auto" w:fill="auto"/>
            <w:vAlign w:val="center"/>
            <w:hideMark/>
          </w:tcPr>
          <w:p w14:paraId="158E450E"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13</w:t>
            </w:r>
          </w:p>
        </w:tc>
        <w:tc>
          <w:tcPr>
            <w:tcW w:w="733" w:type="pct"/>
            <w:shd w:val="clear" w:color="auto" w:fill="auto"/>
            <w:vAlign w:val="center"/>
            <w:hideMark/>
          </w:tcPr>
          <w:p w14:paraId="0DFBDC4B"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Financial reporting</w:t>
            </w:r>
          </w:p>
        </w:tc>
        <w:tc>
          <w:tcPr>
            <w:tcW w:w="980" w:type="pct"/>
            <w:shd w:val="clear" w:color="auto" w:fill="auto"/>
            <w:hideMark/>
          </w:tcPr>
          <w:p w14:paraId="123ED130"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Prepare reports for the executive management and the audit committee in terms of the financial affairs of the entity.</w:t>
            </w:r>
          </w:p>
        </w:tc>
        <w:tc>
          <w:tcPr>
            <w:tcW w:w="524" w:type="pct"/>
          </w:tcPr>
          <w:p w14:paraId="0EEBCACC"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06CFBBF8"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6A6AD3FC"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1F5361E9"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5CDFE8AE"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6C2885A9" w14:textId="77777777" w:rsidTr="002B6EF1">
        <w:trPr>
          <w:trHeight w:val="1185"/>
        </w:trPr>
        <w:tc>
          <w:tcPr>
            <w:tcW w:w="328" w:type="pct"/>
            <w:shd w:val="clear" w:color="auto" w:fill="auto"/>
            <w:vAlign w:val="center"/>
            <w:hideMark/>
          </w:tcPr>
          <w:p w14:paraId="1547596D"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14</w:t>
            </w:r>
          </w:p>
        </w:tc>
        <w:tc>
          <w:tcPr>
            <w:tcW w:w="733" w:type="pct"/>
            <w:shd w:val="clear" w:color="auto" w:fill="auto"/>
            <w:vAlign w:val="center"/>
            <w:hideMark/>
          </w:tcPr>
          <w:p w14:paraId="6D3E6FE7"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Prior year matters</w:t>
            </w:r>
          </w:p>
        </w:tc>
        <w:tc>
          <w:tcPr>
            <w:tcW w:w="980" w:type="pct"/>
            <w:shd w:val="clear" w:color="auto" w:fill="auto"/>
            <w:hideMark/>
          </w:tcPr>
          <w:p w14:paraId="0F57F1CC"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Assisting with addressing and resolving the prior year matters included in the audit report and management report</w:t>
            </w:r>
          </w:p>
        </w:tc>
        <w:tc>
          <w:tcPr>
            <w:tcW w:w="524" w:type="pct"/>
          </w:tcPr>
          <w:p w14:paraId="3BE3E2C5"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307F7A3B"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2580FB08"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602B3453"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74834CDC"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4F252CA3" w14:textId="77777777" w:rsidTr="002B6EF1">
        <w:trPr>
          <w:trHeight w:val="1631"/>
        </w:trPr>
        <w:tc>
          <w:tcPr>
            <w:tcW w:w="328" w:type="pct"/>
            <w:shd w:val="clear" w:color="auto" w:fill="auto"/>
            <w:vAlign w:val="center"/>
            <w:hideMark/>
          </w:tcPr>
          <w:p w14:paraId="699C9A68"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15</w:t>
            </w:r>
          </w:p>
        </w:tc>
        <w:tc>
          <w:tcPr>
            <w:tcW w:w="733" w:type="pct"/>
            <w:shd w:val="clear" w:color="auto" w:fill="auto"/>
            <w:vAlign w:val="center"/>
            <w:hideMark/>
          </w:tcPr>
          <w:p w14:paraId="37DC64EB"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Post audit action plan (PAAP)</w:t>
            </w:r>
          </w:p>
        </w:tc>
        <w:tc>
          <w:tcPr>
            <w:tcW w:w="980" w:type="pct"/>
            <w:shd w:val="clear" w:color="auto" w:fill="auto"/>
            <w:hideMark/>
          </w:tcPr>
          <w:p w14:paraId="1D185CBF" w14:textId="77777777" w:rsidR="00AD05E9" w:rsidRPr="00370479"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 xml:space="preserve">Preparing, updating and monitoring the implementation of the PAAP. </w:t>
            </w:r>
          </w:p>
          <w:p w14:paraId="4AAAC8E7" w14:textId="77777777" w:rsidR="00AD05E9" w:rsidRPr="00370479" w:rsidRDefault="00AD05E9" w:rsidP="002B6EF1">
            <w:pPr>
              <w:spacing w:after="0" w:line="240" w:lineRule="auto"/>
              <w:rPr>
                <w:rFonts w:ascii="Arial" w:hAnsi="Arial" w:cs="Arial"/>
                <w:color w:val="000000"/>
                <w:sz w:val="20"/>
                <w:szCs w:val="20"/>
              </w:rPr>
            </w:pPr>
          </w:p>
          <w:p w14:paraId="14EA24A1"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Reporting on the progress of the implementation of the PAAP.</w:t>
            </w:r>
          </w:p>
        </w:tc>
        <w:tc>
          <w:tcPr>
            <w:tcW w:w="524" w:type="pct"/>
          </w:tcPr>
          <w:p w14:paraId="758BFEBD"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16B89917"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42D5C7B8"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1E5BB8CF"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3FCDA44E"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588CF067" w14:textId="77777777" w:rsidTr="002B6EF1">
        <w:trPr>
          <w:trHeight w:val="1130"/>
        </w:trPr>
        <w:tc>
          <w:tcPr>
            <w:tcW w:w="328" w:type="pct"/>
            <w:shd w:val="clear" w:color="auto" w:fill="auto"/>
            <w:vAlign w:val="center"/>
            <w:hideMark/>
          </w:tcPr>
          <w:p w14:paraId="602E3D0F"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lastRenderedPageBreak/>
              <w:t>16</w:t>
            </w:r>
          </w:p>
        </w:tc>
        <w:tc>
          <w:tcPr>
            <w:tcW w:w="733" w:type="pct"/>
            <w:shd w:val="clear" w:color="auto" w:fill="auto"/>
            <w:vAlign w:val="center"/>
            <w:hideMark/>
          </w:tcPr>
          <w:p w14:paraId="68E94C1A"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Review of policies</w:t>
            </w:r>
          </w:p>
        </w:tc>
        <w:tc>
          <w:tcPr>
            <w:tcW w:w="980" w:type="pct"/>
            <w:shd w:val="clear" w:color="auto" w:fill="auto"/>
            <w:hideMark/>
          </w:tcPr>
          <w:p w14:paraId="5919719D"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Review and update the policies, to ensure that the control environment of the entity is functioning effectively.</w:t>
            </w:r>
          </w:p>
        </w:tc>
        <w:tc>
          <w:tcPr>
            <w:tcW w:w="524" w:type="pct"/>
            <w:tcBorders>
              <w:bottom w:val="single" w:sz="4" w:space="0" w:color="auto"/>
            </w:tcBorders>
          </w:tcPr>
          <w:p w14:paraId="40286AA7" w14:textId="77777777" w:rsidR="00AD05E9" w:rsidRPr="00370479" w:rsidRDefault="00AD05E9" w:rsidP="002B6EF1">
            <w:pPr>
              <w:spacing w:after="0" w:line="240" w:lineRule="auto"/>
              <w:rPr>
                <w:rFonts w:ascii="Arial" w:hAnsi="Arial" w:cs="Arial"/>
                <w:color w:val="000000"/>
                <w:sz w:val="20"/>
                <w:szCs w:val="20"/>
              </w:rPr>
            </w:pPr>
          </w:p>
        </w:tc>
        <w:tc>
          <w:tcPr>
            <w:tcW w:w="628" w:type="pct"/>
            <w:tcBorders>
              <w:bottom w:val="single" w:sz="4" w:space="0" w:color="auto"/>
            </w:tcBorders>
          </w:tcPr>
          <w:p w14:paraId="6990619B" w14:textId="77777777" w:rsidR="00AD05E9" w:rsidRPr="00370479" w:rsidRDefault="00AD05E9" w:rsidP="002B6EF1">
            <w:pPr>
              <w:spacing w:after="0" w:line="240" w:lineRule="auto"/>
              <w:rPr>
                <w:rFonts w:ascii="Arial" w:hAnsi="Arial" w:cs="Arial"/>
                <w:color w:val="000000"/>
                <w:sz w:val="20"/>
                <w:szCs w:val="20"/>
              </w:rPr>
            </w:pPr>
          </w:p>
        </w:tc>
        <w:tc>
          <w:tcPr>
            <w:tcW w:w="576" w:type="pct"/>
            <w:tcBorders>
              <w:bottom w:val="single" w:sz="4" w:space="0" w:color="auto"/>
            </w:tcBorders>
          </w:tcPr>
          <w:p w14:paraId="62FD6873" w14:textId="77777777" w:rsidR="00AD05E9" w:rsidRPr="00370479" w:rsidRDefault="00AD05E9" w:rsidP="002B6EF1">
            <w:pPr>
              <w:spacing w:after="0" w:line="240" w:lineRule="auto"/>
              <w:rPr>
                <w:rFonts w:ascii="Arial" w:hAnsi="Arial" w:cs="Arial"/>
                <w:color w:val="000000"/>
                <w:sz w:val="20"/>
                <w:szCs w:val="20"/>
              </w:rPr>
            </w:pPr>
          </w:p>
        </w:tc>
        <w:tc>
          <w:tcPr>
            <w:tcW w:w="524" w:type="pct"/>
            <w:tcBorders>
              <w:bottom w:val="single" w:sz="4" w:space="0" w:color="auto"/>
            </w:tcBorders>
          </w:tcPr>
          <w:p w14:paraId="2E9CE842"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5486F5B4"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200C3391" w14:textId="77777777" w:rsidTr="002B6EF1">
        <w:trPr>
          <w:trHeight w:val="1130"/>
        </w:trPr>
        <w:tc>
          <w:tcPr>
            <w:tcW w:w="328" w:type="pct"/>
            <w:shd w:val="clear" w:color="auto" w:fill="auto"/>
            <w:vAlign w:val="center"/>
            <w:hideMark/>
          </w:tcPr>
          <w:p w14:paraId="31EF7C7B" w14:textId="77777777" w:rsidR="00AD05E9" w:rsidRPr="003A5128" w:rsidRDefault="00AD05E9" w:rsidP="002B6EF1">
            <w:pPr>
              <w:spacing w:after="0" w:line="240" w:lineRule="auto"/>
              <w:jc w:val="center"/>
              <w:rPr>
                <w:rFonts w:ascii="Arial" w:hAnsi="Arial" w:cs="Arial"/>
                <w:b/>
                <w:bCs/>
                <w:color w:val="000000"/>
                <w:sz w:val="20"/>
                <w:szCs w:val="20"/>
              </w:rPr>
            </w:pPr>
            <w:r w:rsidRPr="003A5128">
              <w:rPr>
                <w:rFonts w:ascii="Arial" w:hAnsi="Arial" w:cs="Arial"/>
                <w:b/>
                <w:bCs/>
                <w:color w:val="000000"/>
                <w:sz w:val="20"/>
                <w:szCs w:val="20"/>
              </w:rPr>
              <w:t>17</w:t>
            </w:r>
          </w:p>
        </w:tc>
        <w:tc>
          <w:tcPr>
            <w:tcW w:w="733" w:type="pct"/>
            <w:shd w:val="clear" w:color="auto" w:fill="auto"/>
            <w:vAlign w:val="center"/>
            <w:hideMark/>
          </w:tcPr>
          <w:p w14:paraId="4B874516"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Information systems</w:t>
            </w:r>
          </w:p>
        </w:tc>
        <w:tc>
          <w:tcPr>
            <w:tcW w:w="980" w:type="pct"/>
            <w:tcBorders>
              <w:right w:val="single" w:sz="4" w:space="0" w:color="auto"/>
            </w:tcBorders>
            <w:shd w:val="clear" w:color="auto" w:fill="auto"/>
            <w:hideMark/>
          </w:tcPr>
          <w:p w14:paraId="1F7244FF" w14:textId="77777777" w:rsidR="00AD05E9" w:rsidRPr="00370479" w:rsidRDefault="00AD05E9" w:rsidP="002B6EF1">
            <w:pPr>
              <w:spacing w:after="0" w:line="240" w:lineRule="auto"/>
              <w:rPr>
                <w:rFonts w:ascii="Arial" w:hAnsi="Arial" w:cs="Arial"/>
                <w:color w:val="333333"/>
                <w:sz w:val="20"/>
                <w:szCs w:val="20"/>
              </w:rPr>
            </w:pPr>
            <w:r w:rsidRPr="00370479">
              <w:rPr>
                <w:rFonts w:ascii="Arial" w:hAnsi="Arial" w:cs="Arial"/>
                <w:color w:val="000000"/>
                <w:sz w:val="20"/>
                <w:szCs w:val="20"/>
              </w:rPr>
              <w:t xml:space="preserve">Assisting with </w:t>
            </w:r>
            <w:r w:rsidRPr="00370479">
              <w:rPr>
                <w:rFonts w:ascii="Arial" w:hAnsi="Arial" w:cs="Arial"/>
                <w:color w:val="333333"/>
                <w:sz w:val="20"/>
                <w:szCs w:val="20"/>
              </w:rPr>
              <w:t xml:space="preserve">negotiations, design and implementation for the migration to a new </w:t>
            </w:r>
            <w:r>
              <w:rPr>
                <w:rFonts w:ascii="Arial" w:hAnsi="Arial" w:cs="Arial"/>
                <w:color w:val="333333"/>
                <w:sz w:val="20"/>
                <w:szCs w:val="20"/>
              </w:rPr>
              <w:t>Workflow Management System</w:t>
            </w:r>
          </w:p>
          <w:p w14:paraId="7DCDA29B" w14:textId="77777777" w:rsidR="00AD05E9" w:rsidRPr="00370479" w:rsidRDefault="00AD05E9" w:rsidP="002B6EF1">
            <w:pPr>
              <w:spacing w:after="0" w:line="240" w:lineRule="auto"/>
              <w:rPr>
                <w:rFonts w:ascii="Arial" w:hAnsi="Arial" w:cs="Arial"/>
                <w:color w:val="333333"/>
                <w:sz w:val="20"/>
                <w:szCs w:val="20"/>
              </w:rPr>
            </w:pPr>
          </w:p>
          <w:p w14:paraId="54E40872" w14:textId="77777777" w:rsidR="00AD05E9" w:rsidRPr="00370479" w:rsidRDefault="00AD05E9" w:rsidP="002B6EF1">
            <w:pPr>
              <w:spacing w:after="0" w:line="240" w:lineRule="auto"/>
              <w:rPr>
                <w:rFonts w:ascii="Arial" w:hAnsi="Arial" w:cs="Arial"/>
                <w:color w:val="333333"/>
                <w:sz w:val="20"/>
                <w:szCs w:val="20"/>
              </w:rPr>
            </w:pPr>
            <w:r w:rsidRPr="00370479">
              <w:rPr>
                <w:rFonts w:ascii="Arial" w:hAnsi="Arial" w:cs="Arial"/>
                <w:color w:val="333333"/>
                <w:sz w:val="20"/>
                <w:szCs w:val="20"/>
              </w:rPr>
              <w:t xml:space="preserve">Designing and implementing internal controls for the new </w:t>
            </w:r>
            <w:r>
              <w:rPr>
                <w:rFonts w:ascii="Arial" w:hAnsi="Arial" w:cs="Arial"/>
                <w:color w:val="333333"/>
                <w:sz w:val="20"/>
                <w:szCs w:val="20"/>
              </w:rPr>
              <w:t>Workflow Management System</w:t>
            </w:r>
            <w:r w:rsidRPr="00370479">
              <w:rPr>
                <w:rFonts w:ascii="Arial" w:hAnsi="Arial" w:cs="Arial"/>
                <w:color w:val="333333"/>
                <w:sz w:val="20"/>
                <w:szCs w:val="20"/>
              </w:rPr>
              <w:t>.</w:t>
            </w:r>
          </w:p>
          <w:p w14:paraId="4B24EC3C" w14:textId="77777777" w:rsidR="00AD05E9" w:rsidRPr="00370479" w:rsidRDefault="00AD05E9" w:rsidP="002B6EF1">
            <w:pPr>
              <w:spacing w:after="0" w:line="240" w:lineRule="auto"/>
              <w:rPr>
                <w:rFonts w:ascii="Arial" w:hAnsi="Arial" w:cs="Arial"/>
                <w:color w:val="333333"/>
                <w:sz w:val="20"/>
                <w:szCs w:val="20"/>
              </w:rPr>
            </w:pPr>
          </w:p>
          <w:p w14:paraId="62878612" w14:textId="77777777" w:rsidR="00AD05E9" w:rsidRDefault="00AD05E9" w:rsidP="002B6EF1">
            <w:pPr>
              <w:spacing w:after="0" w:line="240" w:lineRule="auto"/>
              <w:rPr>
                <w:rFonts w:ascii="Arial" w:hAnsi="Arial" w:cs="Arial"/>
                <w:color w:val="333333"/>
                <w:sz w:val="20"/>
                <w:szCs w:val="20"/>
              </w:rPr>
            </w:pPr>
            <w:r w:rsidRPr="00370479">
              <w:rPr>
                <w:rFonts w:ascii="Arial" w:hAnsi="Arial" w:cs="Arial"/>
                <w:color w:val="333333"/>
                <w:sz w:val="20"/>
                <w:szCs w:val="20"/>
              </w:rPr>
              <w:t>Testing and evaluation of the systems on a continuous basis to ensure that the system is functioning effectively.</w:t>
            </w:r>
          </w:p>
          <w:p w14:paraId="042F5D4C" w14:textId="77777777" w:rsidR="00AD05E9" w:rsidRPr="0099632D" w:rsidRDefault="00AD05E9" w:rsidP="002B6EF1">
            <w:pPr>
              <w:spacing w:after="0" w:line="240" w:lineRule="auto"/>
              <w:rPr>
                <w:rFonts w:ascii="Arial" w:hAnsi="Arial" w:cs="Arial"/>
                <w:color w:val="333333"/>
                <w:sz w:val="20"/>
                <w:szCs w:val="20"/>
              </w:rPr>
            </w:pPr>
          </w:p>
        </w:tc>
        <w:tc>
          <w:tcPr>
            <w:tcW w:w="524" w:type="pct"/>
            <w:tcBorders>
              <w:top w:val="single" w:sz="4" w:space="0" w:color="auto"/>
              <w:left w:val="single" w:sz="4" w:space="0" w:color="auto"/>
              <w:bottom w:val="single" w:sz="4" w:space="0" w:color="auto"/>
              <w:right w:val="single" w:sz="4" w:space="0" w:color="auto"/>
            </w:tcBorders>
          </w:tcPr>
          <w:p w14:paraId="281AF0A5" w14:textId="77777777" w:rsidR="00AD05E9" w:rsidRPr="00370479" w:rsidRDefault="00AD05E9" w:rsidP="002B6EF1">
            <w:pPr>
              <w:spacing w:after="0" w:line="240" w:lineRule="auto"/>
              <w:rPr>
                <w:rFonts w:ascii="Arial" w:hAnsi="Arial" w:cs="Arial"/>
                <w:color w:val="000000"/>
                <w:sz w:val="20"/>
                <w:szCs w:val="20"/>
              </w:rPr>
            </w:pPr>
          </w:p>
        </w:tc>
        <w:tc>
          <w:tcPr>
            <w:tcW w:w="628" w:type="pct"/>
            <w:tcBorders>
              <w:top w:val="single" w:sz="4" w:space="0" w:color="auto"/>
              <w:left w:val="single" w:sz="4" w:space="0" w:color="auto"/>
              <w:bottom w:val="single" w:sz="4" w:space="0" w:color="auto"/>
              <w:right w:val="single" w:sz="4" w:space="0" w:color="auto"/>
            </w:tcBorders>
          </w:tcPr>
          <w:p w14:paraId="2C8EC116" w14:textId="77777777" w:rsidR="00AD05E9" w:rsidRPr="00370479" w:rsidRDefault="00AD05E9" w:rsidP="002B6EF1">
            <w:pPr>
              <w:spacing w:after="0" w:line="240" w:lineRule="auto"/>
              <w:rPr>
                <w:rFonts w:ascii="Arial" w:hAnsi="Arial" w:cs="Arial"/>
                <w:color w:val="000000"/>
                <w:sz w:val="20"/>
                <w:szCs w:val="20"/>
              </w:rPr>
            </w:pPr>
          </w:p>
        </w:tc>
        <w:tc>
          <w:tcPr>
            <w:tcW w:w="576" w:type="pct"/>
            <w:tcBorders>
              <w:top w:val="single" w:sz="4" w:space="0" w:color="auto"/>
              <w:left w:val="single" w:sz="4" w:space="0" w:color="auto"/>
              <w:bottom w:val="single" w:sz="4" w:space="0" w:color="auto"/>
              <w:right w:val="single" w:sz="4" w:space="0" w:color="auto"/>
            </w:tcBorders>
          </w:tcPr>
          <w:p w14:paraId="7B9225FB" w14:textId="77777777" w:rsidR="00AD05E9" w:rsidRPr="00370479" w:rsidRDefault="00AD05E9" w:rsidP="002B6EF1">
            <w:pPr>
              <w:spacing w:after="0" w:line="240" w:lineRule="auto"/>
              <w:rPr>
                <w:rFonts w:ascii="Arial" w:hAnsi="Arial" w:cs="Arial"/>
                <w:color w:val="000000"/>
                <w:sz w:val="20"/>
                <w:szCs w:val="20"/>
              </w:rPr>
            </w:pPr>
          </w:p>
        </w:tc>
        <w:tc>
          <w:tcPr>
            <w:tcW w:w="524" w:type="pct"/>
            <w:tcBorders>
              <w:top w:val="single" w:sz="4" w:space="0" w:color="auto"/>
              <w:left w:val="single" w:sz="4" w:space="0" w:color="auto"/>
              <w:bottom w:val="single" w:sz="4" w:space="0" w:color="auto"/>
              <w:right w:val="single" w:sz="4" w:space="0" w:color="auto"/>
            </w:tcBorders>
          </w:tcPr>
          <w:p w14:paraId="30C808D8" w14:textId="77777777" w:rsidR="00AD05E9" w:rsidRPr="00370479" w:rsidRDefault="00AD05E9" w:rsidP="002B6EF1">
            <w:pPr>
              <w:spacing w:after="0" w:line="240" w:lineRule="auto"/>
              <w:rPr>
                <w:rFonts w:ascii="Arial" w:hAnsi="Arial" w:cs="Arial"/>
                <w:color w:val="000000"/>
                <w:sz w:val="20"/>
                <w:szCs w:val="20"/>
              </w:rPr>
            </w:pPr>
          </w:p>
        </w:tc>
        <w:tc>
          <w:tcPr>
            <w:tcW w:w="707" w:type="pct"/>
            <w:tcBorders>
              <w:left w:val="single" w:sz="4" w:space="0" w:color="auto"/>
            </w:tcBorders>
          </w:tcPr>
          <w:p w14:paraId="05080749"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031A3C1F" w14:textId="77777777" w:rsidTr="002B6EF1">
        <w:trPr>
          <w:trHeight w:val="1130"/>
        </w:trPr>
        <w:tc>
          <w:tcPr>
            <w:tcW w:w="328" w:type="pct"/>
            <w:shd w:val="clear" w:color="auto" w:fill="auto"/>
            <w:vAlign w:val="center"/>
          </w:tcPr>
          <w:p w14:paraId="0F23166C" w14:textId="77777777" w:rsidR="00AD05E9" w:rsidRPr="003A5128" w:rsidRDefault="00AD05E9" w:rsidP="002B6EF1">
            <w:pPr>
              <w:spacing w:after="0" w:line="240" w:lineRule="auto"/>
              <w:jc w:val="center"/>
              <w:rPr>
                <w:rFonts w:ascii="Arial" w:hAnsi="Arial" w:cs="Arial"/>
                <w:b/>
                <w:bCs/>
                <w:color w:val="000000"/>
                <w:sz w:val="20"/>
                <w:szCs w:val="20"/>
              </w:rPr>
            </w:pPr>
            <w:r>
              <w:rPr>
                <w:rFonts w:ascii="Arial" w:hAnsi="Arial" w:cs="Arial"/>
                <w:b/>
                <w:bCs/>
                <w:color w:val="000000"/>
                <w:sz w:val="20"/>
                <w:szCs w:val="20"/>
              </w:rPr>
              <w:t>18</w:t>
            </w:r>
          </w:p>
        </w:tc>
        <w:tc>
          <w:tcPr>
            <w:tcW w:w="733" w:type="pct"/>
            <w:shd w:val="clear" w:color="auto" w:fill="auto"/>
            <w:vAlign w:val="center"/>
          </w:tcPr>
          <w:p w14:paraId="501FF16B" w14:textId="77777777" w:rsidR="00AD05E9" w:rsidRPr="00370479" w:rsidRDefault="00AD05E9" w:rsidP="002B6EF1">
            <w:pPr>
              <w:spacing w:after="0" w:line="240" w:lineRule="auto"/>
              <w:rPr>
                <w:rFonts w:ascii="Arial" w:hAnsi="Arial" w:cs="Arial"/>
                <w:b/>
                <w:bCs/>
                <w:color w:val="000000"/>
                <w:sz w:val="20"/>
                <w:szCs w:val="20"/>
              </w:rPr>
            </w:pPr>
            <w:r>
              <w:rPr>
                <w:rFonts w:ascii="Arial" w:hAnsi="Arial" w:cs="Arial"/>
                <w:b/>
                <w:bCs/>
                <w:color w:val="000000"/>
                <w:sz w:val="20"/>
                <w:szCs w:val="20"/>
              </w:rPr>
              <w:t>Valuations of fleet assets</w:t>
            </w:r>
          </w:p>
        </w:tc>
        <w:tc>
          <w:tcPr>
            <w:tcW w:w="980" w:type="pct"/>
            <w:tcBorders>
              <w:right w:val="single" w:sz="4" w:space="0" w:color="auto"/>
            </w:tcBorders>
            <w:shd w:val="clear" w:color="auto" w:fill="auto"/>
          </w:tcPr>
          <w:p w14:paraId="747D7AF2" w14:textId="77777777" w:rsidR="00AD05E9" w:rsidRPr="00370479" w:rsidRDefault="00AD05E9" w:rsidP="002B6EF1">
            <w:pPr>
              <w:spacing w:after="0" w:line="240" w:lineRule="auto"/>
              <w:rPr>
                <w:rFonts w:ascii="Arial" w:hAnsi="Arial" w:cs="Arial"/>
                <w:color w:val="000000"/>
                <w:sz w:val="20"/>
                <w:szCs w:val="20"/>
              </w:rPr>
            </w:pPr>
            <w:r>
              <w:rPr>
                <w:rFonts w:ascii="Arial" w:hAnsi="Arial" w:cs="Arial"/>
                <w:color w:val="000000"/>
                <w:sz w:val="20"/>
                <w:szCs w:val="20"/>
              </w:rPr>
              <w:t>Assist with the performance of valuations of the fleet assets.</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0CE29765" w14:textId="77777777" w:rsidR="00AD05E9" w:rsidRPr="00370479" w:rsidRDefault="00AD05E9" w:rsidP="002B6EF1">
            <w:pPr>
              <w:spacing w:after="0" w:line="240" w:lineRule="auto"/>
              <w:rPr>
                <w:rFonts w:ascii="Arial" w:hAnsi="Arial" w:cs="Arial"/>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tcPr>
          <w:p w14:paraId="6BD6AC5F" w14:textId="77777777" w:rsidR="00AD05E9" w:rsidRPr="00370479" w:rsidRDefault="00AD05E9" w:rsidP="002B6EF1">
            <w:pPr>
              <w:spacing w:after="0" w:line="240" w:lineRule="auto"/>
              <w:rPr>
                <w:rFonts w:ascii="Arial" w:hAnsi="Arial" w:cs="Arial"/>
                <w:color w:val="000000"/>
                <w:sz w:val="20"/>
                <w:szCs w:val="20"/>
              </w:rPr>
            </w:pP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259F9892" w14:textId="77777777" w:rsidR="00AD05E9" w:rsidRPr="00370479" w:rsidRDefault="00AD05E9" w:rsidP="002B6EF1">
            <w:pPr>
              <w:spacing w:after="0" w:line="240" w:lineRule="auto"/>
              <w:rPr>
                <w:rFonts w:ascii="Arial" w:hAnsi="Arial" w:cs="Arial"/>
                <w:color w:val="000000"/>
                <w:sz w:val="20"/>
                <w:szCs w:val="20"/>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14:paraId="76ACEDC8" w14:textId="77777777" w:rsidR="00AD05E9" w:rsidRPr="00370479" w:rsidRDefault="00AD05E9" w:rsidP="002B6EF1">
            <w:pPr>
              <w:spacing w:after="0" w:line="240" w:lineRule="auto"/>
              <w:rPr>
                <w:rFonts w:ascii="Arial" w:hAnsi="Arial" w:cs="Arial"/>
                <w:color w:val="000000"/>
                <w:sz w:val="20"/>
                <w:szCs w:val="20"/>
              </w:rPr>
            </w:pPr>
          </w:p>
        </w:tc>
        <w:tc>
          <w:tcPr>
            <w:tcW w:w="707" w:type="pct"/>
            <w:tcBorders>
              <w:left w:val="single" w:sz="4" w:space="0" w:color="auto"/>
            </w:tcBorders>
            <w:shd w:val="clear" w:color="auto" w:fill="FFFFFF" w:themeFill="background1"/>
          </w:tcPr>
          <w:p w14:paraId="632AFC34"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04D0D458" w14:textId="77777777" w:rsidTr="002B6EF1">
        <w:trPr>
          <w:trHeight w:val="562"/>
        </w:trPr>
        <w:tc>
          <w:tcPr>
            <w:tcW w:w="2041" w:type="pct"/>
            <w:gridSpan w:val="3"/>
            <w:tcBorders>
              <w:right w:val="single" w:sz="4" w:space="0" w:color="auto"/>
            </w:tcBorders>
            <w:shd w:val="clear" w:color="auto" w:fill="auto"/>
            <w:vAlign w:val="center"/>
          </w:tcPr>
          <w:p w14:paraId="208133F3" w14:textId="77777777" w:rsidR="00AD05E9" w:rsidRPr="003A5128" w:rsidRDefault="00AD05E9" w:rsidP="002B6EF1">
            <w:pPr>
              <w:spacing w:after="0" w:line="240" w:lineRule="auto"/>
              <w:rPr>
                <w:rFonts w:ascii="Arial" w:hAnsi="Arial" w:cs="Arial"/>
                <w:b/>
                <w:bCs/>
                <w:color w:val="000000"/>
                <w:sz w:val="24"/>
                <w:szCs w:val="24"/>
              </w:rPr>
            </w:pPr>
            <w:r w:rsidRPr="003A5128">
              <w:rPr>
                <w:rFonts w:ascii="Arial" w:hAnsi="Arial" w:cs="Arial"/>
                <w:b/>
                <w:bCs/>
                <w:color w:val="000000"/>
                <w:sz w:val="24"/>
                <w:szCs w:val="24"/>
              </w:rPr>
              <w:t>Grand Total – Year 1</w:t>
            </w:r>
          </w:p>
        </w:tc>
        <w:tc>
          <w:tcPr>
            <w:tcW w:w="524" w:type="pct"/>
            <w:tcBorders>
              <w:top w:val="single" w:sz="4" w:space="0" w:color="auto"/>
              <w:left w:val="single" w:sz="4" w:space="0" w:color="auto"/>
              <w:bottom w:val="single" w:sz="4" w:space="0" w:color="auto"/>
              <w:right w:val="single" w:sz="4" w:space="0" w:color="auto"/>
            </w:tcBorders>
          </w:tcPr>
          <w:p w14:paraId="17B2BE15" w14:textId="77777777" w:rsidR="00AD05E9" w:rsidRPr="00370479" w:rsidRDefault="00AD05E9" w:rsidP="002B6EF1">
            <w:pPr>
              <w:spacing w:after="0" w:line="240" w:lineRule="auto"/>
              <w:rPr>
                <w:rFonts w:ascii="Arial" w:hAnsi="Arial" w:cs="Arial"/>
                <w:color w:val="000000"/>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000000" w:themeFill="text1"/>
          </w:tcPr>
          <w:p w14:paraId="3F32FD14" w14:textId="77777777" w:rsidR="00AD05E9" w:rsidRPr="00370479" w:rsidRDefault="00AD05E9" w:rsidP="002B6EF1">
            <w:pPr>
              <w:spacing w:after="0" w:line="240" w:lineRule="auto"/>
              <w:rPr>
                <w:rFonts w:ascii="Arial" w:hAnsi="Arial" w:cs="Arial"/>
                <w:color w:val="000000"/>
                <w:sz w:val="20"/>
                <w:szCs w:val="20"/>
              </w:rPr>
            </w:pPr>
          </w:p>
        </w:tc>
        <w:tc>
          <w:tcPr>
            <w:tcW w:w="576" w:type="pct"/>
            <w:tcBorders>
              <w:top w:val="single" w:sz="4" w:space="0" w:color="auto"/>
              <w:left w:val="single" w:sz="4" w:space="0" w:color="auto"/>
              <w:bottom w:val="single" w:sz="4" w:space="0" w:color="auto"/>
              <w:right w:val="single" w:sz="4" w:space="0" w:color="auto"/>
            </w:tcBorders>
          </w:tcPr>
          <w:p w14:paraId="2223ACC1" w14:textId="77777777" w:rsidR="00AD05E9" w:rsidRPr="00370479" w:rsidRDefault="00AD05E9" w:rsidP="002B6EF1">
            <w:pPr>
              <w:spacing w:after="0" w:line="240" w:lineRule="auto"/>
              <w:rPr>
                <w:rFonts w:ascii="Arial" w:hAnsi="Arial" w:cs="Arial"/>
                <w:color w:val="000000"/>
                <w:sz w:val="20"/>
                <w:szCs w:val="20"/>
              </w:rPr>
            </w:pPr>
          </w:p>
        </w:tc>
        <w:tc>
          <w:tcPr>
            <w:tcW w:w="524" w:type="pct"/>
            <w:tcBorders>
              <w:top w:val="single" w:sz="4" w:space="0" w:color="auto"/>
              <w:left w:val="single" w:sz="4" w:space="0" w:color="auto"/>
              <w:bottom w:val="single" w:sz="4" w:space="0" w:color="auto"/>
              <w:right w:val="single" w:sz="4" w:space="0" w:color="auto"/>
            </w:tcBorders>
            <w:shd w:val="clear" w:color="auto" w:fill="000000" w:themeFill="text1"/>
          </w:tcPr>
          <w:p w14:paraId="4DA71C56" w14:textId="77777777" w:rsidR="00AD05E9" w:rsidRPr="00370479" w:rsidRDefault="00AD05E9" w:rsidP="002B6EF1">
            <w:pPr>
              <w:spacing w:after="0" w:line="240" w:lineRule="auto"/>
              <w:rPr>
                <w:rFonts w:ascii="Arial" w:hAnsi="Arial" w:cs="Arial"/>
                <w:color w:val="000000"/>
                <w:sz w:val="20"/>
                <w:szCs w:val="20"/>
              </w:rPr>
            </w:pPr>
          </w:p>
        </w:tc>
        <w:tc>
          <w:tcPr>
            <w:tcW w:w="707" w:type="pct"/>
            <w:tcBorders>
              <w:left w:val="single" w:sz="4" w:space="0" w:color="auto"/>
            </w:tcBorders>
          </w:tcPr>
          <w:p w14:paraId="1EF7003D" w14:textId="77777777" w:rsidR="00AD05E9" w:rsidRPr="00370479" w:rsidRDefault="00AD05E9" w:rsidP="002B6EF1">
            <w:pPr>
              <w:spacing w:after="0" w:line="240" w:lineRule="auto"/>
              <w:rPr>
                <w:rFonts w:ascii="Arial" w:hAnsi="Arial" w:cs="Arial"/>
                <w:color w:val="000000"/>
                <w:sz w:val="20"/>
                <w:szCs w:val="20"/>
              </w:rPr>
            </w:pPr>
          </w:p>
        </w:tc>
      </w:tr>
      <w:bookmarkEnd w:id="244"/>
    </w:tbl>
    <w:p w14:paraId="5A6EDF93" w14:textId="77777777" w:rsidR="00AD05E9" w:rsidRPr="006A212A" w:rsidRDefault="00AD05E9" w:rsidP="00AD05E9">
      <w:pPr>
        <w:rPr>
          <w:sz w:val="24"/>
          <w:szCs w:val="24"/>
        </w:rPr>
      </w:pPr>
    </w:p>
    <w:p w14:paraId="14AAFACE" w14:textId="0A34C404" w:rsidR="00AD05E9" w:rsidRDefault="00AD05E9" w:rsidP="0064701C">
      <w:pPr>
        <w:spacing w:after="160" w:line="259" w:lineRule="auto"/>
        <w:rPr>
          <w:rFonts w:ascii="Arial" w:hAnsi="Arial" w:cs="Arial"/>
        </w:rPr>
      </w:pPr>
    </w:p>
    <w:p w14:paraId="255094A3" w14:textId="77777777" w:rsidR="0064701C" w:rsidRDefault="0064701C" w:rsidP="0064701C">
      <w:pPr>
        <w:spacing w:after="160" w:line="259" w:lineRule="auto"/>
        <w:rPr>
          <w:rFonts w:ascii="Arial" w:hAnsi="Arial" w:cs="Arial"/>
        </w:rPr>
      </w:pPr>
    </w:p>
    <w:p w14:paraId="7E647CBC" w14:textId="332246FD" w:rsidR="00AD05E9" w:rsidRPr="0096721C" w:rsidRDefault="00AD05E9" w:rsidP="00AD05E9">
      <w:pPr>
        <w:spacing w:after="0"/>
        <w:rPr>
          <w:rFonts w:ascii="Arial" w:hAnsi="Arial" w:cs="Arial"/>
          <w:b/>
          <w:bCs/>
          <w:color w:val="333333"/>
          <w:sz w:val="24"/>
          <w:szCs w:val="24"/>
          <w:u w:val="single"/>
        </w:rPr>
      </w:pPr>
      <w:r w:rsidRPr="0096721C">
        <w:rPr>
          <w:rFonts w:ascii="Arial" w:hAnsi="Arial" w:cs="Arial"/>
          <w:b/>
          <w:bCs/>
          <w:color w:val="333333"/>
          <w:sz w:val="24"/>
          <w:szCs w:val="24"/>
          <w:u w:val="single"/>
        </w:rPr>
        <w:t xml:space="preserve">Year </w:t>
      </w:r>
      <w:r w:rsidR="0064701C">
        <w:rPr>
          <w:rFonts w:ascii="Arial" w:hAnsi="Arial" w:cs="Arial"/>
          <w:b/>
          <w:bCs/>
          <w:color w:val="333333"/>
          <w:sz w:val="24"/>
          <w:szCs w:val="24"/>
          <w:u w:val="single"/>
        </w:rPr>
        <w:t>2</w:t>
      </w:r>
      <w:r w:rsidRPr="0096721C">
        <w:rPr>
          <w:rFonts w:ascii="Arial" w:hAnsi="Arial" w:cs="Arial"/>
          <w:b/>
          <w:bCs/>
          <w:color w:val="333333"/>
          <w:sz w:val="24"/>
          <w:szCs w:val="24"/>
          <w:u w:val="single"/>
        </w:rPr>
        <w:t>:</w:t>
      </w:r>
    </w:p>
    <w:p w14:paraId="70123892" w14:textId="77777777" w:rsidR="00AD05E9" w:rsidRDefault="00AD05E9" w:rsidP="00AD05E9">
      <w:pPr>
        <w:spacing w:after="0"/>
        <w:rPr>
          <w:rFonts w:ascii="Arial" w:hAnsi="Arial" w:cs="Arial"/>
          <w:b/>
          <w:color w:val="33333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984"/>
        <w:gridCol w:w="2652"/>
        <w:gridCol w:w="1418"/>
        <w:gridCol w:w="1700"/>
        <w:gridCol w:w="1559"/>
        <w:gridCol w:w="1418"/>
        <w:gridCol w:w="1913"/>
      </w:tblGrid>
      <w:tr w:rsidR="00AD05E9" w:rsidRPr="0099632D" w14:paraId="7321139A" w14:textId="77777777" w:rsidTr="002B6EF1">
        <w:trPr>
          <w:trHeight w:val="646"/>
          <w:tblHeader/>
        </w:trPr>
        <w:tc>
          <w:tcPr>
            <w:tcW w:w="328" w:type="pct"/>
            <w:shd w:val="clear" w:color="000000" w:fill="C00000"/>
            <w:vAlign w:val="center"/>
            <w:hideMark/>
          </w:tcPr>
          <w:p w14:paraId="0611380C" w14:textId="77777777" w:rsidR="00AD05E9" w:rsidRPr="001E5D17" w:rsidRDefault="00AD05E9" w:rsidP="002B6EF1">
            <w:pPr>
              <w:spacing w:after="0" w:line="240" w:lineRule="auto"/>
              <w:jc w:val="center"/>
              <w:rPr>
                <w:rFonts w:ascii="Arial" w:hAnsi="Arial" w:cs="Arial"/>
                <w:color w:val="FFFFFF"/>
                <w:sz w:val="20"/>
                <w:szCs w:val="20"/>
              </w:rPr>
            </w:pPr>
            <w:r w:rsidRPr="001E5D17">
              <w:rPr>
                <w:rFonts w:ascii="Arial" w:hAnsi="Arial" w:cs="Arial"/>
                <w:color w:val="FFFFFF"/>
                <w:sz w:val="20"/>
                <w:szCs w:val="20"/>
              </w:rPr>
              <w:t>Count</w:t>
            </w:r>
          </w:p>
        </w:tc>
        <w:tc>
          <w:tcPr>
            <w:tcW w:w="733" w:type="pct"/>
            <w:shd w:val="clear" w:color="000000" w:fill="C00000"/>
            <w:vAlign w:val="center"/>
            <w:hideMark/>
          </w:tcPr>
          <w:p w14:paraId="5D9FD357" w14:textId="77777777" w:rsidR="00AD05E9" w:rsidRPr="0099632D" w:rsidRDefault="00AD05E9" w:rsidP="002B6EF1">
            <w:pPr>
              <w:spacing w:after="0" w:line="240" w:lineRule="auto"/>
              <w:rPr>
                <w:rFonts w:ascii="Arial" w:hAnsi="Arial" w:cs="Arial"/>
                <w:b/>
                <w:bCs/>
                <w:color w:val="FFFFFF"/>
                <w:sz w:val="20"/>
                <w:szCs w:val="20"/>
              </w:rPr>
            </w:pPr>
            <w:r w:rsidRPr="0099632D">
              <w:rPr>
                <w:rFonts w:ascii="Arial" w:hAnsi="Arial" w:cs="Arial"/>
                <w:b/>
                <w:bCs/>
                <w:color w:val="FFFFFF"/>
                <w:sz w:val="20"/>
                <w:szCs w:val="20"/>
              </w:rPr>
              <w:t>Activity</w:t>
            </w:r>
          </w:p>
        </w:tc>
        <w:tc>
          <w:tcPr>
            <w:tcW w:w="980" w:type="pct"/>
            <w:shd w:val="clear" w:color="000000" w:fill="C00000"/>
            <w:vAlign w:val="center"/>
            <w:hideMark/>
          </w:tcPr>
          <w:p w14:paraId="577B862C" w14:textId="77777777" w:rsidR="00AD05E9" w:rsidRPr="0099632D" w:rsidRDefault="00AD05E9" w:rsidP="002B6EF1">
            <w:pPr>
              <w:spacing w:after="0" w:line="240" w:lineRule="auto"/>
              <w:jc w:val="center"/>
              <w:rPr>
                <w:rFonts w:ascii="Arial" w:hAnsi="Arial" w:cs="Arial"/>
                <w:b/>
                <w:bCs/>
                <w:color w:val="FFFFFF"/>
                <w:sz w:val="20"/>
                <w:szCs w:val="20"/>
              </w:rPr>
            </w:pPr>
            <w:r w:rsidRPr="0099632D">
              <w:rPr>
                <w:rFonts w:ascii="Arial" w:hAnsi="Arial" w:cs="Arial"/>
                <w:b/>
                <w:bCs/>
                <w:color w:val="FFFFFF"/>
                <w:sz w:val="20"/>
                <w:szCs w:val="20"/>
              </w:rPr>
              <w:t>Deliverable</w:t>
            </w:r>
          </w:p>
        </w:tc>
        <w:tc>
          <w:tcPr>
            <w:tcW w:w="524" w:type="pct"/>
            <w:shd w:val="clear" w:color="000000" w:fill="C00000"/>
            <w:vAlign w:val="center"/>
          </w:tcPr>
          <w:p w14:paraId="38D73075"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Hours: Official 1</w:t>
            </w:r>
          </w:p>
        </w:tc>
        <w:tc>
          <w:tcPr>
            <w:tcW w:w="628" w:type="pct"/>
            <w:shd w:val="clear" w:color="000000" w:fill="C00000"/>
            <w:vAlign w:val="center"/>
          </w:tcPr>
          <w:p w14:paraId="326AD69D" w14:textId="77777777" w:rsidR="00AD05E9"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Rate: </w:t>
            </w:r>
          </w:p>
          <w:p w14:paraId="47B82445"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Official 1 </w:t>
            </w:r>
          </w:p>
        </w:tc>
        <w:tc>
          <w:tcPr>
            <w:tcW w:w="576" w:type="pct"/>
            <w:shd w:val="clear" w:color="000000" w:fill="C00000"/>
            <w:vAlign w:val="center"/>
          </w:tcPr>
          <w:p w14:paraId="7E543FBB" w14:textId="77777777" w:rsidR="00AD05E9"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Hours: </w:t>
            </w:r>
          </w:p>
          <w:p w14:paraId="011DF2E1"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Official 2</w:t>
            </w:r>
          </w:p>
        </w:tc>
        <w:tc>
          <w:tcPr>
            <w:tcW w:w="524" w:type="pct"/>
            <w:shd w:val="clear" w:color="000000" w:fill="C00000"/>
            <w:vAlign w:val="center"/>
          </w:tcPr>
          <w:p w14:paraId="74FB64A5" w14:textId="77777777" w:rsidR="00AD05E9"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Rate: </w:t>
            </w:r>
          </w:p>
          <w:p w14:paraId="6B511603"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 xml:space="preserve">Official 2 </w:t>
            </w:r>
          </w:p>
        </w:tc>
        <w:tc>
          <w:tcPr>
            <w:tcW w:w="707" w:type="pct"/>
            <w:shd w:val="clear" w:color="000000" w:fill="C00000"/>
            <w:vAlign w:val="center"/>
          </w:tcPr>
          <w:p w14:paraId="20C65113" w14:textId="77777777" w:rsidR="00AD05E9" w:rsidRPr="0099632D" w:rsidRDefault="00AD05E9" w:rsidP="002B6EF1">
            <w:pPr>
              <w:spacing w:after="0" w:line="240" w:lineRule="auto"/>
              <w:jc w:val="center"/>
              <w:rPr>
                <w:rFonts w:ascii="Arial" w:hAnsi="Arial" w:cs="Arial"/>
                <w:b/>
                <w:bCs/>
                <w:color w:val="FFFFFF"/>
                <w:sz w:val="20"/>
                <w:szCs w:val="20"/>
              </w:rPr>
            </w:pPr>
            <w:r>
              <w:rPr>
                <w:rFonts w:ascii="Arial" w:hAnsi="Arial" w:cs="Arial"/>
                <w:b/>
                <w:bCs/>
                <w:color w:val="FFFFFF"/>
                <w:sz w:val="20"/>
                <w:szCs w:val="20"/>
              </w:rPr>
              <w:t>Total cost (incl. VAT)</w:t>
            </w:r>
          </w:p>
        </w:tc>
      </w:tr>
      <w:tr w:rsidR="00AD05E9" w:rsidRPr="0099632D" w14:paraId="5F5716CD" w14:textId="77777777" w:rsidTr="002B6EF1">
        <w:trPr>
          <w:trHeight w:val="1393"/>
        </w:trPr>
        <w:tc>
          <w:tcPr>
            <w:tcW w:w="328" w:type="pct"/>
            <w:vMerge w:val="restart"/>
            <w:shd w:val="clear" w:color="auto" w:fill="auto"/>
            <w:vAlign w:val="center"/>
            <w:hideMark/>
          </w:tcPr>
          <w:p w14:paraId="56F9E2A5"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w:t>
            </w:r>
          </w:p>
        </w:tc>
        <w:tc>
          <w:tcPr>
            <w:tcW w:w="733" w:type="pct"/>
            <w:shd w:val="clear" w:color="auto" w:fill="auto"/>
            <w:vAlign w:val="center"/>
            <w:hideMark/>
          </w:tcPr>
          <w:p w14:paraId="4B78BCC4"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Technical review of AFS before submission</w:t>
            </w:r>
          </w:p>
        </w:tc>
        <w:tc>
          <w:tcPr>
            <w:tcW w:w="980" w:type="pct"/>
            <w:shd w:val="clear" w:color="auto" w:fill="auto"/>
            <w:hideMark/>
          </w:tcPr>
          <w:p w14:paraId="71EE8976"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Preparation of Excel and Word based annual </w:t>
            </w:r>
            <w:r w:rsidRPr="00370479">
              <w:rPr>
                <w:rFonts w:ascii="Arial" w:hAnsi="Arial" w:cs="Arial"/>
                <w:color w:val="000000"/>
                <w:sz w:val="20"/>
                <w:szCs w:val="20"/>
              </w:rPr>
              <w:t xml:space="preserve">and interim </w:t>
            </w:r>
            <w:r w:rsidRPr="0099632D">
              <w:rPr>
                <w:rFonts w:ascii="Arial" w:hAnsi="Arial" w:cs="Arial"/>
                <w:color w:val="000000"/>
                <w:sz w:val="20"/>
                <w:szCs w:val="20"/>
              </w:rPr>
              <w:t>financial statements for submission to t</w:t>
            </w:r>
            <w:r w:rsidRPr="00370479">
              <w:rPr>
                <w:rFonts w:ascii="Arial" w:hAnsi="Arial" w:cs="Arial"/>
                <w:color w:val="000000"/>
                <w:sz w:val="20"/>
                <w:szCs w:val="20"/>
              </w:rPr>
              <w:t>he AGSA and Provincial Treasury for the three years.</w:t>
            </w:r>
          </w:p>
        </w:tc>
        <w:tc>
          <w:tcPr>
            <w:tcW w:w="524" w:type="pct"/>
          </w:tcPr>
          <w:p w14:paraId="671C6109"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46C38922"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5670C8A6"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3FCE6657"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6C38EFDE"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0B507178" w14:textId="77777777" w:rsidTr="002B6EF1">
        <w:trPr>
          <w:trHeight w:val="845"/>
        </w:trPr>
        <w:tc>
          <w:tcPr>
            <w:tcW w:w="328" w:type="pct"/>
            <w:vMerge/>
            <w:vAlign w:val="center"/>
            <w:hideMark/>
          </w:tcPr>
          <w:p w14:paraId="2B1299C1"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03A14E71"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RBE assets</w:t>
            </w:r>
          </w:p>
        </w:tc>
        <w:tc>
          <w:tcPr>
            <w:tcW w:w="980" w:type="pct"/>
            <w:shd w:val="clear" w:color="auto" w:fill="auto"/>
            <w:hideMark/>
          </w:tcPr>
          <w:p w14:paraId="5E4B09E9"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depreciation, perform a RBE fleet reconciliation and propose journals</w:t>
            </w:r>
          </w:p>
        </w:tc>
        <w:tc>
          <w:tcPr>
            <w:tcW w:w="524" w:type="pct"/>
          </w:tcPr>
          <w:p w14:paraId="7FC806B5"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7B65081"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83B3D5A"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43AD9364"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74FC3A2B"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656415D2" w14:textId="77777777" w:rsidTr="002B6EF1">
        <w:trPr>
          <w:trHeight w:val="1539"/>
        </w:trPr>
        <w:tc>
          <w:tcPr>
            <w:tcW w:w="328" w:type="pct"/>
            <w:vMerge/>
            <w:vAlign w:val="center"/>
            <w:hideMark/>
          </w:tcPr>
          <w:p w14:paraId="281DC729"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196E3D13"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Small assets</w:t>
            </w:r>
          </w:p>
        </w:tc>
        <w:tc>
          <w:tcPr>
            <w:tcW w:w="980" w:type="pct"/>
            <w:shd w:val="clear" w:color="auto" w:fill="auto"/>
            <w:hideMark/>
          </w:tcPr>
          <w:p w14:paraId="3529B8D3"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Update fixed asset register, perform reconciliation and propose journals for:</w:t>
            </w:r>
            <w:r w:rsidRPr="0099632D">
              <w:rPr>
                <w:rFonts w:ascii="Arial" w:hAnsi="Arial" w:cs="Arial"/>
                <w:color w:val="000000"/>
                <w:sz w:val="20"/>
                <w:szCs w:val="20"/>
              </w:rPr>
              <w:br/>
              <w:t xml:space="preserve"> - Office Equipment;</w:t>
            </w:r>
            <w:r w:rsidRPr="0099632D">
              <w:rPr>
                <w:rFonts w:ascii="Arial" w:hAnsi="Arial" w:cs="Arial"/>
                <w:color w:val="000000"/>
                <w:sz w:val="20"/>
                <w:szCs w:val="20"/>
              </w:rPr>
              <w:br/>
              <w:t xml:space="preserve"> - Tools; and</w:t>
            </w:r>
            <w:r w:rsidRPr="0099632D">
              <w:rPr>
                <w:rFonts w:ascii="Arial" w:hAnsi="Arial" w:cs="Arial"/>
                <w:color w:val="000000"/>
                <w:sz w:val="20"/>
                <w:szCs w:val="20"/>
              </w:rPr>
              <w:br/>
              <w:t xml:space="preserve"> - Equipment.</w:t>
            </w:r>
          </w:p>
        </w:tc>
        <w:tc>
          <w:tcPr>
            <w:tcW w:w="524" w:type="pct"/>
          </w:tcPr>
          <w:p w14:paraId="1CA455F7"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67829A01"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185AF7D3"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74E21CDC"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217A2181"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70838DDE" w14:textId="77777777" w:rsidTr="002B6EF1">
        <w:trPr>
          <w:trHeight w:val="2194"/>
        </w:trPr>
        <w:tc>
          <w:tcPr>
            <w:tcW w:w="328" w:type="pct"/>
            <w:vMerge/>
            <w:vAlign w:val="center"/>
            <w:hideMark/>
          </w:tcPr>
          <w:p w14:paraId="4BA60FD3"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3CB9F921"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GMT assets</w:t>
            </w:r>
          </w:p>
        </w:tc>
        <w:tc>
          <w:tcPr>
            <w:tcW w:w="980" w:type="pct"/>
            <w:shd w:val="clear" w:color="auto" w:fill="auto"/>
            <w:hideMark/>
          </w:tcPr>
          <w:p w14:paraId="45973AE8" w14:textId="77777777" w:rsidR="00AD05E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Update fixed asset register with additions and disposals, calculate depreciation, perform a depreciation reconciliation, reconcile revaluation surplus, perform GMT fleet reconciliation, calculate profit and loss on disposals, and perform a reconciliation on vehicles auctioned.</w:t>
            </w:r>
          </w:p>
          <w:p w14:paraId="55BBC0E7" w14:textId="77777777" w:rsidR="00AD05E9" w:rsidRPr="00695EFE" w:rsidRDefault="00AD05E9" w:rsidP="002B6EF1">
            <w:pPr>
              <w:rPr>
                <w:rFonts w:ascii="Arial" w:hAnsi="Arial" w:cs="Arial"/>
                <w:sz w:val="20"/>
                <w:szCs w:val="20"/>
              </w:rPr>
            </w:pPr>
          </w:p>
        </w:tc>
        <w:tc>
          <w:tcPr>
            <w:tcW w:w="524" w:type="pct"/>
          </w:tcPr>
          <w:p w14:paraId="1EE449F8"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6F65FB9"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24C311A1"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6A8803A9"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7F0150BE"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72568DE7" w14:textId="77777777" w:rsidTr="002B6EF1">
        <w:trPr>
          <w:trHeight w:val="850"/>
        </w:trPr>
        <w:tc>
          <w:tcPr>
            <w:tcW w:w="328" w:type="pct"/>
            <w:vMerge/>
            <w:vAlign w:val="center"/>
            <w:hideMark/>
          </w:tcPr>
          <w:p w14:paraId="01E67FCE"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02C1A295"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Trade Receivables</w:t>
            </w:r>
          </w:p>
        </w:tc>
        <w:tc>
          <w:tcPr>
            <w:tcW w:w="980" w:type="pct"/>
            <w:shd w:val="clear" w:color="auto" w:fill="auto"/>
            <w:hideMark/>
          </w:tcPr>
          <w:p w14:paraId="5986F011"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Compile BAS aging summary. Discounting of trade receivables.</w:t>
            </w:r>
          </w:p>
        </w:tc>
        <w:tc>
          <w:tcPr>
            <w:tcW w:w="524" w:type="pct"/>
          </w:tcPr>
          <w:p w14:paraId="28B4A705"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35783DC3"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0E63E99"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7BFC6ED6"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1E35003B"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608FD05E" w14:textId="77777777" w:rsidTr="002B6EF1">
        <w:trPr>
          <w:trHeight w:val="692"/>
        </w:trPr>
        <w:tc>
          <w:tcPr>
            <w:tcW w:w="328" w:type="pct"/>
            <w:vMerge/>
            <w:vAlign w:val="center"/>
            <w:hideMark/>
          </w:tcPr>
          <w:p w14:paraId="7D8ED924"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6C2D2E97"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Revenue Discounting</w:t>
            </w:r>
          </w:p>
        </w:tc>
        <w:tc>
          <w:tcPr>
            <w:tcW w:w="980" w:type="pct"/>
            <w:shd w:val="clear" w:color="auto" w:fill="auto"/>
            <w:hideMark/>
          </w:tcPr>
          <w:p w14:paraId="1C614215"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Discounting of RBE revenue at year end</w:t>
            </w:r>
          </w:p>
        </w:tc>
        <w:tc>
          <w:tcPr>
            <w:tcW w:w="524" w:type="pct"/>
          </w:tcPr>
          <w:p w14:paraId="5A30D068"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1DB80923"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38435803"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A942BD5"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71623B74"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2FFC3610" w14:textId="77777777" w:rsidTr="002B6EF1">
        <w:trPr>
          <w:trHeight w:val="702"/>
        </w:trPr>
        <w:tc>
          <w:tcPr>
            <w:tcW w:w="328" w:type="pct"/>
            <w:vMerge/>
            <w:vAlign w:val="center"/>
            <w:hideMark/>
          </w:tcPr>
          <w:p w14:paraId="0839907A"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23684222"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Trade Payables</w:t>
            </w:r>
          </w:p>
        </w:tc>
        <w:tc>
          <w:tcPr>
            <w:tcW w:w="980" w:type="pct"/>
            <w:shd w:val="clear" w:color="auto" w:fill="auto"/>
            <w:hideMark/>
          </w:tcPr>
          <w:p w14:paraId="71BDD376"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Prepare a list of a</w:t>
            </w:r>
            <w:r w:rsidRPr="0099632D">
              <w:rPr>
                <w:rFonts w:ascii="Arial" w:hAnsi="Arial" w:cs="Arial"/>
                <w:color w:val="000000"/>
                <w:sz w:val="20"/>
                <w:szCs w:val="20"/>
              </w:rPr>
              <w:t>ccruals</w:t>
            </w:r>
          </w:p>
        </w:tc>
        <w:tc>
          <w:tcPr>
            <w:tcW w:w="524" w:type="pct"/>
          </w:tcPr>
          <w:p w14:paraId="1A665027"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621DAC6D"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276CBDA5"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11B439F0"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4A1F5B3E"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507F225B" w14:textId="77777777" w:rsidTr="002B6EF1">
        <w:trPr>
          <w:trHeight w:val="1406"/>
        </w:trPr>
        <w:tc>
          <w:tcPr>
            <w:tcW w:w="328" w:type="pct"/>
            <w:vMerge/>
            <w:vAlign w:val="center"/>
            <w:hideMark/>
          </w:tcPr>
          <w:p w14:paraId="79B2C3CC"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5A0E6DF5"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Provisions</w:t>
            </w:r>
          </w:p>
        </w:tc>
        <w:tc>
          <w:tcPr>
            <w:tcW w:w="980" w:type="pct"/>
            <w:shd w:val="clear" w:color="auto" w:fill="auto"/>
            <w:hideMark/>
          </w:tcPr>
          <w:p w14:paraId="769D2BCA"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the following Provisions:</w:t>
            </w:r>
            <w:r w:rsidRPr="0099632D">
              <w:rPr>
                <w:rFonts w:ascii="Arial" w:hAnsi="Arial" w:cs="Arial"/>
                <w:color w:val="000000"/>
                <w:sz w:val="20"/>
                <w:szCs w:val="20"/>
              </w:rPr>
              <w:br/>
              <w:t xml:space="preserve"> - Bonus;</w:t>
            </w:r>
            <w:r w:rsidRPr="0099632D">
              <w:rPr>
                <w:rFonts w:ascii="Arial" w:hAnsi="Arial" w:cs="Arial"/>
                <w:color w:val="000000"/>
                <w:sz w:val="20"/>
                <w:szCs w:val="20"/>
              </w:rPr>
              <w:br/>
              <w:t xml:space="preserve"> - Leave Pay; and</w:t>
            </w:r>
            <w:r w:rsidRPr="0099632D">
              <w:rPr>
                <w:rFonts w:ascii="Arial" w:hAnsi="Arial" w:cs="Arial"/>
                <w:color w:val="000000"/>
                <w:sz w:val="20"/>
                <w:szCs w:val="20"/>
              </w:rPr>
              <w:br/>
              <w:t xml:space="preserve"> - Long Service Awards.</w:t>
            </w:r>
          </w:p>
        </w:tc>
        <w:tc>
          <w:tcPr>
            <w:tcW w:w="524" w:type="pct"/>
          </w:tcPr>
          <w:p w14:paraId="06A5D1C8"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226DA0A0"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2B7F217"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45CF3FA3"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3AC91D8B"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5A7A64F5" w14:textId="77777777" w:rsidTr="002B6EF1">
        <w:trPr>
          <w:trHeight w:val="1413"/>
        </w:trPr>
        <w:tc>
          <w:tcPr>
            <w:tcW w:w="328" w:type="pct"/>
            <w:vMerge/>
            <w:vAlign w:val="center"/>
            <w:hideMark/>
          </w:tcPr>
          <w:p w14:paraId="3855D420"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4FB7AC03"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Related parties</w:t>
            </w:r>
          </w:p>
        </w:tc>
        <w:tc>
          <w:tcPr>
            <w:tcW w:w="980" w:type="pct"/>
            <w:shd w:val="clear" w:color="auto" w:fill="auto"/>
            <w:hideMark/>
          </w:tcPr>
          <w:p w14:paraId="544EC781"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the amounts owing by/owing to related parties and perform the related parties’ reconciliation. Calculate and disclose annual management salaries.</w:t>
            </w:r>
          </w:p>
        </w:tc>
        <w:tc>
          <w:tcPr>
            <w:tcW w:w="524" w:type="pct"/>
          </w:tcPr>
          <w:p w14:paraId="6D488696"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126029D2"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0E31248D"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E53DEBC"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42949DE6"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493BE2CE" w14:textId="77777777" w:rsidTr="002B6EF1">
        <w:trPr>
          <w:trHeight w:val="1121"/>
        </w:trPr>
        <w:tc>
          <w:tcPr>
            <w:tcW w:w="328" w:type="pct"/>
            <w:vMerge/>
            <w:vAlign w:val="center"/>
            <w:hideMark/>
          </w:tcPr>
          <w:p w14:paraId="247FF421"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5BC569C2"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Contingent Liabilities</w:t>
            </w:r>
          </w:p>
        </w:tc>
        <w:tc>
          <w:tcPr>
            <w:tcW w:w="980" w:type="pct"/>
            <w:shd w:val="clear" w:color="auto" w:fill="auto"/>
            <w:hideMark/>
          </w:tcPr>
          <w:p w14:paraId="3F77142A"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Determine the Contingent Liabilities of Housing Guarantees and Labour Related Cases if any</w:t>
            </w:r>
          </w:p>
        </w:tc>
        <w:tc>
          <w:tcPr>
            <w:tcW w:w="524" w:type="pct"/>
          </w:tcPr>
          <w:p w14:paraId="564D5D2F"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70FCAA50"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281EC1E4"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3F010100"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2490272E"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7F99F379" w14:textId="77777777" w:rsidTr="002B6EF1">
        <w:trPr>
          <w:trHeight w:val="698"/>
        </w:trPr>
        <w:tc>
          <w:tcPr>
            <w:tcW w:w="328" w:type="pct"/>
            <w:vMerge/>
            <w:vAlign w:val="center"/>
            <w:hideMark/>
          </w:tcPr>
          <w:p w14:paraId="1978E389"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4DBDCB6C"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Commitments</w:t>
            </w:r>
          </w:p>
        </w:tc>
        <w:tc>
          <w:tcPr>
            <w:tcW w:w="980" w:type="pct"/>
            <w:shd w:val="clear" w:color="auto" w:fill="auto"/>
            <w:hideMark/>
          </w:tcPr>
          <w:p w14:paraId="0531C11C"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LOGIS Commitments</w:t>
            </w:r>
          </w:p>
        </w:tc>
        <w:tc>
          <w:tcPr>
            <w:tcW w:w="524" w:type="pct"/>
          </w:tcPr>
          <w:p w14:paraId="60C9FE9A"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403932F6"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D64D91D"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50EA0DE4"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3E23D472"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78E6C5C3" w14:textId="77777777" w:rsidTr="002B6EF1">
        <w:trPr>
          <w:trHeight w:val="836"/>
        </w:trPr>
        <w:tc>
          <w:tcPr>
            <w:tcW w:w="328" w:type="pct"/>
            <w:vMerge/>
            <w:vAlign w:val="center"/>
            <w:hideMark/>
          </w:tcPr>
          <w:p w14:paraId="501E75E6" w14:textId="77777777" w:rsidR="00AD05E9" w:rsidRPr="001E5D17" w:rsidRDefault="00AD05E9" w:rsidP="002B6EF1">
            <w:pPr>
              <w:spacing w:after="0" w:line="240" w:lineRule="auto"/>
              <w:jc w:val="center"/>
              <w:rPr>
                <w:rFonts w:ascii="Arial" w:hAnsi="Arial" w:cs="Arial"/>
                <w:color w:val="000000"/>
                <w:sz w:val="20"/>
                <w:szCs w:val="20"/>
              </w:rPr>
            </w:pPr>
          </w:p>
        </w:tc>
        <w:tc>
          <w:tcPr>
            <w:tcW w:w="733" w:type="pct"/>
            <w:shd w:val="clear" w:color="auto" w:fill="auto"/>
            <w:vAlign w:val="center"/>
            <w:hideMark/>
          </w:tcPr>
          <w:p w14:paraId="3B9DC5A8"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 - Prior period error</w:t>
            </w:r>
          </w:p>
        </w:tc>
        <w:tc>
          <w:tcPr>
            <w:tcW w:w="980" w:type="pct"/>
            <w:shd w:val="clear" w:color="auto" w:fill="auto"/>
            <w:hideMark/>
          </w:tcPr>
          <w:p w14:paraId="2EB4945A"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Disclosure of any identified prior period errors.</w:t>
            </w:r>
          </w:p>
        </w:tc>
        <w:tc>
          <w:tcPr>
            <w:tcW w:w="524" w:type="pct"/>
          </w:tcPr>
          <w:p w14:paraId="60ABFDC3"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4132FD1A"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5C24B16D"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6B77A6B"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47E009DA"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36E8BF2D" w14:textId="77777777" w:rsidTr="002B6EF1">
        <w:trPr>
          <w:trHeight w:val="989"/>
        </w:trPr>
        <w:tc>
          <w:tcPr>
            <w:tcW w:w="328" w:type="pct"/>
            <w:shd w:val="clear" w:color="auto" w:fill="auto"/>
            <w:vAlign w:val="center"/>
            <w:hideMark/>
          </w:tcPr>
          <w:p w14:paraId="483DB450"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2</w:t>
            </w:r>
          </w:p>
        </w:tc>
        <w:tc>
          <w:tcPr>
            <w:tcW w:w="733" w:type="pct"/>
            <w:shd w:val="clear" w:color="auto" w:fill="auto"/>
            <w:vAlign w:val="center"/>
            <w:hideMark/>
          </w:tcPr>
          <w:p w14:paraId="023B3F40"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Technical review of AFS before submission</w:t>
            </w:r>
          </w:p>
        </w:tc>
        <w:tc>
          <w:tcPr>
            <w:tcW w:w="980" w:type="pct"/>
            <w:shd w:val="clear" w:color="auto" w:fill="auto"/>
            <w:hideMark/>
          </w:tcPr>
          <w:p w14:paraId="35F63A17"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Review of the AFS before submission.</w:t>
            </w:r>
          </w:p>
        </w:tc>
        <w:tc>
          <w:tcPr>
            <w:tcW w:w="524" w:type="pct"/>
          </w:tcPr>
          <w:p w14:paraId="421F54E8"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47091CE0"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43A599FD"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431145DE"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08B23004"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370CB2AB" w14:textId="77777777" w:rsidTr="002B6EF1">
        <w:trPr>
          <w:trHeight w:val="2016"/>
        </w:trPr>
        <w:tc>
          <w:tcPr>
            <w:tcW w:w="328" w:type="pct"/>
            <w:shd w:val="clear" w:color="auto" w:fill="auto"/>
            <w:vAlign w:val="center"/>
            <w:hideMark/>
          </w:tcPr>
          <w:p w14:paraId="19FB0441"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3</w:t>
            </w:r>
          </w:p>
        </w:tc>
        <w:tc>
          <w:tcPr>
            <w:tcW w:w="733" w:type="pct"/>
            <w:shd w:val="clear" w:color="auto" w:fill="auto"/>
            <w:vAlign w:val="center"/>
            <w:hideMark/>
          </w:tcPr>
          <w:p w14:paraId="4DDF0276"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Preparation of the detailed accounting working files that support the annual financial statements (including supporting documentation for journals).</w:t>
            </w:r>
          </w:p>
        </w:tc>
        <w:tc>
          <w:tcPr>
            <w:tcW w:w="980" w:type="pct"/>
            <w:shd w:val="clear" w:color="auto" w:fill="auto"/>
            <w:hideMark/>
          </w:tcPr>
          <w:p w14:paraId="7F6E4254"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Preparation of the detailed accounting working files that support the annual financial statements (including supporting documentation for journals).</w:t>
            </w:r>
          </w:p>
        </w:tc>
        <w:tc>
          <w:tcPr>
            <w:tcW w:w="524" w:type="pct"/>
          </w:tcPr>
          <w:p w14:paraId="43F38C13"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71517C9B"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5E263FFE"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7C71CC82"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34BFA43E"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595E9E1C" w14:textId="77777777" w:rsidTr="002B6EF1">
        <w:trPr>
          <w:trHeight w:val="987"/>
        </w:trPr>
        <w:tc>
          <w:tcPr>
            <w:tcW w:w="328" w:type="pct"/>
            <w:shd w:val="clear" w:color="auto" w:fill="auto"/>
            <w:vAlign w:val="center"/>
            <w:hideMark/>
          </w:tcPr>
          <w:p w14:paraId="7D2F2348"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6</w:t>
            </w:r>
          </w:p>
        </w:tc>
        <w:tc>
          <w:tcPr>
            <w:tcW w:w="733" w:type="pct"/>
            <w:shd w:val="clear" w:color="auto" w:fill="auto"/>
            <w:vAlign w:val="center"/>
            <w:hideMark/>
          </w:tcPr>
          <w:p w14:paraId="14698735"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Assist with the determining of completeness for revenue</w:t>
            </w:r>
          </w:p>
        </w:tc>
        <w:tc>
          <w:tcPr>
            <w:tcW w:w="980" w:type="pct"/>
            <w:shd w:val="clear" w:color="auto" w:fill="auto"/>
            <w:hideMark/>
          </w:tcPr>
          <w:p w14:paraId="2F74AE15"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A detailed comparison between the odometer readings listed on the </w:t>
            </w:r>
            <w:r>
              <w:rPr>
                <w:rFonts w:ascii="Arial" w:hAnsi="Arial" w:cs="Arial"/>
                <w:color w:val="000000"/>
                <w:sz w:val="20"/>
                <w:szCs w:val="20"/>
              </w:rPr>
              <w:t>FNB</w:t>
            </w:r>
            <w:r w:rsidRPr="0099632D">
              <w:rPr>
                <w:rFonts w:ascii="Arial" w:hAnsi="Arial" w:cs="Arial"/>
                <w:color w:val="000000"/>
                <w:sz w:val="20"/>
                <w:szCs w:val="20"/>
              </w:rPr>
              <w:t xml:space="preserve"> report and the odometer readings provided by each municipality and department for every vehicle.</w:t>
            </w:r>
            <w:r w:rsidRPr="0099632D">
              <w:rPr>
                <w:rFonts w:ascii="Arial" w:hAnsi="Arial" w:cs="Arial"/>
                <w:color w:val="000000"/>
                <w:sz w:val="20"/>
                <w:szCs w:val="20"/>
              </w:rPr>
              <w:br/>
            </w:r>
            <w:r w:rsidRPr="0099632D">
              <w:rPr>
                <w:rFonts w:ascii="Arial" w:hAnsi="Arial" w:cs="Arial"/>
                <w:color w:val="000000"/>
                <w:sz w:val="20"/>
                <w:szCs w:val="20"/>
              </w:rPr>
              <w:lastRenderedPageBreak/>
              <w:t>Differences to be followed up.</w:t>
            </w:r>
          </w:p>
        </w:tc>
        <w:tc>
          <w:tcPr>
            <w:tcW w:w="524" w:type="pct"/>
          </w:tcPr>
          <w:p w14:paraId="2A472D74"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07A77C1B"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3F50DDCB"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1C598140"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30C0392F"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1001525D" w14:textId="77777777" w:rsidTr="002B6EF1">
        <w:trPr>
          <w:trHeight w:val="1440"/>
        </w:trPr>
        <w:tc>
          <w:tcPr>
            <w:tcW w:w="328" w:type="pct"/>
            <w:shd w:val="clear" w:color="auto" w:fill="auto"/>
            <w:vAlign w:val="center"/>
            <w:hideMark/>
          </w:tcPr>
          <w:p w14:paraId="1DE47071"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7</w:t>
            </w:r>
          </w:p>
        </w:tc>
        <w:tc>
          <w:tcPr>
            <w:tcW w:w="733" w:type="pct"/>
            <w:shd w:val="clear" w:color="auto" w:fill="auto"/>
            <w:vAlign w:val="center"/>
            <w:hideMark/>
          </w:tcPr>
          <w:p w14:paraId="5FBA517A"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Assist with the determining of completeness for assets</w:t>
            </w:r>
          </w:p>
        </w:tc>
        <w:tc>
          <w:tcPr>
            <w:tcW w:w="980" w:type="pct"/>
            <w:shd w:val="clear" w:color="auto" w:fill="auto"/>
            <w:hideMark/>
          </w:tcPr>
          <w:p w14:paraId="09D49887" w14:textId="77777777" w:rsidR="00AD05E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A detailed comparison between the assets listed on the progress report and the assets loaded onto ADM.</w:t>
            </w:r>
            <w:r>
              <w:rPr>
                <w:rFonts w:ascii="Arial" w:hAnsi="Arial" w:cs="Arial"/>
                <w:color w:val="000000"/>
                <w:sz w:val="20"/>
                <w:szCs w:val="20"/>
              </w:rPr>
              <w:t xml:space="preserve"> </w:t>
            </w:r>
            <w:r w:rsidRPr="0099632D">
              <w:rPr>
                <w:rFonts w:ascii="Arial" w:hAnsi="Arial" w:cs="Arial"/>
                <w:color w:val="000000"/>
                <w:sz w:val="20"/>
                <w:szCs w:val="20"/>
              </w:rPr>
              <w:t>Differences to be resolved.</w:t>
            </w:r>
          </w:p>
          <w:p w14:paraId="3BEC3967"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7062ED65"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1E3A38C0"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3A9FD75F"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21162524"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699B9072"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3801E7BB" w14:textId="77777777" w:rsidTr="002B6EF1">
        <w:trPr>
          <w:trHeight w:val="1122"/>
        </w:trPr>
        <w:tc>
          <w:tcPr>
            <w:tcW w:w="328" w:type="pct"/>
            <w:shd w:val="clear" w:color="auto" w:fill="auto"/>
            <w:vAlign w:val="center"/>
            <w:hideMark/>
          </w:tcPr>
          <w:p w14:paraId="1DC1714F"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8</w:t>
            </w:r>
          </w:p>
        </w:tc>
        <w:tc>
          <w:tcPr>
            <w:tcW w:w="733" w:type="pct"/>
            <w:shd w:val="clear" w:color="auto" w:fill="auto"/>
            <w:vAlign w:val="center"/>
            <w:hideMark/>
          </w:tcPr>
          <w:p w14:paraId="2124AE08"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Assessment of possible irregular expenditure</w:t>
            </w:r>
          </w:p>
        </w:tc>
        <w:tc>
          <w:tcPr>
            <w:tcW w:w="980" w:type="pct"/>
            <w:shd w:val="clear" w:color="auto" w:fill="auto"/>
            <w:hideMark/>
          </w:tcPr>
          <w:p w14:paraId="17352394" w14:textId="77777777" w:rsidR="00AD05E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 xml:space="preserve">Assess acting allowances, overtime and other (if needed) to determine possible irregular expenditure. </w:t>
            </w:r>
          </w:p>
          <w:p w14:paraId="6CA2A0DB"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3601E553"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01C76D0F"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5AAF8C00"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1B9AB4A5"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1910E3DA"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36E90D0E" w14:textId="77777777" w:rsidTr="002B6EF1">
        <w:trPr>
          <w:trHeight w:val="505"/>
        </w:trPr>
        <w:tc>
          <w:tcPr>
            <w:tcW w:w="328" w:type="pct"/>
            <w:shd w:val="clear" w:color="auto" w:fill="auto"/>
            <w:vAlign w:val="center"/>
            <w:hideMark/>
          </w:tcPr>
          <w:p w14:paraId="3C23B9FD"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9</w:t>
            </w:r>
          </w:p>
        </w:tc>
        <w:tc>
          <w:tcPr>
            <w:tcW w:w="733" w:type="pct"/>
            <w:shd w:val="clear" w:color="auto" w:fill="auto"/>
            <w:vAlign w:val="center"/>
            <w:hideMark/>
          </w:tcPr>
          <w:p w14:paraId="41A2FC92"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Preparation of lease schedules for user departments</w:t>
            </w:r>
          </w:p>
        </w:tc>
        <w:tc>
          <w:tcPr>
            <w:tcW w:w="980" w:type="pct"/>
            <w:shd w:val="clear" w:color="auto" w:fill="auto"/>
            <w:hideMark/>
          </w:tcPr>
          <w:p w14:paraId="24C048D4" w14:textId="77777777" w:rsidR="00AD05E9" w:rsidRPr="0037047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the operating lease commitment that user departments should disclose in their financial statements.</w:t>
            </w:r>
            <w:r w:rsidRPr="0099632D">
              <w:rPr>
                <w:rFonts w:ascii="Arial" w:hAnsi="Arial" w:cs="Arial"/>
                <w:color w:val="000000"/>
                <w:sz w:val="20"/>
                <w:szCs w:val="20"/>
              </w:rPr>
              <w:br/>
            </w:r>
          </w:p>
          <w:p w14:paraId="7FB6B40B" w14:textId="77777777" w:rsidR="00AD05E9" w:rsidRPr="0037047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Determine lease periods that have come to an end and adjust lease schedule and tariffs accordingly.</w:t>
            </w:r>
            <w:r w:rsidRPr="0099632D">
              <w:rPr>
                <w:rFonts w:ascii="Arial" w:hAnsi="Arial" w:cs="Arial"/>
                <w:color w:val="000000"/>
                <w:sz w:val="20"/>
                <w:szCs w:val="20"/>
              </w:rPr>
              <w:br/>
            </w:r>
          </w:p>
          <w:p w14:paraId="1F2611B2" w14:textId="77777777" w:rsidR="00AD05E9"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Perform a review to ensure tariffs as per ADM agree to the approved tariffs.</w:t>
            </w:r>
          </w:p>
          <w:p w14:paraId="12818B58"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ECB72DB"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2E0204C4"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1E7D9870"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534DD43B"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6BD3C993"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4ED23502" w14:textId="77777777" w:rsidTr="002B6EF1">
        <w:trPr>
          <w:trHeight w:val="910"/>
        </w:trPr>
        <w:tc>
          <w:tcPr>
            <w:tcW w:w="328" w:type="pct"/>
            <w:shd w:val="clear" w:color="auto" w:fill="auto"/>
            <w:vAlign w:val="center"/>
            <w:hideMark/>
          </w:tcPr>
          <w:p w14:paraId="25A6A748"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lastRenderedPageBreak/>
              <w:t>10</w:t>
            </w:r>
          </w:p>
        </w:tc>
        <w:tc>
          <w:tcPr>
            <w:tcW w:w="733" w:type="pct"/>
            <w:shd w:val="clear" w:color="auto" w:fill="auto"/>
            <w:vAlign w:val="center"/>
            <w:hideMark/>
          </w:tcPr>
          <w:p w14:paraId="056C3CCB"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Contingent Liabilities</w:t>
            </w:r>
          </w:p>
        </w:tc>
        <w:tc>
          <w:tcPr>
            <w:tcW w:w="980" w:type="pct"/>
            <w:shd w:val="clear" w:color="auto" w:fill="auto"/>
            <w:hideMark/>
          </w:tcPr>
          <w:p w14:paraId="2464DDBD"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Disclose the P51 Cases</w:t>
            </w:r>
          </w:p>
        </w:tc>
        <w:tc>
          <w:tcPr>
            <w:tcW w:w="524" w:type="pct"/>
          </w:tcPr>
          <w:p w14:paraId="4C9B52A8"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7DBEDD4E"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1E3CF738"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23E4D8D1"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1D5E899E"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23A83B71" w14:textId="77777777" w:rsidTr="002B6EF1">
        <w:trPr>
          <w:trHeight w:val="697"/>
        </w:trPr>
        <w:tc>
          <w:tcPr>
            <w:tcW w:w="328" w:type="pct"/>
            <w:shd w:val="clear" w:color="auto" w:fill="auto"/>
            <w:vAlign w:val="center"/>
            <w:hideMark/>
          </w:tcPr>
          <w:p w14:paraId="714879EC"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11</w:t>
            </w:r>
          </w:p>
        </w:tc>
        <w:tc>
          <w:tcPr>
            <w:tcW w:w="733" w:type="pct"/>
            <w:shd w:val="clear" w:color="auto" w:fill="auto"/>
            <w:vAlign w:val="center"/>
            <w:hideMark/>
          </w:tcPr>
          <w:p w14:paraId="047A37AB" w14:textId="77777777" w:rsidR="00AD05E9" w:rsidRPr="0099632D" w:rsidRDefault="00AD05E9" w:rsidP="002B6EF1">
            <w:pPr>
              <w:spacing w:after="0" w:line="240" w:lineRule="auto"/>
              <w:rPr>
                <w:rFonts w:ascii="Arial" w:hAnsi="Arial" w:cs="Arial"/>
                <w:b/>
                <w:bCs/>
                <w:color w:val="000000"/>
                <w:sz w:val="20"/>
                <w:szCs w:val="20"/>
              </w:rPr>
            </w:pPr>
            <w:r w:rsidRPr="0099632D">
              <w:rPr>
                <w:rFonts w:ascii="Arial" w:hAnsi="Arial" w:cs="Arial"/>
                <w:b/>
                <w:bCs/>
                <w:color w:val="000000"/>
                <w:sz w:val="20"/>
                <w:szCs w:val="20"/>
              </w:rPr>
              <w:t>Accident Reserve</w:t>
            </w:r>
          </w:p>
        </w:tc>
        <w:tc>
          <w:tcPr>
            <w:tcW w:w="980" w:type="pct"/>
            <w:shd w:val="clear" w:color="auto" w:fill="auto"/>
            <w:hideMark/>
          </w:tcPr>
          <w:p w14:paraId="5FB64202" w14:textId="77777777" w:rsidR="00AD05E9" w:rsidRPr="0099632D" w:rsidRDefault="00AD05E9" w:rsidP="002B6EF1">
            <w:pPr>
              <w:spacing w:after="0" w:line="240" w:lineRule="auto"/>
              <w:rPr>
                <w:rFonts w:ascii="Arial" w:hAnsi="Arial" w:cs="Arial"/>
                <w:color w:val="000000"/>
                <w:sz w:val="20"/>
                <w:szCs w:val="20"/>
              </w:rPr>
            </w:pPr>
            <w:r w:rsidRPr="0099632D">
              <w:rPr>
                <w:rFonts w:ascii="Arial" w:hAnsi="Arial" w:cs="Arial"/>
                <w:color w:val="000000"/>
                <w:sz w:val="20"/>
                <w:szCs w:val="20"/>
              </w:rPr>
              <w:t>Calculate amount to disclose</w:t>
            </w:r>
          </w:p>
        </w:tc>
        <w:tc>
          <w:tcPr>
            <w:tcW w:w="524" w:type="pct"/>
          </w:tcPr>
          <w:p w14:paraId="6E0F2AFA" w14:textId="77777777" w:rsidR="00AD05E9" w:rsidRPr="0099632D" w:rsidRDefault="00AD05E9" w:rsidP="002B6EF1">
            <w:pPr>
              <w:spacing w:after="0" w:line="240" w:lineRule="auto"/>
              <w:rPr>
                <w:rFonts w:ascii="Arial" w:hAnsi="Arial" w:cs="Arial"/>
                <w:color w:val="000000"/>
                <w:sz w:val="20"/>
                <w:szCs w:val="20"/>
              </w:rPr>
            </w:pPr>
          </w:p>
        </w:tc>
        <w:tc>
          <w:tcPr>
            <w:tcW w:w="628" w:type="pct"/>
          </w:tcPr>
          <w:p w14:paraId="56F0BA5F" w14:textId="77777777" w:rsidR="00AD05E9" w:rsidRPr="0099632D" w:rsidRDefault="00AD05E9" w:rsidP="002B6EF1">
            <w:pPr>
              <w:spacing w:after="0" w:line="240" w:lineRule="auto"/>
              <w:rPr>
                <w:rFonts w:ascii="Arial" w:hAnsi="Arial" w:cs="Arial"/>
                <w:color w:val="000000"/>
                <w:sz w:val="20"/>
                <w:szCs w:val="20"/>
              </w:rPr>
            </w:pPr>
          </w:p>
        </w:tc>
        <w:tc>
          <w:tcPr>
            <w:tcW w:w="576" w:type="pct"/>
          </w:tcPr>
          <w:p w14:paraId="6C2AAA99"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3BDF927D" w14:textId="77777777" w:rsidR="00AD05E9" w:rsidRPr="0099632D" w:rsidRDefault="00AD05E9" w:rsidP="002B6EF1">
            <w:pPr>
              <w:spacing w:after="0" w:line="240" w:lineRule="auto"/>
              <w:rPr>
                <w:rFonts w:ascii="Arial" w:hAnsi="Arial" w:cs="Arial"/>
                <w:color w:val="000000"/>
                <w:sz w:val="20"/>
                <w:szCs w:val="20"/>
              </w:rPr>
            </w:pPr>
          </w:p>
        </w:tc>
        <w:tc>
          <w:tcPr>
            <w:tcW w:w="707" w:type="pct"/>
          </w:tcPr>
          <w:p w14:paraId="0B039643" w14:textId="77777777" w:rsidR="00AD05E9" w:rsidRPr="0099632D" w:rsidRDefault="00AD05E9" w:rsidP="002B6EF1">
            <w:pPr>
              <w:spacing w:after="0" w:line="240" w:lineRule="auto"/>
              <w:rPr>
                <w:rFonts w:ascii="Arial" w:hAnsi="Arial" w:cs="Arial"/>
                <w:color w:val="000000"/>
                <w:sz w:val="20"/>
                <w:szCs w:val="20"/>
              </w:rPr>
            </w:pPr>
          </w:p>
        </w:tc>
      </w:tr>
      <w:tr w:rsidR="00AD05E9" w:rsidRPr="0099632D" w14:paraId="4C795216" w14:textId="77777777" w:rsidTr="002B6EF1">
        <w:trPr>
          <w:trHeight w:val="1848"/>
        </w:trPr>
        <w:tc>
          <w:tcPr>
            <w:tcW w:w="328" w:type="pct"/>
            <w:shd w:val="clear" w:color="auto" w:fill="auto"/>
            <w:vAlign w:val="center"/>
            <w:hideMark/>
          </w:tcPr>
          <w:p w14:paraId="07FD333F"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12</w:t>
            </w:r>
          </w:p>
        </w:tc>
        <w:tc>
          <w:tcPr>
            <w:tcW w:w="733" w:type="pct"/>
            <w:shd w:val="clear" w:color="auto" w:fill="auto"/>
            <w:vAlign w:val="center"/>
            <w:hideMark/>
          </w:tcPr>
          <w:p w14:paraId="17A3BF85"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Irregular and fruitless &amp; wasteful expenditure</w:t>
            </w:r>
          </w:p>
        </w:tc>
        <w:tc>
          <w:tcPr>
            <w:tcW w:w="980" w:type="pct"/>
            <w:shd w:val="clear" w:color="auto" w:fill="auto"/>
            <w:hideMark/>
          </w:tcPr>
          <w:p w14:paraId="7FF71DAA" w14:textId="77777777" w:rsidR="00AD05E9" w:rsidRPr="0099632D"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 xml:space="preserve">Review payments made during the period, against the awards made during the current or prior financial years, and evaluate the compliance with SCM regulations. </w:t>
            </w:r>
          </w:p>
        </w:tc>
        <w:tc>
          <w:tcPr>
            <w:tcW w:w="524" w:type="pct"/>
          </w:tcPr>
          <w:p w14:paraId="463A067B"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3B17831C"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100DAEA1"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77F107B7"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74C1DE47"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418D0A91" w14:textId="77777777" w:rsidTr="002B6EF1">
        <w:trPr>
          <w:trHeight w:val="1185"/>
        </w:trPr>
        <w:tc>
          <w:tcPr>
            <w:tcW w:w="328" w:type="pct"/>
            <w:shd w:val="clear" w:color="auto" w:fill="auto"/>
            <w:vAlign w:val="center"/>
            <w:hideMark/>
          </w:tcPr>
          <w:p w14:paraId="654EFF6A"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13</w:t>
            </w:r>
          </w:p>
        </w:tc>
        <w:tc>
          <w:tcPr>
            <w:tcW w:w="733" w:type="pct"/>
            <w:shd w:val="clear" w:color="auto" w:fill="auto"/>
            <w:vAlign w:val="center"/>
            <w:hideMark/>
          </w:tcPr>
          <w:p w14:paraId="22A97527"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Financial reporting</w:t>
            </w:r>
          </w:p>
        </w:tc>
        <w:tc>
          <w:tcPr>
            <w:tcW w:w="980" w:type="pct"/>
            <w:shd w:val="clear" w:color="auto" w:fill="auto"/>
            <w:hideMark/>
          </w:tcPr>
          <w:p w14:paraId="5A00255E" w14:textId="77777777" w:rsidR="00AD05E9"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Prepare reports for the executive management and the audit committee in terms of the financial affairs of the entity.</w:t>
            </w:r>
          </w:p>
          <w:p w14:paraId="52A67CEF"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5813CB58"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0A6CC5BD"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09EAA42D"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09A914E3"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36930755"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526D77CF" w14:textId="77777777" w:rsidTr="002B6EF1">
        <w:trPr>
          <w:trHeight w:val="1185"/>
        </w:trPr>
        <w:tc>
          <w:tcPr>
            <w:tcW w:w="328" w:type="pct"/>
            <w:shd w:val="clear" w:color="auto" w:fill="auto"/>
            <w:vAlign w:val="center"/>
            <w:hideMark/>
          </w:tcPr>
          <w:p w14:paraId="5ADB297A"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14</w:t>
            </w:r>
          </w:p>
        </w:tc>
        <w:tc>
          <w:tcPr>
            <w:tcW w:w="733" w:type="pct"/>
            <w:shd w:val="clear" w:color="auto" w:fill="auto"/>
            <w:vAlign w:val="center"/>
            <w:hideMark/>
          </w:tcPr>
          <w:p w14:paraId="24D30E21" w14:textId="77777777" w:rsidR="00AD05E9" w:rsidRDefault="00AD05E9" w:rsidP="002B6EF1">
            <w:pPr>
              <w:spacing w:after="0" w:line="240" w:lineRule="auto"/>
              <w:rPr>
                <w:rFonts w:ascii="Arial" w:hAnsi="Arial" w:cs="Arial"/>
                <w:b/>
                <w:bCs/>
                <w:color w:val="000000"/>
                <w:sz w:val="20"/>
                <w:szCs w:val="20"/>
              </w:rPr>
            </w:pPr>
          </w:p>
          <w:p w14:paraId="4FD1D58A"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Prior year matters</w:t>
            </w:r>
          </w:p>
        </w:tc>
        <w:tc>
          <w:tcPr>
            <w:tcW w:w="980" w:type="pct"/>
            <w:shd w:val="clear" w:color="auto" w:fill="auto"/>
            <w:hideMark/>
          </w:tcPr>
          <w:p w14:paraId="3FF9E8E6" w14:textId="77777777" w:rsidR="00AD05E9"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Assisting with addressing and resolving the prior year matters included in the audit report and management report</w:t>
            </w:r>
          </w:p>
          <w:p w14:paraId="71688A41" w14:textId="77777777" w:rsidR="00AD05E9" w:rsidRDefault="00AD05E9" w:rsidP="002B6EF1">
            <w:pPr>
              <w:spacing w:after="0" w:line="240" w:lineRule="auto"/>
              <w:rPr>
                <w:rFonts w:ascii="Arial" w:hAnsi="Arial" w:cs="Arial"/>
                <w:color w:val="000000"/>
                <w:sz w:val="20"/>
                <w:szCs w:val="20"/>
              </w:rPr>
            </w:pPr>
          </w:p>
          <w:p w14:paraId="528CE37C"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02000044"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5516D99D"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68A73C9E"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72CD6F68"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4E37EC34"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1C048C55" w14:textId="77777777" w:rsidTr="002B6EF1">
        <w:trPr>
          <w:trHeight w:val="1631"/>
        </w:trPr>
        <w:tc>
          <w:tcPr>
            <w:tcW w:w="328" w:type="pct"/>
            <w:shd w:val="clear" w:color="auto" w:fill="auto"/>
            <w:vAlign w:val="center"/>
            <w:hideMark/>
          </w:tcPr>
          <w:p w14:paraId="4C9A0FC6"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15</w:t>
            </w:r>
          </w:p>
        </w:tc>
        <w:tc>
          <w:tcPr>
            <w:tcW w:w="733" w:type="pct"/>
            <w:shd w:val="clear" w:color="auto" w:fill="auto"/>
            <w:vAlign w:val="center"/>
            <w:hideMark/>
          </w:tcPr>
          <w:p w14:paraId="4D5BF506"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Post audit action plan (PAAP)</w:t>
            </w:r>
          </w:p>
        </w:tc>
        <w:tc>
          <w:tcPr>
            <w:tcW w:w="980" w:type="pct"/>
            <w:shd w:val="clear" w:color="auto" w:fill="auto"/>
            <w:hideMark/>
          </w:tcPr>
          <w:p w14:paraId="5BD3B5B4" w14:textId="77777777" w:rsidR="00AD05E9" w:rsidRPr="00370479"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 xml:space="preserve">Preparing, updating and monitoring the implementation of the PAAP. </w:t>
            </w:r>
          </w:p>
          <w:p w14:paraId="63EEA204" w14:textId="77777777" w:rsidR="00AD05E9" w:rsidRPr="00370479" w:rsidRDefault="00AD05E9" w:rsidP="002B6EF1">
            <w:pPr>
              <w:spacing w:after="0" w:line="240" w:lineRule="auto"/>
              <w:rPr>
                <w:rFonts w:ascii="Arial" w:hAnsi="Arial" w:cs="Arial"/>
                <w:color w:val="000000"/>
                <w:sz w:val="20"/>
                <w:szCs w:val="20"/>
              </w:rPr>
            </w:pPr>
          </w:p>
          <w:p w14:paraId="54CA554F" w14:textId="77777777" w:rsidR="00AD05E9"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lastRenderedPageBreak/>
              <w:t>Reporting on the progress of the implementation of the PAAP.</w:t>
            </w:r>
          </w:p>
          <w:p w14:paraId="71379A14" w14:textId="77777777" w:rsidR="00AD05E9" w:rsidRDefault="00AD05E9" w:rsidP="002B6EF1">
            <w:pPr>
              <w:spacing w:after="0" w:line="240" w:lineRule="auto"/>
              <w:rPr>
                <w:rFonts w:ascii="Arial" w:hAnsi="Arial" w:cs="Arial"/>
                <w:color w:val="000000"/>
                <w:sz w:val="20"/>
                <w:szCs w:val="20"/>
              </w:rPr>
            </w:pPr>
          </w:p>
          <w:p w14:paraId="7D1EDE0F"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2439DBC3"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5AB09A7C"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44236E4C"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1E4B3EFD"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47BC4088"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06A99701" w14:textId="77777777" w:rsidTr="002B6EF1">
        <w:trPr>
          <w:trHeight w:val="1130"/>
        </w:trPr>
        <w:tc>
          <w:tcPr>
            <w:tcW w:w="328" w:type="pct"/>
            <w:shd w:val="clear" w:color="auto" w:fill="auto"/>
            <w:vAlign w:val="center"/>
            <w:hideMark/>
          </w:tcPr>
          <w:p w14:paraId="75885412"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16</w:t>
            </w:r>
          </w:p>
        </w:tc>
        <w:tc>
          <w:tcPr>
            <w:tcW w:w="733" w:type="pct"/>
            <w:shd w:val="clear" w:color="auto" w:fill="auto"/>
            <w:vAlign w:val="center"/>
            <w:hideMark/>
          </w:tcPr>
          <w:p w14:paraId="0A0E236A"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Review of policies</w:t>
            </w:r>
          </w:p>
        </w:tc>
        <w:tc>
          <w:tcPr>
            <w:tcW w:w="980" w:type="pct"/>
            <w:shd w:val="clear" w:color="auto" w:fill="auto"/>
            <w:hideMark/>
          </w:tcPr>
          <w:p w14:paraId="5B714A23" w14:textId="77777777" w:rsidR="00AD05E9" w:rsidRDefault="00AD05E9" w:rsidP="002B6EF1">
            <w:pPr>
              <w:spacing w:after="0" w:line="240" w:lineRule="auto"/>
              <w:rPr>
                <w:rFonts w:ascii="Arial" w:hAnsi="Arial" w:cs="Arial"/>
                <w:color w:val="000000"/>
                <w:sz w:val="20"/>
                <w:szCs w:val="20"/>
              </w:rPr>
            </w:pPr>
            <w:r w:rsidRPr="00370479">
              <w:rPr>
                <w:rFonts w:ascii="Arial" w:hAnsi="Arial" w:cs="Arial"/>
                <w:color w:val="000000"/>
                <w:sz w:val="20"/>
                <w:szCs w:val="20"/>
              </w:rPr>
              <w:t>Review and update the policies, to ensure that the control environment of the entity is functioning effectively.</w:t>
            </w:r>
          </w:p>
          <w:p w14:paraId="2435F623" w14:textId="77777777" w:rsidR="00AD05E9" w:rsidRPr="0099632D" w:rsidRDefault="00AD05E9" w:rsidP="002B6EF1">
            <w:pPr>
              <w:spacing w:after="0" w:line="240" w:lineRule="auto"/>
              <w:rPr>
                <w:rFonts w:ascii="Arial" w:hAnsi="Arial" w:cs="Arial"/>
                <w:color w:val="000000"/>
                <w:sz w:val="20"/>
                <w:szCs w:val="20"/>
              </w:rPr>
            </w:pPr>
          </w:p>
        </w:tc>
        <w:tc>
          <w:tcPr>
            <w:tcW w:w="524" w:type="pct"/>
          </w:tcPr>
          <w:p w14:paraId="453052E3"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69E8B4D1"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1F6D946A"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49E35BDB"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3247C6FD"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33768355" w14:textId="77777777" w:rsidTr="002B6EF1">
        <w:trPr>
          <w:trHeight w:val="1130"/>
        </w:trPr>
        <w:tc>
          <w:tcPr>
            <w:tcW w:w="328" w:type="pct"/>
            <w:shd w:val="clear" w:color="auto" w:fill="auto"/>
            <w:vAlign w:val="center"/>
            <w:hideMark/>
          </w:tcPr>
          <w:p w14:paraId="3312B298" w14:textId="77777777" w:rsidR="00AD05E9" w:rsidRPr="001E5D17" w:rsidRDefault="00AD05E9" w:rsidP="002B6EF1">
            <w:pPr>
              <w:spacing w:after="0" w:line="240" w:lineRule="auto"/>
              <w:jc w:val="center"/>
              <w:rPr>
                <w:rFonts w:ascii="Arial" w:hAnsi="Arial" w:cs="Arial"/>
                <w:color w:val="000000"/>
                <w:sz w:val="20"/>
                <w:szCs w:val="20"/>
              </w:rPr>
            </w:pPr>
            <w:r w:rsidRPr="001E5D17">
              <w:rPr>
                <w:rFonts w:ascii="Arial" w:hAnsi="Arial" w:cs="Arial"/>
                <w:color w:val="000000"/>
                <w:sz w:val="20"/>
                <w:szCs w:val="20"/>
              </w:rPr>
              <w:t>17</w:t>
            </w:r>
          </w:p>
        </w:tc>
        <w:tc>
          <w:tcPr>
            <w:tcW w:w="733" w:type="pct"/>
            <w:shd w:val="clear" w:color="auto" w:fill="auto"/>
            <w:vAlign w:val="center"/>
            <w:hideMark/>
          </w:tcPr>
          <w:p w14:paraId="6F5A31A8" w14:textId="77777777" w:rsidR="00AD05E9" w:rsidRPr="0099632D" w:rsidRDefault="00AD05E9" w:rsidP="002B6EF1">
            <w:pPr>
              <w:spacing w:after="0" w:line="240" w:lineRule="auto"/>
              <w:rPr>
                <w:rFonts w:ascii="Arial" w:hAnsi="Arial" w:cs="Arial"/>
                <w:b/>
                <w:bCs/>
                <w:color w:val="000000"/>
                <w:sz w:val="20"/>
                <w:szCs w:val="20"/>
              </w:rPr>
            </w:pPr>
            <w:r w:rsidRPr="00370479">
              <w:rPr>
                <w:rFonts w:ascii="Arial" w:hAnsi="Arial" w:cs="Arial"/>
                <w:b/>
                <w:bCs/>
                <w:color w:val="000000"/>
                <w:sz w:val="20"/>
                <w:szCs w:val="20"/>
              </w:rPr>
              <w:t>Information systems</w:t>
            </w:r>
          </w:p>
        </w:tc>
        <w:tc>
          <w:tcPr>
            <w:tcW w:w="980" w:type="pct"/>
            <w:shd w:val="clear" w:color="auto" w:fill="auto"/>
            <w:hideMark/>
          </w:tcPr>
          <w:p w14:paraId="722FDBF6" w14:textId="77777777" w:rsidR="00AD05E9" w:rsidRPr="00370479" w:rsidRDefault="00AD05E9" w:rsidP="002B6EF1">
            <w:pPr>
              <w:spacing w:after="0" w:line="240" w:lineRule="auto"/>
              <w:rPr>
                <w:rFonts w:ascii="Arial" w:hAnsi="Arial" w:cs="Arial"/>
                <w:color w:val="333333"/>
                <w:sz w:val="20"/>
                <w:szCs w:val="20"/>
              </w:rPr>
            </w:pPr>
            <w:r w:rsidRPr="00370479">
              <w:rPr>
                <w:rFonts w:ascii="Arial" w:hAnsi="Arial" w:cs="Arial"/>
                <w:color w:val="000000"/>
                <w:sz w:val="20"/>
                <w:szCs w:val="20"/>
              </w:rPr>
              <w:t xml:space="preserve">Assisting with </w:t>
            </w:r>
            <w:r w:rsidRPr="00370479">
              <w:rPr>
                <w:rFonts w:ascii="Arial" w:hAnsi="Arial" w:cs="Arial"/>
                <w:color w:val="333333"/>
                <w:sz w:val="20"/>
                <w:szCs w:val="20"/>
              </w:rPr>
              <w:t xml:space="preserve">negotiations, design and implementation for the migration to a new </w:t>
            </w:r>
            <w:r>
              <w:rPr>
                <w:rFonts w:ascii="Arial" w:hAnsi="Arial" w:cs="Arial"/>
                <w:color w:val="333333"/>
                <w:sz w:val="20"/>
                <w:szCs w:val="20"/>
              </w:rPr>
              <w:t>Workflow Management System</w:t>
            </w:r>
          </w:p>
          <w:p w14:paraId="311655CB" w14:textId="77777777" w:rsidR="00AD05E9" w:rsidRPr="00370479" w:rsidRDefault="00AD05E9" w:rsidP="002B6EF1">
            <w:pPr>
              <w:spacing w:after="0" w:line="240" w:lineRule="auto"/>
              <w:rPr>
                <w:rFonts w:ascii="Arial" w:hAnsi="Arial" w:cs="Arial"/>
                <w:color w:val="333333"/>
                <w:sz w:val="20"/>
                <w:szCs w:val="20"/>
              </w:rPr>
            </w:pPr>
          </w:p>
          <w:p w14:paraId="40E6161A" w14:textId="77777777" w:rsidR="00AD05E9" w:rsidRPr="00370479" w:rsidRDefault="00AD05E9" w:rsidP="002B6EF1">
            <w:pPr>
              <w:spacing w:after="0" w:line="240" w:lineRule="auto"/>
              <w:rPr>
                <w:rFonts w:ascii="Arial" w:hAnsi="Arial" w:cs="Arial"/>
                <w:color w:val="333333"/>
                <w:sz w:val="20"/>
                <w:szCs w:val="20"/>
              </w:rPr>
            </w:pPr>
            <w:r w:rsidRPr="00370479">
              <w:rPr>
                <w:rFonts w:ascii="Arial" w:hAnsi="Arial" w:cs="Arial"/>
                <w:color w:val="333333"/>
                <w:sz w:val="20"/>
                <w:szCs w:val="20"/>
              </w:rPr>
              <w:t xml:space="preserve">Designing and implementing internal controls for the new </w:t>
            </w:r>
            <w:r>
              <w:rPr>
                <w:rFonts w:ascii="Arial" w:hAnsi="Arial" w:cs="Arial"/>
                <w:color w:val="333333"/>
                <w:sz w:val="20"/>
                <w:szCs w:val="20"/>
              </w:rPr>
              <w:t>Workflow Management System</w:t>
            </w:r>
            <w:r w:rsidRPr="00370479">
              <w:rPr>
                <w:rFonts w:ascii="Arial" w:hAnsi="Arial" w:cs="Arial"/>
                <w:color w:val="333333"/>
                <w:sz w:val="20"/>
                <w:szCs w:val="20"/>
              </w:rPr>
              <w:t>.</w:t>
            </w:r>
          </w:p>
          <w:p w14:paraId="55EAB69D" w14:textId="77777777" w:rsidR="00AD05E9" w:rsidRPr="00370479" w:rsidRDefault="00AD05E9" w:rsidP="002B6EF1">
            <w:pPr>
              <w:spacing w:after="0" w:line="240" w:lineRule="auto"/>
              <w:rPr>
                <w:rFonts w:ascii="Arial" w:hAnsi="Arial" w:cs="Arial"/>
                <w:color w:val="333333"/>
                <w:sz w:val="20"/>
                <w:szCs w:val="20"/>
              </w:rPr>
            </w:pPr>
          </w:p>
          <w:p w14:paraId="286C96B4" w14:textId="77777777" w:rsidR="00AD05E9" w:rsidRDefault="00AD05E9" w:rsidP="002B6EF1">
            <w:pPr>
              <w:spacing w:after="0" w:line="240" w:lineRule="auto"/>
              <w:rPr>
                <w:rFonts w:ascii="Arial" w:hAnsi="Arial" w:cs="Arial"/>
                <w:color w:val="333333"/>
                <w:sz w:val="20"/>
                <w:szCs w:val="20"/>
              </w:rPr>
            </w:pPr>
            <w:r w:rsidRPr="00370479">
              <w:rPr>
                <w:rFonts w:ascii="Arial" w:hAnsi="Arial" w:cs="Arial"/>
                <w:color w:val="333333"/>
                <w:sz w:val="20"/>
                <w:szCs w:val="20"/>
              </w:rPr>
              <w:t>Testing and evaluation of the systems on a continuous basis to ensure that the system is functioning effectively.</w:t>
            </w:r>
          </w:p>
          <w:p w14:paraId="68DE3FEB" w14:textId="77777777" w:rsidR="00AD05E9" w:rsidRPr="0099632D" w:rsidRDefault="00AD05E9" w:rsidP="002B6EF1">
            <w:pPr>
              <w:spacing w:after="0" w:line="240" w:lineRule="auto"/>
              <w:rPr>
                <w:rFonts w:ascii="Arial" w:hAnsi="Arial" w:cs="Arial"/>
                <w:color w:val="333333"/>
                <w:sz w:val="20"/>
                <w:szCs w:val="20"/>
              </w:rPr>
            </w:pPr>
          </w:p>
        </w:tc>
        <w:tc>
          <w:tcPr>
            <w:tcW w:w="524" w:type="pct"/>
          </w:tcPr>
          <w:p w14:paraId="314713FB" w14:textId="77777777" w:rsidR="00AD05E9" w:rsidRPr="00370479" w:rsidRDefault="00AD05E9" w:rsidP="002B6EF1">
            <w:pPr>
              <w:spacing w:after="0" w:line="240" w:lineRule="auto"/>
              <w:rPr>
                <w:rFonts w:ascii="Arial" w:hAnsi="Arial" w:cs="Arial"/>
                <w:color w:val="000000"/>
                <w:sz w:val="20"/>
                <w:szCs w:val="20"/>
              </w:rPr>
            </w:pPr>
          </w:p>
        </w:tc>
        <w:tc>
          <w:tcPr>
            <w:tcW w:w="628" w:type="pct"/>
          </w:tcPr>
          <w:p w14:paraId="0ED65675"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4FBF8AEA" w14:textId="77777777" w:rsidR="00AD05E9" w:rsidRPr="00370479" w:rsidRDefault="00AD05E9" w:rsidP="002B6EF1">
            <w:pPr>
              <w:spacing w:after="0" w:line="240" w:lineRule="auto"/>
              <w:rPr>
                <w:rFonts w:ascii="Arial" w:hAnsi="Arial" w:cs="Arial"/>
                <w:color w:val="000000"/>
                <w:sz w:val="20"/>
                <w:szCs w:val="20"/>
              </w:rPr>
            </w:pPr>
          </w:p>
        </w:tc>
        <w:tc>
          <w:tcPr>
            <w:tcW w:w="524" w:type="pct"/>
          </w:tcPr>
          <w:p w14:paraId="024106A2"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13A81D3E"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167BB051" w14:textId="77777777" w:rsidTr="002B6EF1">
        <w:trPr>
          <w:trHeight w:val="1130"/>
        </w:trPr>
        <w:tc>
          <w:tcPr>
            <w:tcW w:w="328" w:type="pct"/>
            <w:shd w:val="clear" w:color="auto" w:fill="auto"/>
            <w:vAlign w:val="center"/>
          </w:tcPr>
          <w:p w14:paraId="64991A03" w14:textId="77777777" w:rsidR="00AD05E9" w:rsidRPr="001E5D17" w:rsidRDefault="00AD05E9" w:rsidP="002B6EF1">
            <w:pPr>
              <w:spacing w:after="0" w:line="240" w:lineRule="auto"/>
              <w:jc w:val="center"/>
              <w:rPr>
                <w:rFonts w:ascii="Arial" w:hAnsi="Arial" w:cs="Arial"/>
                <w:color w:val="000000"/>
                <w:sz w:val="20"/>
                <w:szCs w:val="20"/>
              </w:rPr>
            </w:pPr>
            <w:r>
              <w:rPr>
                <w:rFonts w:ascii="Arial" w:hAnsi="Arial" w:cs="Arial"/>
                <w:b/>
                <w:bCs/>
                <w:color w:val="000000"/>
                <w:sz w:val="20"/>
                <w:szCs w:val="20"/>
              </w:rPr>
              <w:lastRenderedPageBreak/>
              <w:t>18</w:t>
            </w:r>
          </w:p>
        </w:tc>
        <w:tc>
          <w:tcPr>
            <w:tcW w:w="733" w:type="pct"/>
            <w:shd w:val="clear" w:color="auto" w:fill="auto"/>
            <w:vAlign w:val="center"/>
          </w:tcPr>
          <w:p w14:paraId="6087BF87" w14:textId="77777777" w:rsidR="00AD05E9" w:rsidRPr="00370479" w:rsidRDefault="00AD05E9" w:rsidP="002B6EF1">
            <w:pPr>
              <w:spacing w:after="0" w:line="240" w:lineRule="auto"/>
              <w:rPr>
                <w:rFonts w:ascii="Arial" w:hAnsi="Arial" w:cs="Arial"/>
                <w:b/>
                <w:bCs/>
                <w:color w:val="000000"/>
                <w:sz w:val="20"/>
                <w:szCs w:val="20"/>
              </w:rPr>
            </w:pPr>
            <w:r>
              <w:rPr>
                <w:rFonts w:ascii="Arial" w:hAnsi="Arial" w:cs="Arial"/>
                <w:b/>
                <w:bCs/>
                <w:color w:val="000000"/>
                <w:sz w:val="20"/>
                <w:szCs w:val="20"/>
              </w:rPr>
              <w:t>Valuations of fleet assets</w:t>
            </w:r>
          </w:p>
        </w:tc>
        <w:tc>
          <w:tcPr>
            <w:tcW w:w="980" w:type="pct"/>
            <w:shd w:val="clear" w:color="auto" w:fill="auto"/>
          </w:tcPr>
          <w:p w14:paraId="52CB8119" w14:textId="77777777" w:rsidR="00AD05E9" w:rsidRPr="00370479" w:rsidRDefault="00AD05E9" w:rsidP="002B6EF1">
            <w:pPr>
              <w:spacing w:after="0" w:line="240" w:lineRule="auto"/>
              <w:rPr>
                <w:rFonts w:ascii="Arial" w:hAnsi="Arial" w:cs="Arial"/>
                <w:color w:val="000000"/>
                <w:sz w:val="20"/>
                <w:szCs w:val="20"/>
              </w:rPr>
            </w:pPr>
            <w:r>
              <w:rPr>
                <w:rFonts w:ascii="Arial" w:hAnsi="Arial" w:cs="Arial"/>
                <w:color w:val="000000"/>
                <w:sz w:val="20"/>
                <w:szCs w:val="20"/>
              </w:rPr>
              <w:t>Assist with the performance of valuations of the fleet assets.</w:t>
            </w:r>
          </w:p>
        </w:tc>
        <w:tc>
          <w:tcPr>
            <w:tcW w:w="524" w:type="pct"/>
            <w:shd w:val="clear" w:color="auto" w:fill="FFFFFF" w:themeFill="background1"/>
          </w:tcPr>
          <w:p w14:paraId="64247ADD" w14:textId="77777777" w:rsidR="00AD05E9" w:rsidRPr="00370479" w:rsidRDefault="00AD05E9" w:rsidP="002B6EF1">
            <w:pPr>
              <w:spacing w:after="0" w:line="240" w:lineRule="auto"/>
              <w:rPr>
                <w:rFonts w:ascii="Arial" w:hAnsi="Arial" w:cs="Arial"/>
                <w:color w:val="000000"/>
                <w:sz w:val="20"/>
                <w:szCs w:val="20"/>
              </w:rPr>
            </w:pPr>
          </w:p>
        </w:tc>
        <w:tc>
          <w:tcPr>
            <w:tcW w:w="628" w:type="pct"/>
            <w:shd w:val="clear" w:color="auto" w:fill="FFFFFF" w:themeFill="background1"/>
          </w:tcPr>
          <w:p w14:paraId="668A67DE" w14:textId="77777777" w:rsidR="00AD05E9" w:rsidRPr="00370479" w:rsidRDefault="00AD05E9" w:rsidP="002B6EF1">
            <w:pPr>
              <w:spacing w:after="0" w:line="240" w:lineRule="auto"/>
              <w:rPr>
                <w:rFonts w:ascii="Arial" w:hAnsi="Arial" w:cs="Arial"/>
                <w:color w:val="000000"/>
                <w:sz w:val="20"/>
                <w:szCs w:val="20"/>
              </w:rPr>
            </w:pPr>
          </w:p>
        </w:tc>
        <w:tc>
          <w:tcPr>
            <w:tcW w:w="576" w:type="pct"/>
            <w:shd w:val="clear" w:color="auto" w:fill="FFFFFF" w:themeFill="background1"/>
          </w:tcPr>
          <w:p w14:paraId="66BFABF4" w14:textId="77777777" w:rsidR="00AD05E9" w:rsidRPr="00370479" w:rsidRDefault="00AD05E9" w:rsidP="002B6EF1">
            <w:pPr>
              <w:spacing w:after="0" w:line="240" w:lineRule="auto"/>
              <w:rPr>
                <w:rFonts w:ascii="Arial" w:hAnsi="Arial" w:cs="Arial"/>
                <w:color w:val="000000"/>
                <w:sz w:val="20"/>
                <w:szCs w:val="20"/>
              </w:rPr>
            </w:pPr>
          </w:p>
        </w:tc>
        <w:tc>
          <w:tcPr>
            <w:tcW w:w="524" w:type="pct"/>
            <w:shd w:val="clear" w:color="auto" w:fill="FFFFFF" w:themeFill="background1"/>
          </w:tcPr>
          <w:p w14:paraId="62349697" w14:textId="77777777" w:rsidR="00AD05E9" w:rsidRPr="00370479" w:rsidRDefault="00AD05E9" w:rsidP="002B6EF1">
            <w:pPr>
              <w:spacing w:after="0" w:line="240" w:lineRule="auto"/>
              <w:rPr>
                <w:rFonts w:ascii="Arial" w:hAnsi="Arial" w:cs="Arial"/>
                <w:color w:val="000000"/>
                <w:sz w:val="20"/>
                <w:szCs w:val="20"/>
              </w:rPr>
            </w:pPr>
          </w:p>
        </w:tc>
        <w:tc>
          <w:tcPr>
            <w:tcW w:w="707" w:type="pct"/>
            <w:shd w:val="clear" w:color="auto" w:fill="FFFFFF" w:themeFill="background1"/>
          </w:tcPr>
          <w:p w14:paraId="16820EBA"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417C9522" w14:textId="77777777" w:rsidTr="002B6EF1">
        <w:trPr>
          <w:trHeight w:val="562"/>
        </w:trPr>
        <w:tc>
          <w:tcPr>
            <w:tcW w:w="2041" w:type="pct"/>
            <w:gridSpan w:val="3"/>
            <w:shd w:val="clear" w:color="auto" w:fill="auto"/>
            <w:vAlign w:val="center"/>
          </w:tcPr>
          <w:p w14:paraId="2227D67D" w14:textId="2EEA950D" w:rsidR="00AD05E9" w:rsidRPr="000712F9" w:rsidRDefault="00AD05E9" w:rsidP="002B6EF1">
            <w:pPr>
              <w:spacing w:after="0" w:line="240" w:lineRule="auto"/>
              <w:rPr>
                <w:rFonts w:ascii="Arial" w:hAnsi="Arial" w:cs="Arial"/>
                <w:b/>
                <w:bCs/>
                <w:color w:val="000000"/>
                <w:sz w:val="24"/>
                <w:szCs w:val="24"/>
              </w:rPr>
            </w:pPr>
            <w:r w:rsidRPr="000712F9">
              <w:rPr>
                <w:rFonts w:ascii="Arial" w:hAnsi="Arial" w:cs="Arial"/>
                <w:b/>
                <w:bCs/>
                <w:color w:val="000000"/>
                <w:sz w:val="24"/>
                <w:szCs w:val="24"/>
              </w:rPr>
              <w:t xml:space="preserve">Grand Total – Year </w:t>
            </w:r>
            <w:r w:rsidR="0064701C">
              <w:rPr>
                <w:rFonts w:ascii="Arial" w:hAnsi="Arial" w:cs="Arial"/>
                <w:b/>
                <w:bCs/>
                <w:color w:val="000000"/>
                <w:sz w:val="24"/>
                <w:szCs w:val="24"/>
              </w:rPr>
              <w:t>2</w:t>
            </w:r>
          </w:p>
        </w:tc>
        <w:tc>
          <w:tcPr>
            <w:tcW w:w="524" w:type="pct"/>
          </w:tcPr>
          <w:p w14:paraId="6D5C42B0" w14:textId="77777777" w:rsidR="00AD05E9" w:rsidRPr="00370479" w:rsidRDefault="00AD05E9" w:rsidP="002B6EF1">
            <w:pPr>
              <w:spacing w:after="0" w:line="240" w:lineRule="auto"/>
              <w:rPr>
                <w:rFonts w:ascii="Arial" w:hAnsi="Arial" w:cs="Arial"/>
                <w:color w:val="000000"/>
                <w:sz w:val="20"/>
                <w:szCs w:val="20"/>
              </w:rPr>
            </w:pPr>
          </w:p>
        </w:tc>
        <w:tc>
          <w:tcPr>
            <w:tcW w:w="628" w:type="pct"/>
            <w:shd w:val="clear" w:color="auto" w:fill="000000" w:themeFill="text1"/>
          </w:tcPr>
          <w:p w14:paraId="07774C82"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06BEC05E" w14:textId="77777777" w:rsidR="00AD05E9" w:rsidRPr="00370479" w:rsidRDefault="00AD05E9" w:rsidP="002B6EF1">
            <w:pPr>
              <w:spacing w:after="0" w:line="240" w:lineRule="auto"/>
              <w:rPr>
                <w:rFonts w:ascii="Arial" w:hAnsi="Arial" w:cs="Arial"/>
                <w:color w:val="000000"/>
                <w:sz w:val="20"/>
                <w:szCs w:val="20"/>
              </w:rPr>
            </w:pPr>
          </w:p>
        </w:tc>
        <w:tc>
          <w:tcPr>
            <w:tcW w:w="524" w:type="pct"/>
            <w:shd w:val="clear" w:color="auto" w:fill="000000" w:themeFill="text1"/>
          </w:tcPr>
          <w:p w14:paraId="5EE67EE8"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4B9F834A" w14:textId="77777777" w:rsidR="00AD05E9" w:rsidRPr="00370479" w:rsidRDefault="00AD05E9" w:rsidP="002B6EF1">
            <w:pPr>
              <w:spacing w:after="0" w:line="240" w:lineRule="auto"/>
              <w:rPr>
                <w:rFonts w:ascii="Arial" w:hAnsi="Arial" w:cs="Arial"/>
                <w:color w:val="000000"/>
                <w:sz w:val="20"/>
                <w:szCs w:val="20"/>
              </w:rPr>
            </w:pPr>
          </w:p>
        </w:tc>
      </w:tr>
      <w:tr w:rsidR="00AD05E9" w:rsidRPr="0099632D" w14:paraId="20822FB1" w14:textId="77777777" w:rsidTr="002B6EF1">
        <w:trPr>
          <w:trHeight w:val="562"/>
        </w:trPr>
        <w:tc>
          <w:tcPr>
            <w:tcW w:w="2041" w:type="pct"/>
            <w:gridSpan w:val="3"/>
            <w:shd w:val="clear" w:color="auto" w:fill="auto"/>
            <w:vAlign w:val="center"/>
          </w:tcPr>
          <w:p w14:paraId="63721EBA" w14:textId="0A2046E4" w:rsidR="00AD05E9" w:rsidRPr="001E5D17" w:rsidRDefault="00AD05E9" w:rsidP="002B6EF1">
            <w:pPr>
              <w:spacing w:after="0" w:line="240" w:lineRule="auto"/>
              <w:rPr>
                <w:rFonts w:ascii="Arial" w:hAnsi="Arial" w:cs="Arial"/>
                <w:color w:val="000000"/>
                <w:sz w:val="24"/>
                <w:szCs w:val="24"/>
              </w:rPr>
            </w:pPr>
            <w:r>
              <w:rPr>
                <w:rFonts w:ascii="Arial" w:hAnsi="Arial" w:cs="Arial"/>
                <w:b/>
                <w:bCs/>
                <w:color w:val="000000"/>
                <w:sz w:val="24"/>
                <w:szCs w:val="24"/>
              </w:rPr>
              <w:t xml:space="preserve">Grand </w:t>
            </w:r>
            <w:r w:rsidRPr="004342D2">
              <w:rPr>
                <w:rFonts w:ascii="Arial" w:hAnsi="Arial" w:cs="Arial"/>
                <w:b/>
                <w:bCs/>
                <w:color w:val="000000"/>
                <w:sz w:val="24"/>
                <w:szCs w:val="24"/>
              </w:rPr>
              <w:t>Total</w:t>
            </w:r>
            <w:r>
              <w:rPr>
                <w:rFonts w:ascii="Arial" w:hAnsi="Arial" w:cs="Arial"/>
                <w:b/>
                <w:bCs/>
                <w:color w:val="000000"/>
                <w:sz w:val="24"/>
                <w:szCs w:val="24"/>
              </w:rPr>
              <w:t xml:space="preserve"> – Cumulative total for all </w:t>
            </w:r>
            <w:r w:rsidR="0064701C">
              <w:rPr>
                <w:rFonts w:ascii="Arial" w:hAnsi="Arial" w:cs="Arial"/>
                <w:b/>
                <w:bCs/>
                <w:color w:val="000000"/>
                <w:sz w:val="24"/>
                <w:szCs w:val="24"/>
              </w:rPr>
              <w:t>Two</w:t>
            </w:r>
            <w:r>
              <w:rPr>
                <w:rFonts w:ascii="Arial" w:hAnsi="Arial" w:cs="Arial"/>
                <w:b/>
                <w:bCs/>
                <w:color w:val="000000"/>
                <w:sz w:val="24"/>
                <w:szCs w:val="24"/>
              </w:rPr>
              <w:t xml:space="preserve"> (</w:t>
            </w:r>
            <w:r w:rsidR="0064701C">
              <w:rPr>
                <w:rFonts w:ascii="Arial" w:hAnsi="Arial" w:cs="Arial"/>
                <w:b/>
                <w:bCs/>
                <w:color w:val="000000"/>
                <w:sz w:val="24"/>
                <w:szCs w:val="24"/>
              </w:rPr>
              <w:t>2</w:t>
            </w:r>
            <w:r>
              <w:rPr>
                <w:rFonts w:ascii="Arial" w:hAnsi="Arial" w:cs="Arial"/>
                <w:b/>
                <w:bCs/>
                <w:color w:val="000000"/>
                <w:sz w:val="24"/>
                <w:szCs w:val="24"/>
              </w:rPr>
              <w:t>) years</w:t>
            </w:r>
          </w:p>
        </w:tc>
        <w:tc>
          <w:tcPr>
            <w:tcW w:w="524" w:type="pct"/>
          </w:tcPr>
          <w:p w14:paraId="2C11BC8F" w14:textId="77777777" w:rsidR="00AD05E9" w:rsidRPr="00370479" w:rsidRDefault="00AD05E9" w:rsidP="002B6EF1">
            <w:pPr>
              <w:spacing w:after="0" w:line="240" w:lineRule="auto"/>
              <w:rPr>
                <w:rFonts w:ascii="Arial" w:hAnsi="Arial" w:cs="Arial"/>
                <w:color w:val="000000"/>
                <w:sz w:val="20"/>
                <w:szCs w:val="20"/>
              </w:rPr>
            </w:pPr>
          </w:p>
        </w:tc>
        <w:tc>
          <w:tcPr>
            <w:tcW w:w="628" w:type="pct"/>
            <w:shd w:val="clear" w:color="auto" w:fill="000000" w:themeFill="text1"/>
          </w:tcPr>
          <w:p w14:paraId="3F7B7E82" w14:textId="77777777" w:rsidR="00AD05E9" w:rsidRPr="00370479" w:rsidRDefault="00AD05E9" w:rsidP="002B6EF1">
            <w:pPr>
              <w:spacing w:after="0" w:line="240" w:lineRule="auto"/>
              <w:rPr>
                <w:rFonts w:ascii="Arial" w:hAnsi="Arial" w:cs="Arial"/>
                <w:color w:val="000000"/>
                <w:sz w:val="20"/>
                <w:szCs w:val="20"/>
              </w:rPr>
            </w:pPr>
          </w:p>
        </w:tc>
        <w:tc>
          <w:tcPr>
            <w:tcW w:w="576" w:type="pct"/>
          </w:tcPr>
          <w:p w14:paraId="7FB122C8" w14:textId="77777777" w:rsidR="00AD05E9" w:rsidRPr="00370479" w:rsidRDefault="00AD05E9" w:rsidP="002B6EF1">
            <w:pPr>
              <w:spacing w:after="0" w:line="240" w:lineRule="auto"/>
              <w:rPr>
                <w:rFonts w:ascii="Arial" w:hAnsi="Arial" w:cs="Arial"/>
                <w:color w:val="000000"/>
                <w:sz w:val="20"/>
                <w:szCs w:val="20"/>
              </w:rPr>
            </w:pPr>
          </w:p>
        </w:tc>
        <w:tc>
          <w:tcPr>
            <w:tcW w:w="524" w:type="pct"/>
            <w:shd w:val="clear" w:color="auto" w:fill="000000" w:themeFill="text1"/>
          </w:tcPr>
          <w:p w14:paraId="49903F87" w14:textId="77777777" w:rsidR="00AD05E9" w:rsidRPr="00370479" w:rsidRDefault="00AD05E9" w:rsidP="002B6EF1">
            <w:pPr>
              <w:spacing w:after="0" w:line="240" w:lineRule="auto"/>
              <w:rPr>
                <w:rFonts w:ascii="Arial" w:hAnsi="Arial" w:cs="Arial"/>
                <w:color w:val="000000"/>
                <w:sz w:val="20"/>
                <w:szCs w:val="20"/>
              </w:rPr>
            </w:pPr>
          </w:p>
        </w:tc>
        <w:tc>
          <w:tcPr>
            <w:tcW w:w="707" w:type="pct"/>
          </w:tcPr>
          <w:p w14:paraId="3DE1F509" w14:textId="77777777" w:rsidR="00AD05E9" w:rsidRPr="00370479" w:rsidRDefault="00AD05E9" w:rsidP="002B6EF1">
            <w:pPr>
              <w:spacing w:after="0" w:line="240" w:lineRule="auto"/>
              <w:rPr>
                <w:rFonts w:ascii="Arial" w:hAnsi="Arial" w:cs="Arial"/>
                <w:color w:val="000000"/>
                <w:sz w:val="20"/>
                <w:szCs w:val="20"/>
              </w:rPr>
            </w:pPr>
          </w:p>
        </w:tc>
      </w:tr>
    </w:tbl>
    <w:p w14:paraId="3D6C4F79" w14:textId="5924A3D1" w:rsidR="00AD05E9" w:rsidRPr="00AF651E" w:rsidRDefault="00AD05E9" w:rsidP="00AD05E9">
      <w:pPr>
        <w:rPr>
          <w:rFonts w:ascii="Arial" w:hAnsi="Arial" w:cs="Arial"/>
        </w:rPr>
      </w:pPr>
    </w:p>
    <w:p w14:paraId="7F31BB4E" w14:textId="29378134" w:rsidR="00AD05E9" w:rsidRPr="00AF651E" w:rsidRDefault="00AD05E9" w:rsidP="00AD05E9">
      <w:pPr>
        <w:spacing w:line="360" w:lineRule="auto"/>
        <w:rPr>
          <w:rFonts w:ascii="Arial" w:hAnsi="Arial" w:cs="Arial"/>
        </w:rPr>
      </w:pPr>
      <w:r w:rsidRPr="00AF651E">
        <w:rPr>
          <w:rFonts w:ascii="Arial" w:hAnsi="Arial" w:cs="Arial"/>
          <w:noProof/>
        </w:rPr>
        <mc:AlternateContent>
          <mc:Choice Requires="wps">
            <w:drawing>
              <wp:anchor distT="0" distB="0" distL="114300" distR="114300" simplePos="0" relativeHeight="251679744" behindDoc="0" locked="0" layoutInCell="1" allowOverlap="1" wp14:anchorId="26DBEB34" wp14:editId="2E7946E8">
                <wp:simplePos x="0" y="0"/>
                <wp:positionH relativeFrom="column">
                  <wp:posOffset>5380990</wp:posOffset>
                </wp:positionH>
                <wp:positionV relativeFrom="paragraph">
                  <wp:posOffset>234950</wp:posOffset>
                </wp:positionV>
                <wp:extent cx="3000375" cy="1659890"/>
                <wp:effectExtent l="0" t="0" r="28575"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659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5878B3" id="Rectangle 3" o:spid="_x0000_s1026" style="position:absolute;margin-left:423.7pt;margin-top:18.5pt;width:236.25pt;height:13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"/>
            </w:pict>
          </mc:Fallback>
        </mc:AlternateContent>
      </w:r>
      <w:r w:rsidRPr="00AF651E">
        <w:rPr>
          <w:rFonts w:ascii="Arial" w:hAnsi="Arial" w:cs="Arial"/>
        </w:rPr>
        <w:t>Company name....................................................................................................</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AF651E">
        <w:rPr>
          <w:rFonts w:ascii="Arial" w:hAnsi="Arial" w:cs="Arial"/>
        </w:rPr>
        <w:t>Company Stamp</w:t>
      </w:r>
    </w:p>
    <w:p w14:paraId="31EBA42F" w14:textId="5F24FE2A" w:rsidR="00AD05E9" w:rsidRPr="00AF651E" w:rsidRDefault="00AD05E9" w:rsidP="00AD05E9">
      <w:pPr>
        <w:spacing w:line="360" w:lineRule="auto"/>
        <w:rPr>
          <w:rFonts w:ascii="Arial" w:hAnsi="Arial" w:cs="Arial"/>
        </w:rPr>
      </w:pPr>
      <w:r w:rsidRPr="00AF651E">
        <w:rPr>
          <w:rFonts w:ascii="Arial" w:hAnsi="Arial" w:cs="Arial"/>
        </w:rPr>
        <w:t>Company representative......................................................................................</w:t>
      </w:r>
    </w:p>
    <w:p w14:paraId="38067ADD" w14:textId="6D7310B9" w:rsidR="00AD05E9" w:rsidRPr="00AF651E" w:rsidRDefault="00AD05E9" w:rsidP="00AD05E9">
      <w:pPr>
        <w:spacing w:line="360" w:lineRule="auto"/>
        <w:rPr>
          <w:rFonts w:ascii="Arial" w:hAnsi="Arial" w:cs="Arial"/>
        </w:rPr>
      </w:pPr>
      <w:r w:rsidRPr="00AF651E">
        <w:rPr>
          <w:rFonts w:ascii="Arial" w:hAnsi="Arial" w:cs="Arial"/>
        </w:rPr>
        <w:t>Signature...............................................................................................................</w:t>
      </w:r>
    </w:p>
    <w:p w14:paraId="6BA43751" w14:textId="71C50DB9" w:rsidR="00AD05E9" w:rsidRPr="00AF651E" w:rsidRDefault="00AD05E9" w:rsidP="00AD05E9">
      <w:pPr>
        <w:spacing w:line="360" w:lineRule="auto"/>
        <w:rPr>
          <w:rFonts w:ascii="Arial" w:hAnsi="Arial" w:cs="Arial"/>
        </w:rPr>
      </w:pPr>
      <w:r w:rsidRPr="00AF651E">
        <w:rPr>
          <w:rFonts w:ascii="Arial" w:hAnsi="Arial" w:cs="Arial"/>
        </w:rPr>
        <w:t>Date ........../.........../............</w:t>
      </w:r>
    </w:p>
    <w:p w14:paraId="15EAFFC3" w14:textId="77777777" w:rsidR="00AD05E9" w:rsidRPr="00AF651E" w:rsidRDefault="00AD05E9" w:rsidP="00AD05E9">
      <w:pPr>
        <w:rPr>
          <w:rFonts w:ascii="Arial" w:hAnsi="Arial" w:cs="Arial"/>
        </w:rPr>
      </w:pPr>
    </w:p>
    <w:p w14:paraId="696DFB89" w14:textId="77777777" w:rsidR="00A5377A" w:rsidRPr="00871E38" w:rsidRDefault="00A5377A" w:rsidP="00AD05E9">
      <w:pPr>
        <w:rPr>
          <w:rFonts w:ascii="Arial Narrow" w:eastAsia="Times New Roman" w:hAnsi="Arial Narrow" w:cs="Times New Roman"/>
          <w:lang w:val="en-US" w:eastAsia="en-US"/>
        </w:rPr>
      </w:pPr>
    </w:p>
    <w:sectPr w:rsidR="00A5377A" w:rsidRPr="00871E38" w:rsidSect="00AD05E9">
      <w:pgSz w:w="15840" w:h="12240" w:orient="landscape"/>
      <w:pgMar w:top="1440" w:right="858" w:bottom="1325"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EC1D1" w14:textId="77777777" w:rsidR="00AE3B67" w:rsidRDefault="00AE3B67">
      <w:pPr>
        <w:spacing w:after="0" w:line="240" w:lineRule="auto"/>
      </w:pPr>
      <w:r>
        <w:separator/>
      </w:r>
    </w:p>
  </w:endnote>
  <w:endnote w:type="continuationSeparator" w:id="0">
    <w:p w14:paraId="530B4D61" w14:textId="77777777" w:rsidR="00AE3B67" w:rsidRDefault="00AE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7793677"/>
      <w:docPartObj>
        <w:docPartGallery w:val="Page Numbers (Top of Page)"/>
        <w:docPartUnique/>
      </w:docPartObj>
    </w:sdtPr>
    <w:sdtEndPr/>
    <w:sdtContent>
      <w:p w14:paraId="685B241D" w14:textId="356421E0" w:rsidR="00BD2071" w:rsidRPr="00BD2071" w:rsidRDefault="00BD2071">
        <w:pPr>
          <w:pStyle w:val="Footer"/>
          <w:rPr>
            <w:rFonts w:ascii="Arial" w:hAnsi="Arial" w:cs="Arial"/>
          </w:rPr>
        </w:pPr>
        <w:r w:rsidRPr="0064701C">
          <w:rPr>
            <w:rFonts w:ascii="Arial" w:hAnsi="Arial" w:cs="Arial"/>
            <w:b/>
            <w:bCs/>
          </w:rPr>
          <w:t>Initials……………</w:t>
        </w:r>
        <w:r w:rsidRPr="0064701C">
          <w:rPr>
            <w:rFonts w:ascii="Arial" w:hAnsi="Arial" w:cs="Arial"/>
            <w:b/>
            <w:bCs/>
          </w:rPr>
          <w:tab/>
          <w:t xml:space="preserve">        FMB 001 – 202</w:t>
        </w:r>
        <w:r w:rsidR="00332848">
          <w:rPr>
            <w:rFonts w:ascii="Arial" w:hAnsi="Arial" w:cs="Arial"/>
            <w:b/>
            <w:bCs/>
          </w:rPr>
          <w:t>2</w:t>
        </w:r>
        <w:r w:rsidRPr="0064701C">
          <w:rPr>
            <w:rFonts w:ascii="Arial" w:hAnsi="Arial" w:cs="Arial"/>
            <w:b/>
            <w:bCs/>
          </w:rPr>
          <w:t>/2</w:t>
        </w:r>
        <w:r w:rsidR="00332848">
          <w:rPr>
            <w:rFonts w:ascii="Arial" w:hAnsi="Arial" w:cs="Arial"/>
            <w:b/>
            <w:bCs/>
          </w:rPr>
          <w:t>3</w:t>
        </w:r>
        <w:r w:rsidRPr="00F93168">
          <w:rPr>
            <w:rFonts w:ascii="Arial" w:hAnsi="Arial" w:cs="Arial"/>
          </w:rPr>
          <w:tab/>
          <w:t xml:space="preserve">Page </w:t>
        </w:r>
        <w:r w:rsidRPr="00F93168">
          <w:rPr>
            <w:rFonts w:ascii="Arial" w:hAnsi="Arial" w:cs="Arial"/>
            <w:b/>
            <w:bCs/>
          </w:rPr>
          <w:fldChar w:fldCharType="begin"/>
        </w:r>
        <w:r w:rsidRPr="00F93168">
          <w:rPr>
            <w:rFonts w:ascii="Arial" w:hAnsi="Arial" w:cs="Arial"/>
            <w:b/>
            <w:bCs/>
          </w:rPr>
          <w:instrText xml:space="preserve"> PAGE </w:instrText>
        </w:r>
        <w:r w:rsidRPr="00F93168">
          <w:rPr>
            <w:rFonts w:ascii="Arial" w:hAnsi="Arial" w:cs="Arial"/>
            <w:b/>
            <w:bCs/>
          </w:rPr>
          <w:fldChar w:fldCharType="separate"/>
        </w:r>
        <w:r w:rsidR="00D82328">
          <w:rPr>
            <w:rFonts w:ascii="Arial" w:hAnsi="Arial" w:cs="Arial"/>
            <w:b/>
            <w:bCs/>
            <w:noProof/>
          </w:rPr>
          <w:t>3</w:t>
        </w:r>
        <w:r w:rsidRPr="00F93168">
          <w:rPr>
            <w:rFonts w:ascii="Arial" w:hAnsi="Arial" w:cs="Arial"/>
            <w:b/>
            <w:bCs/>
          </w:rPr>
          <w:fldChar w:fldCharType="end"/>
        </w:r>
        <w:r w:rsidRPr="00F93168">
          <w:rPr>
            <w:rFonts w:ascii="Arial" w:hAnsi="Arial" w:cs="Arial"/>
          </w:rPr>
          <w:t xml:space="preserve"> of </w:t>
        </w:r>
        <w:r w:rsidRPr="00F93168">
          <w:rPr>
            <w:rFonts w:ascii="Arial" w:hAnsi="Arial" w:cs="Arial"/>
            <w:b/>
            <w:bCs/>
          </w:rPr>
          <w:fldChar w:fldCharType="begin"/>
        </w:r>
        <w:r w:rsidRPr="00F93168">
          <w:rPr>
            <w:rFonts w:ascii="Arial" w:hAnsi="Arial" w:cs="Arial"/>
            <w:b/>
            <w:bCs/>
          </w:rPr>
          <w:instrText xml:space="preserve"> NUMPAGES  </w:instrText>
        </w:r>
        <w:r w:rsidRPr="00F93168">
          <w:rPr>
            <w:rFonts w:ascii="Arial" w:hAnsi="Arial" w:cs="Arial"/>
            <w:b/>
            <w:bCs/>
          </w:rPr>
          <w:fldChar w:fldCharType="separate"/>
        </w:r>
        <w:r w:rsidR="00D82328">
          <w:rPr>
            <w:rFonts w:ascii="Arial" w:hAnsi="Arial" w:cs="Arial"/>
            <w:b/>
            <w:bCs/>
            <w:noProof/>
          </w:rPr>
          <w:t>64</w:t>
        </w:r>
        <w:r w:rsidRPr="00F93168">
          <w:rPr>
            <w:rFonts w:ascii="Arial" w:hAnsi="Arial" w:cs="Arial"/>
            <w:b/>
            <w:bCs/>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038728703"/>
      <w:docPartObj>
        <w:docPartGallery w:val="Page Numbers (Top of Page)"/>
        <w:docPartUnique/>
      </w:docPartObj>
    </w:sdtPr>
    <w:sdtEndPr/>
    <w:sdtContent>
      <w:p w14:paraId="75BF5A89" w14:textId="220BD8E4" w:rsidR="00BD01B4" w:rsidRPr="00AD05E9" w:rsidRDefault="00AD05E9" w:rsidP="00AD05E9">
        <w:pPr>
          <w:pStyle w:val="Footer"/>
          <w:jc w:val="center"/>
          <w:rPr>
            <w:rFonts w:ascii="Arial" w:hAnsi="Arial" w:cs="Arial"/>
          </w:rPr>
        </w:pPr>
        <w:r w:rsidRPr="0064701C">
          <w:rPr>
            <w:rFonts w:ascii="Arial" w:hAnsi="Arial" w:cs="Arial"/>
            <w:b/>
            <w:bCs/>
          </w:rPr>
          <w:t>Initials……………</w:t>
        </w:r>
        <w:r w:rsidRPr="0064701C">
          <w:rPr>
            <w:rFonts w:ascii="Arial" w:hAnsi="Arial" w:cs="Arial"/>
            <w:b/>
            <w:bCs/>
          </w:rPr>
          <w:tab/>
          <w:t xml:space="preserve">        FMB 00</w:t>
        </w:r>
        <w:r w:rsidR="0064701C">
          <w:rPr>
            <w:rFonts w:ascii="Arial" w:hAnsi="Arial" w:cs="Arial"/>
            <w:b/>
            <w:bCs/>
          </w:rPr>
          <w:t>1</w:t>
        </w:r>
        <w:r w:rsidRPr="0064701C">
          <w:rPr>
            <w:rFonts w:ascii="Arial" w:hAnsi="Arial" w:cs="Arial"/>
            <w:b/>
            <w:bCs/>
          </w:rPr>
          <w:t xml:space="preserve"> – 20</w:t>
        </w:r>
        <w:r w:rsidR="0064701C">
          <w:rPr>
            <w:rFonts w:ascii="Arial" w:hAnsi="Arial" w:cs="Arial"/>
            <w:b/>
            <w:bCs/>
          </w:rPr>
          <w:t>2</w:t>
        </w:r>
        <w:r w:rsidR="00441B39">
          <w:rPr>
            <w:rFonts w:ascii="Arial" w:hAnsi="Arial" w:cs="Arial"/>
            <w:b/>
            <w:bCs/>
          </w:rPr>
          <w:t>2</w:t>
        </w:r>
        <w:r w:rsidRPr="0064701C">
          <w:rPr>
            <w:rFonts w:ascii="Arial" w:hAnsi="Arial" w:cs="Arial"/>
            <w:b/>
            <w:bCs/>
          </w:rPr>
          <w:t>/</w:t>
        </w:r>
        <w:r w:rsidR="0064701C">
          <w:rPr>
            <w:rFonts w:ascii="Arial" w:hAnsi="Arial" w:cs="Arial"/>
            <w:b/>
            <w:bCs/>
          </w:rPr>
          <w:t>2</w:t>
        </w:r>
        <w:r w:rsidR="00441B39">
          <w:rPr>
            <w:rFonts w:ascii="Arial" w:hAnsi="Arial" w:cs="Arial"/>
            <w:b/>
            <w:bCs/>
          </w:rPr>
          <w:t>3</w:t>
        </w:r>
        <w:r w:rsidRPr="00F93168">
          <w:rPr>
            <w:rFonts w:ascii="Arial" w:hAnsi="Arial" w:cs="Arial"/>
          </w:rPr>
          <w:tab/>
          <w:t xml:space="preserve">Page </w:t>
        </w:r>
        <w:r w:rsidRPr="00F93168">
          <w:rPr>
            <w:rFonts w:ascii="Arial" w:hAnsi="Arial" w:cs="Arial"/>
            <w:b/>
            <w:bCs/>
          </w:rPr>
          <w:fldChar w:fldCharType="begin"/>
        </w:r>
        <w:r w:rsidRPr="00F93168">
          <w:rPr>
            <w:rFonts w:ascii="Arial" w:hAnsi="Arial" w:cs="Arial"/>
            <w:b/>
            <w:bCs/>
          </w:rPr>
          <w:instrText xml:space="preserve"> PAGE </w:instrText>
        </w:r>
        <w:r w:rsidRPr="00F93168">
          <w:rPr>
            <w:rFonts w:ascii="Arial" w:hAnsi="Arial" w:cs="Arial"/>
            <w:b/>
            <w:bCs/>
          </w:rPr>
          <w:fldChar w:fldCharType="separate"/>
        </w:r>
        <w:r w:rsidR="00D82328">
          <w:rPr>
            <w:rFonts w:ascii="Arial" w:hAnsi="Arial" w:cs="Arial"/>
            <w:b/>
            <w:bCs/>
            <w:noProof/>
          </w:rPr>
          <w:t>64</w:t>
        </w:r>
        <w:r w:rsidRPr="00F93168">
          <w:rPr>
            <w:rFonts w:ascii="Arial" w:hAnsi="Arial" w:cs="Arial"/>
            <w:b/>
            <w:bCs/>
          </w:rPr>
          <w:fldChar w:fldCharType="end"/>
        </w:r>
        <w:r w:rsidRPr="00F93168">
          <w:rPr>
            <w:rFonts w:ascii="Arial" w:hAnsi="Arial" w:cs="Arial"/>
          </w:rPr>
          <w:t xml:space="preserve"> of </w:t>
        </w:r>
        <w:r w:rsidRPr="00F93168">
          <w:rPr>
            <w:rFonts w:ascii="Arial" w:hAnsi="Arial" w:cs="Arial"/>
            <w:b/>
            <w:bCs/>
          </w:rPr>
          <w:fldChar w:fldCharType="begin"/>
        </w:r>
        <w:r w:rsidRPr="00F93168">
          <w:rPr>
            <w:rFonts w:ascii="Arial" w:hAnsi="Arial" w:cs="Arial"/>
            <w:b/>
            <w:bCs/>
          </w:rPr>
          <w:instrText xml:space="preserve"> NUMPAGES  </w:instrText>
        </w:r>
        <w:r w:rsidRPr="00F93168">
          <w:rPr>
            <w:rFonts w:ascii="Arial" w:hAnsi="Arial" w:cs="Arial"/>
            <w:b/>
            <w:bCs/>
          </w:rPr>
          <w:fldChar w:fldCharType="separate"/>
        </w:r>
        <w:r w:rsidR="00D82328">
          <w:rPr>
            <w:rFonts w:ascii="Arial" w:hAnsi="Arial" w:cs="Arial"/>
            <w:b/>
            <w:bCs/>
            <w:noProof/>
          </w:rPr>
          <w:t>64</w:t>
        </w:r>
        <w:r w:rsidRPr="00F93168">
          <w:rPr>
            <w:rFonts w:ascii="Arial" w:hAnsi="Arial" w:cs="Arial"/>
            <w:b/>
            <w:bC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256550"/>
      <w:docPartObj>
        <w:docPartGallery w:val="Page Numbers (Bottom of Page)"/>
        <w:docPartUnique/>
      </w:docPartObj>
    </w:sdtPr>
    <w:sdtEndPr/>
    <w:sdtContent>
      <w:sdt>
        <w:sdtPr>
          <w:id w:val="-1769616900"/>
          <w:docPartObj>
            <w:docPartGallery w:val="Page Numbers (Top of Page)"/>
            <w:docPartUnique/>
          </w:docPartObj>
        </w:sdtPr>
        <w:sdtEndPr/>
        <w:sdtContent>
          <w:p w14:paraId="732C300A" w14:textId="05D8F3A2" w:rsidR="00D56075" w:rsidRDefault="00D56075">
            <w:pPr>
              <w:pStyle w:val="Footer"/>
              <w:jc w:val="right"/>
            </w:pPr>
            <w:r w:rsidRPr="008929FC">
              <w:rPr>
                <w:rFonts w:ascii="Arial" w:hAnsi="Arial" w:cs="Arial"/>
                <w:noProof/>
              </w:rPr>
              <mc:AlternateContent>
                <mc:Choice Requires="wps">
                  <w:drawing>
                    <wp:anchor distT="45720" distB="45720" distL="114300" distR="114300" simplePos="0" relativeHeight="251656192" behindDoc="0" locked="0" layoutInCell="1" allowOverlap="1" wp14:anchorId="43F51036" wp14:editId="00257914">
                      <wp:simplePos x="0" y="0"/>
                      <wp:positionH relativeFrom="column">
                        <wp:posOffset>-314325</wp:posOffset>
                      </wp:positionH>
                      <wp:positionV relativeFrom="paragraph">
                        <wp:posOffset>13970</wp:posOffset>
                      </wp:positionV>
                      <wp:extent cx="4781550" cy="1404620"/>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solidFill>
                                <a:schemeClr val="bg1"/>
                              </a:solidFill>
                              <a:ln w="9525">
                                <a:solidFill>
                                  <a:schemeClr val="bg1"/>
                                </a:solidFill>
                                <a:miter lim="800000"/>
                                <a:headEnd/>
                                <a:tailEnd/>
                              </a:ln>
                            </wps:spPr>
                            <wps:txbx>
                              <w:txbxContent>
                                <w:p w14:paraId="3F74BC9E" w14:textId="75CDE9C8" w:rsidR="00D56075" w:rsidRPr="00CF1215" w:rsidRDefault="00CF1215" w:rsidP="008929FC">
                                  <w:pPr>
                                    <w:rPr>
                                      <w:rFonts w:ascii="Arial" w:hAnsi="Arial" w:cs="Arial"/>
                                      <w:b/>
                                    </w:rPr>
                                  </w:pPr>
                                  <w:r w:rsidRPr="00CF1215">
                                    <w:rPr>
                                      <w:rFonts w:ascii="Arial" w:eastAsia="Arial" w:hAnsi="Arial" w:cs="Arial"/>
                                      <w:b/>
                                      <w:bCs/>
                                    </w:rPr>
                                    <w:t>Initials……………</w:t>
                                  </w:r>
                                  <w:r w:rsidR="00D56075" w:rsidRPr="00CF1215">
                                    <w:rPr>
                                      <w:rFonts w:ascii="Arial" w:hAnsi="Arial" w:cs="Arial"/>
                                      <w:b/>
                                      <w:bCs/>
                                    </w:rPr>
                                    <w:tab/>
                                  </w:r>
                                  <w:r w:rsidR="00D56075" w:rsidRPr="00CF1215">
                                    <w:rPr>
                                      <w:rFonts w:ascii="Arial" w:hAnsi="Arial" w:cs="Arial"/>
                                      <w:b/>
                                      <w:bCs/>
                                    </w:rPr>
                                    <w:tab/>
                                  </w:r>
                                  <w:r w:rsidR="00D56075" w:rsidRPr="00CF1215">
                                    <w:rPr>
                                      <w:rFonts w:ascii="Arial" w:hAnsi="Arial" w:cs="Arial"/>
                                      <w:b/>
                                      <w:bCs/>
                                    </w:rPr>
                                    <w:tab/>
                                  </w:r>
                                  <w:r w:rsidR="001753BA" w:rsidRPr="00CF1215">
                                    <w:rPr>
                                      <w:rFonts w:ascii="Arial" w:hAnsi="Arial" w:cs="Arial"/>
                                      <w:b/>
                                    </w:rPr>
                                    <w:t>FMB – 00</w:t>
                                  </w:r>
                                  <w:r w:rsidR="003E0D67">
                                    <w:rPr>
                                      <w:rFonts w:ascii="Arial" w:hAnsi="Arial" w:cs="Arial"/>
                                      <w:b/>
                                    </w:rPr>
                                    <w:t>1</w:t>
                                  </w:r>
                                  <w:r w:rsidR="00D56075" w:rsidRPr="00CF1215">
                                    <w:rPr>
                                      <w:rFonts w:ascii="Arial" w:hAnsi="Arial" w:cs="Arial"/>
                                      <w:b/>
                                    </w:rPr>
                                    <w:t xml:space="preserve"> 20</w:t>
                                  </w:r>
                                  <w:r w:rsidR="003E0D67">
                                    <w:rPr>
                                      <w:rFonts w:ascii="Arial" w:hAnsi="Arial" w:cs="Arial"/>
                                      <w:b/>
                                    </w:rPr>
                                    <w:t>22</w:t>
                                  </w:r>
                                  <w:r w:rsidR="00D56075" w:rsidRPr="00CF1215">
                                    <w:rPr>
                                      <w:rFonts w:ascii="Arial" w:hAnsi="Arial" w:cs="Arial"/>
                                      <w:b/>
                                    </w:rPr>
                                    <w:t>/</w:t>
                                  </w:r>
                                  <w:r w:rsidR="003E0D67">
                                    <w:rPr>
                                      <w:rFonts w:ascii="Arial" w:hAnsi="Arial" w:cs="Arial"/>
                                      <w:b/>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F51036" id="_x0000_t202" coordsize="21600,21600" o:spt="202" path="m,l,21600r21600,l21600,xe">
                      <v:stroke joinstyle="miter"/>
                      <v:path gradientshapeok="t" o:connecttype="rect"/>
                    </v:shapetype>
                    <v:shape id="Text Box 2" o:spid="_x0000_s1028" type="#_x0000_t202" style="position:absolute;left:0;text-align:left;margin-left:-24.75pt;margin-top:1.1pt;width:376.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" fillcolor="white [3212]" strokecolor="white [3212]">
                      <v:textbox style="mso-fit-shape-to-text:t">
                        <w:txbxContent>
                          <w:p w14:paraId="3F74BC9E" w14:textId="75CDE9C8" w:rsidR="00D56075" w:rsidRPr="00CF1215" w:rsidRDefault="00CF1215" w:rsidP="008929FC">
                            <w:pPr>
                              <w:rPr>
                                <w:rFonts w:ascii="Arial" w:hAnsi="Arial" w:cs="Arial"/>
                                <w:b/>
                              </w:rPr>
                            </w:pPr>
                            <w:r w:rsidRPr="00CF1215">
                              <w:rPr>
                                <w:rFonts w:ascii="Arial" w:eastAsia="Arial" w:hAnsi="Arial" w:cs="Arial"/>
                                <w:b/>
                                <w:bCs/>
                              </w:rPr>
                              <w:t>Initials……………</w:t>
                            </w:r>
                            <w:r w:rsidR="00D56075" w:rsidRPr="00CF1215">
                              <w:rPr>
                                <w:rFonts w:ascii="Arial" w:hAnsi="Arial" w:cs="Arial"/>
                                <w:b/>
                                <w:bCs/>
                              </w:rPr>
                              <w:tab/>
                            </w:r>
                            <w:r w:rsidR="00D56075" w:rsidRPr="00CF1215">
                              <w:rPr>
                                <w:rFonts w:ascii="Arial" w:hAnsi="Arial" w:cs="Arial"/>
                                <w:b/>
                                <w:bCs/>
                              </w:rPr>
                              <w:tab/>
                            </w:r>
                            <w:r w:rsidR="00D56075" w:rsidRPr="00CF1215">
                              <w:rPr>
                                <w:rFonts w:ascii="Arial" w:hAnsi="Arial" w:cs="Arial"/>
                                <w:b/>
                                <w:bCs/>
                              </w:rPr>
                              <w:tab/>
                            </w:r>
                            <w:r w:rsidR="001753BA" w:rsidRPr="00CF1215">
                              <w:rPr>
                                <w:rFonts w:ascii="Arial" w:hAnsi="Arial" w:cs="Arial"/>
                                <w:b/>
                              </w:rPr>
                              <w:t>FMB – 00</w:t>
                            </w:r>
                            <w:r w:rsidR="003E0D67">
                              <w:rPr>
                                <w:rFonts w:ascii="Arial" w:hAnsi="Arial" w:cs="Arial"/>
                                <w:b/>
                              </w:rPr>
                              <w:t>1</w:t>
                            </w:r>
                            <w:r w:rsidR="00D56075" w:rsidRPr="00CF1215">
                              <w:rPr>
                                <w:rFonts w:ascii="Arial" w:hAnsi="Arial" w:cs="Arial"/>
                                <w:b/>
                              </w:rPr>
                              <w:t xml:space="preserve"> 20</w:t>
                            </w:r>
                            <w:r w:rsidR="003E0D67">
                              <w:rPr>
                                <w:rFonts w:ascii="Arial" w:hAnsi="Arial" w:cs="Arial"/>
                                <w:b/>
                              </w:rPr>
                              <w:t>22</w:t>
                            </w:r>
                            <w:r w:rsidR="00D56075" w:rsidRPr="00CF1215">
                              <w:rPr>
                                <w:rFonts w:ascii="Arial" w:hAnsi="Arial" w:cs="Arial"/>
                                <w:b/>
                              </w:rPr>
                              <w:t>/</w:t>
                            </w:r>
                            <w:r w:rsidR="003E0D67">
                              <w:rPr>
                                <w:rFonts w:ascii="Arial" w:hAnsi="Arial" w:cs="Arial"/>
                                <w:b/>
                              </w:rPr>
                              <w:t>23</w:t>
                            </w:r>
                          </w:p>
                        </w:txbxContent>
                      </v:textbox>
                      <w10:wrap type="square"/>
                    </v:shap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D8232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2328">
              <w:rPr>
                <w:b/>
                <w:bCs/>
                <w:noProof/>
              </w:rPr>
              <w:t>64</w:t>
            </w:r>
            <w:r>
              <w:rPr>
                <w:b/>
                <w:bCs/>
                <w:sz w:val="24"/>
                <w:szCs w:val="24"/>
              </w:rPr>
              <w:fldChar w:fldCharType="end"/>
            </w:r>
          </w:p>
        </w:sdtContent>
      </w:sdt>
    </w:sdtContent>
  </w:sdt>
  <w:p w14:paraId="414443E4" w14:textId="27E7E214" w:rsidR="00D56075" w:rsidRDefault="00D560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BDC10" w14:textId="0C763E9D" w:rsidR="00D56075" w:rsidRDefault="00D56075" w:rsidP="005877FF">
    <w:pPr>
      <w:pStyle w:val="Footer"/>
      <w:jc w:val="center"/>
    </w:pPr>
    <w:r>
      <w:rPr>
        <w:rFonts w:ascii="Arial" w:eastAsia="Times" w:hAnsi="Arial" w:cs="Arial"/>
        <w:sz w:val="24"/>
        <w:lang w:val="en-US" w:eastAsia="zh-TW"/>
      </w:rPr>
      <w:t>FMB 025 2016/17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68CB" w14:textId="77777777" w:rsidR="00D56075" w:rsidRDefault="00D56075">
    <w:pPr>
      <w:spacing w:after="0" w:line="240" w:lineRule="auto"/>
    </w:pPr>
    <w:r>
      <w:rPr>
        <w:rFonts w:ascii="Arial" w:eastAsia="Times New Roman" w:hAnsi="Arial" w:cs="Arial"/>
        <w:sz w:val="24"/>
      </w:rPr>
      <w:t xml:space="preserve"> </w:t>
    </w:r>
    <w:r>
      <w:rPr>
        <w:rFonts w:ascii="Arial" w:eastAsia="Times New Roman" w:hAnsi="Arial" w:cs="Arial"/>
        <w:sz w:val="24"/>
      </w:rPr>
      <w:tab/>
    </w:r>
    <w:r>
      <w:fldChar w:fldCharType="begin"/>
    </w:r>
    <w:r>
      <w:instrText xml:space="preserve"> PAGE   \* MERGEFORMAT </w:instrText>
    </w:r>
    <w:r>
      <w:fldChar w:fldCharType="separate"/>
    </w:r>
    <w:r>
      <w:rPr>
        <w:rFonts w:ascii="Arial" w:eastAsia="Times New Roman" w:hAnsi="Arial" w:cs="Arial"/>
        <w:sz w:val="24"/>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16580101"/>
      <w:docPartObj>
        <w:docPartGallery w:val="Page Numbers (Bottom of Page)"/>
        <w:docPartUnique/>
      </w:docPartObj>
    </w:sdtPr>
    <w:sdtEndPr/>
    <w:sdtContent>
      <w:sdt>
        <w:sdtPr>
          <w:rPr>
            <w:rFonts w:ascii="Arial" w:hAnsi="Arial" w:cs="Arial"/>
          </w:rPr>
          <w:id w:val="1665286638"/>
          <w:docPartObj>
            <w:docPartGallery w:val="Page Numbers (Top of Page)"/>
            <w:docPartUnique/>
          </w:docPartObj>
        </w:sdtPr>
        <w:sdtEndPr/>
        <w:sdtContent>
          <w:p w14:paraId="7576D566" w14:textId="0F0C3F78" w:rsidR="00D56075" w:rsidRPr="00F93168" w:rsidRDefault="00CF1215" w:rsidP="0064701C">
            <w:pPr>
              <w:pStyle w:val="Footer"/>
              <w:tabs>
                <w:tab w:val="clear" w:pos="9026"/>
                <w:tab w:val="left" w:pos="4820"/>
              </w:tabs>
              <w:ind w:hanging="709"/>
              <w:rPr>
                <w:rFonts w:ascii="Arial" w:hAnsi="Arial" w:cs="Arial"/>
              </w:rPr>
            </w:pPr>
            <w:r>
              <w:rPr>
                <w:rFonts w:ascii="Arial" w:hAnsi="Arial" w:cs="Arial"/>
              </w:rPr>
              <w:t xml:space="preserve">    </w:t>
            </w:r>
            <w:r w:rsidR="00D56075" w:rsidRPr="0064701C">
              <w:rPr>
                <w:rFonts w:ascii="Arial" w:hAnsi="Arial" w:cs="Arial"/>
                <w:b/>
                <w:bCs/>
              </w:rPr>
              <w:t>Initials……………</w:t>
            </w:r>
            <w:r w:rsidR="00D56075" w:rsidRPr="0064701C">
              <w:rPr>
                <w:rFonts w:ascii="Arial" w:hAnsi="Arial" w:cs="Arial"/>
                <w:b/>
                <w:bCs/>
              </w:rPr>
              <w:tab/>
            </w:r>
            <w:r w:rsidR="001753BA" w:rsidRPr="0064701C">
              <w:rPr>
                <w:rFonts w:ascii="Arial" w:hAnsi="Arial" w:cs="Arial"/>
                <w:b/>
                <w:bCs/>
              </w:rPr>
              <w:t xml:space="preserve">     FMB 00</w:t>
            </w:r>
            <w:r w:rsidR="0064701C" w:rsidRPr="0064701C">
              <w:rPr>
                <w:rFonts w:ascii="Arial" w:hAnsi="Arial" w:cs="Arial"/>
                <w:b/>
                <w:bCs/>
              </w:rPr>
              <w:t>1</w:t>
            </w:r>
            <w:r w:rsidR="00D56075" w:rsidRPr="0064701C">
              <w:rPr>
                <w:rFonts w:ascii="Arial" w:hAnsi="Arial" w:cs="Arial"/>
                <w:b/>
                <w:bCs/>
              </w:rPr>
              <w:t xml:space="preserve"> – 20</w:t>
            </w:r>
            <w:r w:rsidR="0064701C" w:rsidRPr="0064701C">
              <w:rPr>
                <w:rFonts w:ascii="Arial" w:hAnsi="Arial" w:cs="Arial"/>
                <w:b/>
                <w:bCs/>
              </w:rPr>
              <w:t>2</w:t>
            </w:r>
            <w:r w:rsidR="00441B39">
              <w:rPr>
                <w:rFonts w:ascii="Arial" w:hAnsi="Arial" w:cs="Arial"/>
                <w:b/>
                <w:bCs/>
              </w:rPr>
              <w:t>2</w:t>
            </w:r>
            <w:r w:rsidR="00D56075" w:rsidRPr="0064701C">
              <w:rPr>
                <w:rFonts w:ascii="Arial" w:hAnsi="Arial" w:cs="Arial"/>
                <w:b/>
                <w:bCs/>
              </w:rPr>
              <w:t>/</w:t>
            </w:r>
            <w:r w:rsidR="0064701C" w:rsidRPr="0064701C">
              <w:rPr>
                <w:rFonts w:ascii="Arial" w:hAnsi="Arial" w:cs="Arial"/>
                <w:b/>
                <w:bCs/>
              </w:rPr>
              <w:t>2</w:t>
            </w:r>
            <w:r w:rsidR="00441B39">
              <w:rPr>
                <w:rFonts w:ascii="Arial" w:hAnsi="Arial" w:cs="Arial"/>
                <w:b/>
                <w:bCs/>
              </w:rPr>
              <w:t>3</w:t>
            </w:r>
            <w:r w:rsidR="00D56075" w:rsidRPr="00F93168">
              <w:rPr>
                <w:rFonts w:ascii="Arial" w:hAnsi="Arial" w:cs="Arial"/>
              </w:rPr>
              <w:tab/>
            </w:r>
            <w:r w:rsidR="00D56075">
              <w:rPr>
                <w:rFonts w:ascii="Arial" w:hAnsi="Arial" w:cs="Arial"/>
              </w:rPr>
              <w:t xml:space="preserve">             </w:t>
            </w:r>
            <w:r w:rsidR="00D56075">
              <w:rPr>
                <w:rFonts w:ascii="Arial" w:hAnsi="Arial" w:cs="Arial"/>
              </w:rPr>
              <w:tab/>
            </w:r>
            <w:r w:rsidR="00D56075" w:rsidRPr="00F93168">
              <w:rPr>
                <w:rFonts w:ascii="Arial" w:hAnsi="Arial" w:cs="Arial"/>
              </w:rPr>
              <w:t xml:space="preserve">Page </w:t>
            </w:r>
            <w:r w:rsidR="00D56075" w:rsidRPr="00F93168">
              <w:rPr>
                <w:rFonts w:ascii="Arial" w:hAnsi="Arial" w:cs="Arial"/>
                <w:b/>
                <w:bCs/>
              </w:rPr>
              <w:fldChar w:fldCharType="begin"/>
            </w:r>
            <w:r w:rsidR="00D56075" w:rsidRPr="00F93168">
              <w:rPr>
                <w:rFonts w:ascii="Arial" w:hAnsi="Arial" w:cs="Arial"/>
                <w:b/>
                <w:bCs/>
              </w:rPr>
              <w:instrText xml:space="preserve"> PAGE </w:instrText>
            </w:r>
            <w:r w:rsidR="00D56075" w:rsidRPr="00F93168">
              <w:rPr>
                <w:rFonts w:ascii="Arial" w:hAnsi="Arial" w:cs="Arial"/>
                <w:b/>
                <w:bCs/>
              </w:rPr>
              <w:fldChar w:fldCharType="separate"/>
            </w:r>
            <w:r w:rsidR="00D82328">
              <w:rPr>
                <w:rFonts w:ascii="Arial" w:hAnsi="Arial" w:cs="Arial"/>
                <w:b/>
                <w:bCs/>
                <w:noProof/>
              </w:rPr>
              <w:t>22</w:t>
            </w:r>
            <w:r w:rsidR="00D56075" w:rsidRPr="00F93168">
              <w:rPr>
                <w:rFonts w:ascii="Arial" w:hAnsi="Arial" w:cs="Arial"/>
                <w:b/>
                <w:bCs/>
              </w:rPr>
              <w:fldChar w:fldCharType="end"/>
            </w:r>
            <w:r w:rsidR="00D56075" w:rsidRPr="00F93168">
              <w:rPr>
                <w:rFonts w:ascii="Arial" w:hAnsi="Arial" w:cs="Arial"/>
              </w:rPr>
              <w:t xml:space="preserve"> of </w:t>
            </w:r>
            <w:r w:rsidR="00D56075" w:rsidRPr="00F93168">
              <w:rPr>
                <w:rFonts w:ascii="Arial" w:hAnsi="Arial" w:cs="Arial"/>
                <w:b/>
                <w:bCs/>
              </w:rPr>
              <w:fldChar w:fldCharType="begin"/>
            </w:r>
            <w:r w:rsidR="00D56075" w:rsidRPr="00F93168">
              <w:rPr>
                <w:rFonts w:ascii="Arial" w:hAnsi="Arial" w:cs="Arial"/>
                <w:b/>
                <w:bCs/>
              </w:rPr>
              <w:instrText xml:space="preserve"> NUMPAGES  </w:instrText>
            </w:r>
            <w:r w:rsidR="00D56075" w:rsidRPr="00F93168">
              <w:rPr>
                <w:rFonts w:ascii="Arial" w:hAnsi="Arial" w:cs="Arial"/>
                <w:b/>
                <w:bCs/>
              </w:rPr>
              <w:fldChar w:fldCharType="separate"/>
            </w:r>
            <w:r w:rsidR="00D82328">
              <w:rPr>
                <w:rFonts w:ascii="Arial" w:hAnsi="Arial" w:cs="Arial"/>
                <w:b/>
                <w:bCs/>
                <w:noProof/>
              </w:rPr>
              <w:t>64</w:t>
            </w:r>
            <w:r w:rsidR="00D56075" w:rsidRPr="00F93168">
              <w:rPr>
                <w:rFonts w:ascii="Arial" w:hAnsi="Arial" w:cs="Arial"/>
                <w:b/>
                <w:bCs/>
              </w:rPr>
              <w:fldChar w:fldCharType="end"/>
            </w:r>
          </w:p>
        </w:sdtContent>
      </w:sdt>
    </w:sdtContent>
  </w:sdt>
  <w:p w14:paraId="47F55A0F" w14:textId="06368AC8" w:rsidR="00D56075" w:rsidRPr="00F93168" w:rsidRDefault="00D56075" w:rsidP="00F93168">
    <w:pPr>
      <w:pStyle w:val="Footer"/>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F8C98" w14:textId="77777777" w:rsidR="00D56075" w:rsidRDefault="00D56075">
    <w:pPr>
      <w:spacing w:after="0" w:line="240" w:lineRule="auto"/>
    </w:pPr>
    <w:r>
      <w:rPr>
        <w:rFonts w:ascii="Arial" w:eastAsia="Times New Roman" w:hAnsi="Arial" w:cs="Arial"/>
        <w:sz w:val="24"/>
      </w:rPr>
      <w:t xml:space="preserve"> </w:t>
    </w:r>
    <w:r>
      <w:rPr>
        <w:rFonts w:ascii="Arial" w:eastAsia="Times New Roman" w:hAnsi="Arial" w:cs="Arial"/>
        <w:sz w:val="24"/>
      </w:rPr>
      <w:tab/>
    </w:r>
    <w:r>
      <w:fldChar w:fldCharType="begin"/>
    </w:r>
    <w:r>
      <w:instrText xml:space="preserve"> PAGE   \* MERGEFORMAT </w:instrText>
    </w:r>
    <w:r>
      <w:fldChar w:fldCharType="separate"/>
    </w:r>
    <w:r w:rsidR="00D82328" w:rsidRPr="00D82328">
      <w:rPr>
        <w:rFonts w:ascii="Arial" w:eastAsia="Times New Roman" w:hAnsi="Arial" w:cs="Arial"/>
        <w:noProof/>
        <w:sz w:val="24"/>
      </w:rPr>
      <w:t>23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D764" w14:textId="77777777" w:rsidR="00D56075" w:rsidRDefault="00D56075">
    <w:pPr>
      <w:pStyle w:val="Footer"/>
      <w:pBdr>
        <w:top w:val="thinThickSmallGap" w:sz="24" w:space="1" w:color="622423"/>
      </w:pBdr>
      <w:rPr>
        <w:rFonts w:ascii="Arial Narrow" w:hAnsi="Arial Narrow"/>
        <w:sz w:val="16"/>
        <w:szCs w:val="16"/>
      </w:rPr>
    </w:pPr>
    <w:r>
      <w:rPr>
        <w:rFonts w:ascii="Arial Narrow" w:hAnsi="Arial Narrow"/>
        <w:sz w:val="16"/>
        <w:szCs w:val="16"/>
      </w:rPr>
      <w:t>TCBD 1 – Authorisation Declaration</w:t>
    </w:r>
    <w:r>
      <w:rPr>
        <w:rFonts w:ascii="Arial Narrow" w:hAnsi="Arial Narrow"/>
        <w:sz w:val="16"/>
        <w:szCs w:val="16"/>
      </w:rPr>
      <w:tab/>
      <w:t xml:space="preserve">Page </w:t>
    </w: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sidR="00D82328">
      <w:rPr>
        <w:rFonts w:ascii="Arial Narrow" w:hAnsi="Arial Narrow"/>
        <w:noProof/>
        <w:sz w:val="16"/>
        <w:szCs w:val="16"/>
      </w:rPr>
      <w:t>44</w:t>
    </w:r>
    <w:r>
      <w:rPr>
        <w:rFonts w:ascii="Arial Narrow" w:hAnsi="Arial Narrow"/>
        <w:sz w:val="16"/>
        <w:szCs w:val="16"/>
      </w:rPr>
      <w:fldChar w:fldCharType="end"/>
    </w:r>
  </w:p>
  <w:p w14:paraId="1412EB1A" w14:textId="77777777" w:rsidR="00D56075" w:rsidRDefault="00D5607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EEA66" w14:textId="77777777" w:rsidR="00D56075" w:rsidRDefault="00D56075">
    <w:pPr>
      <w:pStyle w:val="Footer"/>
      <w:pBdr>
        <w:top w:val="thinThickSmallGap" w:sz="24" w:space="1" w:color="622423"/>
      </w:pBdr>
      <w:rPr>
        <w:rFonts w:ascii="Arial Narrow" w:hAnsi="Arial Narrow"/>
        <w:sz w:val="16"/>
        <w:szCs w:val="16"/>
      </w:rPr>
    </w:pPr>
    <w:r>
      <w:rPr>
        <w:rFonts w:ascii="Arial Narrow" w:hAnsi="Arial Narrow"/>
        <w:sz w:val="16"/>
        <w:szCs w:val="16"/>
      </w:rPr>
      <w:t>TCBD 1 – Authorisation Declaration</w:t>
    </w:r>
    <w:r>
      <w:rPr>
        <w:rFonts w:ascii="Arial Narrow" w:hAnsi="Arial Narrow"/>
        <w:sz w:val="16"/>
        <w:szCs w:val="16"/>
      </w:rPr>
      <w:tab/>
      <w:t xml:space="preserve">Page </w:t>
    </w: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sidR="00D82328">
      <w:rPr>
        <w:rFonts w:ascii="Arial Narrow" w:hAnsi="Arial Narrow"/>
        <w:noProof/>
        <w:sz w:val="16"/>
        <w:szCs w:val="16"/>
      </w:rPr>
      <w:t>46</w:t>
    </w:r>
    <w:r>
      <w:rPr>
        <w:rFonts w:ascii="Arial Narrow" w:hAnsi="Arial Narrow"/>
        <w:sz w:val="16"/>
        <w:szCs w:val="16"/>
      </w:rPr>
      <w:fldChar w:fldCharType="end"/>
    </w:r>
  </w:p>
  <w:p w14:paraId="5E331D1A" w14:textId="77777777" w:rsidR="00D56075" w:rsidRDefault="00D5607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30529" w14:textId="77777777" w:rsidR="00BD01B4" w:rsidRPr="00583130" w:rsidRDefault="00AE3B67" w:rsidP="0008093E">
    <w:pPr>
      <w:pStyle w:val="Footer"/>
      <w:jc w:val="both"/>
      <w:rPr>
        <w:color w:val="BFBFBF" w:themeColor="background1" w:themeShade="BF"/>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30ABC" w14:textId="77777777" w:rsidR="00AE3B67" w:rsidRDefault="00AE3B67">
      <w:pPr>
        <w:spacing w:after="0" w:line="240" w:lineRule="auto"/>
      </w:pPr>
      <w:r>
        <w:separator/>
      </w:r>
    </w:p>
  </w:footnote>
  <w:footnote w:type="continuationSeparator" w:id="0">
    <w:p w14:paraId="391F7EFC" w14:textId="77777777" w:rsidR="00AE3B67" w:rsidRDefault="00AE3B67">
      <w:pPr>
        <w:spacing w:after="0" w:line="240" w:lineRule="auto"/>
      </w:pPr>
      <w:r>
        <w:continuationSeparator/>
      </w:r>
    </w:p>
  </w:footnote>
  <w:footnote w:id="1">
    <w:p w14:paraId="5B840135" w14:textId="77777777" w:rsidR="0019494A" w:rsidRDefault="0019494A" w:rsidP="0019494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22F331B" w14:textId="77777777" w:rsidR="0019494A" w:rsidRDefault="0019494A" w:rsidP="0019494A">
      <w:pPr>
        <w:pStyle w:val="FootnoteText"/>
      </w:pPr>
    </w:p>
    <w:p w14:paraId="17C87F62" w14:textId="77777777" w:rsidR="0019494A" w:rsidRDefault="0019494A" w:rsidP="0019494A">
      <w:pPr>
        <w:pStyle w:val="FootnoteText"/>
      </w:pPr>
    </w:p>
  </w:footnote>
  <w:footnote w:id="2">
    <w:p w14:paraId="01CB8DB9" w14:textId="77777777" w:rsidR="0019494A" w:rsidRPr="00612AD4" w:rsidRDefault="0019494A" w:rsidP="0019494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732ED" w14:textId="14CD7ED3" w:rsidR="00D56075" w:rsidRPr="00193F4D" w:rsidRDefault="00D56075">
    <w:pPr>
      <w:pStyle w:val="Header"/>
      <w:rPr>
        <w:rFonts w:ascii="Arial" w:hAnsi="Arial" w:cs="Arial"/>
        <w:i/>
        <w:sz w:val="18"/>
        <w:szCs w:val="18"/>
      </w:rPr>
    </w:pPr>
    <w:r>
      <w:rPr>
        <w:rFonts w:ascii="Arial" w:hAnsi="Arial" w:cs="Arial"/>
        <w:i/>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90145" w14:textId="77777777" w:rsidR="00D56075" w:rsidRDefault="00D560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0C26B4A" w14:textId="77777777" w:rsidR="00D56075" w:rsidRDefault="00D560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8374" w14:textId="69E40C52" w:rsidR="00D56075" w:rsidRDefault="00D560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74C0" w14:textId="15B19D22" w:rsidR="00D56075" w:rsidRDefault="00D56075">
    <w:pPr>
      <w:pStyle w:val="Header"/>
      <w:ind w:left="450"/>
      <w:rPr>
        <w:rFonts w:ascii="Arial" w:hAnsi="Arial" w:cs="Arial"/>
      </w:rPr>
    </w:pPr>
    <w:r w:rsidRPr="00EF5050">
      <w:rPr>
        <w:noProof/>
        <w:lang w:val="en-ZA" w:eastAsia="en-ZA"/>
      </w:rPr>
      <w:drawing>
        <wp:anchor distT="0" distB="0" distL="114300" distR="114300" simplePos="0" relativeHeight="251659264" behindDoc="0" locked="0" layoutInCell="1" allowOverlap="1" wp14:anchorId="750E8140" wp14:editId="7A832F11">
          <wp:simplePos x="0" y="0"/>
          <wp:positionH relativeFrom="column">
            <wp:posOffset>0</wp:posOffset>
          </wp:positionH>
          <wp:positionV relativeFrom="paragraph">
            <wp:posOffset>22225</wp:posOffset>
          </wp:positionV>
          <wp:extent cx="442595" cy="5765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576580"/>
                  </a:xfrm>
                  <a:prstGeom prst="rect">
                    <a:avLst/>
                  </a:prstGeom>
                  <a:noFill/>
                </pic:spPr>
              </pic:pic>
            </a:graphicData>
          </a:graphic>
          <wp14:sizeRelH relativeFrom="page">
            <wp14:pctWidth>0</wp14:pctWidth>
          </wp14:sizeRelH>
          <wp14:sizeRelV relativeFrom="page">
            <wp14:pctHeight>0</wp14:pctHeight>
          </wp14:sizeRelV>
        </wp:anchor>
      </w:drawing>
    </w:r>
  </w:p>
  <w:p w14:paraId="2968D75F" w14:textId="77777777" w:rsidR="00D56075" w:rsidRDefault="00D56075">
    <w:pPr>
      <w:pStyle w:val="Header"/>
      <w:pBdr>
        <w:bottom w:val="thickThinSmallGap" w:sz="24" w:space="15" w:color="622423"/>
      </w:pBdr>
      <w:jc w:val="center"/>
      <w:rPr>
        <w:rFonts w:ascii="Arial Narrow" w:hAnsi="Arial Narrow" w:cs="Arial"/>
        <w:b/>
      </w:rPr>
    </w:pPr>
    <w:r>
      <w:rPr>
        <w:rFonts w:ascii="Arial Narrow" w:hAnsi="Arial Narrow" w:cs="Arial"/>
        <w:b/>
      </w:rPr>
      <w:t>National Treasury: Contract Management</w:t>
    </w:r>
  </w:p>
  <w:p w14:paraId="361B2763" w14:textId="77777777" w:rsidR="00D56075" w:rsidRDefault="00D56075">
    <w:pPr>
      <w:pStyle w:val="Header"/>
      <w:pBdr>
        <w:bottom w:val="thickThinSmallGap" w:sz="24" w:space="15" w:color="622423"/>
      </w:pBdr>
      <w:jc w:val="center"/>
      <w:rPr>
        <w:rFonts w:ascii="Arial Narrow" w:hAnsi="Arial Narrow" w:cs="Arial"/>
        <w:b/>
      </w:rPr>
    </w:pPr>
    <w:r>
      <w:rPr>
        <w:rFonts w:ascii="Arial Narrow" w:hAnsi="Arial Narrow" w:cs="Arial"/>
        <w:b/>
      </w:rPr>
      <w:tab/>
    </w:r>
    <w:r>
      <w:rPr>
        <w:rFonts w:ascii="Arial Narrow" w:hAnsi="Arial Narrow" w:cs="Arial"/>
        <w:b/>
      </w:rPr>
      <w:tab/>
      <w:t>TCBD 1</w:t>
    </w:r>
  </w:p>
  <w:p w14:paraId="4AC2CC91" w14:textId="77777777" w:rsidR="00D56075" w:rsidRDefault="00D56075">
    <w:pPr>
      <w:pStyle w:val="Header"/>
      <w:jc w:val="right"/>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257D" w14:textId="77777777" w:rsidR="00D56075" w:rsidRDefault="00D56075">
    <w:pPr>
      <w:pStyle w:val="Header"/>
      <w:jc w:val="right"/>
      <w:rPr>
        <w:b/>
      </w:rPr>
    </w:pPr>
    <w:r>
      <w:rPr>
        <w:b/>
      </w:rPr>
      <w:t>TCBD 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5AFD" w14:textId="6220822E" w:rsidR="00D56075" w:rsidRDefault="00D56075">
    <w:pPr>
      <w:pStyle w:val="Header"/>
      <w:rPr>
        <w:b/>
      </w:rPr>
    </w:pPr>
    <w:r>
      <w:rPr>
        <w:b/>
      </w:rPr>
      <w:t xml:space="preserve">TEMPLATE FOR THIRD PARTY UNDERTAKING </w:t>
    </w:r>
    <w:r>
      <w:rPr>
        <w:b/>
      </w:rPr>
      <w:tab/>
      <w:t>TCBD 1.2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EE17" w14:textId="77777777" w:rsidR="00BD01B4" w:rsidRDefault="00A0651E" w:rsidP="00E731CA">
    <w:pPr>
      <w:pStyle w:val="Header"/>
      <w:jc w:val="right"/>
    </w:pPr>
    <w:r w:rsidRPr="00E4180B">
      <w:rPr>
        <w:rFonts w:ascii="Arial" w:hAnsi="Arial" w:cs="Arial"/>
        <w:noProof/>
        <w:lang w:val="en-ZA" w:eastAsia="en-ZA"/>
      </w:rPr>
      <w:drawing>
        <wp:inline distT="0" distB="0" distL="0" distR="0" wp14:anchorId="4DAFA780" wp14:editId="66B9A806">
          <wp:extent cx="2985355" cy="828675"/>
          <wp:effectExtent l="0" t="0" r="5715" b="0"/>
          <wp:docPr id="7" name="Picture 7" descr="PWRT New Corp Identity Fleet man Police Roads and transport May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RT New Corp Identity Fleet man Police Roads and transport May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634" cy="829585"/>
                  </a:xfrm>
                  <a:prstGeom prst="rect">
                    <a:avLst/>
                  </a:prstGeom>
                  <a:noFill/>
                  <a:ln>
                    <a:noFill/>
                  </a:ln>
                </pic:spPr>
              </pic:pic>
            </a:graphicData>
          </a:graphic>
        </wp:inline>
      </w:drawing>
    </w:r>
  </w:p>
  <w:p w14:paraId="068ECFFC" w14:textId="77777777" w:rsidR="00BD01B4" w:rsidRDefault="00AE3B67" w:rsidP="002D2E15">
    <w:pPr>
      <w:pStyle w:val="Header"/>
      <w:tabs>
        <w:tab w:val="left" w:pos="7830"/>
      </w:tabs>
    </w:pPr>
  </w:p>
  <w:p w14:paraId="2FCDBD81" w14:textId="77777777" w:rsidR="00BD01B4" w:rsidRPr="00583130" w:rsidRDefault="00AE3B67" w:rsidP="0008093E">
    <w:pPr>
      <w:pStyle w:val="Header"/>
      <w:jc w:val="both"/>
      <w:rPr>
        <w:color w:val="BFBFBF" w:themeColor="background1" w:themeShade="B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661A0A"/>
    <w:multiLevelType w:val="multilevel"/>
    <w:tmpl w:val="B30ED5FC"/>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1648" w:hanging="360"/>
      </w:pPr>
      <w:rPr>
        <w:rFonts w:hint="default"/>
      </w:rPr>
    </w:lvl>
    <w:lvl w:ilvl="3">
      <w:start w:val="1"/>
      <w:numFmt w:val="none"/>
      <w:lvlText w:val="-"/>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4F97A01"/>
    <w:multiLevelType w:val="hybridMultilevel"/>
    <w:tmpl w:val="BD5042D4"/>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535E34"/>
    <w:multiLevelType w:val="hybridMultilevel"/>
    <w:tmpl w:val="6EC4AD2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9621AD5"/>
    <w:multiLevelType w:val="hybridMultilevel"/>
    <w:tmpl w:val="21CA875A"/>
    <w:lvl w:ilvl="0" w:tplc="04090001">
      <w:start w:val="1"/>
      <w:numFmt w:val="bullet"/>
      <w:pStyle w:val="ListBullet2"/>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6F19D0"/>
    <w:multiLevelType w:val="multilevel"/>
    <w:tmpl w:val="909EA35C"/>
    <w:lvl w:ilvl="0">
      <w:start w:val="1"/>
      <w:numFmt w:val="none"/>
      <w:lvlText w:val=""/>
      <w:lvlJc w:val="left"/>
      <w:pPr>
        <w:ind w:left="360" w:hanging="360"/>
      </w:pPr>
      <w:rPr>
        <w:rFonts w:hint="default"/>
      </w:rPr>
    </w:lvl>
    <w:lvl w:ilvl="1">
      <w:start w:val="1"/>
      <w:numFmt w:val="none"/>
      <w:lvlText w:val="1"/>
      <w:lvlJc w:val="left"/>
      <w:pPr>
        <w:ind w:left="720" w:hanging="360"/>
      </w:pPr>
      <w:rPr>
        <w:rFonts w:hint="default"/>
      </w:rPr>
    </w:lvl>
    <w:lvl w:ilvl="2">
      <w:start w:val="1"/>
      <w:numFmt w:val="lowerLetter"/>
      <w:lvlText w:val="%3."/>
      <w:lvlJc w:val="left"/>
      <w:pPr>
        <w:ind w:left="928"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B54F4B"/>
    <w:multiLevelType w:val="multilevel"/>
    <w:tmpl w:val="7892EF14"/>
    <w:lvl w:ilvl="0">
      <w:start w:val="25"/>
      <w:numFmt w:val="decimal"/>
      <w:lvlText w:val="%1."/>
      <w:lvlJc w:val="left"/>
      <w:pPr>
        <w:ind w:left="350"/>
      </w:pPr>
      <w:rPr>
        <w:rFonts w:ascii="Times New Roman" w:eastAsia="Times New Roman" w:hAnsi="Times New Roman" w:cs="Times New Roman"/>
        <w:b/>
        <w:i w:val="0"/>
        <w:strike w:val="0"/>
        <w:dstrike w:val="0"/>
        <w:color w:val="000000"/>
        <w:sz w:val="20"/>
        <w:u w:val="none" w:color="000000"/>
        <w:vertAlign w:val="baseline"/>
      </w:rPr>
    </w:lvl>
    <w:lvl w:ilvl="1">
      <w:start w:val="2"/>
      <w:numFmt w:val="decimal"/>
      <w:lvlText w:val="%1.%2"/>
      <w:lvlJc w:val="left"/>
      <w:pPr>
        <w:ind w:left="540"/>
      </w:pPr>
      <w:rPr>
        <w:rFonts w:ascii="Times New Roman" w:eastAsia="Times New Roman" w:hAnsi="Times New Roman" w:cs="Times New Roman"/>
        <w:b w:val="0"/>
        <w:i w:val="0"/>
        <w:strike w:val="0"/>
        <w:dstrike w:val="0"/>
        <w:color w:val="000000"/>
        <w:sz w:val="22"/>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9" w15:restartNumberingAfterBreak="0">
    <w:nsid w:val="0C1F432A"/>
    <w:multiLevelType w:val="hybridMultilevel"/>
    <w:tmpl w:val="B120A5F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DDC54EF"/>
    <w:multiLevelType w:val="hybridMultilevel"/>
    <w:tmpl w:val="5324E55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0FF862E2"/>
    <w:multiLevelType w:val="hybridMultilevel"/>
    <w:tmpl w:val="9E78F170"/>
    <w:lvl w:ilvl="0" w:tplc="037871EA">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tplc="C08C6992">
      <w:start w:val="1"/>
      <w:numFmt w:val="lowerLetter"/>
      <w:lvlText w:val="%2"/>
      <w:lvlJc w:val="left"/>
      <w:pPr>
        <w:ind w:left="1238"/>
      </w:pPr>
      <w:rPr>
        <w:rFonts w:ascii="Times New Roman" w:eastAsia="Times New Roman" w:hAnsi="Times New Roman" w:cs="Times New Roman"/>
        <w:b w:val="0"/>
        <w:i w:val="0"/>
        <w:strike w:val="0"/>
        <w:dstrike w:val="0"/>
        <w:color w:val="000000"/>
        <w:sz w:val="22"/>
        <w:u w:val="none" w:color="000000"/>
        <w:vertAlign w:val="baseline"/>
      </w:rPr>
    </w:lvl>
    <w:lvl w:ilvl="2" w:tplc="664CEABC">
      <w:start w:val="1"/>
      <w:numFmt w:val="lowerRoman"/>
      <w:lvlText w:val="%3"/>
      <w:lvlJc w:val="left"/>
      <w:pPr>
        <w:ind w:left="2115"/>
      </w:pPr>
      <w:rPr>
        <w:rFonts w:ascii="Times New Roman" w:eastAsia="Times New Roman" w:hAnsi="Times New Roman" w:cs="Times New Roman"/>
        <w:b w:val="0"/>
        <w:i w:val="0"/>
        <w:strike w:val="0"/>
        <w:dstrike w:val="0"/>
        <w:color w:val="000000"/>
        <w:sz w:val="22"/>
        <w:u w:val="none" w:color="000000"/>
        <w:vertAlign w:val="baseline"/>
      </w:rPr>
    </w:lvl>
    <w:lvl w:ilvl="3" w:tplc="F4F2B17C">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u w:val="none" w:color="000000"/>
        <w:vertAlign w:val="baseline"/>
      </w:rPr>
    </w:lvl>
    <w:lvl w:ilvl="4" w:tplc="5F86FD54">
      <w:start w:val="1"/>
      <w:numFmt w:val="lowerLetter"/>
      <w:lvlText w:val="%5"/>
      <w:lvlJc w:val="left"/>
      <w:pPr>
        <w:ind w:left="3158"/>
      </w:pPr>
      <w:rPr>
        <w:rFonts w:ascii="Times New Roman" w:eastAsia="Times New Roman" w:hAnsi="Times New Roman" w:cs="Times New Roman"/>
        <w:b w:val="0"/>
        <w:i w:val="0"/>
        <w:strike w:val="0"/>
        <w:dstrike w:val="0"/>
        <w:color w:val="000000"/>
        <w:sz w:val="22"/>
        <w:u w:val="none" w:color="000000"/>
        <w:vertAlign w:val="baseline"/>
      </w:rPr>
    </w:lvl>
    <w:lvl w:ilvl="5" w:tplc="438A6C28">
      <w:start w:val="1"/>
      <w:numFmt w:val="lowerRoman"/>
      <w:lvlText w:val="%6"/>
      <w:lvlJc w:val="left"/>
      <w:pPr>
        <w:ind w:left="3878"/>
      </w:pPr>
      <w:rPr>
        <w:rFonts w:ascii="Times New Roman" w:eastAsia="Times New Roman" w:hAnsi="Times New Roman" w:cs="Times New Roman"/>
        <w:b w:val="0"/>
        <w:i w:val="0"/>
        <w:strike w:val="0"/>
        <w:dstrike w:val="0"/>
        <w:color w:val="000000"/>
        <w:sz w:val="22"/>
        <w:u w:val="none" w:color="000000"/>
        <w:vertAlign w:val="baseline"/>
      </w:rPr>
    </w:lvl>
    <w:lvl w:ilvl="6" w:tplc="B06E0192">
      <w:start w:val="1"/>
      <w:numFmt w:val="decimal"/>
      <w:lvlText w:val="%7"/>
      <w:lvlJc w:val="left"/>
      <w:pPr>
        <w:ind w:left="4598"/>
      </w:pPr>
      <w:rPr>
        <w:rFonts w:ascii="Times New Roman" w:eastAsia="Times New Roman" w:hAnsi="Times New Roman" w:cs="Times New Roman"/>
        <w:b w:val="0"/>
        <w:i w:val="0"/>
        <w:strike w:val="0"/>
        <w:dstrike w:val="0"/>
        <w:color w:val="000000"/>
        <w:sz w:val="22"/>
        <w:u w:val="none" w:color="000000"/>
        <w:vertAlign w:val="baseline"/>
      </w:rPr>
    </w:lvl>
    <w:lvl w:ilvl="7" w:tplc="B63C91D2">
      <w:start w:val="1"/>
      <w:numFmt w:val="lowerLetter"/>
      <w:lvlText w:val="%8"/>
      <w:lvlJc w:val="left"/>
      <w:pPr>
        <w:ind w:left="5318"/>
      </w:pPr>
      <w:rPr>
        <w:rFonts w:ascii="Times New Roman" w:eastAsia="Times New Roman" w:hAnsi="Times New Roman" w:cs="Times New Roman"/>
        <w:b w:val="0"/>
        <w:i w:val="0"/>
        <w:strike w:val="0"/>
        <w:dstrike w:val="0"/>
        <w:color w:val="000000"/>
        <w:sz w:val="22"/>
        <w:u w:val="none" w:color="000000"/>
        <w:vertAlign w:val="baseline"/>
      </w:rPr>
    </w:lvl>
    <w:lvl w:ilvl="8" w:tplc="9EDCD118">
      <w:start w:val="1"/>
      <w:numFmt w:val="lowerRoman"/>
      <w:lvlText w:val="%9"/>
      <w:lvlJc w:val="left"/>
      <w:pPr>
        <w:ind w:left="6038"/>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12" w15:restartNumberingAfterBreak="0">
    <w:nsid w:val="116C0A3C"/>
    <w:multiLevelType w:val="hybridMultilevel"/>
    <w:tmpl w:val="8ADA43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46220B5"/>
    <w:multiLevelType w:val="hybridMultilevel"/>
    <w:tmpl w:val="8AA07F6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5243BB5"/>
    <w:multiLevelType w:val="hybridMultilevel"/>
    <w:tmpl w:val="BD7002B2"/>
    <w:lvl w:ilvl="0" w:tplc="E8582948">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tplc="36C44892">
      <w:start w:val="1"/>
      <w:numFmt w:val="lowerLetter"/>
      <w:lvlText w:val="%2"/>
      <w:lvlJc w:val="left"/>
      <w:pPr>
        <w:ind w:left="1125"/>
      </w:pPr>
      <w:rPr>
        <w:rFonts w:ascii="Times New Roman" w:eastAsia="Times New Roman" w:hAnsi="Times New Roman" w:cs="Times New Roman"/>
        <w:b w:val="0"/>
        <w:i w:val="0"/>
        <w:strike w:val="0"/>
        <w:dstrike w:val="0"/>
        <w:color w:val="000000"/>
        <w:sz w:val="22"/>
        <w:u w:val="none" w:color="000000"/>
        <w:vertAlign w:val="baseline"/>
      </w:rPr>
    </w:lvl>
    <w:lvl w:ilvl="2" w:tplc="7E749070">
      <w:start w:val="1"/>
      <w:numFmt w:val="lowerRoman"/>
      <w:lvlText w:val="%3"/>
      <w:lvlJc w:val="left"/>
      <w:pPr>
        <w:ind w:left="1889"/>
      </w:pPr>
      <w:rPr>
        <w:rFonts w:ascii="Times New Roman" w:eastAsia="Times New Roman" w:hAnsi="Times New Roman" w:cs="Times New Roman"/>
        <w:b w:val="0"/>
        <w:i w:val="0"/>
        <w:strike w:val="0"/>
        <w:dstrike w:val="0"/>
        <w:color w:val="000000"/>
        <w:sz w:val="22"/>
        <w:u w:val="none" w:color="000000"/>
        <w:vertAlign w:val="baseline"/>
      </w:rPr>
    </w:lvl>
    <w:lvl w:ilvl="3" w:tplc="89AC194C">
      <w:start w:val="1"/>
      <w:numFmt w:val="decimal"/>
      <w:lvlText w:val="%4"/>
      <w:lvlJc w:val="left"/>
      <w:pPr>
        <w:ind w:left="2654"/>
      </w:pPr>
      <w:rPr>
        <w:rFonts w:ascii="Times New Roman" w:eastAsia="Times New Roman" w:hAnsi="Times New Roman" w:cs="Times New Roman"/>
        <w:b w:val="0"/>
        <w:i w:val="0"/>
        <w:strike w:val="0"/>
        <w:dstrike w:val="0"/>
        <w:color w:val="000000"/>
        <w:sz w:val="22"/>
        <w:u w:val="none" w:color="000000"/>
        <w:vertAlign w:val="baseline"/>
      </w:rPr>
    </w:lvl>
    <w:lvl w:ilvl="4" w:tplc="C6B8260E">
      <w:start w:val="1"/>
      <w:numFmt w:val="lowerRoman"/>
      <w:lvlRestart w:val="0"/>
      <w:lvlText w:val="(%5)"/>
      <w:lvlJc w:val="left"/>
      <w:pPr>
        <w:ind w:left="3342"/>
      </w:pPr>
      <w:rPr>
        <w:rFonts w:ascii="Times New Roman" w:eastAsia="Times New Roman" w:hAnsi="Times New Roman" w:cs="Times New Roman"/>
        <w:b w:val="0"/>
        <w:i w:val="0"/>
        <w:strike w:val="0"/>
        <w:dstrike w:val="0"/>
        <w:color w:val="000000"/>
        <w:sz w:val="22"/>
        <w:u w:val="none" w:color="000000"/>
        <w:vertAlign w:val="baseline"/>
      </w:rPr>
    </w:lvl>
    <w:lvl w:ilvl="5" w:tplc="3A52C9AA">
      <w:start w:val="1"/>
      <w:numFmt w:val="lowerRoman"/>
      <w:lvlText w:val="%6"/>
      <w:lvlJc w:val="left"/>
      <w:pPr>
        <w:ind w:left="4139"/>
      </w:pPr>
      <w:rPr>
        <w:rFonts w:ascii="Times New Roman" w:eastAsia="Times New Roman" w:hAnsi="Times New Roman" w:cs="Times New Roman"/>
        <w:b w:val="0"/>
        <w:i w:val="0"/>
        <w:strike w:val="0"/>
        <w:dstrike w:val="0"/>
        <w:color w:val="000000"/>
        <w:sz w:val="22"/>
        <w:u w:val="none" w:color="000000"/>
        <w:vertAlign w:val="baseline"/>
      </w:rPr>
    </w:lvl>
    <w:lvl w:ilvl="6" w:tplc="0AE8BCB8">
      <w:start w:val="1"/>
      <w:numFmt w:val="decimal"/>
      <w:lvlText w:val="%7"/>
      <w:lvlJc w:val="left"/>
      <w:pPr>
        <w:ind w:left="4859"/>
      </w:pPr>
      <w:rPr>
        <w:rFonts w:ascii="Times New Roman" w:eastAsia="Times New Roman" w:hAnsi="Times New Roman" w:cs="Times New Roman"/>
        <w:b w:val="0"/>
        <w:i w:val="0"/>
        <w:strike w:val="0"/>
        <w:dstrike w:val="0"/>
        <w:color w:val="000000"/>
        <w:sz w:val="22"/>
        <w:u w:val="none" w:color="000000"/>
        <w:vertAlign w:val="baseline"/>
      </w:rPr>
    </w:lvl>
    <w:lvl w:ilvl="7" w:tplc="89C6176C">
      <w:start w:val="1"/>
      <w:numFmt w:val="lowerLetter"/>
      <w:lvlText w:val="%8"/>
      <w:lvlJc w:val="left"/>
      <w:pPr>
        <w:ind w:left="5579"/>
      </w:pPr>
      <w:rPr>
        <w:rFonts w:ascii="Times New Roman" w:eastAsia="Times New Roman" w:hAnsi="Times New Roman" w:cs="Times New Roman"/>
        <w:b w:val="0"/>
        <w:i w:val="0"/>
        <w:strike w:val="0"/>
        <w:dstrike w:val="0"/>
        <w:color w:val="000000"/>
        <w:sz w:val="22"/>
        <w:u w:val="none" w:color="000000"/>
        <w:vertAlign w:val="baseline"/>
      </w:rPr>
    </w:lvl>
    <w:lvl w:ilvl="8" w:tplc="10EEEA92">
      <w:start w:val="1"/>
      <w:numFmt w:val="lowerRoman"/>
      <w:lvlText w:val="%9"/>
      <w:lvlJc w:val="left"/>
      <w:pPr>
        <w:ind w:left="6299"/>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15" w15:restartNumberingAfterBreak="0">
    <w:nsid w:val="15686741"/>
    <w:multiLevelType w:val="hybridMultilevel"/>
    <w:tmpl w:val="D3641FE4"/>
    <w:lvl w:ilvl="0" w:tplc="B622E564">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tplc="DC1CBD08">
      <w:start w:val="1"/>
      <w:numFmt w:val="lowerLetter"/>
      <w:lvlText w:val="%2"/>
      <w:lvlJc w:val="left"/>
      <w:pPr>
        <w:ind w:left="1238"/>
      </w:pPr>
      <w:rPr>
        <w:rFonts w:ascii="Times New Roman" w:eastAsia="Times New Roman" w:hAnsi="Times New Roman" w:cs="Times New Roman"/>
        <w:b w:val="0"/>
        <w:i w:val="0"/>
        <w:strike w:val="0"/>
        <w:dstrike w:val="0"/>
        <w:color w:val="000000"/>
        <w:sz w:val="22"/>
        <w:u w:val="none" w:color="000000"/>
        <w:vertAlign w:val="baseline"/>
      </w:rPr>
    </w:lvl>
    <w:lvl w:ilvl="2" w:tplc="4FE8EE8C">
      <w:start w:val="1"/>
      <w:numFmt w:val="lowerRoman"/>
      <w:lvlText w:val="%3"/>
      <w:lvlJc w:val="left"/>
      <w:pPr>
        <w:ind w:left="2115"/>
      </w:pPr>
      <w:rPr>
        <w:rFonts w:ascii="Times New Roman" w:eastAsia="Times New Roman" w:hAnsi="Times New Roman" w:cs="Times New Roman"/>
        <w:b w:val="0"/>
        <w:i w:val="0"/>
        <w:strike w:val="0"/>
        <w:dstrike w:val="0"/>
        <w:color w:val="000000"/>
        <w:sz w:val="22"/>
        <w:u w:val="none" w:color="000000"/>
        <w:vertAlign w:val="baseline"/>
      </w:rPr>
    </w:lvl>
    <w:lvl w:ilvl="3" w:tplc="FA44C5B8">
      <w:start w:val="1"/>
      <w:numFmt w:val="lowerLetter"/>
      <w:lvlRestart w:val="0"/>
      <w:lvlText w:val="(%4)"/>
      <w:lvlJc w:val="left"/>
      <w:pPr>
        <w:ind w:left="3342"/>
      </w:pPr>
      <w:rPr>
        <w:rFonts w:ascii="Times New Roman" w:eastAsia="Times New Roman" w:hAnsi="Times New Roman" w:cs="Times New Roman"/>
        <w:b w:val="0"/>
        <w:i w:val="0"/>
        <w:strike w:val="0"/>
        <w:dstrike w:val="0"/>
        <w:color w:val="000000"/>
        <w:sz w:val="22"/>
        <w:u w:val="none" w:color="000000"/>
        <w:vertAlign w:val="baseline"/>
      </w:rPr>
    </w:lvl>
    <w:lvl w:ilvl="4" w:tplc="9F60D0DC">
      <w:start w:val="1"/>
      <w:numFmt w:val="lowerLetter"/>
      <w:lvlText w:val="%5"/>
      <w:lvlJc w:val="left"/>
      <w:pPr>
        <w:ind w:left="3713"/>
      </w:pPr>
      <w:rPr>
        <w:rFonts w:ascii="Times New Roman" w:eastAsia="Times New Roman" w:hAnsi="Times New Roman" w:cs="Times New Roman"/>
        <w:b w:val="0"/>
        <w:i w:val="0"/>
        <w:strike w:val="0"/>
        <w:dstrike w:val="0"/>
        <w:color w:val="000000"/>
        <w:sz w:val="22"/>
        <w:u w:val="none" w:color="000000"/>
        <w:vertAlign w:val="baseline"/>
      </w:rPr>
    </w:lvl>
    <w:lvl w:ilvl="5" w:tplc="491C4CA2">
      <w:start w:val="1"/>
      <w:numFmt w:val="lowerRoman"/>
      <w:lvlText w:val="%6"/>
      <w:lvlJc w:val="left"/>
      <w:pPr>
        <w:ind w:left="4433"/>
      </w:pPr>
      <w:rPr>
        <w:rFonts w:ascii="Times New Roman" w:eastAsia="Times New Roman" w:hAnsi="Times New Roman" w:cs="Times New Roman"/>
        <w:b w:val="0"/>
        <w:i w:val="0"/>
        <w:strike w:val="0"/>
        <w:dstrike w:val="0"/>
        <w:color w:val="000000"/>
        <w:sz w:val="22"/>
        <w:u w:val="none" w:color="000000"/>
        <w:vertAlign w:val="baseline"/>
      </w:rPr>
    </w:lvl>
    <w:lvl w:ilvl="6" w:tplc="6B44B03A">
      <w:start w:val="1"/>
      <w:numFmt w:val="decimal"/>
      <w:lvlText w:val="%7"/>
      <w:lvlJc w:val="left"/>
      <w:pPr>
        <w:ind w:left="5153"/>
      </w:pPr>
      <w:rPr>
        <w:rFonts w:ascii="Times New Roman" w:eastAsia="Times New Roman" w:hAnsi="Times New Roman" w:cs="Times New Roman"/>
        <w:b w:val="0"/>
        <w:i w:val="0"/>
        <w:strike w:val="0"/>
        <w:dstrike w:val="0"/>
        <w:color w:val="000000"/>
        <w:sz w:val="22"/>
        <w:u w:val="none" w:color="000000"/>
        <w:vertAlign w:val="baseline"/>
      </w:rPr>
    </w:lvl>
    <w:lvl w:ilvl="7" w:tplc="4134CB96">
      <w:start w:val="1"/>
      <w:numFmt w:val="lowerLetter"/>
      <w:lvlText w:val="%8"/>
      <w:lvlJc w:val="left"/>
      <w:pPr>
        <w:ind w:left="5873"/>
      </w:pPr>
      <w:rPr>
        <w:rFonts w:ascii="Times New Roman" w:eastAsia="Times New Roman" w:hAnsi="Times New Roman" w:cs="Times New Roman"/>
        <w:b w:val="0"/>
        <w:i w:val="0"/>
        <w:strike w:val="0"/>
        <w:dstrike w:val="0"/>
        <w:color w:val="000000"/>
        <w:sz w:val="22"/>
        <w:u w:val="none" w:color="000000"/>
        <w:vertAlign w:val="baseline"/>
      </w:rPr>
    </w:lvl>
    <w:lvl w:ilvl="8" w:tplc="D95C1D66">
      <w:start w:val="1"/>
      <w:numFmt w:val="lowerRoman"/>
      <w:lvlText w:val="%9"/>
      <w:lvlJc w:val="left"/>
      <w:pPr>
        <w:ind w:left="6593"/>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16" w15:restartNumberingAfterBreak="0">
    <w:nsid w:val="160F60E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F02F34"/>
    <w:multiLevelType w:val="hybridMultilevel"/>
    <w:tmpl w:val="4710C4D2"/>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1BDD1F38"/>
    <w:multiLevelType w:val="hybridMultilevel"/>
    <w:tmpl w:val="59A47BAC"/>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1C342B12"/>
    <w:multiLevelType w:val="hybridMultilevel"/>
    <w:tmpl w:val="2996BA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1C941467"/>
    <w:multiLevelType w:val="hybridMultilevel"/>
    <w:tmpl w:val="C1F6B73C"/>
    <w:lvl w:ilvl="0" w:tplc="28D4AF48">
      <w:start w:val="1"/>
      <w:numFmt w:val="decimal"/>
      <w:lvlText w:val="%1."/>
      <w:lvlJc w:val="left"/>
      <w:pPr>
        <w:ind w:left="1276"/>
      </w:pPr>
      <w:rPr>
        <w:rFonts w:ascii="Times New Roman" w:eastAsia="Times New Roman" w:hAnsi="Times New Roman" w:cs="Times New Roman"/>
        <w:b w:val="0"/>
        <w:i w:val="0"/>
        <w:strike w:val="0"/>
        <w:dstrike w:val="0"/>
        <w:color w:val="000000"/>
        <w:sz w:val="28"/>
        <w:u w:val="none" w:color="000000"/>
        <w:vertAlign w:val="baseline"/>
      </w:rPr>
    </w:lvl>
    <w:lvl w:ilvl="1" w:tplc="F3F221C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vertAlign w:val="baseline"/>
      </w:rPr>
    </w:lvl>
    <w:lvl w:ilvl="2" w:tplc="06C8A13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vertAlign w:val="baseline"/>
      </w:rPr>
    </w:lvl>
    <w:lvl w:ilvl="3" w:tplc="B4604F0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vertAlign w:val="baseline"/>
      </w:rPr>
    </w:lvl>
    <w:lvl w:ilvl="4" w:tplc="EB2EE99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vertAlign w:val="baseline"/>
      </w:rPr>
    </w:lvl>
    <w:lvl w:ilvl="5" w:tplc="B41AF592">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vertAlign w:val="baseline"/>
      </w:rPr>
    </w:lvl>
    <w:lvl w:ilvl="6" w:tplc="98E2A10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vertAlign w:val="baseline"/>
      </w:rPr>
    </w:lvl>
    <w:lvl w:ilvl="7" w:tplc="31FE2AC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vertAlign w:val="baseline"/>
      </w:rPr>
    </w:lvl>
    <w:lvl w:ilvl="8" w:tplc="EB244906">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vertAlign w:val="baseline"/>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1E222DFD"/>
    <w:multiLevelType w:val="hybridMultilevel"/>
    <w:tmpl w:val="0456C5FE"/>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1FBD5F45"/>
    <w:multiLevelType w:val="hybridMultilevel"/>
    <w:tmpl w:val="478AF2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B47976"/>
    <w:multiLevelType w:val="multilevel"/>
    <w:tmpl w:val="F99C78C2"/>
    <w:lvl w:ilvl="0">
      <w:start w:val="8"/>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start w:val="3"/>
      <w:numFmt w:val="decimal"/>
      <w:lvlText w:val="%1.%2"/>
      <w:lvlJc w:val="left"/>
      <w:pPr>
        <w:ind w:left="2618"/>
      </w:pPr>
      <w:rPr>
        <w:rFonts w:ascii="Times New Roman" w:eastAsia="Times New Roman" w:hAnsi="Times New Roman" w:cs="Times New Roman"/>
        <w:b w:val="0"/>
        <w:i w:val="0"/>
        <w:strike w:val="0"/>
        <w:dstrike w:val="0"/>
        <w:color w:val="000000"/>
        <w:sz w:val="22"/>
        <w:u w:val="none" w:color="000000"/>
        <w:vertAlign w:val="baseline"/>
      </w:rPr>
    </w:lvl>
    <w:lvl w:ilvl="2">
      <w:start w:val="1"/>
      <w:numFmt w:val="lowerRoman"/>
      <w:lvlText w:val="%3"/>
      <w:lvlJc w:val="left"/>
      <w:pPr>
        <w:ind w:left="3158"/>
      </w:pPr>
      <w:rPr>
        <w:rFonts w:ascii="Times New Roman" w:eastAsia="Times New Roman" w:hAnsi="Times New Roman" w:cs="Times New Roman"/>
        <w:b w:val="0"/>
        <w:i w:val="0"/>
        <w:strike w:val="0"/>
        <w:dstrike w:val="0"/>
        <w:color w:val="000000"/>
        <w:sz w:val="22"/>
        <w:u w:val="none" w:color="000000"/>
        <w:vertAlign w:val="baseline"/>
      </w:rPr>
    </w:lvl>
    <w:lvl w:ilvl="3">
      <w:start w:val="1"/>
      <w:numFmt w:val="decimal"/>
      <w:lvlText w:val="%4"/>
      <w:lvlJc w:val="left"/>
      <w:pPr>
        <w:ind w:left="3878"/>
      </w:pPr>
      <w:rPr>
        <w:rFonts w:ascii="Times New Roman" w:eastAsia="Times New Roman" w:hAnsi="Times New Roman" w:cs="Times New Roman"/>
        <w:b w:val="0"/>
        <w:i w:val="0"/>
        <w:strike w:val="0"/>
        <w:dstrike w:val="0"/>
        <w:color w:val="000000"/>
        <w:sz w:val="22"/>
        <w:u w:val="none" w:color="000000"/>
        <w:vertAlign w:val="baseline"/>
      </w:rPr>
    </w:lvl>
    <w:lvl w:ilvl="4">
      <w:start w:val="1"/>
      <w:numFmt w:val="lowerLetter"/>
      <w:lvlText w:val="%5"/>
      <w:lvlJc w:val="left"/>
      <w:pPr>
        <w:ind w:left="4598"/>
      </w:pPr>
      <w:rPr>
        <w:rFonts w:ascii="Times New Roman" w:eastAsia="Times New Roman" w:hAnsi="Times New Roman" w:cs="Times New Roman"/>
        <w:b w:val="0"/>
        <w:i w:val="0"/>
        <w:strike w:val="0"/>
        <w:dstrike w:val="0"/>
        <w:color w:val="000000"/>
        <w:sz w:val="22"/>
        <w:u w:val="none" w:color="000000"/>
        <w:vertAlign w:val="baseline"/>
      </w:rPr>
    </w:lvl>
    <w:lvl w:ilvl="5">
      <w:start w:val="1"/>
      <w:numFmt w:val="lowerRoman"/>
      <w:lvlText w:val="%6"/>
      <w:lvlJc w:val="left"/>
      <w:pPr>
        <w:ind w:left="5318"/>
      </w:pPr>
      <w:rPr>
        <w:rFonts w:ascii="Times New Roman" w:eastAsia="Times New Roman" w:hAnsi="Times New Roman" w:cs="Times New Roman"/>
        <w:b w:val="0"/>
        <w:i w:val="0"/>
        <w:strike w:val="0"/>
        <w:dstrike w:val="0"/>
        <w:color w:val="000000"/>
        <w:sz w:val="22"/>
        <w:u w:val="none" w:color="000000"/>
        <w:vertAlign w:val="baseline"/>
      </w:rPr>
    </w:lvl>
    <w:lvl w:ilvl="6">
      <w:start w:val="1"/>
      <w:numFmt w:val="decimal"/>
      <w:lvlText w:val="%7"/>
      <w:lvlJc w:val="left"/>
      <w:pPr>
        <w:ind w:left="6038"/>
      </w:pPr>
      <w:rPr>
        <w:rFonts w:ascii="Times New Roman" w:eastAsia="Times New Roman" w:hAnsi="Times New Roman" w:cs="Times New Roman"/>
        <w:b w:val="0"/>
        <w:i w:val="0"/>
        <w:strike w:val="0"/>
        <w:dstrike w:val="0"/>
        <w:color w:val="000000"/>
        <w:sz w:val="22"/>
        <w:u w:val="none" w:color="000000"/>
        <w:vertAlign w:val="baseline"/>
      </w:rPr>
    </w:lvl>
    <w:lvl w:ilvl="7">
      <w:start w:val="1"/>
      <w:numFmt w:val="lowerLetter"/>
      <w:lvlText w:val="%8"/>
      <w:lvlJc w:val="left"/>
      <w:pPr>
        <w:ind w:left="6758"/>
      </w:pPr>
      <w:rPr>
        <w:rFonts w:ascii="Times New Roman" w:eastAsia="Times New Roman" w:hAnsi="Times New Roman" w:cs="Times New Roman"/>
        <w:b w:val="0"/>
        <w:i w:val="0"/>
        <w:strike w:val="0"/>
        <w:dstrike w:val="0"/>
        <w:color w:val="000000"/>
        <w:sz w:val="22"/>
        <w:u w:val="none" w:color="000000"/>
        <w:vertAlign w:val="baseline"/>
      </w:rPr>
    </w:lvl>
    <w:lvl w:ilvl="8">
      <w:start w:val="1"/>
      <w:numFmt w:val="lowerRoman"/>
      <w:lvlText w:val="%9"/>
      <w:lvlJc w:val="left"/>
      <w:pPr>
        <w:ind w:left="7478"/>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27" w15:restartNumberingAfterBreak="0">
    <w:nsid w:val="22C172E2"/>
    <w:multiLevelType w:val="multilevel"/>
    <w:tmpl w:val="12FA7BD4"/>
    <w:lvl w:ilvl="0">
      <w:start w:val="1"/>
      <w:numFmt w:val="lowerLetter"/>
      <w:lvlText w:val="%1."/>
      <w:lvlJc w:val="left"/>
      <w:pPr>
        <w:ind w:left="1080" w:hanging="360"/>
      </w:pPr>
      <w:rPr>
        <w:rFonts w:hint="default"/>
      </w:rPr>
    </w:lvl>
    <w:lvl w:ilvl="1">
      <w:start w:val="1"/>
      <w:numFmt w:val="none"/>
      <w:lvlText w:val="1"/>
      <w:lvlJc w:val="left"/>
      <w:pPr>
        <w:ind w:left="1440" w:hanging="360"/>
      </w:pPr>
      <w:rPr>
        <w:rFonts w:hint="default"/>
      </w:rPr>
    </w:lvl>
    <w:lvl w:ilvl="2">
      <w:start w:val="1"/>
      <w:numFmt w:val="lowerLetter"/>
      <w:lvlText w:val="%3."/>
      <w:lvlJc w:val="left"/>
      <w:pPr>
        <w:ind w:left="1648" w:hanging="360"/>
      </w:pPr>
      <w:rPr>
        <w:rFonts w:hint="default"/>
      </w:rPr>
    </w:lvl>
    <w:lvl w:ilvl="3">
      <w:start w:val="1"/>
      <w:numFmt w:val="none"/>
      <w:lvlText w:val="-"/>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23286C48"/>
    <w:multiLevelType w:val="hybridMultilevel"/>
    <w:tmpl w:val="BFAA4D5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57B1B33"/>
    <w:multiLevelType w:val="hybridMultilevel"/>
    <w:tmpl w:val="822EA2B8"/>
    <w:lvl w:ilvl="0" w:tplc="52EC77F8">
      <w:start w:val="2"/>
      <w:numFmt w:val="decimal"/>
      <w:lvlText w:val="2.%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26170ABD"/>
    <w:multiLevelType w:val="hybridMultilevel"/>
    <w:tmpl w:val="705CD22E"/>
    <w:lvl w:ilvl="0" w:tplc="AE66EF10">
      <w:start w:val="1"/>
      <w:numFmt w:val="bullet"/>
      <w:lvlText w:val="•"/>
      <w:lvlJc w:val="left"/>
      <w:pPr>
        <w:ind w:left="720"/>
      </w:pPr>
      <w:rPr>
        <w:rFonts w:ascii="Arial" w:eastAsia="Times New Roman" w:hAnsi="Arial"/>
        <w:b w:val="0"/>
        <w:i w:val="0"/>
        <w:strike w:val="0"/>
        <w:dstrike w:val="0"/>
        <w:color w:val="000000"/>
        <w:sz w:val="28"/>
        <w:u w:val="none" w:color="000000"/>
        <w:vertAlign w:val="baseline"/>
      </w:rPr>
    </w:lvl>
    <w:lvl w:ilvl="1" w:tplc="D1821696">
      <w:start w:val="1"/>
      <w:numFmt w:val="bullet"/>
      <w:lvlText w:val="o"/>
      <w:lvlJc w:val="left"/>
      <w:pPr>
        <w:ind w:left="1800"/>
      </w:pPr>
      <w:rPr>
        <w:rFonts w:ascii="Segoe UI Symbol" w:eastAsia="Times New Roman" w:hAnsi="Segoe UI Symbol"/>
        <w:b w:val="0"/>
        <w:i w:val="0"/>
        <w:strike w:val="0"/>
        <w:dstrike w:val="0"/>
        <w:color w:val="000000"/>
        <w:sz w:val="28"/>
        <w:u w:val="none" w:color="000000"/>
        <w:vertAlign w:val="baseline"/>
      </w:rPr>
    </w:lvl>
    <w:lvl w:ilvl="2" w:tplc="E5F44DC8">
      <w:start w:val="1"/>
      <w:numFmt w:val="bullet"/>
      <w:lvlText w:val="▪"/>
      <w:lvlJc w:val="left"/>
      <w:pPr>
        <w:ind w:left="2520"/>
      </w:pPr>
      <w:rPr>
        <w:rFonts w:ascii="Segoe UI Symbol" w:eastAsia="Times New Roman" w:hAnsi="Segoe UI Symbol"/>
        <w:b w:val="0"/>
        <w:i w:val="0"/>
        <w:strike w:val="0"/>
        <w:dstrike w:val="0"/>
        <w:color w:val="000000"/>
        <w:sz w:val="28"/>
        <w:u w:val="none" w:color="000000"/>
        <w:vertAlign w:val="baseline"/>
      </w:rPr>
    </w:lvl>
    <w:lvl w:ilvl="3" w:tplc="6CC2F1DA">
      <w:start w:val="1"/>
      <w:numFmt w:val="bullet"/>
      <w:lvlText w:val="•"/>
      <w:lvlJc w:val="left"/>
      <w:pPr>
        <w:ind w:left="3240"/>
      </w:pPr>
      <w:rPr>
        <w:rFonts w:ascii="Arial" w:eastAsia="Times New Roman" w:hAnsi="Arial"/>
        <w:b w:val="0"/>
        <w:i w:val="0"/>
        <w:strike w:val="0"/>
        <w:dstrike w:val="0"/>
        <w:color w:val="000000"/>
        <w:sz w:val="28"/>
        <w:u w:val="none" w:color="000000"/>
        <w:vertAlign w:val="baseline"/>
      </w:rPr>
    </w:lvl>
    <w:lvl w:ilvl="4" w:tplc="DAC43E4E">
      <w:start w:val="1"/>
      <w:numFmt w:val="bullet"/>
      <w:lvlText w:val="o"/>
      <w:lvlJc w:val="left"/>
      <w:pPr>
        <w:ind w:left="3960"/>
      </w:pPr>
      <w:rPr>
        <w:rFonts w:ascii="Segoe UI Symbol" w:eastAsia="Times New Roman" w:hAnsi="Segoe UI Symbol"/>
        <w:b w:val="0"/>
        <w:i w:val="0"/>
        <w:strike w:val="0"/>
        <w:dstrike w:val="0"/>
        <w:color w:val="000000"/>
        <w:sz w:val="28"/>
        <w:u w:val="none" w:color="000000"/>
        <w:vertAlign w:val="baseline"/>
      </w:rPr>
    </w:lvl>
    <w:lvl w:ilvl="5" w:tplc="C9CE98AC">
      <w:start w:val="1"/>
      <w:numFmt w:val="bullet"/>
      <w:lvlText w:val="▪"/>
      <w:lvlJc w:val="left"/>
      <w:pPr>
        <w:ind w:left="4680"/>
      </w:pPr>
      <w:rPr>
        <w:rFonts w:ascii="Segoe UI Symbol" w:eastAsia="Times New Roman" w:hAnsi="Segoe UI Symbol"/>
        <w:b w:val="0"/>
        <w:i w:val="0"/>
        <w:strike w:val="0"/>
        <w:dstrike w:val="0"/>
        <w:color w:val="000000"/>
        <w:sz w:val="28"/>
        <w:u w:val="none" w:color="000000"/>
        <w:vertAlign w:val="baseline"/>
      </w:rPr>
    </w:lvl>
    <w:lvl w:ilvl="6" w:tplc="9F5CFB46">
      <w:start w:val="1"/>
      <w:numFmt w:val="bullet"/>
      <w:lvlText w:val="•"/>
      <w:lvlJc w:val="left"/>
      <w:pPr>
        <w:ind w:left="5400"/>
      </w:pPr>
      <w:rPr>
        <w:rFonts w:ascii="Arial" w:eastAsia="Times New Roman" w:hAnsi="Arial"/>
        <w:b w:val="0"/>
        <w:i w:val="0"/>
        <w:strike w:val="0"/>
        <w:dstrike w:val="0"/>
        <w:color w:val="000000"/>
        <w:sz w:val="28"/>
        <w:u w:val="none" w:color="000000"/>
        <w:vertAlign w:val="baseline"/>
      </w:rPr>
    </w:lvl>
    <w:lvl w:ilvl="7" w:tplc="74EABCCC">
      <w:start w:val="1"/>
      <w:numFmt w:val="bullet"/>
      <w:lvlText w:val="o"/>
      <w:lvlJc w:val="left"/>
      <w:pPr>
        <w:ind w:left="6120"/>
      </w:pPr>
      <w:rPr>
        <w:rFonts w:ascii="Segoe UI Symbol" w:eastAsia="Times New Roman" w:hAnsi="Segoe UI Symbol"/>
        <w:b w:val="0"/>
        <w:i w:val="0"/>
        <w:strike w:val="0"/>
        <w:dstrike w:val="0"/>
        <w:color w:val="000000"/>
        <w:sz w:val="28"/>
        <w:u w:val="none" w:color="000000"/>
        <w:vertAlign w:val="baseline"/>
      </w:rPr>
    </w:lvl>
    <w:lvl w:ilvl="8" w:tplc="7808695C">
      <w:start w:val="1"/>
      <w:numFmt w:val="bullet"/>
      <w:lvlText w:val="▪"/>
      <w:lvlJc w:val="left"/>
      <w:pPr>
        <w:ind w:left="6840"/>
      </w:pPr>
      <w:rPr>
        <w:rFonts w:ascii="Segoe UI Symbol" w:eastAsia="Times New Roman" w:hAnsi="Segoe UI Symbol"/>
        <w:b w:val="0"/>
        <w:i w:val="0"/>
        <w:strike w:val="0"/>
        <w:dstrike w:val="0"/>
        <w:color w:val="000000"/>
        <w:sz w:val="28"/>
        <w:u w:val="none" w:color="000000"/>
        <w:vertAlign w:val="baseline"/>
      </w:rPr>
    </w:lvl>
  </w:abstractNum>
  <w:abstractNum w:abstractNumId="31" w15:restartNumberingAfterBreak="0">
    <w:nsid w:val="262D4305"/>
    <w:multiLevelType w:val="hybridMultilevel"/>
    <w:tmpl w:val="C1461C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6F539BE"/>
    <w:multiLevelType w:val="multilevel"/>
    <w:tmpl w:val="2416CD4E"/>
    <w:lvl w:ilvl="0">
      <w:start w:val="17"/>
      <w:numFmt w:val="bullet"/>
      <w:lvlText w:val="•"/>
      <w:lvlJc w:val="left"/>
      <w:pPr>
        <w:ind w:left="1440" w:hanging="360"/>
      </w:pPr>
      <w:rPr>
        <w:rFonts w:ascii="Calibri" w:eastAsiaTheme="minorHAnsi" w:hAnsi="Calibri" w:cstheme="minorBidi"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7"/>
      <w:numFmt w:val="decimal"/>
      <w:lvlText w:val="%4."/>
      <w:lvlJc w:val="left"/>
      <w:pPr>
        <w:ind w:left="3600" w:hanging="360"/>
      </w:pPr>
      <w:rPr>
        <w:rFonts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282962CB"/>
    <w:multiLevelType w:val="hybridMultilevel"/>
    <w:tmpl w:val="0F1C0196"/>
    <w:lvl w:ilvl="0" w:tplc="0EDE9C7E">
      <w:start w:val="2"/>
      <w:numFmt w:val="decimal"/>
      <w:lvlText w:val="%1."/>
      <w:lvlJc w:val="left"/>
      <w:pPr>
        <w:ind w:left="720" w:hanging="360"/>
      </w:pPr>
      <w:rPr>
        <w:rFonts w:asciiTheme="majorHAnsi" w:eastAsia="Times New Roman" w:hAnsiTheme="majorHAnsi" w:cstheme="majorBidi"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B760818"/>
    <w:multiLevelType w:val="hybridMultilevel"/>
    <w:tmpl w:val="5BA672A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7" w15:restartNumberingAfterBreak="0">
    <w:nsid w:val="2C295354"/>
    <w:multiLevelType w:val="hybridMultilevel"/>
    <w:tmpl w:val="ED0A21C2"/>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DD5118C"/>
    <w:multiLevelType w:val="multilevel"/>
    <w:tmpl w:val="5E7412F6"/>
    <w:lvl w:ilvl="0">
      <w:start w:val="17"/>
      <w:numFmt w:val="bullet"/>
      <w:lvlText w:val="•"/>
      <w:lvlJc w:val="left"/>
      <w:pPr>
        <w:ind w:left="720" w:hanging="360"/>
      </w:pPr>
      <w:rPr>
        <w:rFonts w:ascii="Calibri" w:eastAsiaTheme="minorHAnsi" w:hAnsi="Calibri" w:cstheme="minorBidi"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2DD9155E"/>
    <w:multiLevelType w:val="hybridMultilevel"/>
    <w:tmpl w:val="E63AFF30"/>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33A4509A"/>
    <w:multiLevelType w:val="hybridMultilevel"/>
    <w:tmpl w:val="CA300EAA"/>
    <w:lvl w:ilvl="0" w:tplc="167291E4">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tplc="4502F3F6">
      <w:start w:val="1"/>
      <w:numFmt w:val="lowerLetter"/>
      <w:lvlText w:val="%2"/>
      <w:lvlJc w:val="left"/>
      <w:pPr>
        <w:ind w:left="1238"/>
      </w:pPr>
      <w:rPr>
        <w:rFonts w:ascii="Times New Roman" w:eastAsia="Times New Roman" w:hAnsi="Times New Roman" w:cs="Times New Roman"/>
        <w:b w:val="0"/>
        <w:i w:val="0"/>
        <w:strike w:val="0"/>
        <w:dstrike w:val="0"/>
        <w:color w:val="000000"/>
        <w:sz w:val="22"/>
        <w:u w:val="none" w:color="000000"/>
        <w:vertAlign w:val="baseline"/>
      </w:rPr>
    </w:lvl>
    <w:lvl w:ilvl="2" w:tplc="BED45FB0">
      <w:start w:val="1"/>
      <w:numFmt w:val="lowerRoman"/>
      <w:lvlText w:val="%3"/>
      <w:lvlJc w:val="left"/>
      <w:pPr>
        <w:ind w:left="2115"/>
      </w:pPr>
      <w:rPr>
        <w:rFonts w:ascii="Times New Roman" w:eastAsia="Times New Roman" w:hAnsi="Times New Roman" w:cs="Times New Roman"/>
        <w:b w:val="0"/>
        <w:i w:val="0"/>
        <w:strike w:val="0"/>
        <w:dstrike w:val="0"/>
        <w:color w:val="000000"/>
        <w:sz w:val="22"/>
        <w:u w:val="none" w:color="000000"/>
        <w:vertAlign w:val="baseline"/>
      </w:rPr>
    </w:lvl>
    <w:lvl w:ilvl="3" w:tplc="76FAF0AA">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u w:val="none" w:color="000000"/>
        <w:vertAlign w:val="baseline"/>
      </w:rPr>
    </w:lvl>
    <w:lvl w:ilvl="4" w:tplc="592C6F8E">
      <w:start w:val="1"/>
      <w:numFmt w:val="lowerLetter"/>
      <w:lvlText w:val="%5"/>
      <w:lvlJc w:val="left"/>
      <w:pPr>
        <w:ind w:left="3158"/>
      </w:pPr>
      <w:rPr>
        <w:rFonts w:ascii="Times New Roman" w:eastAsia="Times New Roman" w:hAnsi="Times New Roman" w:cs="Times New Roman"/>
        <w:b w:val="0"/>
        <w:i w:val="0"/>
        <w:strike w:val="0"/>
        <w:dstrike w:val="0"/>
        <w:color w:val="000000"/>
        <w:sz w:val="22"/>
        <w:u w:val="none" w:color="000000"/>
        <w:vertAlign w:val="baseline"/>
      </w:rPr>
    </w:lvl>
    <w:lvl w:ilvl="5" w:tplc="1E5AB19E">
      <w:start w:val="1"/>
      <w:numFmt w:val="lowerRoman"/>
      <w:lvlText w:val="%6"/>
      <w:lvlJc w:val="left"/>
      <w:pPr>
        <w:ind w:left="3878"/>
      </w:pPr>
      <w:rPr>
        <w:rFonts w:ascii="Times New Roman" w:eastAsia="Times New Roman" w:hAnsi="Times New Roman" w:cs="Times New Roman"/>
        <w:b w:val="0"/>
        <w:i w:val="0"/>
        <w:strike w:val="0"/>
        <w:dstrike w:val="0"/>
        <w:color w:val="000000"/>
        <w:sz w:val="22"/>
        <w:u w:val="none" w:color="000000"/>
        <w:vertAlign w:val="baseline"/>
      </w:rPr>
    </w:lvl>
    <w:lvl w:ilvl="6" w:tplc="81D2B54C">
      <w:start w:val="1"/>
      <w:numFmt w:val="decimal"/>
      <w:lvlText w:val="%7"/>
      <w:lvlJc w:val="left"/>
      <w:pPr>
        <w:ind w:left="4598"/>
      </w:pPr>
      <w:rPr>
        <w:rFonts w:ascii="Times New Roman" w:eastAsia="Times New Roman" w:hAnsi="Times New Roman" w:cs="Times New Roman"/>
        <w:b w:val="0"/>
        <w:i w:val="0"/>
        <w:strike w:val="0"/>
        <w:dstrike w:val="0"/>
        <w:color w:val="000000"/>
        <w:sz w:val="22"/>
        <w:u w:val="none" w:color="000000"/>
        <w:vertAlign w:val="baseline"/>
      </w:rPr>
    </w:lvl>
    <w:lvl w:ilvl="7" w:tplc="DA0A5B8C">
      <w:start w:val="1"/>
      <w:numFmt w:val="lowerLetter"/>
      <w:lvlText w:val="%8"/>
      <w:lvlJc w:val="left"/>
      <w:pPr>
        <w:ind w:left="5318"/>
      </w:pPr>
      <w:rPr>
        <w:rFonts w:ascii="Times New Roman" w:eastAsia="Times New Roman" w:hAnsi="Times New Roman" w:cs="Times New Roman"/>
        <w:b w:val="0"/>
        <w:i w:val="0"/>
        <w:strike w:val="0"/>
        <w:dstrike w:val="0"/>
        <w:color w:val="000000"/>
        <w:sz w:val="22"/>
        <w:u w:val="none" w:color="000000"/>
        <w:vertAlign w:val="baseline"/>
      </w:rPr>
    </w:lvl>
    <w:lvl w:ilvl="8" w:tplc="5BA65256">
      <w:start w:val="1"/>
      <w:numFmt w:val="lowerRoman"/>
      <w:lvlText w:val="%9"/>
      <w:lvlJc w:val="left"/>
      <w:pPr>
        <w:ind w:left="6038"/>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4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6C90749"/>
    <w:multiLevelType w:val="hybridMultilevel"/>
    <w:tmpl w:val="0496727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3" w15:restartNumberingAfterBreak="0">
    <w:nsid w:val="39455549"/>
    <w:multiLevelType w:val="multilevel"/>
    <w:tmpl w:val="836AF67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44" w15:restartNumberingAfterBreak="0">
    <w:nsid w:val="3A395AFE"/>
    <w:multiLevelType w:val="hybridMultilevel"/>
    <w:tmpl w:val="1FF671C6"/>
    <w:lvl w:ilvl="0" w:tplc="5BAEAA04">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tplc="F02419E4">
      <w:start w:val="1"/>
      <w:numFmt w:val="lowerLetter"/>
      <w:lvlText w:val="%2"/>
      <w:lvlJc w:val="left"/>
      <w:pPr>
        <w:ind w:left="1238"/>
      </w:pPr>
      <w:rPr>
        <w:rFonts w:ascii="Times New Roman" w:eastAsia="Times New Roman" w:hAnsi="Times New Roman" w:cs="Times New Roman"/>
        <w:b w:val="0"/>
        <w:i w:val="0"/>
        <w:strike w:val="0"/>
        <w:dstrike w:val="0"/>
        <w:color w:val="000000"/>
        <w:sz w:val="22"/>
        <w:u w:val="none" w:color="000000"/>
        <w:vertAlign w:val="baseline"/>
      </w:rPr>
    </w:lvl>
    <w:lvl w:ilvl="2" w:tplc="B68242FA">
      <w:start w:val="1"/>
      <w:numFmt w:val="lowerRoman"/>
      <w:lvlText w:val="%3"/>
      <w:lvlJc w:val="left"/>
      <w:pPr>
        <w:ind w:left="2115"/>
      </w:pPr>
      <w:rPr>
        <w:rFonts w:ascii="Times New Roman" w:eastAsia="Times New Roman" w:hAnsi="Times New Roman" w:cs="Times New Roman"/>
        <w:b w:val="0"/>
        <w:i w:val="0"/>
        <w:strike w:val="0"/>
        <w:dstrike w:val="0"/>
        <w:color w:val="000000"/>
        <w:sz w:val="22"/>
        <w:u w:val="none" w:color="000000"/>
        <w:vertAlign w:val="baseline"/>
      </w:rPr>
    </w:lvl>
    <w:lvl w:ilvl="3" w:tplc="01C081F6">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u w:val="none" w:color="000000"/>
        <w:vertAlign w:val="baseline"/>
      </w:rPr>
    </w:lvl>
    <w:lvl w:ilvl="4" w:tplc="51A0DF92">
      <w:start w:val="1"/>
      <w:numFmt w:val="lowerLetter"/>
      <w:lvlText w:val="%5"/>
      <w:lvlJc w:val="left"/>
      <w:pPr>
        <w:ind w:left="3158"/>
      </w:pPr>
      <w:rPr>
        <w:rFonts w:ascii="Times New Roman" w:eastAsia="Times New Roman" w:hAnsi="Times New Roman" w:cs="Times New Roman"/>
        <w:b w:val="0"/>
        <w:i w:val="0"/>
        <w:strike w:val="0"/>
        <w:dstrike w:val="0"/>
        <w:color w:val="000000"/>
        <w:sz w:val="22"/>
        <w:u w:val="none" w:color="000000"/>
        <w:vertAlign w:val="baseline"/>
      </w:rPr>
    </w:lvl>
    <w:lvl w:ilvl="5" w:tplc="88689240">
      <w:start w:val="1"/>
      <w:numFmt w:val="lowerRoman"/>
      <w:lvlText w:val="%6"/>
      <w:lvlJc w:val="left"/>
      <w:pPr>
        <w:ind w:left="3878"/>
      </w:pPr>
      <w:rPr>
        <w:rFonts w:ascii="Times New Roman" w:eastAsia="Times New Roman" w:hAnsi="Times New Roman" w:cs="Times New Roman"/>
        <w:b w:val="0"/>
        <w:i w:val="0"/>
        <w:strike w:val="0"/>
        <w:dstrike w:val="0"/>
        <w:color w:val="000000"/>
        <w:sz w:val="22"/>
        <w:u w:val="none" w:color="000000"/>
        <w:vertAlign w:val="baseline"/>
      </w:rPr>
    </w:lvl>
    <w:lvl w:ilvl="6" w:tplc="0A884618">
      <w:start w:val="1"/>
      <w:numFmt w:val="decimal"/>
      <w:lvlText w:val="%7"/>
      <w:lvlJc w:val="left"/>
      <w:pPr>
        <w:ind w:left="4598"/>
      </w:pPr>
      <w:rPr>
        <w:rFonts w:ascii="Times New Roman" w:eastAsia="Times New Roman" w:hAnsi="Times New Roman" w:cs="Times New Roman"/>
        <w:b w:val="0"/>
        <w:i w:val="0"/>
        <w:strike w:val="0"/>
        <w:dstrike w:val="0"/>
        <w:color w:val="000000"/>
        <w:sz w:val="22"/>
        <w:u w:val="none" w:color="000000"/>
        <w:vertAlign w:val="baseline"/>
      </w:rPr>
    </w:lvl>
    <w:lvl w:ilvl="7" w:tplc="866A1D36">
      <w:start w:val="1"/>
      <w:numFmt w:val="lowerLetter"/>
      <w:lvlText w:val="%8"/>
      <w:lvlJc w:val="left"/>
      <w:pPr>
        <w:ind w:left="5318"/>
      </w:pPr>
      <w:rPr>
        <w:rFonts w:ascii="Times New Roman" w:eastAsia="Times New Roman" w:hAnsi="Times New Roman" w:cs="Times New Roman"/>
        <w:b w:val="0"/>
        <w:i w:val="0"/>
        <w:strike w:val="0"/>
        <w:dstrike w:val="0"/>
        <w:color w:val="000000"/>
        <w:sz w:val="22"/>
        <w:u w:val="none" w:color="000000"/>
        <w:vertAlign w:val="baseline"/>
      </w:rPr>
    </w:lvl>
    <w:lvl w:ilvl="8" w:tplc="E348D12C">
      <w:start w:val="1"/>
      <w:numFmt w:val="lowerRoman"/>
      <w:lvlText w:val="%9"/>
      <w:lvlJc w:val="left"/>
      <w:pPr>
        <w:ind w:left="6038"/>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45" w15:restartNumberingAfterBreak="0">
    <w:nsid w:val="3A7E225A"/>
    <w:multiLevelType w:val="hybridMultilevel"/>
    <w:tmpl w:val="1720A5A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E1313B3"/>
    <w:multiLevelType w:val="multilevel"/>
    <w:tmpl w:val="F8903408"/>
    <w:lvl w:ilvl="0">
      <w:start w:val="1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413F528D"/>
    <w:multiLevelType w:val="hybridMultilevel"/>
    <w:tmpl w:val="6F94023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15E6268"/>
    <w:multiLevelType w:val="hybridMultilevel"/>
    <w:tmpl w:val="FA60CCAA"/>
    <w:lvl w:ilvl="0" w:tplc="1C090019">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50" w15:restartNumberingAfterBreak="0">
    <w:nsid w:val="43376789"/>
    <w:multiLevelType w:val="hybridMultilevel"/>
    <w:tmpl w:val="90768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43457D41"/>
    <w:multiLevelType w:val="hybridMultilevel"/>
    <w:tmpl w:val="F634CBDC"/>
    <w:lvl w:ilvl="0" w:tplc="04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50F1B1F"/>
    <w:multiLevelType w:val="hybridMultilevel"/>
    <w:tmpl w:val="77D6C5BE"/>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3" w15:restartNumberingAfterBreak="0">
    <w:nsid w:val="460D2150"/>
    <w:multiLevelType w:val="hybridMultilevel"/>
    <w:tmpl w:val="859AFA58"/>
    <w:lvl w:ilvl="0" w:tplc="9FDAE488">
      <w:start w:val="33"/>
      <w:numFmt w:val="decimal"/>
      <w:lvlText w:val="%1."/>
      <w:lvlJc w:val="left"/>
      <w:pPr>
        <w:ind w:left="1144"/>
      </w:pPr>
      <w:rPr>
        <w:rFonts w:ascii="Times New Roman" w:eastAsia="Times New Roman" w:hAnsi="Times New Roman" w:cs="Times New Roman"/>
        <w:b/>
        <w:i w:val="0"/>
        <w:strike w:val="0"/>
        <w:dstrike w:val="0"/>
        <w:color w:val="000000"/>
        <w:sz w:val="20"/>
        <w:u w:val="none" w:color="000000"/>
        <w:vertAlign w:val="baseline"/>
      </w:rPr>
    </w:lvl>
    <w:lvl w:ilvl="1" w:tplc="B22A6FA0">
      <w:start w:val="1"/>
      <w:numFmt w:val="lowerLetter"/>
      <w:lvlText w:val="%2"/>
      <w:lvlJc w:val="left"/>
      <w:pPr>
        <w:ind w:left="1080"/>
      </w:pPr>
      <w:rPr>
        <w:rFonts w:ascii="Times New Roman" w:eastAsia="Times New Roman" w:hAnsi="Times New Roman" w:cs="Times New Roman"/>
        <w:b/>
        <w:i w:val="0"/>
        <w:strike w:val="0"/>
        <w:dstrike w:val="0"/>
        <w:color w:val="000000"/>
        <w:sz w:val="20"/>
        <w:u w:val="none" w:color="000000"/>
        <w:vertAlign w:val="baseline"/>
      </w:rPr>
    </w:lvl>
    <w:lvl w:ilvl="2" w:tplc="C0AE54C0">
      <w:start w:val="1"/>
      <w:numFmt w:val="lowerRoman"/>
      <w:lvlText w:val="%3"/>
      <w:lvlJc w:val="left"/>
      <w:pPr>
        <w:ind w:left="1800"/>
      </w:pPr>
      <w:rPr>
        <w:rFonts w:ascii="Times New Roman" w:eastAsia="Times New Roman" w:hAnsi="Times New Roman" w:cs="Times New Roman"/>
        <w:b/>
        <w:i w:val="0"/>
        <w:strike w:val="0"/>
        <w:dstrike w:val="0"/>
        <w:color w:val="000000"/>
        <w:sz w:val="20"/>
        <w:u w:val="none" w:color="000000"/>
        <w:vertAlign w:val="baseline"/>
      </w:rPr>
    </w:lvl>
    <w:lvl w:ilvl="3" w:tplc="9B989B2E">
      <w:start w:val="1"/>
      <w:numFmt w:val="decimal"/>
      <w:lvlText w:val="%4"/>
      <w:lvlJc w:val="left"/>
      <w:pPr>
        <w:ind w:left="2520"/>
      </w:pPr>
      <w:rPr>
        <w:rFonts w:ascii="Times New Roman" w:eastAsia="Times New Roman" w:hAnsi="Times New Roman" w:cs="Times New Roman"/>
        <w:b/>
        <w:i w:val="0"/>
        <w:strike w:val="0"/>
        <w:dstrike w:val="0"/>
        <w:color w:val="000000"/>
        <w:sz w:val="20"/>
        <w:u w:val="none" w:color="000000"/>
        <w:vertAlign w:val="baseline"/>
      </w:rPr>
    </w:lvl>
    <w:lvl w:ilvl="4" w:tplc="9FDA0064">
      <w:start w:val="1"/>
      <w:numFmt w:val="lowerLetter"/>
      <w:lvlText w:val="%5"/>
      <w:lvlJc w:val="left"/>
      <w:pPr>
        <w:ind w:left="3240"/>
      </w:pPr>
      <w:rPr>
        <w:rFonts w:ascii="Times New Roman" w:eastAsia="Times New Roman" w:hAnsi="Times New Roman" w:cs="Times New Roman"/>
        <w:b/>
        <w:i w:val="0"/>
        <w:strike w:val="0"/>
        <w:dstrike w:val="0"/>
        <w:color w:val="000000"/>
        <w:sz w:val="20"/>
        <w:u w:val="none" w:color="000000"/>
        <w:vertAlign w:val="baseline"/>
      </w:rPr>
    </w:lvl>
    <w:lvl w:ilvl="5" w:tplc="5574A2D4">
      <w:start w:val="1"/>
      <w:numFmt w:val="lowerRoman"/>
      <w:lvlText w:val="%6"/>
      <w:lvlJc w:val="left"/>
      <w:pPr>
        <w:ind w:left="3960"/>
      </w:pPr>
      <w:rPr>
        <w:rFonts w:ascii="Times New Roman" w:eastAsia="Times New Roman" w:hAnsi="Times New Roman" w:cs="Times New Roman"/>
        <w:b/>
        <w:i w:val="0"/>
        <w:strike w:val="0"/>
        <w:dstrike w:val="0"/>
        <w:color w:val="000000"/>
        <w:sz w:val="20"/>
        <w:u w:val="none" w:color="000000"/>
        <w:vertAlign w:val="baseline"/>
      </w:rPr>
    </w:lvl>
    <w:lvl w:ilvl="6" w:tplc="41B09334">
      <w:start w:val="1"/>
      <w:numFmt w:val="decimal"/>
      <w:lvlText w:val="%7"/>
      <w:lvlJc w:val="left"/>
      <w:pPr>
        <w:ind w:left="4680"/>
      </w:pPr>
      <w:rPr>
        <w:rFonts w:ascii="Times New Roman" w:eastAsia="Times New Roman" w:hAnsi="Times New Roman" w:cs="Times New Roman"/>
        <w:b/>
        <w:i w:val="0"/>
        <w:strike w:val="0"/>
        <w:dstrike w:val="0"/>
        <w:color w:val="000000"/>
        <w:sz w:val="20"/>
        <w:u w:val="none" w:color="000000"/>
        <w:vertAlign w:val="baseline"/>
      </w:rPr>
    </w:lvl>
    <w:lvl w:ilvl="7" w:tplc="D4BE0A96">
      <w:start w:val="1"/>
      <w:numFmt w:val="lowerLetter"/>
      <w:lvlText w:val="%8"/>
      <w:lvlJc w:val="left"/>
      <w:pPr>
        <w:ind w:left="5400"/>
      </w:pPr>
      <w:rPr>
        <w:rFonts w:ascii="Times New Roman" w:eastAsia="Times New Roman" w:hAnsi="Times New Roman" w:cs="Times New Roman"/>
        <w:b/>
        <w:i w:val="0"/>
        <w:strike w:val="0"/>
        <w:dstrike w:val="0"/>
        <w:color w:val="000000"/>
        <w:sz w:val="20"/>
        <w:u w:val="none" w:color="000000"/>
        <w:vertAlign w:val="baseline"/>
      </w:rPr>
    </w:lvl>
    <w:lvl w:ilvl="8" w:tplc="85A6B008">
      <w:start w:val="1"/>
      <w:numFmt w:val="lowerRoman"/>
      <w:lvlText w:val="%9"/>
      <w:lvlJc w:val="left"/>
      <w:pPr>
        <w:ind w:left="6120"/>
      </w:pPr>
      <w:rPr>
        <w:rFonts w:ascii="Times New Roman" w:eastAsia="Times New Roman" w:hAnsi="Times New Roman" w:cs="Times New Roman"/>
        <w:b/>
        <w:i w:val="0"/>
        <w:strike w:val="0"/>
        <w:dstrike w:val="0"/>
        <w:color w:val="000000"/>
        <w:sz w:val="20"/>
        <w:u w:val="none" w:color="000000"/>
        <w:vertAlign w:val="baseline"/>
      </w:rPr>
    </w:lvl>
  </w:abstractNum>
  <w:abstractNum w:abstractNumId="54" w15:restartNumberingAfterBreak="0">
    <w:nsid w:val="462E0A54"/>
    <w:multiLevelType w:val="hybridMultilevel"/>
    <w:tmpl w:val="AE0C989E"/>
    <w:lvl w:ilvl="0" w:tplc="93DA9D12">
      <w:start w:val="34"/>
      <w:numFmt w:val="decimal"/>
      <w:lvlText w:val="%1"/>
      <w:lvlJc w:val="left"/>
      <w:rPr>
        <w:rFonts w:ascii="Times New Roman" w:eastAsia="Times New Roman" w:hAnsi="Times New Roman" w:cs="Times New Roman"/>
        <w:b/>
        <w:i w:val="0"/>
        <w:strike w:val="0"/>
        <w:dstrike w:val="0"/>
        <w:color w:val="000000"/>
        <w:sz w:val="20"/>
        <w:u w:val="none" w:color="000000"/>
        <w:vertAlign w:val="baseline"/>
      </w:rPr>
    </w:lvl>
    <w:lvl w:ilvl="1" w:tplc="47CA6526">
      <w:start w:val="1"/>
      <w:numFmt w:val="lowerLetter"/>
      <w:lvlText w:val="%2"/>
      <w:lvlJc w:val="left"/>
      <w:pPr>
        <w:ind w:left="1080"/>
      </w:pPr>
      <w:rPr>
        <w:rFonts w:ascii="Times New Roman" w:eastAsia="Times New Roman" w:hAnsi="Times New Roman" w:cs="Times New Roman"/>
        <w:b/>
        <w:i w:val="0"/>
        <w:strike w:val="0"/>
        <w:dstrike w:val="0"/>
        <w:color w:val="000000"/>
        <w:sz w:val="20"/>
        <w:u w:val="none" w:color="000000"/>
        <w:vertAlign w:val="baseline"/>
      </w:rPr>
    </w:lvl>
    <w:lvl w:ilvl="2" w:tplc="BF140954">
      <w:start w:val="1"/>
      <w:numFmt w:val="lowerRoman"/>
      <w:lvlText w:val="%3"/>
      <w:lvlJc w:val="left"/>
      <w:pPr>
        <w:ind w:left="1800"/>
      </w:pPr>
      <w:rPr>
        <w:rFonts w:ascii="Times New Roman" w:eastAsia="Times New Roman" w:hAnsi="Times New Roman" w:cs="Times New Roman"/>
        <w:b/>
        <w:i w:val="0"/>
        <w:strike w:val="0"/>
        <w:dstrike w:val="0"/>
        <w:color w:val="000000"/>
        <w:sz w:val="20"/>
        <w:u w:val="none" w:color="000000"/>
        <w:vertAlign w:val="baseline"/>
      </w:rPr>
    </w:lvl>
    <w:lvl w:ilvl="3" w:tplc="49E44080">
      <w:start w:val="1"/>
      <w:numFmt w:val="decimal"/>
      <w:lvlText w:val="%4"/>
      <w:lvlJc w:val="left"/>
      <w:pPr>
        <w:ind w:left="2520"/>
      </w:pPr>
      <w:rPr>
        <w:rFonts w:ascii="Times New Roman" w:eastAsia="Times New Roman" w:hAnsi="Times New Roman" w:cs="Times New Roman"/>
        <w:b/>
        <w:i w:val="0"/>
        <w:strike w:val="0"/>
        <w:dstrike w:val="0"/>
        <w:color w:val="000000"/>
        <w:sz w:val="20"/>
        <w:u w:val="none" w:color="000000"/>
        <w:vertAlign w:val="baseline"/>
      </w:rPr>
    </w:lvl>
    <w:lvl w:ilvl="4" w:tplc="E646AE9A">
      <w:start w:val="1"/>
      <w:numFmt w:val="lowerLetter"/>
      <w:lvlText w:val="%5"/>
      <w:lvlJc w:val="left"/>
      <w:pPr>
        <w:ind w:left="3240"/>
      </w:pPr>
      <w:rPr>
        <w:rFonts w:ascii="Times New Roman" w:eastAsia="Times New Roman" w:hAnsi="Times New Roman" w:cs="Times New Roman"/>
        <w:b/>
        <w:i w:val="0"/>
        <w:strike w:val="0"/>
        <w:dstrike w:val="0"/>
        <w:color w:val="000000"/>
        <w:sz w:val="20"/>
        <w:u w:val="none" w:color="000000"/>
        <w:vertAlign w:val="baseline"/>
      </w:rPr>
    </w:lvl>
    <w:lvl w:ilvl="5" w:tplc="BEC4EE46">
      <w:start w:val="1"/>
      <w:numFmt w:val="lowerRoman"/>
      <w:lvlText w:val="%6"/>
      <w:lvlJc w:val="left"/>
      <w:pPr>
        <w:ind w:left="3960"/>
      </w:pPr>
      <w:rPr>
        <w:rFonts w:ascii="Times New Roman" w:eastAsia="Times New Roman" w:hAnsi="Times New Roman" w:cs="Times New Roman"/>
        <w:b/>
        <w:i w:val="0"/>
        <w:strike w:val="0"/>
        <w:dstrike w:val="0"/>
        <w:color w:val="000000"/>
        <w:sz w:val="20"/>
        <w:u w:val="none" w:color="000000"/>
        <w:vertAlign w:val="baseline"/>
      </w:rPr>
    </w:lvl>
    <w:lvl w:ilvl="6" w:tplc="993AAE68">
      <w:start w:val="1"/>
      <w:numFmt w:val="decimal"/>
      <w:lvlText w:val="%7"/>
      <w:lvlJc w:val="left"/>
      <w:pPr>
        <w:ind w:left="4680"/>
      </w:pPr>
      <w:rPr>
        <w:rFonts w:ascii="Times New Roman" w:eastAsia="Times New Roman" w:hAnsi="Times New Roman" w:cs="Times New Roman"/>
        <w:b/>
        <w:i w:val="0"/>
        <w:strike w:val="0"/>
        <w:dstrike w:val="0"/>
        <w:color w:val="000000"/>
        <w:sz w:val="20"/>
        <w:u w:val="none" w:color="000000"/>
        <w:vertAlign w:val="baseline"/>
      </w:rPr>
    </w:lvl>
    <w:lvl w:ilvl="7" w:tplc="829C0F76">
      <w:start w:val="1"/>
      <w:numFmt w:val="lowerLetter"/>
      <w:lvlText w:val="%8"/>
      <w:lvlJc w:val="left"/>
      <w:pPr>
        <w:ind w:left="5400"/>
      </w:pPr>
      <w:rPr>
        <w:rFonts w:ascii="Times New Roman" w:eastAsia="Times New Roman" w:hAnsi="Times New Roman" w:cs="Times New Roman"/>
        <w:b/>
        <w:i w:val="0"/>
        <w:strike w:val="0"/>
        <w:dstrike w:val="0"/>
        <w:color w:val="000000"/>
        <w:sz w:val="20"/>
        <w:u w:val="none" w:color="000000"/>
        <w:vertAlign w:val="baseline"/>
      </w:rPr>
    </w:lvl>
    <w:lvl w:ilvl="8" w:tplc="99640154">
      <w:start w:val="1"/>
      <w:numFmt w:val="lowerRoman"/>
      <w:lvlText w:val="%9"/>
      <w:lvlJc w:val="left"/>
      <w:pPr>
        <w:ind w:left="6120"/>
      </w:pPr>
      <w:rPr>
        <w:rFonts w:ascii="Times New Roman" w:eastAsia="Times New Roman" w:hAnsi="Times New Roman" w:cs="Times New Roman"/>
        <w:b/>
        <w:i w:val="0"/>
        <w:strike w:val="0"/>
        <w:dstrike w:val="0"/>
        <w:color w:val="000000"/>
        <w:sz w:val="20"/>
        <w:u w:val="none" w:color="000000"/>
        <w:vertAlign w:val="baseline"/>
      </w:rPr>
    </w:lvl>
  </w:abstractNum>
  <w:abstractNum w:abstractNumId="5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6" w15:restartNumberingAfterBreak="0">
    <w:nsid w:val="483A2F66"/>
    <w:multiLevelType w:val="hybridMultilevel"/>
    <w:tmpl w:val="4DBEF144"/>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3FAAC3D0">
      <w:start w:val="13"/>
      <w:numFmt w:val="decimal"/>
      <w:lvlText w:val="%3."/>
      <w:lvlJc w:val="left"/>
      <w:pPr>
        <w:ind w:left="2340" w:hanging="360"/>
      </w:pPr>
      <w:rPr>
        <w:rFonts w:ascii="Arial" w:hAnsi="Arial" w:cs="Arial" w:hint="default"/>
        <w:color w:val="auto"/>
        <w:sz w:val="26"/>
        <w:szCs w:val="26"/>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AA72D4A"/>
    <w:multiLevelType w:val="hybridMultilevel"/>
    <w:tmpl w:val="8F2AD560"/>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15:restartNumberingAfterBreak="0">
    <w:nsid w:val="4B703BD7"/>
    <w:multiLevelType w:val="multilevel"/>
    <w:tmpl w:val="5E7412F6"/>
    <w:lvl w:ilvl="0">
      <w:start w:val="17"/>
      <w:numFmt w:val="bullet"/>
      <w:lvlText w:val="•"/>
      <w:lvlJc w:val="left"/>
      <w:pPr>
        <w:ind w:left="1440" w:hanging="360"/>
      </w:pPr>
      <w:rPr>
        <w:rFonts w:ascii="Calibri" w:eastAsiaTheme="minorHAnsi" w:hAnsi="Calibri" w:cstheme="minorBidi"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15:restartNumberingAfterBreak="0">
    <w:nsid w:val="4C547911"/>
    <w:multiLevelType w:val="hybridMultilevel"/>
    <w:tmpl w:val="2D18538E"/>
    <w:lvl w:ilvl="0" w:tplc="1C090001">
      <w:start w:val="1"/>
      <w:numFmt w:val="bullet"/>
      <w:lvlText w:val=""/>
      <w:lvlJc w:val="left"/>
      <w:pPr>
        <w:ind w:left="780" w:hanging="360"/>
      </w:pPr>
      <w:rPr>
        <w:rFonts w:ascii="Symbol" w:hAnsi="Symbol" w:hint="default"/>
      </w:rPr>
    </w:lvl>
    <w:lvl w:ilvl="1" w:tplc="1C090005">
      <w:start w:val="1"/>
      <w:numFmt w:val="bullet"/>
      <w:lvlText w:val=""/>
      <w:lvlJc w:val="left"/>
      <w:pPr>
        <w:ind w:left="1500" w:hanging="360"/>
      </w:pPr>
      <w:rPr>
        <w:rFonts w:ascii="Wingdings" w:hAnsi="Wingdings"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0" w15:restartNumberingAfterBreak="0">
    <w:nsid w:val="4C60391E"/>
    <w:multiLevelType w:val="hybridMultilevel"/>
    <w:tmpl w:val="F3EA1C6E"/>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1" w15:restartNumberingAfterBreak="0">
    <w:nsid w:val="4D5A346D"/>
    <w:multiLevelType w:val="hybridMultilevel"/>
    <w:tmpl w:val="E7FC7186"/>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2" w15:restartNumberingAfterBreak="0">
    <w:nsid w:val="4FFC2D71"/>
    <w:multiLevelType w:val="hybridMultilevel"/>
    <w:tmpl w:val="E730D6F6"/>
    <w:lvl w:ilvl="0" w:tplc="04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4" w15:restartNumberingAfterBreak="0">
    <w:nsid w:val="56E31DDD"/>
    <w:multiLevelType w:val="multilevel"/>
    <w:tmpl w:val="5C407B68"/>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6E73551"/>
    <w:multiLevelType w:val="multilevel"/>
    <w:tmpl w:val="3AFC5A5E"/>
    <w:lvl w:ilvl="0">
      <w:start w:val="1"/>
      <w:numFmt w:val="lowerLetter"/>
      <w:lvlText w:val="%1."/>
      <w:lvlJc w:val="left"/>
      <w:pPr>
        <w:ind w:left="1080" w:hanging="360"/>
      </w:pPr>
      <w:rPr>
        <w:rFonts w:hint="default"/>
      </w:rPr>
    </w:lvl>
    <w:lvl w:ilvl="1">
      <w:start w:val="1"/>
      <w:numFmt w:val="none"/>
      <w:lvlText w:val="1"/>
      <w:lvlJc w:val="left"/>
      <w:pPr>
        <w:ind w:left="1440" w:hanging="360"/>
      </w:pPr>
      <w:rPr>
        <w:rFonts w:hint="default"/>
      </w:rPr>
    </w:lvl>
    <w:lvl w:ilvl="2">
      <w:start w:val="1"/>
      <w:numFmt w:val="lowerLetter"/>
      <w:lvlText w:val="%3."/>
      <w:lvlJc w:val="left"/>
      <w:pPr>
        <w:ind w:left="1648" w:hanging="360"/>
      </w:pPr>
      <w:rPr>
        <w:rFonts w:hint="default"/>
      </w:rPr>
    </w:lvl>
    <w:lvl w:ilvl="3">
      <w:start w:val="1"/>
      <w:numFmt w:val="none"/>
      <w:lvlText w:val="-"/>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7C57879"/>
    <w:multiLevelType w:val="multilevel"/>
    <w:tmpl w:val="BB16AC58"/>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9" w15:restartNumberingAfterBreak="0">
    <w:nsid w:val="57FA594F"/>
    <w:multiLevelType w:val="hybridMultilevel"/>
    <w:tmpl w:val="ABD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7A27F5"/>
    <w:multiLevelType w:val="multilevel"/>
    <w:tmpl w:val="1F2EB04A"/>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start w:val="2"/>
      <w:numFmt w:val="decimal"/>
      <w:lvlRestart w:val="0"/>
      <w:lvlText w:val="%1.%2"/>
      <w:lvlJc w:val="left"/>
      <w:pPr>
        <w:ind w:left="2759"/>
      </w:pPr>
      <w:rPr>
        <w:rFonts w:ascii="Times New Roman" w:eastAsia="Times New Roman" w:hAnsi="Times New Roman" w:cs="Times New Roman"/>
        <w:b w:val="0"/>
        <w:i w:val="0"/>
        <w:strike w:val="0"/>
        <w:dstrike w:val="0"/>
        <w:color w:val="000000"/>
        <w:sz w:val="22"/>
        <w:u w:val="none" w:color="000000"/>
        <w:vertAlign w:val="baseline"/>
      </w:rPr>
    </w:lvl>
    <w:lvl w:ilvl="2">
      <w:start w:val="1"/>
      <w:numFmt w:val="lowerRoman"/>
      <w:lvlText w:val="%3"/>
      <w:lvlJc w:val="left"/>
      <w:pPr>
        <w:ind w:left="3158"/>
      </w:pPr>
      <w:rPr>
        <w:rFonts w:ascii="Times New Roman" w:eastAsia="Times New Roman" w:hAnsi="Times New Roman" w:cs="Times New Roman"/>
        <w:b w:val="0"/>
        <w:i w:val="0"/>
        <w:strike w:val="0"/>
        <w:dstrike w:val="0"/>
        <w:color w:val="000000"/>
        <w:sz w:val="22"/>
        <w:u w:val="none" w:color="000000"/>
        <w:vertAlign w:val="baseline"/>
      </w:rPr>
    </w:lvl>
    <w:lvl w:ilvl="3">
      <w:start w:val="1"/>
      <w:numFmt w:val="decimal"/>
      <w:lvlText w:val="%4"/>
      <w:lvlJc w:val="left"/>
      <w:pPr>
        <w:ind w:left="3878"/>
      </w:pPr>
      <w:rPr>
        <w:rFonts w:ascii="Times New Roman" w:eastAsia="Times New Roman" w:hAnsi="Times New Roman" w:cs="Times New Roman"/>
        <w:b w:val="0"/>
        <w:i w:val="0"/>
        <w:strike w:val="0"/>
        <w:dstrike w:val="0"/>
        <w:color w:val="000000"/>
        <w:sz w:val="22"/>
        <w:u w:val="none" w:color="000000"/>
        <w:vertAlign w:val="baseline"/>
      </w:rPr>
    </w:lvl>
    <w:lvl w:ilvl="4">
      <w:start w:val="1"/>
      <w:numFmt w:val="lowerLetter"/>
      <w:lvlText w:val="%5"/>
      <w:lvlJc w:val="left"/>
      <w:pPr>
        <w:ind w:left="4598"/>
      </w:pPr>
      <w:rPr>
        <w:rFonts w:ascii="Times New Roman" w:eastAsia="Times New Roman" w:hAnsi="Times New Roman" w:cs="Times New Roman"/>
        <w:b w:val="0"/>
        <w:i w:val="0"/>
        <w:strike w:val="0"/>
        <w:dstrike w:val="0"/>
        <w:color w:val="000000"/>
        <w:sz w:val="22"/>
        <w:u w:val="none" w:color="000000"/>
        <w:vertAlign w:val="baseline"/>
      </w:rPr>
    </w:lvl>
    <w:lvl w:ilvl="5">
      <w:start w:val="1"/>
      <w:numFmt w:val="lowerRoman"/>
      <w:lvlText w:val="%6"/>
      <w:lvlJc w:val="left"/>
      <w:pPr>
        <w:ind w:left="5318"/>
      </w:pPr>
      <w:rPr>
        <w:rFonts w:ascii="Times New Roman" w:eastAsia="Times New Roman" w:hAnsi="Times New Roman" w:cs="Times New Roman"/>
        <w:b w:val="0"/>
        <w:i w:val="0"/>
        <w:strike w:val="0"/>
        <w:dstrike w:val="0"/>
        <w:color w:val="000000"/>
        <w:sz w:val="22"/>
        <w:u w:val="none" w:color="000000"/>
        <w:vertAlign w:val="baseline"/>
      </w:rPr>
    </w:lvl>
    <w:lvl w:ilvl="6">
      <w:start w:val="1"/>
      <w:numFmt w:val="decimal"/>
      <w:lvlText w:val="%7"/>
      <w:lvlJc w:val="left"/>
      <w:pPr>
        <w:ind w:left="6038"/>
      </w:pPr>
      <w:rPr>
        <w:rFonts w:ascii="Times New Roman" w:eastAsia="Times New Roman" w:hAnsi="Times New Roman" w:cs="Times New Roman"/>
        <w:b w:val="0"/>
        <w:i w:val="0"/>
        <w:strike w:val="0"/>
        <w:dstrike w:val="0"/>
        <w:color w:val="000000"/>
        <w:sz w:val="22"/>
        <w:u w:val="none" w:color="000000"/>
        <w:vertAlign w:val="baseline"/>
      </w:rPr>
    </w:lvl>
    <w:lvl w:ilvl="7">
      <w:start w:val="1"/>
      <w:numFmt w:val="lowerLetter"/>
      <w:lvlText w:val="%8"/>
      <w:lvlJc w:val="left"/>
      <w:pPr>
        <w:ind w:left="6758"/>
      </w:pPr>
      <w:rPr>
        <w:rFonts w:ascii="Times New Roman" w:eastAsia="Times New Roman" w:hAnsi="Times New Roman" w:cs="Times New Roman"/>
        <w:b w:val="0"/>
        <w:i w:val="0"/>
        <w:strike w:val="0"/>
        <w:dstrike w:val="0"/>
        <w:color w:val="000000"/>
        <w:sz w:val="22"/>
        <w:u w:val="none" w:color="000000"/>
        <w:vertAlign w:val="baseline"/>
      </w:rPr>
    </w:lvl>
    <w:lvl w:ilvl="8">
      <w:start w:val="1"/>
      <w:numFmt w:val="lowerRoman"/>
      <w:lvlText w:val="%9"/>
      <w:lvlJc w:val="left"/>
      <w:pPr>
        <w:ind w:left="7478"/>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71" w15:restartNumberingAfterBreak="0">
    <w:nsid w:val="5CB43E81"/>
    <w:multiLevelType w:val="hybridMultilevel"/>
    <w:tmpl w:val="1852548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2" w15:restartNumberingAfterBreak="0">
    <w:nsid w:val="5ED42891"/>
    <w:multiLevelType w:val="multilevel"/>
    <w:tmpl w:val="1E3EB53E"/>
    <w:lvl w:ilvl="0">
      <w:start w:val="1"/>
      <w:numFmt w:val="lowerLetter"/>
      <w:lvlText w:val="%1."/>
      <w:lvlJc w:val="left"/>
      <w:pPr>
        <w:ind w:left="1080" w:hanging="360"/>
      </w:pPr>
      <w:rPr>
        <w:rFonts w:hint="default"/>
      </w:rPr>
    </w:lvl>
    <w:lvl w:ilvl="1">
      <w:start w:val="1"/>
      <w:numFmt w:val="none"/>
      <w:lvlText w:val="1"/>
      <w:lvlJc w:val="left"/>
      <w:pPr>
        <w:ind w:left="1440" w:hanging="360"/>
      </w:pPr>
      <w:rPr>
        <w:rFonts w:hint="default"/>
      </w:rPr>
    </w:lvl>
    <w:lvl w:ilvl="2">
      <w:start w:val="1"/>
      <w:numFmt w:val="lowerLetter"/>
      <w:lvlText w:val="%3."/>
      <w:lvlJc w:val="left"/>
      <w:pPr>
        <w:ind w:left="1648" w:hanging="360"/>
      </w:pPr>
      <w:rPr>
        <w:rFonts w:hint="default"/>
      </w:rPr>
    </w:lvl>
    <w:lvl w:ilvl="3">
      <w:start w:val="1"/>
      <w:numFmt w:val="none"/>
      <w:lvlText w:val="-"/>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3922498"/>
    <w:multiLevelType w:val="hybridMultilevel"/>
    <w:tmpl w:val="0CD6E4DE"/>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5" w15:restartNumberingAfterBreak="0">
    <w:nsid w:val="64166FA1"/>
    <w:multiLevelType w:val="hybridMultilevel"/>
    <w:tmpl w:val="1960EB2A"/>
    <w:lvl w:ilvl="0" w:tplc="E6C6E33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7" w15:restartNumberingAfterBreak="0">
    <w:nsid w:val="68501A51"/>
    <w:multiLevelType w:val="hybridMultilevel"/>
    <w:tmpl w:val="AE242170"/>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CB702F6"/>
    <w:multiLevelType w:val="multilevel"/>
    <w:tmpl w:val="A8A2BE8A"/>
    <w:lvl w:ilvl="0">
      <w:start w:val="2"/>
      <w:numFmt w:val="decimal"/>
      <w:lvlText w:val="%1."/>
      <w:lvlJc w:val="left"/>
      <w:pPr>
        <w:ind w:left="352"/>
      </w:pPr>
      <w:rPr>
        <w:rFonts w:ascii="Times New Roman" w:eastAsia="Times New Roman" w:hAnsi="Times New Roman" w:cs="Times New Roman"/>
        <w:b/>
        <w:i w:val="0"/>
        <w:strike w:val="0"/>
        <w:dstrike w:val="0"/>
        <w:color w:val="000000"/>
        <w:sz w:val="20"/>
        <w:u w:val="none" w:color="000000"/>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u w:val="none" w:color="000000"/>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u w:val="none" w:color="000000"/>
        <w:vertAlign w:val="baseline"/>
      </w:rPr>
    </w:lvl>
    <w:lvl w:ilvl="3">
      <w:start w:val="1"/>
      <w:numFmt w:val="decimal"/>
      <w:lvlText w:val="%4"/>
      <w:lvlJc w:val="left"/>
      <w:pPr>
        <w:ind w:left="3490"/>
      </w:pPr>
      <w:rPr>
        <w:rFonts w:ascii="Times New Roman" w:eastAsia="Times New Roman" w:hAnsi="Times New Roman" w:cs="Times New Roman"/>
        <w:b w:val="0"/>
        <w:i w:val="0"/>
        <w:strike w:val="0"/>
        <w:dstrike w:val="0"/>
        <w:color w:val="000000"/>
        <w:sz w:val="22"/>
        <w:u w:val="none" w:color="000000"/>
        <w:vertAlign w:val="baseline"/>
      </w:rPr>
    </w:lvl>
    <w:lvl w:ilvl="4">
      <w:start w:val="1"/>
      <w:numFmt w:val="lowerLetter"/>
      <w:lvlText w:val="%5"/>
      <w:lvlJc w:val="left"/>
      <w:pPr>
        <w:ind w:left="4210"/>
      </w:pPr>
      <w:rPr>
        <w:rFonts w:ascii="Times New Roman" w:eastAsia="Times New Roman" w:hAnsi="Times New Roman" w:cs="Times New Roman"/>
        <w:b w:val="0"/>
        <w:i w:val="0"/>
        <w:strike w:val="0"/>
        <w:dstrike w:val="0"/>
        <w:color w:val="000000"/>
        <w:sz w:val="22"/>
        <w:u w:val="none" w:color="000000"/>
        <w:vertAlign w:val="baseline"/>
      </w:rPr>
    </w:lvl>
    <w:lvl w:ilvl="5">
      <w:start w:val="1"/>
      <w:numFmt w:val="lowerRoman"/>
      <w:lvlText w:val="%6"/>
      <w:lvlJc w:val="left"/>
      <w:pPr>
        <w:ind w:left="4930"/>
      </w:pPr>
      <w:rPr>
        <w:rFonts w:ascii="Times New Roman" w:eastAsia="Times New Roman" w:hAnsi="Times New Roman" w:cs="Times New Roman"/>
        <w:b w:val="0"/>
        <w:i w:val="0"/>
        <w:strike w:val="0"/>
        <w:dstrike w:val="0"/>
        <w:color w:val="000000"/>
        <w:sz w:val="22"/>
        <w:u w:val="none" w:color="000000"/>
        <w:vertAlign w:val="baseline"/>
      </w:rPr>
    </w:lvl>
    <w:lvl w:ilvl="6">
      <w:start w:val="1"/>
      <w:numFmt w:val="decimal"/>
      <w:lvlText w:val="%7"/>
      <w:lvlJc w:val="left"/>
      <w:pPr>
        <w:ind w:left="5650"/>
      </w:pPr>
      <w:rPr>
        <w:rFonts w:ascii="Times New Roman" w:eastAsia="Times New Roman" w:hAnsi="Times New Roman" w:cs="Times New Roman"/>
        <w:b w:val="0"/>
        <w:i w:val="0"/>
        <w:strike w:val="0"/>
        <w:dstrike w:val="0"/>
        <w:color w:val="000000"/>
        <w:sz w:val="22"/>
        <w:u w:val="none" w:color="000000"/>
        <w:vertAlign w:val="baseline"/>
      </w:rPr>
    </w:lvl>
    <w:lvl w:ilvl="7">
      <w:start w:val="1"/>
      <w:numFmt w:val="lowerLetter"/>
      <w:lvlText w:val="%8"/>
      <w:lvlJc w:val="left"/>
      <w:pPr>
        <w:ind w:left="6370"/>
      </w:pPr>
      <w:rPr>
        <w:rFonts w:ascii="Times New Roman" w:eastAsia="Times New Roman" w:hAnsi="Times New Roman" w:cs="Times New Roman"/>
        <w:b w:val="0"/>
        <w:i w:val="0"/>
        <w:strike w:val="0"/>
        <w:dstrike w:val="0"/>
        <w:color w:val="000000"/>
        <w:sz w:val="22"/>
        <w:u w:val="none" w:color="000000"/>
        <w:vertAlign w:val="baseline"/>
      </w:rPr>
    </w:lvl>
    <w:lvl w:ilvl="8">
      <w:start w:val="1"/>
      <w:numFmt w:val="lowerRoman"/>
      <w:lvlText w:val="%9"/>
      <w:lvlJc w:val="left"/>
      <w:pPr>
        <w:ind w:left="7090"/>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80"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6D1D3C90"/>
    <w:multiLevelType w:val="hybridMultilevel"/>
    <w:tmpl w:val="557863D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3" w15:restartNumberingAfterBreak="0">
    <w:nsid w:val="6F6D7E73"/>
    <w:multiLevelType w:val="hybridMultilevel"/>
    <w:tmpl w:val="7786B8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715C2085"/>
    <w:multiLevelType w:val="multilevel"/>
    <w:tmpl w:val="866C78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952697"/>
    <w:multiLevelType w:val="hybridMultilevel"/>
    <w:tmpl w:val="326E11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30C62BF"/>
    <w:multiLevelType w:val="hybridMultilevel"/>
    <w:tmpl w:val="06E25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7B0D53"/>
    <w:multiLevelType w:val="hybridMultilevel"/>
    <w:tmpl w:val="C8AE77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75395C33"/>
    <w:multiLevelType w:val="hybridMultilevel"/>
    <w:tmpl w:val="9FCE1BFA"/>
    <w:lvl w:ilvl="0" w:tplc="0C5C97F6">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6E742F6"/>
    <w:multiLevelType w:val="multilevel"/>
    <w:tmpl w:val="32461DC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vertAlign w:val="baseline"/>
      </w:rPr>
    </w:lvl>
    <w:lvl w:ilvl="1">
      <w:start w:val="10"/>
      <w:numFmt w:val="decimal"/>
      <w:lvlRestart w:val="0"/>
      <w:lvlText w:val="%1.%2"/>
      <w:lvlJc w:val="left"/>
      <w:pPr>
        <w:ind w:left="2618"/>
      </w:pPr>
      <w:rPr>
        <w:rFonts w:ascii="Times New Roman" w:eastAsia="Times New Roman" w:hAnsi="Times New Roman" w:cs="Times New Roman"/>
        <w:b w:val="0"/>
        <w:i w:val="0"/>
        <w:strike w:val="0"/>
        <w:dstrike w:val="0"/>
        <w:color w:val="000000"/>
        <w:sz w:val="22"/>
        <w:u w:val="none" w:color="000000"/>
        <w:vertAlign w:val="baseline"/>
      </w:rPr>
    </w:lvl>
    <w:lvl w:ilvl="2">
      <w:start w:val="1"/>
      <w:numFmt w:val="lowerRoman"/>
      <w:lvlText w:val="%3"/>
      <w:lvlJc w:val="left"/>
      <w:pPr>
        <w:ind w:left="3158"/>
      </w:pPr>
      <w:rPr>
        <w:rFonts w:ascii="Times New Roman" w:eastAsia="Times New Roman" w:hAnsi="Times New Roman" w:cs="Times New Roman"/>
        <w:b w:val="0"/>
        <w:i w:val="0"/>
        <w:strike w:val="0"/>
        <w:dstrike w:val="0"/>
        <w:color w:val="000000"/>
        <w:sz w:val="22"/>
        <w:u w:val="none" w:color="000000"/>
        <w:vertAlign w:val="baseline"/>
      </w:rPr>
    </w:lvl>
    <w:lvl w:ilvl="3">
      <w:start w:val="1"/>
      <w:numFmt w:val="decimal"/>
      <w:lvlText w:val="%4"/>
      <w:lvlJc w:val="left"/>
      <w:pPr>
        <w:ind w:left="3878"/>
      </w:pPr>
      <w:rPr>
        <w:rFonts w:ascii="Times New Roman" w:eastAsia="Times New Roman" w:hAnsi="Times New Roman" w:cs="Times New Roman"/>
        <w:b w:val="0"/>
        <w:i w:val="0"/>
        <w:strike w:val="0"/>
        <w:dstrike w:val="0"/>
        <w:color w:val="000000"/>
        <w:sz w:val="22"/>
        <w:u w:val="none" w:color="000000"/>
        <w:vertAlign w:val="baseline"/>
      </w:rPr>
    </w:lvl>
    <w:lvl w:ilvl="4">
      <w:start w:val="1"/>
      <w:numFmt w:val="lowerLetter"/>
      <w:lvlText w:val="%5"/>
      <w:lvlJc w:val="left"/>
      <w:pPr>
        <w:ind w:left="4598"/>
      </w:pPr>
      <w:rPr>
        <w:rFonts w:ascii="Times New Roman" w:eastAsia="Times New Roman" w:hAnsi="Times New Roman" w:cs="Times New Roman"/>
        <w:b w:val="0"/>
        <w:i w:val="0"/>
        <w:strike w:val="0"/>
        <w:dstrike w:val="0"/>
        <w:color w:val="000000"/>
        <w:sz w:val="22"/>
        <w:u w:val="none" w:color="000000"/>
        <w:vertAlign w:val="baseline"/>
      </w:rPr>
    </w:lvl>
    <w:lvl w:ilvl="5">
      <w:start w:val="1"/>
      <w:numFmt w:val="lowerRoman"/>
      <w:lvlText w:val="%6"/>
      <w:lvlJc w:val="left"/>
      <w:pPr>
        <w:ind w:left="5318"/>
      </w:pPr>
      <w:rPr>
        <w:rFonts w:ascii="Times New Roman" w:eastAsia="Times New Roman" w:hAnsi="Times New Roman" w:cs="Times New Roman"/>
        <w:b w:val="0"/>
        <w:i w:val="0"/>
        <w:strike w:val="0"/>
        <w:dstrike w:val="0"/>
        <w:color w:val="000000"/>
        <w:sz w:val="22"/>
        <w:u w:val="none" w:color="000000"/>
        <w:vertAlign w:val="baseline"/>
      </w:rPr>
    </w:lvl>
    <w:lvl w:ilvl="6">
      <w:start w:val="1"/>
      <w:numFmt w:val="decimal"/>
      <w:lvlText w:val="%7"/>
      <w:lvlJc w:val="left"/>
      <w:pPr>
        <w:ind w:left="6038"/>
      </w:pPr>
      <w:rPr>
        <w:rFonts w:ascii="Times New Roman" w:eastAsia="Times New Roman" w:hAnsi="Times New Roman" w:cs="Times New Roman"/>
        <w:b w:val="0"/>
        <w:i w:val="0"/>
        <w:strike w:val="0"/>
        <w:dstrike w:val="0"/>
        <w:color w:val="000000"/>
        <w:sz w:val="22"/>
        <w:u w:val="none" w:color="000000"/>
        <w:vertAlign w:val="baseline"/>
      </w:rPr>
    </w:lvl>
    <w:lvl w:ilvl="7">
      <w:start w:val="1"/>
      <w:numFmt w:val="lowerLetter"/>
      <w:lvlText w:val="%8"/>
      <w:lvlJc w:val="left"/>
      <w:pPr>
        <w:ind w:left="6758"/>
      </w:pPr>
      <w:rPr>
        <w:rFonts w:ascii="Times New Roman" w:eastAsia="Times New Roman" w:hAnsi="Times New Roman" w:cs="Times New Roman"/>
        <w:b w:val="0"/>
        <w:i w:val="0"/>
        <w:strike w:val="0"/>
        <w:dstrike w:val="0"/>
        <w:color w:val="000000"/>
        <w:sz w:val="22"/>
        <w:u w:val="none" w:color="000000"/>
        <w:vertAlign w:val="baseline"/>
      </w:rPr>
    </w:lvl>
    <w:lvl w:ilvl="8">
      <w:start w:val="1"/>
      <w:numFmt w:val="lowerRoman"/>
      <w:lvlText w:val="%9"/>
      <w:lvlJc w:val="left"/>
      <w:pPr>
        <w:ind w:left="7478"/>
      </w:pPr>
      <w:rPr>
        <w:rFonts w:ascii="Times New Roman" w:eastAsia="Times New Roman" w:hAnsi="Times New Roman" w:cs="Times New Roman"/>
        <w:b w:val="0"/>
        <w:i w:val="0"/>
        <w:strike w:val="0"/>
        <w:dstrike w:val="0"/>
        <w:color w:val="000000"/>
        <w:sz w:val="22"/>
        <w:u w:val="none" w:color="000000"/>
        <w:vertAlign w:val="baseline"/>
      </w:rPr>
    </w:lvl>
  </w:abstractNum>
  <w:abstractNum w:abstractNumId="9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9272D5C"/>
    <w:multiLevelType w:val="hybridMultilevel"/>
    <w:tmpl w:val="DAA80F56"/>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5"/>
  </w:num>
  <w:num w:numId="2">
    <w:abstractNumId w:val="21"/>
  </w:num>
  <w:num w:numId="3">
    <w:abstractNumId w:val="90"/>
  </w:num>
  <w:num w:numId="4">
    <w:abstractNumId w:val="79"/>
  </w:num>
  <w:num w:numId="5">
    <w:abstractNumId w:val="40"/>
  </w:num>
  <w:num w:numId="6">
    <w:abstractNumId w:val="14"/>
  </w:num>
  <w:num w:numId="7">
    <w:abstractNumId w:val="44"/>
  </w:num>
  <w:num w:numId="8">
    <w:abstractNumId w:val="11"/>
  </w:num>
  <w:num w:numId="9">
    <w:abstractNumId w:val="26"/>
  </w:num>
  <w:num w:numId="10">
    <w:abstractNumId w:val="15"/>
  </w:num>
  <w:num w:numId="11">
    <w:abstractNumId w:val="8"/>
  </w:num>
  <w:num w:numId="12">
    <w:abstractNumId w:val="53"/>
  </w:num>
  <w:num w:numId="13">
    <w:abstractNumId w:val="70"/>
  </w:num>
  <w:num w:numId="14">
    <w:abstractNumId w:val="54"/>
  </w:num>
  <w:num w:numId="15">
    <w:abstractNumId w:val="30"/>
  </w:num>
  <w:num w:numId="16">
    <w:abstractNumId w:val="80"/>
  </w:num>
  <w:num w:numId="17">
    <w:abstractNumId w:val="93"/>
  </w:num>
  <w:num w:numId="18">
    <w:abstractNumId w:val="0"/>
  </w:num>
  <w:num w:numId="19">
    <w:abstractNumId w:val="22"/>
  </w:num>
  <w:num w:numId="20">
    <w:abstractNumId w:val="82"/>
  </w:num>
  <w:num w:numId="21">
    <w:abstractNumId w:val="17"/>
  </w:num>
  <w:num w:numId="22">
    <w:abstractNumId w:val="25"/>
  </w:num>
  <w:num w:numId="23">
    <w:abstractNumId w:val="49"/>
  </w:num>
  <w:num w:numId="24">
    <w:abstractNumId w:val="76"/>
  </w:num>
  <w:num w:numId="25">
    <w:abstractNumId w:val="86"/>
  </w:num>
  <w:num w:numId="26">
    <w:abstractNumId w:val="43"/>
  </w:num>
  <w:num w:numId="27">
    <w:abstractNumId w:val="7"/>
  </w:num>
  <w:num w:numId="28">
    <w:abstractNumId w:val="3"/>
  </w:num>
  <w:num w:numId="29">
    <w:abstractNumId w:val="42"/>
  </w:num>
  <w:num w:numId="30">
    <w:abstractNumId w:val="65"/>
  </w:num>
  <w:num w:numId="31">
    <w:abstractNumId w:val="16"/>
  </w:num>
  <w:num w:numId="32">
    <w:abstractNumId w:val="39"/>
  </w:num>
  <w:num w:numId="33">
    <w:abstractNumId w:val="56"/>
  </w:num>
  <w:num w:numId="34">
    <w:abstractNumId w:val="71"/>
  </w:num>
  <w:num w:numId="35">
    <w:abstractNumId w:val="77"/>
  </w:num>
  <w:num w:numId="36">
    <w:abstractNumId w:val="88"/>
  </w:num>
  <w:num w:numId="37">
    <w:abstractNumId w:val="50"/>
  </w:num>
  <w:num w:numId="38">
    <w:abstractNumId w:val="72"/>
  </w:num>
  <w:num w:numId="39">
    <w:abstractNumId w:val="23"/>
  </w:num>
  <w:num w:numId="40">
    <w:abstractNumId w:val="52"/>
  </w:num>
  <w:num w:numId="41">
    <w:abstractNumId w:val="92"/>
  </w:num>
  <w:num w:numId="42">
    <w:abstractNumId w:val="20"/>
  </w:num>
  <w:num w:numId="43">
    <w:abstractNumId w:val="18"/>
  </w:num>
  <w:num w:numId="44">
    <w:abstractNumId w:val="61"/>
  </w:num>
  <w:num w:numId="45">
    <w:abstractNumId w:val="48"/>
  </w:num>
  <w:num w:numId="46">
    <w:abstractNumId w:val="74"/>
  </w:num>
  <w:num w:numId="47">
    <w:abstractNumId w:val="60"/>
  </w:num>
  <w:num w:numId="48">
    <w:abstractNumId w:val="19"/>
  </w:num>
  <w:num w:numId="49">
    <w:abstractNumId w:val="27"/>
  </w:num>
  <w:num w:numId="50">
    <w:abstractNumId w:val="9"/>
  </w:num>
  <w:num w:numId="51">
    <w:abstractNumId w:val="1"/>
  </w:num>
  <w:num w:numId="52">
    <w:abstractNumId w:val="38"/>
  </w:num>
  <w:num w:numId="53">
    <w:abstractNumId w:val="32"/>
  </w:num>
  <w:num w:numId="54">
    <w:abstractNumId w:val="58"/>
  </w:num>
  <w:num w:numId="55">
    <w:abstractNumId w:val="57"/>
  </w:num>
  <w:num w:numId="56">
    <w:abstractNumId w:val="35"/>
  </w:num>
  <w:num w:numId="57">
    <w:abstractNumId w:val="34"/>
  </w:num>
  <w:num w:numId="58">
    <w:abstractNumId w:val="46"/>
  </w:num>
  <w:num w:numId="59">
    <w:abstractNumId w:val="84"/>
  </w:num>
  <w:num w:numId="60">
    <w:abstractNumId w:val="64"/>
  </w:num>
  <w:num w:numId="61">
    <w:abstractNumId w:val="68"/>
  </w:num>
  <w:num w:numId="62">
    <w:abstractNumId w:val="28"/>
  </w:num>
  <w:num w:numId="63">
    <w:abstractNumId w:val="6"/>
  </w:num>
  <w:num w:numId="64">
    <w:abstractNumId w:val="87"/>
  </w:num>
  <w:num w:numId="65">
    <w:abstractNumId w:val="63"/>
  </w:num>
  <w:num w:numId="66">
    <w:abstractNumId w:val="33"/>
  </w:num>
  <w:num w:numId="67">
    <w:abstractNumId w:val="36"/>
  </w:num>
  <w:num w:numId="68">
    <w:abstractNumId w:val="67"/>
  </w:num>
  <w:num w:numId="69">
    <w:abstractNumId w:val="66"/>
  </w:num>
  <w:num w:numId="70">
    <w:abstractNumId w:val="55"/>
  </w:num>
  <w:num w:numId="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num>
  <w:num w:numId="75">
    <w:abstractNumId w:val="59"/>
  </w:num>
  <w:num w:numId="76">
    <w:abstractNumId w:val="10"/>
  </w:num>
  <w:num w:numId="77">
    <w:abstractNumId w:val="62"/>
  </w:num>
  <w:num w:numId="78">
    <w:abstractNumId w:val="51"/>
  </w:num>
  <w:num w:numId="79">
    <w:abstractNumId w:val="12"/>
  </w:num>
  <w:num w:numId="80">
    <w:abstractNumId w:val="89"/>
  </w:num>
  <w:num w:numId="81">
    <w:abstractNumId w:val="81"/>
  </w:num>
  <w:num w:numId="82">
    <w:abstractNumId w:val="37"/>
  </w:num>
  <w:num w:numId="83">
    <w:abstractNumId w:val="45"/>
  </w:num>
  <w:num w:numId="84">
    <w:abstractNumId w:val="47"/>
  </w:num>
  <w:num w:numId="85">
    <w:abstractNumId w:val="69"/>
  </w:num>
  <w:num w:numId="86">
    <w:abstractNumId w:val="13"/>
  </w:num>
  <w:num w:numId="87">
    <w:abstractNumId w:val="31"/>
  </w:num>
  <w:num w:numId="88">
    <w:abstractNumId w:val="24"/>
  </w:num>
  <w:num w:numId="89">
    <w:abstractNumId w:val="83"/>
  </w:num>
  <w:num w:numId="90">
    <w:abstractNumId w:val="85"/>
  </w:num>
  <w:num w:numId="91">
    <w:abstractNumId w:val="5"/>
  </w:num>
  <w:num w:numId="92">
    <w:abstractNumId w:val="4"/>
  </w:num>
  <w:num w:numId="93">
    <w:abstractNumId w:val="73"/>
  </w:num>
  <w:num w:numId="94">
    <w:abstractNumId w:val="7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2F"/>
    <w:rsid w:val="00006C35"/>
    <w:rsid w:val="00012A26"/>
    <w:rsid w:val="000217D0"/>
    <w:rsid w:val="000515C6"/>
    <w:rsid w:val="000547F2"/>
    <w:rsid w:val="00055340"/>
    <w:rsid w:val="0005611F"/>
    <w:rsid w:val="00056179"/>
    <w:rsid w:val="00064AB1"/>
    <w:rsid w:val="000A5F06"/>
    <w:rsid w:val="000D004C"/>
    <w:rsid w:val="000E0682"/>
    <w:rsid w:val="000F6F99"/>
    <w:rsid w:val="00126707"/>
    <w:rsid w:val="00147DB3"/>
    <w:rsid w:val="00155BF7"/>
    <w:rsid w:val="001753BA"/>
    <w:rsid w:val="00193F4D"/>
    <w:rsid w:val="0019494A"/>
    <w:rsid w:val="001B04C8"/>
    <w:rsid w:val="001C1B50"/>
    <w:rsid w:val="001D57F8"/>
    <w:rsid w:val="00205947"/>
    <w:rsid w:val="00216155"/>
    <w:rsid w:val="00222598"/>
    <w:rsid w:val="00222A70"/>
    <w:rsid w:val="0022712E"/>
    <w:rsid w:val="0024133F"/>
    <w:rsid w:val="00266D27"/>
    <w:rsid w:val="0028029A"/>
    <w:rsid w:val="00284DDF"/>
    <w:rsid w:val="002B7150"/>
    <w:rsid w:val="002B7E96"/>
    <w:rsid w:val="002C07DA"/>
    <w:rsid w:val="002C5C21"/>
    <w:rsid w:val="002E1721"/>
    <w:rsid w:val="002F3AF8"/>
    <w:rsid w:val="00332848"/>
    <w:rsid w:val="003460CD"/>
    <w:rsid w:val="0037399B"/>
    <w:rsid w:val="00381DDA"/>
    <w:rsid w:val="003A7FCC"/>
    <w:rsid w:val="003C1A57"/>
    <w:rsid w:val="003E0D67"/>
    <w:rsid w:val="004206CD"/>
    <w:rsid w:val="004245CC"/>
    <w:rsid w:val="00424C8B"/>
    <w:rsid w:val="0042772F"/>
    <w:rsid w:val="00441B39"/>
    <w:rsid w:val="004B4763"/>
    <w:rsid w:val="004C587B"/>
    <w:rsid w:val="004C68EE"/>
    <w:rsid w:val="00501D97"/>
    <w:rsid w:val="00521222"/>
    <w:rsid w:val="00572F03"/>
    <w:rsid w:val="0057315A"/>
    <w:rsid w:val="005877FF"/>
    <w:rsid w:val="005A6DA5"/>
    <w:rsid w:val="005D59C8"/>
    <w:rsid w:val="005E6B67"/>
    <w:rsid w:val="00607D8C"/>
    <w:rsid w:val="00624C89"/>
    <w:rsid w:val="00625ED4"/>
    <w:rsid w:val="00630367"/>
    <w:rsid w:val="0064701C"/>
    <w:rsid w:val="00665A19"/>
    <w:rsid w:val="006A295A"/>
    <w:rsid w:val="007001E3"/>
    <w:rsid w:val="00715B73"/>
    <w:rsid w:val="0071781C"/>
    <w:rsid w:val="0072061E"/>
    <w:rsid w:val="00752CF4"/>
    <w:rsid w:val="00764323"/>
    <w:rsid w:val="00797739"/>
    <w:rsid w:val="007C54E1"/>
    <w:rsid w:val="007E3699"/>
    <w:rsid w:val="007E6652"/>
    <w:rsid w:val="007F1C3C"/>
    <w:rsid w:val="0082404E"/>
    <w:rsid w:val="0084058A"/>
    <w:rsid w:val="00871E38"/>
    <w:rsid w:val="00877811"/>
    <w:rsid w:val="00882043"/>
    <w:rsid w:val="008929FC"/>
    <w:rsid w:val="008C0837"/>
    <w:rsid w:val="008E6C70"/>
    <w:rsid w:val="008F1E33"/>
    <w:rsid w:val="00902D59"/>
    <w:rsid w:val="00912F66"/>
    <w:rsid w:val="0092345B"/>
    <w:rsid w:val="00933222"/>
    <w:rsid w:val="009426C7"/>
    <w:rsid w:val="00950360"/>
    <w:rsid w:val="00953A06"/>
    <w:rsid w:val="00956EC5"/>
    <w:rsid w:val="00980F3A"/>
    <w:rsid w:val="00987720"/>
    <w:rsid w:val="00995A2A"/>
    <w:rsid w:val="00997DC3"/>
    <w:rsid w:val="009A300B"/>
    <w:rsid w:val="009A6F27"/>
    <w:rsid w:val="009A7FB6"/>
    <w:rsid w:val="00A0651E"/>
    <w:rsid w:val="00A16846"/>
    <w:rsid w:val="00A4349A"/>
    <w:rsid w:val="00A46488"/>
    <w:rsid w:val="00A5377A"/>
    <w:rsid w:val="00A53D94"/>
    <w:rsid w:val="00A864D8"/>
    <w:rsid w:val="00A96498"/>
    <w:rsid w:val="00AD05E9"/>
    <w:rsid w:val="00AE3B67"/>
    <w:rsid w:val="00AF417E"/>
    <w:rsid w:val="00AF50FC"/>
    <w:rsid w:val="00AF532A"/>
    <w:rsid w:val="00B0001B"/>
    <w:rsid w:val="00B10E61"/>
    <w:rsid w:val="00B1459B"/>
    <w:rsid w:val="00B274DD"/>
    <w:rsid w:val="00B41965"/>
    <w:rsid w:val="00B45086"/>
    <w:rsid w:val="00B50E85"/>
    <w:rsid w:val="00B63E5F"/>
    <w:rsid w:val="00B75F96"/>
    <w:rsid w:val="00B76C0E"/>
    <w:rsid w:val="00B934C1"/>
    <w:rsid w:val="00BA7D09"/>
    <w:rsid w:val="00BB7466"/>
    <w:rsid w:val="00BD2071"/>
    <w:rsid w:val="00BE3EE8"/>
    <w:rsid w:val="00BE4100"/>
    <w:rsid w:val="00BF1083"/>
    <w:rsid w:val="00C10C80"/>
    <w:rsid w:val="00C129FD"/>
    <w:rsid w:val="00C46507"/>
    <w:rsid w:val="00C64BF5"/>
    <w:rsid w:val="00C80819"/>
    <w:rsid w:val="00CE3408"/>
    <w:rsid w:val="00CF1215"/>
    <w:rsid w:val="00D1644A"/>
    <w:rsid w:val="00D20F0A"/>
    <w:rsid w:val="00D30474"/>
    <w:rsid w:val="00D45CD3"/>
    <w:rsid w:val="00D56075"/>
    <w:rsid w:val="00D65AA7"/>
    <w:rsid w:val="00D72BAC"/>
    <w:rsid w:val="00D769FD"/>
    <w:rsid w:val="00D82328"/>
    <w:rsid w:val="00D876D7"/>
    <w:rsid w:val="00D9740F"/>
    <w:rsid w:val="00DA4AB7"/>
    <w:rsid w:val="00DB6422"/>
    <w:rsid w:val="00DD51CD"/>
    <w:rsid w:val="00E10AAC"/>
    <w:rsid w:val="00E24F02"/>
    <w:rsid w:val="00E3766A"/>
    <w:rsid w:val="00E571B3"/>
    <w:rsid w:val="00E62B55"/>
    <w:rsid w:val="00EA501F"/>
    <w:rsid w:val="00EA7D93"/>
    <w:rsid w:val="00ED6F8A"/>
    <w:rsid w:val="00EE39A6"/>
    <w:rsid w:val="00EF034A"/>
    <w:rsid w:val="00F545C7"/>
    <w:rsid w:val="00F63221"/>
    <w:rsid w:val="00F77562"/>
    <w:rsid w:val="00F93168"/>
    <w:rsid w:val="00FA789F"/>
    <w:rsid w:val="00FC3AE5"/>
    <w:rsid w:val="00FD6098"/>
    <w:rsid w:val="00FE3876"/>
    <w:rsid w:val="00FF1F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B085"/>
  <w15:docId w15:val="{0E164528-E06E-4550-A0AB-56AE8315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rsid w:val="00D20F0A"/>
    <w:pPr>
      <w:keepNext/>
      <w:keepLines/>
      <w:spacing w:after="0" w:line="240" w:lineRule="auto"/>
      <w:ind w:left="1770" w:right="-15" w:hanging="10"/>
      <w:outlineLvl w:val="0"/>
    </w:pPr>
    <w:rPr>
      <w:rFonts w:ascii="Arial" w:eastAsia="Times New Roman" w:hAnsi="Arial" w:cs="Arial"/>
      <w:b/>
      <w:color w:val="000000"/>
      <w:sz w:val="32"/>
    </w:rPr>
  </w:style>
  <w:style w:type="paragraph" w:styleId="Heading2">
    <w:name w:val="heading 2"/>
    <w:basedOn w:val="Normal"/>
    <w:next w:val="Normal"/>
    <w:link w:val="Heading2Char"/>
    <w:uiPriority w:val="9"/>
    <w:unhideWhenUsed/>
    <w:qFormat/>
    <w:rsid w:val="000561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5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5611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75F96"/>
    <w:pPr>
      <w:keepNext/>
      <w:keepLines/>
      <w:spacing w:before="40" w:after="0"/>
      <w:ind w:left="1008" w:hanging="1008"/>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unhideWhenUsed/>
    <w:qFormat/>
    <w:rsid w:val="00B75F96"/>
    <w:pPr>
      <w:keepNext/>
      <w:keepLines/>
      <w:spacing w:before="40" w:after="0"/>
      <w:ind w:left="1152" w:hanging="1152"/>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unhideWhenUsed/>
    <w:qFormat/>
    <w:rsid w:val="00B75F96"/>
    <w:pPr>
      <w:keepNext/>
      <w:keepLines/>
      <w:spacing w:before="40" w:after="0"/>
      <w:ind w:left="1296" w:hanging="1296"/>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unhideWhenUsed/>
    <w:qFormat/>
    <w:rsid w:val="00B75F9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B75F96"/>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2F"/>
    <w:pPr>
      <w:spacing w:after="0" w:line="240" w:lineRule="auto"/>
      <w:ind w:left="720"/>
    </w:pPr>
    <w:rPr>
      <w:rFonts w:ascii="Times" w:eastAsia="Times" w:hAnsi="Times" w:cs="Times New Roman"/>
      <w:sz w:val="24"/>
      <w:szCs w:val="20"/>
      <w:lang w:val="en-US" w:eastAsia="zh-TW"/>
    </w:rPr>
  </w:style>
  <w:style w:type="table" w:styleId="TableGrid">
    <w:name w:val="Table Grid"/>
    <w:basedOn w:val="TableNormal"/>
    <w:uiPriority w:val="59"/>
    <w:rsid w:val="0042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2F"/>
    <w:rPr>
      <w:rFonts w:ascii="Tahoma" w:hAnsi="Tahoma" w:cs="Tahoma"/>
      <w:sz w:val="16"/>
      <w:szCs w:val="16"/>
    </w:rPr>
  </w:style>
  <w:style w:type="table" w:customStyle="1" w:styleId="TableGrid1">
    <w:name w:val="Table Grid1"/>
    <w:basedOn w:val="TableNormal"/>
    <w:next w:val="TableGrid"/>
    <w:uiPriority w:val="59"/>
    <w:rsid w:val="000561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24C89"/>
    <w:pPr>
      <w:tabs>
        <w:tab w:val="center" w:pos="4320"/>
        <w:tab w:val="right" w:pos="8640"/>
      </w:tabs>
      <w:spacing w:after="0" w:line="240" w:lineRule="auto"/>
    </w:pPr>
    <w:rPr>
      <w:rFonts w:ascii="Times" w:eastAsia="Times" w:hAnsi="Times" w:cs="Times New Roman"/>
      <w:sz w:val="24"/>
      <w:szCs w:val="20"/>
      <w:lang w:val="en-US" w:eastAsia="zh-TW"/>
    </w:rPr>
  </w:style>
  <w:style w:type="character" w:customStyle="1" w:styleId="HeaderChar">
    <w:name w:val="Header Char"/>
    <w:basedOn w:val="DefaultParagraphFont"/>
    <w:link w:val="Header"/>
    <w:uiPriority w:val="99"/>
    <w:rsid w:val="00624C89"/>
    <w:rPr>
      <w:rFonts w:ascii="Times" w:eastAsia="Times" w:hAnsi="Times" w:cs="Times New Roman"/>
      <w:sz w:val="24"/>
      <w:szCs w:val="20"/>
      <w:lang w:val="en-US" w:eastAsia="zh-TW"/>
    </w:rPr>
  </w:style>
  <w:style w:type="character" w:styleId="CommentReference">
    <w:name w:val="annotation reference"/>
    <w:basedOn w:val="DefaultParagraphFont"/>
    <w:uiPriority w:val="99"/>
    <w:semiHidden/>
    <w:unhideWhenUsed/>
    <w:rsid w:val="00D20F0A"/>
    <w:rPr>
      <w:sz w:val="16"/>
      <w:szCs w:val="16"/>
    </w:rPr>
  </w:style>
  <w:style w:type="paragraph" w:styleId="CommentText">
    <w:name w:val="annotation text"/>
    <w:basedOn w:val="Normal"/>
    <w:link w:val="CommentTextChar"/>
    <w:uiPriority w:val="99"/>
    <w:semiHidden/>
    <w:unhideWhenUsed/>
    <w:rsid w:val="00D20F0A"/>
    <w:pPr>
      <w:spacing w:line="240" w:lineRule="auto"/>
    </w:pPr>
    <w:rPr>
      <w:sz w:val="20"/>
      <w:szCs w:val="20"/>
    </w:rPr>
  </w:style>
  <w:style w:type="character" w:customStyle="1" w:styleId="CommentTextChar">
    <w:name w:val="Comment Text Char"/>
    <w:basedOn w:val="DefaultParagraphFont"/>
    <w:link w:val="CommentText"/>
    <w:uiPriority w:val="99"/>
    <w:semiHidden/>
    <w:rsid w:val="00D20F0A"/>
    <w:rPr>
      <w:sz w:val="20"/>
      <w:szCs w:val="20"/>
    </w:rPr>
  </w:style>
  <w:style w:type="paragraph" w:styleId="CommentSubject">
    <w:name w:val="annotation subject"/>
    <w:basedOn w:val="CommentText"/>
    <w:next w:val="CommentText"/>
    <w:link w:val="CommentSubjectChar"/>
    <w:uiPriority w:val="99"/>
    <w:semiHidden/>
    <w:unhideWhenUsed/>
    <w:rsid w:val="00D20F0A"/>
    <w:rPr>
      <w:b/>
      <w:bCs/>
    </w:rPr>
  </w:style>
  <w:style w:type="character" w:customStyle="1" w:styleId="CommentSubjectChar">
    <w:name w:val="Comment Subject Char"/>
    <w:basedOn w:val="CommentTextChar"/>
    <w:link w:val="CommentSubject"/>
    <w:uiPriority w:val="99"/>
    <w:semiHidden/>
    <w:rsid w:val="00D20F0A"/>
    <w:rPr>
      <w:b/>
      <w:bCs/>
      <w:sz w:val="20"/>
      <w:szCs w:val="20"/>
    </w:rPr>
  </w:style>
  <w:style w:type="character" w:customStyle="1" w:styleId="Heading1Char">
    <w:name w:val="Heading 1 Char"/>
    <w:basedOn w:val="DefaultParagraphFont"/>
    <w:link w:val="Heading1"/>
    <w:uiPriority w:val="9"/>
    <w:rsid w:val="00D20F0A"/>
    <w:rPr>
      <w:rFonts w:ascii="Arial" w:eastAsia="Times New Roman" w:hAnsi="Arial" w:cs="Arial"/>
      <w:b/>
      <w:color w:val="000000"/>
      <w:sz w:val="32"/>
    </w:rPr>
  </w:style>
  <w:style w:type="table" w:customStyle="1" w:styleId="TableGrid0">
    <w:name w:val="TableGrid"/>
    <w:rsid w:val="00D20F0A"/>
    <w:pPr>
      <w:spacing w:after="0" w:line="240" w:lineRule="auto"/>
    </w:pPr>
    <w:rPr>
      <w:rFonts w:cs="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561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5611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5611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75F96"/>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B75F96"/>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rsid w:val="00B75F96"/>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rsid w:val="00B75F9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B75F96"/>
    <w:rPr>
      <w:rFonts w:asciiTheme="majorHAnsi" w:eastAsiaTheme="majorEastAsia" w:hAnsiTheme="majorHAnsi" w:cstheme="majorBidi"/>
      <w:i/>
      <w:iCs/>
      <w:color w:val="272727" w:themeColor="text1" w:themeTint="D8"/>
      <w:sz w:val="21"/>
      <w:szCs w:val="21"/>
      <w:lang w:eastAsia="en-US"/>
    </w:rPr>
  </w:style>
  <w:style w:type="paragraph" w:styleId="TOC1">
    <w:name w:val="toc 1"/>
    <w:basedOn w:val="Normal"/>
    <w:next w:val="Normal"/>
    <w:autoRedefine/>
    <w:uiPriority w:val="39"/>
    <w:unhideWhenUsed/>
    <w:rsid w:val="00B75F96"/>
    <w:pPr>
      <w:spacing w:after="100"/>
    </w:pPr>
    <w:rPr>
      <w:rFonts w:eastAsiaTheme="minorHAnsi"/>
      <w:lang w:eastAsia="en-US"/>
    </w:rPr>
  </w:style>
  <w:style w:type="character" w:styleId="Hyperlink">
    <w:name w:val="Hyperlink"/>
    <w:basedOn w:val="DefaultParagraphFont"/>
    <w:uiPriority w:val="99"/>
    <w:unhideWhenUsed/>
    <w:rsid w:val="00B75F96"/>
    <w:rPr>
      <w:color w:val="0000FF" w:themeColor="hyperlink"/>
      <w:u w:val="single"/>
    </w:rPr>
  </w:style>
  <w:style w:type="paragraph" w:styleId="TOCHeading">
    <w:name w:val="TOC Heading"/>
    <w:basedOn w:val="Heading1"/>
    <w:next w:val="Normal"/>
    <w:uiPriority w:val="39"/>
    <w:unhideWhenUsed/>
    <w:qFormat/>
    <w:rsid w:val="00B75F96"/>
    <w:pPr>
      <w:spacing w:before="480" w:line="276" w:lineRule="auto"/>
      <w:ind w:left="432" w:right="0" w:hanging="432"/>
      <w:outlineLvl w:val="9"/>
    </w:pPr>
    <w:rPr>
      <w:rFonts w:eastAsiaTheme="majorEastAsia" w:cstheme="majorBidi"/>
      <w:bCs/>
      <w:color w:val="000000" w:themeColor="text1"/>
      <w:sz w:val="24"/>
      <w:szCs w:val="28"/>
      <w:lang w:val="en-US" w:eastAsia="ja-JP"/>
    </w:rPr>
  </w:style>
  <w:style w:type="paragraph" w:styleId="Revision">
    <w:name w:val="Revision"/>
    <w:hidden/>
    <w:uiPriority w:val="99"/>
    <w:semiHidden/>
    <w:rsid w:val="00B75F96"/>
    <w:pPr>
      <w:spacing w:after="0" w:line="240" w:lineRule="auto"/>
    </w:pPr>
  </w:style>
  <w:style w:type="paragraph" w:styleId="Title">
    <w:name w:val="Title"/>
    <w:basedOn w:val="Normal"/>
    <w:link w:val="TitleChar"/>
    <w:qFormat/>
    <w:rsid w:val="00126707"/>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eastAsia="en-US"/>
    </w:rPr>
  </w:style>
  <w:style w:type="character" w:customStyle="1" w:styleId="TitleChar">
    <w:name w:val="Title Char"/>
    <w:basedOn w:val="DefaultParagraphFont"/>
    <w:link w:val="Title"/>
    <w:rsid w:val="00126707"/>
    <w:rPr>
      <w:rFonts w:ascii="Arial Narrow" w:eastAsia="Times New Roman" w:hAnsi="Arial Narrow" w:cs="Times New Roman"/>
      <w:b/>
      <w:snapToGrid w:val="0"/>
      <w:sz w:val="24"/>
      <w:szCs w:val="20"/>
      <w:lang w:val="en-GB" w:eastAsia="en-US"/>
    </w:rPr>
  </w:style>
  <w:style w:type="paragraph" w:styleId="BodyText">
    <w:name w:val="Body Text"/>
    <w:basedOn w:val="Normal"/>
    <w:link w:val="BodyTextChar"/>
    <w:rsid w:val="00126707"/>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eastAsia="en-US"/>
    </w:rPr>
  </w:style>
  <w:style w:type="character" w:customStyle="1" w:styleId="BodyTextChar">
    <w:name w:val="Body Text Char"/>
    <w:basedOn w:val="DefaultParagraphFont"/>
    <w:link w:val="BodyText"/>
    <w:rsid w:val="00126707"/>
    <w:rPr>
      <w:rFonts w:ascii="Arial Narrow" w:eastAsia="Times New Roman" w:hAnsi="Arial Narrow" w:cs="Times New Roman"/>
      <w:b/>
      <w:snapToGrid w:val="0"/>
      <w:sz w:val="24"/>
      <w:szCs w:val="20"/>
      <w:lang w:val="en-GB" w:eastAsia="en-US"/>
    </w:rPr>
  </w:style>
  <w:style w:type="paragraph" w:styleId="BodyTextIndent2">
    <w:name w:val="Body Text Indent 2"/>
    <w:basedOn w:val="Normal"/>
    <w:link w:val="BodyTextIndent2Char"/>
    <w:uiPriority w:val="99"/>
    <w:semiHidden/>
    <w:unhideWhenUsed/>
    <w:rsid w:val="007E6652"/>
    <w:pPr>
      <w:spacing w:after="120" w:line="480" w:lineRule="auto"/>
      <w:ind w:left="283"/>
    </w:pPr>
  </w:style>
  <w:style w:type="character" w:customStyle="1" w:styleId="BodyTextIndent2Char">
    <w:name w:val="Body Text Indent 2 Char"/>
    <w:basedOn w:val="DefaultParagraphFont"/>
    <w:link w:val="BodyTextIndent2"/>
    <w:uiPriority w:val="99"/>
    <w:semiHidden/>
    <w:rsid w:val="007E6652"/>
  </w:style>
  <w:style w:type="paragraph" w:styleId="Footer">
    <w:name w:val="footer"/>
    <w:basedOn w:val="Normal"/>
    <w:link w:val="FooterChar"/>
    <w:uiPriority w:val="99"/>
    <w:unhideWhenUsed/>
    <w:rsid w:val="00923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45B"/>
  </w:style>
  <w:style w:type="character" w:styleId="PageNumber">
    <w:name w:val="page number"/>
    <w:basedOn w:val="DefaultParagraphFont"/>
    <w:rsid w:val="0092345B"/>
  </w:style>
  <w:style w:type="table" w:customStyle="1" w:styleId="TableGrid10">
    <w:name w:val="TableGrid1"/>
    <w:rsid w:val="00006C35"/>
    <w:pPr>
      <w:spacing w:after="0" w:line="240" w:lineRule="auto"/>
    </w:p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006C35"/>
    <w:pPr>
      <w:spacing w:after="120"/>
      <w:ind w:left="283"/>
    </w:pPr>
  </w:style>
  <w:style w:type="character" w:customStyle="1" w:styleId="BodyTextIndentChar">
    <w:name w:val="Body Text Indent Char"/>
    <w:basedOn w:val="DefaultParagraphFont"/>
    <w:link w:val="BodyTextIndent"/>
    <w:uiPriority w:val="99"/>
    <w:semiHidden/>
    <w:rsid w:val="00006C35"/>
  </w:style>
  <w:style w:type="paragraph" w:styleId="BodyTextIndent3">
    <w:name w:val="Body Text Indent 3"/>
    <w:basedOn w:val="Normal"/>
    <w:link w:val="BodyTextIndent3Char"/>
    <w:uiPriority w:val="99"/>
    <w:semiHidden/>
    <w:unhideWhenUsed/>
    <w:rsid w:val="00006C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C35"/>
    <w:rPr>
      <w:sz w:val="16"/>
      <w:szCs w:val="16"/>
    </w:rPr>
  </w:style>
  <w:style w:type="paragraph" w:styleId="BodyText2">
    <w:name w:val="Body Text 2"/>
    <w:basedOn w:val="Normal"/>
    <w:link w:val="BodyText2Char"/>
    <w:uiPriority w:val="99"/>
    <w:semiHidden/>
    <w:unhideWhenUsed/>
    <w:rsid w:val="00006C35"/>
    <w:pPr>
      <w:spacing w:after="120" w:line="480" w:lineRule="auto"/>
    </w:pPr>
  </w:style>
  <w:style w:type="character" w:customStyle="1" w:styleId="BodyText2Char">
    <w:name w:val="Body Text 2 Char"/>
    <w:basedOn w:val="DefaultParagraphFont"/>
    <w:link w:val="BodyText2"/>
    <w:uiPriority w:val="99"/>
    <w:semiHidden/>
    <w:rsid w:val="00006C35"/>
  </w:style>
  <w:style w:type="paragraph" w:styleId="BodyText3">
    <w:name w:val="Body Text 3"/>
    <w:basedOn w:val="Normal"/>
    <w:link w:val="BodyText3Char"/>
    <w:uiPriority w:val="99"/>
    <w:semiHidden/>
    <w:unhideWhenUsed/>
    <w:rsid w:val="001C1B50"/>
    <w:pPr>
      <w:spacing w:after="120"/>
    </w:pPr>
    <w:rPr>
      <w:sz w:val="16"/>
      <w:szCs w:val="16"/>
    </w:rPr>
  </w:style>
  <w:style w:type="character" w:customStyle="1" w:styleId="BodyText3Char">
    <w:name w:val="Body Text 3 Char"/>
    <w:basedOn w:val="DefaultParagraphFont"/>
    <w:link w:val="BodyText3"/>
    <w:uiPriority w:val="99"/>
    <w:semiHidden/>
    <w:rsid w:val="001C1B50"/>
    <w:rPr>
      <w:sz w:val="16"/>
      <w:szCs w:val="16"/>
    </w:rPr>
  </w:style>
  <w:style w:type="paragraph" w:styleId="TOC2">
    <w:name w:val="toc 2"/>
    <w:basedOn w:val="Normal"/>
    <w:next w:val="Normal"/>
    <w:autoRedefine/>
    <w:uiPriority w:val="39"/>
    <w:unhideWhenUsed/>
    <w:rsid w:val="00BA7D09"/>
    <w:pPr>
      <w:spacing w:after="100"/>
      <w:ind w:left="220"/>
    </w:pPr>
  </w:style>
  <w:style w:type="paragraph" w:styleId="ListBullet2">
    <w:name w:val="List Bullet 2"/>
    <w:basedOn w:val="Normal"/>
    <w:uiPriority w:val="99"/>
    <w:semiHidden/>
    <w:rsid w:val="00630367"/>
    <w:pPr>
      <w:numPr>
        <w:numId w:val="63"/>
      </w:numPr>
      <w:tabs>
        <w:tab w:val="num" w:pos="643"/>
      </w:tabs>
      <w:spacing w:after="0" w:line="240" w:lineRule="auto"/>
      <w:ind w:left="643"/>
    </w:pPr>
    <w:rPr>
      <w:rFonts w:ascii="Arial" w:eastAsia="Times New Roman" w:hAnsi="Arial" w:cs="Times New Roman"/>
      <w:szCs w:val="24"/>
      <w:lang w:val="en-GB" w:eastAsia="en-US"/>
    </w:rPr>
  </w:style>
  <w:style w:type="paragraph" w:styleId="NormalWeb">
    <w:name w:val="Normal (Web)"/>
    <w:basedOn w:val="Normal"/>
    <w:uiPriority w:val="99"/>
    <w:rsid w:val="00630367"/>
    <w:pPr>
      <w:spacing w:before="40" w:after="40" w:line="240" w:lineRule="auto"/>
    </w:pPr>
    <w:rPr>
      <w:rFonts w:ascii="Arial" w:eastAsia="Times New Roman" w:hAnsi="Arial" w:cs="Arial"/>
      <w:sz w:val="20"/>
      <w:szCs w:val="20"/>
      <w:lang w:val="en-US" w:eastAsia="en-US"/>
    </w:rPr>
  </w:style>
  <w:style w:type="paragraph" w:styleId="PlainText">
    <w:name w:val="Plain Text"/>
    <w:basedOn w:val="Normal"/>
    <w:link w:val="PlainTextChar"/>
    <w:uiPriority w:val="99"/>
    <w:unhideWhenUsed/>
    <w:rsid w:val="00752CF4"/>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752CF4"/>
    <w:rPr>
      <w:rFonts w:ascii="Consolas" w:eastAsia="Calibri" w:hAnsi="Consolas" w:cs="Times New Roman"/>
      <w:sz w:val="21"/>
      <w:szCs w:val="21"/>
      <w:lang w:eastAsia="en-US"/>
    </w:rPr>
  </w:style>
  <w:style w:type="paragraph" w:styleId="Caption">
    <w:name w:val="caption"/>
    <w:basedOn w:val="Normal"/>
    <w:next w:val="Normal"/>
    <w:uiPriority w:val="35"/>
    <w:unhideWhenUsed/>
    <w:qFormat/>
    <w:rsid w:val="00871E38"/>
    <w:pPr>
      <w:spacing w:line="240" w:lineRule="auto"/>
    </w:pPr>
    <w:rPr>
      <w:rFonts w:eastAsiaTheme="minorHAnsi"/>
      <w:i/>
      <w:iCs/>
      <w:color w:val="1F497D" w:themeColor="text2"/>
      <w:sz w:val="18"/>
      <w:szCs w:val="18"/>
      <w:lang w:val="en-GB" w:eastAsia="en-US"/>
    </w:rPr>
  </w:style>
  <w:style w:type="paragraph" w:styleId="TOC3">
    <w:name w:val="toc 3"/>
    <w:basedOn w:val="Normal"/>
    <w:next w:val="Normal"/>
    <w:autoRedefine/>
    <w:uiPriority w:val="39"/>
    <w:unhideWhenUsed/>
    <w:rsid w:val="00205947"/>
    <w:pPr>
      <w:spacing w:after="100"/>
      <w:ind w:left="440"/>
    </w:pPr>
  </w:style>
  <w:style w:type="character" w:styleId="FootnoteReference">
    <w:name w:val="footnote reference"/>
    <w:rsid w:val="0019494A"/>
  </w:style>
  <w:style w:type="paragraph" w:styleId="FootnoteText">
    <w:name w:val="footnote text"/>
    <w:basedOn w:val="Normal"/>
    <w:link w:val="FootnoteTextChar"/>
    <w:rsid w:val="0019494A"/>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19494A"/>
    <w:rPr>
      <w:rFonts w:ascii="Courier New" w:eastAsia="Times New Roman" w:hAnsi="Courier New"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9352">
      <w:bodyDiv w:val="1"/>
      <w:marLeft w:val="0"/>
      <w:marRight w:val="0"/>
      <w:marTop w:val="0"/>
      <w:marBottom w:val="0"/>
      <w:divBdr>
        <w:top w:val="none" w:sz="0" w:space="0" w:color="auto"/>
        <w:left w:val="none" w:sz="0" w:space="0" w:color="auto"/>
        <w:bottom w:val="none" w:sz="0" w:space="0" w:color="auto"/>
        <w:right w:val="none" w:sz="0" w:space="0" w:color="auto"/>
      </w:divBdr>
    </w:div>
    <w:div w:id="181824729">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1240747945">
      <w:bodyDiv w:val="1"/>
      <w:marLeft w:val="0"/>
      <w:marRight w:val="0"/>
      <w:marTop w:val="0"/>
      <w:marBottom w:val="0"/>
      <w:divBdr>
        <w:top w:val="none" w:sz="0" w:space="0" w:color="auto"/>
        <w:left w:val="none" w:sz="0" w:space="0" w:color="auto"/>
        <w:bottom w:val="none" w:sz="0" w:space="0" w:color="auto"/>
        <w:right w:val="none" w:sz="0" w:space="0" w:color="auto"/>
      </w:divBdr>
    </w:div>
    <w:div w:id="1349336462">
      <w:bodyDiv w:val="1"/>
      <w:marLeft w:val="0"/>
      <w:marRight w:val="0"/>
      <w:marTop w:val="0"/>
      <w:marBottom w:val="0"/>
      <w:divBdr>
        <w:top w:val="none" w:sz="0" w:space="0" w:color="auto"/>
        <w:left w:val="none" w:sz="0" w:space="0" w:color="auto"/>
        <w:bottom w:val="none" w:sz="0" w:space="0" w:color="auto"/>
        <w:right w:val="none" w:sz="0" w:space="0" w:color="auto"/>
      </w:divBdr>
    </w:div>
    <w:div w:id="19051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image" Target="media/image2.wmf"/><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sars.gov.za"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makheles@fsfleet.gov.za" TargetMode="External"/><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6E8E-5B7E-4BD2-AABE-5A7D38EF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13398</Words>
  <Characters>76369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SPECIAL CONDITIONS</vt:lpstr>
    </vt:vector>
  </TitlesOfParts>
  <Company>Terms Of Contract</Company>
  <LinksUpToDate>false</LinksUpToDate>
  <CharactersWithSpaces>89588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CONDITIONS</dc:title>
  <dc:subject>Sep 2021</dc:subject>
  <dc:creator>mahlophen</dc:creator>
  <cp:lastModifiedBy>Mpho Tshilo</cp:lastModifiedBy>
  <cp:revision>2</cp:revision>
  <cp:lastPrinted>2022-02-24T13:35:00Z</cp:lastPrinted>
  <dcterms:created xsi:type="dcterms:W3CDTF">2022-10-14T07:31:00Z</dcterms:created>
  <dcterms:modified xsi:type="dcterms:W3CDTF">2022-10-14T07:31:00Z</dcterms:modified>
</cp:coreProperties>
</file>