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606B5" w14:textId="2FB46C89" w:rsidR="00207803" w:rsidRPr="00FD27D1" w:rsidRDefault="00207803" w:rsidP="00207803">
      <w:pPr>
        <w:pBdr>
          <w:top w:val="thinThickSmallGap" w:sz="24" w:space="1" w:color="auto"/>
          <w:left w:val="thinThickSmallGap" w:sz="24" w:space="4" w:color="auto"/>
          <w:bottom w:val="thickThinSmallGap" w:sz="24" w:space="7" w:color="auto"/>
          <w:right w:val="thickThinSmallGap" w:sz="24" w:space="4" w:color="auto"/>
        </w:pBdr>
        <w:spacing w:before="0" w:after="0" w:line="360" w:lineRule="auto"/>
        <w:jc w:val="center"/>
        <w:rPr>
          <w:rFonts w:ascii="Arial Narrow" w:eastAsia="Calibri" w:hAnsi="Arial Narrow" w:cs="Arial"/>
          <w:b/>
          <w:snapToGrid w:val="0"/>
          <w:sz w:val="24"/>
          <w:szCs w:val="24"/>
        </w:rPr>
      </w:pPr>
      <w:r w:rsidRPr="00FD27D1">
        <w:rPr>
          <w:rFonts w:ascii="Arial Narrow" w:eastAsia="Calibri" w:hAnsi="Arial Narrow" w:cs="Arial"/>
          <w:b/>
          <w:snapToGrid w:val="0"/>
          <w:sz w:val="24"/>
          <w:szCs w:val="24"/>
        </w:rPr>
        <w:t>TERMS OF REFERENCE:</w:t>
      </w:r>
    </w:p>
    <w:p w14:paraId="0D02EF92" w14:textId="79ACA40B" w:rsidR="00AB2994" w:rsidRPr="00FD27D1" w:rsidRDefault="00207803" w:rsidP="00207803">
      <w:pPr>
        <w:pBdr>
          <w:top w:val="thinThickSmallGap" w:sz="24" w:space="1" w:color="auto"/>
          <w:left w:val="thinThickSmallGap" w:sz="24" w:space="4" w:color="auto"/>
          <w:bottom w:val="thickThinSmallGap" w:sz="24" w:space="7" w:color="auto"/>
          <w:right w:val="thickThinSmallGap" w:sz="24" w:space="4" w:color="auto"/>
        </w:pBdr>
        <w:spacing w:before="0" w:after="0" w:line="360" w:lineRule="auto"/>
        <w:jc w:val="center"/>
        <w:rPr>
          <w:rFonts w:ascii="Arial Narrow" w:eastAsia="Calibri" w:hAnsi="Arial Narrow" w:cs="Arial"/>
          <w:b/>
          <w:snapToGrid w:val="0"/>
          <w:sz w:val="24"/>
          <w:szCs w:val="24"/>
        </w:rPr>
      </w:pPr>
      <w:r w:rsidRPr="00FD27D1">
        <w:rPr>
          <w:rFonts w:ascii="Arial Narrow" w:eastAsia="Calibri" w:hAnsi="Arial Narrow" w:cs="Arial"/>
          <w:b/>
          <w:snapToGrid w:val="0"/>
          <w:sz w:val="24"/>
          <w:szCs w:val="24"/>
        </w:rPr>
        <w:t xml:space="preserve">KIMBERLEY DIAMOND CUP ACTION SPORTS PROJECT &amp; EVENT MANAGEMENT SERVICES </w:t>
      </w:r>
    </w:p>
    <w:p w14:paraId="373004AD" w14:textId="77777777" w:rsidR="00207803" w:rsidRPr="00FD27D1" w:rsidRDefault="00207803" w:rsidP="00207803">
      <w:pPr>
        <w:pBdr>
          <w:top w:val="thinThickSmallGap" w:sz="24" w:space="1" w:color="auto"/>
          <w:left w:val="thinThickSmallGap" w:sz="24" w:space="4" w:color="auto"/>
          <w:bottom w:val="thickThinSmallGap" w:sz="24" w:space="7" w:color="auto"/>
          <w:right w:val="thickThinSmallGap" w:sz="24" w:space="4" w:color="auto"/>
        </w:pBdr>
        <w:spacing w:before="0" w:after="0" w:line="360" w:lineRule="auto"/>
        <w:jc w:val="center"/>
        <w:rPr>
          <w:rFonts w:ascii="Arial Narrow" w:eastAsia="Calibri" w:hAnsi="Arial Narrow" w:cs="Arial"/>
          <w:b/>
          <w:snapToGrid w:val="0"/>
          <w:sz w:val="24"/>
          <w:szCs w:val="24"/>
        </w:rPr>
      </w:pPr>
    </w:p>
    <w:p w14:paraId="40953A74" w14:textId="518A880C" w:rsidR="00207803" w:rsidRPr="00FD27D1" w:rsidRDefault="00AB2994" w:rsidP="00207803">
      <w:pPr>
        <w:pBdr>
          <w:top w:val="thinThickSmallGap" w:sz="24" w:space="1" w:color="auto"/>
          <w:left w:val="thinThickSmallGap" w:sz="24" w:space="4" w:color="auto"/>
          <w:bottom w:val="thickThinSmallGap" w:sz="24" w:space="7" w:color="auto"/>
          <w:right w:val="thickThinSmallGap" w:sz="24" w:space="4" w:color="auto"/>
        </w:pBdr>
        <w:spacing w:before="0" w:after="0" w:line="360" w:lineRule="auto"/>
        <w:jc w:val="center"/>
        <w:rPr>
          <w:rFonts w:ascii="Arial Narrow" w:eastAsia="Calibri" w:hAnsi="Arial Narrow" w:cs="Arial"/>
          <w:b/>
          <w:snapToGrid w:val="0"/>
          <w:sz w:val="24"/>
          <w:szCs w:val="24"/>
        </w:rPr>
      </w:pPr>
      <w:r w:rsidRPr="00FD27D1">
        <w:rPr>
          <w:rFonts w:ascii="Arial Narrow" w:eastAsia="Calibri" w:hAnsi="Arial Narrow" w:cs="Arial"/>
          <w:b/>
          <w:snapToGrid w:val="0"/>
          <w:sz w:val="24"/>
          <w:szCs w:val="24"/>
        </w:rPr>
        <w:t>TENDER NO. DEDaT 000</w:t>
      </w:r>
      <w:r w:rsidR="008A13B1">
        <w:rPr>
          <w:rFonts w:ascii="Arial Narrow" w:eastAsia="Calibri" w:hAnsi="Arial Narrow" w:cs="Arial"/>
          <w:b/>
          <w:snapToGrid w:val="0"/>
          <w:sz w:val="24"/>
          <w:szCs w:val="24"/>
        </w:rPr>
        <w:t>4/1</w:t>
      </w:r>
      <w:r w:rsidRPr="00FD27D1">
        <w:rPr>
          <w:rFonts w:ascii="Arial Narrow" w:eastAsia="Calibri" w:hAnsi="Arial Narrow" w:cs="Arial"/>
          <w:b/>
          <w:snapToGrid w:val="0"/>
          <w:sz w:val="24"/>
          <w:szCs w:val="24"/>
        </w:rPr>
        <w:t>/2022</w:t>
      </w:r>
    </w:p>
    <w:p w14:paraId="637DE9A8" w14:textId="7079BF80" w:rsidR="00207803" w:rsidRPr="00FD27D1" w:rsidRDefault="00207803">
      <w:pPr>
        <w:rPr>
          <w:rFonts w:ascii="Arial Narrow" w:hAnsi="Arial Narrow"/>
        </w:rPr>
      </w:pPr>
    </w:p>
    <w:p w14:paraId="0FB04309" w14:textId="29AF20EE" w:rsidR="00207803" w:rsidRPr="00FD27D1" w:rsidRDefault="00207803" w:rsidP="00207803">
      <w:pPr>
        <w:spacing w:after="0" w:line="276" w:lineRule="auto"/>
        <w:ind w:left="2880" w:hanging="2880"/>
        <w:rPr>
          <w:rFonts w:ascii="Arial Narrow" w:eastAsia="Times New Roman" w:hAnsi="Arial Narrow" w:cs="Times New Roman"/>
          <w:sz w:val="24"/>
          <w:szCs w:val="24"/>
          <w:lang w:val="en-US"/>
        </w:rPr>
      </w:pPr>
      <w:r w:rsidRPr="00FD27D1">
        <w:rPr>
          <w:rFonts w:ascii="Arial Narrow" w:eastAsia="Times New Roman" w:hAnsi="Arial Narrow" w:cs="Times New Roman"/>
          <w:sz w:val="24"/>
          <w:szCs w:val="24"/>
          <w:lang w:val="en-US"/>
        </w:rPr>
        <w:t>ELIGIBILITY:</w:t>
      </w:r>
      <w:r w:rsidRPr="00FD27D1">
        <w:rPr>
          <w:rFonts w:ascii="Arial Narrow" w:eastAsia="Times New Roman" w:hAnsi="Arial Narrow" w:cs="Times New Roman"/>
          <w:sz w:val="24"/>
          <w:szCs w:val="24"/>
          <w:lang w:val="en-US"/>
        </w:rPr>
        <w:tab/>
      </w:r>
      <w:r w:rsidRPr="00207803">
        <w:rPr>
          <w:rFonts w:ascii="Arial Narrow" w:eastAsia="Times New Roman" w:hAnsi="Arial Narrow" w:cs="Times New Roman"/>
          <w:sz w:val="24"/>
          <w:szCs w:val="24"/>
          <w:lang w:val="en-US"/>
        </w:rPr>
        <w:t>Event management service providers with verifiable experience in managing mega action sports events and build-up programmes to promote tourism and support economic development for the benefit of Northern Cape communities.</w:t>
      </w:r>
    </w:p>
    <w:p w14:paraId="6833B5BF" w14:textId="77777777" w:rsidR="00207803" w:rsidRPr="00FD27D1" w:rsidRDefault="00207803" w:rsidP="00207803">
      <w:pPr>
        <w:spacing w:after="0" w:line="276" w:lineRule="auto"/>
        <w:ind w:left="2880" w:hanging="2880"/>
        <w:rPr>
          <w:rFonts w:ascii="Arial Narrow" w:eastAsia="Times New Roman" w:hAnsi="Arial Narrow" w:cs="Times New Roman"/>
          <w:sz w:val="24"/>
          <w:szCs w:val="24"/>
          <w:lang w:val="en-US"/>
        </w:rPr>
      </w:pPr>
      <w:r w:rsidRPr="00FD27D1">
        <w:rPr>
          <w:rFonts w:ascii="Arial Narrow" w:eastAsia="Times New Roman" w:hAnsi="Arial Narrow" w:cs="Times New Roman"/>
          <w:sz w:val="24"/>
          <w:szCs w:val="24"/>
          <w:lang w:val="en-US"/>
        </w:rPr>
        <w:t>DUTY STATION:</w:t>
      </w:r>
      <w:r w:rsidRPr="00FD27D1">
        <w:rPr>
          <w:rFonts w:ascii="Arial Narrow" w:eastAsia="Times New Roman" w:hAnsi="Arial Narrow" w:cs="Times New Roman"/>
          <w:sz w:val="24"/>
          <w:szCs w:val="24"/>
          <w:lang w:val="en-US"/>
        </w:rPr>
        <w:tab/>
        <w:t xml:space="preserve">Kimberley – Project Management Office, </w:t>
      </w:r>
      <w:r w:rsidRPr="00207803">
        <w:rPr>
          <w:rFonts w:ascii="Arial Narrow" w:eastAsia="Times New Roman" w:hAnsi="Arial Narrow" w:cs="Times New Roman"/>
          <w:sz w:val="24"/>
          <w:szCs w:val="24"/>
          <w:lang w:val="en-US"/>
        </w:rPr>
        <w:t>Khaya la Bantu Building, 2 Cecil Sussman Street, Kimberley 8301 South Africa.</w:t>
      </w:r>
    </w:p>
    <w:p w14:paraId="77DE45EA" w14:textId="22D04684" w:rsidR="00207803" w:rsidRPr="00FD27D1" w:rsidRDefault="00207803" w:rsidP="00207803">
      <w:pPr>
        <w:spacing w:after="0" w:line="276" w:lineRule="auto"/>
        <w:ind w:left="2880" w:hanging="2880"/>
        <w:rPr>
          <w:rFonts w:ascii="Arial Narrow" w:eastAsia="Times New Roman" w:hAnsi="Arial Narrow" w:cs="Times New Roman"/>
          <w:sz w:val="24"/>
          <w:szCs w:val="24"/>
          <w:lang w:val="en-US"/>
        </w:rPr>
      </w:pPr>
      <w:r w:rsidRPr="00FD27D1">
        <w:rPr>
          <w:rFonts w:ascii="Arial Narrow" w:eastAsia="Times New Roman" w:hAnsi="Arial Narrow" w:cs="Times New Roman"/>
          <w:sz w:val="24"/>
          <w:szCs w:val="24"/>
          <w:lang w:val="en-US"/>
        </w:rPr>
        <w:t>CONTRACT PERIOD:</w:t>
      </w:r>
      <w:r w:rsidRPr="00FD27D1">
        <w:rPr>
          <w:rFonts w:ascii="Arial Narrow" w:eastAsia="Times New Roman" w:hAnsi="Arial Narrow" w:cs="Times New Roman"/>
          <w:sz w:val="24"/>
          <w:szCs w:val="24"/>
          <w:lang w:val="en-US"/>
        </w:rPr>
        <w:tab/>
        <w:t>3 years</w:t>
      </w:r>
    </w:p>
    <w:p w14:paraId="252D1420" w14:textId="5F2A3109" w:rsidR="00207803" w:rsidRPr="00FD27D1" w:rsidRDefault="00207803" w:rsidP="00207803">
      <w:pPr>
        <w:spacing w:after="0" w:line="276" w:lineRule="auto"/>
        <w:ind w:left="2880" w:hanging="2880"/>
        <w:rPr>
          <w:rFonts w:ascii="Arial Narrow" w:eastAsia="Times New Roman" w:hAnsi="Arial Narrow" w:cs="Times New Roman"/>
          <w:sz w:val="24"/>
          <w:szCs w:val="24"/>
          <w:lang w:val="en-US"/>
        </w:rPr>
      </w:pPr>
      <w:r w:rsidRPr="00FD27D1">
        <w:rPr>
          <w:rFonts w:ascii="Arial Narrow" w:eastAsia="Times New Roman" w:hAnsi="Arial Narrow" w:cs="Times New Roman"/>
          <w:sz w:val="24"/>
          <w:szCs w:val="24"/>
          <w:lang w:val="en-US"/>
        </w:rPr>
        <w:t>REPORTING TO:</w:t>
      </w:r>
      <w:r w:rsidRPr="00FD27D1">
        <w:rPr>
          <w:rFonts w:ascii="Arial Narrow" w:eastAsia="Times New Roman" w:hAnsi="Arial Narrow" w:cs="Times New Roman"/>
          <w:sz w:val="24"/>
          <w:szCs w:val="24"/>
          <w:lang w:val="en-US"/>
        </w:rPr>
        <w:tab/>
      </w:r>
      <w:r w:rsidRPr="00207803">
        <w:rPr>
          <w:rFonts w:ascii="Arial Narrow" w:eastAsia="Times New Roman" w:hAnsi="Arial Narrow" w:cs="Times New Roman"/>
          <w:sz w:val="24"/>
          <w:szCs w:val="24"/>
          <w:lang w:val="en-US"/>
        </w:rPr>
        <w:t>Chief Director: Tourism.</w:t>
      </w:r>
    </w:p>
    <w:p w14:paraId="4D69DBAD" w14:textId="77777777" w:rsidR="00207803" w:rsidRPr="00FD27D1" w:rsidRDefault="00207803" w:rsidP="00207803">
      <w:pPr>
        <w:spacing w:after="0" w:line="276" w:lineRule="auto"/>
        <w:ind w:left="2880" w:hanging="2880"/>
        <w:rPr>
          <w:rFonts w:ascii="Arial Narrow" w:eastAsia="Times New Roman" w:hAnsi="Arial Narrow" w:cs="Times New Roman"/>
          <w:sz w:val="24"/>
          <w:szCs w:val="24"/>
          <w:lang w:val="en-US"/>
        </w:rPr>
      </w:pPr>
      <w:r w:rsidRPr="00FD27D1">
        <w:rPr>
          <w:rFonts w:ascii="Arial Narrow" w:eastAsia="Times New Roman" w:hAnsi="Arial Narrow" w:cs="Times New Roman"/>
          <w:sz w:val="24"/>
          <w:szCs w:val="24"/>
          <w:lang w:val="en-US"/>
        </w:rPr>
        <w:t>APPOINTED BY:</w:t>
      </w:r>
      <w:r w:rsidRPr="00FD27D1">
        <w:rPr>
          <w:rFonts w:ascii="Arial Narrow" w:eastAsia="Times New Roman" w:hAnsi="Arial Narrow" w:cs="Times New Roman"/>
          <w:sz w:val="24"/>
          <w:szCs w:val="24"/>
          <w:lang w:val="en-US"/>
        </w:rPr>
        <w:tab/>
        <w:t>Department of Economic Development and Tourism, Northern Cape.</w:t>
      </w:r>
    </w:p>
    <w:p w14:paraId="09B479CE" w14:textId="6BB18151" w:rsidR="00207803" w:rsidRPr="00FD27D1" w:rsidRDefault="00207803">
      <w:pPr>
        <w:rPr>
          <w:rFonts w:ascii="Arial Narrow" w:hAnsi="Arial Narrow"/>
        </w:rPr>
      </w:pPr>
    </w:p>
    <w:p w14:paraId="61780FAE" w14:textId="4D12E78F" w:rsidR="00207803" w:rsidRPr="00FD27D1" w:rsidRDefault="00207803">
      <w:pPr>
        <w:rPr>
          <w:rFonts w:ascii="Arial Narrow" w:hAnsi="Arial Narrow"/>
        </w:rPr>
      </w:pPr>
    </w:p>
    <w:p w14:paraId="694A3050" w14:textId="77777777" w:rsidR="00F440CD" w:rsidRPr="00FD27D1" w:rsidRDefault="00F440CD">
      <w:pPr>
        <w:rPr>
          <w:rFonts w:ascii="Arial Narrow" w:hAnsi="Arial Narrow"/>
        </w:rPr>
      </w:pPr>
    </w:p>
    <w:p w14:paraId="68670155" w14:textId="77777777" w:rsidR="00207803" w:rsidRPr="00207803" w:rsidRDefault="00207803" w:rsidP="00207803">
      <w:pPr>
        <w:spacing w:after="0" w:line="276" w:lineRule="auto"/>
        <w:ind w:left="2880" w:hanging="2880"/>
        <w:rPr>
          <w:rFonts w:ascii="Arial Narrow" w:eastAsia="Times New Roman" w:hAnsi="Arial Narrow" w:cs="Times New Roman"/>
          <w:b/>
          <w:bCs/>
          <w:sz w:val="32"/>
          <w:szCs w:val="32"/>
          <w:lang w:val="en-US"/>
        </w:rPr>
      </w:pPr>
      <w:r w:rsidRPr="00207803">
        <w:rPr>
          <w:rFonts w:ascii="Arial Narrow" w:eastAsia="Times New Roman" w:hAnsi="Arial Narrow" w:cs="Times New Roman"/>
          <w:b/>
          <w:bCs/>
          <w:sz w:val="32"/>
          <w:szCs w:val="32"/>
          <w:lang w:val="en-US"/>
        </w:rPr>
        <w:t>NB: TWO ENVELOPE SYSTEM</w:t>
      </w:r>
    </w:p>
    <w:p w14:paraId="52AB0134" w14:textId="77777777" w:rsidR="00207803" w:rsidRPr="00207803" w:rsidRDefault="00207803" w:rsidP="00207803">
      <w:pPr>
        <w:spacing w:after="0" w:line="276" w:lineRule="auto"/>
        <w:ind w:left="2880" w:hanging="2160"/>
        <w:rPr>
          <w:rFonts w:ascii="Arial Narrow" w:eastAsia="Times New Roman" w:hAnsi="Arial Narrow" w:cs="Times New Roman"/>
          <w:b/>
          <w:bCs/>
          <w:sz w:val="32"/>
          <w:szCs w:val="32"/>
          <w:lang w:val="en-US"/>
        </w:rPr>
      </w:pPr>
      <w:r w:rsidRPr="00207803">
        <w:rPr>
          <w:rFonts w:ascii="Arial Narrow" w:eastAsia="Times New Roman" w:hAnsi="Arial Narrow" w:cs="Times New Roman"/>
          <w:b/>
          <w:bCs/>
          <w:sz w:val="32"/>
          <w:szCs w:val="32"/>
          <w:lang w:val="en-US"/>
        </w:rPr>
        <w:t>Envelope 1:</w:t>
      </w:r>
      <w:r w:rsidRPr="00207803">
        <w:rPr>
          <w:rFonts w:ascii="Arial Narrow" w:eastAsia="Times New Roman" w:hAnsi="Arial Narrow" w:cs="Times New Roman"/>
          <w:b/>
          <w:bCs/>
          <w:sz w:val="32"/>
          <w:szCs w:val="32"/>
          <w:lang w:val="en-US"/>
        </w:rPr>
        <w:tab/>
        <w:t>Technical proposal with ALL supporting documents</w:t>
      </w:r>
    </w:p>
    <w:p w14:paraId="055A143E" w14:textId="5E2C6552" w:rsidR="00207803" w:rsidRPr="00FD27D1" w:rsidRDefault="00207803" w:rsidP="00207803">
      <w:pPr>
        <w:spacing w:after="0" w:line="276" w:lineRule="auto"/>
        <w:ind w:left="2880" w:hanging="2160"/>
        <w:rPr>
          <w:rFonts w:ascii="Arial Narrow" w:eastAsia="Times New Roman" w:hAnsi="Arial Narrow" w:cs="Times New Roman"/>
          <w:b/>
          <w:bCs/>
          <w:sz w:val="32"/>
          <w:szCs w:val="32"/>
          <w:lang w:val="en-US"/>
        </w:rPr>
      </w:pPr>
      <w:r w:rsidRPr="00207803">
        <w:rPr>
          <w:rFonts w:ascii="Arial Narrow" w:eastAsia="Times New Roman" w:hAnsi="Arial Narrow" w:cs="Times New Roman"/>
          <w:b/>
          <w:bCs/>
          <w:sz w:val="32"/>
          <w:szCs w:val="32"/>
          <w:lang w:val="en-US"/>
        </w:rPr>
        <w:t>Envelope 2:</w:t>
      </w:r>
      <w:r w:rsidRPr="00207803">
        <w:rPr>
          <w:rFonts w:ascii="Arial Narrow" w:eastAsia="Times New Roman" w:hAnsi="Arial Narrow" w:cs="Times New Roman"/>
          <w:b/>
          <w:bCs/>
          <w:sz w:val="32"/>
          <w:szCs w:val="32"/>
          <w:lang w:val="en-US"/>
        </w:rPr>
        <w:tab/>
        <w:t>Financial proposal</w:t>
      </w:r>
    </w:p>
    <w:p w14:paraId="6837E915" w14:textId="77777777" w:rsidR="00F440CD" w:rsidRPr="00207803" w:rsidRDefault="00F440CD" w:rsidP="00207803">
      <w:pPr>
        <w:spacing w:after="0" w:line="276" w:lineRule="auto"/>
        <w:ind w:left="2880" w:hanging="2160"/>
        <w:rPr>
          <w:rFonts w:ascii="Arial Narrow" w:eastAsia="Times New Roman" w:hAnsi="Arial Narrow" w:cs="Times New Roman"/>
          <w:b/>
          <w:bCs/>
          <w:sz w:val="32"/>
          <w:szCs w:val="32"/>
          <w:lang w:val="en-US"/>
        </w:rPr>
      </w:pPr>
    </w:p>
    <w:p w14:paraId="543C22B1" w14:textId="4535139F" w:rsidR="00207803" w:rsidRPr="00FD27D1" w:rsidRDefault="00207803" w:rsidP="00207803">
      <w:pPr>
        <w:rPr>
          <w:rFonts w:ascii="Arial Narrow" w:eastAsia="Calibri" w:hAnsi="Arial Narrow" w:cs="Times New Roman"/>
          <w:b/>
          <w:sz w:val="28"/>
          <w:szCs w:val="28"/>
        </w:rPr>
      </w:pPr>
      <w:r w:rsidRPr="00207803">
        <w:rPr>
          <w:rFonts w:ascii="Arial Narrow" w:eastAsia="Calibri" w:hAnsi="Arial Narrow" w:cs="Times New Roman"/>
          <w:b/>
          <w:sz w:val="28"/>
          <w:szCs w:val="28"/>
        </w:rPr>
        <w:t>The bidder must submit four (4) copies of the original technical proposal at the closing date and time.</w:t>
      </w:r>
    </w:p>
    <w:p w14:paraId="203E9C05" w14:textId="39A85A92" w:rsidR="00B24E2A" w:rsidRDefault="00B24E2A" w:rsidP="00207803">
      <w:pPr>
        <w:rPr>
          <w:rFonts w:ascii="Arial Narrow" w:eastAsia="Calibri" w:hAnsi="Arial Narrow" w:cs="Times New Roman"/>
          <w:b/>
          <w:sz w:val="28"/>
          <w:szCs w:val="28"/>
        </w:rPr>
      </w:pPr>
    </w:p>
    <w:p w14:paraId="0AA76A56" w14:textId="53A709CE" w:rsidR="007A786D" w:rsidRDefault="007A786D" w:rsidP="00207803">
      <w:pPr>
        <w:rPr>
          <w:rFonts w:ascii="Arial Narrow" w:eastAsia="Calibri" w:hAnsi="Arial Narrow" w:cs="Times New Roman"/>
          <w:b/>
          <w:sz w:val="28"/>
          <w:szCs w:val="28"/>
        </w:rPr>
      </w:pPr>
    </w:p>
    <w:p w14:paraId="4A301640" w14:textId="31D27D1A" w:rsidR="007A786D" w:rsidRDefault="007A786D" w:rsidP="00207803">
      <w:pPr>
        <w:rPr>
          <w:rFonts w:ascii="Arial Narrow" w:eastAsia="Calibri" w:hAnsi="Arial Narrow" w:cs="Times New Roman"/>
          <w:b/>
          <w:sz w:val="28"/>
          <w:szCs w:val="28"/>
        </w:rPr>
      </w:pPr>
    </w:p>
    <w:p w14:paraId="73161ED7" w14:textId="77777777" w:rsidR="007A786D" w:rsidRDefault="007A786D" w:rsidP="00207803">
      <w:pPr>
        <w:rPr>
          <w:rFonts w:ascii="Arial Narrow" w:eastAsia="Calibri" w:hAnsi="Arial Narrow" w:cs="Times New Roman"/>
          <w:b/>
          <w:sz w:val="28"/>
          <w:szCs w:val="28"/>
        </w:rPr>
      </w:pPr>
    </w:p>
    <w:p w14:paraId="40BC637C" w14:textId="77777777" w:rsidR="00C565C2" w:rsidRPr="00FD27D1" w:rsidRDefault="00C565C2" w:rsidP="00207803">
      <w:pPr>
        <w:rPr>
          <w:rFonts w:ascii="Arial Narrow" w:eastAsia="Calibri" w:hAnsi="Arial Narrow" w:cs="Times New Roman"/>
          <w:b/>
          <w:sz w:val="28"/>
          <w:szCs w:val="28"/>
        </w:rPr>
      </w:pPr>
    </w:p>
    <w:p w14:paraId="60CDDEF6" w14:textId="77777777" w:rsidR="00B24E2A" w:rsidRPr="00207803" w:rsidRDefault="00B24E2A" w:rsidP="00207803">
      <w:pPr>
        <w:rPr>
          <w:rFonts w:ascii="Arial Narrow" w:eastAsia="Calibri" w:hAnsi="Arial Narrow" w:cs="Times New Roman"/>
          <w:b/>
          <w:sz w:val="24"/>
          <w:szCs w:val="24"/>
        </w:rPr>
      </w:pPr>
    </w:p>
    <w:sdt>
      <w:sdtPr>
        <w:rPr>
          <w:rFonts w:ascii="Times New Roman" w:eastAsiaTheme="minorHAnsi" w:hAnsi="Times New Roman" w:cstheme="minorBidi"/>
          <w:sz w:val="22"/>
          <w:szCs w:val="22"/>
          <w:lang w:val="en-ZA"/>
        </w:rPr>
        <w:id w:val="-133723528"/>
        <w:docPartObj>
          <w:docPartGallery w:val="Table of Contents"/>
          <w:docPartUnique/>
        </w:docPartObj>
      </w:sdtPr>
      <w:sdtEndPr>
        <w:rPr>
          <w:b/>
          <w:bCs/>
          <w:noProof/>
        </w:rPr>
      </w:sdtEndPr>
      <w:sdtContent>
        <w:p w14:paraId="4513AEA0" w14:textId="7A24F171" w:rsidR="00B24E2A" w:rsidRPr="00FD27D1" w:rsidRDefault="004028CA" w:rsidP="00B24E2A">
          <w:pPr>
            <w:pStyle w:val="TOCHeading"/>
            <w:numPr>
              <w:ilvl w:val="0"/>
              <w:numId w:val="0"/>
            </w:numPr>
            <w:ind w:left="360" w:hanging="360"/>
            <w:rPr>
              <w:sz w:val="24"/>
              <w:szCs w:val="24"/>
            </w:rPr>
          </w:pPr>
          <w:r w:rsidRPr="00FD27D1">
            <w:rPr>
              <w:sz w:val="24"/>
              <w:szCs w:val="24"/>
            </w:rPr>
            <w:t>TABLE OF CONTENTS</w:t>
          </w:r>
        </w:p>
        <w:p w14:paraId="1580FCA2" w14:textId="35198190" w:rsidR="00FC1A9D" w:rsidRDefault="00B24E2A">
          <w:pPr>
            <w:pStyle w:val="TOC1"/>
            <w:tabs>
              <w:tab w:val="left" w:pos="440"/>
              <w:tab w:val="right" w:leader="dot" w:pos="9016"/>
            </w:tabs>
            <w:rPr>
              <w:rFonts w:asciiTheme="minorHAnsi" w:eastAsiaTheme="minorEastAsia" w:hAnsiTheme="minorHAnsi"/>
              <w:noProof/>
              <w:lang w:eastAsia="en-ZA"/>
            </w:rPr>
          </w:pPr>
          <w:r w:rsidRPr="00FD27D1">
            <w:rPr>
              <w:rFonts w:ascii="Arial Narrow" w:hAnsi="Arial Narrow"/>
              <w:sz w:val="24"/>
              <w:szCs w:val="24"/>
            </w:rPr>
            <w:fldChar w:fldCharType="begin"/>
          </w:r>
          <w:r w:rsidRPr="00FD27D1">
            <w:rPr>
              <w:rFonts w:ascii="Arial Narrow" w:hAnsi="Arial Narrow"/>
              <w:sz w:val="24"/>
              <w:szCs w:val="24"/>
            </w:rPr>
            <w:instrText xml:space="preserve"> TOC \o "1-3" \h \z \u </w:instrText>
          </w:r>
          <w:r w:rsidRPr="00FD27D1">
            <w:rPr>
              <w:rFonts w:ascii="Arial Narrow" w:hAnsi="Arial Narrow"/>
              <w:sz w:val="24"/>
              <w:szCs w:val="24"/>
            </w:rPr>
            <w:fldChar w:fldCharType="separate"/>
          </w:r>
          <w:hyperlink w:anchor="_Toc129695602" w:history="1">
            <w:r w:rsidR="00FC1A9D" w:rsidRPr="00B22AA2">
              <w:rPr>
                <w:rStyle w:val="Hyperlink"/>
                <w:noProof/>
              </w:rPr>
              <w:t>1.</w:t>
            </w:r>
            <w:r w:rsidR="00FC1A9D">
              <w:rPr>
                <w:rFonts w:asciiTheme="minorHAnsi" w:eastAsiaTheme="minorEastAsia" w:hAnsiTheme="minorHAnsi"/>
                <w:noProof/>
                <w:lang w:eastAsia="en-ZA"/>
              </w:rPr>
              <w:tab/>
            </w:r>
            <w:r w:rsidR="00FC1A9D" w:rsidRPr="00B22AA2">
              <w:rPr>
                <w:rStyle w:val="Hyperlink"/>
                <w:noProof/>
              </w:rPr>
              <w:t>BACKGROUND</w:t>
            </w:r>
            <w:r w:rsidR="00FC1A9D">
              <w:rPr>
                <w:noProof/>
                <w:webHidden/>
              </w:rPr>
              <w:tab/>
            </w:r>
            <w:r w:rsidR="00FC1A9D">
              <w:rPr>
                <w:noProof/>
                <w:webHidden/>
              </w:rPr>
              <w:fldChar w:fldCharType="begin"/>
            </w:r>
            <w:r w:rsidR="00FC1A9D">
              <w:rPr>
                <w:noProof/>
                <w:webHidden/>
              </w:rPr>
              <w:instrText xml:space="preserve"> PAGEREF _Toc129695602 \h </w:instrText>
            </w:r>
            <w:r w:rsidR="00FC1A9D">
              <w:rPr>
                <w:noProof/>
                <w:webHidden/>
              </w:rPr>
            </w:r>
            <w:r w:rsidR="00FC1A9D">
              <w:rPr>
                <w:noProof/>
                <w:webHidden/>
              </w:rPr>
              <w:fldChar w:fldCharType="separate"/>
            </w:r>
            <w:r w:rsidR="005A44DE">
              <w:rPr>
                <w:noProof/>
                <w:webHidden/>
              </w:rPr>
              <w:t>4</w:t>
            </w:r>
            <w:r w:rsidR="00FC1A9D">
              <w:rPr>
                <w:noProof/>
                <w:webHidden/>
              </w:rPr>
              <w:fldChar w:fldCharType="end"/>
            </w:r>
          </w:hyperlink>
        </w:p>
        <w:p w14:paraId="10687DA4" w14:textId="579C03CC"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3" w:history="1">
            <w:r w:rsidR="00FC1A9D" w:rsidRPr="00B22AA2">
              <w:rPr>
                <w:rStyle w:val="Hyperlink"/>
                <w:rFonts w:eastAsia="Times New Roman"/>
                <w:noProof/>
              </w:rPr>
              <w:t>2.</w:t>
            </w:r>
            <w:r w:rsidR="00FC1A9D">
              <w:rPr>
                <w:rFonts w:asciiTheme="minorHAnsi" w:eastAsiaTheme="minorEastAsia" w:hAnsiTheme="minorHAnsi"/>
                <w:noProof/>
                <w:lang w:eastAsia="en-ZA"/>
              </w:rPr>
              <w:tab/>
            </w:r>
            <w:r w:rsidR="00FC1A9D" w:rsidRPr="00B22AA2">
              <w:rPr>
                <w:rStyle w:val="Hyperlink"/>
                <w:rFonts w:eastAsia="Times New Roman"/>
                <w:noProof/>
              </w:rPr>
              <w:t>COLLABORATIVE PARTNERSHIPS AND RELATIONSHIPS</w:t>
            </w:r>
            <w:r w:rsidR="00FC1A9D">
              <w:rPr>
                <w:noProof/>
                <w:webHidden/>
              </w:rPr>
              <w:tab/>
            </w:r>
            <w:r w:rsidR="00FC1A9D">
              <w:rPr>
                <w:noProof/>
                <w:webHidden/>
              </w:rPr>
              <w:fldChar w:fldCharType="begin"/>
            </w:r>
            <w:r w:rsidR="00FC1A9D">
              <w:rPr>
                <w:noProof/>
                <w:webHidden/>
              </w:rPr>
              <w:instrText xml:space="preserve"> PAGEREF _Toc129695603 \h </w:instrText>
            </w:r>
            <w:r w:rsidR="00FC1A9D">
              <w:rPr>
                <w:noProof/>
                <w:webHidden/>
              </w:rPr>
            </w:r>
            <w:r w:rsidR="00FC1A9D">
              <w:rPr>
                <w:noProof/>
                <w:webHidden/>
              </w:rPr>
              <w:fldChar w:fldCharType="separate"/>
            </w:r>
            <w:r w:rsidR="005A44DE">
              <w:rPr>
                <w:noProof/>
                <w:webHidden/>
              </w:rPr>
              <w:t>4</w:t>
            </w:r>
            <w:r w:rsidR="00FC1A9D">
              <w:rPr>
                <w:noProof/>
                <w:webHidden/>
              </w:rPr>
              <w:fldChar w:fldCharType="end"/>
            </w:r>
          </w:hyperlink>
        </w:p>
        <w:p w14:paraId="13A8A531" w14:textId="1F666346"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4" w:history="1">
            <w:r w:rsidR="00FC1A9D" w:rsidRPr="00B22AA2">
              <w:rPr>
                <w:rStyle w:val="Hyperlink"/>
                <w:rFonts w:eastAsia="Times New Roman"/>
                <w:noProof/>
              </w:rPr>
              <w:t>3.</w:t>
            </w:r>
            <w:r w:rsidR="00FC1A9D">
              <w:rPr>
                <w:rFonts w:asciiTheme="minorHAnsi" w:eastAsiaTheme="minorEastAsia" w:hAnsiTheme="minorHAnsi"/>
                <w:noProof/>
                <w:lang w:eastAsia="en-ZA"/>
              </w:rPr>
              <w:tab/>
            </w:r>
            <w:r w:rsidR="00FC1A9D" w:rsidRPr="00B22AA2">
              <w:rPr>
                <w:rStyle w:val="Hyperlink"/>
                <w:rFonts w:eastAsia="Times New Roman"/>
                <w:noProof/>
              </w:rPr>
              <w:t>PROJECT RATIONALE</w:t>
            </w:r>
            <w:r w:rsidR="00FC1A9D">
              <w:rPr>
                <w:noProof/>
                <w:webHidden/>
              </w:rPr>
              <w:tab/>
            </w:r>
            <w:r w:rsidR="00FC1A9D">
              <w:rPr>
                <w:noProof/>
                <w:webHidden/>
              </w:rPr>
              <w:fldChar w:fldCharType="begin"/>
            </w:r>
            <w:r w:rsidR="00FC1A9D">
              <w:rPr>
                <w:noProof/>
                <w:webHidden/>
              </w:rPr>
              <w:instrText xml:space="preserve"> PAGEREF _Toc129695604 \h </w:instrText>
            </w:r>
            <w:r w:rsidR="00FC1A9D">
              <w:rPr>
                <w:noProof/>
                <w:webHidden/>
              </w:rPr>
            </w:r>
            <w:r w:rsidR="00FC1A9D">
              <w:rPr>
                <w:noProof/>
                <w:webHidden/>
              </w:rPr>
              <w:fldChar w:fldCharType="separate"/>
            </w:r>
            <w:r w:rsidR="005A44DE">
              <w:rPr>
                <w:noProof/>
                <w:webHidden/>
              </w:rPr>
              <w:t>5</w:t>
            </w:r>
            <w:r w:rsidR="00FC1A9D">
              <w:rPr>
                <w:noProof/>
                <w:webHidden/>
              </w:rPr>
              <w:fldChar w:fldCharType="end"/>
            </w:r>
          </w:hyperlink>
        </w:p>
        <w:p w14:paraId="47D60D83" w14:textId="7F845D75"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5" w:history="1">
            <w:r w:rsidR="00FC1A9D" w:rsidRPr="00B22AA2">
              <w:rPr>
                <w:rStyle w:val="Hyperlink"/>
                <w:noProof/>
              </w:rPr>
              <w:t>4.</w:t>
            </w:r>
            <w:r w:rsidR="00FC1A9D">
              <w:rPr>
                <w:rFonts w:asciiTheme="minorHAnsi" w:eastAsiaTheme="minorEastAsia" w:hAnsiTheme="minorHAnsi"/>
                <w:noProof/>
                <w:lang w:eastAsia="en-ZA"/>
              </w:rPr>
              <w:tab/>
            </w:r>
            <w:r w:rsidR="00FC1A9D" w:rsidRPr="00B22AA2">
              <w:rPr>
                <w:rStyle w:val="Hyperlink"/>
                <w:noProof/>
              </w:rPr>
              <w:t>RATIONALE FOR PROJECT CONTENT STRUCTURING</w:t>
            </w:r>
            <w:r w:rsidR="00FC1A9D">
              <w:rPr>
                <w:noProof/>
                <w:webHidden/>
              </w:rPr>
              <w:tab/>
            </w:r>
            <w:r w:rsidR="00FC1A9D">
              <w:rPr>
                <w:noProof/>
                <w:webHidden/>
              </w:rPr>
              <w:fldChar w:fldCharType="begin"/>
            </w:r>
            <w:r w:rsidR="00FC1A9D">
              <w:rPr>
                <w:noProof/>
                <w:webHidden/>
              </w:rPr>
              <w:instrText xml:space="preserve"> PAGEREF _Toc129695605 \h </w:instrText>
            </w:r>
            <w:r w:rsidR="00FC1A9D">
              <w:rPr>
                <w:noProof/>
                <w:webHidden/>
              </w:rPr>
            </w:r>
            <w:r w:rsidR="00FC1A9D">
              <w:rPr>
                <w:noProof/>
                <w:webHidden/>
              </w:rPr>
              <w:fldChar w:fldCharType="separate"/>
            </w:r>
            <w:r w:rsidR="005A44DE">
              <w:rPr>
                <w:noProof/>
                <w:webHidden/>
              </w:rPr>
              <w:t>6</w:t>
            </w:r>
            <w:r w:rsidR="00FC1A9D">
              <w:rPr>
                <w:noProof/>
                <w:webHidden/>
              </w:rPr>
              <w:fldChar w:fldCharType="end"/>
            </w:r>
          </w:hyperlink>
        </w:p>
        <w:p w14:paraId="79D123B7" w14:textId="3886B89B"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6" w:history="1">
            <w:r w:rsidR="00FC1A9D" w:rsidRPr="00B22AA2">
              <w:rPr>
                <w:rStyle w:val="Hyperlink"/>
                <w:noProof/>
              </w:rPr>
              <w:t>5.</w:t>
            </w:r>
            <w:r w:rsidR="00FC1A9D">
              <w:rPr>
                <w:rFonts w:asciiTheme="minorHAnsi" w:eastAsiaTheme="minorEastAsia" w:hAnsiTheme="minorHAnsi"/>
                <w:noProof/>
                <w:lang w:eastAsia="en-ZA"/>
              </w:rPr>
              <w:tab/>
            </w:r>
            <w:r w:rsidR="00FC1A9D" w:rsidRPr="00B22AA2">
              <w:rPr>
                <w:rStyle w:val="Hyperlink"/>
                <w:noProof/>
              </w:rPr>
              <w:t>SCOPE OF WORK</w:t>
            </w:r>
            <w:r w:rsidR="00FC1A9D">
              <w:rPr>
                <w:noProof/>
                <w:webHidden/>
              </w:rPr>
              <w:tab/>
            </w:r>
            <w:r w:rsidR="00FC1A9D">
              <w:rPr>
                <w:noProof/>
                <w:webHidden/>
              </w:rPr>
              <w:fldChar w:fldCharType="begin"/>
            </w:r>
            <w:r w:rsidR="00FC1A9D">
              <w:rPr>
                <w:noProof/>
                <w:webHidden/>
              </w:rPr>
              <w:instrText xml:space="preserve"> PAGEREF _Toc129695606 \h </w:instrText>
            </w:r>
            <w:r w:rsidR="00FC1A9D">
              <w:rPr>
                <w:noProof/>
                <w:webHidden/>
              </w:rPr>
            </w:r>
            <w:r w:rsidR="00FC1A9D">
              <w:rPr>
                <w:noProof/>
                <w:webHidden/>
              </w:rPr>
              <w:fldChar w:fldCharType="separate"/>
            </w:r>
            <w:r w:rsidR="005A44DE">
              <w:rPr>
                <w:noProof/>
                <w:webHidden/>
              </w:rPr>
              <w:t>6</w:t>
            </w:r>
            <w:r w:rsidR="00FC1A9D">
              <w:rPr>
                <w:noProof/>
                <w:webHidden/>
              </w:rPr>
              <w:fldChar w:fldCharType="end"/>
            </w:r>
          </w:hyperlink>
        </w:p>
        <w:p w14:paraId="67542E78" w14:textId="72A75542"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7" w:history="1">
            <w:r w:rsidR="00FC1A9D" w:rsidRPr="00B22AA2">
              <w:rPr>
                <w:rStyle w:val="Hyperlink"/>
                <w:rFonts w:eastAsia="Times New Roman"/>
                <w:noProof/>
              </w:rPr>
              <w:t>6.</w:t>
            </w:r>
            <w:r w:rsidR="00FC1A9D">
              <w:rPr>
                <w:rFonts w:asciiTheme="minorHAnsi" w:eastAsiaTheme="minorEastAsia" w:hAnsiTheme="minorHAnsi"/>
                <w:noProof/>
                <w:lang w:eastAsia="en-ZA"/>
              </w:rPr>
              <w:tab/>
            </w:r>
            <w:r w:rsidR="00FC1A9D" w:rsidRPr="00B22AA2">
              <w:rPr>
                <w:rStyle w:val="Hyperlink"/>
                <w:rFonts w:eastAsia="Times New Roman"/>
                <w:noProof/>
              </w:rPr>
              <w:t>REQUIRED KEY COMPETENCIES</w:t>
            </w:r>
            <w:r w:rsidR="00FC1A9D">
              <w:rPr>
                <w:noProof/>
                <w:webHidden/>
              </w:rPr>
              <w:tab/>
            </w:r>
            <w:r w:rsidR="00FC1A9D">
              <w:rPr>
                <w:noProof/>
                <w:webHidden/>
              </w:rPr>
              <w:fldChar w:fldCharType="begin"/>
            </w:r>
            <w:r w:rsidR="00FC1A9D">
              <w:rPr>
                <w:noProof/>
                <w:webHidden/>
              </w:rPr>
              <w:instrText xml:space="preserve"> PAGEREF _Toc129695607 \h </w:instrText>
            </w:r>
            <w:r w:rsidR="00FC1A9D">
              <w:rPr>
                <w:noProof/>
                <w:webHidden/>
              </w:rPr>
            </w:r>
            <w:r w:rsidR="00FC1A9D">
              <w:rPr>
                <w:noProof/>
                <w:webHidden/>
              </w:rPr>
              <w:fldChar w:fldCharType="separate"/>
            </w:r>
            <w:r w:rsidR="005A44DE">
              <w:rPr>
                <w:noProof/>
                <w:webHidden/>
              </w:rPr>
              <w:t>19</w:t>
            </w:r>
            <w:r w:rsidR="00FC1A9D">
              <w:rPr>
                <w:noProof/>
                <w:webHidden/>
              </w:rPr>
              <w:fldChar w:fldCharType="end"/>
            </w:r>
          </w:hyperlink>
        </w:p>
        <w:p w14:paraId="2387AFB3" w14:textId="4F82485C"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8" w:history="1">
            <w:r w:rsidR="00FC1A9D" w:rsidRPr="00B22AA2">
              <w:rPr>
                <w:rStyle w:val="Hyperlink"/>
                <w:rFonts w:eastAsia="Times New Roman"/>
                <w:noProof/>
              </w:rPr>
              <w:t>7.</w:t>
            </w:r>
            <w:r w:rsidR="00FC1A9D">
              <w:rPr>
                <w:rFonts w:asciiTheme="minorHAnsi" w:eastAsiaTheme="minorEastAsia" w:hAnsiTheme="minorHAnsi"/>
                <w:noProof/>
                <w:lang w:eastAsia="en-ZA"/>
              </w:rPr>
              <w:tab/>
            </w:r>
            <w:r w:rsidR="00FC1A9D" w:rsidRPr="00B22AA2">
              <w:rPr>
                <w:rStyle w:val="Hyperlink"/>
                <w:rFonts w:eastAsia="Times New Roman"/>
                <w:noProof/>
              </w:rPr>
              <w:t>PROPOSAL REQUIREMENTS</w:t>
            </w:r>
            <w:r w:rsidR="00FC1A9D">
              <w:rPr>
                <w:noProof/>
                <w:webHidden/>
              </w:rPr>
              <w:tab/>
            </w:r>
            <w:r w:rsidR="00FC1A9D">
              <w:rPr>
                <w:noProof/>
                <w:webHidden/>
              </w:rPr>
              <w:fldChar w:fldCharType="begin"/>
            </w:r>
            <w:r w:rsidR="00FC1A9D">
              <w:rPr>
                <w:noProof/>
                <w:webHidden/>
              </w:rPr>
              <w:instrText xml:space="preserve"> PAGEREF _Toc129695608 \h </w:instrText>
            </w:r>
            <w:r w:rsidR="00FC1A9D">
              <w:rPr>
                <w:noProof/>
                <w:webHidden/>
              </w:rPr>
            </w:r>
            <w:r w:rsidR="00FC1A9D">
              <w:rPr>
                <w:noProof/>
                <w:webHidden/>
              </w:rPr>
              <w:fldChar w:fldCharType="separate"/>
            </w:r>
            <w:r w:rsidR="005A44DE">
              <w:rPr>
                <w:noProof/>
                <w:webHidden/>
              </w:rPr>
              <w:t>20</w:t>
            </w:r>
            <w:r w:rsidR="00FC1A9D">
              <w:rPr>
                <w:noProof/>
                <w:webHidden/>
              </w:rPr>
              <w:fldChar w:fldCharType="end"/>
            </w:r>
          </w:hyperlink>
        </w:p>
        <w:p w14:paraId="276C3467" w14:textId="3E9921CB"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09" w:history="1">
            <w:r w:rsidR="00FC1A9D" w:rsidRPr="00B22AA2">
              <w:rPr>
                <w:rStyle w:val="Hyperlink"/>
                <w:rFonts w:eastAsia="Times New Roman"/>
                <w:noProof/>
              </w:rPr>
              <w:t>8.</w:t>
            </w:r>
            <w:r w:rsidR="00FC1A9D">
              <w:rPr>
                <w:rFonts w:asciiTheme="minorHAnsi" w:eastAsiaTheme="minorEastAsia" w:hAnsiTheme="minorHAnsi"/>
                <w:noProof/>
                <w:lang w:eastAsia="en-ZA"/>
              </w:rPr>
              <w:tab/>
            </w:r>
            <w:r w:rsidR="00FC1A9D" w:rsidRPr="00B22AA2">
              <w:rPr>
                <w:rStyle w:val="Hyperlink"/>
                <w:rFonts w:eastAsia="Times New Roman"/>
                <w:noProof/>
              </w:rPr>
              <w:t>REQUEST FOR BID TERMS AND CONDITIONS</w:t>
            </w:r>
            <w:r w:rsidR="00FC1A9D">
              <w:rPr>
                <w:noProof/>
                <w:webHidden/>
              </w:rPr>
              <w:tab/>
            </w:r>
            <w:r w:rsidR="00FC1A9D">
              <w:rPr>
                <w:noProof/>
                <w:webHidden/>
              </w:rPr>
              <w:fldChar w:fldCharType="begin"/>
            </w:r>
            <w:r w:rsidR="00FC1A9D">
              <w:rPr>
                <w:noProof/>
                <w:webHidden/>
              </w:rPr>
              <w:instrText xml:space="preserve"> PAGEREF _Toc129695609 \h </w:instrText>
            </w:r>
            <w:r w:rsidR="00FC1A9D">
              <w:rPr>
                <w:noProof/>
                <w:webHidden/>
              </w:rPr>
            </w:r>
            <w:r w:rsidR="00FC1A9D">
              <w:rPr>
                <w:noProof/>
                <w:webHidden/>
              </w:rPr>
              <w:fldChar w:fldCharType="separate"/>
            </w:r>
            <w:r w:rsidR="005A44DE">
              <w:rPr>
                <w:noProof/>
                <w:webHidden/>
              </w:rPr>
              <w:t>20</w:t>
            </w:r>
            <w:r w:rsidR="00FC1A9D">
              <w:rPr>
                <w:noProof/>
                <w:webHidden/>
              </w:rPr>
              <w:fldChar w:fldCharType="end"/>
            </w:r>
          </w:hyperlink>
        </w:p>
        <w:p w14:paraId="7D232D1B" w14:textId="38EDA373" w:rsidR="00FC1A9D" w:rsidRDefault="00EB1AE0">
          <w:pPr>
            <w:pStyle w:val="TOC1"/>
            <w:tabs>
              <w:tab w:val="left" w:pos="440"/>
              <w:tab w:val="right" w:leader="dot" w:pos="9016"/>
            </w:tabs>
            <w:rPr>
              <w:rFonts w:asciiTheme="minorHAnsi" w:eastAsiaTheme="minorEastAsia" w:hAnsiTheme="minorHAnsi"/>
              <w:noProof/>
              <w:lang w:eastAsia="en-ZA"/>
            </w:rPr>
          </w:pPr>
          <w:hyperlink w:anchor="_Toc129695610" w:history="1">
            <w:r w:rsidR="00FC1A9D" w:rsidRPr="00B22AA2">
              <w:rPr>
                <w:rStyle w:val="Hyperlink"/>
                <w:rFonts w:eastAsia="Times New Roman"/>
                <w:noProof/>
              </w:rPr>
              <w:t>9.</w:t>
            </w:r>
            <w:r w:rsidR="00FC1A9D">
              <w:rPr>
                <w:rFonts w:asciiTheme="minorHAnsi" w:eastAsiaTheme="minorEastAsia" w:hAnsiTheme="minorHAnsi"/>
                <w:noProof/>
                <w:lang w:eastAsia="en-ZA"/>
              </w:rPr>
              <w:tab/>
            </w:r>
            <w:r w:rsidR="00FC1A9D" w:rsidRPr="00B22AA2">
              <w:rPr>
                <w:rStyle w:val="Hyperlink"/>
                <w:rFonts w:eastAsia="Times New Roman"/>
                <w:noProof/>
              </w:rPr>
              <w:t>REQUEST FOR BID REQUIREMENTS</w:t>
            </w:r>
            <w:r w:rsidR="00FC1A9D">
              <w:rPr>
                <w:noProof/>
                <w:webHidden/>
              </w:rPr>
              <w:tab/>
            </w:r>
            <w:r w:rsidR="00FC1A9D">
              <w:rPr>
                <w:noProof/>
                <w:webHidden/>
              </w:rPr>
              <w:fldChar w:fldCharType="begin"/>
            </w:r>
            <w:r w:rsidR="00FC1A9D">
              <w:rPr>
                <w:noProof/>
                <w:webHidden/>
              </w:rPr>
              <w:instrText xml:space="preserve"> PAGEREF _Toc129695610 \h </w:instrText>
            </w:r>
            <w:r w:rsidR="00FC1A9D">
              <w:rPr>
                <w:noProof/>
                <w:webHidden/>
              </w:rPr>
            </w:r>
            <w:r w:rsidR="00FC1A9D">
              <w:rPr>
                <w:noProof/>
                <w:webHidden/>
              </w:rPr>
              <w:fldChar w:fldCharType="separate"/>
            </w:r>
            <w:r w:rsidR="005A44DE">
              <w:rPr>
                <w:noProof/>
                <w:webHidden/>
              </w:rPr>
              <w:t>21</w:t>
            </w:r>
            <w:r w:rsidR="00FC1A9D">
              <w:rPr>
                <w:noProof/>
                <w:webHidden/>
              </w:rPr>
              <w:fldChar w:fldCharType="end"/>
            </w:r>
          </w:hyperlink>
        </w:p>
        <w:p w14:paraId="49864EE8" w14:textId="2B924CCA"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1" w:history="1">
            <w:r w:rsidR="00FC1A9D" w:rsidRPr="00B22AA2">
              <w:rPr>
                <w:rStyle w:val="Hyperlink"/>
                <w:rFonts w:eastAsia="Times New Roman"/>
                <w:noProof/>
              </w:rPr>
              <w:t>10.</w:t>
            </w:r>
            <w:r w:rsidR="00FC1A9D">
              <w:rPr>
                <w:rFonts w:asciiTheme="minorHAnsi" w:eastAsiaTheme="minorEastAsia" w:hAnsiTheme="minorHAnsi"/>
                <w:noProof/>
                <w:lang w:eastAsia="en-ZA"/>
              </w:rPr>
              <w:tab/>
            </w:r>
            <w:r w:rsidR="00FC1A9D" w:rsidRPr="00B22AA2">
              <w:rPr>
                <w:rStyle w:val="Hyperlink"/>
                <w:rFonts w:eastAsia="Times New Roman"/>
                <w:noProof/>
              </w:rPr>
              <w:t>INDEMNITY</w:t>
            </w:r>
            <w:r w:rsidR="00FC1A9D">
              <w:rPr>
                <w:noProof/>
                <w:webHidden/>
              </w:rPr>
              <w:tab/>
            </w:r>
            <w:r w:rsidR="00FC1A9D">
              <w:rPr>
                <w:noProof/>
                <w:webHidden/>
              </w:rPr>
              <w:fldChar w:fldCharType="begin"/>
            </w:r>
            <w:r w:rsidR="00FC1A9D">
              <w:rPr>
                <w:noProof/>
                <w:webHidden/>
              </w:rPr>
              <w:instrText xml:space="preserve"> PAGEREF _Toc129695611 \h </w:instrText>
            </w:r>
            <w:r w:rsidR="00FC1A9D">
              <w:rPr>
                <w:noProof/>
                <w:webHidden/>
              </w:rPr>
            </w:r>
            <w:r w:rsidR="00FC1A9D">
              <w:rPr>
                <w:noProof/>
                <w:webHidden/>
              </w:rPr>
              <w:fldChar w:fldCharType="separate"/>
            </w:r>
            <w:r w:rsidR="005A44DE">
              <w:rPr>
                <w:noProof/>
                <w:webHidden/>
              </w:rPr>
              <w:t>23</w:t>
            </w:r>
            <w:r w:rsidR="00FC1A9D">
              <w:rPr>
                <w:noProof/>
                <w:webHidden/>
              </w:rPr>
              <w:fldChar w:fldCharType="end"/>
            </w:r>
          </w:hyperlink>
        </w:p>
        <w:p w14:paraId="408DFBEA" w14:textId="4AA13EE8"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2" w:history="1">
            <w:r w:rsidR="00FC1A9D" w:rsidRPr="00B22AA2">
              <w:rPr>
                <w:rStyle w:val="Hyperlink"/>
                <w:rFonts w:eastAsia="Times New Roman"/>
                <w:noProof/>
              </w:rPr>
              <w:t>11.</w:t>
            </w:r>
            <w:r w:rsidR="00FC1A9D">
              <w:rPr>
                <w:rFonts w:asciiTheme="minorHAnsi" w:eastAsiaTheme="minorEastAsia" w:hAnsiTheme="minorHAnsi"/>
                <w:noProof/>
                <w:lang w:eastAsia="en-ZA"/>
              </w:rPr>
              <w:tab/>
            </w:r>
            <w:r w:rsidR="00FC1A9D" w:rsidRPr="00B22AA2">
              <w:rPr>
                <w:rStyle w:val="Hyperlink"/>
                <w:rFonts w:eastAsia="Times New Roman"/>
                <w:noProof/>
              </w:rPr>
              <w:t>TRANSFER AND CESSION</w:t>
            </w:r>
            <w:r w:rsidR="00FC1A9D">
              <w:rPr>
                <w:noProof/>
                <w:webHidden/>
              </w:rPr>
              <w:tab/>
            </w:r>
            <w:r w:rsidR="00FC1A9D">
              <w:rPr>
                <w:noProof/>
                <w:webHidden/>
              </w:rPr>
              <w:fldChar w:fldCharType="begin"/>
            </w:r>
            <w:r w:rsidR="00FC1A9D">
              <w:rPr>
                <w:noProof/>
                <w:webHidden/>
              </w:rPr>
              <w:instrText xml:space="preserve"> PAGEREF _Toc129695612 \h </w:instrText>
            </w:r>
            <w:r w:rsidR="00FC1A9D">
              <w:rPr>
                <w:noProof/>
                <w:webHidden/>
              </w:rPr>
            </w:r>
            <w:r w:rsidR="00FC1A9D">
              <w:rPr>
                <w:noProof/>
                <w:webHidden/>
              </w:rPr>
              <w:fldChar w:fldCharType="separate"/>
            </w:r>
            <w:r w:rsidR="005A44DE">
              <w:rPr>
                <w:noProof/>
                <w:webHidden/>
              </w:rPr>
              <w:t>23</w:t>
            </w:r>
            <w:r w:rsidR="00FC1A9D">
              <w:rPr>
                <w:noProof/>
                <w:webHidden/>
              </w:rPr>
              <w:fldChar w:fldCharType="end"/>
            </w:r>
          </w:hyperlink>
        </w:p>
        <w:p w14:paraId="22060D7C" w14:textId="73651D18"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3" w:history="1">
            <w:r w:rsidR="00FC1A9D" w:rsidRPr="00B22AA2">
              <w:rPr>
                <w:rStyle w:val="Hyperlink"/>
                <w:rFonts w:eastAsia="Times New Roman"/>
                <w:noProof/>
              </w:rPr>
              <w:t>12.</w:t>
            </w:r>
            <w:r w:rsidR="00FC1A9D">
              <w:rPr>
                <w:rFonts w:asciiTheme="minorHAnsi" w:eastAsiaTheme="minorEastAsia" w:hAnsiTheme="minorHAnsi"/>
                <w:noProof/>
                <w:lang w:eastAsia="en-ZA"/>
              </w:rPr>
              <w:tab/>
            </w:r>
            <w:r w:rsidR="00FC1A9D" w:rsidRPr="00B22AA2">
              <w:rPr>
                <w:rStyle w:val="Hyperlink"/>
                <w:rFonts w:eastAsia="Times New Roman"/>
                <w:noProof/>
              </w:rPr>
              <w:t>BREACH AND TERMINATION</w:t>
            </w:r>
            <w:r w:rsidR="00FC1A9D">
              <w:rPr>
                <w:noProof/>
                <w:webHidden/>
              </w:rPr>
              <w:tab/>
            </w:r>
            <w:r w:rsidR="00FC1A9D">
              <w:rPr>
                <w:noProof/>
                <w:webHidden/>
              </w:rPr>
              <w:fldChar w:fldCharType="begin"/>
            </w:r>
            <w:r w:rsidR="00FC1A9D">
              <w:rPr>
                <w:noProof/>
                <w:webHidden/>
              </w:rPr>
              <w:instrText xml:space="preserve"> PAGEREF _Toc129695613 \h </w:instrText>
            </w:r>
            <w:r w:rsidR="00FC1A9D">
              <w:rPr>
                <w:noProof/>
                <w:webHidden/>
              </w:rPr>
            </w:r>
            <w:r w:rsidR="00FC1A9D">
              <w:rPr>
                <w:noProof/>
                <w:webHidden/>
              </w:rPr>
              <w:fldChar w:fldCharType="separate"/>
            </w:r>
            <w:r w:rsidR="005A44DE">
              <w:rPr>
                <w:noProof/>
                <w:webHidden/>
              </w:rPr>
              <w:t>23</w:t>
            </w:r>
            <w:r w:rsidR="00FC1A9D">
              <w:rPr>
                <w:noProof/>
                <w:webHidden/>
              </w:rPr>
              <w:fldChar w:fldCharType="end"/>
            </w:r>
          </w:hyperlink>
        </w:p>
        <w:p w14:paraId="5D4020D7" w14:textId="47ABADE7"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4" w:history="1">
            <w:r w:rsidR="00FC1A9D" w:rsidRPr="00B22AA2">
              <w:rPr>
                <w:rStyle w:val="Hyperlink"/>
                <w:rFonts w:eastAsia="Times New Roman"/>
                <w:noProof/>
              </w:rPr>
              <w:t>13.</w:t>
            </w:r>
            <w:r w:rsidR="00FC1A9D">
              <w:rPr>
                <w:rFonts w:asciiTheme="minorHAnsi" w:eastAsiaTheme="minorEastAsia" w:hAnsiTheme="minorHAnsi"/>
                <w:noProof/>
                <w:lang w:eastAsia="en-ZA"/>
              </w:rPr>
              <w:tab/>
            </w:r>
            <w:r w:rsidR="00FC1A9D" w:rsidRPr="00B22AA2">
              <w:rPr>
                <w:rStyle w:val="Hyperlink"/>
                <w:rFonts w:eastAsia="Times New Roman"/>
                <w:noProof/>
              </w:rPr>
              <w:t>COMPULSORY BID CRITERIA</w:t>
            </w:r>
            <w:r w:rsidR="00FC1A9D">
              <w:rPr>
                <w:noProof/>
                <w:webHidden/>
              </w:rPr>
              <w:tab/>
            </w:r>
            <w:r w:rsidR="00FC1A9D">
              <w:rPr>
                <w:noProof/>
                <w:webHidden/>
              </w:rPr>
              <w:fldChar w:fldCharType="begin"/>
            </w:r>
            <w:r w:rsidR="00FC1A9D">
              <w:rPr>
                <w:noProof/>
                <w:webHidden/>
              </w:rPr>
              <w:instrText xml:space="preserve"> PAGEREF _Toc129695614 \h </w:instrText>
            </w:r>
            <w:r w:rsidR="00FC1A9D">
              <w:rPr>
                <w:noProof/>
                <w:webHidden/>
              </w:rPr>
            </w:r>
            <w:r w:rsidR="00FC1A9D">
              <w:rPr>
                <w:noProof/>
                <w:webHidden/>
              </w:rPr>
              <w:fldChar w:fldCharType="separate"/>
            </w:r>
            <w:r w:rsidR="005A44DE">
              <w:rPr>
                <w:noProof/>
                <w:webHidden/>
              </w:rPr>
              <w:t>23</w:t>
            </w:r>
            <w:r w:rsidR="00FC1A9D">
              <w:rPr>
                <w:noProof/>
                <w:webHidden/>
              </w:rPr>
              <w:fldChar w:fldCharType="end"/>
            </w:r>
          </w:hyperlink>
        </w:p>
        <w:p w14:paraId="0038CD4C" w14:textId="1D7F20B2"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5" w:history="1">
            <w:r w:rsidR="00FC1A9D" w:rsidRPr="00B22AA2">
              <w:rPr>
                <w:rStyle w:val="Hyperlink"/>
                <w:rFonts w:eastAsia="Times New Roman"/>
                <w:noProof/>
              </w:rPr>
              <w:t>14.</w:t>
            </w:r>
            <w:r w:rsidR="00FC1A9D">
              <w:rPr>
                <w:rFonts w:asciiTheme="minorHAnsi" w:eastAsiaTheme="minorEastAsia" w:hAnsiTheme="minorHAnsi"/>
                <w:noProof/>
                <w:lang w:eastAsia="en-ZA"/>
              </w:rPr>
              <w:tab/>
            </w:r>
            <w:r w:rsidR="00FC1A9D" w:rsidRPr="00B22AA2">
              <w:rPr>
                <w:rStyle w:val="Hyperlink"/>
                <w:rFonts w:eastAsia="Times New Roman"/>
                <w:noProof/>
              </w:rPr>
              <w:t>SUB-CONTRACT</w:t>
            </w:r>
            <w:r w:rsidR="00FC1A9D">
              <w:rPr>
                <w:noProof/>
                <w:webHidden/>
              </w:rPr>
              <w:tab/>
            </w:r>
            <w:r w:rsidR="00FC1A9D">
              <w:rPr>
                <w:noProof/>
                <w:webHidden/>
              </w:rPr>
              <w:fldChar w:fldCharType="begin"/>
            </w:r>
            <w:r w:rsidR="00FC1A9D">
              <w:rPr>
                <w:noProof/>
                <w:webHidden/>
              </w:rPr>
              <w:instrText xml:space="preserve"> PAGEREF _Toc129695615 \h </w:instrText>
            </w:r>
            <w:r w:rsidR="00FC1A9D">
              <w:rPr>
                <w:noProof/>
                <w:webHidden/>
              </w:rPr>
            </w:r>
            <w:r w:rsidR="00FC1A9D">
              <w:rPr>
                <w:noProof/>
                <w:webHidden/>
              </w:rPr>
              <w:fldChar w:fldCharType="separate"/>
            </w:r>
            <w:r w:rsidR="005A44DE">
              <w:rPr>
                <w:noProof/>
                <w:webHidden/>
              </w:rPr>
              <w:t>24</w:t>
            </w:r>
            <w:r w:rsidR="00FC1A9D">
              <w:rPr>
                <w:noProof/>
                <w:webHidden/>
              </w:rPr>
              <w:fldChar w:fldCharType="end"/>
            </w:r>
          </w:hyperlink>
        </w:p>
        <w:p w14:paraId="1E289362" w14:textId="3668FBB9"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6" w:history="1">
            <w:r w:rsidR="00FC1A9D" w:rsidRPr="00B22AA2">
              <w:rPr>
                <w:rStyle w:val="Hyperlink"/>
                <w:rFonts w:eastAsia="Times New Roman"/>
                <w:noProof/>
              </w:rPr>
              <w:t>15.</w:t>
            </w:r>
            <w:r w:rsidR="00FC1A9D">
              <w:rPr>
                <w:rFonts w:asciiTheme="minorHAnsi" w:eastAsiaTheme="minorEastAsia" w:hAnsiTheme="minorHAnsi"/>
                <w:noProof/>
                <w:lang w:eastAsia="en-ZA"/>
              </w:rPr>
              <w:tab/>
            </w:r>
            <w:r w:rsidR="00FC1A9D" w:rsidRPr="00B22AA2">
              <w:rPr>
                <w:rStyle w:val="Hyperlink"/>
                <w:rFonts w:eastAsia="Times New Roman"/>
                <w:noProof/>
              </w:rPr>
              <w:t>SERVICE LEVEL AGREEMENT</w:t>
            </w:r>
            <w:r w:rsidR="00FC1A9D">
              <w:rPr>
                <w:noProof/>
                <w:webHidden/>
              </w:rPr>
              <w:tab/>
            </w:r>
            <w:r w:rsidR="00FC1A9D">
              <w:rPr>
                <w:noProof/>
                <w:webHidden/>
              </w:rPr>
              <w:fldChar w:fldCharType="begin"/>
            </w:r>
            <w:r w:rsidR="00FC1A9D">
              <w:rPr>
                <w:noProof/>
                <w:webHidden/>
              </w:rPr>
              <w:instrText xml:space="preserve"> PAGEREF _Toc129695616 \h </w:instrText>
            </w:r>
            <w:r w:rsidR="00FC1A9D">
              <w:rPr>
                <w:noProof/>
                <w:webHidden/>
              </w:rPr>
            </w:r>
            <w:r w:rsidR="00FC1A9D">
              <w:rPr>
                <w:noProof/>
                <w:webHidden/>
              </w:rPr>
              <w:fldChar w:fldCharType="separate"/>
            </w:r>
            <w:r w:rsidR="005A44DE">
              <w:rPr>
                <w:noProof/>
                <w:webHidden/>
              </w:rPr>
              <w:t>24</w:t>
            </w:r>
            <w:r w:rsidR="00FC1A9D">
              <w:rPr>
                <w:noProof/>
                <w:webHidden/>
              </w:rPr>
              <w:fldChar w:fldCharType="end"/>
            </w:r>
          </w:hyperlink>
        </w:p>
        <w:p w14:paraId="15AAE7FA" w14:textId="7AB0D6AE"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7" w:history="1">
            <w:r w:rsidR="00FC1A9D" w:rsidRPr="00B22AA2">
              <w:rPr>
                <w:rStyle w:val="Hyperlink"/>
                <w:rFonts w:eastAsia="Times New Roman"/>
                <w:noProof/>
              </w:rPr>
              <w:t>16.</w:t>
            </w:r>
            <w:r w:rsidR="00FC1A9D">
              <w:rPr>
                <w:rFonts w:asciiTheme="minorHAnsi" w:eastAsiaTheme="minorEastAsia" w:hAnsiTheme="minorHAnsi"/>
                <w:noProof/>
                <w:lang w:eastAsia="en-ZA"/>
              </w:rPr>
              <w:tab/>
            </w:r>
            <w:r w:rsidR="00FC1A9D" w:rsidRPr="00B22AA2">
              <w:rPr>
                <w:rStyle w:val="Hyperlink"/>
                <w:rFonts w:eastAsia="Times New Roman"/>
                <w:noProof/>
              </w:rPr>
              <w:t>GOVERNING LAW</w:t>
            </w:r>
            <w:r w:rsidR="00FC1A9D">
              <w:rPr>
                <w:noProof/>
                <w:webHidden/>
              </w:rPr>
              <w:tab/>
            </w:r>
            <w:r w:rsidR="00FC1A9D">
              <w:rPr>
                <w:noProof/>
                <w:webHidden/>
              </w:rPr>
              <w:fldChar w:fldCharType="begin"/>
            </w:r>
            <w:r w:rsidR="00FC1A9D">
              <w:rPr>
                <w:noProof/>
                <w:webHidden/>
              </w:rPr>
              <w:instrText xml:space="preserve"> PAGEREF _Toc129695617 \h </w:instrText>
            </w:r>
            <w:r w:rsidR="00FC1A9D">
              <w:rPr>
                <w:noProof/>
                <w:webHidden/>
              </w:rPr>
            </w:r>
            <w:r w:rsidR="00FC1A9D">
              <w:rPr>
                <w:noProof/>
                <w:webHidden/>
              </w:rPr>
              <w:fldChar w:fldCharType="separate"/>
            </w:r>
            <w:r w:rsidR="005A44DE">
              <w:rPr>
                <w:noProof/>
                <w:webHidden/>
              </w:rPr>
              <w:t>24</w:t>
            </w:r>
            <w:r w:rsidR="00FC1A9D">
              <w:rPr>
                <w:noProof/>
                <w:webHidden/>
              </w:rPr>
              <w:fldChar w:fldCharType="end"/>
            </w:r>
          </w:hyperlink>
        </w:p>
        <w:p w14:paraId="58922DB9" w14:textId="4ECC05B9"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8" w:history="1">
            <w:r w:rsidR="00FC1A9D" w:rsidRPr="00B22AA2">
              <w:rPr>
                <w:rStyle w:val="Hyperlink"/>
                <w:rFonts w:eastAsia="Times New Roman"/>
                <w:noProof/>
              </w:rPr>
              <w:t>17.</w:t>
            </w:r>
            <w:r w:rsidR="00FC1A9D">
              <w:rPr>
                <w:rFonts w:asciiTheme="minorHAnsi" w:eastAsiaTheme="minorEastAsia" w:hAnsiTheme="minorHAnsi"/>
                <w:noProof/>
                <w:lang w:eastAsia="en-ZA"/>
              </w:rPr>
              <w:tab/>
            </w:r>
            <w:r w:rsidR="00FC1A9D" w:rsidRPr="00B22AA2">
              <w:rPr>
                <w:rStyle w:val="Hyperlink"/>
                <w:rFonts w:eastAsia="Times New Roman"/>
                <w:noProof/>
              </w:rPr>
              <w:t>TENDER DEFAULTERS AND RESTRICTED SUPPLIERS</w:t>
            </w:r>
            <w:r w:rsidR="00FC1A9D">
              <w:rPr>
                <w:noProof/>
                <w:webHidden/>
              </w:rPr>
              <w:tab/>
            </w:r>
            <w:r w:rsidR="00FC1A9D">
              <w:rPr>
                <w:noProof/>
                <w:webHidden/>
              </w:rPr>
              <w:fldChar w:fldCharType="begin"/>
            </w:r>
            <w:r w:rsidR="00FC1A9D">
              <w:rPr>
                <w:noProof/>
                <w:webHidden/>
              </w:rPr>
              <w:instrText xml:space="preserve"> PAGEREF _Toc129695618 \h </w:instrText>
            </w:r>
            <w:r w:rsidR="00FC1A9D">
              <w:rPr>
                <w:noProof/>
                <w:webHidden/>
              </w:rPr>
            </w:r>
            <w:r w:rsidR="00FC1A9D">
              <w:rPr>
                <w:noProof/>
                <w:webHidden/>
              </w:rPr>
              <w:fldChar w:fldCharType="separate"/>
            </w:r>
            <w:r w:rsidR="005A44DE">
              <w:rPr>
                <w:noProof/>
                <w:webHidden/>
              </w:rPr>
              <w:t>24</w:t>
            </w:r>
            <w:r w:rsidR="00FC1A9D">
              <w:rPr>
                <w:noProof/>
                <w:webHidden/>
              </w:rPr>
              <w:fldChar w:fldCharType="end"/>
            </w:r>
          </w:hyperlink>
        </w:p>
        <w:p w14:paraId="7AF0EC1E" w14:textId="3A2B1341"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19" w:history="1">
            <w:r w:rsidR="00FC1A9D" w:rsidRPr="00B22AA2">
              <w:rPr>
                <w:rStyle w:val="Hyperlink"/>
                <w:rFonts w:eastAsia="Times New Roman"/>
                <w:noProof/>
              </w:rPr>
              <w:t>18.</w:t>
            </w:r>
            <w:r w:rsidR="00FC1A9D">
              <w:rPr>
                <w:rFonts w:asciiTheme="minorHAnsi" w:eastAsiaTheme="minorEastAsia" w:hAnsiTheme="minorHAnsi"/>
                <w:noProof/>
                <w:lang w:eastAsia="en-ZA"/>
              </w:rPr>
              <w:tab/>
            </w:r>
            <w:r w:rsidR="00FC1A9D" w:rsidRPr="00B22AA2">
              <w:rPr>
                <w:rStyle w:val="Hyperlink"/>
                <w:rFonts w:eastAsia="Times New Roman"/>
                <w:noProof/>
              </w:rPr>
              <w:t>FRONTING</w:t>
            </w:r>
            <w:r w:rsidR="00FC1A9D">
              <w:rPr>
                <w:noProof/>
                <w:webHidden/>
              </w:rPr>
              <w:tab/>
            </w:r>
            <w:r w:rsidR="00FC1A9D">
              <w:rPr>
                <w:noProof/>
                <w:webHidden/>
              </w:rPr>
              <w:fldChar w:fldCharType="begin"/>
            </w:r>
            <w:r w:rsidR="00FC1A9D">
              <w:rPr>
                <w:noProof/>
                <w:webHidden/>
              </w:rPr>
              <w:instrText xml:space="preserve"> PAGEREF _Toc129695619 \h </w:instrText>
            </w:r>
            <w:r w:rsidR="00FC1A9D">
              <w:rPr>
                <w:noProof/>
                <w:webHidden/>
              </w:rPr>
            </w:r>
            <w:r w:rsidR="00FC1A9D">
              <w:rPr>
                <w:noProof/>
                <w:webHidden/>
              </w:rPr>
              <w:fldChar w:fldCharType="separate"/>
            </w:r>
            <w:r w:rsidR="005A44DE">
              <w:rPr>
                <w:noProof/>
                <w:webHidden/>
              </w:rPr>
              <w:t>24</w:t>
            </w:r>
            <w:r w:rsidR="00FC1A9D">
              <w:rPr>
                <w:noProof/>
                <w:webHidden/>
              </w:rPr>
              <w:fldChar w:fldCharType="end"/>
            </w:r>
          </w:hyperlink>
        </w:p>
        <w:p w14:paraId="079F39E8" w14:textId="6F432017"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20" w:history="1">
            <w:r w:rsidR="00FC1A9D" w:rsidRPr="00B22AA2">
              <w:rPr>
                <w:rStyle w:val="Hyperlink"/>
                <w:rFonts w:eastAsia="Times New Roman"/>
                <w:noProof/>
              </w:rPr>
              <w:t>19.</w:t>
            </w:r>
            <w:r w:rsidR="00FC1A9D">
              <w:rPr>
                <w:rFonts w:asciiTheme="minorHAnsi" w:eastAsiaTheme="minorEastAsia" w:hAnsiTheme="minorHAnsi"/>
                <w:noProof/>
                <w:lang w:eastAsia="en-ZA"/>
              </w:rPr>
              <w:tab/>
            </w:r>
            <w:r w:rsidR="00FC1A9D" w:rsidRPr="00B22AA2">
              <w:rPr>
                <w:rStyle w:val="Hyperlink"/>
                <w:rFonts w:eastAsia="Times New Roman"/>
                <w:noProof/>
              </w:rPr>
              <w:t>EVALUATION CRITERIA</w:t>
            </w:r>
            <w:r w:rsidR="00FC1A9D">
              <w:rPr>
                <w:noProof/>
                <w:webHidden/>
              </w:rPr>
              <w:tab/>
            </w:r>
            <w:r w:rsidR="00FC1A9D">
              <w:rPr>
                <w:noProof/>
                <w:webHidden/>
              </w:rPr>
              <w:fldChar w:fldCharType="begin"/>
            </w:r>
            <w:r w:rsidR="00FC1A9D">
              <w:rPr>
                <w:noProof/>
                <w:webHidden/>
              </w:rPr>
              <w:instrText xml:space="preserve"> PAGEREF _Toc129695620 \h </w:instrText>
            </w:r>
            <w:r w:rsidR="00FC1A9D">
              <w:rPr>
                <w:noProof/>
                <w:webHidden/>
              </w:rPr>
            </w:r>
            <w:r w:rsidR="00FC1A9D">
              <w:rPr>
                <w:noProof/>
                <w:webHidden/>
              </w:rPr>
              <w:fldChar w:fldCharType="separate"/>
            </w:r>
            <w:r w:rsidR="005A44DE">
              <w:rPr>
                <w:noProof/>
                <w:webHidden/>
              </w:rPr>
              <w:t>25</w:t>
            </w:r>
            <w:r w:rsidR="00FC1A9D">
              <w:rPr>
                <w:noProof/>
                <w:webHidden/>
              </w:rPr>
              <w:fldChar w:fldCharType="end"/>
            </w:r>
          </w:hyperlink>
        </w:p>
        <w:p w14:paraId="027D2844" w14:textId="2A1F97EC"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21" w:history="1">
            <w:r w:rsidR="00FC1A9D" w:rsidRPr="00B22AA2">
              <w:rPr>
                <w:rStyle w:val="Hyperlink"/>
                <w:rFonts w:eastAsia="Times New Roman"/>
                <w:noProof/>
              </w:rPr>
              <w:t>20.</w:t>
            </w:r>
            <w:r w:rsidR="00FC1A9D">
              <w:rPr>
                <w:rFonts w:asciiTheme="minorHAnsi" w:eastAsiaTheme="minorEastAsia" w:hAnsiTheme="minorHAnsi"/>
                <w:noProof/>
                <w:lang w:eastAsia="en-ZA"/>
              </w:rPr>
              <w:tab/>
            </w:r>
            <w:r w:rsidR="00FC1A9D" w:rsidRPr="00B22AA2">
              <w:rPr>
                <w:rStyle w:val="Hyperlink"/>
                <w:rFonts w:eastAsia="Times New Roman"/>
                <w:noProof/>
              </w:rPr>
              <w:t>CONTRACTUAL AGREEMENT</w:t>
            </w:r>
            <w:r w:rsidR="00FC1A9D">
              <w:rPr>
                <w:noProof/>
                <w:webHidden/>
              </w:rPr>
              <w:tab/>
            </w:r>
            <w:r w:rsidR="00FC1A9D">
              <w:rPr>
                <w:noProof/>
                <w:webHidden/>
              </w:rPr>
              <w:fldChar w:fldCharType="begin"/>
            </w:r>
            <w:r w:rsidR="00FC1A9D">
              <w:rPr>
                <w:noProof/>
                <w:webHidden/>
              </w:rPr>
              <w:instrText xml:space="preserve"> PAGEREF _Toc129695621 \h </w:instrText>
            </w:r>
            <w:r w:rsidR="00FC1A9D">
              <w:rPr>
                <w:noProof/>
                <w:webHidden/>
              </w:rPr>
            </w:r>
            <w:r w:rsidR="00FC1A9D">
              <w:rPr>
                <w:noProof/>
                <w:webHidden/>
              </w:rPr>
              <w:fldChar w:fldCharType="separate"/>
            </w:r>
            <w:r w:rsidR="005A44DE">
              <w:rPr>
                <w:noProof/>
                <w:webHidden/>
              </w:rPr>
              <w:t>29</w:t>
            </w:r>
            <w:r w:rsidR="00FC1A9D">
              <w:rPr>
                <w:noProof/>
                <w:webHidden/>
              </w:rPr>
              <w:fldChar w:fldCharType="end"/>
            </w:r>
          </w:hyperlink>
        </w:p>
        <w:p w14:paraId="167E67E9" w14:textId="320823DA"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22" w:history="1">
            <w:r w:rsidR="00FC1A9D" w:rsidRPr="00B22AA2">
              <w:rPr>
                <w:rStyle w:val="Hyperlink"/>
                <w:rFonts w:eastAsia="Times New Roman"/>
                <w:noProof/>
              </w:rPr>
              <w:t>21.</w:t>
            </w:r>
            <w:r w:rsidR="00FC1A9D">
              <w:rPr>
                <w:rFonts w:asciiTheme="minorHAnsi" w:eastAsiaTheme="minorEastAsia" w:hAnsiTheme="minorHAnsi"/>
                <w:noProof/>
                <w:lang w:eastAsia="en-ZA"/>
              </w:rPr>
              <w:tab/>
            </w:r>
            <w:r w:rsidR="00FC1A9D" w:rsidRPr="00B22AA2">
              <w:rPr>
                <w:rStyle w:val="Hyperlink"/>
                <w:rFonts w:eastAsia="Times New Roman"/>
                <w:noProof/>
              </w:rPr>
              <w:t>REPORT</w:t>
            </w:r>
            <w:r w:rsidR="00FC1A9D">
              <w:rPr>
                <w:noProof/>
                <w:webHidden/>
              </w:rPr>
              <w:tab/>
            </w:r>
            <w:r w:rsidR="00FC1A9D">
              <w:rPr>
                <w:noProof/>
                <w:webHidden/>
              </w:rPr>
              <w:fldChar w:fldCharType="begin"/>
            </w:r>
            <w:r w:rsidR="00FC1A9D">
              <w:rPr>
                <w:noProof/>
                <w:webHidden/>
              </w:rPr>
              <w:instrText xml:space="preserve"> PAGEREF _Toc129695622 \h </w:instrText>
            </w:r>
            <w:r w:rsidR="00FC1A9D">
              <w:rPr>
                <w:noProof/>
                <w:webHidden/>
              </w:rPr>
            </w:r>
            <w:r w:rsidR="00FC1A9D">
              <w:rPr>
                <w:noProof/>
                <w:webHidden/>
              </w:rPr>
              <w:fldChar w:fldCharType="separate"/>
            </w:r>
            <w:r w:rsidR="005A44DE">
              <w:rPr>
                <w:noProof/>
                <w:webHidden/>
              </w:rPr>
              <w:t>30</w:t>
            </w:r>
            <w:r w:rsidR="00FC1A9D">
              <w:rPr>
                <w:noProof/>
                <w:webHidden/>
              </w:rPr>
              <w:fldChar w:fldCharType="end"/>
            </w:r>
          </w:hyperlink>
        </w:p>
        <w:p w14:paraId="0A6519C3" w14:textId="21738F42"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23" w:history="1">
            <w:r w:rsidR="00FC1A9D" w:rsidRPr="00B22AA2">
              <w:rPr>
                <w:rStyle w:val="Hyperlink"/>
                <w:rFonts w:eastAsia="Times New Roman"/>
                <w:noProof/>
              </w:rPr>
              <w:t>22.</w:t>
            </w:r>
            <w:r w:rsidR="00FC1A9D">
              <w:rPr>
                <w:rFonts w:asciiTheme="minorHAnsi" w:eastAsiaTheme="minorEastAsia" w:hAnsiTheme="minorHAnsi"/>
                <w:noProof/>
                <w:lang w:eastAsia="en-ZA"/>
              </w:rPr>
              <w:tab/>
            </w:r>
            <w:r w:rsidR="00FC1A9D" w:rsidRPr="00B22AA2">
              <w:rPr>
                <w:rStyle w:val="Hyperlink"/>
                <w:rFonts w:eastAsia="Times New Roman"/>
                <w:noProof/>
              </w:rPr>
              <w:t>MONITORING AND EVALUATION</w:t>
            </w:r>
            <w:r w:rsidR="00FC1A9D">
              <w:rPr>
                <w:noProof/>
                <w:webHidden/>
              </w:rPr>
              <w:tab/>
            </w:r>
            <w:r w:rsidR="00FC1A9D">
              <w:rPr>
                <w:noProof/>
                <w:webHidden/>
              </w:rPr>
              <w:fldChar w:fldCharType="begin"/>
            </w:r>
            <w:r w:rsidR="00FC1A9D">
              <w:rPr>
                <w:noProof/>
                <w:webHidden/>
              </w:rPr>
              <w:instrText xml:space="preserve"> PAGEREF _Toc129695623 \h </w:instrText>
            </w:r>
            <w:r w:rsidR="00FC1A9D">
              <w:rPr>
                <w:noProof/>
                <w:webHidden/>
              </w:rPr>
            </w:r>
            <w:r w:rsidR="00FC1A9D">
              <w:rPr>
                <w:noProof/>
                <w:webHidden/>
              </w:rPr>
              <w:fldChar w:fldCharType="separate"/>
            </w:r>
            <w:r w:rsidR="005A44DE">
              <w:rPr>
                <w:noProof/>
                <w:webHidden/>
              </w:rPr>
              <w:t>30</w:t>
            </w:r>
            <w:r w:rsidR="00FC1A9D">
              <w:rPr>
                <w:noProof/>
                <w:webHidden/>
              </w:rPr>
              <w:fldChar w:fldCharType="end"/>
            </w:r>
          </w:hyperlink>
        </w:p>
        <w:p w14:paraId="6399F639" w14:textId="131F4966"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24" w:history="1">
            <w:r w:rsidR="00FC1A9D" w:rsidRPr="00B22AA2">
              <w:rPr>
                <w:rStyle w:val="Hyperlink"/>
                <w:rFonts w:eastAsia="Times New Roman"/>
                <w:noProof/>
              </w:rPr>
              <w:t>23.</w:t>
            </w:r>
            <w:r w:rsidR="00FC1A9D">
              <w:rPr>
                <w:rFonts w:asciiTheme="minorHAnsi" w:eastAsiaTheme="minorEastAsia" w:hAnsiTheme="minorHAnsi"/>
                <w:noProof/>
                <w:lang w:eastAsia="en-ZA"/>
              </w:rPr>
              <w:tab/>
            </w:r>
            <w:r w:rsidR="00FC1A9D" w:rsidRPr="00B22AA2">
              <w:rPr>
                <w:rStyle w:val="Hyperlink"/>
                <w:rFonts w:eastAsia="Times New Roman"/>
                <w:noProof/>
              </w:rPr>
              <w:t>SUPPLIER DUE DILIGENCE</w:t>
            </w:r>
            <w:r w:rsidR="00FC1A9D">
              <w:rPr>
                <w:noProof/>
                <w:webHidden/>
              </w:rPr>
              <w:tab/>
            </w:r>
            <w:r w:rsidR="00FC1A9D">
              <w:rPr>
                <w:noProof/>
                <w:webHidden/>
              </w:rPr>
              <w:fldChar w:fldCharType="begin"/>
            </w:r>
            <w:r w:rsidR="00FC1A9D">
              <w:rPr>
                <w:noProof/>
                <w:webHidden/>
              </w:rPr>
              <w:instrText xml:space="preserve"> PAGEREF _Toc129695624 \h </w:instrText>
            </w:r>
            <w:r w:rsidR="00FC1A9D">
              <w:rPr>
                <w:noProof/>
                <w:webHidden/>
              </w:rPr>
            </w:r>
            <w:r w:rsidR="00FC1A9D">
              <w:rPr>
                <w:noProof/>
                <w:webHidden/>
              </w:rPr>
              <w:fldChar w:fldCharType="separate"/>
            </w:r>
            <w:r w:rsidR="005A44DE">
              <w:rPr>
                <w:noProof/>
                <w:webHidden/>
              </w:rPr>
              <w:t>30</w:t>
            </w:r>
            <w:r w:rsidR="00FC1A9D">
              <w:rPr>
                <w:noProof/>
                <w:webHidden/>
              </w:rPr>
              <w:fldChar w:fldCharType="end"/>
            </w:r>
          </w:hyperlink>
        </w:p>
        <w:p w14:paraId="2487E53D" w14:textId="330BA355" w:rsidR="00FC1A9D" w:rsidRDefault="00EB1AE0">
          <w:pPr>
            <w:pStyle w:val="TOC1"/>
            <w:tabs>
              <w:tab w:val="left" w:pos="660"/>
              <w:tab w:val="right" w:leader="dot" w:pos="9016"/>
            </w:tabs>
            <w:rPr>
              <w:rFonts w:asciiTheme="minorHAnsi" w:eastAsiaTheme="minorEastAsia" w:hAnsiTheme="minorHAnsi"/>
              <w:noProof/>
              <w:lang w:eastAsia="en-ZA"/>
            </w:rPr>
          </w:pPr>
          <w:hyperlink w:anchor="_Toc129695625" w:history="1">
            <w:r w:rsidR="00FC1A9D" w:rsidRPr="00B22AA2">
              <w:rPr>
                <w:rStyle w:val="Hyperlink"/>
                <w:rFonts w:eastAsia="Times New Roman"/>
                <w:noProof/>
              </w:rPr>
              <w:t>24.</w:t>
            </w:r>
            <w:r w:rsidR="00FC1A9D">
              <w:rPr>
                <w:rFonts w:asciiTheme="minorHAnsi" w:eastAsiaTheme="minorEastAsia" w:hAnsiTheme="minorHAnsi"/>
                <w:noProof/>
                <w:lang w:eastAsia="en-ZA"/>
              </w:rPr>
              <w:tab/>
            </w:r>
            <w:r w:rsidR="00FC1A9D" w:rsidRPr="00B22AA2">
              <w:rPr>
                <w:rStyle w:val="Hyperlink"/>
                <w:rFonts w:eastAsia="Times New Roman"/>
                <w:noProof/>
              </w:rPr>
              <w:t>SUBMISSION OF BID</w:t>
            </w:r>
            <w:r w:rsidR="00FC1A9D">
              <w:rPr>
                <w:noProof/>
                <w:webHidden/>
              </w:rPr>
              <w:tab/>
            </w:r>
            <w:r w:rsidR="00FC1A9D">
              <w:rPr>
                <w:noProof/>
                <w:webHidden/>
              </w:rPr>
              <w:fldChar w:fldCharType="begin"/>
            </w:r>
            <w:r w:rsidR="00FC1A9D">
              <w:rPr>
                <w:noProof/>
                <w:webHidden/>
              </w:rPr>
              <w:instrText xml:space="preserve"> PAGEREF _Toc129695625 \h </w:instrText>
            </w:r>
            <w:r w:rsidR="00FC1A9D">
              <w:rPr>
                <w:noProof/>
                <w:webHidden/>
              </w:rPr>
            </w:r>
            <w:r w:rsidR="00FC1A9D">
              <w:rPr>
                <w:noProof/>
                <w:webHidden/>
              </w:rPr>
              <w:fldChar w:fldCharType="separate"/>
            </w:r>
            <w:r w:rsidR="005A44DE">
              <w:rPr>
                <w:noProof/>
                <w:webHidden/>
              </w:rPr>
              <w:t>30</w:t>
            </w:r>
            <w:r w:rsidR="00FC1A9D">
              <w:rPr>
                <w:noProof/>
                <w:webHidden/>
              </w:rPr>
              <w:fldChar w:fldCharType="end"/>
            </w:r>
          </w:hyperlink>
        </w:p>
        <w:p w14:paraId="1F1F167B" w14:textId="0C722AA8" w:rsidR="00B24E2A" w:rsidRPr="00FD27D1" w:rsidRDefault="00B24E2A">
          <w:pPr>
            <w:rPr>
              <w:rFonts w:ascii="Arial Narrow" w:hAnsi="Arial Narrow"/>
            </w:rPr>
          </w:pPr>
          <w:r w:rsidRPr="00FD27D1">
            <w:rPr>
              <w:rFonts w:ascii="Arial Narrow" w:hAnsi="Arial Narrow"/>
              <w:b/>
              <w:bCs/>
              <w:noProof/>
              <w:sz w:val="24"/>
              <w:szCs w:val="24"/>
            </w:rPr>
            <w:fldChar w:fldCharType="end"/>
          </w:r>
        </w:p>
      </w:sdtContent>
    </w:sdt>
    <w:p w14:paraId="1FDD1168" w14:textId="77777777" w:rsidR="0034535F" w:rsidRPr="00FD27D1" w:rsidRDefault="0034535F">
      <w:pPr>
        <w:rPr>
          <w:rFonts w:ascii="Arial Narrow" w:hAnsi="Arial Narrow"/>
        </w:rPr>
      </w:pPr>
    </w:p>
    <w:p w14:paraId="2A045A8E" w14:textId="0412B5C2" w:rsidR="00207803" w:rsidRPr="00FD27D1" w:rsidRDefault="00207803">
      <w:pPr>
        <w:rPr>
          <w:rFonts w:ascii="Arial Narrow" w:hAnsi="Arial Narrow"/>
        </w:rPr>
      </w:pPr>
    </w:p>
    <w:p w14:paraId="5CD3817B" w14:textId="391B39C1" w:rsidR="00207803" w:rsidRPr="00FD27D1" w:rsidRDefault="00207803">
      <w:pPr>
        <w:rPr>
          <w:rFonts w:ascii="Arial Narrow" w:hAnsi="Arial Narrow"/>
        </w:rPr>
      </w:pPr>
    </w:p>
    <w:p w14:paraId="6483746E" w14:textId="22169F91" w:rsidR="00207803" w:rsidRPr="00FD27D1" w:rsidRDefault="00207803">
      <w:pPr>
        <w:rPr>
          <w:rFonts w:ascii="Arial Narrow" w:hAnsi="Arial Narrow"/>
        </w:rPr>
      </w:pPr>
    </w:p>
    <w:p w14:paraId="58F43DF7" w14:textId="729191A2" w:rsidR="00207803" w:rsidRPr="00FD27D1" w:rsidRDefault="00207803">
      <w:pPr>
        <w:rPr>
          <w:rFonts w:ascii="Arial Narrow" w:hAnsi="Arial Narrow"/>
        </w:rPr>
      </w:pPr>
    </w:p>
    <w:p w14:paraId="558CF600" w14:textId="77777777" w:rsidR="00FD27D1" w:rsidRPr="00FD27D1" w:rsidRDefault="00FD27D1">
      <w:pPr>
        <w:rPr>
          <w:rFonts w:ascii="Arial Narrow" w:hAnsi="Arial Narrow"/>
        </w:rPr>
      </w:pPr>
    </w:p>
    <w:p w14:paraId="0DFAAACD" w14:textId="64773C08" w:rsidR="00207803" w:rsidRPr="00FD27D1" w:rsidRDefault="00207803">
      <w:pPr>
        <w:rPr>
          <w:rFonts w:ascii="Arial Narrow" w:hAnsi="Arial Narrow"/>
        </w:rPr>
      </w:pPr>
    </w:p>
    <w:p w14:paraId="4D46FCA3" w14:textId="604D73A0" w:rsidR="00207803" w:rsidRPr="00FD27D1" w:rsidRDefault="00207803">
      <w:pPr>
        <w:rPr>
          <w:rFonts w:ascii="Arial Narrow" w:hAnsi="Arial Narrow"/>
        </w:rPr>
      </w:pPr>
    </w:p>
    <w:p w14:paraId="5503D858" w14:textId="6010F7FF" w:rsidR="000B3183" w:rsidRPr="000B3183" w:rsidRDefault="000B3183">
      <w:pPr>
        <w:pStyle w:val="TableofFigures"/>
        <w:tabs>
          <w:tab w:val="right" w:leader="dot" w:pos="9016"/>
        </w:tabs>
        <w:rPr>
          <w:rFonts w:ascii="Arial Narrow" w:hAnsi="Arial Narrow"/>
          <w:b/>
          <w:bCs/>
        </w:rPr>
      </w:pPr>
      <w:r w:rsidRPr="000B3183">
        <w:rPr>
          <w:rFonts w:ascii="Arial Narrow" w:hAnsi="Arial Narrow"/>
          <w:b/>
          <w:bCs/>
        </w:rPr>
        <w:lastRenderedPageBreak/>
        <w:t xml:space="preserve">Table </w:t>
      </w:r>
    </w:p>
    <w:p w14:paraId="2280C22D" w14:textId="69C3B093" w:rsidR="00FC1A9D" w:rsidRDefault="0034535F">
      <w:pPr>
        <w:pStyle w:val="TableofFigures"/>
        <w:tabs>
          <w:tab w:val="right" w:leader="dot" w:pos="9016"/>
        </w:tabs>
        <w:rPr>
          <w:rFonts w:asciiTheme="minorHAnsi" w:eastAsiaTheme="minorEastAsia" w:hAnsiTheme="minorHAnsi"/>
          <w:noProof/>
          <w:lang w:eastAsia="en-ZA"/>
        </w:rPr>
      </w:pPr>
      <w:r w:rsidRPr="00FD27D1">
        <w:rPr>
          <w:rFonts w:ascii="Arial Narrow" w:hAnsi="Arial Narrow"/>
        </w:rPr>
        <w:fldChar w:fldCharType="begin"/>
      </w:r>
      <w:r w:rsidRPr="00FD27D1">
        <w:rPr>
          <w:rFonts w:ascii="Arial Narrow" w:hAnsi="Arial Narrow"/>
        </w:rPr>
        <w:instrText xml:space="preserve"> TOC \h \z \c "Table" </w:instrText>
      </w:r>
      <w:r w:rsidRPr="00FD27D1">
        <w:rPr>
          <w:rFonts w:ascii="Arial Narrow" w:hAnsi="Arial Narrow"/>
        </w:rPr>
        <w:fldChar w:fldCharType="separate"/>
      </w:r>
      <w:hyperlink w:anchor="_Toc129695626" w:history="1">
        <w:r w:rsidR="00FC1A9D" w:rsidRPr="007F6EA0">
          <w:rPr>
            <w:rStyle w:val="Hyperlink"/>
            <w:rFonts w:ascii="Arial Narrow" w:hAnsi="Arial Narrow"/>
            <w:noProof/>
          </w:rPr>
          <w:t>Table 1. KDC Major Open Competition - Male</w:t>
        </w:r>
        <w:r w:rsidR="00FC1A9D">
          <w:rPr>
            <w:noProof/>
            <w:webHidden/>
          </w:rPr>
          <w:tab/>
        </w:r>
        <w:r w:rsidR="00FC1A9D">
          <w:rPr>
            <w:noProof/>
            <w:webHidden/>
          </w:rPr>
          <w:fldChar w:fldCharType="begin"/>
        </w:r>
        <w:r w:rsidR="00FC1A9D">
          <w:rPr>
            <w:noProof/>
            <w:webHidden/>
          </w:rPr>
          <w:instrText xml:space="preserve"> PAGEREF _Toc129695626 \h </w:instrText>
        </w:r>
        <w:r w:rsidR="00FC1A9D">
          <w:rPr>
            <w:noProof/>
            <w:webHidden/>
          </w:rPr>
        </w:r>
        <w:r w:rsidR="00FC1A9D">
          <w:rPr>
            <w:noProof/>
            <w:webHidden/>
          </w:rPr>
          <w:fldChar w:fldCharType="separate"/>
        </w:r>
        <w:r w:rsidR="005A44DE">
          <w:rPr>
            <w:noProof/>
            <w:webHidden/>
          </w:rPr>
          <w:t>9</w:t>
        </w:r>
        <w:r w:rsidR="00FC1A9D">
          <w:rPr>
            <w:noProof/>
            <w:webHidden/>
          </w:rPr>
          <w:fldChar w:fldCharType="end"/>
        </w:r>
      </w:hyperlink>
    </w:p>
    <w:p w14:paraId="40A60AC5" w14:textId="7AF60413" w:rsidR="00FC1A9D" w:rsidRDefault="00EB1AE0">
      <w:pPr>
        <w:pStyle w:val="TableofFigures"/>
        <w:tabs>
          <w:tab w:val="right" w:leader="dot" w:pos="9016"/>
        </w:tabs>
        <w:rPr>
          <w:rFonts w:asciiTheme="minorHAnsi" w:eastAsiaTheme="minorEastAsia" w:hAnsiTheme="minorHAnsi"/>
          <w:noProof/>
          <w:lang w:eastAsia="en-ZA"/>
        </w:rPr>
      </w:pPr>
      <w:hyperlink w:anchor="_Toc129695627" w:history="1">
        <w:r w:rsidR="00FC1A9D" w:rsidRPr="007F6EA0">
          <w:rPr>
            <w:rStyle w:val="Hyperlink"/>
            <w:rFonts w:ascii="Arial Narrow" w:hAnsi="Arial Narrow"/>
            <w:noProof/>
          </w:rPr>
          <w:t>Table 2. KDC Major Open Competition - Female</w:t>
        </w:r>
        <w:r w:rsidR="00FC1A9D">
          <w:rPr>
            <w:noProof/>
            <w:webHidden/>
          </w:rPr>
          <w:tab/>
        </w:r>
        <w:r w:rsidR="00FC1A9D">
          <w:rPr>
            <w:noProof/>
            <w:webHidden/>
          </w:rPr>
          <w:fldChar w:fldCharType="begin"/>
        </w:r>
        <w:r w:rsidR="00FC1A9D">
          <w:rPr>
            <w:noProof/>
            <w:webHidden/>
          </w:rPr>
          <w:instrText xml:space="preserve"> PAGEREF _Toc129695627 \h </w:instrText>
        </w:r>
        <w:r w:rsidR="00FC1A9D">
          <w:rPr>
            <w:noProof/>
            <w:webHidden/>
          </w:rPr>
        </w:r>
        <w:r w:rsidR="00FC1A9D">
          <w:rPr>
            <w:noProof/>
            <w:webHidden/>
          </w:rPr>
          <w:fldChar w:fldCharType="separate"/>
        </w:r>
        <w:r w:rsidR="005A44DE">
          <w:rPr>
            <w:noProof/>
            <w:webHidden/>
          </w:rPr>
          <w:t>9</w:t>
        </w:r>
        <w:r w:rsidR="00FC1A9D">
          <w:rPr>
            <w:noProof/>
            <w:webHidden/>
          </w:rPr>
          <w:fldChar w:fldCharType="end"/>
        </w:r>
      </w:hyperlink>
    </w:p>
    <w:p w14:paraId="3CF7F9EA" w14:textId="730EAC01" w:rsidR="00FC1A9D" w:rsidRDefault="00EB1AE0">
      <w:pPr>
        <w:pStyle w:val="TableofFigures"/>
        <w:tabs>
          <w:tab w:val="right" w:leader="dot" w:pos="9016"/>
        </w:tabs>
        <w:rPr>
          <w:rFonts w:asciiTheme="minorHAnsi" w:eastAsiaTheme="minorEastAsia" w:hAnsiTheme="minorHAnsi"/>
          <w:noProof/>
          <w:lang w:eastAsia="en-ZA"/>
        </w:rPr>
      </w:pPr>
      <w:hyperlink w:anchor="_Toc129695628" w:history="1">
        <w:r w:rsidR="00FC1A9D" w:rsidRPr="007F6EA0">
          <w:rPr>
            <w:rStyle w:val="Hyperlink"/>
            <w:rFonts w:ascii="Arial Narrow" w:hAnsi="Arial Narrow"/>
            <w:noProof/>
          </w:rPr>
          <w:t>Table 3. KDC Major Amateur - Male</w:t>
        </w:r>
        <w:r w:rsidR="00FC1A9D">
          <w:rPr>
            <w:noProof/>
            <w:webHidden/>
          </w:rPr>
          <w:tab/>
        </w:r>
        <w:r w:rsidR="00FC1A9D">
          <w:rPr>
            <w:noProof/>
            <w:webHidden/>
          </w:rPr>
          <w:fldChar w:fldCharType="begin"/>
        </w:r>
        <w:r w:rsidR="00FC1A9D">
          <w:rPr>
            <w:noProof/>
            <w:webHidden/>
          </w:rPr>
          <w:instrText xml:space="preserve"> PAGEREF _Toc129695628 \h </w:instrText>
        </w:r>
        <w:r w:rsidR="00FC1A9D">
          <w:rPr>
            <w:noProof/>
            <w:webHidden/>
          </w:rPr>
        </w:r>
        <w:r w:rsidR="00FC1A9D">
          <w:rPr>
            <w:noProof/>
            <w:webHidden/>
          </w:rPr>
          <w:fldChar w:fldCharType="separate"/>
        </w:r>
        <w:r w:rsidR="005A44DE">
          <w:rPr>
            <w:noProof/>
            <w:webHidden/>
          </w:rPr>
          <w:t>10</w:t>
        </w:r>
        <w:r w:rsidR="00FC1A9D">
          <w:rPr>
            <w:noProof/>
            <w:webHidden/>
          </w:rPr>
          <w:fldChar w:fldCharType="end"/>
        </w:r>
      </w:hyperlink>
    </w:p>
    <w:p w14:paraId="103B5164" w14:textId="5DF535B3" w:rsidR="00FC1A9D" w:rsidRDefault="00EB1AE0">
      <w:pPr>
        <w:pStyle w:val="TableofFigures"/>
        <w:tabs>
          <w:tab w:val="right" w:leader="dot" w:pos="9016"/>
        </w:tabs>
        <w:rPr>
          <w:rFonts w:asciiTheme="minorHAnsi" w:eastAsiaTheme="minorEastAsia" w:hAnsiTheme="minorHAnsi"/>
          <w:noProof/>
          <w:lang w:eastAsia="en-ZA"/>
        </w:rPr>
      </w:pPr>
      <w:hyperlink w:anchor="_Toc129695629" w:history="1">
        <w:r w:rsidR="00FC1A9D" w:rsidRPr="007F6EA0">
          <w:rPr>
            <w:rStyle w:val="Hyperlink"/>
            <w:rFonts w:ascii="Arial Narrow" w:hAnsi="Arial Narrow"/>
            <w:noProof/>
          </w:rPr>
          <w:t>Table 4. KDC Major Amateur - Female</w:t>
        </w:r>
        <w:r w:rsidR="00FC1A9D">
          <w:rPr>
            <w:noProof/>
            <w:webHidden/>
          </w:rPr>
          <w:tab/>
        </w:r>
        <w:r w:rsidR="00FC1A9D">
          <w:rPr>
            <w:noProof/>
            <w:webHidden/>
          </w:rPr>
          <w:fldChar w:fldCharType="begin"/>
        </w:r>
        <w:r w:rsidR="00FC1A9D">
          <w:rPr>
            <w:noProof/>
            <w:webHidden/>
          </w:rPr>
          <w:instrText xml:space="preserve"> PAGEREF _Toc129695629 \h </w:instrText>
        </w:r>
        <w:r w:rsidR="00FC1A9D">
          <w:rPr>
            <w:noProof/>
            <w:webHidden/>
          </w:rPr>
        </w:r>
        <w:r w:rsidR="00FC1A9D">
          <w:rPr>
            <w:noProof/>
            <w:webHidden/>
          </w:rPr>
          <w:fldChar w:fldCharType="separate"/>
        </w:r>
        <w:r w:rsidR="005A44DE">
          <w:rPr>
            <w:noProof/>
            <w:webHidden/>
          </w:rPr>
          <w:t>10</w:t>
        </w:r>
        <w:r w:rsidR="00FC1A9D">
          <w:rPr>
            <w:noProof/>
            <w:webHidden/>
          </w:rPr>
          <w:fldChar w:fldCharType="end"/>
        </w:r>
      </w:hyperlink>
    </w:p>
    <w:p w14:paraId="4EAE1277" w14:textId="38002A34" w:rsidR="00FC1A9D" w:rsidRDefault="00EB1AE0">
      <w:pPr>
        <w:pStyle w:val="TableofFigures"/>
        <w:tabs>
          <w:tab w:val="right" w:leader="dot" w:pos="9016"/>
        </w:tabs>
        <w:rPr>
          <w:rFonts w:asciiTheme="minorHAnsi" w:eastAsiaTheme="minorEastAsia" w:hAnsiTheme="minorHAnsi"/>
          <w:noProof/>
          <w:lang w:eastAsia="en-ZA"/>
        </w:rPr>
      </w:pPr>
      <w:hyperlink w:anchor="_Toc129695630" w:history="1">
        <w:r w:rsidR="00FC1A9D" w:rsidRPr="007F6EA0">
          <w:rPr>
            <w:rStyle w:val="Hyperlink"/>
            <w:rFonts w:ascii="Arial Narrow" w:hAnsi="Arial Narrow"/>
            <w:noProof/>
          </w:rPr>
          <w:t>Table 5. KDC Grand Slam - Male</w:t>
        </w:r>
        <w:r w:rsidR="00FC1A9D">
          <w:rPr>
            <w:noProof/>
            <w:webHidden/>
          </w:rPr>
          <w:tab/>
        </w:r>
        <w:r w:rsidR="00FC1A9D">
          <w:rPr>
            <w:noProof/>
            <w:webHidden/>
          </w:rPr>
          <w:fldChar w:fldCharType="begin"/>
        </w:r>
        <w:r w:rsidR="00FC1A9D">
          <w:rPr>
            <w:noProof/>
            <w:webHidden/>
          </w:rPr>
          <w:instrText xml:space="preserve"> PAGEREF _Toc129695630 \h </w:instrText>
        </w:r>
        <w:r w:rsidR="00FC1A9D">
          <w:rPr>
            <w:noProof/>
            <w:webHidden/>
          </w:rPr>
        </w:r>
        <w:r w:rsidR="00FC1A9D">
          <w:rPr>
            <w:noProof/>
            <w:webHidden/>
          </w:rPr>
          <w:fldChar w:fldCharType="separate"/>
        </w:r>
        <w:r w:rsidR="005A44DE">
          <w:rPr>
            <w:noProof/>
            <w:webHidden/>
          </w:rPr>
          <w:t>12</w:t>
        </w:r>
        <w:r w:rsidR="00FC1A9D">
          <w:rPr>
            <w:noProof/>
            <w:webHidden/>
          </w:rPr>
          <w:fldChar w:fldCharType="end"/>
        </w:r>
      </w:hyperlink>
    </w:p>
    <w:p w14:paraId="07072E5C" w14:textId="700C3B21" w:rsidR="00FC1A9D" w:rsidRDefault="00EB1AE0">
      <w:pPr>
        <w:pStyle w:val="TableofFigures"/>
        <w:tabs>
          <w:tab w:val="right" w:leader="dot" w:pos="9016"/>
        </w:tabs>
        <w:rPr>
          <w:rFonts w:asciiTheme="minorHAnsi" w:eastAsiaTheme="minorEastAsia" w:hAnsiTheme="minorHAnsi"/>
          <w:noProof/>
          <w:lang w:eastAsia="en-ZA"/>
        </w:rPr>
      </w:pPr>
      <w:hyperlink w:anchor="_Toc129695631" w:history="1">
        <w:r w:rsidR="00FC1A9D" w:rsidRPr="007F6EA0">
          <w:rPr>
            <w:rStyle w:val="Hyperlink"/>
            <w:rFonts w:ascii="Arial Narrow" w:hAnsi="Arial Narrow"/>
            <w:noProof/>
          </w:rPr>
          <w:t>Table 6. KDC Grand Slam - Female</w:t>
        </w:r>
        <w:r w:rsidR="00FC1A9D">
          <w:rPr>
            <w:noProof/>
            <w:webHidden/>
          </w:rPr>
          <w:tab/>
        </w:r>
        <w:r w:rsidR="00FC1A9D">
          <w:rPr>
            <w:noProof/>
            <w:webHidden/>
          </w:rPr>
          <w:fldChar w:fldCharType="begin"/>
        </w:r>
        <w:r w:rsidR="00FC1A9D">
          <w:rPr>
            <w:noProof/>
            <w:webHidden/>
          </w:rPr>
          <w:instrText xml:space="preserve"> PAGEREF _Toc129695631 \h </w:instrText>
        </w:r>
        <w:r w:rsidR="00FC1A9D">
          <w:rPr>
            <w:noProof/>
            <w:webHidden/>
          </w:rPr>
        </w:r>
        <w:r w:rsidR="00FC1A9D">
          <w:rPr>
            <w:noProof/>
            <w:webHidden/>
          </w:rPr>
          <w:fldChar w:fldCharType="separate"/>
        </w:r>
        <w:r w:rsidR="005A44DE">
          <w:rPr>
            <w:noProof/>
            <w:webHidden/>
          </w:rPr>
          <w:t>12</w:t>
        </w:r>
        <w:r w:rsidR="00FC1A9D">
          <w:rPr>
            <w:noProof/>
            <w:webHidden/>
          </w:rPr>
          <w:fldChar w:fldCharType="end"/>
        </w:r>
      </w:hyperlink>
    </w:p>
    <w:p w14:paraId="398A2BB5" w14:textId="1C9815A0" w:rsidR="00FC1A9D" w:rsidRDefault="00EB1AE0">
      <w:pPr>
        <w:pStyle w:val="TableofFigures"/>
        <w:tabs>
          <w:tab w:val="right" w:leader="dot" w:pos="9016"/>
        </w:tabs>
        <w:rPr>
          <w:rFonts w:asciiTheme="minorHAnsi" w:eastAsiaTheme="minorEastAsia" w:hAnsiTheme="minorHAnsi"/>
          <w:noProof/>
          <w:lang w:eastAsia="en-ZA"/>
        </w:rPr>
      </w:pPr>
      <w:hyperlink w:anchor="_Toc129695632" w:history="1">
        <w:r w:rsidR="00FC1A9D" w:rsidRPr="007F6EA0">
          <w:rPr>
            <w:rStyle w:val="Hyperlink"/>
            <w:rFonts w:ascii="Arial Narrow" w:hAnsi="Arial Narrow"/>
            <w:noProof/>
          </w:rPr>
          <w:t>Table 7. KDC Grand Slam Amateur - Male</w:t>
        </w:r>
        <w:r w:rsidR="00FC1A9D">
          <w:rPr>
            <w:noProof/>
            <w:webHidden/>
          </w:rPr>
          <w:tab/>
        </w:r>
        <w:r w:rsidR="00FC1A9D">
          <w:rPr>
            <w:noProof/>
            <w:webHidden/>
          </w:rPr>
          <w:fldChar w:fldCharType="begin"/>
        </w:r>
        <w:r w:rsidR="00FC1A9D">
          <w:rPr>
            <w:noProof/>
            <w:webHidden/>
          </w:rPr>
          <w:instrText xml:space="preserve"> PAGEREF _Toc129695632 \h </w:instrText>
        </w:r>
        <w:r w:rsidR="00FC1A9D">
          <w:rPr>
            <w:noProof/>
            <w:webHidden/>
          </w:rPr>
        </w:r>
        <w:r w:rsidR="00FC1A9D">
          <w:rPr>
            <w:noProof/>
            <w:webHidden/>
          </w:rPr>
          <w:fldChar w:fldCharType="separate"/>
        </w:r>
        <w:r w:rsidR="005A44DE">
          <w:rPr>
            <w:noProof/>
            <w:webHidden/>
          </w:rPr>
          <w:t>13</w:t>
        </w:r>
        <w:r w:rsidR="00FC1A9D">
          <w:rPr>
            <w:noProof/>
            <w:webHidden/>
          </w:rPr>
          <w:fldChar w:fldCharType="end"/>
        </w:r>
      </w:hyperlink>
    </w:p>
    <w:p w14:paraId="04BB7FA5" w14:textId="509DC9A4" w:rsidR="00FC1A9D" w:rsidRDefault="00EB1AE0">
      <w:pPr>
        <w:pStyle w:val="TableofFigures"/>
        <w:tabs>
          <w:tab w:val="right" w:leader="dot" w:pos="9016"/>
        </w:tabs>
        <w:rPr>
          <w:rFonts w:asciiTheme="minorHAnsi" w:eastAsiaTheme="minorEastAsia" w:hAnsiTheme="minorHAnsi"/>
          <w:noProof/>
          <w:lang w:eastAsia="en-ZA"/>
        </w:rPr>
      </w:pPr>
      <w:hyperlink w:anchor="_Toc129695633" w:history="1">
        <w:r w:rsidR="00FC1A9D" w:rsidRPr="007F6EA0">
          <w:rPr>
            <w:rStyle w:val="Hyperlink"/>
            <w:rFonts w:ascii="Arial Narrow" w:hAnsi="Arial Narrow"/>
            <w:noProof/>
          </w:rPr>
          <w:t>Table 8. KDC Grand Slam Amateur - Female</w:t>
        </w:r>
        <w:r w:rsidR="00FC1A9D">
          <w:rPr>
            <w:noProof/>
            <w:webHidden/>
          </w:rPr>
          <w:tab/>
        </w:r>
        <w:r w:rsidR="00FC1A9D">
          <w:rPr>
            <w:noProof/>
            <w:webHidden/>
          </w:rPr>
          <w:fldChar w:fldCharType="begin"/>
        </w:r>
        <w:r w:rsidR="00FC1A9D">
          <w:rPr>
            <w:noProof/>
            <w:webHidden/>
          </w:rPr>
          <w:instrText xml:space="preserve"> PAGEREF _Toc129695633 \h </w:instrText>
        </w:r>
        <w:r w:rsidR="00FC1A9D">
          <w:rPr>
            <w:noProof/>
            <w:webHidden/>
          </w:rPr>
        </w:r>
        <w:r w:rsidR="00FC1A9D">
          <w:rPr>
            <w:noProof/>
            <w:webHidden/>
          </w:rPr>
          <w:fldChar w:fldCharType="separate"/>
        </w:r>
        <w:r w:rsidR="005A44DE">
          <w:rPr>
            <w:noProof/>
            <w:webHidden/>
          </w:rPr>
          <w:t>13</w:t>
        </w:r>
        <w:r w:rsidR="00FC1A9D">
          <w:rPr>
            <w:noProof/>
            <w:webHidden/>
          </w:rPr>
          <w:fldChar w:fldCharType="end"/>
        </w:r>
      </w:hyperlink>
    </w:p>
    <w:p w14:paraId="281C9BF5" w14:textId="467EA0CB" w:rsidR="00FC1A9D" w:rsidRDefault="00EB1AE0">
      <w:pPr>
        <w:pStyle w:val="TableofFigures"/>
        <w:tabs>
          <w:tab w:val="right" w:leader="dot" w:pos="9016"/>
        </w:tabs>
        <w:rPr>
          <w:rFonts w:asciiTheme="minorHAnsi" w:eastAsiaTheme="minorEastAsia" w:hAnsiTheme="minorHAnsi"/>
          <w:noProof/>
          <w:lang w:eastAsia="en-ZA"/>
        </w:rPr>
      </w:pPr>
      <w:hyperlink w:anchor="_Toc129695634" w:history="1">
        <w:r w:rsidR="00FC1A9D" w:rsidRPr="007F6EA0">
          <w:rPr>
            <w:rStyle w:val="Hyperlink"/>
            <w:rFonts w:ascii="Arial Narrow" w:hAnsi="Arial Narrow"/>
            <w:noProof/>
          </w:rPr>
          <w:t>Table 9. KDC SFH - Male</w:t>
        </w:r>
        <w:r w:rsidR="00FC1A9D">
          <w:rPr>
            <w:noProof/>
            <w:webHidden/>
          </w:rPr>
          <w:tab/>
        </w:r>
        <w:r w:rsidR="00FC1A9D">
          <w:rPr>
            <w:noProof/>
            <w:webHidden/>
          </w:rPr>
          <w:fldChar w:fldCharType="begin"/>
        </w:r>
        <w:r w:rsidR="00FC1A9D">
          <w:rPr>
            <w:noProof/>
            <w:webHidden/>
          </w:rPr>
          <w:instrText xml:space="preserve"> PAGEREF _Toc129695634 \h </w:instrText>
        </w:r>
        <w:r w:rsidR="00FC1A9D">
          <w:rPr>
            <w:noProof/>
            <w:webHidden/>
          </w:rPr>
        </w:r>
        <w:r w:rsidR="00FC1A9D">
          <w:rPr>
            <w:noProof/>
            <w:webHidden/>
          </w:rPr>
          <w:fldChar w:fldCharType="separate"/>
        </w:r>
        <w:r w:rsidR="005A44DE">
          <w:rPr>
            <w:noProof/>
            <w:webHidden/>
          </w:rPr>
          <w:t>14</w:t>
        </w:r>
        <w:r w:rsidR="00FC1A9D">
          <w:rPr>
            <w:noProof/>
            <w:webHidden/>
          </w:rPr>
          <w:fldChar w:fldCharType="end"/>
        </w:r>
      </w:hyperlink>
    </w:p>
    <w:p w14:paraId="6C97D6A0" w14:textId="1AEA2593" w:rsidR="00FC1A9D" w:rsidRDefault="00EB1AE0">
      <w:pPr>
        <w:pStyle w:val="TableofFigures"/>
        <w:tabs>
          <w:tab w:val="right" w:leader="dot" w:pos="9016"/>
        </w:tabs>
        <w:rPr>
          <w:rFonts w:asciiTheme="minorHAnsi" w:eastAsiaTheme="minorEastAsia" w:hAnsiTheme="minorHAnsi"/>
          <w:noProof/>
          <w:lang w:eastAsia="en-ZA"/>
        </w:rPr>
      </w:pPr>
      <w:hyperlink w:anchor="_Toc129695635" w:history="1">
        <w:r w:rsidR="00FC1A9D" w:rsidRPr="007F6EA0">
          <w:rPr>
            <w:rStyle w:val="Hyperlink"/>
            <w:rFonts w:ascii="Arial Narrow" w:hAnsi="Arial Narrow"/>
            <w:noProof/>
          </w:rPr>
          <w:t>Table 10. KDC SFH - Female</w:t>
        </w:r>
        <w:r w:rsidR="00FC1A9D">
          <w:rPr>
            <w:noProof/>
            <w:webHidden/>
          </w:rPr>
          <w:tab/>
        </w:r>
        <w:r w:rsidR="00FC1A9D">
          <w:rPr>
            <w:noProof/>
            <w:webHidden/>
          </w:rPr>
          <w:fldChar w:fldCharType="begin"/>
        </w:r>
        <w:r w:rsidR="00FC1A9D">
          <w:rPr>
            <w:noProof/>
            <w:webHidden/>
          </w:rPr>
          <w:instrText xml:space="preserve"> PAGEREF _Toc129695635 \h </w:instrText>
        </w:r>
        <w:r w:rsidR="00FC1A9D">
          <w:rPr>
            <w:noProof/>
            <w:webHidden/>
          </w:rPr>
        </w:r>
        <w:r w:rsidR="00FC1A9D">
          <w:rPr>
            <w:noProof/>
            <w:webHidden/>
          </w:rPr>
          <w:fldChar w:fldCharType="separate"/>
        </w:r>
        <w:r w:rsidR="005A44DE">
          <w:rPr>
            <w:noProof/>
            <w:webHidden/>
          </w:rPr>
          <w:t>14</w:t>
        </w:r>
        <w:r w:rsidR="00FC1A9D">
          <w:rPr>
            <w:noProof/>
            <w:webHidden/>
          </w:rPr>
          <w:fldChar w:fldCharType="end"/>
        </w:r>
      </w:hyperlink>
    </w:p>
    <w:p w14:paraId="1811A30D" w14:textId="3865215B" w:rsidR="00FC1A9D" w:rsidRDefault="00EB1AE0">
      <w:pPr>
        <w:pStyle w:val="TableofFigures"/>
        <w:tabs>
          <w:tab w:val="right" w:leader="dot" w:pos="9016"/>
        </w:tabs>
        <w:rPr>
          <w:rFonts w:asciiTheme="minorHAnsi" w:eastAsiaTheme="minorEastAsia" w:hAnsiTheme="minorHAnsi"/>
          <w:noProof/>
          <w:lang w:eastAsia="en-ZA"/>
        </w:rPr>
      </w:pPr>
      <w:hyperlink w:anchor="_Toc129695636" w:history="1">
        <w:r w:rsidR="00FC1A9D" w:rsidRPr="007F6EA0">
          <w:rPr>
            <w:rStyle w:val="Hyperlink"/>
            <w:rFonts w:ascii="Arial Narrow" w:hAnsi="Arial Narrow"/>
            <w:noProof/>
          </w:rPr>
          <w:t>Table 11. KDC SFH final - Male</w:t>
        </w:r>
        <w:r w:rsidR="00FC1A9D">
          <w:rPr>
            <w:noProof/>
            <w:webHidden/>
          </w:rPr>
          <w:tab/>
        </w:r>
        <w:r w:rsidR="00FC1A9D">
          <w:rPr>
            <w:noProof/>
            <w:webHidden/>
          </w:rPr>
          <w:fldChar w:fldCharType="begin"/>
        </w:r>
        <w:r w:rsidR="00FC1A9D">
          <w:rPr>
            <w:noProof/>
            <w:webHidden/>
          </w:rPr>
          <w:instrText xml:space="preserve"> PAGEREF _Toc129695636 \h </w:instrText>
        </w:r>
        <w:r w:rsidR="00FC1A9D">
          <w:rPr>
            <w:noProof/>
            <w:webHidden/>
          </w:rPr>
        </w:r>
        <w:r w:rsidR="00FC1A9D">
          <w:rPr>
            <w:noProof/>
            <w:webHidden/>
          </w:rPr>
          <w:fldChar w:fldCharType="separate"/>
        </w:r>
        <w:r w:rsidR="005A44DE">
          <w:rPr>
            <w:noProof/>
            <w:webHidden/>
          </w:rPr>
          <w:t>15</w:t>
        </w:r>
        <w:r w:rsidR="00FC1A9D">
          <w:rPr>
            <w:noProof/>
            <w:webHidden/>
          </w:rPr>
          <w:fldChar w:fldCharType="end"/>
        </w:r>
      </w:hyperlink>
    </w:p>
    <w:p w14:paraId="77A8E4FD" w14:textId="6E512862" w:rsidR="00FC1A9D" w:rsidRDefault="00EB1AE0">
      <w:pPr>
        <w:pStyle w:val="TableofFigures"/>
        <w:tabs>
          <w:tab w:val="right" w:leader="dot" w:pos="9016"/>
        </w:tabs>
        <w:rPr>
          <w:rFonts w:asciiTheme="minorHAnsi" w:eastAsiaTheme="minorEastAsia" w:hAnsiTheme="minorHAnsi"/>
          <w:noProof/>
          <w:lang w:eastAsia="en-ZA"/>
        </w:rPr>
      </w:pPr>
      <w:hyperlink w:anchor="_Toc129695637" w:history="1">
        <w:r w:rsidR="00FC1A9D" w:rsidRPr="007F6EA0">
          <w:rPr>
            <w:rStyle w:val="Hyperlink"/>
            <w:rFonts w:ascii="Arial Narrow" w:hAnsi="Arial Narrow"/>
            <w:noProof/>
          </w:rPr>
          <w:t>Table 12. KDC SFH final - Female</w:t>
        </w:r>
        <w:r w:rsidR="00FC1A9D">
          <w:rPr>
            <w:noProof/>
            <w:webHidden/>
          </w:rPr>
          <w:tab/>
        </w:r>
        <w:r w:rsidR="00FC1A9D">
          <w:rPr>
            <w:noProof/>
            <w:webHidden/>
          </w:rPr>
          <w:fldChar w:fldCharType="begin"/>
        </w:r>
        <w:r w:rsidR="00FC1A9D">
          <w:rPr>
            <w:noProof/>
            <w:webHidden/>
          </w:rPr>
          <w:instrText xml:space="preserve"> PAGEREF _Toc129695637 \h </w:instrText>
        </w:r>
        <w:r w:rsidR="00FC1A9D">
          <w:rPr>
            <w:noProof/>
            <w:webHidden/>
          </w:rPr>
        </w:r>
        <w:r w:rsidR="00FC1A9D">
          <w:rPr>
            <w:noProof/>
            <w:webHidden/>
          </w:rPr>
          <w:fldChar w:fldCharType="separate"/>
        </w:r>
        <w:r w:rsidR="005A44DE">
          <w:rPr>
            <w:noProof/>
            <w:webHidden/>
          </w:rPr>
          <w:t>15</w:t>
        </w:r>
        <w:r w:rsidR="00FC1A9D">
          <w:rPr>
            <w:noProof/>
            <w:webHidden/>
          </w:rPr>
          <w:fldChar w:fldCharType="end"/>
        </w:r>
      </w:hyperlink>
    </w:p>
    <w:p w14:paraId="2565B1C0" w14:textId="70802B10" w:rsidR="00FC1A9D" w:rsidRDefault="00EB1AE0">
      <w:pPr>
        <w:pStyle w:val="TableofFigures"/>
        <w:tabs>
          <w:tab w:val="right" w:leader="dot" w:pos="9016"/>
        </w:tabs>
        <w:rPr>
          <w:rFonts w:asciiTheme="minorHAnsi" w:eastAsiaTheme="minorEastAsia" w:hAnsiTheme="minorHAnsi"/>
          <w:noProof/>
          <w:lang w:eastAsia="en-ZA"/>
        </w:rPr>
      </w:pPr>
      <w:hyperlink w:anchor="_Toc129695638" w:history="1">
        <w:r w:rsidR="00FC1A9D" w:rsidRPr="007F6EA0">
          <w:rPr>
            <w:rStyle w:val="Hyperlink"/>
            <w:rFonts w:ascii="Arial Narrow" w:hAnsi="Arial Narrow"/>
            <w:noProof/>
          </w:rPr>
          <w:t>Table 13. Project Management</w:t>
        </w:r>
        <w:r w:rsidR="00FC1A9D">
          <w:rPr>
            <w:noProof/>
            <w:webHidden/>
          </w:rPr>
          <w:tab/>
        </w:r>
        <w:r w:rsidR="00FC1A9D">
          <w:rPr>
            <w:noProof/>
            <w:webHidden/>
          </w:rPr>
          <w:fldChar w:fldCharType="begin"/>
        </w:r>
        <w:r w:rsidR="00FC1A9D">
          <w:rPr>
            <w:noProof/>
            <w:webHidden/>
          </w:rPr>
          <w:instrText xml:space="preserve"> PAGEREF _Toc129695638 \h </w:instrText>
        </w:r>
        <w:r w:rsidR="00FC1A9D">
          <w:rPr>
            <w:noProof/>
            <w:webHidden/>
          </w:rPr>
        </w:r>
        <w:r w:rsidR="00FC1A9D">
          <w:rPr>
            <w:noProof/>
            <w:webHidden/>
          </w:rPr>
          <w:fldChar w:fldCharType="separate"/>
        </w:r>
        <w:r w:rsidR="005A44DE">
          <w:rPr>
            <w:noProof/>
            <w:webHidden/>
          </w:rPr>
          <w:t>16</w:t>
        </w:r>
        <w:r w:rsidR="00FC1A9D">
          <w:rPr>
            <w:noProof/>
            <w:webHidden/>
          </w:rPr>
          <w:fldChar w:fldCharType="end"/>
        </w:r>
      </w:hyperlink>
    </w:p>
    <w:p w14:paraId="4960E5B2" w14:textId="40ABED7A" w:rsidR="00FC1A9D" w:rsidRDefault="00EB1AE0">
      <w:pPr>
        <w:pStyle w:val="TableofFigures"/>
        <w:tabs>
          <w:tab w:val="right" w:leader="dot" w:pos="9016"/>
        </w:tabs>
        <w:rPr>
          <w:rFonts w:asciiTheme="minorHAnsi" w:eastAsiaTheme="minorEastAsia" w:hAnsiTheme="minorHAnsi"/>
          <w:noProof/>
          <w:lang w:eastAsia="en-ZA"/>
        </w:rPr>
      </w:pPr>
      <w:hyperlink w:anchor="_Toc129695639" w:history="1">
        <w:r w:rsidR="00FC1A9D" w:rsidRPr="007F6EA0">
          <w:rPr>
            <w:rStyle w:val="Hyperlink"/>
            <w:rFonts w:ascii="Arial Narrow" w:hAnsi="Arial Narrow"/>
            <w:noProof/>
          </w:rPr>
          <w:t>Table 14. Cost Table</w:t>
        </w:r>
        <w:r w:rsidR="00FC1A9D">
          <w:rPr>
            <w:noProof/>
            <w:webHidden/>
          </w:rPr>
          <w:tab/>
        </w:r>
        <w:r w:rsidR="00FC1A9D">
          <w:rPr>
            <w:noProof/>
            <w:webHidden/>
          </w:rPr>
          <w:fldChar w:fldCharType="begin"/>
        </w:r>
        <w:r w:rsidR="00FC1A9D">
          <w:rPr>
            <w:noProof/>
            <w:webHidden/>
          </w:rPr>
          <w:instrText xml:space="preserve"> PAGEREF _Toc129695639 \h </w:instrText>
        </w:r>
        <w:r w:rsidR="00FC1A9D">
          <w:rPr>
            <w:noProof/>
            <w:webHidden/>
          </w:rPr>
        </w:r>
        <w:r w:rsidR="00FC1A9D">
          <w:rPr>
            <w:noProof/>
            <w:webHidden/>
          </w:rPr>
          <w:fldChar w:fldCharType="separate"/>
        </w:r>
        <w:r w:rsidR="005A44DE">
          <w:rPr>
            <w:noProof/>
            <w:webHidden/>
          </w:rPr>
          <w:t>18</w:t>
        </w:r>
        <w:r w:rsidR="00FC1A9D">
          <w:rPr>
            <w:noProof/>
            <w:webHidden/>
          </w:rPr>
          <w:fldChar w:fldCharType="end"/>
        </w:r>
      </w:hyperlink>
    </w:p>
    <w:p w14:paraId="2558BA6D" w14:textId="1A50AB5B" w:rsidR="00FC1A9D" w:rsidRDefault="00EB1AE0">
      <w:pPr>
        <w:pStyle w:val="TableofFigures"/>
        <w:tabs>
          <w:tab w:val="right" w:leader="dot" w:pos="9016"/>
        </w:tabs>
        <w:rPr>
          <w:rFonts w:asciiTheme="minorHAnsi" w:eastAsiaTheme="minorEastAsia" w:hAnsiTheme="minorHAnsi"/>
          <w:noProof/>
          <w:lang w:eastAsia="en-ZA"/>
        </w:rPr>
      </w:pPr>
      <w:hyperlink w:anchor="_Toc129695640" w:history="1">
        <w:r w:rsidR="00FC1A9D" w:rsidRPr="007F6EA0">
          <w:rPr>
            <w:rStyle w:val="Hyperlink"/>
            <w:rFonts w:ascii="Arial Narrow" w:hAnsi="Arial Narrow"/>
            <w:noProof/>
          </w:rPr>
          <w:t>Table 15. Standard Bidding Documents</w:t>
        </w:r>
        <w:r w:rsidR="00FC1A9D">
          <w:rPr>
            <w:noProof/>
            <w:webHidden/>
          </w:rPr>
          <w:tab/>
        </w:r>
        <w:r w:rsidR="00FC1A9D">
          <w:rPr>
            <w:noProof/>
            <w:webHidden/>
          </w:rPr>
          <w:fldChar w:fldCharType="begin"/>
        </w:r>
        <w:r w:rsidR="00FC1A9D">
          <w:rPr>
            <w:noProof/>
            <w:webHidden/>
          </w:rPr>
          <w:instrText xml:space="preserve"> PAGEREF _Toc129695640 \h </w:instrText>
        </w:r>
        <w:r w:rsidR="00FC1A9D">
          <w:rPr>
            <w:noProof/>
            <w:webHidden/>
          </w:rPr>
        </w:r>
        <w:r w:rsidR="00FC1A9D">
          <w:rPr>
            <w:noProof/>
            <w:webHidden/>
          </w:rPr>
          <w:fldChar w:fldCharType="separate"/>
        </w:r>
        <w:r w:rsidR="005A44DE">
          <w:rPr>
            <w:noProof/>
            <w:webHidden/>
          </w:rPr>
          <w:t>22</w:t>
        </w:r>
        <w:r w:rsidR="00FC1A9D">
          <w:rPr>
            <w:noProof/>
            <w:webHidden/>
          </w:rPr>
          <w:fldChar w:fldCharType="end"/>
        </w:r>
      </w:hyperlink>
    </w:p>
    <w:p w14:paraId="57F4BC7E" w14:textId="2BB7FBAA" w:rsidR="00FC1A9D" w:rsidRDefault="00EB1AE0">
      <w:pPr>
        <w:pStyle w:val="TableofFigures"/>
        <w:tabs>
          <w:tab w:val="right" w:leader="dot" w:pos="9016"/>
        </w:tabs>
        <w:rPr>
          <w:rFonts w:asciiTheme="minorHAnsi" w:eastAsiaTheme="minorEastAsia" w:hAnsiTheme="minorHAnsi"/>
          <w:noProof/>
          <w:lang w:eastAsia="en-ZA"/>
        </w:rPr>
      </w:pPr>
      <w:hyperlink w:anchor="_Toc129695641" w:history="1">
        <w:r w:rsidR="00FC1A9D" w:rsidRPr="007F6EA0">
          <w:rPr>
            <w:rStyle w:val="Hyperlink"/>
            <w:rFonts w:ascii="Arial Narrow" w:hAnsi="Arial Narrow"/>
            <w:noProof/>
          </w:rPr>
          <w:t>Table 16. The evaluation processes</w:t>
        </w:r>
        <w:r w:rsidR="00FC1A9D">
          <w:rPr>
            <w:noProof/>
            <w:webHidden/>
          </w:rPr>
          <w:tab/>
        </w:r>
        <w:r w:rsidR="00FC1A9D">
          <w:rPr>
            <w:noProof/>
            <w:webHidden/>
          </w:rPr>
          <w:fldChar w:fldCharType="begin"/>
        </w:r>
        <w:r w:rsidR="00FC1A9D">
          <w:rPr>
            <w:noProof/>
            <w:webHidden/>
          </w:rPr>
          <w:instrText xml:space="preserve"> PAGEREF _Toc129695641 \h </w:instrText>
        </w:r>
        <w:r w:rsidR="00FC1A9D">
          <w:rPr>
            <w:noProof/>
            <w:webHidden/>
          </w:rPr>
        </w:r>
        <w:r w:rsidR="00FC1A9D">
          <w:rPr>
            <w:noProof/>
            <w:webHidden/>
          </w:rPr>
          <w:fldChar w:fldCharType="separate"/>
        </w:r>
        <w:r w:rsidR="005A44DE">
          <w:rPr>
            <w:noProof/>
            <w:webHidden/>
          </w:rPr>
          <w:t>25</w:t>
        </w:r>
        <w:r w:rsidR="00FC1A9D">
          <w:rPr>
            <w:noProof/>
            <w:webHidden/>
          </w:rPr>
          <w:fldChar w:fldCharType="end"/>
        </w:r>
      </w:hyperlink>
    </w:p>
    <w:p w14:paraId="62EFFFE5" w14:textId="11D21F8A" w:rsidR="00FC1A9D" w:rsidRDefault="00EB1AE0">
      <w:pPr>
        <w:pStyle w:val="TableofFigures"/>
        <w:tabs>
          <w:tab w:val="right" w:leader="dot" w:pos="9016"/>
        </w:tabs>
        <w:rPr>
          <w:rFonts w:asciiTheme="minorHAnsi" w:eastAsiaTheme="minorEastAsia" w:hAnsiTheme="minorHAnsi"/>
          <w:noProof/>
          <w:lang w:eastAsia="en-ZA"/>
        </w:rPr>
      </w:pPr>
      <w:hyperlink w:anchor="_Toc129695642" w:history="1">
        <w:r w:rsidR="00FC1A9D" w:rsidRPr="007F6EA0">
          <w:rPr>
            <w:rStyle w:val="Hyperlink"/>
            <w:rFonts w:ascii="Arial Narrow" w:hAnsi="Arial Narrow"/>
            <w:noProof/>
          </w:rPr>
          <w:t>Table 17. Functionality criteria</w:t>
        </w:r>
        <w:r w:rsidR="00FC1A9D">
          <w:rPr>
            <w:noProof/>
            <w:webHidden/>
          </w:rPr>
          <w:tab/>
        </w:r>
        <w:r w:rsidR="00FC1A9D">
          <w:rPr>
            <w:noProof/>
            <w:webHidden/>
          </w:rPr>
          <w:fldChar w:fldCharType="begin"/>
        </w:r>
        <w:r w:rsidR="00FC1A9D">
          <w:rPr>
            <w:noProof/>
            <w:webHidden/>
          </w:rPr>
          <w:instrText xml:space="preserve"> PAGEREF _Toc129695642 \h </w:instrText>
        </w:r>
        <w:r w:rsidR="00FC1A9D">
          <w:rPr>
            <w:noProof/>
            <w:webHidden/>
          </w:rPr>
        </w:r>
        <w:r w:rsidR="00FC1A9D">
          <w:rPr>
            <w:noProof/>
            <w:webHidden/>
          </w:rPr>
          <w:fldChar w:fldCharType="separate"/>
        </w:r>
        <w:r w:rsidR="005A44DE">
          <w:rPr>
            <w:noProof/>
            <w:webHidden/>
          </w:rPr>
          <w:t>25</w:t>
        </w:r>
        <w:r w:rsidR="00FC1A9D">
          <w:rPr>
            <w:noProof/>
            <w:webHidden/>
          </w:rPr>
          <w:fldChar w:fldCharType="end"/>
        </w:r>
      </w:hyperlink>
    </w:p>
    <w:p w14:paraId="2C38D107" w14:textId="294B9492" w:rsidR="00FC1A9D" w:rsidRDefault="00EB1AE0">
      <w:pPr>
        <w:pStyle w:val="TableofFigures"/>
        <w:tabs>
          <w:tab w:val="right" w:leader="dot" w:pos="9016"/>
        </w:tabs>
        <w:rPr>
          <w:rFonts w:asciiTheme="minorHAnsi" w:eastAsiaTheme="minorEastAsia" w:hAnsiTheme="minorHAnsi"/>
          <w:noProof/>
          <w:lang w:eastAsia="en-ZA"/>
        </w:rPr>
      </w:pPr>
      <w:hyperlink w:anchor="_Toc129695643" w:history="1">
        <w:r w:rsidR="00FC1A9D" w:rsidRPr="007F6EA0">
          <w:rPr>
            <w:rStyle w:val="Hyperlink"/>
            <w:rFonts w:ascii="Arial Narrow" w:hAnsi="Arial Narrow"/>
            <w:noProof/>
          </w:rPr>
          <w:t>Table 18. Proven experience</w:t>
        </w:r>
        <w:r w:rsidR="00FC1A9D">
          <w:rPr>
            <w:noProof/>
            <w:webHidden/>
          </w:rPr>
          <w:tab/>
        </w:r>
        <w:r w:rsidR="00FC1A9D">
          <w:rPr>
            <w:noProof/>
            <w:webHidden/>
          </w:rPr>
          <w:fldChar w:fldCharType="begin"/>
        </w:r>
        <w:r w:rsidR="00FC1A9D">
          <w:rPr>
            <w:noProof/>
            <w:webHidden/>
          </w:rPr>
          <w:instrText xml:space="preserve"> PAGEREF _Toc129695643 \h </w:instrText>
        </w:r>
        <w:r w:rsidR="00FC1A9D">
          <w:rPr>
            <w:noProof/>
            <w:webHidden/>
          </w:rPr>
        </w:r>
        <w:r w:rsidR="00FC1A9D">
          <w:rPr>
            <w:noProof/>
            <w:webHidden/>
          </w:rPr>
          <w:fldChar w:fldCharType="separate"/>
        </w:r>
        <w:r w:rsidR="005A44DE">
          <w:rPr>
            <w:noProof/>
            <w:webHidden/>
          </w:rPr>
          <w:t>26</w:t>
        </w:r>
        <w:r w:rsidR="00FC1A9D">
          <w:rPr>
            <w:noProof/>
            <w:webHidden/>
          </w:rPr>
          <w:fldChar w:fldCharType="end"/>
        </w:r>
      </w:hyperlink>
    </w:p>
    <w:p w14:paraId="1AB7D568" w14:textId="41E3DC58" w:rsidR="00FC1A9D" w:rsidRDefault="00EB1AE0">
      <w:pPr>
        <w:pStyle w:val="TableofFigures"/>
        <w:tabs>
          <w:tab w:val="right" w:leader="dot" w:pos="9016"/>
        </w:tabs>
        <w:rPr>
          <w:rFonts w:asciiTheme="minorHAnsi" w:eastAsiaTheme="minorEastAsia" w:hAnsiTheme="minorHAnsi"/>
          <w:noProof/>
          <w:lang w:eastAsia="en-ZA"/>
        </w:rPr>
      </w:pPr>
      <w:hyperlink w:anchor="_Toc129695644" w:history="1">
        <w:r w:rsidR="00FC1A9D" w:rsidRPr="007F6EA0">
          <w:rPr>
            <w:rStyle w:val="Hyperlink"/>
            <w:rFonts w:ascii="Arial Narrow" w:hAnsi="Arial Narrow"/>
            <w:noProof/>
          </w:rPr>
          <w:t>Table 19. Positive working capital</w:t>
        </w:r>
        <w:r w:rsidR="00FC1A9D">
          <w:rPr>
            <w:noProof/>
            <w:webHidden/>
          </w:rPr>
          <w:tab/>
        </w:r>
        <w:r w:rsidR="00FC1A9D">
          <w:rPr>
            <w:noProof/>
            <w:webHidden/>
          </w:rPr>
          <w:fldChar w:fldCharType="begin"/>
        </w:r>
        <w:r w:rsidR="00FC1A9D">
          <w:rPr>
            <w:noProof/>
            <w:webHidden/>
          </w:rPr>
          <w:instrText xml:space="preserve"> PAGEREF _Toc129695644 \h </w:instrText>
        </w:r>
        <w:r w:rsidR="00FC1A9D">
          <w:rPr>
            <w:noProof/>
            <w:webHidden/>
          </w:rPr>
        </w:r>
        <w:r w:rsidR="00FC1A9D">
          <w:rPr>
            <w:noProof/>
            <w:webHidden/>
          </w:rPr>
          <w:fldChar w:fldCharType="separate"/>
        </w:r>
        <w:r w:rsidR="005A44DE">
          <w:rPr>
            <w:noProof/>
            <w:webHidden/>
          </w:rPr>
          <w:t>26</w:t>
        </w:r>
        <w:r w:rsidR="00FC1A9D">
          <w:rPr>
            <w:noProof/>
            <w:webHidden/>
          </w:rPr>
          <w:fldChar w:fldCharType="end"/>
        </w:r>
      </w:hyperlink>
    </w:p>
    <w:p w14:paraId="1982C4C9" w14:textId="68BE29B7" w:rsidR="00FC1A9D" w:rsidRDefault="00EB1AE0">
      <w:pPr>
        <w:pStyle w:val="TableofFigures"/>
        <w:tabs>
          <w:tab w:val="right" w:leader="dot" w:pos="9016"/>
        </w:tabs>
        <w:rPr>
          <w:rFonts w:asciiTheme="minorHAnsi" w:eastAsiaTheme="minorEastAsia" w:hAnsiTheme="minorHAnsi"/>
          <w:noProof/>
          <w:lang w:eastAsia="en-ZA"/>
        </w:rPr>
      </w:pPr>
      <w:hyperlink w:anchor="_Toc129695645" w:history="1">
        <w:r w:rsidR="00FC1A9D" w:rsidRPr="007F6EA0">
          <w:rPr>
            <w:rStyle w:val="Hyperlink"/>
            <w:rFonts w:ascii="Arial Narrow" w:hAnsi="Arial Narrow"/>
            <w:noProof/>
          </w:rPr>
          <w:t>Table 20. Public interest score</w:t>
        </w:r>
        <w:r w:rsidR="00FC1A9D">
          <w:rPr>
            <w:noProof/>
            <w:webHidden/>
          </w:rPr>
          <w:tab/>
        </w:r>
        <w:r w:rsidR="00FC1A9D">
          <w:rPr>
            <w:noProof/>
            <w:webHidden/>
          </w:rPr>
          <w:fldChar w:fldCharType="begin"/>
        </w:r>
        <w:r w:rsidR="00FC1A9D">
          <w:rPr>
            <w:noProof/>
            <w:webHidden/>
          </w:rPr>
          <w:instrText xml:space="preserve"> PAGEREF _Toc129695645 \h </w:instrText>
        </w:r>
        <w:r w:rsidR="00FC1A9D">
          <w:rPr>
            <w:noProof/>
            <w:webHidden/>
          </w:rPr>
        </w:r>
        <w:r w:rsidR="00FC1A9D">
          <w:rPr>
            <w:noProof/>
            <w:webHidden/>
          </w:rPr>
          <w:fldChar w:fldCharType="separate"/>
        </w:r>
        <w:r w:rsidR="005A44DE">
          <w:rPr>
            <w:noProof/>
            <w:webHidden/>
          </w:rPr>
          <w:t>27</w:t>
        </w:r>
        <w:r w:rsidR="00FC1A9D">
          <w:rPr>
            <w:noProof/>
            <w:webHidden/>
          </w:rPr>
          <w:fldChar w:fldCharType="end"/>
        </w:r>
      </w:hyperlink>
    </w:p>
    <w:p w14:paraId="48C409DE" w14:textId="305D84AA" w:rsidR="00FC1A9D" w:rsidRDefault="00EB1AE0">
      <w:pPr>
        <w:pStyle w:val="TableofFigures"/>
        <w:tabs>
          <w:tab w:val="right" w:leader="dot" w:pos="9016"/>
        </w:tabs>
        <w:rPr>
          <w:rFonts w:asciiTheme="minorHAnsi" w:eastAsiaTheme="minorEastAsia" w:hAnsiTheme="minorHAnsi"/>
          <w:noProof/>
          <w:lang w:eastAsia="en-ZA"/>
        </w:rPr>
      </w:pPr>
      <w:hyperlink w:anchor="_Toc129695646" w:history="1">
        <w:r w:rsidR="00FC1A9D" w:rsidRPr="007F6EA0">
          <w:rPr>
            <w:rStyle w:val="Hyperlink"/>
            <w:rFonts w:ascii="Arial Narrow" w:hAnsi="Arial Narrow"/>
            <w:noProof/>
          </w:rPr>
          <w:t>Table 21. Human Resource</w:t>
        </w:r>
        <w:r w:rsidR="00FC1A9D">
          <w:rPr>
            <w:noProof/>
            <w:webHidden/>
          </w:rPr>
          <w:tab/>
        </w:r>
        <w:r w:rsidR="00FC1A9D">
          <w:rPr>
            <w:noProof/>
            <w:webHidden/>
          </w:rPr>
          <w:fldChar w:fldCharType="begin"/>
        </w:r>
        <w:r w:rsidR="00FC1A9D">
          <w:rPr>
            <w:noProof/>
            <w:webHidden/>
          </w:rPr>
          <w:instrText xml:space="preserve"> PAGEREF _Toc129695646 \h </w:instrText>
        </w:r>
        <w:r w:rsidR="00FC1A9D">
          <w:rPr>
            <w:noProof/>
            <w:webHidden/>
          </w:rPr>
        </w:r>
        <w:r w:rsidR="00FC1A9D">
          <w:rPr>
            <w:noProof/>
            <w:webHidden/>
          </w:rPr>
          <w:fldChar w:fldCharType="separate"/>
        </w:r>
        <w:r w:rsidR="005A44DE">
          <w:rPr>
            <w:noProof/>
            <w:webHidden/>
          </w:rPr>
          <w:t>27</w:t>
        </w:r>
        <w:r w:rsidR="00FC1A9D">
          <w:rPr>
            <w:noProof/>
            <w:webHidden/>
          </w:rPr>
          <w:fldChar w:fldCharType="end"/>
        </w:r>
      </w:hyperlink>
    </w:p>
    <w:p w14:paraId="23BB61FE" w14:textId="243D788E" w:rsidR="00FC1A9D" w:rsidRDefault="00EB1AE0">
      <w:pPr>
        <w:pStyle w:val="TableofFigures"/>
        <w:tabs>
          <w:tab w:val="right" w:leader="dot" w:pos="9016"/>
        </w:tabs>
        <w:rPr>
          <w:rFonts w:asciiTheme="minorHAnsi" w:eastAsiaTheme="minorEastAsia" w:hAnsiTheme="minorHAnsi"/>
          <w:noProof/>
          <w:lang w:eastAsia="en-ZA"/>
        </w:rPr>
      </w:pPr>
      <w:hyperlink w:anchor="_Toc129695647" w:history="1">
        <w:r w:rsidR="00FC1A9D" w:rsidRPr="007F6EA0">
          <w:rPr>
            <w:rStyle w:val="Hyperlink"/>
            <w:rFonts w:ascii="Arial Narrow" w:hAnsi="Arial Narrow"/>
            <w:noProof/>
          </w:rPr>
          <w:t>Table 22. Evaluation criteria for proof of municipal account</w:t>
        </w:r>
        <w:r w:rsidR="00FC1A9D">
          <w:rPr>
            <w:noProof/>
            <w:webHidden/>
          </w:rPr>
          <w:tab/>
        </w:r>
        <w:r w:rsidR="00FC1A9D">
          <w:rPr>
            <w:noProof/>
            <w:webHidden/>
          </w:rPr>
          <w:fldChar w:fldCharType="begin"/>
        </w:r>
        <w:r w:rsidR="00FC1A9D">
          <w:rPr>
            <w:noProof/>
            <w:webHidden/>
          </w:rPr>
          <w:instrText xml:space="preserve"> PAGEREF _Toc129695647 \h </w:instrText>
        </w:r>
        <w:r w:rsidR="00FC1A9D">
          <w:rPr>
            <w:noProof/>
            <w:webHidden/>
          </w:rPr>
        </w:r>
        <w:r w:rsidR="00FC1A9D">
          <w:rPr>
            <w:noProof/>
            <w:webHidden/>
          </w:rPr>
          <w:fldChar w:fldCharType="separate"/>
        </w:r>
        <w:r w:rsidR="005A44DE">
          <w:rPr>
            <w:noProof/>
            <w:webHidden/>
          </w:rPr>
          <w:t>27</w:t>
        </w:r>
        <w:r w:rsidR="00FC1A9D">
          <w:rPr>
            <w:noProof/>
            <w:webHidden/>
          </w:rPr>
          <w:fldChar w:fldCharType="end"/>
        </w:r>
      </w:hyperlink>
    </w:p>
    <w:p w14:paraId="66AB06AB" w14:textId="621400FF" w:rsidR="00FC1A9D" w:rsidRDefault="00EB1AE0">
      <w:pPr>
        <w:pStyle w:val="TableofFigures"/>
        <w:tabs>
          <w:tab w:val="right" w:leader="dot" w:pos="9016"/>
        </w:tabs>
        <w:rPr>
          <w:rFonts w:asciiTheme="minorHAnsi" w:eastAsiaTheme="minorEastAsia" w:hAnsiTheme="minorHAnsi"/>
          <w:noProof/>
          <w:lang w:eastAsia="en-ZA"/>
        </w:rPr>
      </w:pPr>
      <w:hyperlink w:anchor="_Toc129695648" w:history="1">
        <w:r w:rsidR="00FC1A9D" w:rsidRPr="007F6EA0">
          <w:rPr>
            <w:rStyle w:val="Hyperlink"/>
            <w:rFonts w:ascii="Arial Narrow" w:hAnsi="Arial Narrow"/>
            <w:noProof/>
          </w:rPr>
          <w:t>Table 23. Evaluation criteria for official functioning office in Northern Cape</w:t>
        </w:r>
        <w:r w:rsidR="00FC1A9D">
          <w:rPr>
            <w:noProof/>
            <w:webHidden/>
          </w:rPr>
          <w:tab/>
        </w:r>
        <w:r w:rsidR="00FC1A9D">
          <w:rPr>
            <w:noProof/>
            <w:webHidden/>
          </w:rPr>
          <w:fldChar w:fldCharType="begin"/>
        </w:r>
        <w:r w:rsidR="00FC1A9D">
          <w:rPr>
            <w:noProof/>
            <w:webHidden/>
          </w:rPr>
          <w:instrText xml:space="preserve"> PAGEREF _Toc129695648 \h </w:instrText>
        </w:r>
        <w:r w:rsidR="00FC1A9D">
          <w:rPr>
            <w:noProof/>
            <w:webHidden/>
          </w:rPr>
        </w:r>
        <w:r w:rsidR="00FC1A9D">
          <w:rPr>
            <w:noProof/>
            <w:webHidden/>
          </w:rPr>
          <w:fldChar w:fldCharType="separate"/>
        </w:r>
        <w:r w:rsidR="005A44DE">
          <w:rPr>
            <w:noProof/>
            <w:webHidden/>
          </w:rPr>
          <w:t>28</w:t>
        </w:r>
        <w:r w:rsidR="00FC1A9D">
          <w:rPr>
            <w:noProof/>
            <w:webHidden/>
          </w:rPr>
          <w:fldChar w:fldCharType="end"/>
        </w:r>
      </w:hyperlink>
    </w:p>
    <w:p w14:paraId="4A2BAD34" w14:textId="599A0924" w:rsidR="00FC1A9D" w:rsidRDefault="00EB1AE0">
      <w:pPr>
        <w:pStyle w:val="TableofFigures"/>
        <w:tabs>
          <w:tab w:val="right" w:leader="dot" w:pos="9016"/>
        </w:tabs>
        <w:rPr>
          <w:rFonts w:asciiTheme="minorHAnsi" w:eastAsiaTheme="minorEastAsia" w:hAnsiTheme="minorHAnsi"/>
          <w:noProof/>
          <w:lang w:eastAsia="en-ZA"/>
        </w:rPr>
      </w:pPr>
      <w:hyperlink w:anchor="_Toc129695649" w:history="1">
        <w:r w:rsidR="00FC1A9D" w:rsidRPr="007F6EA0">
          <w:rPr>
            <w:rStyle w:val="Hyperlink"/>
            <w:rFonts w:ascii="Arial Narrow" w:hAnsi="Arial Narrow"/>
            <w:noProof/>
          </w:rPr>
          <w:t>Table 24. Proof of verifiable clients within Northern Cape</w:t>
        </w:r>
        <w:r w:rsidR="00FC1A9D">
          <w:rPr>
            <w:noProof/>
            <w:webHidden/>
          </w:rPr>
          <w:tab/>
        </w:r>
        <w:r w:rsidR="00FC1A9D">
          <w:rPr>
            <w:noProof/>
            <w:webHidden/>
          </w:rPr>
          <w:fldChar w:fldCharType="begin"/>
        </w:r>
        <w:r w:rsidR="00FC1A9D">
          <w:rPr>
            <w:noProof/>
            <w:webHidden/>
          </w:rPr>
          <w:instrText xml:space="preserve"> PAGEREF _Toc129695649 \h </w:instrText>
        </w:r>
        <w:r w:rsidR="00FC1A9D">
          <w:rPr>
            <w:noProof/>
            <w:webHidden/>
          </w:rPr>
        </w:r>
        <w:r w:rsidR="00FC1A9D">
          <w:rPr>
            <w:noProof/>
            <w:webHidden/>
          </w:rPr>
          <w:fldChar w:fldCharType="separate"/>
        </w:r>
        <w:r w:rsidR="005A44DE">
          <w:rPr>
            <w:noProof/>
            <w:webHidden/>
          </w:rPr>
          <w:t>28</w:t>
        </w:r>
        <w:r w:rsidR="00FC1A9D">
          <w:rPr>
            <w:noProof/>
            <w:webHidden/>
          </w:rPr>
          <w:fldChar w:fldCharType="end"/>
        </w:r>
      </w:hyperlink>
    </w:p>
    <w:p w14:paraId="08A090FD" w14:textId="73A5717C" w:rsidR="00FC1A9D" w:rsidRDefault="00EB1AE0">
      <w:pPr>
        <w:pStyle w:val="TableofFigures"/>
        <w:tabs>
          <w:tab w:val="right" w:leader="dot" w:pos="9016"/>
        </w:tabs>
        <w:rPr>
          <w:rFonts w:asciiTheme="minorHAnsi" w:eastAsiaTheme="minorEastAsia" w:hAnsiTheme="minorHAnsi"/>
          <w:noProof/>
          <w:lang w:eastAsia="en-ZA"/>
        </w:rPr>
      </w:pPr>
      <w:hyperlink w:anchor="_Toc129695650" w:history="1">
        <w:r w:rsidR="00FC1A9D" w:rsidRPr="007F6EA0">
          <w:rPr>
            <w:rStyle w:val="Hyperlink"/>
            <w:rFonts w:ascii="Arial Narrow" w:hAnsi="Arial Narrow"/>
            <w:noProof/>
          </w:rPr>
          <w:t>Table 25. Methodology</w:t>
        </w:r>
        <w:r w:rsidR="00FC1A9D">
          <w:rPr>
            <w:noProof/>
            <w:webHidden/>
          </w:rPr>
          <w:tab/>
        </w:r>
        <w:r w:rsidR="00FC1A9D">
          <w:rPr>
            <w:noProof/>
            <w:webHidden/>
          </w:rPr>
          <w:fldChar w:fldCharType="begin"/>
        </w:r>
        <w:r w:rsidR="00FC1A9D">
          <w:rPr>
            <w:noProof/>
            <w:webHidden/>
          </w:rPr>
          <w:instrText xml:space="preserve"> PAGEREF _Toc129695650 \h </w:instrText>
        </w:r>
        <w:r w:rsidR="00FC1A9D">
          <w:rPr>
            <w:noProof/>
            <w:webHidden/>
          </w:rPr>
        </w:r>
        <w:r w:rsidR="00FC1A9D">
          <w:rPr>
            <w:noProof/>
            <w:webHidden/>
          </w:rPr>
          <w:fldChar w:fldCharType="separate"/>
        </w:r>
        <w:r w:rsidR="005A44DE">
          <w:rPr>
            <w:noProof/>
            <w:webHidden/>
          </w:rPr>
          <w:t>28</w:t>
        </w:r>
        <w:r w:rsidR="00FC1A9D">
          <w:rPr>
            <w:noProof/>
            <w:webHidden/>
          </w:rPr>
          <w:fldChar w:fldCharType="end"/>
        </w:r>
      </w:hyperlink>
    </w:p>
    <w:p w14:paraId="12E6FF5F" w14:textId="62123042" w:rsidR="00FC1A9D" w:rsidRDefault="00EB1AE0">
      <w:pPr>
        <w:pStyle w:val="TableofFigures"/>
        <w:tabs>
          <w:tab w:val="right" w:leader="dot" w:pos="9016"/>
        </w:tabs>
        <w:rPr>
          <w:rFonts w:asciiTheme="minorHAnsi" w:eastAsiaTheme="minorEastAsia" w:hAnsiTheme="minorHAnsi"/>
          <w:noProof/>
          <w:lang w:eastAsia="en-ZA"/>
        </w:rPr>
      </w:pPr>
      <w:hyperlink w:anchor="_Toc129695651" w:history="1">
        <w:r w:rsidR="00FC1A9D" w:rsidRPr="007F6EA0">
          <w:rPr>
            <w:rStyle w:val="Hyperlink"/>
            <w:rFonts w:ascii="Arial Narrow" w:hAnsi="Arial Narrow"/>
            <w:noProof/>
          </w:rPr>
          <w:t>Table 26 Specific Goals Evaluation</w:t>
        </w:r>
        <w:r w:rsidR="00FC1A9D">
          <w:rPr>
            <w:noProof/>
            <w:webHidden/>
          </w:rPr>
          <w:tab/>
        </w:r>
        <w:r w:rsidR="00FC1A9D">
          <w:rPr>
            <w:noProof/>
            <w:webHidden/>
          </w:rPr>
          <w:fldChar w:fldCharType="begin"/>
        </w:r>
        <w:r w:rsidR="00FC1A9D">
          <w:rPr>
            <w:noProof/>
            <w:webHidden/>
          </w:rPr>
          <w:instrText xml:space="preserve"> PAGEREF _Toc129695651 \h </w:instrText>
        </w:r>
        <w:r w:rsidR="00FC1A9D">
          <w:rPr>
            <w:noProof/>
            <w:webHidden/>
          </w:rPr>
        </w:r>
        <w:r w:rsidR="00FC1A9D">
          <w:rPr>
            <w:noProof/>
            <w:webHidden/>
          </w:rPr>
          <w:fldChar w:fldCharType="separate"/>
        </w:r>
        <w:r w:rsidR="005A44DE">
          <w:rPr>
            <w:noProof/>
            <w:webHidden/>
          </w:rPr>
          <w:t>29</w:t>
        </w:r>
        <w:r w:rsidR="00FC1A9D">
          <w:rPr>
            <w:noProof/>
            <w:webHidden/>
          </w:rPr>
          <w:fldChar w:fldCharType="end"/>
        </w:r>
      </w:hyperlink>
    </w:p>
    <w:p w14:paraId="5573EF03" w14:textId="42DFA199" w:rsidR="0034535F" w:rsidRPr="00FD27D1" w:rsidRDefault="0034535F">
      <w:pPr>
        <w:rPr>
          <w:rFonts w:ascii="Arial Narrow" w:hAnsi="Arial Narrow"/>
        </w:rPr>
      </w:pPr>
      <w:r w:rsidRPr="00FD27D1">
        <w:rPr>
          <w:rFonts w:ascii="Arial Narrow" w:hAnsi="Arial Narrow"/>
        </w:rPr>
        <w:fldChar w:fldCharType="end"/>
      </w:r>
    </w:p>
    <w:p w14:paraId="7BCF201B" w14:textId="540FB646" w:rsidR="0034535F" w:rsidRPr="00FD27D1" w:rsidRDefault="0034535F">
      <w:pPr>
        <w:rPr>
          <w:rFonts w:ascii="Arial Narrow" w:hAnsi="Arial Narrow"/>
        </w:rPr>
      </w:pPr>
    </w:p>
    <w:p w14:paraId="79D08F0A" w14:textId="510C7D40" w:rsidR="0034535F" w:rsidRPr="00FD27D1" w:rsidRDefault="0034535F">
      <w:pPr>
        <w:rPr>
          <w:rFonts w:ascii="Arial Narrow" w:hAnsi="Arial Narrow"/>
        </w:rPr>
      </w:pPr>
    </w:p>
    <w:p w14:paraId="672DDB96" w14:textId="654DF370" w:rsidR="0034535F" w:rsidRPr="00FD27D1" w:rsidRDefault="0034535F">
      <w:pPr>
        <w:rPr>
          <w:rFonts w:ascii="Arial Narrow" w:hAnsi="Arial Narrow"/>
        </w:rPr>
      </w:pPr>
    </w:p>
    <w:p w14:paraId="7A8109BE" w14:textId="435FBA1B" w:rsidR="0034535F" w:rsidRPr="00FD27D1" w:rsidRDefault="0034535F">
      <w:pPr>
        <w:rPr>
          <w:rFonts w:ascii="Arial Narrow" w:hAnsi="Arial Narrow"/>
        </w:rPr>
      </w:pPr>
    </w:p>
    <w:p w14:paraId="4A736FDB" w14:textId="4996FA6D" w:rsidR="0034535F" w:rsidRPr="00FD27D1" w:rsidRDefault="0034535F">
      <w:pPr>
        <w:rPr>
          <w:rFonts w:ascii="Arial Narrow" w:hAnsi="Arial Narrow"/>
        </w:rPr>
      </w:pPr>
    </w:p>
    <w:p w14:paraId="40120795" w14:textId="0EB9ACC2" w:rsidR="0034535F" w:rsidRPr="00FD27D1" w:rsidRDefault="0034535F">
      <w:pPr>
        <w:rPr>
          <w:rFonts w:ascii="Arial Narrow" w:hAnsi="Arial Narrow"/>
        </w:rPr>
      </w:pPr>
    </w:p>
    <w:p w14:paraId="042548DA" w14:textId="2568736B" w:rsidR="0034535F" w:rsidRPr="00FD27D1" w:rsidRDefault="0034535F">
      <w:pPr>
        <w:rPr>
          <w:rFonts w:ascii="Arial Narrow" w:hAnsi="Arial Narrow"/>
        </w:rPr>
      </w:pPr>
    </w:p>
    <w:p w14:paraId="74B7359A" w14:textId="77777777" w:rsidR="005949A0" w:rsidRPr="00FD27D1" w:rsidRDefault="005949A0">
      <w:pPr>
        <w:pStyle w:val="Heading1"/>
        <w:numPr>
          <w:ilvl w:val="0"/>
          <w:numId w:val="19"/>
        </w:numPr>
      </w:pPr>
      <w:bookmarkStart w:id="0" w:name="_Toc87263508"/>
      <w:bookmarkStart w:id="1" w:name="_Toc87264473"/>
      <w:bookmarkStart w:id="2" w:name="_Toc112326058"/>
      <w:bookmarkStart w:id="3" w:name="_Toc129695602"/>
      <w:r w:rsidRPr="00FD27D1">
        <w:lastRenderedPageBreak/>
        <w:t>BACKGROUND</w:t>
      </w:r>
      <w:bookmarkEnd w:id="0"/>
      <w:bookmarkEnd w:id="1"/>
      <w:bookmarkEnd w:id="2"/>
      <w:bookmarkEnd w:id="3"/>
    </w:p>
    <w:p w14:paraId="4D8C462C" w14:textId="3D5DC6FB" w:rsidR="005949A0" w:rsidRDefault="005949A0" w:rsidP="005949A0">
      <w:pPr>
        <w:spacing w:line="276" w:lineRule="auto"/>
        <w:rPr>
          <w:rFonts w:ascii="Arial Narrow" w:hAnsi="Arial Narrow"/>
          <w:sz w:val="24"/>
          <w:szCs w:val="24"/>
        </w:rPr>
      </w:pPr>
      <w:r w:rsidRPr="00FD27D1">
        <w:rPr>
          <w:rFonts w:ascii="Arial Narrow" w:hAnsi="Arial Narrow"/>
          <w:sz w:val="24"/>
          <w:szCs w:val="24"/>
        </w:rPr>
        <w:t>The department of Economic Development and Tourism (</w:t>
      </w:r>
      <w:bookmarkStart w:id="4" w:name="_GoBack"/>
      <w:r w:rsidRPr="00FD27D1">
        <w:rPr>
          <w:rFonts w:ascii="Arial Narrow" w:hAnsi="Arial Narrow"/>
          <w:sz w:val="24"/>
          <w:szCs w:val="24"/>
        </w:rPr>
        <w:t>DEDAT</w:t>
      </w:r>
      <w:bookmarkEnd w:id="4"/>
      <w:r w:rsidRPr="00FD27D1">
        <w:rPr>
          <w:rFonts w:ascii="Arial Narrow" w:hAnsi="Arial Narrow"/>
          <w:sz w:val="24"/>
          <w:szCs w:val="24"/>
        </w:rPr>
        <w:t>) in the Northern Cape will appoint a service provider with suitable experience and sufficient own financial resources to deliver the Kimberley Diamond Cup (KDC) action sport project on behalf of the department.</w:t>
      </w:r>
    </w:p>
    <w:p w14:paraId="00607880" w14:textId="26913E19" w:rsidR="005949A0" w:rsidRDefault="005949A0" w:rsidP="002E6C97">
      <w:pPr>
        <w:spacing w:before="0" w:after="0" w:line="276" w:lineRule="auto"/>
        <w:rPr>
          <w:rFonts w:ascii="Arial Narrow" w:hAnsi="Arial Narrow"/>
          <w:sz w:val="24"/>
          <w:szCs w:val="24"/>
        </w:rPr>
      </w:pPr>
      <w:r w:rsidRPr="00FD27D1">
        <w:rPr>
          <w:rFonts w:ascii="Arial Narrow" w:hAnsi="Arial Narrow"/>
          <w:sz w:val="24"/>
          <w:szCs w:val="24"/>
        </w:rPr>
        <w:t>The KDC is a respected action sport brand that belongs to DED</w:t>
      </w:r>
      <w:r w:rsidR="00883874">
        <w:rPr>
          <w:rFonts w:ascii="Arial Narrow" w:hAnsi="Arial Narrow"/>
          <w:sz w:val="24"/>
          <w:szCs w:val="24"/>
        </w:rPr>
        <w:t>a</w:t>
      </w:r>
      <w:r w:rsidRPr="00FD27D1">
        <w:rPr>
          <w:rFonts w:ascii="Arial Narrow" w:hAnsi="Arial Narrow"/>
          <w:sz w:val="24"/>
          <w:szCs w:val="24"/>
        </w:rPr>
        <w:t xml:space="preserve">T. The seat of this brand is at the Kimberley Skate Plaza in Kimberley, the capital city of the Northern Cape. The KDC brand is also closely associated with four mini skate parks, all located in the provincial regional commercial centres – Kuruman, De Aar, Springbok, Upington. The KDC action sports project must make use of all </w:t>
      </w:r>
      <w:r w:rsidR="00D57510">
        <w:rPr>
          <w:rFonts w:ascii="Arial Narrow" w:hAnsi="Arial Narrow"/>
          <w:sz w:val="24"/>
          <w:szCs w:val="24"/>
        </w:rPr>
        <w:t>5</w:t>
      </w:r>
      <w:r w:rsidRPr="00FD27D1">
        <w:rPr>
          <w:rFonts w:ascii="Arial Narrow" w:hAnsi="Arial Narrow"/>
          <w:sz w:val="24"/>
          <w:szCs w:val="24"/>
        </w:rPr>
        <w:t xml:space="preserve"> skate parks to ensure that the project maintains a province wide presence and to ensure widely distributed economic opportunities.</w:t>
      </w:r>
    </w:p>
    <w:p w14:paraId="0CE2B4DD" w14:textId="56BCBD9A" w:rsidR="0034535F" w:rsidRPr="00FD27D1" w:rsidRDefault="005949A0" w:rsidP="002E6C97">
      <w:pPr>
        <w:spacing w:after="0" w:line="276" w:lineRule="auto"/>
        <w:rPr>
          <w:rFonts w:ascii="Arial Narrow" w:hAnsi="Arial Narrow"/>
          <w:sz w:val="24"/>
          <w:szCs w:val="24"/>
        </w:rPr>
      </w:pPr>
      <w:r w:rsidRPr="00FD27D1">
        <w:rPr>
          <w:rFonts w:ascii="Arial Narrow" w:hAnsi="Arial Narrow"/>
          <w:sz w:val="24"/>
          <w:szCs w:val="24"/>
        </w:rPr>
        <w:t xml:space="preserve">The KDC action sport project will consist of </w:t>
      </w:r>
      <w:r w:rsidR="00135EAF" w:rsidRPr="00FD27D1">
        <w:rPr>
          <w:rFonts w:ascii="Arial Narrow" w:hAnsi="Arial Narrow"/>
          <w:sz w:val="24"/>
          <w:szCs w:val="24"/>
        </w:rPr>
        <w:t>several</w:t>
      </w:r>
      <w:r w:rsidRPr="00FD27D1">
        <w:rPr>
          <w:rFonts w:ascii="Arial Narrow" w:hAnsi="Arial Narrow"/>
          <w:sz w:val="24"/>
          <w:szCs w:val="24"/>
        </w:rPr>
        <w:t xml:space="preserve"> Skateboarding for Hope events (for provincial skaters), grand slam events (open events staged in the major commercial centres of South Africa and not restricted to skateboarding only) and a major action sport championship event presented at the Kimberley Skate Plaza in Kimberley. It is the desire of the department to have international athletes compete in the KDC major action sport championship event.</w:t>
      </w:r>
    </w:p>
    <w:p w14:paraId="17BADF78" w14:textId="771BC074" w:rsidR="00207803" w:rsidRPr="00FD27D1" w:rsidRDefault="00207803" w:rsidP="002E6C97">
      <w:pPr>
        <w:spacing w:before="0" w:after="0"/>
        <w:rPr>
          <w:rFonts w:ascii="Arial Narrow" w:hAnsi="Arial Narrow"/>
        </w:rPr>
      </w:pPr>
    </w:p>
    <w:p w14:paraId="20C3A2D5" w14:textId="77777777" w:rsidR="005949A0" w:rsidRPr="00FD27D1" w:rsidRDefault="005949A0" w:rsidP="005949A0">
      <w:pPr>
        <w:rPr>
          <w:rFonts w:ascii="Arial Narrow" w:hAnsi="Arial Narrow"/>
          <w:sz w:val="24"/>
          <w:szCs w:val="24"/>
        </w:rPr>
      </w:pPr>
      <w:r w:rsidRPr="00FD27D1">
        <w:rPr>
          <w:rFonts w:ascii="Arial Narrow" w:hAnsi="Arial Narrow"/>
          <w:sz w:val="24"/>
          <w:szCs w:val="24"/>
        </w:rPr>
        <w:t>The KDC action sport project has as its key objectives the following –</w:t>
      </w:r>
    </w:p>
    <w:p w14:paraId="0C4A897E" w14:textId="77777777" w:rsidR="005949A0" w:rsidRPr="00FD27D1" w:rsidRDefault="005949A0">
      <w:pPr>
        <w:pStyle w:val="ListParagraph"/>
        <w:numPr>
          <w:ilvl w:val="1"/>
          <w:numId w:val="2"/>
        </w:numPr>
        <w:spacing w:line="360" w:lineRule="auto"/>
        <w:ind w:left="426"/>
        <w:rPr>
          <w:rFonts w:ascii="Arial Narrow" w:hAnsi="Arial Narrow"/>
          <w:sz w:val="24"/>
          <w:szCs w:val="24"/>
        </w:rPr>
      </w:pPr>
      <w:r w:rsidRPr="00FD27D1">
        <w:rPr>
          <w:rFonts w:ascii="Arial Narrow" w:hAnsi="Arial Narrow"/>
          <w:sz w:val="24"/>
          <w:szCs w:val="24"/>
        </w:rPr>
        <w:t>Employment creation (permanent and temporary employment opportunities).</w:t>
      </w:r>
    </w:p>
    <w:p w14:paraId="22895E86" w14:textId="77777777" w:rsidR="005949A0" w:rsidRPr="00FD27D1" w:rsidRDefault="005949A0">
      <w:pPr>
        <w:pStyle w:val="ListParagraph"/>
        <w:numPr>
          <w:ilvl w:val="1"/>
          <w:numId w:val="2"/>
        </w:numPr>
        <w:spacing w:line="360" w:lineRule="auto"/>
        <w:ind w:left="426"/>
        <w:rPr>
          <w:rFonts w:ascii="Arial Narrow" w:hAnsi="Arial Narrow"/>
          <w:sz w:val="24"/>
          <w:szCs w:val="24"/>
        </w:rPr>
      </w:pPr>
      <w:r w:rsidRPr="00FD27D1">
        <w:rPr>
          <w:rFonts w:ascii="Arial Narrow" w:hAnsi="Arial Narrow"/>
          <w:sz w:val="24"/>
          <w:szCs w:val="24"/>
        </w:rPr>
        <w:t>Enterprise beneficiation (as service providers &amp; vendors at events).</w:t>
      </w:r>
    </w:p>
    <w:p w14:paraId="0AFBF38E" w14:textId="77777777" w:rsidR="005949A0" w:rsidRPr="00FD27D1" w:rsidRDefault="005949A0">
      <w:pPr>
        <w:pStyle w:val="ListParagraph"/>
        <w:numPr>
          <w:ilvl w:val="1"/>
          <w:numId w:val="2"/>
        </w:numPr>
        <w:spacing w:line="360" w:lineRule="auto"/>
        <w:ind w:left="426"/>
        <w:rPr>
          <w:rFonts w:ascii="Arial Narrow" w:hAnsi="Arial Narrow"/>
          <w:sz w:val="24"/>
          <w:szCs w:val="24"/>
        </w:rPr>
      </w:pPr>
      <w:r w:rsidRPr="00FD27D1">
        <w:rPr>
          <w:rFonts w:ascii="Arial Narrow" w:hAnsi="Arial Narrow"/>
          <w:sz w:val="24"/>
          <w:szCs w:val="24"/>
        </w:rPr>
        <w:t>Destination positioning and promotion, especially as adventure sport destination.</w:t>
      </w:r>
    </w:p>
    <w:p w14:paraId="7EBB3CE3" w14:textId="77777777" w:rsidR="005949A0" w:rsidRPr="00FD27D1" w:rsidRDefault="005949A0">
      <w:pPr>
        <w:pStyle w:val="ListParagraph"/>
        <w:numPr>
          <w:ilvl w:val="1"/>
          <w:numId w:val="2"/>
        </w:numPr>
        <w:spacing w:line="360" w:lineRule="auto"/>
        <w:ind w:left="426"/>
        <w:rPr>
          <w:rFonts w:ascii="Arial Narrow" w:hAnsi="Arial Narrow"/>
          <w:sz w:val="24"/>
          <w:szCs w:val="24"/>
        </w:rPr>
      </w:pPr>
      <w:r w:rsidRPr="00FD27D1">
        <w:rPr>
          <w:rFonts w:ascii="Arial Narrow" w:hAnsi="Arial Narrow"/>
          <w:sz w:val="24"/>
          <w:szCs w:val="24"/>
        </w:rPr>
        <w:t>To attract tourists to the provincial skate parks.</w:t>
      </w:r>
    </w:p>
    <w:p w14:paraId="701BDA68" w14:textId="05832BE0" w:rsidR="005949A0" w:rsidRPr="00FD27D1" w:rsidRDefault="00135EAF">
      <w:pPr>
        <w:pStyle w:val="ListParagraph"/>
        <w:numPr>
          <w:ilvl w:val="1"/>
          <w:numId w:val="2"/>
        </w:numPr>
        <w:spacing w:line="360" w:lineRule="auto"/>
        <w:ind w:left="426"/>
        <w:rPr>
          <w:rFonts w:ascii="Arial Narrow" w:hAnsi="Arial Narrow"/>
          <w:sz w:val="24"/>
          <w:szCs w:val="24"/>
        </w:rPr>
      </w:pPr>
      <w:r w:rsidRPr="00FD27D1">
        <w:rPr>
          <w:rFonts w:ascii="Arial Narrow" w:hAnsi="Arial Narrow"/>
          <w:sz w:val="24"/>
          <w:szCs w:val="24"/>
        </w:rPr>
        <w:t>Skate Park</w:t>
      </w:r>
      <w:r w:rsidR="005949A0" w:rsidRPr="00FD27D1">
        <w:rPr>
          <w:rFonts w:ascii="Arial Narrow" w:hAnsi="Arial Narrow"/>
          <w:sz w:val="24"/>
          <w:szCs w:val="24"/>
        </w:rPr>
        <w:t xml:space="preserve"> management (all </w:t>
      </w:r>
      <w:r w:rsidR="00D57510">
        <w:rPr>
          <w:rFonts w:ascii="Arial Narrow" w:hAnsi="Arial Narrow"/>
          <w:sz w:val="24"/>
          <w:szCs w:val="24"/>
        </w:rPr>
        <w:t>5</w:t>
      </w:r>
      <w:r w:rsidR="005949A0" w:rsidRPr="00FD27D1">
        <w:rPr>
          <w:rFonts w:ascii="Arial Narrow" w:hAnsi="Arial Narrow"/>
          <w:sz w:val="24"/>
          <w:szCs w:val="24"/>
        </w:rPr>
        <w:t xml:space="preserve"> skate parks).</w:t>
      </w:r>
    </w:p>
    <w:p w14:paraId="7EB31560" w14:textId="7796B10D" w:rsidR="00207803" w:rsidRPr="00FD27D1" w:rsidRDefault="005949A0">
      <w:pPr>
        <w:pStyle w:val="ListParagraph"/>
        <w:numPr>
          <w:ilvl w:val="1"/>
          <w:numId w:val="2"/>
        </w:numPr>
        <w:spacing w:line="360" w:lineRule="auto"/>
        <w:ind w:left="426"/>
        <w:rPr>
          <w:rFonts w:ascii="Arial Narrow" w:hAnsi="Arial Narrow"/>
          <w:sz w:val="24"/>
          <w:szCs w:val="24"/>
        </w:rPr>
      </w:pPr>
      <w:r w:rsidRPr="00FD27D1">
        <w:rPr>
          <w:rFonts w:ascii="Arial Narrow" w:hAnsi="Arial Narrow"/>
          <w:sz w:val="24"/>
          <w:szCs w:val="24"/>
        </w:rPr>
        <w:t>Social investment for the benefit of the youth (life skills programme, sport development, mentorship).</w:t>
      </w:r>
    </w:p>
    <w:p w14:paraId="62EDACB3" w14:textId="530727E4" w:rsidR="00207803" w:rsidRPr="00FD27D1" w:rsidRDefault="00207803" w:rsidP="002E6C97">
      <w:pPr>
        <w:spacing w:before="0" w:after="0"/>
        <w:rPr>
          <w:rFonts w:ascii="Arial Narrow" w:hAnsi="Arial Narrow"/>
        </w:rPr>
      </w:pPr>
    </w:p>
    <w:p w14:paraId="54924000" w14:textId="6E979D18" w:rsidR="00207803" w:rsidRPr="00FD27D1" w:rsidRDefault="00321E7A" w:rsidP="00321E7A">
      <w:pPr>
        <w:spacing w:line="360" w:lineRule="auto"/>
        <w:rPr>
          <w:rFonts w:ascii="Arial Narrow" w:hAnsi="Arial Narrow"/>
          <w:sz w:val="24"/>
          <w:szCs w:val="24"/>
        </w:rPr>
      </w:pPr>
      <w:r w:rsidRPr="00FD27D1">
        <w:rPr>
          <w:rFonts w:ascii="Arial Narrow" w:hAnsi="Arial Narrow"/>
          <w:sz w:val="24"/>
          <w:szCs w:val="24"/>
        </w:rPr>
        <w:t>DEDAT owns all the trademarks and designs of logos and other product identity assets associated with the KDC. The successful service provider will be afforded the right to use such for purposes of delivering the project.</w:t>
      </w:r>
    </w:p>
    <w:p w14:paraId="27DBFE13" w14:textId="7A2EF5FB" w:rsidR="00321E7A" w:rsidRPr="00FD27D1" w:rsidRDefault="00321E7A" w:rsidP="00896B0F">
      <w:pPr>
        <w:pStyle w:val="Heading1"/>
        <w:rPr>
          <w:rFonts w:eastAsia="Times New Roman"/>
        </w:rPr>
      </w:pPr>
      <w:bookmarkStart w:id="5" w:name="_Toc129695603"/>
      <w:r w:rsidRPr="00FD27D1">
        <w:rPr>
          <w:rFonts w:eastAsia="Times New Roman"/>
        </w:rPr>
        <w:t>COLLABORATIVE PARTNERSHIPS AND RELATIONSHIPS</w:t>
      </w:r>
      <w:bookmarkEnd w:id="5"/>
    </w:p>
    <w:p w14:paraId="769FA1AE" w14:textId="7F27FC11" w:rsidR="00896B0F" w:rsidRPr="00FD27D1" w:rsidRDefault="00896B0F" w:rsidP="00321E7A">
      <w:pPr>
        <w:spacing w:line="360" w:lineRule="auto"/>
        <w:rPr>
          <w:rFonts w:ascii="Arial Narrow" w:hAnsi="Arial Narrow"/>
          <w:sz w:val="24"/>
          <w:szCs w:val="24"/>
        </w:rPr>
      </w:pPr>
      <w:r w:rsidRPr="00FD27D1">
        <w:rPr>
          <w:rFonts w:ascii="Arial Narrow" w:hAnsi="Arial Narrow"/>
          <w:sz w:val="24"/>
          <w:szCs w:val="24"/>
        </w:rPr>
        <w:t>The project working relationships that are key to the successful presentation of the Kimberley Diamond Cup action sport project are the following:</w:t>
      </w:r>
    </w:p>
    <w:p w14:paraId="1D05C3F6" w14:textId="77777777" w:rsidR="00896B0F" w:rsidRPr="00FD27D1" w:rsidRDefault="00896B0F">
      <w:pPr>
        <w:pStyle w:val="ListParagraph"/>
        <w:numPr>
          <w:ilvl w:val="0"/>
          <w:numId w:val="3"/>
        </w:numPr>
        <w:spacing w:line="360" w:lineRule="auto"/>
        <w:rPr>
          <w:rFonts w:ascii="Arial Narrow" w:hAnsi="Arial Narrow"/>
          <w:vanish/>
          <w:sz w:val="24"/>
          <w:szCs w:val="24"/>
        </w:rPr>
      </w:pPr>
    </w:p>
    <w:p w14:paraId="60590C23" w14:textId="77777777" w:rsidR="00896B0F" w:rsidRPr="00FD27D1" w:rsidRDefault="00896B0F">
      <w:pPr>
        <w:pStyle w:val="ListParagraph"/>
        <w:numPr>
          <w:ilvl w:val="0"/>
          <w:numId w:val="3"/>
        </w:numPr>
        <w:spacing w:line="360" w:lineRule="auto"/>
        <w:rPr>
          <w:rFonts w:ascii="Arial Narrow" w:hAnsi="Arial Narrow"/>
          <w:vanish/>
          <w:sz w:val="24"/>
          <w:szCs w:val="24"/>
        </w:rPr>
      </w:pPr>
    </w:p>
    <w:p w14:paraId="3261FBC2" w14:textId="013B708A"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Department of Economic Development and Tourism.</w:t>
      </w:r>
    </w:p>
    <w:p w14:paraId="7403FD91"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Northern Cape Tourism Authority.</w:t>
      </w:r>
    </w:p>
    <w:p w14:paraId="58239770" w14:textId="382CA0E2"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 xml:space="preserve">The Northern Cape Economic Development, </w:t>
      </w:r>
      <w:r w:rsidR="00135EAF" w:rsidRPr="00FD27D1">
        <w:rPr>
          <w:rFonts w:ascii="Arial Narrow" w:hAnsi="Arial Narrow"/>
          <w:sz w:val="24"/>
          <w:szCs w:val="24"/>
        </w:rPr>
        <w:t>Trade,</w:t>
      </w:r>
      <w:r w:rsidRPr="00FD27D1">
        <w:rPr>
          <w:rFonts w:ascii="Arial Narrow" w:hAnsi="Arial Narrow"/>
          <w:sz w:val="24"/>
          <w:szCs w:val="24"/>
        </w:rPr>
        <w:t xml:space="preserve"> and Investment Promotion Agency.</w:t>
      </w:r>
    </w:p>
    <w:p w14:paraId="687595F3"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Northern Cape Youth Development Agency.</w:t>
      </w:r>
    </w:p>
    <w:p w14:paraId="02068B8F"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lastRenderedPageBreak/>
        <w:t>Local Chambers of Commerce.</w:t>
      </w:r>
    </w:p>
    <w:p w14:paraId="50249F3A"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Department of Public Works and Roads.</w:t>
      </w:r>
    </w:p>
    <w:p w14:paraId="27FD4958"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Department of Sport, Arts and Culture.</w:t>
      </w:r>
    </w:p>
    <w:p w14:paraId="3AF37435"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Department of Social Development.</w:t>
      </w:r>
    </w:p>
    <w:p w14:paraId="28BDFAC9"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Office of the Premier of the Northern Cape.</w:t>
      </w:r>
    </w:p>
    <w:p w14:paraId="1B4AA938"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Sol Plaatje Municipality.</w:t>
      </w:r>
    </w:p>
    <w:p w14:paraId="1A4A85AA"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Frances Baard District Municipality.</w:t>
      </w:r>
    </w:p>
    <w:p w14:paraId="37F686B4"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South African Police Services.</w:t>
      </w:r>
    </w:p>
    <w:p w14:paraId="079A66DC"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The National Department of Tourism.</w:t>
      </w:r>
    </w:p>
    <w:p w14:paraId="4968B3A1"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South African Tourism.</w:t>
      </w:r>
    </w:p>
    <w:p w14:paraId="50BFF9AF"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Skateboarding Association of South Africa.</w:t>
      </w:r>
    </w:p>
    <w:p w14:paraId="6FDA9260"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Service providers to the Kimberley Diamond Cup, especially the local small enterprises.</w:t>
      </w:r>
    </w:p>
    <w:p w14:paraId="2F2E6AFB"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And other relevant stakeholders as identified from time to time.</w:t>
      </w:r>
    </w:p>
    <w:p w14:paraId="22CAEDA3" w14:textId="77777777"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Service Providers to the Kimberley Diamond Cup, especially the local small enterprises;</w:t>
      </w:r>
    </w:p>
    <w:p w14:paraId="3BFE10BC" w14:textId="5E0B4082" w:rsidR="00896B0F" w:rsidRPr="00FD27D1" w:rsidRDefault="00896B0F">
      <w:pPr>
        <w:pStyle w:val="ListParagraph"/>
        <w:numPr>
          <w:ilvl w:val="1"/>
          <w:numId w:val="3"/>
        </w:numPr>
        <w:spacing w:line="360" w:lineRule="auto"/>
        <w:ind w:left="426"/>
        <w:rPr>
          <w:rFonts w:ascii="Arial Narrow" w:hAnsi="Arial Narrow"/>
          <w:sz w:val="24"/>
          <w:szCs w:val="24"/>
        </w:rPr>
      </w:pPr>
      <w:r w:rsidRPr="00FD27D1">
        <w:rPr>
          <w:rFonts w:ascii="Arial Narrow" w:hAnsi="Arial Narrow"/>
          <w:sz w:val="24"/>
          <w:szCs w:val="24"/>
        </w:rPr>
        <w:t>And other relevant stakeholders as identified from time to time</w:t>
      </w:r>
    </w:p>
    <w:p w14:paraId="74B26CE4" w14:textId="7C68CC3D" w:rsidR="00207803" w:rsidRPr="00FD27D1" w:rsidRDefault="00896B0F" w:rsidP="00896B0F">
      <w:pPr>
        <w:pStyle w:val="Heading1"/>
        <w:rPr>
          <w:rFonts w:eastAsia="Times New Roman"/>
        </w:rPr>
      </w:pPr>
      <w:bookmarkStart w:id="6" w:name="_Toc129695604"/>
      <w:r w:rsidRPr="00FD27D1">
        <w:rPr>
          <w:rFonts w:eastAsia="Times New Roman"/>
        </w:rPr>
        <w:t>PROJECT RATIONALE</w:t>
      </w:r>
      <w:bookmarkEnd w:id="6"/>
    </w:p>
    <w:p w14:paraId="200A04A8" w14:textId="77777777" w:rsidR="00896B0F" w:rsidRPr="00FD27D1" w:rsidRDefault="00896B0F" w:rsidP="00896B0F">
      <w:pPr>
        <w:spacing w:line="360" w:lineRule="auto"/>
        <w:rPr>
          <w:rFonts w:ascii="Arial Narrow" w:hAnsi="Arial Narrow"/>
          <w:sz w:val="24"/>
          <w:szCs w:val="24"/>
        </w:rPr>
      </w:pPr>
      <w:r w:rsidRPr="00FD27D1">
        <w:rPr>
          <w:rFonts w:ascii="Arial Narrow" w:hAnsi="Arial Narrow"/>
          <w:sz w:val="24"/>
          <w:szCs w:val="24"/>
        </w:rPr>
        <w:t>The project rationale is to achieve the following -</w:t>
      </w:r>
    </w:p>
    <w:p w14:paraId="665C7B8C" w14:textId="77777777" w:rsidR="001A1138" w:rsidRPr="00FD27D1" w:rsidRDefault="001A1138">
      <w:pPr>
        <w:pStyle w:val="ListParagraph"/>
        <w:numPr>
          <w:ilvl w:val="0"/>
          <w:numId w:val="4"/>
        </w:numPr>
        <w:rPr>
          <w:rFonts w:ascii="Arial Narrow" w:hAnsi="Arial Narrow"/>
          <w:vanish/>
          <w:sz w:val="24"/>
          <w:szCs w:val="24"/>
        </w:rPr>
      </w:pPr>
    </w:p>
    <w:p w14:paraId="6C12199C" w14:textId="77777777" w:rsidR="001A1138" w:rsidRPr="00FD27D1" w:rsidRDefault="001A1138">
      <w:pPr>
        <w:pStyle w:val="ListParagraph"/>
        <w:numPr>
          <w:ilvl w:val="0"/>
          <w:numId w:val="4"/>
        </w:numPr>
        <w:rPr>
          <w:rFonts w:ascii="Arial Narrow" w:hAnsi="Arial Narrow"/>
          <w:vanish/>
          <w:sz w:val="24"/>
          <w:szCs w:val="24"/>
        </w:rPr>
      </w:pPr>
    </w:p>
    <w:p w14:paraId="3BDCBDB6" w14:textId="77777777" w:rsidR="001A1138" w:rsidRPr="00FD27D1" w:rsidRDefault="001A1138">
      <w:pPr>
        <w:pStyle w:val="ListParagraph"/>
        <w:numPr>
          <w:ilvl w:val="0"/>
          <w:numId w:val="4"/>
        </w:numPr>
        <w:rPr>
          <w:rFonts w:ascii="Arial Narrow" w:hAnsi="Arial Narrow"/>
          <w:vanish/>
          <w:sz w:val="24"/>
          <w:szCs w:val="24"/>
        </w:rPr>
      </w:pPr>
    </w:p>
    <w:p w14:paraId="3B6170FB" w14:textId="3A8FAAA1"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 xml:space="preserve">To create a minimum of 150 employment opportunities per contract year, </w:t>
      </w:r>
      <w:r w:rsidR="00C40B2E">
        <w:rPr>
          <w:rFonts w:ascii="Arial Narrow" w:hAnsi="Arial Narrow"/>
          <w:sz w:val="24"/>
          <w:szCs w:val="24"/>
        </w:rPr>
        <w:t>8</w:t>
      </w:r>
      <w:r w:rsidRPr="00FD27D1">
        <w:rPr>
          <w:rFonts w:ascii="Arial Narrow" w:hAnsi="Arial Narrow"/>
          <w:sz w:val="24"/>
          <w:szCs w:val="24"/>
        </w:rPr>
        <w:t xml:space="preserve"> of them to be permanent for the duration of the contract period - in support of the government Expanded Public Works Programme for the duration of the contract period. Such employment opportunity creation shall be in all </w:t>
      </w:r>
      <w:r w:rsidR="00135EAF">
        <w:rPr>
          <w:rFonts w:ascii="Arial Narrow" w:hAnsi="Arial Narrow"/>
          <w:sz w:val="24"/>
          <w:szCs w:val="24"/>
        </w:rPr>
        <w:t>5</w:t>
      </w:r>
      <w:r w:rsidRPr="00FD27D1">
        <w:rPr>
          <w:rFonts w:ascii="Arial Narrow" w:hAnsi="Arial Narrow"/>
          <w:sz w:val="24"/>
          <w:szCs w:val="24"/>
        </w:rPr>
        <w:t xml:space="preserve"> provincial districts and benefit mostly the youth, women and people with disability that are unemployed or under-employed.</w:t>
      </w:r>
    </w:p>
    <w:p w14:paraId="18270F66" w14:textId="3E5BA17D"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 xml:space="preserve">To maximise economic opportunities for Northern Cape-based SMMEs – both as service providers and as event vendors - especially where it relates to event management, service providing tents, grand stands, stage, sound, fencing, plumbing, electrical, security, promotional materials, vendoring, transport, crafts, fashion, entertainment, tour operating, travel agencies, photography, videography, catering, </w:t>
      </w:r>
      <w:r w:rsidR="00761303" w:rsidRPr="00FD27D1">
        <w:rPr>
          <w:rFonts w:ascii="Arial Narrow" w:hAnsi="Arial Narrow"/>
          <w:sz w:val="24"/>
          <w:szCs w:val="24"/>
        </w:rPr>
        <w:t>food,</w:t>
      </w:r>
      <w:r w:rsidRPr="00FD27D1">
        <w:rPr>
          <w:rFonts w:ascii="Arial Narrow" w:hAnsi="Arial Narrow"/>
          <w:sz w:val="24"/>
          <w:szCs w:val="24"/>
        </w:rPr>
        <w:t xml:space="preserve"> and beverage supplies and any other equipment required for purposes of the </w:t>
      </w:r>
      <w:r w:rsidR="001A1138" w:rsidRPr="00FD27D1">
        <w:rPr>
          <w:rFonts w:ascii="Arial Narrow" w:hAnsi="Arial Narrow"/>
          <w:sz w:val="24"/>
          <w:szCs w:val="24"/>
        </w:rPr>
        <w:t>project. This</w:t>
      </w:r>
      <w:r w:rsidRPr="00FD27D1">
        <w:rPr>
          <w:rFonts w:ascii="Arial Narrow" w:hAnsi="Arial Narrow"/>
          <w:sz w:val="24"/>
          <w:szCs w:val="24"/>
        </w:rPr>
        <w:t xml:space="preserve"> will also necessitate regional spread in the use of SMMEs especially in the location of the </w:t>
      </w:r>
      <w:r w:rsidR="00C15612">
        <w:rPr>
          <w:rFonts w:ascii="Arial Narrow" w:hAnsi="Arial Narrow"/>
          <w:sz w:val="24"/>
          <w:szCs w:val="24"/>
        </w:rPr>
        <w:t>4</w:t>
      </w:r>
      <w:r w:rsidRPr="00FD27D1">
        <w:rPr>
          <w:rFonts w:ascii="Arial Narrow" w:hAnsi="Arial Narrow"/>
          <w:sz w:val="24"/>
          <w:szCs w:val="24"/>
        </w:rPr>
        <w:t xml:space="preserve"> mini skate parks.</w:t>
      </w:r>
    </w:p>
    <w:p w14:paraId="2D867F31" w14:textId="3F82FE0B"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 xml:space="preserve">To create trade opportunities for provincial fashion designers, </w:t>
      </w:r>
      <w:r w:rsidR="00C15612" w:rsidRPr="00FD27D1">
        <w:rPr>
          <w:rFonts w:ascii="Arial Narrow" w:hAnsi="Arial Narrow"/>
          <w:sz w:val="24"/>
          <w:szCs w:val="24"/>
        </w:rPr>
        <w:t>crafters,</w:t>
      </w:r>
      <w:r w:rsidRPr="00FD27D1">
        <w:rPr>
          <w:rFonts w:ascii="Arial Narrow" w:hAnsi="Arial Narrow"/>
          <w:sz w:val="24"/>
          <w:szCs w:val="24"/>
        </w:rPr>
        <w:t xml:space="preserve"> and musical performing acts. </w:t>
      </w:r>
    </w:p>
    <w:p w14:paraId="1BCA4B0D" w14:textId="77777777"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To promote awareness of the Northern Cape as action sport and adventure destination.</w:t>
      </w:r>
    </w:p>
    <w:p w14:paraId="3AADF9CE" w14:textId="77777777"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To increase tourist arrival numbers to the Northern Cape and especially where the provincial skate park is located.</w:t>
      </w:r>
    </w:p>
    <w:p w14:paraId="3F5523A3" w14:textId="77777777"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To manage, promote and maintain the Kimberley Skate Plaza as a top-rated action sport destination in South Africa.</w:t>
      </w:r>
    </w:p>
    <w:p w14:paraId="4044E8D9" w14:textId="77777777"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To manage and promote the mini skate parks in the province to increase their popularity and frequency of use.</w:t>
      </w:r>
    </w:p>
    <w:p w14:paraId="2EA5B55C" w14:textId="7E4D01FB"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lastRenderedPageBreak/>
        <w:t>To create community benefits through a social investment programme to be implemented and managed by the project service provider. Such a programme will include youth entrepreneurial skills development related to the action sports environment (training workshops, mentorships, internships), as well as a life skills programme at the Kimberley Skate Plaza in Kimberley to contribute to community well-being, youth discipline and positioning skateboarding and action sports as a positive alternative lifestyle.</w:t>
      </w:r>
    </w:p>
    <w:p w14:paraId="262B4CCF" w14:textId="77777777" w:rsidR="00896B0F" w:rsidRPr="00FD27D1" w:rsidRDefault="00896B0F">
      <w:pPr>
        <w:pStyle w:val="ListParagraph"/>
        <w:numPr>
          <w:ilvl w:val="1"/>
          <w:numId w:val="4"/>
        </w:numPr>
        <w:ind w:left="426"/>
        <w:rPr>
          <w:rFonts w:ascii="Arial Narrow" w:hAnsi="Arial Narrow"/>
          <w:sz w:val="24"/>
          <w:szCs w:val="24"/>
        </w:rPr>
      </w:pPr>
      <w:r w:rsidRPr="00FD27D1">
        <w:rPr>
          <w:rFonts w:ascii="Arial Narrow" w:hAnsi="Arial Narrow"/>
          <w:sz w:val="24"/>
          <w:szCs w:val="24"/>
        </w:rPr>
        <w:t>To create and enhance local tourism culture where the skate parks are located.</w:t>
      </w:r>
    </w:p>
    <w:p w14:paraId="31058A39" w14:textId="77777777" w:rsidR="001A1138" w:rsidRPr="00FD27D1" w:rsidRDefault="00896B0F" w:rsidP="002E6C97">
      <w:pPr>
        <w:pStyle w:val="ListParagraph"/>
        <w:numPr>
          <w:ilvl w:val="1"/>
          <w:numId w:val="4"/>
        </w:numPr>
        <w:tabs>
          <w:tab w:val="left" w:pos="567"/>
        </w:tabs>
        <w:ind w:left="426"/>
        <w:rPr>
          <w:rFonts w:ascii="Arial Narrow" w:hAnsi="Arial Narrow"/>
          <w:sz w:val="24"/>
          <w:szCs w:val="24"/>
        </w:rPr>
      </w:pPr>
      <w:r w:rsidRPr="00FD27D1">
        <w:rPr>
          <w:rFonts w:ascii="Arial Narrow" w:hAnsi="Arial Narrow"/>
          <w:sz w:val="24"/>
          <w:szCs w:val="24"/>
        </w:rPr>
        <w:t xml:space="preserve">To build prosperous relationships with project sponsors and stakeholders as a contribution to the </w:t>
      </w:r>
    </w:p>
    <w:p w14:paraId="68E4158C" w14:textId="34DA2D38" w:rsidR="00207803" w:rsidRPr="00FD27D1" w:rsidRDefault="00896B0F" w:rsidP="002E6C97">
      <w:pPr>
        <w:pStyle w:val="ListParagraph"/>
        <w:tabs>
          <w:tab w:val="left" w:pos="567"/>
        </w:tabs>
        <w:ind w:left="426" w:firstLine="141"/>
        <w:rPr>
          <w:rFonts w:ascii="Arial Narrow" w:hAnsi="Arial Narrow"/>
          <w:sz w:val="24"/>
          <w:szCs w:val="24"/>
        </w:rPr>
      </w:pPr>
      <w:r w:rsidRPr="00FD27D1">
        <w:rPr>
          <w:rFonts w:ascii="Arial Narrow" w:hAnsi="Arial Narrow"/>
          <w:sz w:val="24"/>
          <w:szCs w:val="24"/>
        </w:rPr>
        <w:t>growth and sustainability of the KDC action sport project.</w:t>
      </w:r>
    </w:p>
    <w:p w14:paraId="42D17390" w14:textId="5A639ACC" w:rsidR="00207803" w:rsidRPr="00FD27D1" w:rsidRDefault="00906456" w:rsidP="00906456">
      <w:pPr>
        <w:pStyle w:val="Heading1"/>
      </w:pPr>
      <w:bookmarkStart w:id="7" w:name="_Toc129695605"/>
      <w:r w:rsidRPr="00FD27D1">
        <w:t>RATIONALE FOR PROJECT CONTENT STRUCTURING</w:t>
      </w:r>
      <w:bookmarkEnd w:id="7"/>
    </w:p>
    <w:p w14:paraId="28152CBB" w14:textId="77777777" w:rsidR="00906456" w:rsidRPr="00FD27D1" w:rsidRDefault="00906456">
      <w:pPr>
        <w:pStyle w:val="ListParagraph"/>
        <w:numPr>
          <w:ilvl w:val="0"/>
          <w:numId w:val="5"/>
        </w:numPr>
        <w:rPr>
          <w:rFonts w:ascii="Arial Narrow" w:hAnsi="Arial Narrow"/>
          <w:vanish/>
        </w:rPr>
      </w:pPr>
    </w:p>
    <w:p w14:paraId="75B52991" w14:textId="77777777" w:rsidR="00906456" w:rsidRPr="00FD27D1" w:rsidRDefault="00906456">
      <w:pPr>
        <w:pStyle w:val="ListParagraph"/>
        <w:numPr>
          <w:ilvl w:val="0"/>
          <w:numId w:val="5"/>
        </w:numPr>
        <w:rPr>
          <w:rFonts w:ascii="Arial Narrow" w:hAnsi="Arial Narrow"/>
          <w:vanish/>
        </w:rPr>
      </w:pPr>
    </w:p>
    <w:p w14:paraId="6035091F" w14:textId="77777777" w:rsidR="00906456" w:rsidRPr="00FD27D1" w:rsidRDefault="00906456">
      <w:pPr>
        <w:pStyle w:val="ListParagraph"/>
        <w:numPr>
          <w:ilvl w:val="0"/>
          <w:numId w:val="5"/>
        </w:numPr>
        <w:rPr>
          <w:rFonts w:ascii="Arial Narrow" w:hAnsi="Arial Narrow"/>
          <w:vanish/>
        </w:rPr>
      </w:pPr>
    </w:p>
    <w:p w14:paraId="73B9B228" w14:textId="77777777" w:rsidR="00906456" w:rsidRPr="00FD27D1" w:rsidRDefault="00906456">
      <w:pPr>
        <w:pStyle w:val="ListParagraph"/>
        <w:numPr>
          <w:ilvl w:val="0"/>
          <w:numId w:val="5"/>
        </w:numPr>
        <w:rPr>
          <w:rFonts w:ascii="Arial Narrow" w:hAnsi="Arial Narrow"/>
          <w:vanish/>
        </w:rPr>
      </w:pPr>
    </w:p>
    <w:p w14:paraId="3EBE16D0" w14:textId="6DABD28F" w:rsidR="00906456" w:rsidRPr="00FD27D1" w:rsidRDefault="00906456">
      <w:pPr>
        <w:pStyle w:val="ListParagraph"/>
        <w:numPr>
          <w:ilvl w:val="1"/>
          <w:numId w:val="5"/>
        </w:numPr>
        <w:ind w:left="426"/>
        <w:rPr>
          <w:rFonts w:ascii="Arial Narrow" w:hAnsi="Arial Narrow"/>
          <w:sz w:val="24"/>
          <w:szCs w:val="24"/>
        </w:rPr>
      </w:pPr>
      <w:r w:rsidRPr="00FD27D1">
        <w:rPr>
          <w:rFonts w:ascii="Arial Narrow" w:hAnsi="Arial Narrow"/>
          <w:sz w:val="24"/>
          <w:szCs w:val="24"/>
        </w:rPr>
        <w:t>KIMBERLEY SKATE PARK</w:t>
      </w:r>
    </w:p>
    <w:p w14:paraId="3A36588E" w14:textId="4FB0687D" w:rsidR="00906456" w:rsidRPr="00FD27D1" w:rsidRDefault="00906456" w:rsidP="00906456">
      <w:pPr>
        <w:rPr>
          <w:rFonts w:ascii="Arial Narrow" w:hAnsi="Arial Narrow"/>
          <w:sz w:val="24"/>
          <w:szCs w:val="24"/>
        </w:rPr>
      </w:pPr>
      <w:r w:rsidRPr="00FD27D1">
        <w:rPr>
          <w:rFonts w:ascii="Arial Narrow" w:hAnsi="Arial Narrow"/>
          <w:sz w:val="24"/>
          <w:szCs w:val="24"/>
        </w:rPr>
        <w:t>The Kimberley Skate Park is one of the biggest skate parks in South Africa. Its association with the KDC brand ensured that the skate park remains an action sport destination and such status must be maintained and promoted by the appointed service provider. Opportunities to promote the Kimberley Skate Park as Olympic qualifier facility or training venue for Olympic hopefuls must be exploited.</w:t>
      </w:r>
    </w:p>
    <w:p w14:paraId="4895EA85" w14:textId="77777777" w:rsidR="00906456" w:rsidRPr="00FD27D1" w:rsidRDefault="00906456">
      <w:pPr>
        <w:pStyle w:val="ListParagraph"/>
        <w:numPr>
          <w:ilvl w:val="1"/>
          <w:numId w:val="5"/>
        </w:numPr>
        <w:ind w:left="426"/>
        <w:rPr>
          <w:rFonts w:ascii="Arial Narrow" w:hAnsi="Arial Narrow"/>
          <w:sz w:val="24"/>
          <w:szCs w:val="24"/>
        </w:rPr>
      </w:pPr>
      <w:r w:rsidRPr="00FD27D1">
        <w:rPr>
          <w:rFonts w:ascii="Arial Narrow" w:hAnsi="Arial Narrow"/>
          <w:sz w:val="24"/>
          <w:szCs w:val="24"/>
        </w:rPr>
        <w:t>SKATEBOARDING FOR HOPE</w:t>
      </w:r>
    </w:p>
    <w:p w14:paraId="671727C0" w14:textId="4ABBCCBC" w:rsidR="00906456" w:rsidRPr="00FD27D1" w:rsidRDefault="00906456" w:rsidP="00906456">
      <w:pPr>
        <w:rPr>
          <w:rFonts w:ascii="Arial Narrow" w:hAnsi="Arial Narrow"/>
          <w:sz w:val="24"/>
          <w:szCs w:val="24"/>
        </w:rPr>
      </w:pPr>
      <w:r w:rsidRPr="00FD27D1">
        <w:rPr>
          <w:rFonts w:ascii="Arial Narrow" w:hAnsi="Arial Narrow"/>
          <w:sz w:val="24"/>
          <w:szCs w:val="24"/>
        </w:rPr>
        <w:t>The essence of the Skateboarding for Hope (SFH) events is to popularize skateboarding as sport and alternative but positive lifestyle. With this format the aim is to constantly draw more skaters, especially women skaters, to the sport. This means that skate clinics are an important component of the event and to enable the new skaters to skate regularly by providing good quality entry level skateboards as giveaway.</w:t>
      </w:r>
    </w:p>
    <w:p w14:paraId="6BE6FED9" w14:textId="1E42AED9" w:rsidR="00906456" w:rsidRPr="00FD27D1" w:rsidRDefault="00906456">
      <w:pPr>
        <w:pStyle w:val="ListParagraph"/>
        <w:numPr>
          <w:ilvl w:val="1"/>
          <w:numId w:val="5"/>
        </w:numPr>
        <w:ind w:left="426"/>
        <w:rPr>
          <w:rFonts w:ascii="Arial Narrow" w:hAnsi="Arial Narrow"/>
          <w:sz w:val="24"/>
          <w:szCs w:val="24"/>
        </w:rPr>
      </w:pPr>
      <w:r w:rsidRPr="00FD27D1">
        <w:rPr>
          <w:rFonts w:ascii="Arial Narrow" w:hAnsi="Arial Narrow"/>
          <w:sz w:val="24"/>
          <w:szCs w:val="24"/>
        </w:rPr>
        <w:t>KDC GRAND SLAMS</w:t>
      </w:r>
    </w:p>
    <w:p w14:paraId="41BABCFB" w14:textId="4716BE05" w:rsidR="00906456" w:rsidRPr="00FD27D1" w:rsidRDefault="00906456" w:rsidP="00906456">
      <w:pPr>
        <w:rPr>
          <w:rFonts w:ascii="Arial Narrow" w:hAnsi="Arial Narrow"/>
          <w:sz w:val="24"/>
          <w:szCs w:val="24"/>
        </w:rPr>
      </w:pPr>
      <w:r w:rsidRPr="00FD27D1">
        <w:rPr>
          <w:rFonts w:ascii="Arial Narrow" w:hAnsi="Arial Narrow"/>
          <w:sz w:val="24"/>
          <w:szCs w:val="24"/>
        </w:rPr>
        <w:t>The essence of the KDC Grand Slam action sport events is to recruit the best action sport athletes (</w:t>
      </w:r>
      <w:r w:rsidR="00C15612" w:rsidRPr="00FD27D1">
        <w:rPr>
          <w:rFonts w:ascii="Arial Narrow" w:hAnsi="Arial Narrow"/>
          <w:sz w:val="24"/>
          <w:szCs w:val="24"/>
        </w:rPr>
        <w:t>e.g.,</w:t>
      </w:r>
      <w:r w:rsidRPr="00FD27D1">
        <w:rPr>
          <w:rFonts w:ascii="Arial Narrow" w:hAnsi="Arial Narrow"/>
          <w:sz w:val="24"/>
          <w:szCs w:val="24"/>
        </w:rPr>
        <w:t xml:space="preserve"> skateboarders, BMXers) in South Africa to qualify for participating in the KDC major action sport championship. At the same </w:t>
      </w:r>
      <w:r w:rsidR="00C15612" w:rsidRPr="00FD27D1">
        <w:rPr>
          <w:rFonts w:ascii="Arial Narrow" w:hAnsi="Arial Narrow"/>
          <w:sz w:val="24"/>
          <w:szCs w:val="24"/>
        </w:rPr>
        <w:t>time,</w:t>
      </w:r>
      <w:r w:rsidRPr="00FD27D1">
        <w:rPr>
          <w:rFonts w:ascii="Arial Narrow" w:hAnsi="Arial Narrow"/>
          <w:sz w:val="24"/>
          <w:szCs w:val="24"/>
        </w:rPr>
        <w:t xml:space="preserve"> it is a valuable platform to promote the Northern Cape as action sport and adventure tourism destination. The KDC Grand Slam events are premium, well </w:t>
      </w:r>
      <w:r w:rsidR="00C15612" w:rsidRPr="00FD27D1">
        <w:rPr>
          <w:rFonts w:ascii="Arial Narrow" w:hAnsi="Arial Narrow"/>
          <w:sz w:val="24"/>
          <w:szCs w:val="24"/>
        </w:rPr>
        <w:t>branded,</w:t>
      </w:r>
      <w:r w:rsidRPr="00FD27D1">
        <w:rPr>
          <w:rFonts w:ascii="Arial Narrow" w:hAnsi="Arial Narrow"/>
          <w:sz w:val="24"/>
          <w:szCs w:val="24"/>
        </w:rPr>
        <w:t xml:space="preserve"> and highly visible action sport events and must contribute to further promote and strengthen the KDC brand and credibility.</w:t>
      </w:r>
    </w:p>
    <w:p w14:paraId="4DE82620" w14:textId="77777777" w:rsidR="00864071" w:rsidRPr="00FD27D1" w:rsidRDefault="00864071">
      <w:pPr>
        <w:pStyle w:val="ListParagraph"/>
        <w:numPr>
          <w:ilvl w:val="1"/>
          <w:numId w:val="5"/>
        </w:numPr>
        <w:ind w:left="426"/>
        <w:rPr>
          <w:rFonts w:ascii="Arial Narrow" w:hAnsi="Arial Narrow"/>
          <w:sz w:val="24"/>
          <w:szCs w:val="24"/>
        </w:rPr>
      </w:pPr>
      <w:r w:rsidRPr="00FD27D1">
        <w:rPr>
          <w:rFonts w:ascii="Arial Narrow" w:hAnsi="Arial Narrow"/>
          <w:sz w:val="24"/>
          <w:szCs w:val="24"/>
        </w:rPr>
        <w:t>KDC MAJOR ACTION SPORT CHAMPIONSHIP</w:t>
      </w:r>
    </w:p>
    <w:p w14:paraId="4F138BB5" w14:textId="52CDCC1B" w:rsidR="00864071" w:rsidRDefault="00864071" w:rsidP="00864071">
      <w:pPr>
        <w:rPr>
          <w:rFonts w:ascii="Arial Narrow" w:hAnsi="Arial Narrow"/>
          <w:sz w:val="24"/>
          <w:szCs w:val="24"/>
        </w:rPr>
      </w:pPr>
      <w:r w:rsidRPr="00FD27D1">
        <w:rPr>
          <w:rFonts w:ascii="Arial Narrow" w:hAnsi="Arial Narrow"/>
          <w:sz w:val="24"/>
          <w:szCs w:val="24"/>
        </w:rPr>
        <w:t>The KDC major action sport championship is the biggest and most spectacle-filled action sport event in South Africa. As such the event must attract not only the best action sport athletes from South Africa and the rest of Africa or any other country but also attract scores of tourists to the Northern Cape and Kimberley. Winners in the different categories of action sport presented as part of the KDC major action sport championship should be regarded as the South African champion for a respective year.</w:t>
      </w:r>
    </w:p>
    <w:p w14:paraId="4DBBDBFB" w14:textId="48211346" w:rsidR="00864071" w:rsidRPr="00FD27D1" w:rsidRDefault="00864071" w:rsidP="00864071">
      <w:pPr>
        <w:rPr>
          <w:rFonts w:ascii="Arial Narrow" w:hAnsi="Arial Narrow"/>
          <w:sz w:val="24"/>
          <w:szCs w:val="24"/>
        </w:rPr>
      </w:pPr>
      <w:r w:rsidRPr="00FD27D1">
        <w:rPr>
          <w:rFonts w:ascii="Arial Narrow" w:hAnsi="Arial Narrow"/>
          <w:sz w:val="24"/>
          <w:szCs w:val="24"/>
        </w:rPr>
        <w:t>The KDC major action sport championship must also offer action sport demonstrations (</w:t>
      </w:r>
      <w:r w:rsidR="00340ED6" w:rsidRPr="00FD27D1">
        <w:rPr>
          <w:rFonts w:ascii="Arial Narrow" w:hAnsi="Arial Narrow"/>
          <w:sz w:val="24"/>
          <w:szCs w:val="24"/>
        </w:rPr>
        <w:t>e.g.,</w:t>
      </w:r>
      <w:r w:rsidRPr="00FD27D1">
        <w:rPr>
          <w:rFonts w:ascii="Arial Narrow" w:hAnsi="Arial Narrow"/>
          <w:sz w:val="24"/>
          <w:szCs w:val="24"/>
        </w:rPr>
        <w:t xml:space="preserve"> Free </w:t>
      </w:r>
      <w:r w:rsidR="00FD27D1" w:rsidRPr="00FD27D1">
        <w:rPr>
          <w:rFonts w:ascii="Arial Narrow" w:hAnsi="Arial Narrow"/>
          <w:sz w:val="24"/>
          <w:szCs w:val="24"/>
        </w:rPr>
        <w:t>Motocross</w:t>
      </w:r>
      <w:r w:rsidRPr="00FD27D1">
        <w:rPr>
          <w:rFonts w:ascii="Arial Narrow" w:hAnsi="Arial Narrow"/>
          <w:sz w:val="24"/>
          <w:szCs w:val="24"/>
        </w:rPr>
        <w:t>) to drive the popularity of the championship event and contribute to excitement and publicity of the event.</w:t>
      </w:r>
    </w:p>
    <w:p w14:paraId="6EE023C3" w14:textId="27C8DD9D" w:rsidR="00447325" w:rsidRPr="00FD27D1" w:rsidRDefault="00447325" w:rsidP="00447325">
      <w:pPr>
        <w:pStyle w:val="Heading1"/>
      </w:pPr>
      <w:bookmarkStart w:id="8" w:name="_Toc129695606"/>
      <w:r w:rsidRPr="00FD27D1">
        <w:t>SCOPE OF WORK</w:t>
      </w:r>
      <w:bookmarkEnd w:id="8"/>
    </w:p>
    <w:p w14:paraId="3CADA7F3" w14:textId="77777777" w:rsidR="00447325" w:rsidRPr="00FD27D1" w:rsidRDefault="00447325">
      <w:pPr>
        <w:pStyle w:val="ListParagraph"/>
        <w:numPr>
          <w:ilvl w:val="0"/>
          <w:numId w:val="5"/>
        </w:numPr>
        <w:rPr>
          <w:rFonts w:ascii="Arial Narrow" w:hAnsi="Arial Narrow"/>
          <w:vanish/>
        </w:rPr>
      </w:pPr>
    </w:p>
    <w:p w14:paraId="56D93DEA" w14:textId="77777777" w:rsidR="00447325" w:rsidRPr="00FD27D1" w:rsidRDefault="00447325">
      <w:pPr>
        <w:pStyle w:val="ListParagraph"/>
        <w:numPr>
          <w:ilvl w:val="1"/>
          <w:numId w:val="5"/>
        </w:numPr>
        <w:ind w:left="426"/>
        <w:rPr>
          <w:rFonts w:ascii="Arial Narrow" w:hAnsi="Arial Narrow"/>
          <w:sz w:val="24"/>
          <w:szCs w:val="24"/>
        </w:rPr>
      </w:pPr>
      <w:r w:rsidRPr="00FD27D1">
        <w:rPr>
          <w:rFonts w:ascii="Arial Narrow" w:hAnsi="Arial Narrow"/>
          <w:sz w:val="24"/>
          <w:szCs w:val="24"/>
        </w:rPr>
        <w:t>EMPLOYMENT CREATION</w:t>
      </w:r>
    </w:p>
    <w:p w14:paraId="40FCE89C" w14:textId="24C81FBD" w:rsidR="00447325"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lastRenderedPageBreak/>
        <w:t xml:space="preserve">The appointed project service provider for the KDC action sport project shall create a minimum of 150 employment opportunities per year for each of the project contract years. </w:t>
      </w:r>
      <w:r w:rsidR="00340ED6" w:rsidRPr="00FD27D1">
        <w:rPr>
          <w:rFonts w:ascii="Arial Narrow" w:hAnsi="Arial Narrow"/>
          <w:sz w:val="24"/>
          <w:szCs w:val="24"/>
        </w:rPr>
        <w:t>Most of</w:t>
      </w:r>
      <w:r w:rsidRPr="00FD27D1">
        <w:rPr>
          <w:rFonts w:ascii="Arial Narrow" w:hAnsi="Arial Narrow"/>
          <w:sz w:val="24"/>
          <w:szCs w:val="24"/>
        </w:rPr>
        <w:t xml:space="preserve"> such employment opportunities must be reserved for residents of the Northern Cape.</w:t>
      </w:r>
    </w:p>
    <w:p w14:paraId="7E2CE0CE" w14:textId="7FD63EE6" w:rsidR="00447325"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Temporary employment opportunities must be created at all </w:t>
      </w:r>
      <w:r w:rsidR="00340ED6">
        <w:rPr>
          <w:rFonts w:ascii="Arial Narrow" w:hAnsi="Arial Narrow"/>
          <w:sz w:val="24"/>
          <w:szCs w:val="24"/>
        </w:rPr>
        <w:t>5</w:t>
      </w:r>
      <w:r w:rsidRPr="00FD27D1">
        <w:rPr>
          <w:rFonts w:ascii="Arial Narrow" w:hAnsi="Arial Narrow"/>
          <w:sz w:val="24"/>
          <w:szCs w:val="24"/>
        </w:rPr>
        <w:t xml:space="preserve"> of the mini skate parks.</w:t>
      </w:r>
    </w:p>
    <w:p w14:paraId="4CE594B6" w14:textId="573E5B84" w:rsidR="00447325"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Preference will be given to youth, </w:t>
      </w:r>
      <w:r w:rsidR="00340ED6" w:rsidRPr="00FD27D1">
        <w:rPr>
          <w:rFonts w:ascii="Arial Narrow" w:hAnsi="Arial Narrow"/>
          <w:sz w:val="24"/>
          <w:szCs w:val="24"/>
        </w:rPr>
        <w:t>women,</w:t>
      </w:r>
      <w:r w:rsidRPr="00FD27D1">
        <w:rPr>
          <w:rFonts w:ascii="Arial Narrow" w:hAnsi="Arial Narrow"/>
          <w:sz w:val="24"/>
          <w:szCs w:val="24"/>
        </w:rPr>
        <w:t xml:space="preserve"> and people with disabilities.</w:t>
      </w:r>
    </w:p>
    <w:p w14:paraId="38095DFF" w14:textId="00011769" w:rsidR="00447325"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The temporary employment component of the KDC action sport project shall be done as a registered Expanded Public Works Project (EPWP) and will be done in keeping with the general guidelines of EPWP projects including guidelines for wages and record keeping.</w:t>
      </w:r>
    </w:p>
    <w:p w14:paraId="6C3AA352" w14:textId="030D6E79" w:rsidR="00447325"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The appointed KDC action sport project service provider will be responsible for employee management, workplans, remuneration of appointed staff and adhere to applicable </w:t>
      </w:r>
      <w:r w:rsidR="003E4F3B" w:rsidRPr="00FD27D1">
        <w:rPr>
          <w:rFonts w:ascii="Arial Narrow" w:hAnsi="Arial Narrow"/>
          <w:sz w:val="24"/>
          <w:szCs w:val="24"/>
        </w:rPr>
        <w:t>labour</w:t>
      </w:r>
      <w:r w:rsidRPr="00FD27D1">
        <w:rPr>
          <w:rFonts w:ascii="Arial Narrow" w:hAnsi="Arial Narrow"/>
          <w:sz w:val="24"/>
          <w:szCs w:val="24"/>
        </w:rPr>
        <w:t xml:space="preserve"> relations and human resource management requirements.</w:t>
      </w:r>
    </w:p>
    <w:p w14:paraId="3553DAF2" w14:textId="77777777" w:rsidR="00D02D41" w:rsidRPr="00FD27D1" w:rsidRDefault="00D02D41" w:rsidP="00D02D41">
      <w:pPr>
        <w:pStyle w:val="ListParagraph"/>
        <w:ind w:left="567"/>
        <w:rPr>
          <w:rFonts w:ascii="Arial Narrow" w:hAnsi="Arial Narrow"/>
          <w:sz w:val="24"/>
          <w:szCs w:val="24"/>
        </w:rPr>
      </w:pPr>
    </w:p>
    <w:p w14:paraId="47123FED" w14:textId="77777777" w:rsidR="006D6FFC" w:rsidRPr="00FD27D1" w:rsidRDefault="00447325">
      <w:pPr>
        <w:pStyle w:val="ListParagraph"/>
        <w:numPr>
          <w:ilvl w:val="1"/>
          <w:numId w:val="5"/>
        </w:numPr>
        <w:ind w:left="426"/>
        <w:rPr>
          <w:rFonts w:ascii="Arial Narrow" w:hAnsi="Arial Narrow"/>
          <w:sz w:val="24"/>
          <w:szCs w:val="24"/>
        </w:rPr>
      </w:pPr>
      <w:r w:rsidRPr="00FD27D1">
        <w:rPr>
          <w:rFonts w:ascii="Arial Narrow" w:hAnsi="Arial Narrow"/>
          <w:sz w:val="24"/>
          <w:szCs w:val="24"/>
        </w:rPr>
        <w:t>SKATE PARK MANAGEMENT AT KIMBERLEY SKATE PLAZA</w:t>
      </w:r>
    </w:p>
    <w:p w14:paraId="6B0EC46D"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appoint a Facility Manager and support staff to oversee daily operations and safe functioning of the facility, to ensure that the facility is open to the public during the advertised business hours, provide first aid by a qualified first aid staff member and to support and promote the skate park programmes and events on KDC social media platforms.</w:t>
      </w:r>
    </w:p>
    <w:p w14:paraId="54303B7D" w14:textId="66633F1C"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ensure that the Skate Plaza is an alcohol, drugs, </w:t>
      </w:r>
      <w:r w:rsidR="00D02D41" w:rsidRPr="00FD27D1">
        <w:rPr>
          <w:rFonts w:ascii="Arial Narrow" w:hAnsi="Arial Narrow"/>
          <w:sz w:val="24"/>
          <w:szCs w:val="24"/>
        </w:rPr>
        <w:t>smoke,</w:t>
      </w:r>
      <w:r w:rsidRPr="00FD27D1">
        <w:rPr>
          <w:rFonts w:ascii="Arial Narrow" w:hAnsi="Arial Narrow"/>
          <w:sz w:val="24"/>
          <w:szCs w:val="24"/>
        </w:rPr>
        <w:t xml:space="preserve"> and gun free facility.</w:t>
      </w:r>
    </w:p>
    <w:p w14:paraId="184AE5AA" w14:textId="39F852AF"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keep an </w:t>
      </w:r>
      <w:r w:rsidR="001F2F45">
        <w:rPr>
          <w:rFonts w:ascii="Arial Narrow" w:hAnsi="Arial Narrow"/>
          <w:sz w:val="24"/>
          <w:szCs w:val="24"/>
        </w:rPr>
        <w:t xml:space="preserve">attendance </w:t>
      </w:r>
      <w:r w:rsidRPr="00FD27D1">
        <w:rPr>
          <w:rFonts w:ascii="Arial Narrow" w:hAnsi="Arial Narrow"/>
          <w:sz w:val="24"/>
          <w:szCs w:val="24"/>
        </w:rPr>
        <w:t>register for skaters.</w:t>
      </w:r>
    </w:p>
    <w:p w14:paraId="4322E46F"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keep a register of loaner skateboards issued and returned.</w:t>
      </w:r>
    </w:p>
    <w:p w14:paraId="361F6334" w14:textId="7BCC23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develop a monthly programme of action sports which is to include at least one competition with prizes for winners per month. Such monthly programmes must be published on KDC social media platforms and poster to be placed at each of the </w:t>
      </w:r>
      <w:r w:rsidR="009B4337">
        <w:rPr>
          <w:rFonts w:ascii="Arial Narrow" w:hAnsi="Arial Narrow"/>
          <w:sz w:val="24"/>
          <w:szCs w:val="24"/>
        </w:rPr>
        <w:t>5</w:t>
      </w:r>
      <w:r w:rsidRPr="00FD27D1">
        <w:rPr>
          <w:rFonts w:ascii="Arial Narrow" w:hAnsi="Arial Narrow"/>
          <w:sz w:val="24"/>
          <w:szCs w:val="24"/>
        </w:rPr>
        <w:t xml:space="preserve"> skate parks.</w:t>
      </w:r>
    </w:p>
    <w:p w14:paraId="5D8844E0"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 life skills development and entrepreneurial development programmes as per the annual project schedule.</w:t>
      </w:r>
    </w:p>
    <w:p w14:paraId="07E01E8A"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provide free coaching lessons for skaters and promote awareness of the opportunity.</w:t>
      </w:r>
    </w:p>
    <w:p w14:paraId="6411829F"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keep a record of prize winners, what prizes they won and the value of each prize won.</w:t>
      </w:r>
    </w:p>
    <w:p w14:paraId="49D8E87E"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maintain KDC social media platforms (Facebook, Instagram, Twitter, TikTok) and website and ensure that the department is the main administrator and key controller of such platforms.</w:t>
      </w:r>
    </w:p>
    <w:p w14:paraId="3A4AB671" w14:textId="4B6A8C51"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regularly post updates on action sport activities at the </w:t>
      </w:r>
      <w:r w:rsidR="009B4337">
        <w:rPr>
          <w:rFonts w:ascii="Arial Narrow" w:hAnsi="Arial Narrow"/>
          <w:sz w:val="24"/>
          <w:szCs w:val="24"/>
        </w:rPr>
        <w:t>5</w:t>
      </w:r>
      <w:r w:rsidRPr="00FD27D1">
        <w:rPr>
          <w:rFonts w:ascii="Arial Narrow" w:hAnsi="Arial Narrow"/>
          <w:sz w:val="24"/>
          <w:szCs w:val="24"/>
        </w:rPr>
        <w:t xml:space="preserve"> skate parks to maintain interest</w:t>
      </w:r>
    </w:p>
    <w:p w14:paraId="07D331E9" w14:textId="77777777" w:rsidR="006D6FFC" w:rsidRPr="00FD27D1" w:rsidRDefault="00447325" w:rsidP="006D6FFC">
      <w:pPr>
        <w:pStyle w:val="ListParagraph"/>
        <w:ind w:left="567" w:firstLine="153"/>
        <w:rPr>
          <w:rFonts w:ascii="Arial Narrow" w:hAnsi="Arial Narrow"/>
          <w:sz w:val="24"/>
          <w:szCs w:val="24"/>
        </w:rPr>
      </w:pPr>
      <w:r w:rsidRPr="00FD27D1">
        <w:rPr>
          <w:rFonts w:ascii="Arial Narrow" w:hAnsi="Arial Narrow"/>
          <w:sz w:val="24"/>
          <w:szCs w:val="24"/>
        </w:rPr>
        <w:t>in the KDC social media platforms and website.</w:t>
      </w:r>
    </w:p>
    <w:p w14:paraId="3373BBFB" w14:textId="3DD999D3"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accommodate a local SMMEs to sell snacks and drinks to skaters and fans at all </w:t>
      </w:r>
      <w:r w:rsidR="009B4337">
        <w:rPr>
          <w:rFonts w:ascii="Arial Narrow" w:hAnsi="Arial Narrow"/>
          <w:sz w:val="24"/>
          <w:szCs w:val="24"/>
        </w:rPr>
        <w:t>5</w:t>
      </w:r>
      <w:r w:rsidRPr="00FD27D1">
        <w:rPr>
          <w:rFonts w:ascii="Arial Narrow" w:hAnsi="Arial Narrow"/>
          <w:sz w:val="24"/>
          <w:szCs w:val="24"/>
        </w:rPr>
        <w:t xml:space="preserve"> skate </w:t>
      </w:r>
    </w:p>
    <w:p w14:paraId="1329698A" w14:textId="5E1DAC9C" w:rsidR="00447325" w:rsidRPr="00FD27D1" w:rsidRDefault="00447325" w:rsidP="006D6FFC">
      <w:pPr>
        <w:pStyle w:val="ListParagraph"/>
        <w:rPr>
          <w:rFonts w:ascii="Arial Narrow" w:hAnsi="Arial Narrow"/>
          <w:sz w:val="24"/>
          <w:szCs w:val="24"/>
        </w:rPr>
      </w:pPr>
      <w:r w:rsidRPr="00FD27D1">
        <w:rPr>
          <w:rFonts w:ascii="Arial Narrow" w:hAnsi="Arial Narrow"/>
          <w:sz w:val="24"/>
          <w:szCs w:val="24"/>
        </w:rPr>
        <w:t>parks. The service provider must keep a record of such vendors and include photos of the vendoring on the KDC social media platforms and website.</w:t>
      </w:r>
    </w:p>
    <w:p w14:paraId="499210CB"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provide cleaning services – waste management, housekeeping, terrain neatness, weed </w:t>
      </w:r>
    </w:p>
    <w:p w14:paraId="61ACC995" w14:textId="14422BAC" w:rsidR="00447325" w:rsidRPr="00FD27D1" w:rsidRDefault="00447325" w:rsidP="006D6FFC">
      <w:pPr>
        <w:pStyle w:val="ListParagraph"/>
        <w:ind w:left="567" w:firstLine="153"/>
        <w:rPr>
          <w:rFonts w:ascii="Arial Narrow" w:hAnsi="Arial Narrow"/>
          <w:sz w:val="24"/>
          <w:szCs w:val="24"/>
        </w:rPr>
      </w:pPr>
      <w:r w:rsidRPr="00FD27D1">
        <w:rPr>
          <w:rFonts w:ascii="Arial Narrow" w:hAnsi="Arial Narrow"/>
          <w:sz w:val="24"/>
          <w:szCs w:val="24"/>
        </w:rPr>
        <w:t>control.</w:t>
      </w:r>
    </w:p>
    <w:p w14:paraId="6F86ADF0"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manage assets – infrastructure (civil, electrical), sound system, computers, cameras, </w:t>
      </w:r>
    </w:p>
    <w:p w14:paraId="4FE9F663" w14:textId="77777777" w:rsidR="006D6FFC" w:rsidRPr="00FD27D1" w:rsidRDefault="00447325" w:rsidP="006D6FFC">
      <w:pPr>
        <w:pStyle w:val="ListParagraph"/>
        <w:ind w:left="567" w:firstLine="153"/>
        <w:rPr>
          <w:rFonts w:ascii="Arial Narrow" w:hAnsi="Arial Narrow"/>
          <w:sz w:val="24"/>
          <w:szCs w:val="24"/>
        </w:rPr>
      </w:pPr>
      <w:r w:rsidRPr="00FD27D1">
        <w:rPr>
          <w:rFonts w:ascii="Arial Narrow" w:hAnsi="Arial Narrow"/>
          <w:sz w:val="24"/>
          <w:szCs w:val="24"/>
        </w:rPr>
        <w:t xml:space="preserve">furniture, shipping containers and content, branding material, loaner skateboards and any other </w:t>
      </w:r>
    </w:p>
    <w:p w14:paraId="682EE055" w14:textId="1695068B" w:rsidR="00447325" w:rsidRPr="00FD27D1" w:rsidRDefault="00447325" w:rsidP="006D6FFC">
      <w:pPr>
        <w:pStyle w:val="ListParagraph"/>
        <w:ind w:left="567" w:firstLine="153"/>
        <w:rPr>
          <w:rFonts w:ascii="Arial Narrow" w:hAnsi="Arial Narrow"/>
          <w:sz w:val="24"/>
          <w:szCs w:val="24"/>
        </w:rPr>
      </w:pPr>
      <w:r w:rsidRPr="00FD27D1">
        <w:rPr>
          <w:rFonts w:ascii="Arial Narrow" w:hAnsi="Arial Narrow"/>
          <w:sz w:val="24"/>
          <w:szCs w:val="24"/>
        </w:rPr>
        <w:t xml:space="preserve">assets at the </w:t>
      </w:r>
      <w:r w:rsidR="006D6FFC" w:rsidRPr="00FD27D1">
        <w:rPr>
          <w:rFonts w:ascii="Arial Narrow" w:hAnsi="Arial Narrow"/>
          <w:sz w:val="24"/>
          <w:szCs w:val="24"/>
        </w:rPr>
        <w:t>Kimberley Skate Park</w:t>
      </w:r>
      <w:r w:rsidRPr="00FD27D1">
        <w:rPr>
          <w:rFonts w:ascii="Arial Narrow" w:hAnsi="Arial Narrow"/>
          <w:sz w:val="24"/>
          <w:szCs w:val="24"/>
        </w:rPr>
        <w:t xml:space="preserve"> and mini skate parks.</w:t>
      </w:r>
    </w:p>
    <w:p w14:paraId="2D88E439" w14:textId="77777777" w:rsidR="006D6FFC" w:rsidRPr="00FD27D1" w:rsidRDefault="00447325">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produce monthly progress reports reflecting on activities and other data collected – visiting </w:t>
      </w:r>
    </w:p>
    <w:p w14:paraId="4AA322F6" w14:textId="1B0167DD" w:rsidR="00447325" w:rsidRPr="00FD27D1" w:rsidRDefault="00447325" w:rsidP="006D6FFC">
      <w:pPr>
        <w:pStyle w:val="ListParagraph"/>
        <w:rPr>
          <w:rFonts w:ascii="Arial Narrow" w:hAnsi="Arial Narrow"/>
          <w:sz w:val="24"/>
          <w:szCs w:val="24"/>
        </w:rPr>
      </w:pPr>
      <w:r w:rsidRPr="00FD27D1">
        <w:rPr>
          <w:rFonts w:ascii="Arial Narrow" w:hAnsi="Arial Narrow"/>
          <w:sz w:val="24"/>
          <w:szCs w:val="24"/>
        </w:rPr>
        <w:t xml:space="preserve">skaters, visiting fans, competitions presented, prize winners, jobs created, skaters coached, skills developed, SMMEs used, maintenance needs, social media use, photographic portfolio, incidents </w:t>
      </w:r>
      <w:r w:rsidR="00223282" w:rsidRPr="00FD27D1">
        <w:rPr>
          <w:rFonts w:ascii="Arial Narrow" w:hAnsi="Arial Narrow"/>
          <w:sz w:val="24"/>
          <w:szCs w:val="24"/>
        </w:rPr>
        <w:t>e.g.,</w:t>
      </w:r>
      <w:r w:rsidRPr="00FD27D1">
        <w:rPr>
          <w:rFonts w:ascii="Arial Narrow" w:hAnsi="Arial Narrow"/>
          <w:sz w:val="24"/>
          <w:szCs w:val="24"/>
        </w:rPr>
        <w:t xml:space="preserve"> injuries and security breaches and the following month’s programme. Data must also reflect number of youth (under 35), women and disabled.</w:t>
      </w:r>
    </w:p>
    <w:p w14:paraId="7FC919EF" w14:textId="1B1D3A8B" w:rsidR="00447325" w:rsidRPr="00B40D5B" w:rsidRDefault="00447325">
      <w:pPr>
        <w:pStyle w:val="ListParagraph"/>
        <w:numPr>
          <w:ilvl w:val="2"/>
          <w:numId w:val="5"/>
        </w:numPr>
        <w:ind w:left="567" w:hanging="567"/>
        <w:rPr>
          <w:rFonts w:ascii="Arial Narrow" w:hAnsi="Arial Narrow"/>
        </w:rPr>
      </w:pPr>
      <w:r w:rsidRPr="00FD27D1">
        <w:rPr>
          <w:rFonts w:ascii="Arial Narrow" w:hAnsi="Arial Narrow"/>
          <w:sz w:val="24"/>
          <w:szCs w:val="24"/>
        </w:rPr>
        <w:t>To attend monthly project progress reporting meetings with DED</w:t>
      </w:r>
      <w:r w:rsidR="00223282" w:rsidRPr="00FD27D1">
        <w:rPr>
          <w:rFonts w:ascii="Arial Narrow" w:hAnsi="Arial Narrow"/>
          <w:sz w:val="24"/>
          <w:szCs w:val="24"/>
        </w:rPr>
        <w:t>a</w:t>
      </w:r>
      <w:r w:rsidRPr="00FD27D1">
        <w:rPr>
          <w:rFonts w:ascii="Arial Narrow" w:hAnsi="Arial Narrow"/>
          <w:sz w:val="24"/>
          <w:szCs w:val="24"/>
        </w:rPr>
        <w:t xml:space="preserve">T.  </w:t>
      </w:r>
    </w:p>
    <w:p w14:paraId="4B5BB82B" w14:textId="77777777" w:rsidR="00B40D5B" w:rsidRPr="00FD27D1" w:rsidRDefault="00B40D5B" w:rsidP="00B40D5B">
      <w:pPr>
        <w:pStyle w:val="ListParagraph"/>
        <w:ind w:left="567"/>
        <w:rPr>
          <w:rFonts w:ascii="Arial Narrow" w:hAnsi="Arial Narrow"/>
        </w:rPr>
      </w:pPr>
    </w:p>
    <w:p w14:paraId="31465761" w14:textId="77777777" w:rsidR="00223282" w:rsidRPr="00FD27D1" w:rsidRDefault="00223282">
      <w:pPr>
        <w:pStyle w:val="ListParagraph"/>
        <w:numPr>
          <w:ilvl w:val="1"/>
          <w:numId w:val="5"/>
        </w:numPr>
        <w:ind w:left="426"/>
        <w:rPr>
          <w:rFonts w:ascii="Arial Narrow" w:hAnsi="Arial Narrow"/>
        </w:rPr>
      </w:pPr>
      <w:r w:rsidRPr="00FD27D1">
        <w:rPr>
          <w:rFonts w:ascii="Arial Narrow" w:hAnsi="Arial Narrow"/>
          <w:sz w:val="24"/>
          <w:szCs w:val="24"/>
        </w:rPr>
        <w:lastRenderedPageBreak/>
        <w:t>SKATE PARK MANAGEMENT AT MINI SKATE PARKS</w:t>
      </w:r>
    </w:p>
    <w:p w14:paraId="2F12C585"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appoint a Facility Manager in consultation with the District Structures, to oversee daily operations and safe functioning of the facility, to provide first aid as a qualified first aid staff member and to support and promote the skate park programmes and events on KDC social media platforms.</w:t>
      </w:r>
    </w:p>
    <w:p w14:paraId="108E96E9" w14:textId="02583DA0"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ensure that the Skate Plaza is an alcohol, drugs, </w:t>
      </w:r>
      <w:r w:rsidR="00C12469" w:rsidRPr="00FD27D1">
        <w:rPr>
          <w:rFonts w:ascii="Arial Narrow" w:hAnsi="Arial Narrow"/>
          <w:sz w:val="24"/>
          <w:szCs w:val="24"/>
        </w:rPr>
        <w:t>smoke,</w:t>
      </w:r>
      <w:r w:rsidRPr="00FD27D1">
        <w:rPr>
          <w:rFonts w:ascii="Arial Narrow" w:hAnsi="Arial Narrow"/>
          <w:sz w:val="24"/>
          <w:szCs w:val="24"/>
        </w:rPr>
        <w:t xml:space="preserve"> and gun free facility during programmes.</w:t>
      </w:r>
    </w:p>
    <w:p w14:paraId="06A17814" w14:textId="3E89EB21"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keep an </w:t>
      </w:r>
      <w:r w:rsidR="00761303" w:rsidRPr="00FD27D1">
        <w:rPr>
          <w:rFonts w:ascii="Arial Narrow" w:hAnsi="Arial Narrow"/>
          <w:sz w:val="24"/>
          <w:szCs w:val="24"/>
        </w:rPr>
        <w:t>attendance</w:t>
      </w:r>
      <w:r w:rsidRPr="00FD27D1">
        <w:rPr>
          <w:rFonts w:ascii="Arial Narrow" w:hAnsi="Arial Narrow"/>
          <w:sz w:val="24"/>
          <w:szCs w:val="24"/>
        </w:rPr>
        <w:t xml:space="preserve"> register for skaters.</w:t>
      </w:r>
    </w:p>
    <w:p w14:paraId="4DB4D08F"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keep a register of loaner skateboards issued and returned, where applicable</w:t>
      </w:r>
    </w:p>
    <w:p w14:paraId="36BC3B27" w14:textId="2D0503EE"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develop a monthly programme of action sports which is to include at least one competition with prizes for winners per month. Such monthly programmes must be published on KDC social media platforms and poster to be placed at each of the </w:t>
      </w:r>
      <w:r w:rsidR="009B4337">
        <w:rPr>
          <w:rFonts w:ascii="Arial Narrow" w:hAnsi="Arial Narrow"/>
          <w:sz w:val="24"/>
          <w:szCs w:val="24"/>
        </w:rPr>
        <w:t>5</w:t>
      </w:r>
      <w:r w:rsidRPr="00FD27D1">
        <w:rPr>
          <w:rFonts w:ascii="Arial Narrow" w:hAnsi="Arial Narrow"/>
          <w:sz w:val="24"/>
          <w:szCs w:val="24"/>
        </w:rPr>
        <w:t xml:space="preserve"> skate parks.</w:t>
      </w:r>
    </w:p>
    <w:p w14:paraId="2B035F36"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 life skills development and entrepreneurial development programmes as per the annual project schedule.</w:t>
      </w:r>
    </w:p>
    <w:p w14:paraId="30427F19" w14:textId="66908ADB"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provide free coaching lessons for skaters and promote awareness of the opportunity</w:t>
      </w:r>
    </w:p>
    <w:p w14:paraId="72B595F0"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keep a record of prize winners, what prizes they won and the value of each prize won.</w:t>
      </w:r>
    </w:p>
    <w:p w14:paraId="1F52D305"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regularly post updates on action sport activities at the mini skate parks to maintain interest in the KDC social media platforms and website.</w:t>
      </w:r>
    </w:p>
    <w:p w14:paraId="189963E5" w14:textId="098FB22D"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accommodate a local SMMEs to sell snacks and drinks to skaters and fans at all </w:t>
      </w:r>
      <w:r w:rsidR="009B4337">
        <w:rPr>
          <w:rFonts w:ascii="Arial Narrow" w:hAnsi="Arial Narrow"/>
          <w:sz w:val="24"/>
          <w:szCs w:val="24"/>
        </w:rPr>
        <w:t>5</w:t>
      </w:r>
      <w:r w:rsidRPr="00FD27D1">
        <w:rPr>
          <w:rFonts w:ascii="Arial Narrow" w:hAnsi="Arial Narrow"/>
          <w:sz w:val="24"/>
          <w:szCs w:val="24"/>
        </w:rPr>
        <w:t xml:space="preserve"> skate </w:t>
      </w:r>
    </w:p>
    <w:p w14:paraId="5DAD4CDD" w14:textId="47761892" w:rsidR="00223282" w:rsidRPr="00FD27D1" w:rsidRDefault="00223282" w:rsidP="00223282">
      <w:pPr>
        <w:pStyle w:val="ListParagraph"/>
        <w:rPr>
          <w:rFonts w:ascii="Arial Narrow" w:hAnsi="Arial Narrow"/>
          <w:sz w:val="24"/>
          <w:szCs w:val="24"/>
        </w:rPr>
      </w:pPr>
      <w:r w:rsidRPr="00FD27D1">
        <w:rPr>
          <w:rFonts w:ascii="Arial Narrow" w:hAnsi="Arial Narrow"/>
          <w:sz w:val="24"/>
          <w:szCs w:val="24"/>
        </w:rPr>
        <w:t>parks. The service provider must keep a record of such vendors and include photos of the vendoring on the KDC social media platforms and website.</w:t>
      </w:r>
    </w:p>
    <w:p w14:paraId="610FF7F9"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keep the skate park clean and ensure waste removal.</w:t>
      </w:r>
    </w:p>
    <w:p w14:paraId="22F03BDE"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manage assets – sound system, computers, cameras, furniture, branding material, loaner </w:t>
      </w:r>
      <w:r w:rsidRPr="00FD27D1">
        <w:rPr>
          <w:rFonts w:ascii="Arial Narrow" w:hAnsi="Arial Narrow"/>
          <w:sz w:val="24"/>
          <w:szCs w:val="24"/>
        </w:rPr>
        <w:tab/>
        <w:t>skateboards and any other assets at the mini skate parks.</w:t>
      </w:r>
    </w:p>
    <w:p w14:paraId="4FE39FD9"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produce monthly progress reports reflecting on activities and other data collected – visiting </w:t>
      </w:r>
      <w:r w:rsidRPr="00FD27D1">
        <w:rPr>
          <w:rFonts w:ascii="Arial Narrow" w:hAnsi="Arial Narrow"/>
          <w:sz w:val="24"/>
          <w:szCs w:val="24"/>
        </w:rPr>
        <w:tab/>
        <w:t xml:space="preserve">skaters, visiting fans, competitions presented, prize winners, jobs created, skaters coached, </w:t>
      </w:r>
    </w:p>
    <w:p w14:paraId="67BF7B4F" w14:textId="7DBADFF0" w:rsidR="00223282" w:rsidRDefault="00223282" w:rsidP="00223282">
      <w:pPr>
        <w:pStyle w:val="ListParagraph"/>
        <w:rPr>
          <w:rFonts w:ascii="Arial Narrow" w:hAnsi="Arial Narrow"/>
          <w:sz w:val="24"/>
          <w:szCs w:val="24"/>
        </w:rPr>
      </w:pPr>
      <w:r w:rsidRPr="00FD27D1">
        <w:rPr>
          <w:rFonts w:ascii="Arial Narrow" w:hAnsi="Arial Narrow"/>
          <w:sz w:val="24"/>
          <w:szCs w:val="24"/>
        </w:rPr>
        <w:t xml:space="preserve">skills developed, SMMEs used, maintenance needs, social media use, photographic portfolio, incidents </w:t>
      </w:r>
      <w:r w:rsidR="00761303" w:rsidRPr="00FD27D1">
        <w:rPr>
          <w:rFonts w:ascii="Arial Narrow" w:hAnsi="Arial Narrow"/>
          <w:sz w:val="24"/>
          <w:szCs w:val="24"/>
        </w:rPr>
        <w:t>e.g.,</w:t>
      </w:r>
      <w:r w:rsidRPr="00FD27D1">
        <w:rPr>
          <w:rFonts w:ascii="Arial Narrow" w:hAnsi="Arial Narrow"/>
          <w:sz w:val="24"/>
          <w:szCs w:val="24"/>
        </w:rPr>
        <w:t xml:space="preserve"> injuries and security breaches and the following month’s programme. Data must also reflect number of youth (under 35), women and disabled.</w:t>
      </w:r>
    </w:p>
    <w:p w14:paraId="780CF850" w14:textId="77777777" w:rsidR="00B40D5B" w:rsidRPr="00FD27D1" w:rsidRDefault="00B40D5B" w:rsidP="00223282">
      <w:pPr>
        <w:pStyle w:val="ListParagraph"/>
        <w:rPr>
          <w:rFonts w:ascii="Arial Narrow" w:hAnsi="Arial Narrow"/>
          <w:sz w:val="24"/>
          <w:szCs w:val="24"/>
        </w:rPr>
      </w:pPr>
    </w:p>
    <w:p w14:paraId="2AC56D41" w14:textId="77777777" w:rsidR="00223282" w:rsidRPr="00FD27D1" w:rsidRDefault="00223282">
      <w:pPr>
        <w:pStyle w:val="ListParagraph"/>
        <w:numPr>
          <w:ilvl w:val="1"/>
          <w:numId w:val="5"/>
        </w:numPr>
        <w:ind w:left="426"/>
        <w:rPr>
          <w:rFonts w:ascii="Arial Narrow" w:hAnsi="Arial Narrow"/>
        </w:rPr>
      </w:pPr>
      <w:r w:rsidRPr="00FD27D1">
        <w:rPr>
          <w:rFonts w:ascii="Arial Narrow" w:hAnsi="Arial Narrow"/>
        </w:rPr>
        <w:t>EVENT MANAGEMENT OF KDC MAJOR ACTION SPORT CHAMPIONSHIP</w:t>
      </w:r>
    </w:p>
    <w:p w14:paraId="7CAEB92B"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design and present a world class action sports festival that attracts 65 of South Africa and Africa’s best action sport athletes, with 60 South Africa and 5 from Africa, while showcasing other action sports in demonstration format.</w:t>
      </w:r>
    </w:p>
    <w:p w14:paraId="78DE87B1"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ensure widespread awareness and marketing of the KDC major action sport championship to drive higher visitor numbers and tourism to the Northern Cape and Kimberley.</w:t>
      </w:r>
    </w:p>
    <w:p w14:paraId="73E34AC4"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create opportunities for Northern Cape SMMEs as service providers and vendors. This will include the establishment of a SMME village as opportunity to sell food, beverages, art, craft and fashion produced by Northern Cape entrepreneurs.</w:t>
      </w:r>
    </w:p>
    <w:p w14:paraId="3D254BF4"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an entertainment programme – concert for the KDC action sport championship event and in the SMME village. The concert for the KDCS major action sport championship must include local and national artists while the SMME village stage is for local performers only.</w:t>
      </w:r>
    </w:p>
    <w:p w14:paraId="09287981"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an official welcome function for athletes, sponsors and invited guests, the evening before the start of the KDC major action sport championship</w:t>
      </w:r>
    </w:p>
    <w:p w14:paraId="35900E98"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Identify and utilize Northern Cape-based SMMEs to design and produce the trophies for winners as well as a range of summer and winter clothing suitable for the action sports world.</w:t>
      </w:r>
    </w:p>
    <w:p w14:paraId="595184A6"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lastRenderedPageBreak/>
        <w:t>To provide accredited commentators and judges and provide travel arrangement and accommodation.</w:t>
      </w:r>
    </w:p>
    <w:p w14:paraId="6F6663CC"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award trophies and prizes for championship winners in each of the championship formats.</w:t>
      </w:r>
    </w:p>
    <w:p w14:paraId="6CCA9A59" w14:textId="6A42A1C6"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Capture and provide live streaming of the event via Facebook and other </w:t>
      </w:r>
      <w:r w:rsidR="00987D7C" w:rsidRPr="00FD27D1">
        <w:rPr>
          <w:rFonts w:ascii="Arial Narrow" w:hAnsi="Arial Narrow"/>
          <w:sz w:val="24"/>
          <w:szCs w:val="24"/>
        </w:rPr>
        <w:t>cost-effective</w:t>
      </w:r>
      <w:r w:rsidRPr="00FD27D1">
        <w:rPr>
          <w:rFonts w:ascii="Arial Narrow" w:hAnsi="Arial Narrow"/>
          <w:sz w:val="24"/>
          <w:szCs w:val="24"/>
        </w:rPr>
        <w:t xml:space="preserve"> opportunities.</w:t>
      </w:r>
    </w:p>
    <w:p w14:paraId="27F6943A"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Create and sell Corporate Hospitality packages.</w:t>
      </w:r>
    </w:p>
    <w:p w14:paraId="22CB3B73"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Allow for ten (10) wild card entries to participate in the respective action sport disciplines. Such </w:t>
      </w:r>
      <w:r w:rsidRPr="00FD27D1">
        <w:rPr>
          <w:rFonts w:ascii="Arial Narrow" w:hAnsi="Arial Narrow"/>
          <w:sz w:val="24"/>
          <w:szCs w:val="24"/>
        </w:rPr>
        <w:tab/>
        <w:t>wild card entries will be the prerogative of the department.</w:t>
      </w:r>
    </w:p>
    <w:p w14:paraId="7EE13FA1"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Fund all travel costs related to qualifying athletes </w:t>
      </w:r>
    </w:p>
    <w:p w14:paraId="62D8F077"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take care of all event logistics supplies (tents, grand stands, stage, sound, lighting, fencing, </w:t>
      </w:r>
    </w:p>
    <w:p w14:paraId="59F38A66" w14:textId="25EE19CA" w:rsidR="00223282" w:rsidRPr="00FD27D1" w:rsidRDefault="00223282" w:rsidP="00223282">
      <w:pPr>
        <w:pStyle w:val="ListParagraph"/>
        <w:rPr>
          <w:rFonts w:ascii="Arial Narrow" w:hAnsi="Arial Narrow"/>
          <w:sz w:val="24"/>
          <w:szCs w:val="24"/>
        </w:rPr>
      </w:pPr>
      <w:r w:rsidRPr="00FD27D1">
        <w:rPr>
          <w:rFonts w:ascii="Arial Narrow" w:hAnsi="Arial Narrow"/>
          <w:sz w:val="24"/>
          <w:szCs w:val="24"/>
        </w:rPr>
        <w:t xml:space="preserve">plumbing, electrician, security, cleaning, promotional material, printing, production of branding materials, </w:t>
      </w:r>
      <w:r w:rsidR="00C1039E" w:rsidRPr="00FD27D1">
        <w:rPr>
          <w:rFonts w:ascii="Arial Narrow" w:hAnsi="Arial Narrow"/>
          <w:sz w:val="24"/>
          <w:szCs w:val="24"/>
        </w:rPr>
        <w:t>food,</w:t>
      </w:r>
      <w:r w:rsidRPr="00FD27D1">
        <w:rPr>
          <w:rFonts w:ascii="Arial Narrow" w:hAnsi="Arial Narrow"/>
          <w:sz w:val="24"/>
          <w:szCs w:val="24"/>
        </w:rPr>
        <w:t xml:space="preserve"> and beverage).</w:t>
      </w:r>
    </w:p>
    <w:p w14:paraId="13A0E43E" w14:textId="77777777"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produce a detailed report on the KDC major action sport championship demonstrating what </w:t>
      </w:r>
    </w:p>
    <w:p w14:paraId="661A2C13" w14:textId="77777777" w:rsidR="00223282" w:rsidRPr="00FD27D1" w:rsidRDefault="00223282" w:rsidP="00223282">
      <w:pPr>
        <w:pStyle w:val="ListParagraph"/>
        <w:ind w:left="567" w:firstLine="153"/>
        <w:rPr>
          <w:rFonts w:ascii="Arial Narrow" w:hAnsi="Arial Narrow"/>
          <w:sz w:val="24"/>
          <w:szCs w:val="24"/>
        </w:rPr>
      </w:pPr>
      <w:r w:rsidRPr="00FD27D1">
        <w:rPr>
          <w:rFonts w:ascii="Arial Narrow" w:hAnsi="Arial Narrow"/>
          <w:sz w:val="24"/>
          <w:szCs w:val="24"/>
        </w:rPr>
        <w:t>transpired and to provide event data in relation to demonstrate the economic impact of the event.</w:t>
      </w:r>
    </w:p>
    <w:p w14:paraId="0D33B034" w14:textId="3DBF11C9" w:rsidR="00223282" w:rsidRPr="00FD27D1" w:rsidRDefault="00223282">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The KDC major action sport championship will have the following championship categories </w:t>
      </w:r>
      <w:r w:rsidRPr="00FD27D1">
        <w:rPr>
          <w:rFonts w:ascii="Arial Narrow" w:hAnsi="Arial Narrow"/>
          <w:sz w:val="24"/>
          <w:szCs w:val="24"/>
        </w:rPr>
        <w:tab/>
        <w:t>included for each of the championship action sport disciplines –</w:t>
      </w:r>
    </w:p>
    <w:p w14:paraId="048FDF34" w14:textId="77777777" w:rsidR="00223282" w:rsidRPr="00FD27D1" w:rsidRDefault="00223282">
      <w:pPr>
        <w:pStyle w:val="ListParagraph"/>
        <w:numPr>
          <w:ilvl w:val="0"/>
          <w:numId w:val="6"/>
        </w:numPr>
        <w:ind w:left="993" w:hanging="77"/>
        <w:rPr>
          <w:rFonts w:ascii="Arial Narrow" w:hAnsi="Arial Narrow"/>
          <w:sz w:val="24"/>
          <w:szCs w:val="24"/>
        </w:rPr>
      </w:pPr>
      <w:r w:rsidRPr="00FD27D1">
        <w:rPr>
          <w:rFonts w:ascii="Arial Narrow" w:hAnsi="Arial Narrow"/>
          <w:sz w:val="24"/>
          <w:szCs w:val="24"/>
        </w:rPr>
        <w:t>KDC Major Open for males and females.</w:t>
      </w:r>
    </w:p>
    <w:p w14:paraId="78EC12A4" w14:textId="77777777" w:rsidR="00223282" w:rsidRPr="00FD27D1" w:rsidRDefault="00223282">
      <w:pPr>
        <w:pStyle w:val="ListParagraph"/>
        <w:numPr>
          <w:ilvl w:val="0"/>
          <w:numId w:val="6"/>
        </w:numPr>
        <w:ind w:left="993" w:hanging="77"/>
        <w:rPr>
          <w:rFonts w:ascii="Arial Narrow" w:hAnsi="Arial Narrow"/>
          <w:sz w:val="24"/>
          <w:szCs w:val="24"/>
        </w:rPr>
      </w:pPr>
      <w:r w:rsidRPr="00FD27D1">
        <w:rPr>
          <w:rFonts w:ascii="Arial Narrow" w:hAnsi="Arial Narrow"/>
          <w:sz w:val="24"/>
          <w:szCs w:val="24"/>
        </w:rPr>
        <w:t>KDC Major Open Best Trick for males and females.</w:t>
      </w:r>
    </w:p>
    <w:p w14:paraId="4296A2A5" w14:textId="77777777" w:rsidR="00223282" w:rsidRPr="00FD27D1" w:rsidRDefault="00223282">
      <w:pPr>
        <w:pStyle w:val="ListParagraph"/>
        <w:numPr>
          <w:ilvl w:val="0"/>
          <w:numId w:val="6"/>
        </w:numPr>
        <w:ind w:left="993" w:hanging="77"/>
        <w:rPr>
          <w:rFonts w:ascii="Arial Narrow" w:hAnsi="Arial Narrow"/>
          <w:sz w:val="24"/>
          <w:szCs w:val="24"/>
        </w:rPr>
      </w:pPr>
      <w:r w:rsidRPr="00FD27D1">
        <w:rPr>
          <w:rFonts w:ascii="Arial Narrow" w:hAnsi="Arial Narrow"/>
          <w:sz w:val="24"/>
          <w:szCs w:val="24"/>
        </w:rPr>
        <w:t>KDC Major Amateur for males and females (under 16).</w:t>
      </w:r>
    </w:p>
    <w:p w14:paraId="06F7328D" w14:textId="4F713B2C" w:rsidR="00223282" w:rsidRPr="00FD27D1" w:rsidRDefault="00223282">
      <w:pPr>
        <w:pStyle w:val="ListParagraph"/>
        <w:numPr>
          <w:ilvl w:val="0"/>
          <w:numId w:val="6"/>
        </w:numPr>
        <w:ind w:left="993" w:hanging="77"/>
        <w:rPr>
          <w:rFonts w:ascii="Arial Narrow" w:hAnsi="Arial Narrow"/>
          <w:sz w:val="24"/>
          <w:szCs w:val="24"/>
        </w:rPr>
      </w:pPr>
      <w:r w:rsidRPr="00FD27D1">
        <w:rPr>
          <w:rFonts w:ascii="Arial Narrow" w:hAnsi="Arial Narrow"/>
          <w:sz w:val="24"/>
          <w:szCs w:val="24"/>
        </w:rPr>
        <w:t>KDC Major Amateur Best trick for males and females (under 16).</w:t>
      </w:r>
    </w:p>
    <w:p w14:paraId="45F7F1FB" w14:textId="296F9876" w:rsidR="00223282" w:rsidRPr="00FD27D1" w:rsidRDefault="00223282" w:rsidP="00223282">
      <w:pPr>
        <w:pStyle w:val="ListParagraph"/>
        <w:numPr>
          <w:ilvl w:val="2"/>
          <w:numId w:val="1"/>
        </w:numPr>
        <w:rPr>
          <w:rFonts w:ascii="Arial Narrow" w:hAnsi="Arial Narrow"/>
          <w:sz w:val="24"/>
          <w:szCs w:val="24"/>
        </w:rPr>
      </w:pPr>
      <w:r w:rsidRPr="00FD27D1">
        <w:rPr>
          <w:rFonts w:ascii="Arial Narrow" w:hAnsi="Arial Narrow"/>
          <w:sz w:val="24"/>
          <w:szCs w:val="24"/>
        </w:rPr>
        <w:t>The KDC Major Open competition prize purse per action sport discipline will be as follows:</w:t>
      </w:r>
    </w:p>
    <w:p w14:paraId="5F5EEA40" w14:textId="5380683D" w:rsidR="00223282" w:rsidRPr="00761303" w:rsidRDefault="00B24E2A" w:rsidP="00B24E2A">
      <w:pPr>
        <w:pStyle w:val="Caption"/>
        <w:rPr>
          <w:rFonts w:ascii="Arial Narrow" w:hAnsi="Arial Narrow"/>
          <w:sz w:val="22"/>
          <w:szCs w:val="22"/>
          <w:highlight w:val="yellow"/>
        </w:rPr>
      </w:pPr>
      <w:bookmarkStart w:id="9" w:name="_Toc129695626"/>
      <w:r w:rsidRPr="00761303">
        <w:rPr>
          <w:rFonts w:ascii="Arial Narrow" w:hAnsi="Arial Narrow"/>
          <w:sz w:val="22"/>
          <w:szCs w:val="22"/>
        </w:rPr>
        <w:t xml:space="preserve">Table </w:t>
      </w:r>
      <w:r w:rsidRPr="00761303">
        <w:rPr>
          <w:rFonts w:ascii="Arial Narrow" w:hAnsi="Arial Narrow"/>
          <w:sz w:val="22"/>
          <w:szCs w:val="22"/>
        </w:rPr>
        <w:fldChar w:fldCharType="begin"/>
      </w:r>
      <w:r w:rsidRPr="00761303">
        <w:rPr>
          <w:rFonts w:ascii="Arial Narrow" w:hAnsi="Arial Narrow"/>
          <w:sz w:val="22"/>
          <w:szCs w:val="22"/>
        </w:rPr>
        <w:instrText xml:space="preserve"> SEQ Table \* ARABIC </w:instrText>
      </w:r>
      <w:r w:rsidRPr="00761303">
        <w:rPr>
          <w:rFonts w:ascii="Arial Narrow" w:hAnsi="Arial Narrow"/>
          <w:sz w:val="22"/>
          <w:szCs w:val="22"/>
        </w:rPr>
        <w:fldChar w:fldCharType="separate"/>
      </w:r>
      <w:r w:rsidR="005A44DE">
        <w:rPr>
          <w:rFonts w:ascii="Arial Narrow" w:hAnsi="Arial Narrow"/>
          <w:noProof/>
          <w:sz w:val="22"/>
          <w:szCs w:val="22"/>
        </w:rPr>
        <w:t>1</w:t>
      </w:r>
      <w:r w:rsidRPr="00761303">
        <w:rPr>
          <w:rFonts w:ascii="Arial Narrow" w:hAnsi="Arial Narrow"/>
          <w:sz w:val="22"/>
          <w:szCs w:val="22"/>
        </w:rPr>
        <w:fldChar w:fldCharType="end"/>
      </w:r>
      <w:r w:rsidRPr="00761303">
        <w:rPr>
          <w:rFonts w:ascii="Arial Narrow" w:hAnsi="Arial Narrow"/>
          <w:sz w:val="22"/>
          <w:szCs w:val="22"/>
        </w:rPr>
        <w:t>. KDC Major Open Competition - Male</w:t>
      </w:r>
      <w:bookmarkEnd w:id="9"/>
    </w:p>
    <w:tbl>
      <w:tblPr>
        <w:tblStyle w:val="TableGrid"/>
        <w:tblW w:w="0" w:type="auto"/>
        <w:tblInd w:w="108" w:type="dxa"/>
        <w:tblLook w:val="04A0" w:firstRow="1" w:lastRow="0" w:firstColumn="1" w:lastColumn="0" w:noHBand="0" w:noVBand="1"/>
      </w:tblPr>
      <w:tblGrid>
        <w:gridCol w:w="1146"/>
        <w:gridCol w:w="4300"/>
      </w:tblGrid>
      <w:tr w:rsidR="00223282" w:rsidRPr="00FD27D1" w14:paraId="2F46CDA0" w14:textId="77777777" w:rsidTr="000D3271">
        <w:trPr>
          <w:trHeight w:val="478"/>
        </w:trPr>
        <w:tc>
          <w:tcPr>
            <w:tcW w:w="1146" w:type="dxa"/>
            <w:shd w:val="clear" w:color="auto" w:fill="D9E2F3" w:themeFill="accent1" w:themeFillTint="33"/>
          </w:tcPr>
          <w:p w14:paraId="574D7D94" w14:textId="77777777" w:rsidR="00223282" w:rsidRPr="00FD27D1" w:rsidRDefault="00223282" w:rsidP="00DD15A8">
            <w:pPr>
              <w:rPr>
                <w:rFonts w:ascii="Arial Narrow" w:hAnsi="Arial Narrow"/>
              </w:rPr>
            </w:pPr>
            <w:r w:rsidRPr="00FD27D1">
              <w:rPr>
                <w:rFonts w:ascii="Arial Narrow" w:hAnsi="Arial Narrow"/>
              </w:rPr>
              <w:t>PLACING</w:t>
            </w:r>
          </w:p>
        </w:tc>
        <w:tc>
          <w:tcPr>
            <w:tcW w:w="4300" w:type="dxa"/>
            <w:shd w:val="clear" w:color="auto" w:fill="D9E2F3" w:themeFill="accent1" w:themeFillTint="33"/>
          </w:tcPr>
          <w:p w14:paraId="52D778EC" w14:textId="77777777" w:rsidR="00223282" w:rsidRPr="00FD27D1" w:rsidRDefault="00223282" w:rsidP="00DD15A8">
            <w:pPr>
              <w:rPr>
                <w:rFonts w:ascii="Arial Narrow" w:hAnsi="Arial Narrow"/>
              </w:rPr>
            </w:pPr>
            <w:r w:rsidRPr="00FD27D1">
              <w:rPr>
                <w:rFonts w:ascii="Arial Narrow" w:hAnsi="Arial Narrow"/>
              </w:rPr>
              <w:t>AMOUNT IN SOUTH AFRICAN RAND</w:t>
            </w:r>
          </w:p>
        </w:tc>
      </w:tr>
      <w:tr w:rsidR="00223282" w:rsidRPr="00FD27D1" w14:paraId="3922FC33" w14:textId="77777777" w:rsidTr="000D3271">
        <w:trPr>
          <w:trHeight w:val="478"/>
        </w:trPr>
        <w:tc>
          <w:tcPr>
            <w:tcW w:w="1146" w:type="dxa"/>
            <w:shd w:val="clear" w:color="auto" w:fill="D9E2F3" w:themeFill="accent1" w:themeFillTint="33"/>
          </w:tcPr>
          <w:p w14:paraId="4A4B4F70" w14:textId="77777777" w:rsidR="00223282" w:rsidRPr="00FD27D1" w:rsidRDefault="00223282" w:rsidP="00DD15A8">
            <w:pPr>
              <w:rPr>
                <w:rFonts w:ascii="Arial Narrow" w:hAnsi="Arial Narrow"/>
              </w:rPr>
            </w:pPr>
            <w:r w:rsidRPr="00FD27D1">
              <w:rPr>
                <w:rFonts w:ascii="Arial Narrow" w:hAnsi="Arial Narrow"/>
              </w:rPr>
              <w:t>1</w:t>
            </w:r>
          </w:p>
        </w:tc>
        <w:tc>
          <w:tcPr>
            <w:tcW w:w="4300" w:type="dxa"/>
          </w:tcPr>
          <w:p w14:paraId="46334D22" w14:textId="77777777" w:rsidR="00223282" w:rsidRPr="00FD27D1" w:rsidRDefault="00223282" w:rsidP="00DD15A8">
            <w:pPr>
              <w:rPr>
                <w:rFonts w:ascii="Arial Narrow" w:hAnsi="Arial Narrow"/>
              </w:rPr>
            </w:pPr>
            <w:r w:rsidRPr="00FD27D1">
              <w:rPr>
                <w:rFonts w:ascii="Arial Narrow" w:hAnsi="Arial Narrow"/>
              </w:rPr>
              <w:t xml:space="preserve">R 35 000 </w:t>
            </w:r>
          </w:p>
        </w:tc>
      </w:tr>
      <w:tr w:rsidR="00223282" w:rsidRPr="00FD27D1" w14:paraId="4DA83996" w14:textId="77777777" w:rsidTr="000D3271">
        <w:trPr>
          <w:trHeight w:val="478"/>
        </w:trPr>
        <w:tc>
          <w:tcPr>
            <w:tcW w:w="1146" w:type="dxa"/>
            <w:shd w:val="clear" w:color="auto" w:fill="D9E2F3" w:themeFill="accent1" w:themeFillTint="33"/>
          </w:tcPr>
          <w:p w14:paraId="0E320B1E" w14:textId="77777777" w:rsidR="00223282" w:rsidRPr="00FD27D1" w:rsidRDefault="00223282" w:rsidP="00DD15A8">
            <w:pPr>
              <w:rPr>
                <w:rFonts w:ascii="Arial Narrow" w:hAnsi="Arial Narrow"/>
              </w:rPr>
            </w:pPr>
            <w:r w:rsidRPr="00FD27D1">
              <w:rPr>
                <w:rFonts w:ascii="Arial Narrow" w:hAnsi="Arial Narrow"/>
              </w:rPr>
              <w:t>2</w:t>
            </w:r>
          </w:p>
        </w:tc>
        <w:tc>
          <w:tcPr>
            <w:tcW w:w="4300" w:type="dxa"/>
          </w:tcPr>
          <w:p w14:paraId="30E14887" w14:textId="77777777" w:rsidR="00223282" w:rsidRPr="00FD27D1" w:rsidRDefault="00223282" w:rsidP="00DD15A8">
            <w:pPr>
              <w:rPr>
                <w:rFonts w:ascii="Arial Narrow" w:hAnsi="Arial Narrow"/>
              </w:rPr>
            </w:pPr>
            <w:r w:rsidRPr="00FD27D1">
              <w:rPr>
                <w:rFonts w:ascii="Arial Narrow" w:hAnsi="Arial Narrow"/>
              </w:rPr>
              <w:t>R 25 000</w:t>
            </w:r>
          </w:p>
        </w:tc>
      </w:tr>
      <w:tr w:rsidR="00223282" w:rsidRPr="00FD27D1" w14:paraId="7F2F3317" w14:textId="77777777" w:rsidTr="000D3271">
        <w:trPr>
          <w:trHeight w:val="478"/>
        </w:trPr>
        <w:tc>
          <w:tcPr>
            <w:tcW w:w="1146" w:type="dxa"/>
            <w:shd w:val="clear" w:color="auto" w:fill="D9E2F3" w:themeFill="accent1" w:themeFillTint="33"/>
          </w:tcPr>
          <w:p w14:paraId="49B60177" w14:textId="77777777" w:rsidR="00223282" w:rsidRPr="00FD27D1" w:rsidRDefault="00223282" w:rsidP="00DD15A8">
            <w:pPr>
              <w:rPr>
                <w:rFonts w:ascii="Arial Narrow" w:hAnsi="Arial Narrow"/>
              </w:rPr>
            </w:pPr>
            <w:r w:rsidRPr="00FD27D1">
              <w:rPr>
                <w:rFonts w:ascii="Arial Narrow" w:hAnsi="Arial Narrow"/>
              </w:rPr>
              <w:t>3</w:t>
            </w:r>
          </w:p>
        </w:tc>
        <w:tc>
          <w:tcPr>
            <w:tcW w:w="4300" w:type="dxa"/>
          </w:tcPr>
          <w:p w14:paraId="66630121" w14:textId="77777777" w:rsidR="00223282" w:rsidRPr="00FD27D1" w:rsidRDefault="00223282" w:rsidP="00DD15A8">
            <w:pPr>
              <w:rPr>
                <w:rFonts w:ascii="Arial Narrow" w:hAnsi="Arial Narrow"/>
              </w:rPr>
            </w:pPr>
            <w:r w:rsidRPr="00FD27D1">
              <w:rPr>
                <w:rFonts w:ascii="Arial Narrow" w:hAnsi="Arial Narrow"/>
              </w:rPr>
              <w:t>R 15 000</w:t>
            </w:r>
          </w:p>
        </w:tc>
      </w:tr>
      <w:tr w:rsidR="00223282" w:rsidRPr="00FD27D1" w14:paraId="04947365" w14:textId="77777777" w:rsidTr="000D3271">
        <w:trPr>
          <w:trHeight w:val="478"/>
        </w:trPr>
        <w:tc>
          <w:tcPr>
            <w:tcW w:w="1146" w:type="dxa"/>
            <w:shd w:val="clear" w:color="auto" w:fill="D9E2F3" w:themeFill="accent1" w:themeFillTint="33"/>
          </w:tcPr>
          <w:p w14:paraId="50C7ECF8" w14:textId="77777777" w:rsidR="00223282" w:rsidRPr="00FD27D1" w:rsidRDefault="00223282" w:rsidP="00DD15A8">
            <w:pPr>
              <w:rPr>
                <w:rFonts w:ascii="Arial Narrow" w:hAnsi="Arial Narrow"/>
              </w:rPr>
            </w:pPr>
            <w:r w:rsidRPr="00FD27D1">
              <w:rPr>
                <w:rFonts w:ascii="Arial Narrow" w:hAnsi="Arial Narrow"/>
              </w:rPr>
              <w:t>4</w:t>
            </w:r>
          </w:p>
        </w:tc>
        <w:tc>
          <w:tcPr>
            <w:tcW w:w="4300" w:type="dxa"/>
          </w:tcPr>
          <w:p w14:paraId="20DACA6D" w14:textId="77777777" w:rsidR="00223282" w:rsidRPr="00FD27D1" w:rsidRDefault="00223282" w:rsidP="00DD15A8">
            <w:pPr>
              <w:rPr>
                <w:rFonts w:ascii="Arial Narrow" w:hAnsi="Arial Narrow"/>
              </w:rPr>
            </w:pPr>
            <w:r w:rsidRPr="00FD27D1">
              <w:rPr>
                <w:rFonts w:ascii="Arial Narrow" w:hAnsi="Arial Narrow"/>
              </w:rPr>
              <w:t>R 3000</w:t>
            </w:r>
          </w:p>
        </w:tc>
      </w:tr>
      <w:tr w:rsidR="00223282" w:rsidRPr="00FD27D1" w14:paraId="7379F17A" w14:textId="77777777" w:rsidTr="000D3271">
        <w:trPr>
          <w:trHeight w:val="478"/>
        </w:trPr>
        <w:tc>
          <w:tcPr>
            <w:tcW w:w="1146" w:type="dxa"/>
            <w:shd w:val="clear" w:color="auto" w:fill="D9E2F3" w:themeFill="accent1" w:themeFillTint="33"/>
          </w:tcPr>
          <w:p w14:paraId="4E1B9B38" w14:textId="77777777" w:rsidR="00223282" w:rsidRPr="00FD27D1" w:rsidRDefault="00223282" w:rsidP="00DD15A8">
            <w:pPr>
              <w:rPr>
                <w:rFonts w:ascii="Arial Narrow" w:hAnsi="Arial Narrow"/>
              </w:rPr>
            </w:pPr>
            <w:r w:rsidRPr="00FD27D1">
              <w:rPr>
                <w:rFonts w:ascii="Arial Narrow" w:hAnsi="Arial Narrow"/>
              </w:rPr>
              <w:t>5</w:t>
            </w:r>
          </w:p>
        </w:tc>
        <w:tc>
          <w:tcPr>
            <w:tcW w:w="4300" w:type="dxa"/>
          </w:tcPr>
          <w:p w14:paraId="141E8FA9" w14:textId="77777777" w:rsidR="00223282" w:rsidRPr="00FD27D1" w:rsidRDefault="00223282" w:rsidP="00DD15A8">
            <w:pPr>
              <w:rPr>
                <w:rFonts w:ascii="Arial Narrow" w:hAnsi="Arial Narrow"/>
              </w:rPr>
            </w:pPr>
            <w:r w:rsidRPr="00FD27D1">
              <w:rPr>
                <w:rFonts w:ascii="Arial Narrow" w:hAnsi="Arial Narrow"/>
              </w:rPr>
              <w:t>R 2000</w:t>
            </w:r>
          </w:p>
        </w:tc>
      </w:tr>
      <w:tr w:rsidR="00223282" w:rsidRPr="00FD27D1" w14:paraId="5834FDFC" w14:textId="77777777" w:rsidTr="000D3271">
        <w:trPr>
          <w:trHeight w:val="478"/>
        </w:trPr>
        <w:tc>
          <w:tcPr>
            <w:tcW w:w="1146" w:type="dxa"/>
            <w:shd w:val="clear" w:color="auto" w:fill="D9E2F3" w:themeFill="accent1" w:themeFillTint="33"/>
          </w:tcPr>
          <w:p w14:paraId="2831C02B" w14:textId="77777777" w:rsidR="00223282" w:rsidRPr="00FD27D1" w:rsidRDefault="00223282" w:rsidP="00DD15A8">
            <w:pPr>
              <w:rPr>
                <w:rFonts w:ascii="Arial Narrow" w:hAnsi="Arial Narrow"/>
              </w:rPr>
            </w:pPr>
            <w:r w:rsidRPr="00FD27D1">
              <w:rPr>
                <w:rFonts w:ascii="Arial Narrow" w:hAnsi="Arial Narrow"/>
              </w:rPr>
              <w:t>Best Trick</w:t>
            </w:r>
          </w:p>
        </w:tc>
        <w:tc>
          <w:tcPr>
            <w:tcW w:w="4300" w:type="dxa"/>
          </w:tcPr>
          <w:p w14:paraId="17A60C5D" w14:textId="77777777" w:rsidR="00223282" w:rsidRPr="00FD27D1" w:rsidRDefault="00223282" w:rsidP="00DD15A8">
            <w:pPr>
              <w:rPr>
                <w:rFonts w:ascii="Arial Narrow" w:hAnsi="Arial Narrow"/>
              </w:rPr>
            </w:pPr>
            <w:r w:rsidRPr="00FD27D1">
              <w:rPr>
                <w:rFonts w:ascii="Arial Narrow" w:hAnsi="Arial Narrow"/>
              </w:rPr>
              <w:t>R 10 000</w:t>
            </w:r>
          </w:p>
        </w:tc>
      </w:tr>
    </w:tbl>
    <w:p w14:paraId="57808D5A" w14:textId="77777777" w:rsidR="000B4E78" w:rsidRDefault="000B4E78" w:rsidP="00B24E2A">
      <w:pPr>
        <w:pStyle w:val="Caption"/>
        <w:rPr>
          <w:rFonts w:ascii="Arial Narrow" w:hAnsi="Arial Narrow"/>
          <w:sz w:val="22"/>
          <w:szCs w:val="22"/>
        </w:rPr>
      </w:pPr>
      <w:bookmarkStart w:id="10" w:name="_Toc129695627"/>
    </w:p>
    <w:p w14:paraId="27356757" w14:textId="385E3F91" w:rsidR="00223282" w:rsidRPr="00761303" w:rsidRDefault="00B24E2A" w:rsidP="00B24E2A">
      <w:pPr>
        <w:pStyle w:val="Caption"/>
        <w:rPr>
          <w:rFonts w:ascii="Arial Narrow" w:hAnsi="Arial Narrow"/>
          <w:sz w:val="22"/>
          <w:szCs w:val="22"/>
          <w:highlight w:val="yellow"/>
        </w:rPr>
      </w:pPr>
      <w:r w:rsidRPr="00761303">
        <w:rPr>
          <w:rFonts w:ascii="Arial Narrow" w:hAnsi="Arial Narrow"/>
          <w:sz w:val="22"/>
          <w:szCs w:val="22"/>
        </w:rPr>
        <w:t xml:space="preserve">Table </w:t>
      </w:r>
      <w:r w:rsidRPr="00761303">
        <w:rPr>
          <w:rFonts w:ascii="Arial Narrow" w:hAnsi="Arial Narrow"/>
          <w:sz w:val="22"/>
          <w:szCs w:val="22"/>
        </w:rPr>
        <w:fldChar w:fldCharType="begin"/>
      </w:r>
      <w:r w:rsidRPr="00761303">
        <w:rPr>
          <w:rFonts w:ascii="Arial Narrow" w:hAnsi="Arial Narrow"/>
          <w:sz w:val="22"/>
          <w:szCs w:val="22"/>
        </w:rPr>
        <w:instrText xml:space="preserve"> SEQ Table \* ARABIC </w:instrText>
      </w:r>
      <w:r w:rsidRPr="00761303">
        <w:rPr>
          <w:rFonts w:ascii="Arial Narrow" w:hAnsi="Arial Narrow"/>
          <w:sz w:val="22"/>
          <w:szCs w:val="22"/>
        </w:rPr>
        <w:fldChar w:fldCharType="separate"/>
      </w:r>
      <w:r w:rsidR="005A44DE">
        <w:rPr>
          <w:rFonts w:ascii="Arial Narrow" w:hAnsi="Arial Narrow"/>
          <w:noProof/>
          <w:sz w:val="22"/>
          <w:szCs w:val="22"/>
        </w:rPr>
        <w:t>2</w:t>
      </w:r>
      <w:r w:rsidRPr="00761303">
        <w:rPr>
          <w:rFonts w:ascii="Arial Narrow" w:hAnsi="Arial Narrow"/>
          <w:sz w:val="22"/>
          <w:szCs w:val="22"/>
        </w:rPr>
        <w:fldChar w:fldCharType="end"/>
      </w:r>
      <w:r w:rsidRPr="00761303">
        <w:rPr>
          <w:rFonts w:ascii="Arial Narrow" w:hAnsi="Arial Narrow"/>
          <w:sz w:val="22"/>
          <w:szCs w:val="22"/>
        </w:rPr>
        <w:t>. KDC Major Open Competition - Female</w:t>
      </w:r>
      <w:bookmarkEnd w:id="10"/>
    </w:p>
    <w:tbl>
      <w:tblPr>
        <w:tblStyle w:val="TableGrid"/>
        <w:tblW w:w="0" w:type="auto"/>
        <w:tblInd w:w="108" w:type="dxa"/>
        <w:tblLook w:val="04A0" w:firstRow="1" w:lastRow="0" w:firstColumn="1" w:lastColumn="0" w:noHBand="0" w:noVBand="1"/>
      </w:tblPr>
      <w:tblGrid>
        <w:gridCol w:w="1134"/>
        <w:gridCol w:w="4253"/>
      </w:tblGrid>
      <w:tr w:rsidR="00223282" w:rsidRPr="00FD27D1" w14:paraId="25A108A0" w14:textId="77777777" w:rsidTr="00DD15A8">
        <w:tc>
          <w:tcPr>
            <w:tcW w:w="1134" w:type="dxa"/>
            <w:shd w:val="clear" w:color="auto" w:fill="D9E2F3" w:themeFill="accent1" w:themeFillTint="33"/>
          </w:tcPr>
          <w:p w14:paraId="46CA3C76" w14:textId="77777777" w:rsidR="00223282" w:rsidRPr="00FD27D1" w:rsidRDefault="00223282" w:rsidP="00DD15A8">
            <w:pPr>
              <w:rPr>
                <w:rFonts w:ascii="Arial Narrow" w:hAnsi="Arial Narrow"/>
              </w:rPr>
            </w:pPr>
            <w:r w:rsidRPr="00FD27D1">
              <w:rPr>
                <w:rFonts w:ascii="Arial Narrow" w:hAnsi="Arial Narrow"/>
              </w:rPr>
              <w:t>PLACING</w:t>
            </w:r>
          </w:p>
        </w:tc>
        <w:tc>
          <w:tcPr>
            <w:tcW w:w="4253" w:type="dxa"/>
            <w:shd w:val="clear" w:color="auto" w:fill="D9E2F3" w:themeFill="accent1" w:themeFillTint="33"/>
          </w:tcPr>
          <w:p w14:paraId="577E5C1F" w14:textId="77777777" w:rsidR="00223282" w:rsidRPr="00FD27D1" w:rsidRDefault="00223282" w:rsidP="00DD15A8">
            <w:pPr>
              <w:rPr>
                <w:rFonts w:ascii="Arial Narrow" w:hAnsi="Arial Narrow"/>
              </w:rPr>
            </w:pPr>
            <w:r w:rsidRPr="00FD27D1">
              <w:rPr>
                <w:rFonts w:ascii="Arial Narrow" w:hAnsi="Arial Narrow"/>
              </w:rPr>
              <w:t>AMOUNT IN SOUTH AFRICAN RAND</w:t>
            </w:r>
          </w:p>
        </w:tc>
      </w:tr>
      <w:tr w:rsidR="00223282" w:rsidRPr="00FD27D1" w14:paraId="5BDF92FF" w14:textId="77777777" w:rsidTr="000D3271">
        <w:trPr>
          <w:trHeight w:val="420"/>
        </w:trPr>
        <w:tc>
          <w:tcPr>
            <w:tcW w:w="1134" w:type="dxa"/>
            <w:shd w:val="clear" w:color="auto" w:fill="D9E2F3" w:themeFill="accent1" w:themeFillTint="33"/>
          </w:tcPr>
          <w:p w14:paraId="2DD4A32A" w14:textId="77777777" w:rsidR="00223282" w:rsidRPr="00FD27D1" w:rsidRDefault="00223282" w:rsidP="00DD15A8">
            <w:pPr>
              <w:rPr>
                <w:rFonts w:ascii="Arial Narrow" w:hAnsi="Arial Narrow"/>
              </w:rPr>
            </w:pPr>
            <w:r w:rsidRPr="00FD27D1">
              <w:rPr>
                <w:rFonts w:ascii="Arial Narrow" w:hAnsi="Arial Narrow"/>
              </w:rPr>
              <w:t>1</w:t>
            </w:r>
          </w:p>
        </w:tc>
        <w:tc>
          <w:tcPr>
            <w:tcW w:w="4253" w:type="dxa"/>
          </w:tcPr>
          <w:p w14:paraId="51844F35" w14:textId="77777777" w:rsidR="00223282" w:rsidRPr="00FD27D1" w:rsidRDefault="00223282" w:rsidP="00DD15A8">
            <w:pPr>
              <w:rPr>
                <w:rFonts w:ascii="Arial Narrow" w:hAnsi="Arial Narrow"/>
              </w:rPr>
            </w:pPr>
            <w:r w:rsidRPr="00FD27D1">
              <w:rPr>
                <w:rFonts w:ascii="Arial Narrow" w:hAnsi="Arial Narrow"/>
              </w:rPr>
              <w:t>R 20 000</w:t>
            </w:r>
          </w:p>
        </w:tc>
      </w:tr>
      <w:tr w:rsidR="00223282" w:rsidRPr="00FD27D1" w14:paraId="6200DAA4" w14:textId="77777777" w:rsidTr="000D3271">
        <w:trPr>
          <w:trHeight w:val="470"/>
        </w:trPr>
        <w:tc>
          <w:tcPr>
            <w:tcW w:w="1134" w:type="dxa"/>
            <w:shd w:val="clear" w:color="auto" w:fill="D9E2F3" w:themeFill="accent1" w:themeFillTint="33"/>
          </w:tcPr>
          <w:p w14:paraId="2B172C4F" w14:textId="77777777" w:rsidR="00223282" w:rsidRPr="00FD27D1" w:rsidRDefault="00223282" w:rsidP="00DD15A8">
            <w:pPr>
              <w:rPr>
                <w:rFonts w:ascii="Arial Narrow" w:hAnsi="Arial Narrow"/>
              </w:rPr>
            </w:pPr>
            <w:r w:rsidRPr="00FD27D1">
              <w:rPr>
                <w:rFonts w:ascii="Arial Narrow" w:hAnsi="Arial Narrow"/>
              </w:rPr>
              <w:t>2</w:t>
            </w:r>
          </w:p>
        </w:tc>
        <w:tc>
          <w:tcPr>
            <w:tcW w:w="4253" w:type="dxa"/>
          </w:tcPr>
          <w:p w14:paraId="330BAD37" w14:textId="77777777" w:rsidR="00223282" w:rsidRPr="00FD27D1" w:rsidRDefault="00223282" w:rsidP="00DD15A8">
            <w:pPr>
              <w:rPr>
                <w:rFonts w:ascii="Arial Narrow" w:hAnsi="Arial Narrow"/>
              </w:rPr>
            </w:pPr>
            <w:r w:rsidRPr="00FD27D1">
              <w:rPr>
                <w:rFonts w:ascii="Arial Narrow" w:hAnsi="Arial Narrow"/>
              </w:rPr>
              <w:t>R 15 000</w:t>
            </w:r>
          </w:p>
        </w:tc>
      </w:tr>
      <w:tr w:rsidR="00223282" w:rsidRPr="00FD27D1" w14:paraId="012F43B0" w14:textId="77777777" w:rsidTr="00DD15A8">
        <w:tc>
          <w:tcPr>
            <w:tcW w:w="1134" w:type="dxa"/>
            <w:shd w:val="clear" w:color="auto" w:fill="D9E2F3" w:themeFill="accent1" w:themeFillTint="33"/>
          </w:tcPr>
          <w:p w14:paraId="55D0A03E" w14:textId="77777777" w:rsidR="00223282" w:rsidRPr="00FD27D1" w:rsidRDefault="00223282" w:rsidP="00DD15A8">
            <w:pPr>
              <w:rPr>
                <w:rFonts w:ascii="Arial Narrow" w:hAnsi="Arial Narrow"/>
              </w:rPr>
            </w:pPr>
            <w:r w:rsidRPr="00FD27D1">
              <w:rPr>
                <w:rFonts w:ascii="Arial Narrow" w:hAnsi="Arial Narrow"/>
              </w:rPr>
              <w:t>3</w:t>
            </w:r>
          </w:p>
        </w:tc>
        <w:tc>
          <w:tcPr>
            <w:tcW w:w="4253" w:type="dxa"/>
          </w:tcPr>
          <w:p w14:paraId="3FA03C1F" w14:textId="77777777" w:rsidR="00223282" w:rsidRPr="00FD27D1" w:rsidRDefault="00223282" w:rsidP="00DD15A8">
            <w:pPr>
              <w:rPr>
                <w:rFonts w:ascii="Arial Narrow" w:hAnsi="Arial Narrow"/>
              </w:rPr>
            </w:pPr>
            <w:r w:rsidRPr="00FD27D1">
              <w:rPr>
                <w:rFonts w:ascii="Arial Narrow" w:hAnsi="Arial Narrow"/>
              </w:rPr>
              <w:t>R 10 000</w:t>
            </w:r>
          </w:p>
        </w:tc>
      </w:tr>
      <w:tr w:rsidR="00223282" w:rsidRPr="00FD27D1" w14:paraId="26B10A8A" w14:textId="77777777" w:rsidTr="00DD15A8">
        <w:tc>
          <w:tcPr>
            <w:tcW w:w="1134" w:type="dxa"/>
            <w:shd w:val="clear" w:color="auto" w:fill="D9E2F3" w:themeFill="accent1" w:themeFillTint="33"/>
          </w:tcPr>
          <w:p w14:paraId="0D4462ED" w14:textId="77777777" w:rsidR="00223282" w:rsidRPr="00FD27D1" w:rsidRDefault="00223282" w:rsidP="00DD15A8">
            <w:pPr>
              <w:rPr>
                <w:rFonts w:ascii="Arial Narrow" w:hAnsi="Arial Narrow"/>
              </w:rPr>
            </w:pPr>
            <w:r w:rsidRPr="00FD27D1">
              <w:rPr>
                <w:rFonts w:ascii="Arial Narrow" w:hAnsi="Arial Narrow"/>
              </w:rPr>
              <w:lastRenderedPageBreak/>
              <w:t>4</w:t>
            </w:r>
          </w:p>
        </w:tc>
        <w:tc>
          <w:tcPr>
            <w:tcW w:w="4253" w:type="dxa"/>
          </w:tcPr>
          <w:p w14:paraId="1393C31E" w14:textId="77777777" w:rsidR="00223282" w:rsidRPr="00FD27D1" w:rsidRDefault="00223282" w:rsidP="00DD15A8">
            <w:pPr>
              <w:rPr>
                <w:rFonts w:ascii="Arial Narrow" w:hAnsi="Arial Narrow"/>
              </w:rPr>
            </w:pPr>
            <w:r w:rsidRPr="00FD27D1">
              <w:rPr>
                <w:rFonts w:ascii="Arial Narrow" w:hAnsi="Arial Narrow"/>
              </w:rPr>
              <w:t>R 3000</w:t>
            </w:r>
          </w:p>
        </w:tc>
      </w:tr>
      <w:tr w:rsidR="00223282" w:rsidRPr="00FD27D1" w14:paraId="143445BC" w14:textId="77777777" w:rsidTr="00DD15A8">
        <w:tc>
          <w:tcPr>
            <w:tcW w:w="1134" w:type="dxa"/>
            <w:shd w:val="clear" w:color="auto" w:fill="D9E2F3" w:themeFill="accent1" w:themeFillTint="33"/>
          </w:tcPr>
          <w:p w14:paraId="70EE078A" w14:textId="77777777" w:rsidR="00223282" w:rsidRPr="00FD27D1" w:rsidRDefault="00223282" w:rsidP="00DD15A8">
            <w:pPr>
              <w:rPr>
                <w:rFonts w:ascii="Arial Narrow" w:hAnsi="Arial Narrow"/>
              </w:rPr>
            </w:pPr>
            <w:r w:rsidRPr="00FD27D1">
              <w:rPr>
                <w:rFonts w:ascii="Arial Narrow" w:hAnsi="Arial Narrow"/>
              </w:rPr>
              <w:t>5</w:t>
            </w:r>
          </w:p>
        </w:tc>
        <w:tc>
          <w:tcPr>
            <w:tcW w:w="4253" w:type="dxa"/>
          </w:tcPr>
          <w:p w14:paraId="76A4328D" w14:textId="77777777" w:rsidR="00223282" w:rsidRPr="00FD27D1" w:rsidRDefault="00223282" w:rsidP="00DD15A8">
            <w:pPr>
              <w:rPr>
                <w:rFonts w:ascii="Arial Narrow" w:hAnsi="Arial Narrow"/>
              </w:rPr>
            </w:pPr>
            <w:r w:rsidRPr="00FD27D1">
              <w:rPr>
                <w:rFonts w:ascii="Arial Narrow" w:hAnsi="Arial Narrow"/>
              </w:rPr>
              <w:t>R 2000</w:t>
            </w:r>
          </w:p>
        </w:tc>
      </w:tr>
      <w:tr w:rsidR="00223282" w:rsidRPr="00FD27D1" w14:paraId="50957735" w14:textId="77777777" w:rsidTr="00DD15A8">
        <w:tc>
          <w:tcPr>
            <w:tcW w:w="1134" w:type="dxa"/>
            <w:shd w:val="clear" w:color="auto" w:fill="D9E2F3" w:themeFill="accent1" w:themeFillTint="33"/>
          </w:tcPr>
          <w:p w14:paraId="3463F02D" w14:textId="77777777" w:rsidR="00223282" w:rsidRPr="00FD27D1" w:rsidRDefault="00223282" w:rsidP="00DD15A8">
            <w:pPr>
              <w:rPr>
                <w:rFonts w:ascii="Arial Narrow" w:hAnsi="Arial Narrow"/>
              </w:rPr>
            </w:pPr>
            <w:r w:rsidRPr="00FD27D1">
              <w:rPr>
                <w:rFonts w:ascii="Arial Narrow" w:hAnsi="Arial Narrow"/>
              </w:rPr>
              <w:t>Best Trick</w:t>
            </w:r>
          </w:p>
        </w:tc>
        <w:tc>
          <w:tcPr>
            <w:tcW w:w="4253" w:type="dxa"/>
          </w:tcPr>
          <w:p w14:paraId="7901AEA2" w14:textId="77777777" w:rsidR="00223282" w:rsidRPr="00FD27D1" w:rsidRDefault="00223282" w:rsidP="00DD15A8">
            <w:pPr>
              <w:rPr>
                <w:rFonts w:ascii="Arial Narrow" w:hAnsi="Arial Narrow"/>
              </w:rPr>
            </w:pPr>
            <w:r w:rsidRPr="00FD27D1">
              <w:rPr>
                <w:rFonts w:ascii="Arial Narrow" w:hAnsi="Arial Narrow"/>
              </w:rPr>
              <w:t>R 5 000</w:t>
            </w:r>
          </w:p>
        </w:tc>
      </w:tr>
    </w:tbl>
    <w:p w14:paraId="5F5BDBBC" w14:textId="5D17F574" w:rsidR="00223282" w:rsidRPr="00FD27D1" w:rsidRDefault="00223282" w:rsidP="00223282">
      <w:pPr>
        <w:pStyle w:val="ListParagraph"/>
        <w:numPr>
          <w:ilvl w:val="2"/>
          <w:numId w:val="1"/>
        </w:numPr>
        <w:rPr>
          <w:rFonts w:ascii="Arial Narrow" w:hAnsi="Arial Narrow"/>
          <w:sz w:val="24"/>
          <w:szCs w:val="24"/>
        </w:rPr>
      </w:pPr>
      <w:r w:rsidRPr="00FD27D1">
        <w:rPr>
          <w:rFonts w:ascii="Arial Narrow" w:hAnsi="Arial Narrow"/>
          <w:sz w:val="24"/>
          <w:szCs w:val="24"/>
        </w:rPr>
        <w:t>The KDC Major Amateur competition prize purse per action sport discipline will be as follows:</w:t>
      </w:r>
    </w:p>
    <w:p w14:paraId="16F0D5EA" w14:textId="4A26C68C" w:rsidR="00223282" w:rsidRPr="00761303" w:rsidRDefault="00B24E2A" w:rsidP="00B24E2A">
      <w:pPr>
        <w:pStyle w:val="Caption"/>
        <w:rPr>
          <w:rFonts w:ascii="Arial Narrow" w:hAnsi="Arial Narrow"/>
          <w:sz w:val="22"/>
          <w:szCs w:val="22"/>
          <w:highlight w:val="yellow"/>
        </w:rPr>
      </w:pPr>
      <w:bookmarkStart w:id="11" w:name="_Toc129695628"/>
      <w:r w:rsidRPr="00761303">
        <w:rPr>
          <w:rFonts w:ascii="Arial Narrow" w:hAnsi="Arial Narrow"/>
          <w:sz w:val="22"/>
          <w:szCs w:val="22"/>
        </w:rPr>
        <w:t xml:space="preserve">Table </w:t>
      </w:r>
      <w:r w:rsidRPr="00761303">
        <w:rPr>
          <w:rFonts w:ascii="Arial Narrow" w:hAnsi="Arial Narrow"/>
          <w:sz w:val="22"/>
          <w:szCs w:val="22"/>
        </w:rPr>
        <w:fldChar w:fldCharType="begin"/>
      </w:r>
      <w:r w:rsidRPr="00761303">
        <w:rPr>
          <w:rFonts w:ascii="Arial Narrow" w:hAnsi="Arial Narrow"/>
          <w:sz w:val="22"/>
          <w:szCs w:val="22"/>
        </w:rPr>
        <w:instrText xml:space="preserve"> SEQ Table \* ARABIC </w:instrText>
      </w:r>
      <w:r w:rsidRPr="00761303">
        <w:rPr>
          <w:rFonts w:ascii="Arial Narrow" w:hAnsi="Arial Narrow"/>
          <w:sz w:val="22"/>
          <w:szCs w:val="22"/>
        </w:rPr>
        <w:fldChar w:fldCharType="separate"/>
      </w:r>
      <w:r w:rsidR="005A44DE">
        <w:rPr>
          <w:rFonts w:ascii="Arial Narrow" w:hAnsi="Arial Narrow"/>
          <w:noProof/>
          <w:sz w:val="22"/>
          <w:szCs w:val="22"/>
        </w:rPr>
        <w:t>3</w:t>
      </w:r>
      <w:r w:rsidRPr="00761303">
        <w:rPr>
          <w:rFonts w:ascii="Arial Narrow" w:hAnsi="Arial Narrow"/>
          <w:sz w:val="22"/>
          <w:szCs w:val="22"/>
        </w:rPr>
        <w:fldChar w:fldCharType="end"/>
      </w:r>
      <w:r w:rsidRPr="00761303">
        <w:rPr>
          <w:rFonts w:ascii="Arial Narrow" w:hAnsi="Arial Narrow"/>
          <w:sz w:val="22"/>
          <w:szCs w:val="22"/>
        </w:rPr>
        <w:t>. KDC Major Amateur - Male</w:t>
      </w:r>
      <w:bookmarkEnd w:id="11"/>
    </w:p>
    <w:tbl>
      <w:tblPr>
        <w:tblStyle w:val="TableGrid"/>
        <w:tblW w:w="0" w:type="auto"/>
        <w:tblInd w:w="108" w:type="dxa"/>
        <w:tblLook w:val="04A0" w:firstRow="1" w:lastRow="0" w:firstColumn="1" w:lastColumn="0" w:noHBand="0" w:noVBand="1"/>
      </w:tblPr>
      <w:tblGrid>
        <w:gridCol w:w="1134"/>
        <w:gridCol w:w="4253"/>
      </w:tblGrid>
      <w:tr w:rsidR="00223282" w:rsidRPr="00FD27D1" w14:paraId="2B0A7127" w14:textId="77777777" w:rsidTr="00DD15A8">
        <w:tc>
          <w:tcPr>
            <w:tcW w:w="1134" w:type="dxa"/>
            <w:shd w:val="clear" w:color="auto" w:fill="D9E2F3" w:themeFill="accent1" w:themeFillTint="33"/>
          </w:tcPr>
          <w:p w14:paraId="304B1D51" w14:textId="77777777" w:rsidR="00223282" w:rsidRPr="00FD27D1" w:rsidRDefault="00223282" w:rsidP="00DD15A8">
            <w:pPr>
              <w:rPr>
                <w:rFonts w:ascii="Arial Narrow" w:hAnsi="Arial Narrow"/>
              </w:rPr>
            </w:pPr>
            <w:r w:rsidRPr="00FD27D1">
              <w:rPr>
                <w:rFonts w:ascii="Arial Narrow" w:hAnsi="Arial Narrow"/>
              </w:rPr>
              <w:t>PLACING</w:t>
            </w:r>
          </w:p>
        </w:tc>
        <w:tc>
          <w:tcPr>
            <w:tcW w:w="4253" w:type="dxa"/>
            <w:shd w:val="clear" w:color="auto" w:fill="D9E2F3" w:themeFill="accent1" w:themeFillTint="33"/>
          </w:tcPr>
          <w:p w14:paraId="4CB085D1" w14:textId="77777777" w:rsidR="00223282" w:rsidRPr="00FD27D1" w:rsidRDefault="00223282" w:rsidP="00DD15A8">
            <w:pPr>
              <w:rPr>
                <w:rFonts w:ascii="Arial Narrow" w:hAnsi="Arial Narrow"/>
              </w:rPr>
            </w:pPr>
            <w:r w:rsidRPr="00FD27D1">
              <w:rPr>
                <w:rFonts w:ascii="Arial Narrow" w:hAnsi="Arial Narrow"/>
              </w:rPr>
              <w:t>AMOUNT IN SOUTH AFRICAN RAND</w:t>
            </w:r>
          </w:p>
        </w:tc>
      </w:tr>
      <w:tr w:rsidR="00223282" w:rsidRPr="00FD27D1" w14:paraId="65323BFF" w14:textId="77777777" w:rsidTr="00DD15A8">
        <w:tc>
          <w:tcPr>
            <w:tcW w:w="1134" w:type="dxa"/>
            <w:shd w:val="clear" w:color="auto" w:fill="D9E2F3" w:themeFill="accent1" w:themeFillTint="33"/>
          </w:tcPr>
          <w:p w14:paraId="4AA3B0EC" w14:textId="77777777" w:rsidR="00223282" w:rsidRPr="00FD27D1" w:rsidRDefault="00223282" w:rsidP="00DD15A8">
            <w:pPr>
              <w:rPr>
                <w:rFonts w:ascii="Arial Narrow" w:hAnsi="Arial Narrow"/>
              </w:rPr>
            </w:pPr>
            <w:r w:rsidRPr="00FD27D1">
              <w:rPr>
                <w:rFonts w:ascii="Arial Narrow" w:hAnsi="Arial Narrow"/>
              </w:rPr>
              <w:t>1</w:t>
            </w:r>
          </w:p>
        </w:tc>
        <w:tc>
          <w:tcPr>
            <w:tcW w:w="4253" w:type="dxa"/>
          </w:tcPr>
          <w:p w14:paraId="04C719B7" w14:textId="77777777" w:rsidR="00223282" w:rsidRPr="00FD27D1" w:rsidRDefault="00223282" w:rsidP="00DD15A8">
            <w:pPr>
              <w:rPr>
                <w:rFonts w:ascii="Arial Narrow" w:hAnsi="Arial Narrow"/>
              </w:rPr>
            </w:pPr>
            <w:r w:rsidRPr="00FD27D1">
              <w:rPr>
                <w:rFonts w:ascii="Arial Narrow" w:hAnsi="Arial Narrow"/>
              </w:rPr>
              <w:t>R 15 000</w:t>
            </w:r>
          </w:p>
        </w:tc>
      </w:tr>
      <w:tr w:rsidR="00223282" w:rsidRPr="00FD27D1" w14:paraId="617C1F72" w14:textId="77777777" w:rsidTr="00DD15A8">
        <w:tc>
          <w:tcPr>
            <w:tcW w:w="1134" w:type="dxa"/>
            <w:shd w:val="clear" w:color="auto" w:fill="D9E2F3" w:themeFill="accent1" w:themeFillTint="33"/>
          </w:tcPr>
          <w:p w14:paraId="5334A085" w14:textId="77777777" w:rsidR="00223282" w:rsidRPr="00FD27D1" w:rsidRDefault="00223282" w:rsidP="00DD15A8">
            <w:pPr>
              <w:rPr>
                <w:rFonts w:ascii="Arial Narrow" w:hAnsi="Arial Narrow"/>
              </w:rPr>
            </w:pPr>
            <w:r w:rsidRPr="00FD27D1">
              <w:rPr>
                <w:rFonts w:ascii="Arial Narrow" w:hAnsi="Arial Narrow"/>
              </w:rPr>
              <w:t>2</w:t>
            </w:r>
          </w:p>
        </w:tc>
        <w:tc>
          <w:tcPr>
            <w:tcW w:w="4253" w:type="dxa"/>
          </w:tcPr>
          <w:p w14:paraId="24FEE3F6" w14:textId="77777777" w:rsidR="00223282" w:rsidRPr="00FD27D1" w:rsidRDefault="00223282" w:rsidP="00DD15A8">
            <w:pPr>
              <w:rPr>
                <w:rFonts w:ascii="Arial Narrow" w:hAnsi="Arial Narrow"/>
              </w:rPr>
            </w:pPr>
            <w:r w:rsidRPr="00FD27D1">
              <w:rPr>
                <w:rFonts w:ascii="Arial Narrow" w:hAnsi="Arial Narrow"/>
              </w:rPr>
              <w:t>R 10 000</w:t>
            </w:r>
          </w:p>
        </w:tc>
      </w:tr>
      <w:tr w:rsidR="00223282" w:rsidRPr="00FD27D1" w14:paraId="49A8D2B1" w14:textId="77777777" w:rsidTr="00DD15A8">
        <w:tc>
          <w:tcPr>
            <w:tcW w:w="1134" w:type="dxa"/>
            <w:shd w:val="clear" w:color="auto" w:fill="D9E2F3" w:themeFill="accent1" w:themeFillTint="33"/>
          </w:tcPr>
          <w:p w14:paraId="71CF3266" w14:textId="77777777" w:rsidR="00223282" w:rsidRPr="00FD27D1" w:rsidRDefault="00223282" w:rsidP="00DD15A8">
            <w:pPr>
              <w:rPr>
                <w:rFonts w:ascii="Arial Narrow" w:hAnsi="Arial Narrow"/>
              </w:rPr>
            </w:pPr>
            <w:r w:rsidRPr="00FD27D1">
              <w:rPr>
                <w:rFonts w:ascii="Arial Narrow" w:hAnsi="Arial Narrow"/>
              </w:rPr>
              <w:t>3</w:t>
            </w:r>
          </w:p>
        </w:tc>
        <w:tc>
          <w:tcPr>
            <w:tcW w:w="4253" w:type="dxa"/>
          </w:tcPr>
          <w:p w14:paraId="34CD7907" w14:textId="77777777" w:rsidR="00223282" w:rsidRPr="00FD27D1" w:rsidRDefault="00223282" w:rsidP="00DD15A8">
            <w:pPr>
              <w:rPr>
                <w:rFonts w:ascii="Arial Narrow" w:hAnsi="Arial Narrow"/>
              </w:rPr>
            </w:pPr>
            <w:r w:rsidRPr="00FD27D1">
              <w:rPr>
                <w:rFonts w:ascii="Arial Narrow" w:hAnsi="Arial Narrow"/>
              </w:rPr>
              <w:t>R 7 500</w:t>
            </w:r>
          </w:p>
        </w:tc>
      </w:tr>
      <w:tr w:rsidR="00223282" w:rsidRPr="00FD27D1" w14:paraId="1D0FBD12" w14:textId="77777777" w:rsidTr="00DD15A8">
        <w:tc>
          <w:tcPr>
            <w:tcW w:w="1134" w:type="dxa"/>
            <w:shd w:val="clear" w:color="auto" w:fill="D9E2F3" w:themeFill="accent1" w:themeFillTint="33"/>
          </w:tcPr>
          <w:p w14:paraId="6CA79F46" w14:textId="77777777" w:rsidR="00223282" w:rsidRPr="00FD27D1" w:rsidRDefault="00223282" w:rsidP="00DD15A8">
            <w:pPr>
              <w:rPr>
                <w:rFonts w:ascii="Arial Narrow" w:hAnsi="Arial Narrow"/>
              </w:rPr>
            </w:pPr>
            <w:r w:rsidRPr="00FD27D1">
              <w:rPr>
                <w:rFonts w:ascii="Arial Narrow" w:hAnsi="Arial Narrow"/>
              </w:rPr>
              <w:t>4</w:t>
            </w:r>
          </w:p>
        </w:tc>
        <w:tc>
          <w:tcPr>
            <w:tcW w:w="4253" w:type="dxa"/>
          </w:tcPr>
          <w:p w14:paraId="75962B80" w14:textId="77777777" w:rsidR="00223282" w:rsidRPr="00FD27D1" w:rsidRDefault="00223282" w:rsidP="00DD15A8">
            <w:pPr>
              <w:rPr>
                <w:rFonts w:ascii="Arial Narrow" w:hAnsi="Arial Narrow"/>
              </w:rPr>
            </w:pPr>
            <w:r w:rsidRPr="00FD27D1">
              <w:rPr>
                <w:rFonts w:ascii="Arial Narrow" w:hAnsi="Arial Narrow"/>
              </w:rPr>
              <w:t>R 1 000</w:t>
            </w:r>
          </w:p>
        </w:tc>
      </w:tr>
      <w:tr w:rsidR="00223282" w:rsidRPr="00FD27D1" w14:paraId="4DA5BCFE" w14:textId="77777777" w:rsidTr="00DD15A8">
        <w:tc>
          <w:tcPr>
            <w:tcW w:w="1134" w:type="dxa"/>
            <w:shd w:val="clear" w:color="auto" w:fill="D9E2F3" w:themeFill="accent1" w:themeFillTint="33"/>
          </w:tcPr>
          <w:p w14:paraId="7FD520D8" w14:textId="77777777" w:rsidR="00223282" w:rsidRPr="00FD27D1" w:rsidRDefault="00223282" w:rsidP="00DD15A8">
            <w:pPr>
              <w:rPr>
                <w:rFonts w:ascii="Arial Narrow" w:hAnsi="Arial Narrow"/>
              </w:rPr>
            </w:pPr>
            <w:r w:rsidRPr="00FD27D1">
              <w:rPr>
                <w:rFonts w:ascii="Arial Narrow" w:hAnsi="Arial Narrow"/>
              </w:rPr>
              <w:t>5</w:t>
            </w:r>
          </w:p>
        </w:tc>
        <w:tc>
          <w:tcPr>
            <w:tcW w:w="4253" w:type="dxa"/>
          </w:tcPr>
          <w:p w14:paraId="2E59FF59" w14:textId="77777777" w:rsidR="00223282" w:rsidRPr="00FD27D1" w:rsidRDefault="00223282" w:rsidP="00DD15A8">
            <w:pPr>
              <w:rPr>
                <w:rFonts w:ascii="Arial Narrow" w:hAnsi="Arial Narrow"/>
              </w:rPr>
            </w:pPr>
            <w:r w:rsidRPr="00FD27D1">
              <w:rPr>
                <w:rFonts w:ascii="Arial Narrow" w:hAnsi="Arial Narrow"/>
              </w:rPr>
              <w:t>R 500</w:t>
            </w:r>
          </w:p>
        </w:tc>
      </w:tr>
      <w:tr w:rsidR="00223282" w:rsidRPr="00FD27D1" w14:paraId="346BFF71" w14:textId="77777777" w:rsidTr="00DD15A8">
        <w:tc>
          <w:tcPr>
            <w:tcW w:w="1134" w:type="dxa"/>
            <w:shd w:val="clear" w:color="auto" w:fill="D9E2F3" w:themeFill="accent1" w:themeFillTint="33"/>
          </w:tcPr>
          <w:p w14:paraId="6A5036EF" w14:textId="77777777" w:rsidR="00223282" w:rsidRPr="00FD27D1" w:rsidRDefault="00223282" w:rsidP="00DD15A8">
            <w:pPr>
              <w:rPr>
                <w:rFonts w:ascii="Arial Narrow" w:hAnsi="Arial Narrow"/>
              </w:rPr>
            </w:pPr>
            <w:r w:rsidRPr="00FD27D1">
              <w:rPr>
                <w:rFonts w:ascii="Arial Narrow" w:hAnsi="Arial Narrow"/>
              </w:rPr>
              <w:t>Best Trick</w:t>
            </w:r>
          </w:p>
        </w:tc>
        <w:tc>
          <w:tcPr>
            <w:tcW w:w="4253" w:type="dxa"/>
          </w:tcPr>
          <w:p w14:paraId="225866C9" w14:textId="77777777" w:rsidR="00223282" w:rsidRPr="00FD27D1" w:rsidRDefault="00223282" w:rsidP="00DD15A8">
            <w:pPr>
              <w:rPr>
                <w:rFonts w:ascii="Arial Narrow" w:hAnsi="Arial Narrow"/>
              </w:rPr>
            </w:pPr>
            <w:r w:rsidRPr="00FD27D1">
              <w:rPr>
                <w:rFonts w:ascii="Arial Narrow" w:hAnsi="Arial Narrow"/>
              </w:rPr>
              <w:t>R 5 000</w:t>
            </w:r>
          </w:p>
        </w:tc>
      </w:tr>
    </w:tbl>
    <w:p w14:paraId="049F6870" w14:textId="6309234B" w:rsidR="00223282" w:rsidRPr="00761303" w:rsidRDefault="00B24E2A" w:rsidP="00B24E2A">
      <w:pPr>
        <w:pStyle w:val="Caption"/>
        <w:rPr>
          <w:rFonts w:ascii="Arial Narrow" w:hAnsi="Arial Narrow"/>
          <w:sz w:val="22"/>
          <w:szCs w:val="22"/>
          <w:highlight w:val="yellow"/>
        </w:rPr>
      </w:pPr>
      <w:bookmarkStart w:id="12" w:name="_Toc129695629"/>
      <w:r w:rsidRPr="00761303">
        <w:rPr>
          <w:rFonts w:ascii="Arial Narrow" w:hAnsi="Arial Narrow"/>
          <w:sz w:val="22"/>
          <w:szCs w:val="22"/>
        </w:rPr>
        <w:t xml:space="preserve">Table </w:t>
      </w:r>
      <w:r w:rsidRPr="00761303">
        <w:rPr>
          <w:rFonts w:ascii="Arial Narrow" w:hAnsi="Arial Narrow"/>
          <w:sz w:val="22"/>
          <w:szCs w:val="22"/>
        </w:rPr>
        <w:fldChar w:fldCharType="begin"/>
      </w:r>
      <w:r w:rsidRPr="00761303">
        <w:rPr>
          <w:rFonts w:ascii="Arial Narrow" w:hAnsi="Arial Narrow"/>
          <w:sz w:val="22"/>
          <w:szCs w:val="22"/>
        </w:rPr>
        <w:instrText xml:space="preserve"> SEQ Table \* ARABIC </w:instrText>
      </w:r>
      <w:r w:rsidRPr="00761303">
        <w:rPr>
          <w:rFonts w:ascii="Arial Narrow" w:hAnsi="Arial Narrow"/>
          <w:sz w:val="22"/>
          <w:szCs w:val="22"/>
        </w:rPr>
        <w:fldChar w:fldCharType="separate"/>
      </w:r>
      <w:r w:rsidR="005A44DE">
        <w:rPr>
          <w:rFonts w:ascii="Arial Narrow" w:hAnsi="Arial Narrow"/>
          <w:noProof/>
          <w:sz w:val="22"/>
          <w:szCs w:val="22"/>
        </w:rPr>
        <w:t>4</w:t>
      </w:r>
      <w:r w:rsidRPr="00761303">
        <w:rPr>
          <w:rFonts w:ascii="Arial Narrow" w:hAnsi="Arial Narrow"/>
          <w:sz w:val="22"/>
          <w:szCs w:val="22"/>
        </w:rPr>
        <w:fldChar w:fldCharType="end"/>
      </w:r>
      <w:r w:rsidRPr="00761303">
        <w:rPr>
          <w:rFonts w:ascii="Arial Narrow" w:hAnsi="Arial Narrow"/>
          <w:sz w:val="22"/>
          <w:szCs w:val="22"/>
        </w:rPr>
        <w:t>. KDC Major Amateur - Female</w:t>
      </w:r>
      <w:bookmarkEnd w:id="12"/>
    </w:p>
    <w:tbl>
      <w:tblPr>
        <w:tblStyle w:val="TableGrid"/>
        <w:tblW w:w="0" w:type="auto"/>
        <w:tblInd w:w="108" w:type="dxa"/>
        <w:tblLook w:val="04A0" w:firstRow="1" w:lastRow="0" w:firstColumn="1" w:lastColumn="0" w:noHBand="0" w:noVBand="1"/>
      </w:tblPr>
      <w:tblGrid>
        <w:gridCol w:w="1257"/>
        <w:gridCol w:w="4253"/>
      </w:tblGrid>
      <w:tr w:rsidR="00223282" w:rsidRPr="00FD27D1" w14:paraId="4063FEF0" w14:textId="77777777" w:rsidTr="00223282">
        <w:tc>
          <w:tcPr>
            <w:tcW w:w="1257" w:type="dxa"/>
            <w:shd w:val="clear" w:color="auto" w:fill="D9E2F3" w:themeFill="accent1" w:themeFillTint="33"/>
          </w:tcPr>
          <w:p w14:paraId="727639D2" w14:textId="77777777" w:rsidR="00223282" w:rsidRPr="00FD27D1" w:rsidRDefault="00223282" w:rsidP="00DD15A8">
            <w:pPr>
              <w:rPr>
                <w:rFonts w:ascii="Arial Narrow" w:hAnsi="Arial Narrow"/>
              </w:rPr>
            </w:pPr>
            <w:r w:rsidRPr="00FD27D1">
              <w:rPr>
                <w:rFonts w:ascii="Arial Narrow" w:hAnsi="Arial Narrow"/>
              </w:rPr>
              <w:t>PLACING</w:t>
            </w:r>
          </w:p>
        </w:tc>
        <w:tc>
          <w:tcPr>
            <w:tcW w:w="4253" w:type="dxa"/>
            <w:shd w:val="clear" w:color="auto" w:fill="D9E2F3" w:themeFill="accent1" w:themeFillTint="33"/>
          </w:tcPr>
          <w:p w14:paraId="3C9522C7" w14:textId="77777777" w:rsidR="00223282" w:rsidRPr="00FD27D1" w:rsidRDefault="00223282" w:rsidP="00DD15A8">
            <w:pPr>
              <w:rPr>
                <w:rFonts w:ascii="Arial Narrow" w:hAnsi="Arial Narrow"/>
              </w:rPr>
            </w:pPr>
            <w:r w:rsidRPr="00FD27D1">
              <w:rPr>
                <w:rFonts w:ascii="Arial Narrow" w:hAnsi="Arial Narrow"/>
              </w:rPr>
              <w:t>AMOUNT IN SOUTH AFRICAN RAND</w:t>
            </w:r>
          </w:p>
        </w:tc>
      </w:tr>
      <w:tr w:rsidR="00223282" w:rsidRPr="00FD27D1" w14:paraId="2653D6CD" w14:textId="77777777" w:rsidTr="00223282">
        <w:tc>
          <w:tcPr>
            <w:tcW w:w="1257" w:type="dxa"/>
            <w:shd w:val="clear" w:color="auto" w:fill="D9E2F3" w:themeFill="accent1" w:themeFillTint="33"/>
          </w:tcPr>
          <w:p w14:paraId="57382470" w14:textId="77777777" w:rsidR="00223282" w:rsidRPr="00FD27D1" w:rsidRDefault="00223282" w:rsidP="00DD15A8">
            <w:pPr>
              <w:rPr>
                <w:rFonts w:ascii="Arial Narrow" w:hAnsi="Arial Narrow"/>
              </w:rPr>
            </w:pPr>
            <w:r w:rsidRPr="00FD27D1">
              <w:rPr>
                <w:rFonts w:ascii="Arial Narrow" w:hAnsi="Arial Narrow"/>
              </w:rPr>
              <w:t>1</w:t>
            </w:r>
          </w:p>
        </w:tc>
        <w:tc>
          <w:tcPr>
            <w:tcW w:w="4253" w:type="dxa"/>
          </w:tcPr>
          <w:p w14:paraId="1FDAC211" w14:textId="77777777" w:rsidR="00223282" w:rsidRPr="00FD27D1" w:rsidRDefault="00223282" w:rsidP="00DD15A8">
            <w:pPr>
              <w:rPr>
                <w:rFonts w:ascii="Arial Narrow" w:hAnsi="Arial Narrow"/>
              </w:rPr>
            </w:pPr>
            <w:r w:rsidRPr="00FD27D1">
              <w:rPr>
                <w:rFonts w:ascii="Arial Narrow" w:hAnsi="Arial Narrow"/>
              </w:rPr>
              <w:t xml:space="preserve">R 10 000 </w:t>
            </w:r>
          </w:p>
        </w:tc>
      </w:tr>
      <w:tr w:rsidR="00223282" w:rsidRPr="00FD27D1" w14:paraId="5A7532E3" w14:textId="77777777" w:rsidTr="00223282">
        <w:tc>
          <w:tcPr>
            <w:tcW w:w="1257" w:type="dxa"/>
            <w:shd w:val="clear" w:color="auto" w:fill="D9E2F3" w:themeFill="accent1" w:themeFillTint="33"/>
          </w:tcPr>
          <w:p w14:paraId="79643B07" w14:textId="77777777" w:rsidR="00223282" w:rsidRPr="00FD27D1" w:rsidRDefault="00223282" w:rsidP="00DD15A8">
            <w:pPr>
              <w:rPr>
                <w:rFonts w:ascii="Arial Narrow" w:hAnsi="Arial Narrow"/>
              </w:rPr>
            </w:pPr>
            <w:r w:rsidRPr="00FD27D1">
              <w:rPr>
                <w:rFonts w:ascii="Arial Narrow" w:hAnsi="Arial Narrow"/>
              </w:rPr>
              <w:t>2</w:t>
            </w:r>
          </w:p>
        </w:tc>
        <w:tc>
          <w:tcPr>
            <w:tcW w:w="4253" w:type="dxa"/>
          </w:tcPr>
          <w:p w14:paraId="15398377" w14:textId="77777777" w:rsidR="00223282" w:rsidRPr="00FD27D1" w:rsidRDefault="00223282" w:rsidP="00DD15A8">
            <w:pPr>
              <w:rPr>
                <w:rFonts w:ascii="Arial Narrow" w:hAnsi="Arial Narrow"/>
              </w:rPr>
            </w:pPr>
            <w:r w:rsidRPr="00FD27D1">
              <w:rPr>
                <w:rFonts w:ascii="Arial Narrow" w:hAnsi="Arial Narrow"/>
              </w:rPr>
              <w:t>R 7 500</w:t>
            </w:r>
          </w:p>
        </w:tc>
      </w:tr>
      <w:tr w:rsidR="00223282" w:rsidRPr="00FD27D1" w14:paraId="05BB760C" w14:textId="77777777" w:rsidTr="00223282">
        <w:tc>
          <w:tcPr>
            <w:tcW w:w="1257" w:type="dxa"/>
            <w:shd w:val="clear" w:color="auto" w:fill="D9E2F3" w:themeFill="accent1" w:themeFillTint="33"/>
          </w:tcPr>
          <w:p w14:paraId="5D2E1351" w14:textId="77777777" w:rsidR="00223282" w:rsidRPr="00FD27D1" w:rsidRDefault="00223282" w:rsidP="00DD15A8">
            <w:pPr>
              <w:rPr>
                <w:rFonts w:ascii="Arial Narrow" w:hAnsi="Arial Narrow"/>
              </w:rPr>
            </w:pPr>
            <w:r w:rsidRPr="00FD27D1">
              <w:rPr>
                <w:rFonts w:ascii="Arial Narrow" w:hAnsi="Arial Narrow"/>
              </w:rPr>
              <w:t>3</w:t>
            </w:r>
          </w:p>
        </w:tc>
        <w:tc>
          <w:tcPr>
            <w:tcW w:w="4253" w:type="dxa"/>
          </w:tcPr>
          <w:p w14:paraId="4BA7F6FF" w14:textId="06B6762F" w:rsidR="00223282" w:rsidRPr="00FD27D1" w:rsidRDefault="00223282" w:rsidP="00DD15A8">
            <w:pPr>
              <w:rPr>
                <w:rFonts w:ascii="Arial Narrow" w:hAnsi="Arial Narrow"/>
              </w:rPr>
            </w:pPr>
            <w:r w:rsidRPr="00FD27D1">
              <w:rPr>
                <w:rFonts w:ascii="Arial Narrow" w:hAnsi="Arial Narrow"/>
              </w:rPr>
              <w:t xml:space="preserve">R </w:t>
            </w:r>
            <w:r w:rsidR="00B24E2A" w:rsidRPr="00FD27D1">
              <w:rPr>
                <w:rFonts w:ascii="Arial Narrow" w:hAnsi="Arial Narrow"/>
              </w:rPr>
              <w:t>5 000</w:t>
            </w:r>
          </w:p>
        </w:tc>
      </w:tr>
      <w:tr w:rsidR="00223282" w:rsidRPr="00FD27D1" w14:paraId="74CF5876" w14:textId="77777777" w:rsidTr="00223282">
        <w:tc>
          <w:tcPr>
            <w:tcW w:w="1257" w:type="dxa"/>
            <w:shd w:val="clear" w:color="auto" w:fill="D9E2F3" w:themeFill="accent1" w:themeFillTint="33"/>
          </w:tcPr>
          <w:p w14:paraId="03AC62EF" w14:textId="77777777" w:rsidR="00223282" w:rsidRPr="00FD27D1" w:rsidRDefault="00223282" w:rsidP="00DD15A8">
            <w:pPr>
              <w:rPr>
                <w:rFonts w:ascii="Arial Narrow" w:hAnsi="Arial Narrow"/>
              </w:rPr>
            </w:pPr>
            <w:r w:rsidRPr="00FD27D1">
              <w:rPr>
                <w:rFonts w:ascii="Arial Narrow" w:hAnsi="Arial Narrow"/>
              </w:rPr>
              <w:t>4</w:t>
            </w:r>
          </w:p>
        </w:tc>
        <w:tc>
          <w:tcPr>
            <w:tcW w:w="4253" w:type="dxa"/>
          </w:tcPr>
          <w:p w14:paraId="075C23A0" w14:textId="77777777" w:rsidR="00223282" w:rsidRPr="00FD27D1" w:rsidRDefault="00223282" w:rsidP="00DD15A8">
            <w:pPr>
              <w:rPr>
                <w:rFonts w:ascii="Arial Narrow" w:hAnsi="Arial Narrow"/>
              </w:rPr>
            </w:pPr>
            <w:r w:rsidRPr="00FD27D1">
              <w:rPr>
                <w:rFonts w:ascii="Arial Narrow" w:hAnsi="Arial Narrow"/>
              </w:rPr>
              <w:t>R 1 000</w:t>
            </w:r>
          </w:p>
        </w:tc>
      </w:tr>
      <w:tr w:rsidR="00223282" w:rsidRPr="00FD27D1" w14:paraId="3175C1C3" w14:textId="77777777" w:rsidTr="00223282">
        <w:tc>
          <w:tcPr>
            <w:tcW w:w="1257" w:type="dxa"/>
            <w:shd w:val="clear" w:color="auto" w:fill="D9E2F3" w:themeFill="accent1" w:themeFillTint="33"/>
          </w:tcPr>
          <w:p w14:paraId="51818E91" w14:textId="77777777" w:rsidR="00223282" w:rsidRPr="00FD27D1" w:rsidRDefault="00223282" w:rsidP="00DD15A8">
            <w:pPr>
              <w:rPr>
                <w:rFonts w:ascii="Arial Narrow" w:hAnsi="Arial Narrow"/>
              </w:rPr>
            </w:pPr>
            <w:r w:rsidRPr="00FD27D1">
              <w:rPr>
                <w:rFonts w:ascii="Arial Narrow" w:hAnsi="Arial Narrow"/>
              </w:rPr>
              <w:t>5</w:t>
            </w:r>
          </w:p>
        </w:tc>
        <w:tc>
          <w:tcPr>
            <w:tcW w:w="4253" w:type="dxa"/>
          </w:tcPr>
          <w:p w14:paraId="7247397F" w14:textId="77777777" w:rsidR="00223282" w:rsidRPr="00FD27D1" w:rsidRDefault="00223282" w:rsidP="00DD15A8">
            <w:pPr>
              <w:rPr>
                <w:rFonts w:ascii="Arial Narrow" w:hAnsi="Arial Narrow"/>
              </w:rPr>
            </w:pPr>
            <w:r w:rsidRPr="00FD27D1">
              <w:rPr>
                <w:rFonts w:ascii="Arial Narrow" w:hAnsi="Arial Narrow"/>
              </w:rPr>
              <w:t>R 500</w:t>
            </w:r>
          </w:p>
        </w:tc>
      </w:tr>
      <w:tr w:rsidR="00223282" w:rsidRPr="00FD27D1" w14:paraId="0B3E360C" w14:textId="77777777" w:rsidTr="00223282">
        <w:tc>
          <w:tcPr>
            <w:tcW w:w="1257" w:type="dxa"/>
            <w:shd w:val="clear" w:color="auto" w:fill="D9E2F3" w:themeFill="accent1" w:themeFillTint="33"/>
          </w:tcPr>
          <w:p w14:paraId="0D971CCD" w14:textId="77777777" w:rsidR="00223282" w:rsidRPr="00FD27D1" w:rsidRDefault="00223282" w:rsidP="00DD15A8">
            <w:pPr>
              <w:rPr>
                <w:rFonts w:ascii="Arial Narrow" w:hAnsi="Arial Narrow"/>
              </w:rPr>
            </w:pPr>
            <w:r w:rsidRPr="00FD27D1">
              <w:rPr>
                <w:rFonts w:ascii="Arial Narrow" w:hAnsi="Arial Narrow"/>
              </w:rPr>
              <w:t>Best Trick</w:t>
            </w:r>
          </w:p>
        </w:tc>
        <w:tc>
          <w:tcPr>
            <w:tcW w:w="4253" w:type="dxa"/>
          </w:tcPr>
          <w:p w14:paraId="79389878" w14:textId="77777777" w:rsidR="00223282" w:rsidRPr="00FD27D1" w:rsidRDefault="00223282" w:rsidP="00DD15A8">
            <w:pPr>
              <w:rPr>
                <w:rFonts w:ascii="Arial Narrow" w:hAnsi="Arial Narrow"/>
              </w:rPr>
            </w:pPr>
            <w:r w:rsidRPr="00FD27D1">
              <w:rPr>
                <w:rFonts w:ascii="Arial Narrow" w:hAnsi="Arial Narrow"/>
              </w:rPr>
              <w:t>R 3 000</w:t>
            </w:r>
          </w:p>
        </w:tc>
      </w:tr>
    </w:tbl>
    <w:p w14:paraId="73DDAEA3" w14:textId="617892BC" w:rsidR="00223282" w:rsidRPr="00FD27D1" w:rsidRDefault="00223282" w:rsidP="00223282">
      <w:pPr>
        <w:pStyle w:val="ListParagraph"/>
        <w:numPr>
          <w:ilvl w:val="2"/>
          <w:numId w:val="1"/>
        </w:numPr>
        <w:rPr>
          <w:rFonts w:ascii="Arial Narrow" w:hAnsi="Arial Narrow"/>
          <w:sz w:val="24"/>
          <w:szCs w:val="24"/>
        </w:rPr>
      </w:pPr>
      <w:r w:rsidRPr="00FD27D1">
        <w:rPr>
          <w:rFonts w:ascii="Arial Narrow" w:hAnsi="Arial Narrow"/>
          <w:sz w:val="24"/>
          <w:szCs w:val="24"/>
        </w:rPr>
        <w:t xml:space="preserve">Event logistics related to the KDC major action sport championship </w:t>
      </w:r>
      <w:r w:rsidR="00FD27D1" w:rsidRPr="00FD27D1">
        <w:rPr>
          <w:rFonts w:ascii="Arial Narrow" w:hAnsi="Arial Narrow"/>
          <w:sz w:val="24"/>
          <w:szCs w:val="24"/>
        </w:rPr>
        <w:t>must, as</w:t>
      </w:r>
      <w:r w:rsidRPr="00FD27D1">
        <w:rPr>
          <w:rFonts w:ascii="Arial Narrow" w:hAnsi="Arial Narrow"/>
          <w:sz w:val="24"/>
          <w:szCs w:val="24"/>
        </w:rPr>
        <w:t xml:space="preserve"> a minimum include the following (but not limited to):</w:t>
      </w:r>
    </w:p>
    <w:p w14:paraId="5F76C7FF" w14:textId="223DB0A0"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 xml:space="preserve">To prepare the Kimberley Skate Plaza to be fully ready to present the skateboarding competition. This will include cleaning inside and outside the park, painting of facility, servicing the electrical infrastructure including high mast floodlights, </w:t>
      </w:r>
      <w:r w:rsidR="00C1039E" w:rsidRPr="00FD27D1">
        <w:rPr>
          <w:rFonts w:ascii="Arial Narrow" w:hAnsi="Arial Narrow"/>
          <w:sz w:val="24"/>
          <w:szCs w:val="24"/>
        </w:rPr>
        <w:t>plumbing,</w:t>
      </w:r>
      <w:r w:rsidRPr="00FD27D1">
        <w:rPr>
          <w:rFonts w:ascii="Arial Narrow" w:hAnsi="Arial Narrow"/>
          <w:sz w:val="24"/>
          <w:szCs w:val="24"/>
        </w:rPr>
        <w:t xml:space="preserve"> and preparing village area.</w:t>
      </w:r>
    </w:p>
    <w:p w14:paraId="4B9BBC6F"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ensure approvals to present a mass event including certification of infrastructure according to the relevant regulations.</w:t>
      </w:r>
    </w:p>
    <w:p w14:paraId="7AD999EA"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office facilities for event organisers – air-conditioned containers.</w:t>
      </w:r>
    </w:p>
    <w:p w14:paraId="21D3FB39"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 xml:space="preserve">To provide grand stands for four thousand (4 000) </w:t>
      </w:r>
    </w:p>
    <w:p w14:paraId="0014BB5D" w14:textId="29163101"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lastRenderedPageBreak/>
        <w:t>To provide an air-conditioned hospitality tent for athletes</w:t>
      </w:r>
      <w:r w:rsidR="00C1039E" w:rsidRPr="00FD27D1">
        <w:rPr>
          <w:rFonts w:ascii="Arial Narrow" w:hAnsi="Arial Narrow"/>
          <w:sz w:val="24"/>
          <w:szCs w:val="24"/>
        </w:rPr>
        <w:t>– 65</w:t>
      </w:r>
      <w:r w:rsidRPr="00FD27D1">
        <w:rPr>
          <w:rFonts w:ascii="Arial Narrow" w:hAnsi="Arial Narrow"/>
          <w:sz w:val="24"/>
          <w:szCs w:val="24"/>
        </w:rPr>
        <w:t xml:space="preserve"> people (60 South African and 5 African)</w:t>
      </w:r>
    </w:p>
    <w:p w14:paraId="374C9CB7"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an air-conditioned hospitality tent for sponsors and invited guests – 50 people.</w:t>
      </w:r>
    </w:p>
    <w:p w14:paraId="541339AC"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catering services to skater and sponsor tents.</w:t>
      </w:r>
    </w:p>
    <w:p w14:paraId="65392692"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a tent for qualified paramedical team on standby.</w:t>
      </w:r>
    </w:p>
    <w:p w14:paraId="1A71B801"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an air-conditioned tent for media with work stations and electrical plug points.</w:t>
      </w:r>
    </w:p>
    <w:p w14:paraId="2A288B33"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flooring for tents and hospitality areas outside of tents.</w:t>
      </w:r>
    </w:p>
    <w:p w14:paraId="35F79BE3"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 xml:space="preserve">To provide flooring for open spaces inside the skate park for dust control and </w:t>
      </w:r>
    </w:p>
    <w:p w14:paraId="5C523E74" w14:textId="77777777" w:rsidR="00223282" w:rsidRPr="00FD27D1" w:rsidRDefault="00223282" w:rsidP="00F114EB">
      <w:pPr>
        <w:pStyle w:val="ListParagraph"/>
        <w:tabs>
          <w:tab w:val="left" w:pos="993"/>
        </w:tabs>
        <w:ind w:firstLine="273"/>
        <w:rPr>
          <w:rFonts w:ascii="Arial Narrow" w:hAnsi="Arial Narrow"/>
          <w:sz w:val="24"/>
          <w:szCs w:val="24"/>
        </w:rPr>
      </w:pPr>
      <w:r w:rsidRPr="00FD27D1">
        <w:rPr>
          <w:rFonts w:ascii="Arial Narrow" w:hAnsi="Arial Narrow"/>
          <w:sz w:val="24"/>
          <w:szCs w:val="24"/>
        </w:rPr>
        <w:t xml:space="preserve">aesthetical purposes. </w:t>
      </w:r>
    </w:p>
    <w:p w14:paraId="5A93E3B1"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DJs for skater tent.</w:t>
      </w:r>
    </w:p>
    <w:p w14:paraId="31CF69B1" w14:textId="00766F2E"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furniture for tents.</w:t>
      </w:r>
    </w:p>
    <w:p w14:paraId="7D167B3F"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Physiotherapists for skater tent.</w:t>
      </w:r>
    </w:p>
    <w:p w14:paraId="40CC5BE1"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 xml:space="preserve">To provide Medical Emergency Services to be on stand-by during skateboarding </w:t>
      </w:r>
    </w:p>
    <w:p w14:paraId="628318D2" w14:textId="31D7D9D4" w:rsidR="00223282" w:rsidRPr="00FD27D1" w:rsidRDefault="00223282" w:rsidP="00F114EB">
      <w:pPr>
        <w:pStyle w:val="ListParagraph"/>
        <w:tabs>
          <w:tab w:val="left" w:pos="993"/>
        </w:tabs>
        <w:ind w:firstLine="273"/>
        <w:rPr>
          <w:rFonts w:ascii="Arial Narrow" w:hAnsi="Arial Narrow"/>
          <w:sz w:val="24"/>
          <w:szCs w:val="24"/>
        </w:rPr>
      </w:pPr>
      <w:r w:rsidRPr="00FD27D1">
        <w:rPr>
          <w:rFonts w:ascii="Arial Narrow" w:hAnsi="Arial Narrow"/>
          <w:sz w:val="24"/>
          <w:szCs w:val="24"/>
        </w:rPr>
        <w:t>championships and to treat any medical emergencies of fans and KDC staff.</w:t>
      </w:r>
    </w:p>
    <w:p w14:paraId="0744D5D1" w14:textId="099B96EE"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 xml:space="preserve">To ensure technical people on standby, </w:t>
      </w:r>
      <w:r w:rsidR="00C1039E" w:rsidRPr="00FD27D1">
        <w:rPr>
          <w:rFonts w:ascii="Arial Narrow" w:hAnsi="Arial Narrow"/>
          <w:sz w:val="24"/>
          <w:szCs w:val="24"/>
        </w:rPr>
        <w:t>e.g.,</w:t>
      </w:r>
      <w:r w:rsidRPr="00FD27D1">
        <w:rPr>
          <w:rFonts w:ascii="Arial Narrow" w:hAnsi="Arial Narrow"/>
          <w:sz w:val="24"/>
          <w:szCs w:val="24"/>
        </w:rPr>
        <w:t xml:space="preserve"> electricians, plumbers, engineers, fire-</w:t>
      </w:r>
    </w:p>
    <w:p w14:paraId="5A5C10B8" w14:textId="7AED939D" w:rsidR="00223282" w:rsidRPr="00FD27D1" w:rsidRDefault="00223282" w:rsidP="00F114EB">
      <w:pPr>
        <w:pStyle w:val="ListParagraph"/>
        <w:tabs>
          <w:tab w:val="left" w:pos="993"/>
        </w:tabs>
        <w:ind w:firstLine="273"/>
        <w:rPr>
          <w:rFonts w:ascii="Arial Narrow" w:hAnsi="Arial Narrow"/>
          <w:sz w:val="24"/>
          <w:szCs w:val="24"/>
        </w:rPr>
      </w:pPr>
      <w:r w:rsidRPr="00FD27D1">
        <w:rPr>
          <w:rFonts w:ascii="Arial Narrow" w:hAnsi="Arial Narrow"/>
          <w:sz w:val="24"/>
          <w:szCs w:val="24"/>
        </w:rPr>
        <w:t>prevention.</w:t>
      </w:r>
    </w:p>
    <w:p w14:paraId="18FA5A48"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sound for live comment and announcements.</w:t>
      </w:r>
    </w:p>
    <w:p w14:paraId="57664429"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branding of skate area.</w:t>
      </w:r>
    </w:p>
    <w:p w14:paraId="0951C817"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additional lighting where needed.</w:t>
      </w:r>
    </w:p>
    <w:p w14:paraId="71B1AB48"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 xml:space="preserve">To provide large high quality outdoor daylight screens for televising the championship </w:t>
      </w:r>
    </w:p>
    <w:p w14:paraId="2175E31D" w14:textId="76CB5610" w:rsidR="00223282" w:rsidRPr="00FD27D1" w:rsidRDefault="00223282" w:rsidP="00F114EB">
      <w:pPr>
        <w:pStyle w:val="ListParagraph"/>
        <w:tabs>
          <w:tab w:val="left" w:pos="993"/>
        </w:tabs>
        <w:ind w:firstLine="273"/>
        <w:rPr>
          <w:rFonts w:ascii="Arial Narrow" w:hAnsi="Arial Narrow"/>
          <w:sz w:val="24"/>
          <w:szCs w:val="24"/>
        </w:rPr>
      </w:pPr>
      <w:r w:rsidRPr="00FD27D1">
        <w:rPr>
          <w:rFonts w:ascii="Arial Narrow" w:hAnsi="Arial Narrow"/>
          <w:sz w:val="24"/>
          <w:szCs w:val="24"/>
        </w:rPr>
        <w:t>to fans.</w:t>
      </w:r>
    </w:p>
    <w:p w14:paraId="42969153"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infrastructure for television cameras to film event (e.g. camera towers).</w:t>
      </w:r>
    </w:p>
    <w:p w14:paraId="2551E310"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mobile toilets sufficient to service four thousand (4 000) people.</w:t>
      </w:r>
    </w:p>
    <w:p w14:paraId="5180A258"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To provide security fencing for skate and other areas.</w:t>
      </w:r>
    </w:p>
    <w:p w14:paraId="7C0F677B"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 xml:space="preserve">To prepare and manage the parking area (including banner branding of parking area </w:t>
      </w:r>
    </w:p>
    <w:p w14:paraId="4EE0F963" w14:textId="4804D295" w:rsidR="00223282" w:rsidRPr="00FD27D1" w:rsidRDefault="00223282" w:rsidP="00F114EB">
      <w:pPr>
        <w:pStyle w:val="ListParagraph"/>
        <w:tabs>
          <w:tab w:val="left" w:pos="993"/>
        </w:tabs>
        <w:ind w:firstLine="273"/>
        <w:rPr>
          <w:rFonts w:ascii="Arial Narrow" w:hAnsi="Arial Narrow"/>
          <w:sz w:val="24"/>
          <w:szCs w:val="24"/>
        </w:rPr>
      </w:pPr>
      <w:r w:rsidRPr="00FD27D1">
        <w:rPr>
          <w:rFonts w:ascii="Arial Narrow" w:hAnsi="Arial Narrow"/>
          <w:sz w:val="24"/>
          <w:szCs w:val="24"/>
        </w:rPr>
        <w:t>and security).</w:t>
      </w:r>
    </w:p>
    <w:p w14:paraId="3F10D6CC" w14:textId="77777777" w:rsidR="00223282" w:rsidRPr="00FD27D1" w:rsidRDefault="00223282" w:rsidP="00F114EB">
      <w:pPr>
        <w:pStyle w:val="ListParagraph"/>
        <w:numPr>
          <w:ilvl w:val="3"/>
          <w:numId w:val="1"/>
        </w:numPr>
        <w:tabs>
          <w:tab w:val="left" w:pos="993"/>
        </w:tabs>
        <w:rPr>
          <w:rFonts w:ascii="Arial Narrow" w:hAnsi="Arial Narrow"/>
          <w:sz w:val="24"/>
          <w:szCs w:val="24"/>
        </w:rPr>
      </w:pPr>
      <w:r w:rsidRPr="00FD27D1">
        <w:rPr>
          <w:rFonts w:ascii="Arial Narrow" w:hAnsi="Arial Narrow"/>
          <w:sz w:val="24"/>
          <w:szCs w:val="24"/>
        </w:rPr>
        <w:t xml:space="preserve">To ensure that an approved full risk and disaster management plan is available and </w:t>
      </w:r>
    </w:p>
    <w:p w14:paraId="0AFC4C50" w14:textId="77777777" w:rsidR="00223282" w:rsidRPr="00FD27D1" w:rsidRDefault="00223282" w:rsidP="00F114EB">
      <w:pPr>
        <w:pStyle w:val="ListParagraph"/>
        <w:tabs>
          <w:tab w:val="left" w:pos="993"/>
        </w:tabs>
        <w:ind w:firstLine="273"/>
        <w:rPr>
          <w:rFonts w:ascii="Arial Narrow" w:hAnsi="Arial Narrow"/>
          <w:sz w:val="24"/>
          <w:szCs w:val="24"/>
        </w:rPr>
      </w:pPr>
      <w:r w:rsidRPr="00FD27D1">
        <w:rPr>
          <w:rFonts w:ascii="Arial Narrow" w:hAnsi="Arial Narrow"/>
          <w:sz w:val="24"/>
          <w:szCs w:val="24"/>
        </w:rPr>
        <w:t>ready for implementation.</w:t>
      </w:r>
    </w:p>
    <w:p w14:paraId="5779C35B" w14:textId="77777777" w:rsidR="00223282" w:rsidRPr="00FD27D1" w:rsidRDefault="00223282" w:rsidP="00223282">
      <w:pPr>
        <w:pStyle w:val="ListParagraph"/>
        <w:numPr>
          <w:ilvl w:val="2"/>
          <w:numId w:val="1"/>
        </w:numPr>
        <w:rPr>
          <w:rFonts w:ascii="Arial Narrow" w:hAnsi="Arial Narrow"/>
          <w:sz w:val="24"/>
          <w:szCs w:val="24"/>
        </w:rPr>
      </w:pPr>
      <w:r w:rsidRPr="00FD27D1">
        <w:rPr>
          <w:rFonts w:ascii="Arial Narrow" w:hAnsi="Arial Narrow"/>
          <w:sz w:val="24"/>
          <w:szCs w:val="24"/>
        </w:rPr>
        <w:t>To create an SMME village are to accommodate the following –</w:t>
      </w:r>
    </w:p>
    <w:p w14:paraId="4DEE15E7" w14:textId="21EE8BE6"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mini concert stage for Northern Cape-based artists to perform in the SMME Village area.</w:t>
      </w:r>
    </w:p>
    <w:p w14:paraId="41CB274B"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a minimum of 20 gazebo trading areas with electrical points for vendors.</w:t>
      </w:r>
    </w:p>
    <w:p w14:paraId="29AF4310"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a small skate area for fans.</w:t>
      </w:r>
    </w:p>
    <w:p w14:paraId="43AC75FC"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mobile toilets to serve 500 people.</w:t>
      </w:r>
    </w:p>
    <w:p w14:paraId="4A370EBA"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a closed off beer tent with air-conditioning, furniture, seating for 200 people.</w:t>
      </w:r>
    </w:p>
    <w:p w14:paraId="3D3CC8AB"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security fencing.</w:t>
      </w:r>
    </w:p>
    <w:p w14:paraId="5FEB0C74" w14:textId="77777777" w:rsidR="00223282" w:rsidRPr="00FD27D1" w:rsidRDefault="00223282" w:rsidP="00223282">
      <w:pPr>
        <w:pStyle w:val="ListParagraph"/>
        <w:numPr>
          <w:ilvl w:val="3"/>
          <w:numId w:val="1"/>
        </w:numPr>
        <w:rPr>
          <w:rFonts w:ascii="Arial Narrow" w:hAnsi="Arial Narrow"/>
          <w:sz w:val="24"/>
          <w:szCs w:val="24"/>
        </w:rPr>
      </w:pPr>
      <w:r w:rsidRPr="00FD27D1">
        <w:rPr>
          <w:rFonts w:ascii="Arial Narrow" w:hAnsi="Arial Narrow"/>
          <w:sz w:val="24"/>
          <w:szCs w:val="24"/>
        </w:rPr>
        <w:t>To provide manned security services for 24 hours of the day during build-up, duration of the event and break-down phase.</w:t>
      </w:r>
    </w:p>
    <w:p w14:paraId="7EE4A6E4" w14:textId="4A61D04E" w:rsidR="00223282" w:rsidRPr="008A6727" w:rsidRDefault="00223282" w:rsidP="00223282">
      <w:pPr>
        <w:pStyle w:val="ListParagraph"/>
        <w:numPr>
          <w:ilvl w:val="3"/>
          <w:numId w:val="1"/>
        </w:numPr>
        <w:rPr>
          <w:rFonts w:ascii="Arial Narrow" w:hAnsi="Arial Narrow"/>
        </w:rPr>
      </w:pPr>
      <w:r w:rsidRPr="00FD27D1">
        <w:rPr>
          <w:rFonts w:ascii="Arial Narrow" w:hAnsi="Arial Narrow"/>
          <w:sz w:val="24"/>
          <w:szCs w:val="24"/>
        </w:rPr>
        <w:t xml:space="preserve">To recruit vendors in </w:t>
      </w:r>
      <w:r w:rsidR="00D511B0" w:rsidRPr="00FD27D1">
        <w:rPr>
          <w:rFonts w:ascii="Arial Narrow" w:hAnsi="Arial Narrow"/>
          <w:sz w:val="24"/>
          <w:szCs w:val="24"/>
        </w:rPr>
        <w:t>consultation</w:t>
      </w:r>
      <w:r w:rsidRPr="00FD27D1">
        <w:rPr>
          <w:rFonts w:ascii="Arial Narrow" w:hAnsi="Arial Narrow"/>
          <w:sz w:val="24"/>
          <w:szCs w:val="24"/>
        </w:rPr>
        <w:t xml:space="preserve"> with DEDaT for selling of skate apparel, equipment, arts, crafts, fashion, </w:t>
      </w:r>
      <w:r w:rsidR="008A6727" w:rsidRPr="00FD27D1">
        <w:rPr>
          <w:rFonts w:ascii="Arial Narrow" w:hAnsi="Arial Narrow"/>
          <w:sz w:val="24"/>
          <w:szCs w:val="24"/>
        </w:rPr>
        <w:t>food,</w:t>
      </w:r>
      <w:r w:rsidRPr="00FD27D1">
        <w:rPr>
          <w:rFonts w:ascii="Arial Narrow" w:hAnsi="Arial Narrow"/>
          <w:sz w:val="24"/>
          <w:szCs w:val="24"/>
        </w:rPr>
        <w:t xml:space="preserve"> and drink.</w:t>
      </w:r>
    </w:p>
    <w:p w14:paraId="2581245E" w14:textId="77777777" w:rsidR="008A6727" w:rsidRPr="00FD27D1" w:rsidRDefault="008A6727" w:rsidP="008A6727">
      <w:pPr>
        <w:pStyle w:val="ListParagraph"/>
        <w:rPr>
          <w:rFonts w:ascii="Arial Narrow" w:hAnsi="Arial Narrow"/>
        </w:rPr>
      </w:pPr>
    </w:p>
    <w:p w14:paraId="7BED1347" w14:textId="574B0D2B" w:rsidR="00945C3A" w:rsidRPr="00FD27D1" w:rsidRDefault="00223282">
      <w:pPr>
        <w:pStyle w:val="ListParagraph"/>
        <w:numPr>
          <w:ilvl w:val="1"/>
          <w:numId w:val="5"/>
        </w:numPr>
        <w:ind w:left="426"/>
        <w:rPr>
          <w:rFonts w:ascii="Arial Narrow" w:hAnsi="Arial Narrow"/>
        </w:rPr>
      </w:pPr>
      <w:r w:rsidRPr="00FD27D1">
        <w:rPr>
          <w:rFonts w:ascii="Arial Narrow" w:hAnsi="Arial Narrow"/>
        </w:rPr>
        <w:t>EVENT MANAGEMENT FOR KDC GRAND SLAMS</w:t>
      </w:r>
    </w:p>
    <w:p w14:paraId="754520EE" w14:textId="16EE97E1" w:rsidR="00945C3A" w:rsidRPr="00FD27D1" w:rsidRDefault="00945C3A" w:rsidP="00945C3A">
      <w:pPr>
        <w:ind w:left="-6"/>
        <w:rPr>
          <w:rFonts w:ascii="Arial Narrow" w:hAnsi="Arial Narrow"/>
          <w:sz w:val="24"/>
          <w:szCs w:val="24"/>
        </w:rPr>
      </w:pPr>
      <w:r w:rsidRPr="00FD27D1">
        <w:rPr>
          <w:rFonts w:ascii="Arial Narrow" w:hAnsi="Arial Narrow"/>
          <w:sz w:val="24"/>
          <w:szCs w:val="24"/>
        </w:rPr>
        <w:t>The KDC Grand Slam events must be staged in peak season or when other events are in the selected location to enhance the prospect of attracting more visitors to the Grand Slam events.</w:t>
      </w:r>
    </w:p>
    <w:p w14:paraId="562749C9" w14:textId="68E76A20"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lastRenderedPageBreak/>
        <w:t>To design and present a premium action sports event that attracts the best action sport athletes vying to qualify for participation in the KDC major action sport championship. KDC Grand Slams will be presented in consultation with the department at a suitable skate park as follows: –</w:t>
      </w:r>
    </w:p>
    <w:p w14:paraId="7BAE1DBC" w14:textId="77777777" w:rsidR="00945C3A" w:rsidRPr="00FD27D1" w:rsidRDefault="00945C3A">
      <w:pPr>
        <w:pStyle w:val="ListParagraph"/>
        <w:numPr>
          <w:ilvl w:val="3"/>
          <w:numId w:val="5"/>
        </w:numPr>
        <w:ind w:left="1276" w:hanging="709"/>
        <w:rPr>
          <w:rFonts w:ascii="Arial Narrow" w:hAnsi="Arial Narrow"/>
          <w:sz w:val="24"/>
          <w:szCs w:val="24"/>
        </w:rPr>
      </w:pPr>
      <w:r w:rsidRPr="00FD27D1">
        <w:rPr>
          <w:rFonts w:ascii="Arial Narrow" w:hAnsi="Arial Narrow"/>
          <w:sz w:val="24"/>
          <w:szCs w:val="24"/>
        </w:rPr>
        <w:t xml:space="preserve">Central South Africa (Northern Cape / Free State), </w:t>
      </w:r>
    </w:p>
    <w:p w14:paraId="61B7C203" w14:textId="77777777" w:rsidR="00945C3A" w:rsidRPr="00FD27D1" w:rsidRDefault="00945C3A">
      <w:pPr>
        <w:pStyle w:val="ListParagraph"/>
        <w:numPr>
          <w:ilvl w:val="3"/>
          <w:numId w:val="5"/>
        </w:numPr>
        <w:ind w:left="1276" w:hanging="709"/>
        <w:rPr>
          <w:rFonts w:ascii="Arial Narrow" w:hAnsi="Arial Narrow"/>
          <w:sz w:val="24"/>
          <w:szCs w:val="24"/>
        </w:rPr>
      </w:pPr>
      <w:r w:rsidRPr="00FD27D1">
        <w:rPr>
          <w:rFonts w:ascii="Arial Narrow" w:hAnsi="Arial Narrow"/>
          <w:sz w:val="24"/>
          <w:szCs w:val="24"/>
        </w:rPr>
        <w:t xml:space="preserve">Gauteng, </w:t>
      </w:r>
    </w:p>
    <w:p w14:paraId="619ACBB9" w14:textId="77777777" w:rsidR="00945C3A" w:rsidRPr="00FD27D1" w:rsidRDefault="00945C3A">
      <w:pPr>
        <w:pStyle w:val="ListParagraph"/>
        <w:numPr>
          <w:ilvl w:val="3"/>
          <w:numId w:val="5"/>
        </w:numPr>
        <w:ind w:left="1276" w:hanging="709"/>
        <w:rPr>
          <w:rFonts w:ascii="Arial Narrow" w:hAnsi="Arial Narrow"/>
          <w:sz w:val="24"/>
          <w:szCs w:val="24"/>
        </w:rPr>
      </w:pPr>
      <w:r w:rsidRPr="00FD27D1">
        <w:rPr>
          <w:rFonts w:ascii="Arial Narrow" w:hAnsi="Arial Narrow"/>
          <w:sz w:val="24"/>
          <w:szCs w:val="24"/>
        </w:rPr>
        <w:t xml:space="preserve">KwaZulu-Natal, </w:t>
      </w:r>
    </w:p>
    <w:p w14:paraId="0A8661DC" w14:textId="77777777" w:rsidR="00945C3A" w:rsidRPr="00FD27D1" w:rsidRDefault="00945C3A">
      <w:pPr>
        <w:pStyle w:val="ListParagraph"/>
        <w:numPr>
          <w:ilvl w:val="3"/>
          <w:numId w:val="5"/>
        </w:numPr>
        <w:ind w:left="1276" w:hanging="709"/>
        <w:rPr>
          <w:rFonts w:ascii="Arial Narrow" w:hAnsi="Arial Narrow"/>
          <w:sz w:val="24"/>
          <w:szCs w:val="24"/>
        </w:rPr>
      </w:pPr>
      <w:r w:rsidRPr="00FD27D1">
        <w:rPr>
          <w:rFonts w:ascii="Arial Narrow" w:hAnsi="Arial Narrow"/>
          <w:sz w:val="24"/>
          <w:szCs w:val="24"/>
        </w:rPr>
        <w:t xml:space="preserve">Western Cape and </w:t>
      </w:r>
    </w:p>
    <w:p w14:paraId="35CD82AC" w14:textId="10DF3002" w:rsidR="00945C3A" w:rsidRPr="00FD27D1" w:rsidRDefault="00945C3A">
      <w:pPr>
        <w:pStyle w:val="ListParagraph"/>
        <w:numPr>
          <w:ilvl w:val="3"/>
          <w:numId w:val="5"/>
        </w:numPr>
        <w:ind w:left="1276" w:hanging="709"/>
        <w:rPr>
          <w:rFonts w:ascii="Arial Narrow" w:hAnsi="Arial Narrow"/>
          <w:sz w:val="24"/>
          <w:szCs w:val="24"/>
        </w:rPr>
      </w:pPr>
      <w:r w:rsidRPr="00FD27D1">
        <w:rPr>
          <w:rFonts w:ascii="Arial Narrow" w:hAnsi="Arial Narrow"/>
          <w:sz w:val="24"/>
          <w:szCs w:val="24"/>
        </w:rPr>
        <w:t>Eastern Cape.</w:t>
      </w:r>
    </w:p>
    <w:p w14:paraId="0DFB6F34"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ensure widespread awareness and marketing of the KDC Grand Slam events to drive higher visitor numbers and tourism to the event location and to promote the Northern Cape as action sport destination.</w:t>
      </w:r>
    </w:p>
    <w:p w14:paraId="4B5432A0"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create opportunities for local SMMEs as service providers and vendors.</w:t>
      </w:r>
    </w:p>
    <w:p w14:paraId="1E9B940C"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provide accredited commentators and judges and provide travel arrangement and accommodation.</w:t>
      </w:r>
    </w:p>
    <w:p w14:paraId="48BA8ACA"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award trophies and prizes for championship winners in each of the   championship formats.</w:t>
      </w:r>
    </w:p>
    <w:p w14:paraId="4DE91CA7" w14:textId="1680945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Capture and provide live streaming of the event via Facebook and other </w:t>
      </w:r>
      <w:r w:rsidR="008A6727" w:rsidRPr="00FD27D1">
        <w:rPr>
          <w:rFonts w:ascii="Arial Narrow" w:hAnsi="Arial Narrow"/>
          <w:sz w:val="24"/>
          <w:szCs w:val="24"/>
        </w:rPr>
        <w:t>cost-effective</w:t>
      </w:r>
      <w:r w:rsidRPr="00FD27D1">
        <w:rPr>
          <w:rFonts w:ascii="Arial Narrow" w:hAnsi="Arial Narrow"/>
          <w:sz w:val="24"/>
          <w:szCs w:val="24"/>
        </w:rPr>
        <w:t xml:space="preserve"> opportunities.</w:t>
      </w:r>
    </w:p>
    <w:p w14:paraId="721895D3" w14:textId="1303C7F2"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take care of all event logistics supplies (tents, grand stands, stage, sound, lighting, fencing, plumbing, electrician, security, cleaning, promotional material, printing, production of branding materials, </w:t>
      </w:r>
      <w:r w:rsidR="008A6727" w:rsidRPr="00FD27D1">
        <w:rPr>
          <w:rFonts w:ascii="Arial Narrow" w:hAnsi="Arial Narrow"/>
          <w:sz w:val="24"/>
          <w:szCs w:val="24"/>
        </w:rPr>
        <w:t>food,</w:t>
      </w:r>
      <w:r w:rsidRPr="00FD27D1">
        <w:rPr>
          <w:rFonts w:ascii="Arial Narrow" w:hAnsi="Arial Narrow"/>
          <w:sz w:val="24"/>
          <w:szCs w:val="24"/>
        </w:rPr>
        <w:t xml:space="preserve"> and beverage).</w:t>
      </w:r>
    </w:p>
    <w:p w14:paraId="5D418328" w14:textId="34604F6D"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produce a detailed report on each of the KDC Grand Slam events demonstrating what transpired and to provide event data in relation to demonstrate the economic impact of the event.</w:t>
      </w:r>
    </w:p>
    <w:p w14:paraId="6DD3CF1A" w14:textId="708A4D54"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The KDC Grand Slam action sport championship will have the following championship categories included for each of the championship action sport disciplines –</w:t>
      </w:r>
    </w:p>
    <w:p w14:paraId="553D2EE2" w14:textId="77777777" w:rsidR="00945C3A" w:rsidRPr="00FD27D1" w:rsidRDefault="00945C3A">
      <w:pPr>
        <w:pStyle w:val="ListParagraph"/>
        <w:numPr>
          <w:ilvl w:val="0"/>
          <w:numId w:val="7"/>
        </w:numPr>
        <w:ind w:left="1276"/>
        <w:rPr>
          <w:rFonts w:ascii="Arial Narrow" w:hAnsi="Arial Narrow"/>
          <w:sz w:val="24"/>
          <w:szCs w:val="24"/>
        </w:rPr>
      </w:pPr>
      <w:r w:rsidRPr="00FD27D1">
        <w:rPr>
          <w:rFonts w:ascii="Arial Narrow" w:hAnsi="Arial Narrow"/>
          <w:sz w:val="24"/>
          <w:szCs w:val="24"/>
        </w:rPr>
        <w:t>KDC Grand Slam for males and females.</w:t>
      </w:r>
    </w:p>
    <w:p w14:paraId="273C76C9" w14:textId="3A6A2D49" w:rsidR="00945C3A" w:rsidRPr="00FD27D1" w:rsidRDefault="00945C3A">
      <w:pPr>
        <w:pStyle w:val="ListParagraph"/>
        <w:numPr>
          <w:ilvl w:val="0"/>
          <w:numId w:val="7"/>
        </w:numPr>
        <w:ind w:left="1276"/>
        <w:rPr>
          <w:rFonts w:ascii="Arial Narrow" w:hAnsi="Arial Narrow"/>
          <w:sz w:val="24"/>
          <w:szCs w:val="24"/>
        </w:rPr>
      </w:pPr>
      <w:r w:rsidRPr="00FD27D1">
        <w:rPr>
          <w:rFonts w:ascii="Arial Narrow" w:hAnsi="Arial Narrow"/>
          <w:sz w:val="24"/>
          <w:szCs w:val="24"/>
        </w:rPr>
        <w:t>KDC Grand Slam Best Trick for males and females.</w:t>
      </w:r>
    </w:p>
    <w:p w14:paraId="55A5B8F6" w14:textId="3E1F6B65" w:rsidR="00945C3A" w:rsidRPr="00FD27D1" w:rsidRDefault="00945C3A">
      <w:pPr>
        <w:pStyle w:val="ListParagraph"/>
        <w:numPr>
          <w:ilvl w:val="0"/>
          <w:numId w:val="7"/>
        </w:numPr>
        <w:ind w:left="1276"/>
        <w:rPr>
          <w:rFonts w:ascii="Arial Narrow" w:hAnsi="Arial Narrow"/>
          <w:sz w:val="24"/>
          <w:szCs w:val="24"/>
        </w:rPr>
      </w:pPr>
      <w:r w:rsidRPr="00FD27D1">
        <w:rPr>
          <w:rFonts w:ascii="Arial Narrow" w:hAnsi="Arial Narrow"/>
          <w:sz w:val="24"/>
          <w:szCs w:val="24"/>
        </w:rPr>
        <w:t>KDC Grand Slam Amateur for males and females (under 16).</w:t>
      </w:r>
    </w:p>
    <w:p w14:paraId="04C58C0D" w14:textId="1D742A9C" w:rsidR="00945C3A" w:rsidRPr="00FD27D1" w:rsidRDefault="00945C3A">
      <w:pPr>
        <w:pStyle w:val="ListParagraph"/>
        <w:numPr>
          <w:ilvl w:val="0"/>
          <w:numId w:val="7"/>
        </w:numPr>
        <w:ind w:left="1276"/>
        <w:rPr>
          <w:rFonts w:ascii="Arial Narrow" w:hAnsi="Arial Narrow"/>
          <w:sz w:val="24"/>
          <w:szCs w:val="24"/>
        </w:rPr>
      </w:pPr>
      <w:r w:rsidRPr="00FD27D1">
        <w:rPr>
          <w:rFonts w:ascii="Arial Narrow" w:hAnsi="Arial Narrow"/>
          <w:sz w:val="24"/>
          <w:szCs w:val="24"/>
        </w:rPr>
        <w:t>KDC Grand Slam Amateur Best trick for males and females (under 16).</w:t>
      </w:r>
    </w:p>
    <w:p w14:paraId="731D4510"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The KDC Grand Slam Open competition prize purse per action sport discipline will be as </w:t>
      </w:r>
    </w:p>
    <w:p w14:paraId="0C935DDE" w14:textId="44EF68A1" w:rsidR="00945C3A" w:rsidRPr="00FD27D1" w:rsidRDefault="00945C3A" w:rsidP="00945C3A">
      <w:pPr>
        <w:pStyle w:val="ListParagraph"/>
        <w:rPr>
          <w:rFonts w:ascii="Arial Narrow" w:hAnsi="Arial Narrow"/>
          <w:sz w:val="24"/>
          <w:szCs w:val="24"/>
        </w:rPr>
      </w:pPr>
      <w:r w:rsidRPr="00FD27D1">
        <w:rPr>
          <w:rFonts w:ascii="Arial Narrow" w:hAnsi="Arial Narrow"/>
          <w:sz w:val="24"/>
          <w:szCs w:val="24"/>
        </w:rPr>
        <w:t>follows (note that First, Second and Third placings will have their travel costs (transport, accommodation, meals) to and from Kimberley paid as part of the prize purse) –</w:t>
      </w:r>
    </w:p>
    <w:p w14:paraId="343D29F7" w14:textId="7CB1799F"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3" w:name="_Toc129695630"/>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5</w:t>
      </w:r>
      <w:r w:rsidRPr="008A6727">
        <w:rPr>
          <w:rFonts w:ascii="Arial Narrow" w:hAnsi="Arial Narrow"/>
          <w:sz w:val="22"/>
          <w:szCs w:val="22"/>
        </w:rPr>
        <w:fldChar w:fldCharType="end"/>
      </w:r>
      <w:r w:rsidRPr="008A6727">
        <w:rPr>
          <w:rFonts w:ascii="Arial Narrow" w:hAnsi="Arial Narrow"/>
          <w:sz w:val="22"/>
          <w:szCs w:val="22"/>
        </w:rPr>
        <w:t>. KDC Grand Slam - Male</w:t>
      </w:r>
      <w:bookmarkEnd w:id="13"/>
    </w:p>
    <w:tbl>
      <w:tblPr>
        <w:tblStyle w:val="TableGrid"/>
        <w:tblW w:w="0" w:type="auto"/>
        <w:tblInd w:w="108" w:type="dxa"/>
        <w:tblLook w:val="04A0" w:firstRow="1" w:lastRow="0" w:firstColumn="1" w:lastColumn="0" w:noHBand="0" w:noVBand="1"/>
      </w:tblPr>
      <w:tblGrid>
        <w:gridCol w:w="1134"/>
        <w:gridCol w:w="4253"/>
      </w:tblGrid>
      <w:tr w:rsidR="00945C3A" w:rsidRPr="00945C3A" w14:paraId="212BD35B" w14:textId="77777777" w:rsidTr="00945C3A">
        <w:tc>
          <w:tcPr>
            <w:tcW w:w="1134" w:type="dxa"/>
            <w:shd w:val="clear" w:color="auto" w:fill="DBE5F1"/>
          </w:tcPr>
          <w:p w14:paraId="297FC56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25C567C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2BF03C9D" w14:textId="77777777" w:rsidTr="00945C3A">
        <w:tc>
          <w:tcPr>
            <w:tcW w:w="1134" w:type="dxa"/>
            <w:shd w:val="clear" w:color="auto" w:fill="DBE5F1"/>
          </w:tcPr>
          <w:p w14:paraId="2958002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300ADDE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15 000</w:t>
            </w:r>
          </w:p>
        </w:tc>
      </w:tr>
      <w:tr w:rsidR="00945C3A" w:rsidRPr="00945C3A" w14:paraId="441B6E90" w14:textId="77777777" w:rsidTr="00945C3A">
        <w:tc>
          <w:tcPr>
            <w:tcW w:w="1134" w:type="dxa"/>
            <w:shd w:val="clear" w:color="auto" w:fill="DBE5F1"/>
          </w:tcPr>
          <w:p w14:paraId="3A522E6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7DC9DC75"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10 000</w:t>
            </w:r>
          </w:p>
        </w:tc>
      </w:tr>
      <w:tr w:rsidR="00945C3A" w:rsidRPr="00945C3A" w14:paraId="2AE7A467" w14:textId="77777777" w:rsidTr="00945C3A">
        <w:tc>
          <w:tcPr>
            <w:tcW w:w="1134" w:type="dxa"/>
            <w:shd w:val="clear" w:color="auto" w:fill="DBE5F1"/>
          </w:tcPr>
          <w:p w14:paraId="6B6D601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5E0CC4D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7 500</w:t>
            </w:r>
          </w:p>
        </w:tc>
      </w:tr>
      <w:tr w:rsidR="00945C3A" w:rsidRPr="00945C3A" w14:paraId="5B1E3429" w14:textId="77777777" w:rsidTr="00945C3A">
        <w:tc>
          <w:tcPr>
            <w:tcW w:w="1134" w:type="dxa"/>
            <w:shd w:val="clear" w:color="auto" w:fill="DBE5F1"/>
          </w:tcPr>
          <w:p w14:paraId="139ABD6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3261559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r w:rsidR="00945C3A" w:rsidRPr="00945C3A" w14:paraId="314E2FDF" w14:textId="77777777" w:rsidTr="00945C3A">
        <w:tc>
          <w:tcPr>
            <w:tcW w:w="1134" w:type="dxa"/>
            <w:shd w:val="clear" w:color="auto" w:fill="DBE5F1"/>
          </w:tcPr>
          <w:p w14:paraId="30C3F7B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6902F3C1"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64D81ADA" w14:textId="77777777" w:rsidTr="00945C3A">
        <w:tc>
          <w:tcPr>
            <w:tcW w:w="1134" w:type="dxa"/>
            <w:shd w:val="clear" w:color="auto" w:fill="DBE5F1"/>
          </w:tcPr>
          <w:p w14:paraId="1F8F420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55E59D8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5 000</w:t>
            </w:r>
          </w:p>
        </w:tc>
      </w:tr>
    </w:tbl>
    <w:p w14:paraId="518B17DA" w14:textId="32AA1A7D" w:rsidR="00945C3A" w:rsidRDefault="00945C3A" w:rsidP="00945C3A">
      <w:pPr>
        <w:spacing w:before="0" w:after="0" w:line="360" w:lineRule="auto"/>
        <w:rPr>
          <w:rFonts w:ascii="Arial Narrow" w:eastAsia="Times New Roman" w:hAnsi="Arial Narrow" w:cs="Times New Roman"/>
          <w:sz w:val="24"/>
          <w:szCs w:val="24"/>
          <w:lang w:val="en-US"/>
        </w:rPr>
      </w:pPr>
    </w:p>
    <w:p w14:paraId="42C6F4F8" w14:textId="65B0937A" w:rsidR="007A786D" w:rsidRDefault="007A786D" w:rsidP="00945C3A">
      <w:pPr>
        <w:spacing w:before="0" w:after="0" w:line="360" w:lineRule="auto"/>
        <w:rPr>
          <w:rFonts w:ascii="Arial Narrow" w:eastAsia="Times New Roman" w:hAnsi="Arial Narrow" w:cs="Times New Roman"/>
          <w:sz w:val="24"/>
          <w:szCs w:val="24"/>
          <w:lang w:val="en-US"/>
        </w:rPr>
      </w:pPr>
    </w:p>
    <w:p w14:paraId="421690CD" w14:textId="04F8E629" w:rsidR="007A786D" w:rsidRDefault="007A786D" w:rsidP="00945C3A">
      <w:pPr>
        <w:spacing w:before="0" w:after="0" w:line="360" w:lineRule="auto"/>
        <w:rPr>
          <w:rFonts w:ascii="Arial Narrow" w:eastAsia="Times New Roman" w:hAnsi="Arial Narrow" w:cs="Times New Roman"/>
          <w:sz w:val="24"/>
          <w:szCs w:val="24"/>
          <w:lang w:val="en-US"/>
        </w:rPr>
      </w:pPr>
    </w:p>
    <w:p w14:paraId="5BA277C1" w14:textId="51C92280" w:rsidR="007A786D" w:rsidRDefault="007A786D" w:rsidP="00945C3A">
      <w:pPr>
        <w:spacing w:before="0" w:after="0" w:line="360" w:lineRule="auto"/>
        <w:rPr>
          <w:rFonts w:ascii="Arial Narrow" w:eastAsia="Times New Roman" w:hAnsi="Arial Narrow" w:cs="Times New Roman"/>
          <w:sz w:val="24"/>
          <w:szCs w:val="24"/>
          <w:lang w:val="en-US"/>
        </w:rPr>
      </w:pPr>
    </w:p>
    <w:p w14:paraId="2C3D5FDE" w14:textId="77777777" w:rsidR="007A786D" w:rsidRPr="00945C3A" w:rsidRDefault="007A786D" w:rsidP="00945C3A">
      <w:pPr>
        <w:spacing w:before="0" w:after="0" w:line="360" w:lineRule="auto"/>
        <w:rPr>
          <w:rFonts w:ascii="Arial Narrow" w:eastAsia="Times New Roman" w:hAnsi="Arial Narrow" w:cs="Times New Roman"/>
          <w:sz w:val="24"/>
          <w:szCs w:val="24"/>
          <w:lang w:val="en-US"/>
        </w:rPr>
      </w:pPr>
    </w:p>
    <w:p w14:paraId="2BDF4F97" w14:textId="76AE6C90"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4" w:name="_Toc129695631"/>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6</w:t>
      </w:r>
      <w:r w:rsidRPr="008A6727">
        <w:rPr>
          <w:rFonts w:ascii="Arial Narrow" w:hAnsi="Arial Narrow"/>
          <w:sz w:val="22"/>
          <w:szCs w:val="22"/>
        </w:rPr>
        <w:fldChar w:fldCharType="end"/>
      </w:r>
      <w:r w:rsidRPr="008A6727">
        <w:rPr>
          <w:rFonts w:ascii="Arial Narrow" w:hAnsi="Arial Narrow"/>
          <w:sz w:val="22"/>
          <w:szCs w:val="22"/>
        </w:rPr>
        <w:t>. KDC Grand Slam - Female</w:t>
      </w:r>
      <w:bookmarkEnd w:id="14"/>
    </w:p>
    <w:tbl>
      <w:tblPr>
        <w:tblStyle w:val="TableGrid"/>
        <w:tblW w:w="0" w:type="auto"/>
        <w:tblInd w:w="108" w:type="dxa"/>
        <w:tblLook w:val="04A0" w:firstRow="1" w:lastRow="0" w:firstColumn="1" w:lastColumn="0" w:noHBand="0" w:noVBand="1"/>
      </w:tblPr>
      <w:tblGrid>
        <w:gridCol w:w="1134"/>
        <w:gridCol w:w="4253"/>
      </w:tblGrid>
      <w:tr w:rsidR="00945C3A" w:rsidRPr="00945C3A" w14:paraId="244A3BC7" w14:textId="77777777" w:rsidTr="00945C3A">
        <w:tc>
          <w:tcPr>
            <w:tcW w:w="1134" w:type="dxa"/>
            <w:shd w:val="clear" w:color="auto" w:fill="DBE5F1"/>
          </w:tcPr>
          <w:p w14:paraId="30FD17A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7881BD5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2F1F8E31" w14:textId="77777777" w:rsidTr="00945C3A">
        <w:tc>
          <w:tcPr>
            <w:tcW w:w="1134" w:type="dxa"/>
            <w:shd w:val="clear" w:color="auto" w:fill="DBE5F1"/>
          </w:tcPr>
          <w:p w14:paraId="4EE4148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1EF4C46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 xml:space="preserve">R 10 000 </w:t>
            </w:r>
          </w:p>
        </w:tc>
      </w:tr>
      <w:tr w:rsidR="00945C3A" w:rsidRPr="00945C3A" w14:paraId="1A6B0BB8" w14:textId="77777777" w:rsidTr="00945C3A">
        <w:tc>
          <w:tcPr>
            <w:tcW w:w="1134" w:type="dxa"/>
            <w:shd w:val="clear" w:color="auto" w:fill="DBE5F1"/>
          </w:tcPr>
          <w:p w14:paraId="689EC16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2D6F1AF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7 500</w:t>
            </w:r>
          </w:p>
        </w:tc>
      </w:tr>
      <w:tr w:rsidR="00945C3A" w:rsidRPr="00945C3A" w14:paraId="2F478699" w14:textId="77777777" w:rsidTr="00945C3A">
        <w:tc>
          <w:tcPr>
            <w:tcW w:w="1134" w:type="dxa"/>
            <w:shd w:val="clear" w:color="auto" w:fill="DBE5F1"/>
          </w:tcPr>
          <w:p w14:paraId="17AD40F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6CA273F6" w14:textId="421E4E54"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5 000</w:t>
            </w:r>
          </w:p>
        </w:tc>
      </w:tr>
      <w:tr w:rsidR="00945C3A" w:rsidRPr="00945C3A" w14:paraId="7E849B3B" w14:textId="77777777" w:rsidTr="00945C3A">
        <w:tc>
          <w:tcPr>
            <w:tcW w:w="1134" w:type="dxa"/>
            <w:shd w:val="clear" w:color="auto" w:fill="DBE5F1"/>
          </w:tcPr>
          <w:p w14:paraId="66037A8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2E7FF91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r w:rsidR="00945C3A" w:rsidRPr="00945C3A" w14:paraId="4F5CBFA0" w14:textId="77777777" w:rsidTr="00945C3A">
        <w:tc>
          <w:tcPr>
            <w:tcW w:w="1134" w:type="dxa"/>
            <w:shd w:val="clear" w:color="auto" w:fill="DBE5F1"/>
          </w:tcPr>
          <w:p w14:paraId="4044347F"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139ED4F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6083C799" w14:textId="77777777" w:rsidTr="00945C3A">
        <w:tc>
          <w:tcPr>
            <w:tcW w:w="1134" w:type="dxa"/>
            <w:shd w:val="clear" w:color="auto" w:fill="DBE5F1"/>
          </w:tcPr>
          <w:p w14:paraId="34304A4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3B9F120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3 000</w:t>
            </w:r>
          </w:p>
        </w:tc>
      </w:tr>
    </w:tbl>
    <w:p w14:paraId="22964890"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The KDC Grand Slam Amateur competition prize purse per action sport discipline will be as </w:t>
      </w:r>
    </w:p>
    <w:p w14:paraId="73D33F2C" w14:textId="7A6A728F" w:rsidR="00945C3A" w:rsidRPr="00FD27D1" w:rsidRDefault="00945C3A" w:rsidP="00945C3A">
      <w:pPr>
        <w:pStyle w:val="ListParagraph"/>
        <w:ind w:left="567" w:firstLine="153"/>
        <w:rPr>
          <w:rFonts w:ascii="Arial Narrow" w:hAnsi="Arial Narrow"/>
          <w:sz w:val="24"/>
          <w:szCs w:val="24"/>
        </w:rPr>
      </w:pPr>
      <w:r w:rsidRPr="00FD27D1">
        <w:rPr>
          <w:rFonts w:ascii="Arial Narrow" w:hAnsi="Arial Narrow"/>
          <w:sz w:val="24"/>
          <w:szCs w:val="24"/>
        </w:rPr>
        <w:t>follows –</w:t>
      </w:r>
    </w:p>
    <w:p w14:paraId="793F6892" w14:textId="612132B2"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5" w:name="_Toc129695632"/>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7</w:t>
      </w:r>
      <w:r w:rsidRPr="008A6727">
        <w:rPr>
          <w:rFonts w:ascii="Arial Narrow" w:hAnsi="Arial Narrow"/>
          <w:sz w:val="22"/>
          <w:szCs w:val="22"/>
        </w:rPr>
        <w:fldChar w:fldCharType="end"/>
      </w:r>
      <w:r w:rsidRPr="008A6727">
        <w:rPr>
          <w:rFonts w:ascii="Arial Narrow" w:hAnsi="Arial Narrow"/>
          <w:sz w:val="22"/>
          <w:szCs w:val="22"/>
        </w:rPr>
        <w:t>. KDC Grand Slam Amateur - Male</w:t>
      </w:r>
      <w:bookmarkEnd w:id="15"/>
    </w:p>
    <w:tbl>
      <w:tblPr>
        <w:tblStyle w:val="TableGrid"/>
        <w:tblW w:w="0" w:type="auto"/>
        <w:tblInd w:w="108" w:type="dxa"/>
        <w:tblLook w:val="04A0" w:firstRow="1" w:lastRow="0" w:firstColumn="1" w:lastColumn="0" w:noHBand="0" w:noVBand="1"/>
      </w:tblPr>
      <w:tblGrid>
        <w:gridCol w:w="1134"/>
        <w:gridCol w:w="4253"/>
      </w:tblGrid>
      <w:tr w:rsidR="00945C3A" w:rsidRPr="00945C3A" w14:paraId="5329E13C" w14:textId="77777777" w:rsidTr="00945C3A">
        <w:tc>
          <w:tcPr>
            <w:tcW w:w="1134" w:type="dxa"/>
            <w:shd w:val="clear" w:color="auto" w:fill="DBE5F1"/>
          </w:tcPr>
          <w:p w14:paraId="109BA5F3"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3E3A06F6"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68F282E3" w14:textId="77777777" w:rsidTr="00945C3A">
        <w:tc>
          <w:tcPr>
            <w:tcW w:w="1134" w:type="dxa"/>
            <w:shd w:val="clear" w:color="auto" w:fill="DBE5F1"/>
          </w:tcPr>
          <w:p w14:paraId="08B29AC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46E8B84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7 500</w:t>
            </w:r>
          </w:p>
        </w:tc>
      </w:tr>
      <w:tr w:rsidR="00945C3A" w:rsidRPr="00945C3A" w14:paraId="2A62B23D" w14:textId="77777777" w:rsidTr="00945C3A">
        <w:tc>
          <w:tcPr>
            <w:tcW w:w="1134" w:type="dxa"/>
            <w:shd w:val="clear" w:color="auto" w:fill="DBE5F1"/>
          </w:tcPr>
          <w:p w14:paraId="3A942B6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6152390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5 000</w:t>
            </w:r>
          </w:p>
        </w:tc>
      </w:tr>
      <w:tr w:rsidR="00945C3A" w:rsidRPr="00945C3A" w14:paraId="4B30625C" w14:textId="77777777" w:rsidTr="00945C3A">
        <w:tc>
          <w:tcPr>
            <w:tcW w:w="1134" w:type="dxa"/>
            <w:shd w:val="clear" w:color="auto" w:fill="DBE5F1"/>
          </w:tcPr>
          <w:p w14:paraId="275C88D5"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23FA0F7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3 000</w:t>
            </w:r>
          </w:p>
        </w:tc>
      </w:tr>
      <w:tr w:rsidR="00945C3A" w:rsidRPr="00945C3A" w14:paraId="6356C3EC" w14:textId="77777777" w:rsidTr="00945C3A">
        <w:tc>
          <w:tcPr>
            <w:tcW w:w="1134" w:type="dxa"/>
            <w:shd w:val="clear" w:color="auto" w:fill="DBE5F1"/>
          </w:tcPr>
          <w:p w14:paraId="1A3A2F4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45337D3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r w:rsidR="00945C3A" w:rsidRPr="00945C3A" w14:paraId="2E1B0087" w14:textId="77777777" w:rsidTr="00945C3A">
        <w:tc>
          <w:tcPr>
            <w:tcW w:w="1134" w:type="dxa"/>
            <w:shd w:val="clear" w:color="auto" w:fill="DBE5F1"/>
          </w:tcPr>
          <w:p w14:paraId="12A72FFF"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32E8F565"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2DCAF75E" w14:textId="77777777" w:rsidTr="00945C3A">
        <w:tc>
          <w:tcPr>
            <w:tcW w:w="1134" w:type="dxa"/>
            <w:shd w:val="clear" w:color="auto" w:fill="DBE5F1"/>
          </w:tcPr>
          <w:p w14:paraId="5CF016E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01AB904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2 000</w:t>
            </w:r>
          </w:p>
        </w:tc>
      </w:tr>
    </w:tbl>
    <w:p w14:paraId="5B2B2C99" w14:textId="77777777" w:rsidR="008A6727" w:rsidRDefault="008A6727" w:rsidP="00B24E2A">
      <w:pPr>
        <w:pStyle w:val="Caption"/>
        <w:rPr>
          <w:rFonts w:ascii="Arial Narrow" w:hAnsi="Arial Narrow"/>
        </w:rPr>
      </w:pPr>
    </w:p>
    <w:p w14:paraId="08F3172D" w14:textId="5C3B5444"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6" w:name="_Toc129695633"/>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8</w:t>
      </w:r>
      <w:r w:rsidRPr="008A6727">
        <w:rPr>
          <w:rFonts w:ascii="Arial Narrow" w:hAnsi="Arial Narrow"/>
          <w:sz w:val="22"/>
          <w:szCs w:val="22"/>
        </w:rPr>
        <w:fldChar w:fldCharType="end"/>
      </w:r>
      <w:r w:rsidRPr="008A6727">
        <w:rPr>
          <w:rFonts w:ascii="Arial Narrow" w:hAnsi="Arial Narrow"/>
          <w:sz w:val="22"/>
          <w:szCs w:val="22"/>
        </w:rPr>
        <w:t>. KDC Grand Slam Amateur - Female</w:t>
      </w:r>
      <w:bookmarkEnd w:id="16"/>
    </w:p>
    <w:tbl>
      <w:tblPr>
        <w:tblStyle w:val="TableGrid"/>
        <w:tblW w:w="0" w:type="auto"/>
        <w:tblInd w:w="108" w:type="dxa"/>
        <w:tblLook w:val="04A0" w:firstRow="1" w:lastRow="0" w:firstColumn="1" w:lastColumn="0" w:noHBand="0" w:noVBand="1"/>
      </w:tblPr>
      <w:tblGrid>
        <w:gridCol w:w="1134"/>
        <w:gridCol w:w="4253"/>
      </w:tblGrid>
      <w:tr w:rsidR="00945C3A" w:rsidRPr="00945C3A" w14:paraId="123F0D32" w14:textId="77777777" w:rsidTr="00945C3A">
        <w:tc>
          <w:tcPr>
            <w:tcW w:w="1134" w:type="dxa"/>
            <w:shd w:val="clear" w:color="auto" w:fill="DBE5F1"/>
          </w:tcPr>
          <w:p w14:paraId="70CCC90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7B47F2E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00FDEE37" w14:textId="77777777" w:rsidTr="00945C3A">
        <w:tc>
          <w:tcPr>
            <w:tcW w:w="1134" w:type="dxa"/>
            <w:shd w:val="clear" w:color="auto" w:fill="DBE5F1"/>
          </w:tcPr>
          <w:p w14:paraId="17E9F95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060ECDE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5 000</w:t>
            </w:r>
          </w:p>
        </w:tc>
      </w:tr>
      <w:tr w:rsidR="00945C3A" w:rsidRPr="00945C3A" w14:paraId="56FDE3FF" w14:textId="77777777" w:rsidTr="00945C3A">
        <w:tc>
          <w:tcPr>
            <w:tcW w:w="1134" w:type="dxa"/>
            <w:shd w:val="clear" w:color="auto" w:fill="DBE5F1"/>
          </w:tcPr>
          <w:p w14:paraId="28A8588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5D59BEE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3 000</w:t>
            </w:r>
          </w:p>
        </w:tc>
      </w:tr>
      <w:tr w:rsidR="00945C3A" w:rsidRPr="00945C3A" w14:paraId="6F64881E" w14:textId="77777777" w:rsidTr="00945C3A">
        <w:tc>
          <w:tcPr>
            <w:tcW w:w="1134" w:type="dxa"/>
            <w:shd w:val="clear" w:color="auto" w:fill="DBE5F1"/>
          </w:tcPr>
          <w:p w14:paraId="65208CA5"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2CC07C1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2 000</w:t>
            </w:r>
          </w:p>
        </w:tc>
      </w:tr>
      <w:tr w:rsidR="00945C3A" w:rsidRPr="00945C3A" w14:paraId="7275E170" w14:textId="77777777" w:rsidTr="00945C3A">
        <w:tc>
          <w:tcPr>
            <w:tcW w:w="1134" w:type="dxa"/>
            <w:shd w:val="clear" w:color="auto" w:fill="DBE5F1"/>
          </w:tcPr>
          <w:p w14:paraId="7EC6CEF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2BFF0BD6"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742FFFC5" w14:textId="77777777" w:rsidTr="00945C3A">
        <w:tc>
          <w:tcPr>
            <w:tcW w:w="1134" w:type="dxa"/>
            <w:shd w:val="clear" w:color="auto" w:fill="DBE5F1"/>
          </w:tcPr>
          <w:p w14:paraId="2F56779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2336463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300</w:t>
            </w:r>
          </w:p>
        </w:tc>
      </w:tr>
      <w:tr w:rsidR="00945C3A" w:rsidRPr="00945C3A" w14:paraId="1B784DE7" w14:textId="77777777" w:rsidTr="00945C3A">
        <w:tc>
          <w:tcPr>
            <w:tcW w:w="1134" w:type="dxa"/>
            <w:shd w:val="clear" w:color="auto" w:fill="DBE5F1"/>
          </w:tcPr>
          <w:p w14:paraId="7074225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3255AA7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bl>
    <w:p w14:paraId="60B9C545" w14:textId="733943B0" w:rsidR="00945C3A" w:rsidRPr="00FD27D1" w:rsidRDefault="00945C3A" w:rsidP="00945C3A">
      <w:pPr>
        <w:rPr>
          <w:rFonts w:ascii="Arial Narrow" w:hAnsi="Arial Narrow"/>
        </w:rPr>
      </w:pPr>
    </w:p>
    <w:p w14:paraId="4B4885C3" w14:textId="77777777" w:rsidR="00945C3A" w:rsidRPr="00FD27D1" w:rsidRDefault="00945C3A">
      <w:pPr>
        <w:pStyle w:val="ListParagraph"/>
        <w:numPr>
          <w:ilvl w:val="1"/>
          <w:numId w:val="5"/>
        </w:numPr>
        <w:ind w:left="426"/>
        <w:rPr>
          <w:rFonts w:ascii="Arial Narrow" w:hAnsi="Arial Narrow"/>
          <w:sz w:val="24"/>
          <w:szCs w:val="24"/>
        </w:rPr>
      </w:pPr>
      <w:r w:rsidRPr="00FD27D1">
        <w:rPr>
          <w:rFonts w:ascii="Arial Narrow" w:hAnsi="Arial Narrow"/>
          <w:sz w:val="24"/>
          <w:szCs w:val="24"/>
        </w:rPr>
        <w:t>EVENT MANAGEMENT FOR KDC SKATEBOARDING FOR HOPE</w:t>
      </w:r>
    </w:p>
    <w:p w14:paraId="2A031121" w14:textId="4EBAEC3E"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lastRenderedPageBreak/>
        <w:t xml:space="preserve">To design and present a </w:t>
      </w:r>
      <w:r w:rsidR="008A6727" w:rsidRPr="00FD27D1">
        <w:rPr>
          <w:rFonts w:ascii="Arial Narrow" w:hAnsi="Arial Narrow"/>
          <w:sz w:val="24"/>
          <w:szCs w:val="24"/>
        </w:rPr>
        <w:t>low-cost</w:t>
      </w:r>
      <w:r w:rsidRPr="00FD27D1">
        <w:rPr>
          <w:rFonts w:ascii="Arial Narrow" w:hAnsi="Arial Narrow"/>
          <w:sz w:val="24"/>
          <w:szCs w:val="24"/>
        </w:rPr>
        <w:t xml:space="preserve"> action sports event that attracts wannabe and beginner skaters to popularize the sport of skateboarding and participate in a competition to select qualifiers for the SFH final to be presented at the Kimberley Skate Plaza. Such events (six in total) will be presented at the skate parks in Kimberley, De Aar, Kuruman, Springbok, Upington with a final to crown the SFH champion in Kimberley.</w:t>
      </w:r>
    </w:p>
    <w:p w14:paraId="610DD975"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 skate clinic to coach wannabe and beginner skaters how to skate best.</w:t>
      </w:r>
    </w:p>
    <w:p w14:paraId="559C5082"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give away ten (10) good quality entry level skateboards per event to the best of the clinic participants at all six events.</w:t>
      </w:r>
    </w:p>
    <w:p w14:paraId="0746888E"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ensure widespread awareness and marketing of the KDC Skateboarding for Hope events to drive higher number of wannabe and beginner skaters to the events.</w:t>
      </w:r>
    </w:p>
    <w:p w14:paraId="0F5CBC3B"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create opportunities for local SMMEs as service providers and vendors.</w:t>
      </w:r>
    </w:p>
    <w:p w14:paraId="26198681"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provide coaches, a commentator and judges and provide for their travel arrangements (transport, meals, accommodation).</w:t>
      </w:r>
    </w:p>
    <w:p w14:paraId="7617BF3E" w14:textId="3C8BEE1C"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provide the three best placings per qualifier event with transport, </w:t>
      </w:r>
      <w:r w:rsidR="008A6727" w:rsidRPr="00FD27D1">
        <w:rPr>
          <w:rFonts w:ascii="Arial Narrow" w:hAnsi="Arial Narrow"/>
          <w:sz w:val="24"/>
          <w:szCs w:val="24"/>
        </w:rPr>
        <w:t>accommodation,</w:t>
      </w:r>
      <w:r w:rsidRPr="00FD27D1">
        <w:rPr>
          <w:rFonts w:ascii="Arial Narrow" w:hAnsi="Arial Narrow"/>
          <w:sz w:val="24"/>
          <w:szCs w:val="24"/>
        </w:rPr>
        <w:t xml:space="preserve"> and meals to attend the SFH finals in Kimberley.</w:t>
      </w:r>
    </w:p>
    <w:p w14:paraId="7E06F37E"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award trophies and prizes for championship winners in each of the championship formats.</w:t>
      </w:r>
    </w:p>
    <w:p w14:paraId="4F75C4FE" w14:textId="6C4CFEB3"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take care of all event logistics supplies (tents, security, cleaning, production of branding materials, </w:t>
      </w:r>
      <w:r w:rsidR="008A6727" w:rsidRPr="00FD27D1">
        <w:rPr>
          <w:rFonts w:ascii="Arial Narrow" w:hAnsi="Arial Narrow"/>
          <w:sz w:val="24"/>
          <w:szCs w:val="24"/>
        </w:rPr>
        <w:t>food,</w:t>
      </w:r>
      <w:r w:rsidRPr="00FD27D1">
        <w:rPr>
          <w:rFonts w:ascii="Arial Narrow" w:hAnsi="Arial Narrow"/>
          <w:sz w:val="24"/>
          <w:szCs w:val="24"/>
        </w:rPr>
        <w:t xml:space="preserve"> and beverage for athletes).</w:t>
      </w:r>
    </w:p>
    <w:p w14:paraId="1C3AB2ED"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produce a detailed report on each of the KDC SFH events demonstrating what transpired </w:t>
      </w:r>
    </w:p>
    <w:p w14:paraId="38AB90C8" w14:textId="77777777" w:rsidR="00945C3A" w:rsidRPr="00FD27D1" w:rsidRDefault="00945C3A" w:rsidP="00945C3A">
      <w:pPr>
        <w:pStyle w:val="ListParagraph"/>
        <w:ind w:left="567" w:firstLine="153"/>
        <w:rPr>
          <w:rFonts w:ascii="Arial Narrow" w:hAnsi="Arial Narrow"/>
          <w:sz w:val="24"/>
          <w:szCs w:val="24"/>
        </w:rPr>
      </w:pPr>
      <w:r w:rsidRPr="00FD27D1">
        <w:rPr>
          <w:rFonts w:ascii="Arial Narrow" w:hAnsi="Arial Narrow"/>
          <w:sz w:val="24"/>
          <w:szCs w:val="24"/>
        </w:rPr>
        <w:t>and to provide event data in relation to demonstrate the economic impact of the event.</w:t>
      </w:r>
    </w:p>
    <w:p w14:paraId="0E2B9BC2"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The KDC SFH competition prize purse for qualifier events will be as follows (note that First, </w:t>
      </w:r>
      <w:r w:rsidRPr="00FD27D1">
        <w:rPr>
          <w:rFonts w:ascii="Arial Narrow" w:hAnsi="Arial Narrow"/>
          <w:sz w:val="24"/>
          <w:szCs w:val="24"/>
        </w:rPr>
        <w:tab/>
        <w:t xml:space="preserve">Second and Third placings will have their travel costs (transport, accommodation, meals) to </w:t>
      </w:r>
    </w:p>
    <w:p w14:paraId="02424E85" w14:textId="08B9E817" w:rsidR="00945C3A" w:rsidRDefault="00945C3A" w:rsidP="00945C3A">
      <w:pPr>
        <w:pStyle w:val="ListParagraph"/>
        <w:ind w:left="567" w:firstLine="153"/>
        <w:rPr>
          <w:rFonts w:ascii="Arial Narrow" w:hAnsi="Arial Narrow"/>
          <w:sz w:val="24"/>
          <w:szCs w:val="24"/>
        </w:rPr>
      </w:pPr>
      <w:r w:rsidRPr="00FD27D1">
        <w:rPr>
          <w:rFonts w:ascii="Arial Narrow" w:hAnsi="Arial Narrow"/>
          <w:sz w:val="24"/>
          <w:szCs w:val="24"/>
        </w:rPr>
        <w:t>and from Kimberley paid as part of the prize purse) –</w:t>
      </w:r>
    </w:p>
    <w:p w14:paraId="3042A58A" w14:textId="77777777" w:rsidR="00A35527" w:rsidRPr="00FD27D1" w:rsidRDefault="00A35527" w:rsidP="00945C3A">
      <w:pPr>
        <w:pStyle w:val="ListParagraph"/>
        <w:ind w:left="567" w:firstLine="153"/>
        <w:rPr>
          <w:rFonts w:ascii="Arial Narrow" w:hAnsi="Arial Narrow"/>
          <w:sz w:val="24"/>
          <w:szCs w:val="24"/>
        </w:rPr>
      </w:pPr>
    </w:p>
    <w:p w14:paraId="342E7AD4" w14:textId="6752F587"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7" w:name="_Toc129695634"/>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9</w:t>
      </w:r>
      <w:r w:rsidRPr="008A6727">
        <w:rPr>
          <w:rFonts w:ascii="Arial Narrow" w:hAnsi="Arial Narrow"/>
          <w:sz w:val="22"/>
          <w:szCs w:val="22"/>
        </w:rPr>
        <w:fldChar w:fldCharType="end"/>
      </w:r>
      <w:r w:rsidRPr="008A6727">
        <w:rPr>
          <w:rFonts w:ascii="Arial Narrow" w:hAnsi="Arial Narrow"/>
          <w:sz w:val="22"/>
          <w:szCs w:val="22"/>
        </w:rPr>
        <w:t>. KDC SFH - Male</w:t>
      </w:r>
      <w:bookmarkEnd w:id="17"/>
    </w:p>
    <w:tbl>
      <w:tblPr>
        <w:tblStyle w:val="TableGrid"/>
        <w:tblW w:w="0" w:type="auto"/>
        <w:tblInd w:w="108" w:type="dxa"/>
        <w:tblLook w:val="04A0" w:firstRow="1" w:lastRow="0" w:firstColumn="1" w:lastColumn="0" w:noHBand="0" w:noVBand="1"/>
      </w:tblPr>
      <w:tblGrid>
        <w:gridCol w:w="1134"/>
        <w:gridCol w:w="4253"/>
      </w:tblGrid>
      <w:tr w:rsidR="00945C3A" w:rsidRPr="00945C3A" w14:paraId="369850E8" w14:textId="77777777" w:rsidTr="00945C3A">
        <w:tc>
          <w:tcPr>
            <w:tcW w:w="1134" w:type="dxa"/>
            <w:shd w:val="clear" w:color="auto" w:fill="DBE5F1"/>
          </w:tcPr>
          <w:p w14:paraId="762ADCE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656A35A1"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61963EA3" w14:textId="77777777" w:rsidTr="00945C3A">
        <w:tc>
          <w:tcPr>
            <w:tcW w:w="1134" w:type="dxa"/>
            <w:shd w:val="clear" w:color="auto" w:fill="DBE5F1"/>
          </w:tcPr>
          <w:p w14:paraId="0C64B1F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0E0B465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2 000</w:t>
            </w:r>
          </w:p>
        </w:tc>
      </w:tr>
      <w:tr w:rsidR="00945C3A" w:rsidRPr="00945C3A" w14:paraId="6AE13FEE" w14:textId="77777777" w:rsidTr="00945C3A">
        <w:tc>
          <w:tcPr>
            <w:tcW w:w="1134" w:type="dxa"/>
            <w:shd w:val="clear" w:color="auto" w:fill="DBE5F1"/>
          </w:tcPr>
          <w:p w14:paraId="5BEDD48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4DFFD6D3"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1 500</w:t>
            </w:r>
          </w:p>
        </w:tc>
      </w:tr>
      <w:tr w:rsidR="00945C3A" w:rsidRPr="00945C3A" w14:paraId="508F359C" w14:textId="77777777" w:rsidTr="00945C3A">
        <w:tc>
          <w:tcPr>
            <w:tcW w:w="1134" w:type="dxa"/>
            <w:shd w:val="clear" w:color="auto" w:fill="DBE5F1"/>
          </w:tcPr>
          <w:p w14:paraId="5E5E8126"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6A8D7A06"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r w:rsidR="00945C3A" w:rsidRPr="00945C3A" w14:paraId="63C44E03" w14:textId="77777777" w:rsidTr="00945C3A">
        <w:tc>
          <w:tcPr>
            <w:tcW w:w="1134" w:type="dxa"/>
            <w:shd w:val="clear" w:color="auto" w:fill="DBE5F1"/>
          </w:tcPr>
          <w:p w14:paraId="21087E1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5DD8DDD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0089642E" w14:textId="77777777" w:rsidTr="00945C3A">
        <w:tc>
          <w:tcPr>
            <w:tcW w:w="1134" w:type="dxa"/>
            <w:shd w:val="clear" w:color="auto" w:fill="DBE5F1"/>
          </w:tcPr>
          <w:p w14:paraId="7CF1A40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5D2F7431"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300</w:t>
            </w:r>
          </w:p>
        </w:tc>
      </w:tr>
      <w:tr w:rsidR="00945C3A" w:rsidRPr="00945C3A" w14:paraId="69C4DAA4" w14:textId="77777777" w:rsidTr="00945C3A">
        <w:tc>
          <w:tcPr>
            <w:tcW w:w="1134" w:type="dxa"/>
            <w:shd w:val="clear" w:color="auto" w:fill="DBE5F1"/>
          </w:tcPr>
          <w:p w14:paraId="31D4ED2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509B1D6E"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bl>
    <w:p w14:paraId="4004A749" w14:textId="77777777" w:rsidR="00945C3A" w:rsidRPr="00945C3A" w:rsidRDefault="00945C3A" w:rsidP="00945C3A">
      <w:pPr>
        <w:spacing w:before="0" w:after="0" w:line="360" w:lineRule="auto"/>
        <w:rPr>
          <w:rFonts w:ascii="Arial Narrow" w:eastAsia="Times New Roman" w:hAnsi="Arial Narrow" w:cs="Times New Roman"/>
          <w:sz w:val="24"/>
          <w:szCs w:val="24"/>
          <w:lang w:val="en-US"/>
        </w:rPr>
      </w:pPr>
    </w:p>
    <w:p w14:paraId="0D926FF8" w14:textId="63786F6F"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8" w:name="_Toc129695635"/>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10</w:t>
      </w:r>
      <w:r w:rsidRPr="008A6727">
        <w:rPr>
          <w:rFonts w:ascii="Arial Narrow" w:hAnsi="Arial Narrow"/>
          <w:sz w:val="22"/>
          <w:szCs w:val="22"/>
        </w:rPr>
        <w:fldChar w:fldCharType="end"/>
      </w:r>
      <w:r w:rsidRPr="008A6727">
        <w:rPr>
          <w:rFonts w:ascii="Arial Narrow" w:hAnsi="Arial Narrow"/>
          <w:sz w:val="22"/>
          <w:szCs w:val="22"/>
        </w:rPr>
        <w:t>. KDC SFH - Female</w:t>
      </w:r>
      <w:bookmarkEnd w:id="18"/>
    </w:p>
    <w:tbl>
      <w:tblPr>
        <w:tblStyle w:val="TableGrid"/>
        <w:tblW w:w="0" w:type="auto"/>
        <w:tblInd w:w="108" w:type="dxa"/>
        <w:tblLook w:val="04A0" w:firstRow="1" w:lastRow="0" w:firstColumn="1" w:lastColumn="0" w:noHBand="0" w:noVBand="1"/>
      </w:tblPr>
      <w:tblGrid>
        <w:gridCol w:w="1134"/>
        <w:gridCol w:w="4253"/>
      </w:tblGrid>
      <w:tr w:rsidR="00945C3A" w:rsidRPr="00945C3A" w14:paraId="2316D7CD" w14:textId="77777777" w:rsidTr="00945C3A">
        <w:tc>
          <w:tcPr>
            <w:tcW w:w="1134" w:type="dxa"/>
            <w:shd w:val="clear" w:color="auto" w:fill="DBE5F1"/>
          </w:tcPr>
          <w:p w14:paraId="45DE256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764DD5F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2971331C" w14:textId="77777777" w:rsidTr="00945C3A">
        <w:tc>
          <w:tcPr>
            <w:tcW w:w="1134" w:type="dxa"/>
            <w:shd w:val="clear" w:color="auto" w:fill="DBE5F1"/>
          </w:tcPr>
          <w:p w14:paraId="3E61903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3FE759E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1 500</w:t>
            </w:r>
          </w:p>
        </w:tc>
      </w:tr>
      <w:tr w:rsidR="00945C3A" w:rsidRPr="00945C3A" w14:paraId="3A72C072" w14:textId="77777777" w:rsidTr="00945C3A">
        <w:tc>
          <w:tcPr>
            <w:tcW w:w="1134" w:type="dxa"/>
            <w:shd w:val="clear" w:color="auto" w:fill="DBE5F1"/>
          </w:tcPr>
          <w:p w14:paraId="76C28F7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210791D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r w:rsidR="00945C3A" w:rsidRPr="00945C3A" w14:paraId="1B044A62" w14:textId="77777777" w:rsidTr="00945C3A">
        <w:tc>
          <w:tcPr>
            <w:tcW w:w="1134" w:type="dxa"/>
            <w:shd w:val="clear" w:color="auto" w:fill="DBE5F1"/>
          </w:tcPr>
          <w:p w14:paraId="5F4D98FF"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3EF368B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458550F8" w14:textId="77777777" w:rsidTr="00945C3A">
        <w:tc>
          <w:tcPr>
            <w:tcW w:w="1134" w:type="dxa"/>
            <w:shd w:val="clear" w:color="auto" w:fill="DBE5F1"/>
          </w:tcPr>
          <w:p w14:paraId="0EA663A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lastRenderedPageBreak/>
              <w:t>4</w:t>
            </w:r>
          </w:p>
        </w:tc>
        <w:tc>
          <w:tcPr>
            <w:tcW w:w="4253" w:type="dxa"/>
          </w:tcPr>
          <w:p w14:paraId="2049AD2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300</w:t>
            </w:r>
          </w:p>
        </w:tc>
      </w:tr>
      <w:tr w:rsidR="00945C3A" w:rsidRPr="00945C3A" w14:paraId="72973A58" w14:textId="77777777" w:rsidTr="00945C3A">
        <w:tc>
          <w:tcPr>
            <w:tcW w:w="1134" w:type="dxa"/>
            <w:shd w:val="clear" w:color="auto" w:fill="DBE5F1"/>
          </w:tcPr>
          <w:p w14:paraId="268007B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18B4FE9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200</w:t>
            </w:r>
          </w:p>
        </w:tc>
      </w:tr>
      <w:tr w:rsidR="00945C3A" w:rsidRPr="00945C3A" w14:paraId="32EA3363" w14:textId="77777777" w:rsidTr="00945C3A">
        <w:tc>
          <w:tcPr>
            <w:tcW w:w="1134" w:type="dxa"/>
            <w:shd w:val="clear" w:color="auto" w:fill="DBE5F1"/>
          </w:tcPr>
          <w:p w14:paraId="2EA6463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3BE09CC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300</w:t>
            </w:r>
          </w:p>
        </w:tc>
      </w:tr>
    </w:tbl>
    <w:p w14:paraId="3EEB20EE" w14:textId="26762690" w:rsidR="00945C3A" w:rsidRPr="00FD27D1" w:rsidRDefault="00945C3A" w:rsidP="00945C3A">
      <w:pPr>
        <w:rPr>
          <w:rFonts w:ascii="Arial Narrow" w:hAnsi="Arial Narrow"/>
          <w:sz w:val="24"/>
          <w:szCs w:val="24"/>
        </w:rPr>
      </w:pPr>
      <w:r w:rsidRPr="00FD27D1">
        <w:rPr>
          <w:rFonts w:ascii="Arial Narrow" w:hAnsi="Arial Narrow"/>
          <w:sz w:val="24"/>
          <w:szCs w:val="24"/>
        </w:rPr>
        <w:t>The KDC SFH final competition prize purse will be as follows –</w:t>
      </w:r>
    </w:p>
    <w:p w14:paraId="5CA8183A" w14:textId="704E9B3B" w:rsidR="00945C3A" w:rsidRPr="008A6727" w:rsidRDefault="00B24E2A" w:rsidP="00B24E2A">
      <w:pPr>
        <w:pStyle w:val="Caption"/>
        <w:rPr>
          <w:rFonts w:ascii="Arial Narrow" w:eastAsia="Times New Roman" w:hAnsi="Arial Narrow" w:cs="Times New Roman"/>
          <w:sz w:val="32"/>
          <w:szCs w:val="32"/>
          <w:highlight w:val="yellow"/>
          <w:lang w:val="en-US"/>
        </w:rPr>
      </w:pPr>
      <w:bookmarkStart w:id="19" w:name="_Toc129695636"/>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11</w:t>
      </w:r>
      <w:r w:rsidRPr="008A6727">
        <w:rPr>
          <w:rFonts w:ascii="Arial Narrow" w:hAnsi="Arial Narrow"/>
          <w:sz w:val="22"/>
          <w:szCs w:val="22"/>
        </w:rPr>
        <w:fldChar w:fldCharType="end"/>
      </w:r>
      <w:r w:rsidRPr="008A6727">
        <w:rPr>
          <w:rFonts w:ascii="Arial Narrow" w:hAnsi="Arial Narrow"/>
          <w:sz w:val="22"/>
          <w:szCs w:val="22"/>
        </w:rPr>
        <w:t>. KDC SFH final - Male</w:t>
      </w:r>
      <w:bookmarkEnd w:id="19"/>
    </w:p>
    <w:tbl>
      <w:tblPr>
        <w:tblStyle w:val="TableGrid"/>
        <w:tblW w:w="0" w:type="auto"/>
        <w:tblInd w:w="108" w:type="dxa"/>
        <w:tblLook w:val="04A0" w:firstRow="1" w:lastRow="0" w:firstColumn="1" w:lastColumn="0" w:noHBand="0" w:noVBand="1"/>
      </w:tblPr>
      <w:tblGrid>
        <w:gridCol w:w="1134"/>
        <w:gridCol w:w="4253"/>
      </w:tblGrid>
      <w:tr w:rsidR="00945C3A" w:rsidRPr="00945C3A" w14:paraId="62D43909" w14:textId="77777777" w:rsidTr="00945C3A">
        <w:tc>
          <w:tcPr>
            <w:tcW w:w="1134" w:type="dxa"/>
            <w:shd w:val="clear" w:color="auto" w:fill="DBE5F1"/>
          </w:tcPr>
          <w:p w14:paraId="37B64C5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679BE605"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0FEDF0EE" w14:textId="77777777" w:rsidTr="00945C3A">
        <w:tc>
          <w:tcPr>
            <w:tcW w:w="1134" w:type="dxa"/>
            <w:shd w:val="clear" w:color="auto" w:fill="DBE5F1"/>
          </w:tcPr>
          <w:p w14:paraId="029D0BB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5DD6AE6A"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5 000</w:t>
            </w:r>
          </w:p>
        </w:tc>
      </w:tr>
      <w:tr w:rsidR="00945C3A" w:rsidRPr="00945C3A" w14:paraId="764A87EB" w14:textId="77777777" w:rsidTr="00945C3A">
        <w:tc>
          <w:tcPr>
            <w:tcW w:w="1134" w:type="dxa"/>
            <w:shd w:val="clear" w:color="auto" w:fill="DBE5F1"/>
          </w:tcPr>
          <w:p w14:paraId="36408B77"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6533262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3 000</w:t>
            </w:r>
          </w:p>
        </w:tc>
      </w:tr>
      <w:tr w:rsidR="00945C3A" w:rsidRPr="00945C3A" w14:paraId="134FDC27" w14:textId="77777777" w:rsidTr="00945C3A">
        <w:tc>
          <w:tcPr>
            <w:tcW w:w="1134" w:type="dxa"/>
            <w:shd w:val="clear" w:color="auto" w:fill="DBE5F1"/>
          </w:tcPr>
          <w:p w14:paraId="244D2A9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3F67FC8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2 000</w:t>
            </w:r>
          </w:p>
        </w:tc>
      </w:tr>
      <w:tr w:rsidR="00945C3A" w:rsidRPr="00945C3A" w14:paraId="4F7DC067" w14:textId="77777777" w:rsidTr="00945C3A">
        <w:tc>
          <w:tcPr>
            <w:tcW w:w="1134" w:type="dxa"/>
            <w:shd w:val="clear" w:color="auto" w:fill="DBE5F1"/>
          </w:tcPr>
          <w:p w14:paraId="79BD897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774FE7D5"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750</w:t>
            </w:r>
          </w:p>
        </w:tc>
      </w:tr>
      <w:tr w:rsidR="00945C3A" w:rsidRPr="00945C3A" w14:paraId="2A1F8262" w14:textId="77777777" w:rsidTr="00945C3A">
        <w:tc>
          <w:tcPr>
            <w:tcW w:w="1134" w:type="dxa"/>
            <w:shd w:val="clear" w:color="auto" w:fill="DBE5F1"/>
          </w:tcPr>
          <w:p w14:paraId="264B0A28"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27D17919"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5D4721FB" w14:textId="77777777" w:rsidTr="00945C3A">
        <w:tc>
          <w:tcPr>
            <w:tcW w:w="1134" w:type="dxa"/>
            <w:shd w:val="clear" w:color="auto" w:fill="DBE5F1"/>
          </w:tcPr>
          <w:p w14:paraId="15D9BC53"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5D1A840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1 500</w:t>
            </w:r>
          </w:p>
        </w:tc>
      </w:tr>
    </w:tbl>
    <w:p w14:paraId="0CEF918C" w14:textId="00B7F260" w:rsidR="00945C3A" w:rsidRDefault="00945C3A" w:rsidP="00945C3A">
      <w:pPr>
        <w:spacing w:before="0" w:after="0" w:line="360" w:lineRule="auto"/>
        <w:rPr>
          <w:rFonts w:ascii="Arial Narrow" w:eastAsia="Times New Roman" w:hAnsi="Arial Narrow" w:cs="Times New Roman"/>
          <w:sz w:val="24"/>
          <w:szCs w:val="24"/>
          <w:lang w:val="en-US"/>
        </w:rPr>
      </w:pPr>
    </w:p>
    <w:p w14:paraId="5DAF68E5" w14:textId="7F43DD4C" w:rsidR="00945C3A" w:rsidRPr="008A6727" w:rsidRDefault="00B24E2A" w:rsidP="00B24E2A">
      <w:pPr>
        <w:pStyle w:val="Caption"/>
        <w:rPr>
          <w:rFonts w:ascii="Arial Narrow" w:eastAsia="Times New Roman" w:hAnsi="Arial Narrow" w:cs="Times New Roman"/>
          <w:sz w:val="32"/>
          <w:szCs w:val="32"/>
          <w:highlight w:val="yellow"/>
          <w:lang w:val="en-US"/>
        </w:rPr>
      </w:pPr>
      <w:bookmarkStart w:id="20" w:name="_Toc129695637"/>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12</w:t>
      </w:r>
      <w:r w:rsidRPr="008A6727">
        <w:rPr>
          <w:rFonts w:ascii="Arial Narrow" w:hAnsi="Arial Narrow"/>
          <w:sz w:val="22"/>
          <w:szCs w:val="22"/>
        </w:rPr>
        <w:fldChar w:fldCharType="end"/>
      </w:r>
      <w:r w:rsidRPr="008A6727">
        <w:rPr>
          <w:rFonts w:ascii="Arial Narrow" w:hAnsi="Arial Narrow"/>
          <w:sz w:val="22"/>
          <w:szCs w:val="22"/>
        </w:rPr>
        <w:t>. KDC SFH final - Female</w:t>
      </w:r>
      <w:bookmarkEnd w:id="20"/>
    </w:p>
    <w:tbl>
      <w:tblPr>
        <w:tblStyle w:val="TableGrid"/>
        <w:tblW w:w="0" w:type="auto"/>
        <w:tblInd w:w="108" w:type="dxa"/>
        <w:tblLook w:val="04A0" w:firstRow="1" w:lastRow="0" w:firstColumn="1" w:lastColumn="0" w:noHBand="0" w:noVBand="1"/>
      </w:tblPr>
      <w:tblGrid>
        <w:gridCol w:w="1134"/>
        <w:gridCol w:w="4253"/>
      </w:tblGrid>
      <w:tr w:rsidR="00945C3A" w:rsidRPr="00945C3A" w14:paraId="4ECBE8FB" w14:textId="77777777" w:rsidTr="00945C3A">
        <w:tc>
          <w:tcPr>
            <w:tcW w:w="1134" w:type="dxa"/>
            <w:shd w:val="clear" w:color="auto" w:fill="DBE5F1"/>
          </w:tcPr>
          <w:p w14:paraId="2D580C8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PLACING</w:t>
            </w:r>
          </w:p>
        </w:tc>
        <w:tc>
          <w:tcPr>
            <w:tcW w:w="4253" w:type="dxa"/>
            <w:shd w:val="clear" w:color="auto" w:fill="DBE5F1"/>
          </w:tcPr>
          <w:p w14:paraId="25E49F9C"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AMOUNT IN SOUTH AFRICAN RAND</w:t>
            </w:r>
          </w:p>
        </w:tc>
      </w:tr>
      <w:tr w:rsidR="00945C3A" w:rsidRPr="00945C3A" w14:paraId="4D82AFAD" w14:textId="77777777" w:rsidTr="00945C3A">
        <w:tc>
          <w:tcPr>
            <w:tcW w:w="1134" w:type="dxa"/>
            <w:shd w:val="clear" w:color="auto" w:fill="DBE5F1"/>
          </w:tcPr>
          <w:p w14:paraId="7FB5BFB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1</w:t>
            </w:r>
          </w:p>
        </w:tc>
        <w:tc>
          <w:tcPr>
            <w:tcW w:w="4253" w:type="dxa"/>
          </w:tcPr>
          <w:p w14:paraId="7A87F9AF"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3 000</w:t>
            </w:r>
          </w:p>
        </w:tc>
      </w:tr>
      <w:tr w:rsidR="00945C3A" w:rsidRPr="00945C3A" w14:paraId="6A2549CF" w14:textId="77777777" w:rsidTr="00945C3A">
        <w:tc>
          <w:tcPr>
            <w:tcW w:w="1134" w:type="dxa"/>
            <w:shd w:val="clear" w:color="auto" w:fill="DBE5F1"/>
          </w:tcPr>
          <w:p w14:paraId="299A587D"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2</w:t>
            </w:r>
          </w:p>
        </w:tc>
        <w:tc>
          <w:tcPr>
            <w:tcW w:w="4253" w:type="dxa"/>
          </w:tcPr>
          <w:p w14:paraId="214188AE"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2 000</w:t>
            </w:r>
          </w:p>
        </w:tc>
      </w:tr>
      <w:tr w:rsidR="00945C3A" w:rsidRPr="00945C3A" w14:paraId="5A5A0E70" w14:textId="77777777" w:rsidTr="00945C3A">
        <w:tc>
          <w:tcPr>
            <w:tcW w:w="1134" w:type="dxa"/>
            <w:shd w:val="clear" w:color="auto" w:fill="DBE5F1"/>
          </w:tcPr>
          <w:p w14:paraId="338D78C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3</w:t>
            </w:r>
          </w:p>
        </w:tc>
        <w:tc>
          <w:tcPr>
            <w:tcW w:w="4253" w:type="dxa"/>
          </w:tcPr>
          <w:p w14:paraId="555FE17B"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r w:rsidR="00945C3A" w:rsidRPr="00945C3A" w14:paraId="4C2B4F59" w14:textId="77777777" w:rsidTr="00945C3A">
        <w:tc>
          <w:tcPr>
            <w:tcW w:w="1134" w:type="dxa"/>
            <w:shd w:val="clear" w:color="auto" w:fill="DBE5F1"/>
          </w:tcPr>
          <w:p w14:paraId="4BE8C7F6"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4</w:t>
            </w:r>
          </w:p>
        </w:tc>
        <w:tc>
          <w:tcPr>
            <w:tcW w:w="4253" w:type="dxa"/>
          </w:tcPr>
          <w:p w14:paraId="3C4C0A13"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500</w:t>
            </w:r>
          </w:p>
        </w:tc>
      </w:tr>
      <w:tr w:rsidR="00945C3A" w:rsidRPr="00945C3A" w14:paraId="005DC4B7" w14:textId="77777777" w:rsidTr="00945C3A">
        <w:tc>
          <w:tcPr>
            <w:tcW w:w="1134" w:type="dxa"/>
            <w:shd w:val="clear" w:color="auto" w:fill="DBE5F1"/>
          </w:tcPr>
          <w:p w14:paraId="348FD802"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5</w:t>
            </w:r>
          </w:p>
        </w:tc>
        <w:tc>
          <w:tcPr>
            <w:tcW w:w="4253" w:type="dxa"/>
          </w:tcPr>
          <w:p w14:paraId="0D5E93EE"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300</w:t>
            </w:r>
          </w:p>
        </w:tc>
      </w:tr>
      <w:tr w:rsidR="00945C3A" w:rsidRPr="00945C3A" w14:paraId="21C8B211" w14:textId="77777777" w:rsidTr="00945C3A">
        <w:tc>
          <w:tcPr>
            <w:tcW w:w="1134" w:type="dxa"/>
            <w:shd w:val="clear" w:color="auto" w:fill="DBE5F1"/>
          </w:tcPr>
          <w:p w14:paraId="28505D40"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Best Trick</w:t>
            </w:r>
          </w:p>
        </w:tc>
        <w:tc>
          <w:tcPr>
            <w:tcW w:w="4253" w:type="dxa"/>
          </w:tcPr>
          <w:p w14:paraId="2E161FA4" w14:textId="77777777" w:rsidR="00945C3A" w:rsidRPr="00945C3A" w:rsidRDefault="00945C3A" w:rsidP="00945C3A">
            <w:pPr>
              <w:spacing w:before="0" w:after="0" w:line="360" w:lineRule="auto"/>
              <w:rPr>
                <w:rFonts w:ascii="Arial Narrow" w:eastAsia="Times New Roman" w:hAnsi="Arial Narrow" w:cs="Times New Roman"/>
              </w:rPr>
            </w:pPr>
            <w:r w:rsidRPr="00945C3A">
              <w:rPr>
                <w:rFonts w:ascii="Arial Narrow" w:eastAsia="Times New Roman" w:hAnsi="Arial Narrow" w:cs="Times New Roman"/>
              </w:rPr>
              <w:t>R 1 000</w:t>
            </w:r>
          </w:p>
        </w:tc>
      </w:tr>
    </w:tbl>
    <w:p w14:paraId="6C29C1EB" w14:textId="1901442B" w:rsidR="002E6C97" w:rsidRDefault="002E6C97" w:rsidP="002E6C97">
      <w:pPr>
        <w:pStyle w:val="ListParagraph"/>
        <w:ind w:left="426"/>
        <w:rPr>
          <w:rFonts w:ascii="Arial Narrow" w:hAnsi="Arial Narrow"/>
          <w:sz w:val="24"/>
          <w:szCs w:val="24"/>
        </w:rPr>
      </w:pPr>
    </w:p>
    <w:p w14:paraId="5B880CE1" w14:textId="4273B669" w:rsidR="00945C3A" w:rsidRPr="00FD27D1" w:rsidRDefault="00945C3A">
      <w:pPr>
        <w:pStyle w:val="ListParagraph"/>
        <w:numPr>
          <w:ilvl w:val="1"/>
          <w:numId w:val="5"/>
        </w:numPr>
        <w:ind w:left="426"/>
        <w:rPr>
          <w:rFonts w:ascii="Arial Narrow" w:hAnsi="Arial Narrow"/>
          <w:sz w:val="24"/>
          <w:szCs w:val="24"/>
        </w:rPr>
      </w:pPr>
      <w:r w:rsidRPr="00FD27D1">
        <w:rPr>
          <w:rFonts w:ascii="Arial Narrow" w:hAnsi="Arial Narrow"/>
          <w:sz w:val="24"/>
          <w:szCs w:val="24"/>
        </w:rPr>
        <w:t>PROJECT MANAGEMENT</w:t>
      </w:r>
    </w:p>
    <w:p w14:paraId="6F29C8E1" w14:textId="6DFE855F"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implement the annual project implementation plan in consultation with DED</w:t>
      </w:r>
      <w:r w:rsidR="00761303">
        <w:rPr>
          <w:rFonts w:ascii="Arial Narrow" w:hAnsi="Arial Narrow"/>
          <w:sz w:val="24"/>
          <w:szCs w:val="24"/>
        </w:rPr>
        <w:t>a</w:t>
      </w:r>
      <w:r w:rsidRPr="00FD27D1">
        <w:rPr>
          <w:rFonts w:ascii="Arial Narrow" w:hAnsi="Arial Narrow"/>
          <w:sz w:val="24"/>
          <w:szCs w:val="24"/>
        </w:rPr>
        <w:t>T and the NCTA and adhere to the agreed milestones and timelines to be met.</w:t>
      </w:r>
    </w:p>
    <w:p w14:paraId="29811627" w14:textId="57EC05AD"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establish and coordinate a project steering committee and ensuring that all meetings are recorded and </w:t>
      </w:r>
      <w:r w:rsidR="008A6727" w:rsidRPr="00FD27D1">
        <w:rPr>
          <w:rFonts w:ascii="Arial Narrow" w:hAnsi="Arial Narrow"/>
          <w:sz w:val="24"/>
          <w:szCs w:val="24"/>
        </w:rPr>
        <w:t>minute</w:t>
      </w:r>
      <w:r w:rsidR="008A6727">
        <w:rPr>
          <w:rFonts w:ascii="Arial Narrow" w:hAnsi="Arial Narrow"/>
          <w:sz w:val="24"/>
          <w:szCs w:val="24"/>
        </w:rPr>
        <w:t>.</w:t>
      </w:r>
    </w:p>
    <w:p w14:paraId="5A98B26F"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take responsibility for all logistics related to sittings for project steering committee meetings.</w:t>
      </w:r>
    </w:p>
    <w:p w14:paraId="0C3AA534"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prepare and submit monthly project progress and oversight reports in writing and as per template provided, together with a portfolio of photographic evidence.</w:t>
      </w:r>
    </w:p>
    <w:p w14:paraId="2DE833E8"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prepare and do presentations of the monthly reports.</w:t>
      </w:r>
    </w:p>
    <w:p w14:paraId="4DF8218F" w14:textId="7CC350D5"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be available for meetings as scheduled and as requested by DED</w:t>
      </w:r>
      <w:r w:rsidR="00761303">
        <w:rPr>
          <w:rFonts w:ascii="Arial Narrow" w:hAnsi="Arial Narrow"/>
          <w:sz w:val="24"/>
          <w:szCs w:val="24"/>
        </w:rPr>
        <w:t>a</w:t>
      </w:r>
      <w:r w:rsidRPr="00FD27D1">
        <w:rPr>
          <w:rFonts w:ascii="Arial Narrow" w:hAnsi="Arial Narrow"/>
          <w:sz w:val="24"/>
          <w:szCs w:val="24"/>
        </w:rPr>
        <w:t>T.</w:t>
      </w:r>
    </w:p>
    <w:p w14:paraId="77960984" w14:textId="798759EA"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submit accurate invoices after reaching pre-determined milestones (all payments will be in line with achieving the set milestones to the satisfaction of DED</w:t>
      </w:r>
      <w:r w:rsidR="00761303">
        <w:rPr>
          <w:rFonts w:ascii="Arial Narrow" w:hAnsi="Arial Narrow"/>
          <w:sz w:val="24"/>
          <w:szCs w:val="24"/>
        </w:rPr>
        <w:t>a</w:t>
      </w:r>
      <w:r w:rsidRPr="00FD27D1">
        <w:rPr>
          <w:rFonts w:ascii="Arial Narrow" w:hAnsi="Arial Narrow"/>
          <w:sz w:val="24"/>
          <w:szCs w:val="24"/>
        </w:rPr>
        <w:t>T and NCTA and payments will not be made if milestones are not achieved).</w:t>
      </w:r>
    </w:p>
    <w:p w14:paraId="65DD5C89" w14:textId="33E06B3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lastRenderedPageBreak/>
        <w:t>Prepare and produce an annual project report as per template provided.</w:t>
      </w:r>
    </w:p>
    <w:p w14:paraId="437DEA28" w14:textId="5F9DDE85"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General project management requirements</w:t>
      </w:r>
    </w:p>
    <w:p w14:paraId="293768A7" w14:textId="5C028343" w:rsidR="00945C3A" w:rsidRPr="00FD27D1" w:rsidRDefault="00945C3A">
      <w:pPr>
        <w:pStyle w:val="ListParagraph"/>
        <w:numPr>
          <w:ilvl w:val="3"/>
          <w:numId w:val="5"/>
        </w:numPr>
        <w:ind w:left="709" w:hanging="709"/>
        <w:rPr>
          <w:rFonts w:ascii="Arial Narrow" w:hAnsi="Arial Narrow"/>
          <w:sz w:val="24"/>
          <w:szCs w:val="24"/>
        </w:rPr>
      </w:pPr>
      <w:r w:rsidRPr="00FD27D1">
        <w:rPr>
          <w:rFonts w:ascii="Arial Narrow" w:hAnsi="Arial Narrow"/>
          <w:sz w:val="24"/>
          <w:szCs w:val="24"/>
        </w:rPr>
        <w:t>To develop an annual project implementation plan in consultation with DED</w:t>
      </w:r>
      <w:r w:rsidR="00761303">
        <w:rPr>
          <w:rFonts w:ascii="Arial Narrow" w:hAnsi="Arial Narrow"/>
          <w:sz w:val="24"/>
          <w:szCs w:val="24"/>
        </w:rPr>
        <w:t>a</w:t>
      </w:r>
      <w:r w:rsidRPr="00FD27D1">
        <w:rPr>
          <w:rFonts w:ascii="Arial Narrow" w:hAnsi="Arial Narrow"/>
          <w:sz w:val="24"/>
          <w:szCs w:val="24"/>
        </w:rPr>
        <w:t>T and the NCTA. The project implementation plan will include basic operational detail on the (1) management of the Kimberley Skate Plaza programme – daily management (security, attendance registers – skaters, cleaning, asset management, vendor management, brand management), maintenance checks, village management, skateboarding competitions, entrepreneurial development initiatives, life skills development initiatives,  (2) presenting of the KDC championship events – annual event schedule, event presentation (venue preparations, vendor management, attendance registers, skate competitions, fan engagement, prize presentation, entertainment -  fashion show, DJs, bands, dancers, singers, sponsor management); (3) project sponsor management; (4) project meeting schedule; (5) project progress reporting schedule; and (6) payment milestone schedule.</w:t>
      </w:r>
    </w:p>
    <w:p w14:paraId="05839139" w14:textId="77777777" w:rsidR="00945C3A" w:rsidRPr="00FD27D1" w:rsidRDefault="00945C3A">
      <w:pPr>
        <w:pStyle w:val="ListParagraph"/>
        <w:numPr>
          <w:ilvl w:val="3"/>
          <w:numId w:val="5"/>
        </w:numPr>
        <w:ind w:left="709" w:hanging="709"/>
        <w:rPr>
          <w:rFonts w:ascii="Arial Narrow" w:hAnsi="Arial Narrow"/>
          <w:sz w:val="24"/>
          <w:szCs w:val="24"/>
        </w:rPr>
      </w:pPr>
      <w:r w:rsidRPr="00FD27D1">
        <w:rPr>
          <w:rFonts w:ascii="Arial Narrow" w:hAnsi="Arial Narrow"/>
          <w:sz w:val="24"/>
          <w:szCs w:val="24"/>
        </w:rPr>
        <w:t>To ensure that all KDC signature events are accredited by a South African body for the advancement of the skateboarders and skateboarding.</w:t>
      </w:r>
    </w:p>
    <w:p w14:paraId="51B64B65" w14:textId="77777777" w:rsidR="00945C3A" w:rsidRPr="00FD27D1" w:rsidRDefault="00945C3A">
      <w:pPr>
        <w:pStyle w:val="ListParagraph"/>
        <w:numPr>
          <w:ilvl w:val="3"/>
          <w:numId w:val="5"/>
        </w:numPr>
        <w:ind w:left="709" w:hanging="709"/>
        <w:rPr>
          <w:rFonts w:ascii="Arial Narrow" w:hAnsi="Arial Narrow"/>
          <w:sz w:val="24"/>
          <w:szCs w:val="24"/>
        </w:rPr>
      </w:pPr>
      <w:r w:rsidRPr="00FD27D1">
        <w:rPr>
          <w:rFonts w:ascii="Arial Narrow" w:hAnsi="Arial Narrow"/>
          <w:sz w:val="24"/>
          <w:szCs w:val="24"/>
        </w:rPr>
        <w:t>To produce an electronic copy (PDF format) presentation of the project implementation plan for distribution to project stakeholders, sponsors and prospective sponsors.</w:t>
      </w:r>
    </w:p>
    <w:p w14:paraId="67A5D9DA" w14:textId="77777777" w:rsidR="00945C3A" w:rsidRPr="00FD27D1" w:rsidRDefault="00945C3A">
      <w:pPr>
        <w:pStyle w:val="ListParagraph"/>
        <w:numPr>
          <w:ilvl w:val="3"/>
          <w:numId w:val="5"/>
        </w:numPr>
        <w:ind w:left="709" w:hanging="709"/>
        <w:rPr>
          <w:rFonts w:ascii="Arial Narrow" w:hAnsi="Arial Narrow"/>
          <w:sz w:val="24"/>
          <w:szCs w:val="24"/>
        </w:rPr>
      </w:pPr>
      <w:r w:rsidRPr="00FD27D1">
        <w:rPr>
          <w:rFonts w:ascii="Arial Narrow" w:hAnsi="Arial Narrow"/>
          <w:sz w:val="24"/>
          <w:szCs w:val="24"/>
        </w:rPr>
        <w:t>To produce a detailed annual project close-out report (PDF format) and presentation for distribution to project stakeholders and sponsors / prospective sponsors.</w:t>
      </w:r>
    </w:p>
    <w:p w14:paraId="2DFE4392" w14:textId="6674AE52" w:rsidR="00945C3A" w:rsidRPr="00FD27D1" w:rsidRDefault="00945C3A">
      <w:pPr>
        <w:pStyle w:val="ListParagraph"/>
        <w:numPr>
          <w:ilvl w:val="3"/>
          <w:numId w:val="5"/>
        </w:numPr>
        <w:ind w:left="709" w:hanging="709"/>
        <w:rPr>
          <w:rFonts w:ascii="Arial Narrow" w:hAnsi="Arial Narrow"/>
          <w:sz w:val="24"/>
          <w:szCs w:val="24"/>
        </w:rPr>
      </w:pPr>
      <w:r w:rsidRPr="00FD27D1">
        <w:rPr>
          <w:rFonts w:ascii="Arial Narrow" w:hAnsi="Arial Narrow"/>
          <w:sz w:val="24"/>
          <w:szCs w:val="24"/>
        </w:rPr>
        <w:t xml:space="preserve">To provide a highly detailed costing in accordance with each section of the project scope in the following format – </w:t>
      </w:r>
    </w:p>
    <w:p w14:paraId="25505B6E" w14:textId="23E157AD" w:rsidR="00B24E2A" w:rsidRPr="008A6727" w:rsidRDefault="00B24E2A" w:rsidP="00B24E2A">
      <w:pPr>
        <w:pStyle w:val="Caption"/>
        <w:rPr>
          <w:rFonts w:ascii="Arial Narrow" w:hAnsi="Arial Narrow"/>
          <w:sz w:val="22"/>
          <w:szCs w:val="22"/>
        </w:rPr>
      </w:pPr>
      <w:bookmarkStart w:id="21" w:name="_Toc129695638"/>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13</w:t>
      </w:r>
      <w:r w:rsidRPr="008A6727">
        <w:rPr>
          <w:rFonts w:ascii="Arial Narrow" w:hAnsi="Arial Narrow"/>
          <w:sz w:val="22"/>
          <w:szCs w:val="22"/>
        </w:rPr>
        <w:fldChar w:fldCharType="end"/>
      </w:r>
      <w:r w:rsidRPr="008A6727">
        <w:rPr>
          <w:rFonts w:ascii="Arial Narrow" w:hAnsi="Arial Narrow"/>
          <w:sz w:val="22"/>
          <w:szCs w:val="22"/>
        </w:rPr>
        <w:t>. Project Management</w:t>
      </w:r>
      <w:bookmarkEnd w:id="21"/>
    </w:p>
    <w:tbl>
      <w:tblPr>
        <w:tblStyle w:val="TableGrid"/>
        <w:tblW w:w="9190" w:type="dxa"/>
        <w:tblLook w:val="04A0" w:firstRow="1" w:lastRow="0" w:firstColumn="1" w:lastColumn="0" w:noHBand="0" w:noVBand="1"/>
      </w:tblPr>
      <w:tblGrid>
        <w:gridCol w:w="4191"/>
        <w:gridCol w:w="1456"/>
        <w:gridCol w:w="1578"/>
        <w:gridCol w:w="1965"/>
      </w:tblGrid>
      <w:tr w:rsidR="00945C3A" w:rsidRPr="00FD27D1" w14:paraId="551BBDBB" w14:textId="77777777" w:rsidTr="003121EC">
        <w:trPr>
          <w:trHeight w:val="443"/>
        </w:trPr>
        <w:tc>
          <w:tcPr>
            <w:tcW w:w="4191" w:type="dxa"/>
            <w:noWrap/>
            <w:hideMark/>
          </w:tcPr>
          <w:p w14:paraId="6DA76BBF" w14:textId="77777777" w:rsidR="00945C3A" w:rsidRPr="00FD27D1" w:rsidRDefault="00945C3A" w:rsidP="00DD15A8">
            <w:pPr>
              <w:rPr>
                <w:rFonts w:ascii="Arial Narrow" w:hAnsi="Arial Narrow"/>
              </w:rPr>
            </w:pPr>
            <w:r w:rsidRPr="00FD27D1">
              <w:rPr>
                <w:rFonts w:ascii="Arial Narrow" w:hAnsi="Arial Narrow"/>
              </w:rPr>
              <w:t>ITEM</w:t>
            </w:r>
          </w:p>
        </w:tc>
        <w:tc>
          <w:tcPr>
            <w:tcW w:w="1456" w:type="dxa"/>
            <w:noWrap/>
            <w:hideMark/>
          </w:tcPr>
          <w:p w14:paraId="4ADD7393" w14:textId="77777777" w:rsidR="00945C3A" w:rsidRPr="00FD27D1" w:rsidRDefault="00945C3A" w:rsidP="00DD15A8">
            <w:pPr>
              <w:rPr>
                <w:rFonts w:ascii="Arial Narrow" w:hAnsi="Arial Narrow"/>
              </w:rPr>
            </w:pPr>
            <w:r w:rsidRPr="00FD27D1">
              <w:rPr>
                <w:rFonts w:ascii="Arial Narrow" w:hAnsi="Arial Narrow"/>
              </w:rPr>
              <w:t>QUANTITY</w:t>
            </w:r>
          </w:p>
        </w:tc>
        <w:tc>
          <w:tcPr>
            <w:tcW w:w="1578" w:type="dxa"/>
            <w:hideMark/>
          </w:tcPr>
          <w:p w14:paraId="2CA7AB8A" w14:textId="7611B5DC" w:rsidR="00945C3A" w:rsidRPr="00FD27D1" w:rsidRDefault="00945C3A" w:rsidP="00DD15A8">
            <w:pPr>
              <w:rPr>
                <w:rFonts w:ascii="Arial Narrow" w:hAnsi="Arial Narrow"/>
              </w:rPr>
            </w:pPr>
            <w:r w:rsidRPr="00FD27D1">
              <w:rPr>
                <w:rFonts w:ascii="Arial Narrow" w:hAnsi="Arial Narrow"/>
              </w:rPr>
              <w:t>UNIT COST (Incl. VAT)</w:t>
            </w:r>
          </w:p>
        </w:tc>
        <w:tc>
          <w:tcPr>
            <w:tcW w:w="1965" w:type="dxa"/>
            <w:hideMark/>
          </w:tcPr>
          <w:p w14:paraId="5D099EBE" w14:textId="1C6251BA" w:rsidR="00945C3A" w:rsidRPr="00FD27D1" w:rsidRDefault="00945C3A" w:rsidP="00DD15A8">
            <w:pPr>
              <w:rPr>
                <w:rFonts w:ascii="Arial Narrow" w:hAnsi="Arial Narrow"/>
              </w:rPr>
            </w:pPr>
            <w:r w:rsidRPr="00FD27D1">
              <w:rPr>
                <w:rFonts w:ascii="Arial Narrow" w:hAnsi="Arial Narrow"/>
              </w:rPr>
              <w:t>TOTAL COST</w:t>
            </w:r>
            <w:r w:rsidRPr="00FD27D1">
              <w:rPr>
                <w:rFonts w:ascii="Arial Narrow" w:hAnsi="Arial Narrow"/>
              </w:rPr>
              <w:br/>
              <w:t>(Incl. VAT)</w:t>
            </w:r>
          </w:p>
        </w:tc>
      </w:tr>
      <w:tr w:rsidR="00945C3A" w:rsidRPr="00FD27D1" w14:paraId="68D16FDD" w14:textId="77777777" w:rsidTr="003121EC">
        <w:trPr>
          <w:trHeight w:val="356"/>
        </w:trPr>
        <w:tc>
          <w:tcPr>
            <w:tcW w:w="4191" w:type="dxa"/>
            <w:noWrap/>
            <w:hideMark/>
          </w:tcPr>
          <w:p w14:paraId="244A9F8E" w14:textId="4D23B7F4" w:rsidR="00945C3A" w:rsidRPr="00FD27D1" w:rsidRDefault="00945C3A" w:rsidP="00DD15A8">
            <w:pPr>
              <w:rPr>
                <w:rFonts w:ascii="Arial Narrow" w:hAnsi="Arial Narrow"/>
              </w:rPr>
            </w:pPr>
            <w:r w:rsidRPr="00FD27D1">
              <w:rPr>
                <w:rFonts w:ascii="Arial Narrow" w:hAnsi="Arial Narrow"/>
              </w:rPr>
              <w:t>Athletes accommodation (65 People)</w:t>
            </w:r>
          </w:p>
        </w:tc>
        <w:tc>
          <w:tcPr>
            <w:tcW w:w="1456" w:type="dxa"/>
            <w:noWrap/>
            <w:hideMark/>
          </w:tcPr>
          <w:p w14:paraId="5DD7BE49" w14:textId="77777777" w:rsidR="00945C3A" w:rsidRPr="00FD27D1" w:rsidRDefault="00945C3A" w:rsidP="00945C3A">
            <w:pPr>
              <w:jc w:val="center"/>
              <w:rPr>
                <w:rFonts w:ascii="Arial Narrow" w:hAnsi="Arial Narrow"/>
              </w:rPr>
            </w:pPr>
            <w:r w:rsidRPr="00FD27D1">
              <w:rPr>
                <w:rFonts w:ascii="Arial Narrow" w:hAnsi="Arial Narrow"/>
              </w:rPr>
              <w:t>4</w:t>
            </w:r>
          </w:p>
        </w:tc>
        <w:tc>
          <w:tcPr>
            <w:tcW w:w="1578" w:type="dxa"/>
            <w:noWrap/>
            <w:hideMark/>
          </w:tcPr>
          <w:p w14:paraId="38ABDD19"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28F56286"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62A37A6A" w14:textId="77777777" w:rsidTr="003121EC">
        <w:trPr>
          <w:trHeight w:val="250"/>
        </w:trPr>
        <w:tc>
          <w:tcPr>
            <w:tcW w:w="4191" w:type="dxa"/>
            <w:noWrap/>
            <w:hideMark/>
          </w:tcPr>
          <w:p w14:paraId="45BD7289" w14:textId="77777777" w:rsidR="00945C3A" w:rsidRPr="00FD27D1" w:rsidRDefault="00945C3A" w:rsidP="00DD15A8">
            <w:pPr>
              <w:rPr>
                <w:rFonts w:ascii="Arial Narrow" w:hAnsi="Arial Narrow"/>
              </w:rPr>
            </w:pPr>
            <w:r w:rsidRPr="00FD27D1">
              <w:rPr>
                <w:rFonts w:ascii="Arial Narrow" w:hAnsi="Arial Narrow"/>
              </w:rPr>
              <w:t>Flights/Bus Tickets</w:t>
            </w:r>
          </w:p>
        </w:tc>
        <w:tc>
          <w:tcPr>
            <w:tcW w:w="1456" w:type="dxa"/>
            <w:noWrap/>
            <w:hideMark/>
          </w:tcPr>
          <w:p w14:paraId="0FDFD846" w14:textId="77777777" w:rsidR="00945C3A" w:rsidRPr="00FD27D1" w:rsidRDefault="00945C3A" w:rsidP="00945C3A">
            <w:pPr>
              <w:jc w:val="center"/>
              <w:rPr>
                <w:rFonts w:ascii="Arial Narrow" w:hAnsi="Arial Narrow"/>
              </w:rPr>
            </w:pPr>
            <w:r w:rsidRPr="00FD27D1">
              <w:rPr>
                <w:rFonts w:ascii="Arial Narrow" w:hAnsi="Arial Narrow"/>
              </w:rPr>
              <w:t>2</w:t>
            </w:r>
          </w:p>
        </w:tc>
        <w:tc>
          <w:tcPr>
            <w:tcW w:w="1578" w:type="dxa"/>
            <w:noWrap/>
            <w:hideMark/>
          </w:tcPr>
          <w:p w14:paraId="1978BB7E"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4B9307EA"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1738A3DD" w14:textId="77777777" w:rsidTr="00945C3A">
        <w:trPr>
          <w:trHeight w:val="300"/>
        </w:trPr>
        <w:tc>
          <w:tcPr>
            <w:tcW w:w="4191" w:type="dxa"/>
            <w:noWrap/>
            <w:hideMark/>
          </w:tcPr>
          <w:p w14:paraId="349C2F9E" w14:textId="77777777" w:rsidR="00945C3A" w:rsidRPr="00FD27D1" w:rsidRDefault="00945C3A" w:rsidP="00DD15A8">
            <w:pPr>
              <w:rPr>
                <w:rFonts w:ascii="Arial Narrow" w:hAnsi="Arial Narrow"/>
              </w:rPr>
            </w:pPr>
            <w:r w:rsidRPr="00FD27D1">
              <w:rPr>
                <w:rFonts w:ascii="Arial Narrow" w:hAnsi="Arial Narrow"/>
              </w:rPr>
              <w:t>Commentators</w:t>
            </w:r>
          </w:p>
        </w:tc>
        <w:tc>
          <w:tcPr>
            <w:tcW w:w="1456" w:type="dxa"/>
            <w:noWrap/>
            <w:hideMark/>
          </w:tcPr>
          <w:p w14:paraId="66DB8495" w14:textId="77777777" w:rsidR="00945C3A" w:rsidRPr="00FD27D1" w:rsidRDefault="00945C3A" w:rsidP="00945C3A">
            <w:pPr>
              <w:jc w:val="center"/>
              <w:rPr>
                <w:rFonts w:ascii="Arial Narrow" w:hAnsi="Arial Narrow"/>
              </w:rPr>
            </w:pPr>
            <w:r w:rsidRPr="00FD27D1">
              <w:rPr>
                <w:rFonts w:ascii="Arial Narrow" w:hAnsi="Arial Narrow"/>
              </w:rPr>
              <w:t>4</w:t>
            </w:r>
          </w:p>
        </w:tc>
        <w:tc>
          <w:tcPr>
            <w:tcW w:w="1578" w:type="dxa"/>
            <w:noWrap/>
            <w:hideMark/>
          </w:tcPr>
          <w:p w14:paraId="0E7A2D36"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2C175C32"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29569203" w14:textId="77777777" w:rsidTr="00945C3A">
        <w:trPr>
          <w:trHeight w:val="300"/>
        </w:trPr>
        <w:tc>
          <w:tcPr>
            <w:tcW w:w="4191" w:type="dxa"/>
            <w:noWrap/>
            <w:hideMark/>
          </w:tcPr>
          <w:p w14:paraId="72F311E6" w14:textId="77777777" w:rsidR="00945C3A" w:rsidRPr="00FD27D1" w:rsidRDefault="00945C3A" w:rsidP="00DD15A8">
            <w:pPr>
              <w:rPr>
                <w:rFonts w:ascii="Arial Narrow" w:hAnsi="Arial Narrow"/>
              </w:rPr>
            </w:pPr>
            <w:r w:rsidRPr="00FD27D1">
              <w:rPr>
                <w:rFonts w:ascii="Arial Narrow" w:hAnsi="Arial Narrow"/>
              </w:rPr>
              <w:t>Accredited judges</w:t>
            </w:r>
          </w:p>
        </w:tc>
        <w:tc>
          <w:tcPr>
            <w:tcW w:w="1456" w:type="dxa"/>
            <w:noWrap/>
            <w:hideMark/>
          </w:tcPr>
          <w:p w14:paraId="7202A2BB" w14:textId="77777777" w:rsidR="00945C3A" w:rsidRPr="00FD27D1" w:rsidRDefault="00945C3A" w:rsidP="00945C3A">
            <w:pPr>
              <w:jc w:val="center"/>
              <w:rPr>
                <w:rFonts w:ascii="Arial Narrow" w:hAnsi="Arial Narrow"/>
              </w:rPr>
            </w:pPr>
            <w:r w:rsidRPr="00FD27D1">
              <w:rPr>
                <w:rFonts w:ascii="Arial Narrow" w:hAnsi="Arial Narrow"/>
              </w:rPr>
              <w:t>5</w:t>
            </w:r>
          </w:p>
        </w:tc>
        <w:tc>
          <w:tcPr>
            <w:tcW w:w="1578" w:type="dxa"/>
            <w:noWrap/>
            <w:hideMark/>
          </w:tcPr>
          <w:p w14:paraId="6A29DBA3"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2BCE6DC9"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1C8BD73E" w14:textId="77777777" w:rsidTr="003121EC">
        <w:trPr>
          <w:trHeight w:val="372"/>
        </w:trPr>
        <w:tc>
          <w:tcPr>
            <w:tcW w:w="4191" w:type="dxa"/>
            <w:noWrap/>
            <w:hideMark/>
          </w:tcPr>
          <w:p w14:paraId="792C3655" w14:textId="77777777" w:rsidR="00945C3A" w:rsidRPr="00FD27D1" w:rsidRDefault="00945C3A" w:rsidP="00DD15A8">
            <w:pPr>
              <w:rPr>
                <w:rFonts w:ascii="Arial Narrow" w:hAnsi="Arial Narrow"/>
              </w:rPr>
            </w:pPr>
            <w:r w:rsidRPr="00FD27D1">
              <w:rPr>
                <w:rFonts w:ascii="Arial Narrow" w:hAnsi="Arial Narrow"/>
              </w:rPr>
              <w:t>Northern Cape artist</w:t>
            </w:r>
          </w:p>
        </w:tc>
        <w:tc>
          <w:tcPr>
            <w:tcW w:w="1456" w:type="dxa"/>
            <w:noWrap/>
            <w:hideMark/>
          </w:tcPr>
          <w:p w14:paraId="302D5264"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55BE9560"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34397D62"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24C20D4A" w14:textId="77777777" w:rsidTr="003121EC">
        <w:trPr>
          <w:trHeight w:val="407"/>
        </w:trPr>
        <w:tc>
          <w:tcPr>
            <w:tcW w:w="4191" w:type="dxa"/>
            <w:noWrap/>
            <w:hideMark/>
          </w:tcPr>
          <w:p w14:paraId="3BCD39AB" w14:textId="77777777" w:rsidR="00945C3A" w:rsidRPr="00FD27D1" w:rsidRDefault="00945C3A" w:rsidP="00DD15A8">
            <w:pPr>
              <w:rPr>
                <w:rFonts w:ascii="Arial Narrow" w:hAnsi="Arial Narrow"/>
              </w:rPr>
            </w:pPr>
            <w:r w:rsidRPr="00FD27D1">
              <w:rPr>
                <w:rFonts w:ascii="Arial Narrow" w:hAnsi="Arial Narrow"/>
              </w:rPr>
              <w:t>National Artist</w:t>
            </w:r>
          </w:p>
        </w:tc>
        <w:tc>
          <w:tcPr>
            <w:tcW w:w="1456" w:type="dxa"/>
            <w:noWrap/>
            <w:hideMark/>
          </w:tcPr>
          <w:p w14:paraId="4B2A2E49"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2C3E8634"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61C38494"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11DAAED6" w14:textId="77777777" w:rsidTr="003121EC">
        <w:trPr>
          <w:trHeight w:val="301"/>
        </w:trPr>
        <w:tc>
          <w:tcPr>
            <w:tcW w:w="4191" w:type="dxa"/>
            <w:noWrap/>
            <w:hideMark/>
          </w:tcPr>
          <w:p w14:paraId="43849C76" w14:textId="499B6C5E" w:rsidR="00945C3A" w:rsidRPr="00FD27D1" w:rsidRDefault="00945C3A" w:rsidP="00DD15A8">
            <w:pPr>
              <w:rPr>
                <w:rFonts w:ascii="Arial Narrow" w:hAnsi="Arial Narrow"/>
              </w:rPr>
            </w:pPr>
            <w:r w:rsidRPr="00FD27D1">
              <w:rPr>
                <w:rFonts w:ascii="Arial Narrow" w:hAnsi="Arial Narrow"/>
              </w:rPr>
              <w:t>Stage and Audio-Visual Equipment</w:t>
            </w:r>
          </w:p>
        </w:tc>
        <w:tc>
          <w:tcPr>
            <w:tcW w:w="1456" w:type="dxa"/>
            <w:noWrap/>
            <w:hideMark/>
          </w:tcPr>
          <w:p w14:paraId="517326C5"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49A32D7B"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7657656B"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09C1B9BC" w14:textId="77777777" w:rsidTr="00945C3A">
        <w:trPr>
          <w:trHeight w:val="300"/>
        </w:trPr>
        <w:tc>
          <w:tcPr>
            <w:tcW w:w="4191" w:type="dxa"/>
            <w:noWrap/>
            <w:hideMark/>
          </w:tcPr>
          <w:p w14:paraId="0D72100D" w14:textId="77777777" w:rsidR="00945C3A" w:rsidRPr="00FD27D1" w:rsidRDefault="00945C3A" w:rsidP="00DD15A8">
            <w:pPr>
              <w:rPr>
                <w:rFonts w:ascii="Arial Narrow" w:hAnsi="Arial Narrow"/>
              </w:rPr>
            </w:pPr>
            <w:r w:rsidRPr="00FD27D1">
              <w:rPr>
                <w:rFonts w:ascii="Arial Narrow" w:hAnsi="Arial Narrow"/>
              </w:rPr>
              <w:t>Grandstand seating for 4 000 people</w:t>
            </w:r>
          </w:p>
        </w:tc>
        <w:tc>
          <w:tcPr>
            <w:tcW w:w="1456" w:type="dxa"/>
            <w:noWrap/>
            <w:hideMark/>
          </w:tcPr>
          <w:p w14:paraId="6BDE8110" w14:textId="77777777" w:rsidR="00945C3A" w:rsidRPr="00FD27D1" w:rsidRDefault="00945C3A" w:rsidP="00945C3A">
            <w:pPr>
              <w:jc w:val="center"/>
              <w:rPr>
                <w:rFonts w:ascii="Arial Narrow" w:hAnsi="Arial Narrow"/>
              </w:rPr>
            </w:pPr>
            <w:r w:rsidRPr="00FD27D1">
              <w:rPr>
                <w:rFonts w:ascii="Arial Narrow" w:hAnsi="Arial Narrow"/>
              </w:rPr>
              <w:t>3</w:t>
            </w:r>
          </w:p>
        </w:tc>
        <w:tc>
          <w:tcPr>
            <w:tcW w:w="1578" w:type="dxa"/>
            <w:noWrap/>
            <w:hideMark/>
          </w:tcPr>
          <w:p w14:paraId="520A2172"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6C22AFDE"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7D34C159" w14:textId="77777777" w:rsidTr="00945C3A">
        <w:trPr>
          <w:trHeight w:val="300"/>
        </w:trPr>
        <w:tc>
          <w:tcPr>
            <w:tcW w:w="4191" w:type="dxa"/>
            <w:noWrap/>
            <w:hideMark/>
          </w:tcPr>
          <w:p w14:paraId="67FF0BEE" w14:textId="11B7D4E5" w:rsidR="00945C3A" w:rsidRPr="00FD27D1" w:rsidRDefault="00945C3A" w:rsidP="00DD15A8">
            <w:pPr>
              <w:rPr>
                <w:rFonts w:ascii="Arial Narrow" w:hAnsi="Arial Narrow"/>
              </w:rPr>
            </w:pPr>
            <w:r w:rsidRPr="00FD27D1">
              <w:rPr>
                <w:rFonts w:ascii="Arial Narrow" w:hAnsi="Arial Narrow"/>
              </w:rPr>
              <w:t>Musical Concert (For at least 4 000 people)</w:t>
            </w:r>
          </w:p>
        </w:tc>
        <w:tc>
          <w:tcPr>
            <w:tcW w:w="1456" w:type="dxa"/>
            <w:noWrap/>
            <w:hideMark/>
          </w:tcPr>
          <w:p w14:paraId="3E7990DD"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58B73B3C"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268CA8CF"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160F521B" w14:textId="77777777" w:rsidTr="00945C3A">
        <w:trPr>
          <w:trHeight w:val="300"/>
        </w:trPr>
        <w:tc>
          <w:tcPr>
            <w:tcW w:w="4191" w:type="dxa"/>
            <w:noWrap/>
            <w:hideMark/>
          </w:tcPr>
          <w:p w14:paraId="6BEA5D5A" w14:textId="442D8877" w:rsidR="00945C3A" w:rsidRPr="00FD27D1" w:rsidRDefault="00945C3A" w:rsidP="00DD15A8">
            <w:pPr>
              <w:rPr>
                <w:rFonts w:ascii="Arial Narrow" w:hAnsi="Arial Narrow"/>
              </w:rPr>
            </w:pPr>
            <w:r w:rsidRPr="00FD27D1">
              <w:rPr>
                <w:rFonts w:ascii="Arial Narrow" w:hAnsi="Arial Narrow"/>
              </w:rPr>
              <w:t>VIP Tent (50 People)</w:t>
            </w:r>
          </w:p>
        </w:tc>
        <w:tc>
          <w:tcPr>
            <w:tcW w:w="1456" w:type="dxa"/>
            <w:noWrap/>
            <w:hideMark/>
          </w:tcPr>
          <w:p w14:paraId="190C46CD"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0704D8C1"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6472756A"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2DD940B9" w14:textId="77777777" w:rsidTr="00945C3A">
        <w:trPr>
          <w:trHeight w:val="300"/>
        </w:trPr>
        <w:tc>
          <w:tcPr>
            <w:tcW w:w="4191" w:type="dxa"/>
            <w:noWrap/>
            <w:hideMark/>
          </w:tcPr>
          <w:p w14:paraId="64CD8D2E" w14:textId="77777777" w:rsidR="00945C3A" w:rsidRPr="00FD27D1" w:rsidRDefault="00945C3A" w:rsidP="00DD15A8">
            <w:pPr>
              <w:rPr>
                <w:rFonts w:ascii="Arial Narrow" w:hAnsi="Arial Narrow"/>
              </w:rPr>
            </w:pPr>
            <w:r w:rsidRPr="00FD27D1">
              <w:rPr>
                <w:rFonts w:ascii="Arial Narrow" w:hAnsi="Arial Narrow"/>
              </w:rPr>
              <w:t>VIP Catering (10 People)</w:t>
            </w:r>
          </w:p>
        </w:tc>
        <w:tc>
          <w:tcPr>
            <w:tcW w:w="1456" w:type="dxa"/>
            <w:noWrap/>
            <w:hideMark/>
          </w:tcPr>
          <w:p w14:paraId="3CAE0078"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7A54BE80"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1CA9817C"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200006D6" w14:textId="77777777" w:rsidTr="00945C3A">
        <w:trPr>
          <w:trHeight w:val="300"/>
        </w:trPr>
        <w:tc>
          <w:tcPr>
            <w:tcW w:w="4191" w:type="dxa"/>
            <w:noWrap/>
            <w:hideMark/>
          </w:tcPr>
          <w:p w14:paraId="0294C869" w14:textId="77777777" w:rsidR="00945C3A" w:rsidRPr="00FD27D1" w:rsidRDefault="00945C3A" w:rsidP="00DD15A8">
            <w:pPr>
              <w:rPr>
                <w:rFonts w:ascii="Arial Narrow" w:hAnsi="Arial Narrow"/>
              </w:rPr>
            </w:pPr>
            <w:r w:rsidRPr="00FD27D1">
              <w:rPr>
                <w:rFonts w:ascii="Arial Narrow" w:hAnsi="Arial Narrow"/>
              </w:rPr>
              <w:lastRenderedPageBreak/>
              <w:t xml:space="preserve">Skaters Catering </w:t>
            </w:r>
          </w:p>
        </w:tc>
        <w:tc>
          <w:tcPr>
            <w:tcW w:w="1456" w:type="dxa"/>
            <w:noWrap/>
            <w:hideMark/>
          </w:tcPr>
          <w:p w14:paraId="20D91766"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436360D3"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7A797164"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20B5B3E0" w14:textId="77777777" w:rsidTr="00945C3A">
        <w:trPr>
          <w:trHeight w:val="315"/>
        </w:trPr>
        <w:tc>
          <w:tcPr>
            <w:tcW w:w="4191" w:type="dxa"/>
            <w:noWrap/>
            <w:hideMark/>
          </w:tcPr>
          <w:p w14:paraId="3C12FCCF" w14:textId="77777777" w:rsidR="00945C3A" w:rsidRPr="00FD27D1" w:rsidRDefault="00945C3A" w:rsidP="00DD15A8">
            <w:pPr>
              <w:rPr>
                <w:rFonts w:ascii="Arial Narrow" w:hAnsi="Arial Narrow"/>
              </w:rPr>
            </w:pPr>
            <w:r w:rsidRPr="00FD27D1">
              <w:rPr>
                <w:rFonts w:ascii="Arial Narrow" w:hAnsi="Arial Narrow"/>
              </w:rPr>
              <w:t>Audio Visual equipment for live streaming</w:t>
            </w:r>
          </w:p>
        </w:tc>
        <w:tc>
          <w:tcPr>
            <w:tcW w:w="1456" w:type="dxa"/>
            <w:noWrap/>
            <w:hideMark/>
          </w:tcPr>
          <w:p w14:paraId="3F796C76"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3042CDD9"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5F1416A5"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42CA4B0E" w14:textId="77777777" w:rsidTr="00945C3A">
        <w:trPr>
          <w:trHeight w:val="300"/>
        </w:trPr>
        <w:tc>
          <w:tcPr>
            <w:tcW w:w="4191" w:type="dxa"/>
            <w:noWrap/>
            <w:hideMark/>
          </w:tcPr>
          <w:p w14:paraId="75C25C7B" w14:textId="77777777" w:rsidR="00945C3A" w:rsidRPr="00FD27D1" w:rsidRDefault="00945C3A" w:rsidP="00DD15A8">
            <w:pPr>
              <w:rPr>
                <w:rFonts w:ascii="Arial Narrow" w:hAnsi="Arial Narrow"/>
              </w:rPr>
            </w:pPr>
            <w:r w:rsidRPr="00FD27D1">
              <w:rPr>
                <w:rFonts w:ascii="Arial Narrow" w:hAnsi="Arial Narrow"/>
              </w:rPr>
              <w:t>Security and fencing for 4 000 people</w:t>
            </w:r>
          </w:p>
        </w:tc>
        <w:tc>
          <w:tcPr>
            <w:tcW w:w="1456" w:type="dxa"/>
            <w:noWrap/>
            <w:hideMark/>
          </w:tcPr>
          <w:p w14:paraId="3C62DF28"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3817E0C4"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0833B598" w14:textId="77777777" w:rsidR="00945C3A" w:rsidRPr="00FD27D1" w:rsidRDefault="00945C3A" w:rsidP="00DD15A8">
            <w:pPr>
              <w:rPr>
                <w:rFonts w:ascii="Arial Narrow" w:hAnsi="Arial Narrow"/>
              </w:rPr>
            </w:pPr>
            <w:r w:rsidRPr="00FD27D1">
              <w:rPr>
                <w:rFonts w:ascii="Arial Narrow" w:hAnsi="Arial Narrow"/>
              </w:rPr>
              <w:t> </w:t>
            </w:r>
          </w:p>
        </w:tc>
      </w:tr>
      <w:tr w:rsidR="00945C3A" w:rsidRPr="00FD27D1" w14:paraId="6D2B5C4A" w14:textId="77777777" w:rsidTr="00945C3A">
        <w:trPr>
          <w:trHeight w:val="315"/>
        </w:trPr>
        <w:tc>
          <w:tcPr>
            <w:tcW w:w="4191" w:type="dxa"/>
            <w:noWrap/>
            <w:hideMark/>
          </w:tcPr>
          <w:p w14:paraId="65AE32D2" w14:textId="77777777" w:rsidR="00945C3A" w:rsidRPr="00FD27D1" w:rsidRDefault="00945C3A" w:rsidP="00DD15A8">
            <w:pPr>
              <w:rPr>
                <w:rFonts w:ascii="Arial Narrow" w:hAnsi="Arial Narrow"/>
              </w:rPr>
            </w:pPr>
            <w:r w:rsidRPr="00FD27D1">
              <w:rPr>
                <w:rFonts w:ascii="Arial Narrow" w:hAnsi="Arial Narrow"/>
              </w:rPr>
              <w:t>Paramedics</w:t>
            </w:r>
          </w:p>
        </w:tc>
        <w:tc>
          <w:tcPr>
            <w:tcW w:w="1456" w:type="dxa"/>
            <w:noWrap/>
            <w:hideMark/>
          </w:tcPr>
          <w:p w14:paraId="66E0A137" w14:textId="77777777" w:rsidR="00945C3A" w:rsidRPr="00FD27D1" w:rsidRDefault="00945C3A" w:rsidP="00945C3A">
            <w:pPr>
              <w:jc w:val="center"/>
              <w:rPr>
                <w:rFonts w:ascii="Arial Narrow" w:hAnsi="Arial Narrow"/>
              </w:rPr>
            </w:pPr>
            <w:r w:rsidRPr="00FD27D1">
              <w:rPr>
                <w:rFonts w:ascii="Arial Narrow" w:hAnsi="Arial Narrow"/>
              </w:rPr>
              <w:t>1</w:t>
            </w:r>
          </w:p>
        </w:tc>
        <w:tc>
          <w:tcPr>
            <w:tcW w:w="1578" w:type="dxa"/>
            <w:noWrap/>
            <w:hideMark/>
          </w:tcPr>
          <w:p w14:paraId="5295AFA5" w14:textId="77777777" w:rsidR="00945C3A" w:rsidRPr="00FD27D1" w:rsidRDefault="00945C3A" w:rsidP="00DD15A8">
            <w:pPr>
              <w:rPr>
                <w:rFonts w:ascii="Arial Narrow" w:hAnsi="Arial Narrow"/>
              </w:rPr>
            </w:pPr>
            <w:r w:rsidRPr="00FD27D1">
              <w:rPr>
                <w:rFonts w:ascii="Arial Narrow" w:hAnsi="Arial Narrow"/>
              </w:rPr>
              <w:t> </w:t>
            </w:r>
          </w:p>
        </w:tc>
        <w:tc>
          <w:tcPr>
            <w:tcW w:w="1965" w:type="dxa"/>
            <w:noWrap/>
            <w:hideMark/>
          </w:tcPr>
          <w:p w14:paraId="754B849C" w14:textId="77777777" w:rsidR="00945C3A" w:rsidRPr="00FD27D1" w:rsidRDefault="00945C3A" w:rsidP="00DD15A8">
            <w:pPr>
              <w:rPr>
                <w:rFonts w:ascii="Arial Narrow" w:hAnsi="Arial Narrow"/>
              </w:rPr>
            </w:pPr>
            <w:r w:rsidRPr="00FD27D1">
              <w:rPr>
                <w:rFonts w:ascii="Arial Narrow" w:hAnsi="Arial Narrow"/>
              </w:rPr>
              <w:t> </w:t>
            </w:r>
          </w:p>
        </w:tc>
      </w:tr>
    </w:tbl>
    <w:p w14:paraId="04D3A2D8" w14:textId="77777777" w:rsidR="00945C3A" w:rsidRPr="00FD27D1" w:rsidRDefault="00945C3A">
      <w:pPr>
        <w:pStyle w:val="ListParagraph"/>
        <w:numPr>
          <w:ilvl w:val="1"/>
          <w:numId w:val="5"/>
        </w:numPr>
        <w:ind w:left="426"/>
        <w:rPr>
          <w:rFonts w:ascii="Arial Narrow" w:hAnsi="Arial Narrow"/>
          <w:sz w:val="24"/>
          <w:szCs w:val="24"/>
        </w:rPr>
      </w:pPr>
      <w:r w:rsidRPr="00FD27D1">
        <w:rPr>
          <w:rFonts w:ascii="Arial Narrow" w:hAnsi="Arial Narrow"/>
          <w:sz w:val="24"/>
          <w:szCs w:val="24"/>
        </w:rPr>
        <w:t>MARKETING AND PUBLIC RELATIONS</w:t>
      </w:r>
    </w:p>
    <w:p w14:paraId="10FA1FB7" w14:textId="3EDAEC11"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The appointed service provider must design and implement an annual project marketing and public relations plan in consultation with DED</w:t>
      </w:r>
      <w:r w:rsidR="00761303">
        <w:rPr>
          <w:rFonts w:ascii="Arial Narrow" w:hAnsi="Arial Narrow"/>
          <w:sz w:val="24"/>
          <w:szCs w:val="24"/>
        </w:rPr>
        <w:t>a</w:t>
      </w:r>
      <w:r w:rsidRPr="00FD27D1">
        <w:rPr>
          <w:rFonts w:ascii="Arial Narrow" w:hAnsi="Arial Narrow"/>
          <w:sz w:val="24"/>
          <w:szCs w:val="24"/>
        </w:rPr>
        <w:t xml:space="preserve">T and the NCTA to promote awareness of all KDC events and programmes presented at the </w:t>
      </w:r>
      <w:r w:rsidR="009B4337">
        <w:rPr>
          <w:rFonts w:ascii="Arial Narrow" w:hAnsi="Arial Narrow"/>
          <w:sz w:val="24"/>
          <w:szCs w:val="24"/>
        </w:rPr>
        <w:t>5</w:t>
      </w:r>
      <w:r w:rsidRPr="00FD27D1">
        <w:rPr>
          <w:rFonts w:ascii="Arial Narrow" w:hAnsi="Arial Narrow"/>
          <w:sz w:val="24"/>
          <w:szCs w:val="24"/>
        </w:rPr>
        <w:t xml:space="preserve"> provincial skate parks, annual event and the Grand Slams and to popularize such. </w:t>
      </w:r>
    </w:p>
    <w:p w14:paraId="4EB9D28E"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generate content for KDC website, Facebook, Instagram, Twitter, TikTok and management of these platforms as well as share it with the NCTA for inclusion on their social media and marketing platforms.</w:t>
      </w:r>
    </w:p>
    <w:p w14:paraId="5388AE67"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ensure that the championship events are broadcasted live on KDC Facebook and other platforms that are available.</w:t>
      </w:r>
    </w:p>
    <w:p w14:paraId="49BD209B"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accommodate provincial community radio stations at the KDC major action sport championship in Kimberley.</w:t>
      </w:r>
    </w:p>
    <w:p w14:paraId="7F287897" w14:textId="1AEF683F"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cooperate and consult with NCTA on marketing, </w:t>
      </w:r>
      <w:r w:rsidR="008A6727" w:rsidRPr="00FD27D1">
        <w:rPr>
          <w:rFonts w:ascii="Arial Narrow" w:hAnsi="Arial Narrow"/>
          <w:sz w:val="24"/>
          <w:szCs w:val="24"/>
        </w:rPr>
        <w:t>media,</w:t>
      </w:r>
      <w:r w:rsidRPr="00FD27D1">
        <w:rPr>
          <w:rFonts w:ascii="Arial Narrow" w:hAnsi="Arial Narrow"/>
          <w:sz w:val="24"/>
          <w:szCs w:val="24"/>
        </w:rPr>
        <w:t xml:space="preserve"> and public relations programme implementation to ensure as wide as possible coverage of the events and promotion of the destination.</w:t>
      </w:r>
    </w:p>
    <w:p w14:paraId="7FF1F17D" w14:textId="3AF089EE" w:rsidR="00945C3A"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produce a </w:t>
      </w:r>
      <w:r w:rsidR="008A6727" w:rsidRPr="00FD27D1">
        <w:rPr>
          <w:rFonts w:ascii="Arial Narrow" w:hAnsi="Arial Narrow"/>
          <w:sz w:val="24"/>
          <w:szCs w:val="24"/>
        </w:rPr>
        <w:t>3-minute-long</w:t>
      </w:r>
      <w:r w:rsidRPr="00FD27D1">
        <w:rPr>
          <w:rFonts w:ascii="Arial Narrow" w:hAnsi="Arial Narrow"/>
          <w:sz w:val="24"/>
          <w:szCs w:val="24"/>
        </w:rPr>
        <w:t xml:space="preserve"> </w:t>
      </w:r>
      <w:r w:rsidR="008A6727" w:rsidRPr="00FD27D1">
        <w:rPr>
          <w:rFonts w:ascii="Arial Narrow" w:hAnsi="Arial Narrow"/>
          <w:sz w:val="24"/>
          <w:szCs w:val="24"/>
        </w:rPr>
        <w:t>high-definition</w:t>
      </w:r>
      <w:r w:rsidRPr="00FD27D1">
        <w:rPr>
          <w:rFonts w:ascii="Arial Narrow" w:hAnsi="Arial Narrow"/>
          <w:sz w:val="24"/>
          <w:szCs w:val="24"/>
        </w:rPr>
        <w:t xml:space="preserve"> vignette to showcase the Northern Cape as action sport destination </w:t>
      </w:r>
      <w:r w:rsidR="008A6727" w:rsidRPr="00FD27D1">
        <w:rPr>
          <w:rFonts w:ascii="Arial Narrow" w:hAnsi="Arial Narrow"/>
          <w:sz w:val="24"/>
          <w:szCs w:val="24"/>
        </w:rPr>
        <w:t>to</w:t>
      </w:r>
      <w:r w:rsidRPr="00FD27D1">
        <w:rPr>
          <w:rFonts w:ascii="Arial Narrow" w:hAnsi="Arial Narrow"/>
          <w:sz w:val="24"/>
          <w:szCs w:val="24"/>
        </w:rPr>
        <w:t xml:space="preserve"> assist with persuading prospective project sponsors and to publish on KDC social media platforms and website.</w:t>
      </w:r>
    </w:p>
    <w:p w14:paraId="2051E25E" w14:textId="77777777" w:rsidR="008A6727" w:rsidRPr="00FD27D1" w:rsidRDefault="008A6727" w:rsidP="008A6727">
      <w:pPr>
        <w:pStyle w:val="ListParagraph"/>
        <w:ind w:left="567"/>
        <w:rPr>
          <w:rFonts w:ascii="Arial Narrow" w:hAnsi="Arial Narrow"/>
          <w:sz w:val="24"/>
          <w:szCs w:val="24"/>
        </w:rPr>
      </w:pPr>
    </w:p>
    <w:p w14:paraId="61CBAE89" w14:textId="77777777" w:rsidR="00945C3A" w:rsidRPr="00FD27D1" w:rsidRDefault="00945C3A">
      <w:pPr>
        <w:pStyle w:val="ListParagraph"/>
        <w:numPr>
          <w:ilvl w:val="1"/>
          <w:numId w:val="5"/>
        </w:numPr>
        <w:ind w:left="426"/>
        <w:rPr>
          <w:rFonts w:ascii="Arial Narrow" w:hAnsi="Arial Narrow"/>
          <w:sz w:val="24"/>
          <w:szCs w:val="24"/>
        </w:rPr>
      </w:pPr>
      <w:r w:rsidRPr="00FD27D1">
        <w:rPr>
          <w:rFonts w:ascii="Arial Narrow" w:hAnsi="Arial Narrow"/>
          <w:sz w:val="24"/>
          <w:szCs w:val="24"/>
        </w:rPr>
        <w:t>SPONSORSHIPS</w:t>
      </w:r>
    </w:p>
    <w:p w14:paraId="676231DD"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engage in sponsorship activation at a commission rate of 10% on cash sponsors only. No commission will be payable on goods sponsorships / sponsorship in kind.</w:t>
      </w:r>
    </w:p>
    <w:p w14:paraId="7A98AAD1"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manage sponsors and prospective sponsors and to ensure that contractual agreements with such sponsors are implemented as agreed.</w:t>
      </w:r>
    </w:p>
    <w:p w14:paraId="522CCB0E" w14:textId="38E84076" w:rsidR="00945C3A"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Any cash sponsorships attracted may be used to increase the size and scope of the KDC events.</w:t>
      </w:r>
    </w:p>
    <w:p w14:paraId="40FDAFE8" w14:textId="77777777" w:rsidR="008A6727" w:rsidRPr="00FD27D1" w:rsidRDefault="008A6727" w:rsidP="008A6727">
      <w:pPr>
        <w:pStyle w:val="ListParagraph"/>
        <w:ind w:left="567"/>
        <w:rPr>
          <w:rFonts w:ascii="Arial Narrow" w:hAnsi="Arial Narrow"/>
          <w:sz w:val="24"/>
          <w:szCs w:val="24"/>
        </w:rPr>
      </w:pPr>
    </w:p>
    <w:p w14:paraId="1B76B031" w14:textId="77777777" w:rsidR="00945C3A" w:rsidRPr="00FD27D1" w:rsidRDefault="00945C3A">
      <w:pPr>
        <w:pStyle w:val="ListParagraph"/>
        <w:numPr>
          <w:ilvl w:val="1"/>
          <w:numId w:val="5"/>
        </w:numPr>
        <w:ind w:left="426"/>
        <w:rPr>
          <w:rFonts w:ascii="Arial Narrow" w:hAnsi="Arial Narrow"/>
          <w:sz w:val="24"/>
          <w:szCs w:val="24"/>
        </w:rPr>
      </w:pPr>
      <w:r w:rsidRPr="00FD27D1">
        <w:rPr>
          <w:rFonts w:ascii="Arial Narrow" w:hAnsi="Arial Narrow"/>
          <w:sz w:val="24"/>
          <w:szCs w:val="24"/>
        </w:rPr>
        <w:t>ATHLETE MANAGEMENT</w:t>
      </w:r>
    </w:p>
    <w:p w14:paraId="6EA3BE1B"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support the top provincial action sport athletes to attend KDC Grand Slam events and </w:t>
      </w:r>
    </w:p>
    <w:p w14:paraId="0232E95B" w14:textId="0572DC06" w:rsidR="00945C3A" w:rsidRPr="00FD27D1" w:rsidRDefault="00945C3A" w:rsidP="00945C3A">
      <w:pPr>
        <w:pStyle w:val="ListParagraph"/>
        <w:rPr>
          <w:rFonts w:ascii="Arial Narrow" w:hAnsi="Arial Narrow"/>
          <w:sz w:val="24"/>
          <w:szCs w:val="24"/>
        </w:rPr>
      </w:pPr>
      <w:r w:rsidRPr="00FD27D1">
        <w:rPr>
          <w:rFonts w:ascii="Arial Narrow" w:hAnsi="Arial Narrow"/>
          <w:sz w:val="24"/>
          <w:szCs w:val="24"/>
        </w:rPr>
        <w:t xml:space="preserve">deserving beginner skaters to attend the SFH events by providing transport, </w:t>
      </w:r>
      <w:r w:rsidR="008A6727" w:rsidRPr="00FD27D1">
        <w:rPr>
          <w:rFonts w:ascii="Arial Narrow" w:hAnsi="Arial Narrow"/>
          <w:sz w:val="24"/>
          <w:szCs w:val="24"/>
        </w:rPr>
        <w:t>accommodation,</w:t>
      </w:r>
      <w:r w:rsidRPr="00FD27D1">
        <w:rPr>
          <w:rFonts w:ascii="Arial Narrow" w:hAnsi="Arial Narrow"/>
          <w:sz w:val="24"/>
          <w:szCs w:val="24"/>
        </w:rPr>
        <w:t xml:space="preserve"> and meals.</w:t>
      </w:r>
    </w:p>
    <w:p w14:paraId="485DEE0E"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endeavour to have the KDC major championship be accredited as an Olympic qualifier </w:t>
      </w:r>
    </w:p>
    <w:p w14:paraId="4EDCBD30" w14:textId="4C147875" w:rsidR="00945C3A" w:rsidRPr="00FD27D1" w:rsidRDefault="00945C3A" w:rsidP="00945C3A">
      <w:pPr>
        <w:pStyle w:val="ListParagraph"/>
        <w:ind w:left="567" w:firstLine="153"/>
        <w:rPr>
          <w:rFonts w:ascii="Arial Narrow" w:hAnsi="Arial Narrow"/>
          <w:sz w:val="24"/>
          <w:szCs w:val="24"/>
        </w:rPr>
      </w:pPr>
      <w:r w:rsidRPr="00FD27D1">
        <w:rPr>
          <w:rFonts w:ascii="Arial Narrow" w:hAnsi="Arial Narrow"/>
          <w:sz w:val="24"/>
          <w:szCs w:val="24"/>
        </w:rPr>
        <w:t>event.</w:t>
      </w:r>
    </w:p>
    <w:p w14:paraId="52CF02F6"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It is also important for the KDC extreme sporting events to be accredited by the specific South </w:t>
      </w:r>
    </w:p>
    <w:p w14:paraId="3042C8E1" w14:textId="226F8668" w:rsidR="00945C3A" w:rsidRDefault="00945C3A" w:rsidP="00945C3A">
      <w:pPr>
        <w:pStyle w:val="ListParagraph"/>
        <w:rPr>
          <w:rFonts w:ascii="Arial Narrow" w:hAnsi="Arial Narrow"/>
          <w:sz w:val="24"/>
          <w:szCs w:val="24"/>
        </w:rPr>
      </w:pPr>
      <w:r w:rsidRPr="00FD27D1">
        <w:rPr>
          <w:rFonts w:ascii="Arial Narrow" w:hAnsi="Arial Narrow"/>
          <w:sz w:val="24"/>
          <w:szCs w:val="24"/>
        </w:rPr>
        <w:t>African body that advances the specific sporting code. The same goes for using accredited judges. This is critically important to ensure that KDC events are regarded as credible competitions and to ensure that the provincial athletes improve their positions on the respective ranking systems.</w:t>
      </w:r>
    </w:p>
    <w:p w14:paraId="2B840E69" w14:textId="77777777" w:rsidR="008A6727" w:rsidRPr="00FD27D1" w:rsidRDefault="008A6727" w:rsidP="00945C3A">
      <w:pPr>
        <w:pStyle w:val="ListParagraph"/>
        <w:rPr>
          <w:rFonts w:ascii="Arial Narrow" w:hAnsi="Arial Narrow"/>
          <w:sz w:val="24"/>
          <w:szCs w:val="24"/>
        </w:rPr>
      </w:pPr>
    </w:p>
    <w:p w14:paraId="0F00F384" w14:textId="77777777" w:rsidR="00945C3A" w:rsidRPr="00FD27D1" w:rsidRDefault="00945C3A">
      <w:pPr>
        <w:pStyle w:val="ListParagraph"/>
        <w:numPr>
          <w:ilvl w:val="1"/>
          <w:numId w:val="5"/>
        </w:numPr>
        <w:ind w:left="426"/>
        <w:rPr>
          <w:rFonts w:ascii="Arial Narrow" w:hAnsi="Arial Narrow"/>
        </w:rPr>
      </w:pPr>
      <w:r w:rsidRPr="00FD27D1">
        <w:rPr>
          <w:rFonts w:ascii="Arial Narrow" w:hAnsi="Arial Narrow"/>
          <w:sz w:val="24"/>
          <w:szCs w:val="24"/>
        </w:rPr>
        <w:lastRenderedPageBreak/>
        <w:t>LOCAL ECONOMIC BENEFICIATION</w:t>
      </w:r>
    </w:p>
    <w:p w14:paraId="48E91449" w14:textId="44807478"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 mentorship and skills development programme for the youth entrepreneurs.</w:t>
      </w:r>
    </w:p>
    <w:p w14:paraId="1BAB8A27" w14:textId="77777777" w:rsid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ensure local service providers, SMMEs, crafters, fashion designers, DJs and performing acts </w:t>
      </w:r>
    </w:p>
    <w:p w14:paraId="30BC012C" w14:textId="3A1390EC" w:rsidR="00945C3A" w:rsidRPr="00FD27D1" w:rsidRDefault="00945C3A" w:rsidP="00FD27D1">
      <w:pPr>
        <w:pStyle w:val="ListParagraph"/>
        <w:ind w:left="567" w:firstLine="153"/>
        <w:rPr>
          <w:rFonts w:ascii="Arial Narrow" w:hAnsi="Arial Narrow"/>
          <w:sz w:val="24"/>
          <w:szCs w:val="24"/>
        </w:rPr>
      </w:pPr>
      <w:r w:rsidRPr="00FD27D1">
        <w:rPr>
          <w:rFonts w:ascii="Arial Narrow" w:hAnsi="Arial Narrow"/>
          <w:sz w:val="24"/>
          <w:szCs w:val="24"/>
        </w:rPr>
        <w:t>benefit significantly from opportunities inherent to presenting the KDC programme.</w:t>
      </w:r>
    </w:p>
    <w:p w14:paraId="3785C7DB"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cooperate with Small Business Development programme (DEDAT).</w:t>
      </w:r>
    </w:p>
    <w:p w14:paraId="2250F25B"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cooperate with Sol Plaatje Municipality LED Unit.</w:t>
      </w:r>
    </w:p>
    <w:p w14:paraId="166E3FB7"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cooperate with the local taxi association.</w:t>
      </w:r>
    </w:p>
    <w:p w14:paraId="0893290F"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 xml:space="preserve">To procure event logistics from Northern Cape-based suppliers (tents, grand stands, stage and </w:t>
      </w:r>
    </w:p>
    <w:p w14:paraId="1E8EFADE" w14:textId="0C53DEB3" w:rsidR="00945C3A" w:rsidRPr="00FD27D1" w:rsidRDefault="00945C3A" w:rsidP="00945C3A">
      <w:pPr>
        <w:pStyle w:val="ListParagraph"/>
        <w:rPr>
          <w:rFonts w:ascii="Arial Narrow" w:hAnsi="Arial Narrow"/>
          <w:sz w:val="24"/>
          <w:szCs w:val="24"/>
        </w:rPr>
      </w:pPr>
      <w:r w:rsidRPr="00FD27D1">
        <w:rPr>
          <w:rFonts w:ascii="Arial Narrow" w:hAnsi="Arial Narrow"/>
          <w:sz w:val="24"/>
          <w:szCs w:val="24"/>
        </w:rPr>
        <w:t xml:space="preserve">sound, fencing, security, promotional materials to name a few). If any goods or services are not available within the Northern Cape these need to be highlighted in your Bid document </w:t>
      </w:r>
    </w:p>
    <w:p w14:paraId="6E3AD0A4"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appoint Northern Cape-based food and beverage suppliers.</w:t>
      </w:r>
    </w:p>
    <w:p w14:paraId="6163140B"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attract Northern Cape craft suppliers.</w:t>
      </w:r>
    </w:p>
    <w:p w14:paraId="3104DC90"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attract Northern Cape fashion designers as suppliers.</w:t>
      </w:r>
    </w:p>
    <w:p w14:paraId="228E4FBD"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present an entertainment programme (DJs and performing acts).</w:t>
      </w:r>
    </w:p>
    <w:p w14:paraId="4895CDD1"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appoint photography and videography suppliers.</w:t>
      </w:r>
    </w:p>
    <w:p w14:paraId="3605A1B2"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appoint tour operators to provide half day tours of Kimberley.</w:t>
      </w:r>
    </w:p>
    <w:p w14:paraId="1118EA2E" w14:textId="77777777"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appoint transport suppliers.</w:t>
      </w:r>
    </w:p>
    <w:p w14:paraId="4AD0C0CC" w14:textId="4FC27946" w:rsidR="00945C3A" w:rsidRPr="00FD27D1" w:rsidRDefault="00945C3A">
      <w:pPr>
        <w:pStyle w:val="ListParagraph"/>
        <w:numPr>
          <w:ilvl w:val="2"/>
          <w:numId w:val="5"/>
        </w:numPr>
        <w:ind w:left="567" w:hanging="567"/>
        <w:rPr>
          <w:rFonts w:ascii="Arial Narrow" w:hAnsi="Arial Narrow"/>
          <w:sz w:val="24"/>
          <w:szCs w:val="24"/>
        </w:rPr>
      </w:pPr>
      <w:r w:rsidRPr="00FD27D1">
        <w:rPr>
          <w:rFonts w:ascii="Arial Narrow" w:hAnsi="Arial Narrow"/>
          <w:sz w:val="24"/>
          <w:szCs w:val="24"/>
        </w:rPr>
        <w:t>To utilize Northern Cape-based travel agencies.</w:t>
      </w:r>
    </w:p>
    <w:p w14:paraId="153F9913" w14:textId="77777777" w:rsidR="007A786D" w:rsidRDefault="007A786D" w:rsidP="000B3183">
      <w:pPr>
        <w:pStyle w:val="Caption"/>
        <w:rPr>
          <w:rFonts w:ascii="Arial Narrow" w:hAnsi="Arial Narrow"/>
          <w:sz w:val="22"/>
          <w:szCs w:val="22"/>
        </w:rPr>
      </w:pPr>
      <w:bookmarkStart w:id="22" w:name="_Toc129695639"/>
    </w:p>
    <w:p w14:paraId="72B3448C" w14:textId="62CAB2F0" w:rsidR="003D6781" w:rsidRPr="00761303" w:rsidRDefault="000B3183" w:rsidP="000B3183">
      <w:pPr>
        <w:pStyle w:val="Caption"/>
        <w:rPr>
          <w:rFonts w:ascii="Arial Narrow" w:hAnsi="Arial Narrow"/>
          <w:sz w:val="22"/>
          <w:szCs w:val="22"/>
        </w:rPr>
      </w:pPr>
      <w:r w:rsidRPr="00761303">
        <w:rPr>
          <w:rFonts w:ascii="Arial Narrow" w:hAnsi="Arial Narrow"/>
          <w:sz w:val="22"/>
          <w:szCs w:val="22"/>
        </w:rPr>
        <w:t xml:space="preserve">Table </w:t>
      </w:r>
      <w:r w:rsidRPr="00761303">
        <w:rPr>
          <w:rFonts w:ascii="Arial Narrow" w:hAnsi="Arial Narrow"/>
          <w:sz w:val="22"/>
          <w:szCs w:val="22"/>
        </w:rPr>
        <w:fldChar w:fldCharType="begin"/>
      </w:r>
      <w:r w:rsidRPr="00761303">
        <w:rPr>
          <w:rFonts w:ascii="Arial Narrow" w:hAnsi="Arial Narrow"/>
          <w:sz w:val="22"/>
          <w:szCs w:val="22"/>
        </w:rPr>
        <w:instrText xml:space="preserve"> SEQ Table \* ARABIC </w:instrText>
      </w:r>
      <w:r w:rsidRPr="00761303">
        <w:rPr>
          <w:rFonts w:ascii="Arial Narrow" w:hAnsi="Arial Narrow"/>
          <w:sz w:val="22"/>
          <w:szCs w:val="22"/>
        </w:rPr>
        <w:fldChar w:fldCharType="separate"/>
      </w:r>
      <w:r w:rsidR="005A44DE">
        <w:rPr>
          <w:rFonts w:ascii="Arial Narrow" w:hAnsi="Arial Narrow"/>
          <w:noProof/>
          <w:sz w:val="22"/>
          <w:szCs w:val="22"/>
        </w:rPr>
        <w:t>14</w:t>
      </w:r>
      <w:r w:rsidRPr="00761303">
        <w:rPr>
          <w:rFonts w:ascii="Arial Narrow" w:hAnsi="Arial Narrow"/>
          <w:noProof/>
          <w:sz w:val="22"/>
          <w:szCs w:val="22"/>
        </w:rPr>
        <w:fldChar w:fldCharType="end"/>
      </w:r>
      <w:r w:rsidRPr="00761303">
        <w:rPr>
          <w:rFonts w:ascii="Arial Narrow" w:hAnsi="Arial Narrow"/>
          <w:sz w:val="22"/>
          <w:szCs w:val="22"/>
        </w:rPr>
        <w:t>. Cost Table</w:t>
      </w:r>
      <w:bookmarkEnd w:id="22"/>
    </w:p>
    <w:tbl>
      <w:tblPr>
        <w:tblStyle w:val="TableGrid"/>
        <w:tblW w:w="9209" w:type="dxa"/>
        <w:tblLook w:val="04A0" w:firstRow="1" w:lastRow="0" w:firstColumn="1" w:lastColumn="0" w:noHBand="0" w:noVBand="1"/>
      </w:tblPr>
      <w:tblGrid>
        <w:gridCol w:w="4191"/>
        <w:gridCol w:w="1803"/>
        <w:gridCol w:w="1372"/>
        <w:gridCol w:w="1843"/>
      </w:tblGrid>
      <w:tr w:rsidR="003D6781" w:rsidRPr="003D6781" w14:paraId="3082B574" w14:textId="77777777" w:rsidTr="007A786D">
        <w:trPr>
          <w:trHeight w:val="915"/>
        </w:trPr>
        <w:tc>
          <w:tcPr>
            <w:tcW w:w="4191" w:type="dxa"/>
            <w:noWrap/>
            <w:hideMark/>
          </w:tcPr>
          <w:p w14:paraId="15A8BF43" w14:textId="77777777" w:rsidR="003D6781" w:rsidRPr="003D6781" w:rsidRDefault="003D6781" w:rsidP="003D6781">
            <w:pPr>
              <w:spacing w:before="0" w:after="0" w:line="360" w:lineRule="auto"/>
              <w:rPr>
                <w:rFonts w:ascii="Arial Narrow" w:eastAsia="Arial Unicode MS" w:hAnsi="Arial Narrow" w:cs="Arial"/>
                <w:b/>
                <w:bCs/>
                <w:u w:color="000000"/>
              </w:rPr>
            </w:pPr>
            <w:r w:rsidRPr="003D6781">
              <w:rPr>
                <w:rFonts w:ascii="Arial Narrow" w:eastAsia="Arial Unicode MS" w:hAnsi="Arial Narrow" w:cs="Arial"/>
                <w:b/>
                <w:bCs/>
                <w:u w:color="000000"/>
              </w:rPr>
              <w:t>ITEM</w:t>
            </w:r>
          </w:p>
        </w:tc>
        <w:tc>
          <w:tcPr>
            <w:tcW w:w="1803" w:type="dxa"/>
            <w:noWrap/>
            <w:hideMark/>
          </w:tcPr>
          <w:p w14:paraId="05BE1FFF" w14:textId="77777777" w:rsidR="003D6781" w:rsidRPr="003D6781" w:rsidRDefault="003D6781" w:rsidP="003D6781">
            <w:pPr>
              <w:spacing w:before="0" w:after="0" w:line="360" w:lineRule="auto"/>
              <w:rPr>
                <w:rFonts w:ascii="Arial Narrow" w:eastAsia="Arial Unicode MS" w:hAnsi="Arial Narrow" w:cs="Arial"/>
                <w:b/>
                <w:bCs/>
                <w:u w:color="000000"/>
              </w:rPr>
            </w:pPr>
            <w:r w:rsidRPr="003D6781">
              <w:rPr>
                <w:rFonts w:ascii="Arial Narrow" w:eastAsia="Arial Unicode MS" w:hAnsi="Arial Narrow" w:cs="Arial"/>
                <w:b/>
                <w:bCs/>
                <w:u w:color="000000"/>
              </w:rPr>
              <w:t>QUANTITY</w:t>
            </w:r>
          </w:p>
        </w:tc>
        <w:tc>
          <w:tcPr>
            <w:tcW w:w="1372" w:type="dxa"/>
            <w:hideMark/>
          </w:tcPr>
          <w:p w14:paraId="69DE2505" w14:textId="77777777" w:rsidR="003D6781" w:rsidRPr="003D6781" w:rsidRDefault="003D6781" w:rsidP="003D6781">
            <w:pPr>
              <w:spacing w:before="0" w:after="0" w:line="360" w:lineRule="auto"/>
              <w:rPr>
                <w:rFonts w:ascii="Arial Narrow" w:eastAsia="Arial Unicode MS" w:hAnsi="Arial Narrow" w:cs="Arial"/>
                <w:b/>
                <w:bCs/>
                <w:u w:color="000000"/>
              </w:rPr>
            </w:pPr>
            <w:r w:rsidRPr="003D6781">
              <w:rPr>
                <w:rFonts w:ascii="Arial Narrow" w:eastAsia="Arial Unicode MS" w:hAnsi="Arial Narrow" w:cs="Arial"/>
                <w:b/>
                <w:bCs/>
                <w:u w:color="000000"/>
              </w:rPr>
              <w:t>UNIT COST</w:t>
            </w:r>
            <w:r w:rsidRPr="003D6781">
              <w:rPr>
                <w:rFonts w:ascii="Arial Narrow" w:eastAsia="Arial Unicode MS" w:hAnsi="Arial Narrow" w:cs="Arial"/>
                <w:b/>
                <w:bCs/>
                <w:u w:color="000000"/>
              </w:rPr>
              <w:br/>
              <w:t>(Incl. VAT)</w:t>
            </w:r>
          </w:p>
        </w:tc>
        <w:tc>
          <w:tcPr>
            <w:tcW w:w="1843" w:type="dxa"/>
            <w:hideMark/>
          </w:tcPr>
          <w:p w14:paraId="0A3F112E" w14:textId="77777777" w:rsidR="003D6781" w:rsidRPr="003D6781" w:rsidRDefault="003D6781" w:rsidP="003D6781">
            <w:pPr>
              <w:spacing w:before="0" w:after="0" w:line="360" w:lineRule="auto"/>
              <w:rPr>
                <w:rFonts w:ascii="Arial Narrow" w:eastAsia="Arial Unicode MS" w:hAnsi="Arial Narrow" w:cs="Arial"/>
                <w:b/>
                <w:bCs/>
                <w:u w:color="000000"/>
              </w:rPr>
            </w:pPr>
            <w:r w:rsidRPr="003D6781">
              <w:rPr>
                <w:rFonts w:ascii="Arial Narrow" w:eastAsia="Arial Unicode MS" w:hAnsi="Arial Narrow" w:cs="Arial"/>
                <w:b/>
                <w:bCs/>
                <w:u w:color="000000"/>
              </w:rPr>
              <w:t>TOTAL COST</w:t>
            </w:r>
            <w:r w:rsidRPr="003D6781">
              <w:rPr>
                <w:rFonts w:ascii="Arial Narrow" w:eastAsia="Arial Unicode MS" w:hAnsi="Arial Narrow" w:cs="Arial"/>
                <w:b/>
                <w:bCs/>
                <w:u w:color="000000"/>
              </w:rPr>
              <w:br/>
              <w:t>(Incl. VAT)</w:t>
            </w:r>
          </w:p>
        </w:tc>
      </w:tr>
      <w:tr w:rsidR="003D6781" w:rsidRPr="003D6781" w14:paraId="21F8E017" w14:textId="77777777" w:rsidTr="007A786D">
        <w:trPr>
          <w:trHeight w:val="383"/>
        </w:trPr>
        <w:tc>
          <w:tcPr>
            <w:tcW w:w="4191" w:type="dxa"/>
            <w:noWrap/>
            <w:hideMark/>
          </w:tcPr>
          <w:p w14:paraId="2177EF45"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Accredited Judge</w:t>
            </w:r>
          </w:p>
        </w:tc>
        <w:tc>
          <w:tcPr>
            <w:tcW w:w="1803" w:type="dxa"/>
            <w:noWrap/>
            <w:hideMark/>
          </w:tcPr>
          <w:p w14:paraId="1122F28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2</w:t>
            </w:r>
          </w:p>
        </w:tc>
        <w:tc>
          <w:tcPr>
            <w:tcW w:w="1372" w:type="dxa"/>
            <w:noWrap/>
            <w:hideMark/>
          </w:tcPr>
          <w:p w14:paraId="04BECAF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267CEF6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1FD3B83D" w14:textId="77777777" w:rsidTr="007A786D">
        <w:trPr>
          <w:trHeight w:val="383"/>
        </w:trPr>
        <w:tc>
          <w:tcPr>
            <w:tcW w:w="4191" w:type="dxa"/>
            <w:noWrap/>
            <w:hideMark/>
          </w:tcPr>
          <w:p w14:paraId="63B9A97F"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VIP Tent and furniture (20 People)</w:t>
            </w:r>
          </w:p>
        </w:tc>
        <w:tc>
          <w:tcPr>
            <w:tcW w:w="1803" w:type="dxa"/>
            <w:noWrap/>
            <w:hideMark/>
          </w:tcPr>
          <w:p w14:paraId="64A8507D"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2824C612"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25CF6147"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40C257FA" w14:textId="77777777" w:rsidTr="007A786D">
        <w:trPr>
          <w:trHeight w:val="383"/>
        </w:trPr>
        <w:tc>
          <w:tcPr>
            <w:tcW w:w="4191" w:type="dxa"/>
            <w:noWrap/>
            <w:hideMark/>
          </w:tcPr>
          <w:p w14:paraId="184FAEAA"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VIP Catering (20 People)</w:t>
            </w:r>
          </w:p>
        </w:tc>
        <w:tc>
          <w:tcPr>
            <w:tcW w:w="1803" w:type="dxa"/>
            <w:noWrap/>
            <w:hideMark/>
          </w:tcPr>
          <w:p w14:paraId="43EC7391"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611A6A4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4D6BEF2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1C677D16" w14:textId="77777777" w:rsidTr="007A786D">
        <w:trPr>
          <w:trHeight w:val="383"/>
        </w:trPr>
        <w:tc>
          <w:tcPr>
            <w:tcW w:w="4191" w:type="dxa"/>
            <w:noWrap/>
            <w:hideMark/>
          </w:tcPr>
          <w:p w14:paraId="7AB5DD1F"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Skater Catering (15 People)</w:t>
            </w:r>
          </w:p>
        </w:tc>
        <w:tc>
          <w:tcPr>
            <w:tcW w:w="1803" w:type="dxa"/>
            <w:noWrap/>
            <w:hideMark/>
          </w:tcPr>
          <w:p w14:paraId="2DF0DD28"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0C611AC8"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044D1691"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7050C9F7" w14:textId="77777777" w:rsidTr="007A786D">
        <w:trPr>
          <w:trHeight w:val="383"/>
        </w:trPr>
        <w:tc>
          <w:tcPr>
            <w:tcW w:w="4191" w:type="dxa"/>
            <w:noWrap/>
            <w:hideMark/>
          </w:tcPr>
          <w:p w14:paraId="4936889D"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Toilets VIP</w:t>
            </w:r>
          </w:p>
        </w:tc>
        <w:tc>
          <w:tcPr>
            <w:tcW w:w="1803" w:type="dxa"/>
            <w:noWrap/>
            <w:hideMark/>
          </w:tcPr>
          <w:p w14:paraId="4C23BDC9"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12349E31"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07A56CEF"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65808F6C" w14:textId="77777777" w:rsidTr="007A786D">
        <w:trPr>
          <w:trHeight w:val="383"/>
        </w:trPr>
        <w:tc>
          <w:tcPr>
            <w:tcW w:w="4191" w:type="dxa"/>
            <w:noWrap/>
            <w:hideMark/>
          </w:tcPr>
          <w:p w14:paraId="6660EAF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Toilets</w:t>
            </w:r>
          </w:p>
        </w:tc>
        <w:tc>
          <w:tcPr>
            <w:tcW w:w="1803" w:type="dxa"/>
            <w:noWrap/>
            <w:hideMark/>
          </w:tcPr>
          <w:p w14:paraId="2F22BE4D"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2</w:t>
            </w:r>
          </w:p>
        </w:tc>
        <w:tc>
          <w:tcPr>
            <w:tcW w:w="1372" w:type="dxa"/>
            <w:noWrap/>
            <w:hideMark/>
          </w:tcPr>
          <w:p w14:paraId="62EB6F21"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7D13390C"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26400103" w14:textId="77777777" w:rsidTr="007A786D">
        <w:trPr>
          <w:trHeight w:val="383"/>
        </w:trPr>
        <w:tc>
          <w:tcPr>
            <w:tcW w:w="4191" w:type="dxa"/>
            <w:noWrap/>
            <w:hideMark/>
          </w:tcPr>
          <w:p w14:paraId="100B0B10"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Sound System</w:t>
            </w:r>
          </w:p>
        </w:tc>
        <w:tc>
          <w:tcPr>
            <w:tcW w:w="1803" w:type="dxa"/>
            <w:noWrap/>
            <w:hideMark/>
          </w:tcPr>
          <w:p w14:paraId="12B41CB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22BE38ED"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769AA88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334DD45C" w14:textId="77777777" w:rsidTr="007A786D">
        <w:trPr>
          <w:trHeight w:val="383"/>
        </w:trPr>
        <w:tc>
          <w:tcPr>
            <w:tcW w:w="4191" w:type="dxa"/>
            <w:noWrap/>
            <w:hideMark/>
          </w:tcPr>
          <w:p w14:paraId="00738BF6"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Paramedic</w:t>
            </w:r>
          </w:p>
        </w:tc>
        <w:tc>
          <w:tcPr>
            <w:tcW w:w="1803" w:type="dxa"/>
            <w:noWrap/>
            <w:hideMark/>
          </w:tcPr>
          <w:p w14:paraId="6BCD14DC"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35A63A7A"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451E37C2"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4F5877AA" w14:textId="77777777" w:rsidTr="007A786D">
        <w:trPr>
          <w:trHeight w:val="383"/>
        </w:trPr>
        <w:tc>
          <w:tcPr>
            <w:tcW w:w="4191" w:type="dxa"/>
            <w:noWrap/>
            <w:hideMark/>
          </w:tcPr>
          <w:p w14:paraId="4BD8A0D1" w14:textId="4180529A" w:rsidR="003D6781" w:rsidRPr="003D6781" w:rsidRDefault="008A6727"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Athletes’</w:t>
            </w:r>
            <w:r w:rsidR="003D6781" w:rsidRPr="003D6781">
              <w:rPr>
                <w:rFonts w:ascii="Arial Narrow" w:eastAsia="Arial Unicode MS" w:hAnsi="Arial Narrow" w:cs="Arial"/>
                <w:u w:color="000000"/>
              </w:rPr>
              <w:t xml:space="preserve"> accommodation</w:t>
            </w:r>
          </w:p>
        </w:tc>
        <w:tc>
          <w:tcPr>
            <w:tcW w:w="1803" w:type="dxa"/>
            <w:noWrap/>
            <w:hideMark/>
          </w:tcPr>
          <w:p w14:paraId="509E5222"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15</w:t>
            </w:r>
          </w:p>
        </w:tc>
        <w:tc>
          <w:tcPr>
            <w:tcW w:w="1372" w:type="dxa"/>
            <w:noWrap/>
            <w:hideMark/>
          </w:tcPr>
          <w:p w14:paraId="64C1C4E1"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78AAE678"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6222EEE0" w14:textId="77777777" w:rsidTr="007A786D">
        <w:trPr>
          <w:trHeight w:val="383"/>
        </w:trPr>
        <w:tc>
          <w:tcPr>
            <w:tcW w:w="4191" w:type="dxa"/>
            <w:noWrap/>
            <w:hideMark/>
          </w:tcPr>
          <w:p w14:paraId="0FF38828"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Transport Mini-Bus Kombi</w:t>
            </w:r>
          </w:p>
        </w:tc>
        <w:tc>
          <w:tcPr>
            <w:tcW w:w="1803" w:type="dxa"/>
            <w:noWrap/>
            <w:hideMark/>
          </w:tcPr>
          <w:p w14:paraId="0CBB2061"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01D5E569"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05CE9B28"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3D6781" w14:paraId="2A907D91" w14:textId="77777777" w:rsidTr="007A786D">
        <w:trPr>
          <w:trHeight w:val="383"/>
        </w:trPr>
        <w:tc>
          <w:tcPr>
            <w:tcW w:w="4191" w:type="dxa"/>
            <w:noWrap/>
            <w:hideMark/>
          </w:tcPr>
          <w:p w14:paraId="7132F1B0"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Photographer</w:t>
            </w:r>
          </w:p>
        </w:tc>
        <w:tc>
          <w:tcPr>
            <w:tcW w:w="1803" w:type="dxa"/>
            <w:noWrap/>
            <w:hideMark/>
          </w:tcPr>
          <w:p w14:paraId="4A6ED430"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1</w:t>
            </w:r>
          </w:p>
        </w:tc>
        <w:tc>
          <w:tcPr>
            <w:tcW w:w="1372" w:type="dxa"/>
            <w:noWrap/>
            <w:hideMark/>
          </w:tcPr>
          <w:p w14:paraId="18CF1AF8"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c>
          <w:tcPr>
            <w:tcW w:w="1843" w:type="dxa"/>
            <w:noWrap/>
            <w:hideMark/>
          </w:tcPr>
          <w:p w14:paraId="5C4A544A" w14:textId="77777777" w:rsidR="003D6781" w:rsidRPr="003D6781" w:rsidRDefault="003D6781" w:rsidP="003D6781">
            <w:pPr>
              <w:spacing w:before="0" w:after="0" w:line="360" w:lineRule="auto"/>
              <w:rPr>
                <w:rFonts w:ascii="Arial Narrow" w:eastAsia="Arial Unicode MS" w:hAnsi="Arial Narrow" w:cs="Arial"/>
                <w:u w:color="000000"/>
              </w:rPr>
            </w:pPr>
            <w:r w:rsidRPr="003D6781">
              <w:rPr>
                <w:rFonts w:ascii="Arial Narrow" w:eastAsia="Arial Unicode MS" w:hAnsi="Arial Narrow" w:cs="Arial"/>
                <w:u w:color="000000"/>
              </w:rPr>
              <w:t> </w:t>
            </w:r>
          </w:p>
        </w:tc>
      </w:tr>
      <w:tr w:rsidR="003D6781" w:rsidRPr="00FD27D1" w14:paraId="40F6CF19" w14:textId="77777777" w:rsidTr="007A786D">
        <w:trPr>
          <w:trHeight w:val="915"/>
        </w:trPr>
        <w:tc>
          <w:tcPr>
            <w:tcW w:w="4191" w:type="dxa"/>
            <w:noWrap/>
            <w:hideMark/>
          </w:tcPr>
          <w:p w14:paraId="38E9B0B4" w14:textId="77777777" w:rsidR="003D6781" w:rsidRPr="00FD27D1" w:rsidRDefault="003D6781" w:rsidP="00DD15A8">
            <w:pPr>
              <w:rPr>
                <w:rFonts w:ascii="Arial Narrow" w:hAnsi="Arial Narrow" w:cs="Arial"/>
                <w:b/>
                <w:bCs/>
              </w:rPr>
            </w:pPr>
            <w:r w:rsidRPr="00FD27D1">
              <w:rPr>
                <w:rFonts w:ascii="Arial Narrow" w:hAnsi="Arial Narrow" w:cs="Arial"/>
                <w:b/>
                <w:bCs/>
              </w:rPr>
              <w:t>ITEM</w:t>
            </w:r>
          </w:p>
        </w:tc>
        <w:tc>
          <w:tcPr>
            <w:tcW w:w="1803" w:type="dxa"/>
            <w:noWrap/>
            <w:hideMark/>
          </w:tcPr>
          <w:p w14:paraId="782CAA80" w14:textId="77777777" w:rsidR="003D6781" w:rsidRPr="00FD27D1" w:rsidRDefault="003D6781" w:rsidP="00DD15A8">
            <w:pPr>
              <w:rPr>
                <w:rFonts w:ascii="Arial Narrow" w:hAnsi="Arial Narrow" w:cs="Arial"/>
                <w:b/>
                <w:bCs/>
              </w:rPr>
            </w:pPr>
            <w:r w:rsidRPr="00FD27D1">
              <w:rPr>
                <w:rFonts w:ascii="Arial Narrow" w:hAnsi="Arial Narrow" w:cs="Arial"/>
                <w:b/>
                <w:bCs/>
              </w:rPr>
              <w:t>QUANTITY</w:t>
            </w:r>
          </w:p>
        </w:tc>
        <w:tc>
          <w:tcPr>
            <w:tcW w:w="1372" w:type="dxa"/>
            <w:hideMark/>
          </w:tcPr>
          <w:p w14:paraId="6495EAC8" w14:textId="77777777" w:rsidR="003D6781" w:rsidRPr="00FD27D1" w:rsidRDefault="003D6781" w:rsidP="00DD15A8">
            <w:pPr>
              <w:rPr>
                <w:rFonts w:ascii="Arial Narrow" w:hAnsi="Arial Narrow" w:cs="Arial"/>
                <w:b/>
                <w:bCs/>
              </w:rPr>
            </w:pPr>
            <w:r w:rsidRPr="00FD27D1">
              <w:rPr>
                <w:rFonts w:ascii="Arial Narrow" w:hAnsi="Arial Narrow" w:cs="Arial"/>
                <w:b/>
                <w:bCs/>
              </w:rPr>
              <w:t>UNIT COST</w:t>
            </w:r>
            <w:r w:rsidRPr="00FD27D1">
              <w:rPr>
                <w:rFonts w:ascii="Arial Narrow" w:hAnsi="Arial Narrow" w:cs="Arial"/>
                <w:b/>
                <w:bCs/>
              </w:rPr>
              <w:br/>
              <w:t>(Incl. VAT)</w:t>
            </w:r>
          </w:p>
        </w:tc>
        <w:tc>
          <w:tcPr>
            <w:tcW w:w="1843" w:type="dxa"/>
            <w:hideMark/>
          </w:tcPr>
          <w:p w14:paraId="14D4C0D8" w14:textId="77777777" w:rsidR="003D6781" w:rsidRPr="00FD27D1" w:rsidRDefault="003D6781" w:rsidP="00DD15A8">
            <w:pPr>
              <w:rPr>
                <w:rFonts w:ascii="Arial Narrow" w:hAnsi="Arial Narrow" w:cs="Arial"/>
                <w:b/>
                <w:bCs/>
              </w:rPr>
            </w:pPr>
            <w:r w:rsidRPr="00FD27D1">
              <w:rPr>
                <w:rFonts w:ascii="Arial Narrow" w:hAnsi="Arial Narrow" w:cs="Arial"/>
                <w:b/>
                <w:bCs/>
              </w:rPr>
              <w:t>TOTAL COST</w:t>
            </w:r>
            <w:r w:rsidRPr="00FD27D1">
              <w:rPr>
                <w:rFonts w:ascii="Arial Narrow" w:hAnsi="Arial Narrow" w:cs="Arial"/>
                <w:b/>
                <w:bCs/>
              </w:rPr>
              <w:br/>
              <w:t>(Incl. VAT)</w:t>
            </w:r>
          </w:p>
        </w:tc>
      </w:tr>
      <w:tr w:rsidR="003D6781" w:rsidRPr="00FD27D1" w14:paraId="3427A303" w14:textId="77777777" w:rsidTr="007A786D">
        <w:trPr>
          <w:trHeight w:val="315"/>
        </w:trPr>
        <w:tc>
          <w:tcPr>
            <w:tcW w:w="4191" w:type="dxa"/>
            <w:noWrap/>
            <w:hideMark/>
          </w:tcPr>
          <w:p w14:paraId="5773C780" w14:textId="77777777" w:rsidR="003D6781" w:rsidRPr="00FD27D1" w:rsidRDefault="003D6781" w:rsidP="00DD15A8">
            <w:pPr>
              <w:rPr>
                <w:rFonts w:ascii="Arial Narrow" w:hAnsi="Arial Narrow" w:cs="Arial"/>
              </w:rPr>
            </w:pPr>
            <w:r w:rsidRPr="00FD27D1">
              <w:rPr>
                <w:rFonts w:ascii="Arial Narrow" w:hAnsi="Arial Narrow" w:cs="Arial"/>
              </w:rPr>
              <w:t>Sound System</w:t>
            </w:r>
          </w:p>
        </w:tc>
        <w:tc>
          <w:tcPr>
            <w:tcW w:w="1803" w:type="dxa"/>
            <w:noWrap/>
            <w:hideMark/>
          </w:tcPr>
          <w:p w14:paraId="0FB9560A"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54267D9F"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29581B9A"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6CEEE2F1" w14:textId="77777777" w:rsidTr="007A786D">
        <w:trPr>
          <w:trHeight w:val="315"/>
        </w:trPr>
        <w:tc>
          <w:tcPr>
            <w:tcW w:w="4191" w:type="dxa"/>
            <w:noWrap/>
            <w:hideMark/>
          </w:tcPr>
          <w:p w14:paraId="6FA5692D" w14:textId="77777777" w:rsidR="003D6781" w:rsidRPr="00FD27D1" w:rsidRDefault="003D6781" w:rsidP="00DD15A8">
            <w:pPr>
              <w:rPr>
                <w:rFonts w:ascii="Arial Narrow" w:hAnsi="Arial Narrow" w:cs="Arial"/>
              </w:rPr>
            </w:pPr>
            <w:r w:rsidRPr="00FD27D1">
              <w:rPr>
                <w:rFonts w:ascii="Arial Narrow" w:hAnsi="Arial Narrow" w:cs="Arial"/>
              </w:rPr>
              <w:lastRenderedPageBreak/>
              <w:t>Accredited Judges</w:t>
            </w:r>
          </w:p>
        </w:tc>
        <w:tc>
          <w:tcPr>
            <w:tcW w:w="1803" w:type="dxa"/>
            <w:noWrap/>
            <w:hideMark/>
          </w:tcPr>
          <w:p w14:paraId="37C0E14E" w14:textId="77777777" w:rsidR="003D6781" w:rsidRPr="00FD27D1" w:rsidRDefault="003D6781" w:rsidP="00DD15A8">
            <w:pPr>
              <w:rPr>
                <w:rFonts w:ascii="Arial Narrow" w:hAnsi="Arial Narrow" w:cs="Arial"/>
              </w:rPr>
            </w:pPr>
            <w:r w:rsidRPr="00FD27D1">
              <w:rPr>
                <w:rFonts w:ascii="Arial Narrow" w:hAnsi="Arial Narrow" w:cs="Arial"/>
              </w:rPr>
              <w:t>3</w:t>
            </w:r>
          </w:p>
        </w:tc>
        <w:tc>
          <w:tcPr>
            <w:tcW w:w="1372" w:type="dxa"/>
            <w:noWrap/>
            <w:hideMark/>
          </w:tcPr>
          <w:p w14:paraId="7D902DD9"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5343D929"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4BF28C33" w14:textId="77777777" w:rsidTr="007A786D">
        <w:trPr>
          <w:trHeight w:val="315"/>
        </w:trPr>
        <w:tc>
          <w:tcPr>
            <w:tcW w:w="4191" w:type="dxa"/>
            <w:noWrap/>
            <w:hideMark/>
          </w:tcPr>
          <w:p w14:paraId="23852AB8" w14:textId="77777777" w:rsidR="003D6781" w:rsidRPr="00FD27D1" w:rsidRDefault="003D6781" w:rsidP="00DD15A8">
            <w:pPr>
              <w:rPr>
                <w:rFonts w:ascii="Arial Narrow" w:hAnsi="Arial Narrow" w:cs="Arial"/>
              </w:rPr>
            </w:pPr>
            <w:r w:rsidRPr="00FD27D1">
              <w:rPr>
                <w:rFonts w:ascii="Arial Narrow" w:hAnsi="Arial Narrow" w:cs="Arial"/>
              </w:rPr>
              <w:t>VIP Tent and furniture (Number of People)</w:t>
            </w:r>
          </w:p>
        </w:tc>
        <w:tc>
          <w:tcPr>
            <w:tcW w:w="1803" w:type="dxa"/>
            <w:noWrap/>
            <w:hideMark/>
          </w:tcPr>
          <w:p w14:paraId="46C48F5D"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7DBCB74D"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2C1F6857"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2F3F65F9" w14:textId="77777777" w:rsidTr="007A786D">
        <w:trPr>
          <w:trHeight w:val="315"/>
        </w:trPr>
        <w:tc>
          <w:tcPr>
            <w:tcW w:w="4191" w:type="dxa"/>
            <w:noWrap/>
            <w:hideMark/>
          </w:tcPr>
          <w:p w14:paraId="32F95C04" w14:textId="268D963A" w:rsidR="003D6781" w:rsidRPr="00FD27D1" w:rsidRDefault="003D6781" w:rsidP="00DD15A8">
            <w:pPr>
              <w:rPr>
                <w:rFonts w:ascii="Arial Narrow" w:hAnsi="Arial Narrow" w:cs="Arial"/>
              </w:rPr>
            </w:pPr>
            <w:r w:rsidRPr="00FD27D1">
              <w:rPr>
                <w:rFonts w:ascii="Arial Narrow" w:hAnsi="Arial Narrow" w:cs="Arial"/>
              </w:rPr>
              <w:t xml:space="preserve">VIP Catering </w:t>
            </w:r>
            <w:r w:rsidR="008A6727" w:rsidRPr="00FD27D1">
              <w:rPr>
                <w:rFonts w:ascii="Arial Narrow" w:hAnsi="Arial Narrow" w:cs="Arial"/>
              </w:rPr>
              <w:t>(20</w:t>
            </w:r>
            <w:r w:rsidRPr="00FD27D1">
              <w:rPr>
                <w:rFonts w:ascii="Arial Narrow" w:hAnsi="Arial Narrow" w:cs="Arial"/>
              </w:rPr>
              <w:t xml:space="preserve"> People)</w:t>
            </w:r>
          </w:p>
        </w:tc>
        <w:tc>
          <w:tcPr>
            <w:tcW w:w="1803" w:type="dxa"/>
            <w:noWrap/>
            <w:hideMark/>
          </w:tcPr>
          <w:p w14:paraId="234BD6FA"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2F830046"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6DD5698E"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0DFA79EB" w14:textId="77777777" w:rsidTr="007A786D">
        <w:trPr>
          <w:trHeight w:val="315"/>
        </w:trPr>
        <w:tc>
          <w:tcPr>
            <w:tcW w:w="4191" w:type="dxa"/>
            <w:noWrap/>
            <w:hideMark/>
          </w:tcPr>
          <w:p w14:paraId="2E37BED3" w14:textId="568DDC2F" w:rsidR="003D6781" w:rsidRPr="00FD27D1" w:rsidRDefault="003D6781" w:rsidP="00DD15A8">
            <w:pPr>
              <w:rPr>
                <w:rFonts w:ascii="Arial Narrow" w:hAnsi="Arial Narrow" w:cs="Arial"/>
              </w:rPr>
            </w:pPr>
            <w:r w:rsidRPr="00FD27D1">
              <w:rPr>
                <w:rFonts w:ascii="Arial Narrow" w:hAnsi="Arial Narrow" w:cs="Arial"/>
              </w:rPr>
              <w:t xml:space="preserve">Skaters Catering </w:t>
            </w:r>
            <w:r w:rsidR="008A6727" w:rsidRPr="00FD27D1">
              <w:rPr>
                <w:rFonts w:ascii="Arial Narrow" w:hAnsi="Arial Narrow" w:cs="Arial"/>
              </w:rPr>
              <w:t>(15</w:t>
            </w:r>
            <w:r w:rsidRPr="00FD27D1">
              <w:rPr>
                <w:rFonts w:ascii="Arial Narrow" w:hAnsi="Arial Narrow" w:cs="Arial"/>
              </w:rPr>
              <w:t xml:space="preserve"> People)</w:t>
            </w:r>
          </w:p>
        </w:tc>
        <w:tc>
          <w:tcPr>
            <w:tcW w:w="1803" w:type="dxa"/>
            <w:noWrap/>
            <w:hideMark/>
          </w:tcPr>
          <w:p w14:paraId="2BA0756D"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45C5A918"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2DEA3B87"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3F13B4C6" w14:textId="77777777" w:rsidTr="007A786D">
        <w:trPr>
          <w:trHeight w:val="315"/>
        </w:trPr>
        <w:tc>
          <w:tcPr>
            <w:tcW w:w="4191" w:type="dxa"/>
            <w:noWrap/>
            <w:hideMark/>
          </w:tcPr>
          <w:p w14:paraId="5D23F7F9" w14:textId="77777777" w:rsidR="003D6781" w:rsidRPr="00FD27D1" w:rsidRDefault="003D6781" w:rsidP="00DD15A8">
            <w:pPr>
              <w:rPr>
                <w:rFonts w:ascii="Arial Narrow" w:hAnsi="Arial Narrow" w:cs="Arial"/>
              </w:rPr>
            </w:pPr>
            <w:r w:rsidRPr="00FD27D1">
              <w:rPr>
                <w:rFonts w:ascii="Arial Narrow" w:hAnsi="Arial Narrow" w:cs="Arial"/>
              </w:rPr>
              <w:t>Skaters Hospitality Tent</w:t>
            </w:r>
          </w:p>
        </w:tc>
        <w:tc>
          <w:tcPr>
            <w:tcW w:w="1803" w:type="dxa"/>
            <w:noWrap/>
            <w:hideMark/>
          </w:tcPr>
          <w:p w14:paraId="47ECEFDC"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67BAB40B"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2F9D42AD"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3E16AB1A" w14:textId="77777777" w:rsidTr="007A786D">
        <w:trPr>
          <w:trHeight w:val="315"/>
        </w:trPr>
        <w:tc>
          <w:tcPr>
            <w:tcW w:w="4191" w:type="dxa"/>
            <w:noWrap/>
            <w:hideMark/>
          </w:tcPr>
          <w:p w14:paraId="720AF1AC" w14:textId="77777777" w:rsidR="003D6781" w:rsidRPr="00FD27D1" w:rsidRDefault="003D6781" w:rsidP="00DD15A8">
            <w:pPr>
              <w:rPr>
                <w:rFonts w:ascii="Arial Narrow" w:hAnsi="Arial Narrow" w:cs="Arial"/>
              </w:rPr>
            </w:pPr>
            <w:r w:rsidRPr="00FD27D1">
              <w:rPr>
                <w:rFonts w:ascii="Arial Narrow" w:hAnsi="Arial Narrow" w:cs="Arial"/>
              </w:rPr>
              <w:t>Mobile toilets (if required)</w:t>
            </w:r>
          </w:p>
        </w:tc>
        <w:tc>
          <w:tcPr>
            <w:tcW w:w="1803" w:type="dxa"/>
            <w:noWrap/>
            <w:hideMark/>
          </w:tcPr>
          <w:p w14:paraId="28E63EA2" w14:textId="77777777" w:rsidR="003D6781" w:rsidRPr="00FD27D1" w:rsidRDefault="003D6781" w:rsidP="00DD15A8">
            <w:pPr>
              <w:rPr>
                <w:rFonts w:ascii="Arial Narrow" w:hAnsi="Arial Narrow" w:cs="Arial"/>
              </w:rPr>
            </w:pPr>
            <w:r w:rsidRPr="00FD27D1">
              <w:rPr>
                <w:rFonts w:ascii="Arial Narrow" w:hAnsi="Arial Narrow" w:cs="Arial"/>
              </w:rPr>
              <w:t>4</w:t>
            </w:r>
          </w:p>
        </w:tc>
        <w:tc>
          <w:tcPr>
            <w:tcW w:w="1372" w:type="dxa"/>
            <w:noWrap/>
            <w:hideMark/>
          </w:tcPr>
          <w:p w14:paraId="23FD9D1A"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0BE728D8"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73ACFE23" w14:textId="77777777" w:rsidTr="007A786D">
        <w:trPr>
          <w:trHeight w:val="315"/>
        </w:trPr>
        <w:tc>
          <w:tcPr>
            <w:tcW w:w="4191" w:type="dxa"/>
            <w:noWrap/>
            <w:hideMark/>
          </w:tcPr>
          <w:p w14:paraId="06AEECF9" w14:textId="77777777" w:rsidR="003D6781" w:rsidRPr="00FD27D1" w:rsidRDefault="003D6781" w:rsidP="00DD15A8">
            <w:pPr>
              <w:rPr>
                <w:rFonts w:ascii="Arial Narrow" w:hAnsi="Arial Narrow" w:cs="Arial"/>
              </w:rPr>
            </w:pPr>
            <w:r w:rsidRPr="00FD27D1">
              <w:rPr>
                <w:rFonts w:ascii="Arial Narrow" w:hAnsi="Arial Narrow" w:cs="Arial"/>
              </w:rPr>
              <w:t>Security and fencing (200 People)</w:t>
            </w:r>
          </w:p>
        </w:tc>
        <w:tc>
          <w:tcPr>
            <w:tcW w:w="1803" w:type="dxa"/>
            <w:noWrap/>
            <w:hideMark/>
          </w:tcPr>
          <w:p w14:paraId="7FC5CED7"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629D0BC2"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494EEB7D"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675FA59F" w14:textId="77777777" w:rsidTr="007A786D">
        <w:trPr>
          <w:trHeight w:val="615"/>
        </w:trPr>
        <w:tc>
          <w:tcPr>
            <w:tcW w:w="4191" w:type="dxa"/>
            <w:hideMark/>
          </w:tcPr>
          <w:p w14:paraId="4E9E7BDA" w14:textId="60F2FA82" w:rsidR="003D6781" w:rsidRPr="00FD27D1" w:rsidRDefault="003D6781" w:rsidP="00DD15A8">
            <w:pPr>
              <w:rPr>
                <w:rFonts w:ascii="Arial Narrow" w:hAnsi="Arial Narrow" w:cs="Arial"/>
              </w:rPr>
            </w:pPr>
            <w:r w:rsidRPr="00FD27D1">
              <w:rPr>
                <w:rFonts w:ascii="Arial Narrow" w:hAnsi="Arial Narrow" w:cs="Arial"/>
              </w:rPr>
              <w:t xml:space="preserve">Mobile </w:t>
            </w:r>
            <w:r w:rsidR="008A6727" w:rsidRPr="00FD27D1">
              <w:rPr>
                <w:rFonts w:ascii="Arial Narrow" w:hAnsi="Arial Narrow" w:cs="Arial"/>
              </w:rPr>
              <w:t>toilets (Only</w:t>
            </w:r>
            <w:r w:rsidRPr="00FD27D1">
              <w:rPr>
                <w:rFonts w:ascii="Arial Narrow" w:hAnsi="Arial Narrow" w:cs="Arial"/>
              </w:rPr>
              <w:t xml:space="preserve"> if the venue does not have toilet facilities)</w:t>
            </w:r>
          </w:p>
        </w:tc>
        <w:tc>
          <w:tcPr>
            <w:tcW w:w="1803" w:type="dxa"/>
            <w:noWrap/>
            <w:hideMark/>
          </w:tcPr>
          <w:p w14:paraId="31022CD8"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3B7F1B5B"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16AC3450"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2F05CCF1" w14:textId="77777777" w:rsidTr="007A786D">
        <w:trPr>
          <w:trHeight w:val="315"/>
        </w:trPr>
        <w:tc>
          <w:tcPr>
            <w:tcW w:w="4191" w:type="dxa"/>
            <w:noWrap/>
            <w:hideMark/>
          </w:tcPr>
          <w:p w14:paraId="5B61A651" w14:textId="77777777" w:rsidR="003D6781" w:rsidRPr="00FD27D1" w:rsidRDefault="003D6781" w:rsidP="00DD15A8">
            <w:pPr>
              <w:rPr>
                <w:rFonts w:ascii="Arial Narrow" w:hAnsi="Arial Narrow" w:cs="Arial"/>
              </w:rPr>
            </w:pPr>
            <w:r w:rsidRPr="00FD27D1">
              <w:rPr>
                <w:rFonts w:ascii="Arial Narrow" w:hAnsi="Arial Narrow" w:cs="Arial"/>
              </w:rPr>
              <w:t>Paramedics</w:t>
            </w:r>
          </w:p>
        </w:tc>
        <w:tc>
          <w:tcPr>
            <w:tcW w:w="1803" w:type="dxa"/>
            <w:noWrap/>
            <w:hideMark/>
          </w:tcPr>
          <w:p w14:paraId="4C365E4C"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5CCC6086"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3CCD676E"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59AC0549" w14:textId="77777777" w:rsidTr="007A786D">
        <w:trPr>
          <w:trHeight w:val="315"/>
        </w:trPr>
        <w:tc>
          <w:tcPr>
            <w:tcW w:w="4191" w:type="dxa"/>
            <w:noWrap/>
            <w:hideMark/>
          </w:tcPr>
          <w:p w14:paraId="0C93F532" w14:textId="5FE1566C" w:rsidR="003D6781" w:rsidRPr="00FD27D1" w:rsidRDefault="008A6727" w:rsidP="00DD15A8">
            <w:pPr>
              <w:rPr>
                <w:rFonts w:ascii="Arial Narrow" w:hAnsi="Arial Narrow" w:cs="Arial"/>
              </w:rPr>
            </w:pPr>
            <w:r w:rsidRPr="00FD27D1">
              <w:rPr>
                <w:rFonts w:ascii="Arial Narrow" w:hAnsi="Arial Narrow" w:cs="Arial"/>
              </w:rPr>
              <w:t>Transport (15</w:t>
            </w:r>
            <w:r w:rsidR="003D6781" w:rsidRPr="00FD27D1">
              <w:rPr>
                <w:rFonts w:ascii="Arial Narrow" w:hAnsi="Arial Narrow" w:cs="Arial"/>
              </w:rPr>
              <w:t xml:space="preserve"> skaters Kimberley)</w:t>
            </w:r>
          </w:p>
        </w:tc>
        <w:tc>
          <w:tcPr>
            <w:tcW w:w="1803" w:type="dxa"/>
            <w:noWrap/>
            <w:hideMark/>
          </w:tcPr>
          <w:p w14:paraId="2332491F"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5B2BE873"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085255A3"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2FD80A19" w14:textId="77777777" w:rsidTr="007A786D">
        <w:trPr>
          <w:trHeight w:val="315"/>
        </w:trPr>
        <w:tc>
          <w:tcPr>
            <w:tcW w:w="4191" w:type="dxa"/>
            <w:noWrap/>
          </w:tcPr>
          <w:p w14:paraId="3753AEC4" w14:textId="77777777" w:rsidR="003D6781" w:rsidRPr="00FD27D1" w:rsidRDefault="003D6781" w:rsidP="00DD15A8">
            <w:pPr>
              <w:rPr>
                <w:rFonts w:ascii="Arial Narrow" w:hAnsi="Arial Narrow" w:cs="Arial"/>
              </w:rPr>
            </w:pPr>
          </w:p>
        </w:tc>
        <w:tc>
          <w:tcPr>
            <w:tcW w:w="1803" w:type="dxa"/>
            <w:noWrap/>
          </w:tcPr>
          <w:p w14:paraId="2064689A" w14:textId="77777777" w:rsidR="003D6781" w:rsidRPr="00FD27D1" w:rsidRDefault="003D6781" w:rsidP="00DD15A8">
            <w:pPr>
              <w:rPr>
                <w:rFonts w:ascii="Arial Narrow" w:hAnsi="Arial Narrow" w:cs="Arial"/>
              </w:rPr>
            </w:pPr>
          </w:p>
        </w:tc>
        <w:tc>
          <w:tcPr>
            <w:tcW w:w="1372" w:type="dxa"/>
            <w:noWrap/>
            <w:hideMark/>
          </w:tcPr>
          <w:p w14:paraId="470D95CA"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5D520D60"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11ADE122" w14:textId="77777777" w:rsidTr="007A786D">
        <w:trPr>
          <w:trHeight w:val="315"/>
        </w:trPr>
        <w:tc>
          <w:tcPr>
            <w:tcW w:w="4191" w:type="dxa"/>
            <w:noWrap/>
            <w:hideMark/>
          </w:tcPr>
          <w:p w14:paraId="0E081BFB" w14:textId="77777777" w:rsidR="003D6781" w:rsidRPr="00FD27D1" w:rsidRDefault="003D6781" w:rsidP="00DD15A8">
            <w:pPr>
              <w:rPr>
                <w:rFonts w:ascii="Arial Narrow" w:hAnsi="Arial Narrow" w:cs="Arial"/>
              </w:rPr>
            </w:pPr>
            <w:r w:rsidRPr="00FD27D1">
              <w:rPr>
                <w:rFonts w:ascii="Arial Narrow" w:hAnsi="Arial Narrow" w:cs="Arial"/>
              </w:rPr>
              <w:t>Photographer</w:t>
            </w:r>
          </w:p>
        </w:tc>
        <w:tc>
          <w:tcPr>
            <w:tcW w:w="1803" w:type="dxa"/>
            <w:noWrap/>
            <w:hideMark/>
          </w:tcPr>
          <w:p w14:paraId="682616D1"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18463754"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26C5E9FA"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4E038B4C" w14:textId="77777777" w:rsidTr="007A786D">
        <w:trPr>
          <w:trHeight w:val="615"/>
        </w:trPr>
        <w:tc>
          <w:tcPr>
            <w:tcW w:w="4191" w:type="dxa"/>
            <w:hideMark/>
          </w:tcPr>
          <w:p w14:paraId="56A28980" w14:textId="77777777" w:rsidR="003D6781" w:rsidRPr="00FD27D1" w:rsidRDefault="003D6781" w:rsidP="00DD15A8">
            <w:pPr>
              <w:rPr>
                <w:rFonts w:ascii="Arial Narrow" w:hAnsi="Arial Narrow" w:cs="Arial"/>
              </w:rPr>
            </w:pPr>
            <w:r w:rsidRPr="00FD27D1">
              <w:rPr>
                <w:rFonts w:ascii="Arial Narrow" w:hAnsi="Arial Narrow" w:cs="Arial"/>
              </w:rPr>
              <w:t xml:space="preserve">Transport &amp; Accommodation for athletes &amp; judges (17 People) </w:t>
            </w:r>
          </w:p>
        </w:tc>
        <w:tc>
          <w:tcPr>
            <w:tcW w:w="1803" w:type="dxa"/>
            <w:noWrap/>
            <w:hideMark/>
          </w:tcPr>
          <w:p w14:paraId="3481DD86"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751C3857"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603AE22C"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1D6D7F2E" w14:textId="77777777" w:rsidTr="007A786D">
        <w:trPr>
          <w:trHeight w:val="315"/>
        </w:trPr>
        <w:tc>
          <w:tcPr>
            <w:tcW w:w="4191" w:type="dxa"/>
            <w:noWrap/>
            <w:hideMark/>
          </w:tcPr>
          <w:p w14:paraId="7903D03A" w14:textId="77777777" w:rsidR="003D6781" w:rsidRPr="00FD27D1" w:rsidRDefault="003D6781" w:rsidP="00DD15A8">
            <w:pPr>
              <w:rPr>
                <w:rFonts w:ascii="Arial Narrow" w:hAnsi="Arial Narrow" w:cs="Arial"/>
              </w:rPr>
            </w:pPr>
            <w:r w:rsidRPr="00FD27D1">
              <w:rPr>
                <w:rFonts w:ascii="Arial Narrow" w:hAnsi="Arial Narrow" w:cs="Arial"/>
              </w:rPr>
              <w:t>Live Streaming</w:t>
            </w:r>
          </w:p>
        </w:tc>
        <w:tc>
          <w:tcPr>
            <w:tcW w:w="1803" w:type="dxa"/>
            <w:noWrap/>
            <w:hideMark/>
          </w:tcPr>
          <w:p w14:paraId="2258374F"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2D4E9D74"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2F7E5AC8"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6E65DDAE" w14:textId="77777777" w:rsidTr="007A786D">
        <w:trPr>
          <w:trHeight w:val="315"/>
        </w:trPr>
        <w:tc>
          <w:tcPr>
            <w:tcW w:w="4191" w:type="dxa"/>
            <w:noWrap/>
            <w:hideMark/>
          </w:tcPr>
          <w:p w14:paraId="0CB4B6FF" w14:textId="77777777" w:rsidR="003D6781" w:rsidRPr="00FD27D1" w:rsidRDefault="003D6781" w:rsidP="00DD15A8">
            <w:pPr>
              <w:rPr>
                <w:rFonts w:ascii="Arial Narrow" w:hAnsi="Arial Narrow" w:cs="Arial"/>
              </w:rPr>
            </w:pPr>
            <w:r w:rsidRPr="00FD27D1">
              <w:rPr>
                <w:rFonts w:ascii="Arial Narrow" w:hAnsi="Arial Narrow" w:cs="Arial"/>
              </w:rPr>
              <w:t>Hiring of venue -Skatepark</w:t>
            </w:r>
          </w:p>
        </w:tc>
        <w:tc>
          <w:tcPr>
            <w:tcW w:w="1803" w:type="dxa"/>
            <w:noWrap/>
            <w:hideMark/>
          </w:tcPr>
          <w:p w14:paraId="0BDCF95B"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3756CBAF"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42025439" w14:textId="77777777" w:rsidR="003D6781" w:rsidRPr="00FD27D1" w:rsidRDefault="003D6781" w:rsidP="00DD15A8">
            <w:pPr>
              <w:rPr>
                <w:rFonts w:ascii="Arial Narrow" w:hAnsi="Arial Narrow" w:cs="Arial"/>
              </w:rPr>
            </w:pPr>
            <w:r w:rsidRPr="00FD27D1">
              <w:rPr>
                <w:rFonts w:ascii="Arial Narrow" w:hAnsi="Arial Narrow" w:cs="Arial"/>
              </w:rPr>
              <w:t> </w:t>
            </w:r>
          </w:p>
        </w:tc>
      </w:tr>
      <w:tr w:rsidR="003D6781" w:rsidRPr="00FD27D1" w14:paraId="71575EC2" w14:textId="77777777" w:rsidTr="007A786D">
        <w:trPr>
          <w:trHeight w:val="600"/>
        </w:trPr>
        <w:tc>
          <w:tcPr>
            <w:tcW w:w="4191" w:type="dxa"/>
            <w:hideMark/>
          </w:tcPr>
          <w:p w14:paraId="54F64748" w14:textId="4F9988E8" w:rsidR="003D6781" w:rsidRPr="00FD27D1" w:rsidRDefault="003D6781" w:rsidP="00DD15A8">
            <w:pPr>
              <w:rPr>
                <w:rFonts w:ascii="Arial Narrow" w:hAnsi="Arial Narrow" w:cs="Arial"/>
              </w:rPr>
            </w:pPr>
            <w:r w:rsidRPr="00FD27D1">
              <w:rPr>
                <w:rFonts w:ascii="Arial Narrow" w:hAnsi="Arial Narrow" w:cs="Arial"/>
              </w:rPr>
              <w:t>Crew and Athletes Accommodation (Number of Crew members and Athletes)</w:t>
            </w:r>
          </w:p>
        </w:tc>
        <w:tc>
          <w:tcPr>
            <w:tcW w:w="1803" w:type="dxa"/>
            <w:noWrap/>
            <w:hideMark/>
          </w:tcPr>
          <w:p w14:paraId="071984BA" w14:textId="77777777" w:rsidR="003D6781" w:rsidRPr="00FD27D1" w:rsidRDefault="003D6781" w:rsidP="00DD15A8">
            <w:pPr>
              <w:rPr>
                <w:rFonts w:ascii="Arial Narrow" w:hAnsi="Arial Narrow" w:cs="Arial"/>
              </w:rPr>
            </w:pPr>
            <w:r w:rsidRPr="00FD27D1">
              <w:rPr>
                <w:rFonts w:ascii="Arial Narrow" w:hAnsi="Arial Narrow" w:cs="Arial"/>
              </w:rPr>
              <w:t>1</w:t>
            </w:r>
          </w:p>
        </w:tc>
        <w:tc>
          <w:tcPr>
            <w:tcW w:w="1372" w:type="dxa"/>
            <w:noWrap/>
            <w:hideMark/>
          </w:tcPr>
          <w:p w14:paraId="790598CD" w14:textId="77777777" w:rsidR="003D6781" w:rsidRPr="00FD27D1" w:rsidRDefault="003D6781" w:rsidP="00DD15A8">
            <w:pPr>
              <w:rPr>
                <w:rFonts w:ascii="Arial Narrow" w:hAnsi="Arial Narrow" w:cs="Arial"/>
              </w:rPr>
            </w:pPr>
            <w:r w:rsidRPr="00FD27D1">
              <w:rPr>
                <w:rFonts w:ascii="Arial Narrow" w:hAnsi="Arial Narrow" w:cs="Arial"/>
              </w:rPr>
              <w:t> </w:t>
            </w:r>
          </w:p>
        </w:tc>
        <w:tc>
          <w:tcPr>
            <w:tcW w:w="1843" w:type="dxa"/>
            <w:noWrap/>
            <w:hideMark/>
          </w:tcPr>
          <w:p w14:paraId="05037976" w14:textId="77777777" w:rsidR="003D6781" w:rsidRPr="00FD27D1" w:rsidRDefault="003D6781" w:rsidP="00DD15A8">
            <w:pPr>
              <w:rPr>
                <w:rFonts w:ascii="Arial Narrow" w:hAnsi="Arial Narrow" w:cs="Arial"/>
              </w:rPr>
            </w:pPr>
            <w:r w:rsidRPr="00FD27D1">
              <w:rPr>
                <w:rFonts w:ascii="Arial Narrow" w:hAnsi="Arial Narrow" w:cs="Arial"/>
              </w:rPr>
              <w:t> </w:t>
            </w:r>
          </w:p>
        </w:tc>
      </w:tr>
    </w:tbl>
    <w:p w14:paraId="21D5B431" w14:textId="1C2C5CAA" w:rsidR="00945C3A" w:rsidRPr="00FD27D1" w:rsidRDefault="00945C3A" w:rsidP="00945C3A">
      <w:pPr>
        <w:pStyle w:val="Heading1"/>
        <w:rPr>
          <w:rFonts w:eastAsia="Times New Roman"/>
        </w:rPr>
      </w:pPr>
      <w:bookmarkStart w:id="23" w:name="_Toc129695607"/>
      <w:r w:rsidRPr="00FD27D1">
        <w:rPr>
          <w:rFonts w:eastAsia="Times New Roman"/>
        </w:rPr>
        <w:t>REQUIRED KEY COMPETENCIES</w:t>
      </w:r>
      <w:bookmarkEnd w:id="23"/>
    </w:p>
    <w:p w14:paraId="6CEB9C01" w14:textId="41BD8C13" w:rsidR="00945C3A" w:rsidRPr="00FD27D1" w:rsidRDefault="00945C3A" w:rsidP="00945C3A">
      <w:pPr>
        <w:rPr>
          <w:rFonts w:ascii="Arial Narrow" w:hAnsi="Arial Narrow"/>
          <w:sz w:val="24"/>
          <w:szCs w:val="24"/>
        </w:rPr>
      </w:pPr>
      <w:r w:rsidRPr="00FD27D1">
        <w:rPr>
          <w:rFonts w:ascii="Arial Narrow" w:hAnsi="Arial Narrow"/>
          <w:sz w:val="24"/>
          <w:szCs w:val="24"/>
        </w:rPr>
        <w:t>The minimum required competencies are the following:</w:t>
      </w:r>
    </w:p>
    <w:p w14:paraId="1C6ACB01" w14:textId="77777777" w:rsidR="00945C3A" w:rsidRPr="00FD27D1" w:rsidRDefault="00945C3A">
      <w:pPr>
        <w:pStyle w:val="ListParagraph"/>
        <w:numPr>
          <w:ilvl w:val="0"/>
          <w:numId w:val="8"/>
        </w:numPr>
        <w:rPr>
          <w:rFonts w:ascii="Arial Narrow" w:hAnsi="Arial Narrow"/>
          <w:vanish/>
        </w:rPr>
      </w:pPr>
    </w:p>
    <w:p w14:paraId="77C8739B" w14:textId="77777777" w:rsidR="00945C3A" w:rsidRPr="00FD27D1" w:rsidRDefault="00945C3A">
      <w:pPr>
        <w:pStyle w:val="ListParagraph"/>
        <w:numPr>
          <w:ilvl w:val="0"/>
          <w:numId w:val="8"/>
        </w:numPr>
        <w:rPr>
          <w:rFonts w:ascii="Arial Narrow" w:hAnsi="Arial Narrow"/>
          <w:vanish/>
        </w:rPr>
      </w:pPr>
    </w:p>
    <w:p w14:paraId="2C1B0857" w14:textId="77777777" w:rsidR="00945C3A" w:rsidRPr="00FD27D1" w:rsidRDefault="00945C3A">
      <w:pPr>
        <w:pStyle w:val="ListParagraph"/>
        <w:numPr>
          <w:ilvl w:val="0"/>
          <w:numId w:val="8"/>
        </w:numPr>
        <w:rPr>
          <w:rFonts w:ascii="Arial Narrow" w:hAnsi="Arial Narrow"/>
          <w:vanish/>
        </w:rPr>
      </w:pPr>
    </w:p>
    <w:p w14:paraId="54E3796D" w14:textId="77777777" w:rsidR="00945C3A" w:rsidRPr="00FD27D1" w:rsidRDefault="00945C3A">
      <w:pPr>
        <w:pStyle w:val="ListParagraph"/>
        <w:numPr>
          <w:ilvl w:val="0"/>
          <w:numId w:val="8"/>
        </w:numPr>
        <w:rPr>
          <w:rFonts w:ascii="Arial Narrow" w:hAnsi="Arial Narrow"/>
          <w:vanish/>
        </w:rPr>
      </w:pPr>
    </w:p>
    <w:p w14:paraId="2B46E454" w14:textId="77777777" w:rsidR="00945C3A" w:rsidRPr="00FD27D1" w:rsidRDefault="00945C3A">
      <w:pPr>
        <w:pStyle w:val="ListParagraph"/>
        <w:numPr>
          <w:ilvl w:val="0"/>
          <w:numId w:val="8"/>
        </w:numPr>
        <w:rPr>
          <w:rFonts w:ascii="Arial Narrow" w:hAnsi="Arial Narrow"/>
          <w:vanish/>
        </w:rPr>
      </w:pPr>
    </w:p>
    <w:p w14:paraId="276543B0" w14:textId="77777777" w:rsidR="00945C3A" w:rsidRPr="00FD27D1" w:rsidRDefault="00945C3A">
      <w:pPr>
        <w:pStyle w:val="ListParagraph"/>
        <w:numPr>
          <w:ilvl w:val="0"/>
          <w:numId w:val="8"/>
        </w:numPr>
        <w:rPr>
          <w:rFonts w:ascii="Arial Narrow" w:hAnsi="Arial Narrow"/>
          <w:vanish/>
        </w:rPr>
      </w:pPr>
    </w:p>
    <w:p w14:paraId="0AB3AF86" w14:textId="59B24747"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Proven event management experience, especially in successfully leading large and complex projects.</w:t>
      </w:r>
    </w:p>
    <w:p w14:paraId="2A616546" w14:textId="77777777"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Proven experience of an ability to coordinate and communicate effectively with a widely dispersed project stakeholder group.</w:t>
      </w:r>
    </w:p>
    <w:p w14:paraId="7576EDBE" w14:textId="13CF44E5"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 xml:space="preserve">Proven experience in team management, resolving conflict management situations and effective </w:t>
      </w:r>
      <w:r w:rsidR="008A6727" w:rsidRPr="00FD27D1">
        <w:rPr>
          <w:rFonts w:ascii="Arial Narrow" w:hAnsi="Arial Narrow"/>
          <w:sz w:val="24"/>
          <w:szCs w:val="24"/>
        </w:rPr>
        <w:t>problem-solving</w:t>
      </w:r>
      <w:r w:rsidRPr="00FD27D1">
        <w:rPr>
          <w:rFonts w:ascii="Arial Narrow" w:hAnsi="Arial Narrow"/>
          <w:sz w:val="24"/>
          <w:szCs w:val="24"/>
        </w:rPr>
        <w:t xml:space="preserve"> skills.</w:t>
      </w:r>
    </w:p>
    <w:p w14:paraId="6E8B7E84" w14:textId="77777777"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Experience in developing marketing strategies and implementing marketing plans.</w:t>
      </w:r>
    </w:p>
    <w:p w14:paraId="78818EC0" w14:textId="77777777"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 xml:space="preserve">Proven experience in event / project management reporting and communication skills </w:t>
      </w:r>
    </w:p>
    <w:p w14:paraId="1D4E653F" w14:textId="77777777"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Proven experience in computer and technical event / project management skills.</w:t>
      </w:r>
    </w:p>
    <w:p w14:paraId="7B680DC3" w14:textId="71EB788D"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 xml:space="preserve">Experience in working with international projects States-based companies, would be an added advantage. </w:t>
      </w:r>
    </w:p>
    <w:p w14:paraId="61E4EA66" w14:textId="77777777"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lastRenderedPageBreak/>
        <w:t>Experience in small enterprise promotion would be an added advantage.</w:t>
      </w:r>
    </w:p>
    <w:p w14:paraId="16726589" w14:textId="24ECA664"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Experience in managing large projects on behalf of government would be an added advantage.</w:t>
      </w:r>
    </w:p>
    <w:p w14:paraId="1FB394D0" w14:textId="25B8182E" w:rsidR="00945C3A" w:rsidRPr="00FD27D1" w:rsidRDefault="00945C3A">
      <w:pPr>
        <w:pStyle w:val="ListParagraph"/>
        <w:numPr>
          <w:ilvl w:val="1"/>
          <w:numId w:val="8"/>
        </w:numPr>
        <w:ind w:left="426"/>
        <w:rPr>
          <w:rFonts w:ascii="Arial Narrow" w:hAnsi="Arial Narrow"/>
          <w:sz w:val="24"/>
          <w:szCs w:val="24"/>
        </w:rPr>
      </w:pPr>
      <w:r w:rsidRPr="00FD27D1">
        <w:rPr>
          <w:rFonts w:ascii="Arial Narrow" w:hAnsi="Arial Narrow"/>
          <w:sz w:val="24"/>
          <w:szCs w:val="24"/>
        </w:rPr>
        <w:t>Experience in skills development and team capacity building would be an added advantage.</w:t>
      </w:r>
    </w:p>
    <w:p w14:paraId="22846BFD" w14:textId="21FD8BF4" w:rsidR="00945C3A" w:rsidRPr="00FD27D1" w:rsidRDefault="00945C3A" w:rsidP="00945C3A">
      <w:pPr>
        <w:pStyle w:val="Heading1"/>
        <w:rPr>
          <w:rFonts w:eastAsia="Times New Roman"/>
        </w:rPr>
      </w:pPr>
      <w:bookmarkStart w:id="24" w:name="_Toc129695608"/>
      <w:r w:rsidRPr="00FD27D1">
        <w:rPr>
          <w:rFonts w:eastAsia="Times New Roman"/>
        </w:rPr>
        <w:t>PROPOSAL REQUIREMENTS</w:t>
      </w:r>
      <w:bookmarkEnd w:id="24"/>
    </w:p>
    <w:p w14:paraId="09C6AF33" w14:textId="77777777" w:rsidR="00945C3A" w:rsidRPr="00FD27D1" w:rsidRDefault="00945C3A" w:rsidP="00945C3A">
      <w:pPr>
        <w:rPr>
          <w:rFonts w:ascii="Arial Narrow" w:hAnsi="Arial Narrow"/>
          <w:sz w:val="24"/>
          <w:szCs w:val="24"/>
        </w:rPr>
      </w:pPr>
      <w:r w:rsidRPr="00FD27D1">
        <w:rPr>
          <w:rFonts w:ascii="Arial Narrow" w:hAnsi="Arial Narrow"/>
          <w:sz w:val="24"/>
          <w:szCs w:val="24"/>
        </w:rPr>
        <w:t>The service provider must clearly outline the following:</w:t>
      </w:r>
    </w:p>
    <w:p w14:paraId="0F7C20FB" w14:textId="77777777" w:rsidR="00945C3A" w:rsidRPr="00FD27D1" w:rsidRDefault="00945C3A">
      <w:pPr>
        <w:pStyle w:val="ListParagraph"/>
        <w:numPr>
          <w:ilvl w:val="0"/>
          <w:numId w:val="9"/>
        </w:numPr>
        <w:rPr>
          <w:rFonts w:ascii="Arial Narrow" w:hAnsi="Arial Narrow"/>
          <w:vanish/>
        </w:rPr>
      </w:pPr>
    </w:p>
    <w:p w14:paraId="1EB04899" w14:textId="77777777" w:rsidR="00945C3A" w:rsidRPr="00FD27D1" w:rsidRDefault="00945C3A">
      <w:pPr>
        <w:pStyle w:val="ListParagraph"/>
        <w:numPr>
          <w:ilvl w:val="0"/>
          <w:numId w:val="9"/>
        </w:numPr>
        <w:rPr>
          <w:rFonts w:ascii="Arial Narrow" w:hAnsi="Arial Narrow"/>
          <w:vanish/>
        </w:rPr>
      </w:pPr>
    </w:p>
    <w:p w14:paraId="37AAA849" w14:textId="77777777" w:rsidR="00945C3A" w:rsidRPr="00FD27D1" w:rsidRDefault="00945C3A">
      <w:pPr>
        <w:pStyle w:val="ListParagraph"/>
        <w:numPr>
          <w:ilvl w:val="0"/>
          <w:numId w:val="9"/>
        </w:numPr>
        <w:rPr>
          <w:rFonts w:ascii="Arial Narrow" w:hAnsi="Arial Narrow"/>
          <w:vanish/>
        </w:rPr>
      </w:pPr>
    </w:p>
    <w:p w14:paraId="02DB4677" w14:textId="77777777" w:rsidR="00945C3A" w:rsidRPr="00FD27D1" w:rsidRDefault="00945C3A">
      <w:pPr>
        <w:pStyle w:val="ListParagraph"/>
        <w:numPr>
          <w:ilvl w:val="0"/>
          <w:numId w:val="9"/>
        </w:numPr>
        <w:rPr>
          <w:rFonts w:ascii="Arial Narrow" w:hAnsi="Arial Narrow"/>
          <w:vanish/>
        </w:rPr>
      </w:pPr>
    </w:p>
    <w:p w14:paraId="56926316" w14:textId="77777777" w:rsidR="00945C3A" w:rsidRPr="00FD27D1" w:rsidRDefault="00945C3A">
      <w:pPr>
        <w:pStyle w:val="ListParagraph"/>
        <w:numPr>
          <w:ilvl w:val="0"/>
          <w:numId w:val="9"/>
        </w:numPr>
        <w:rPr>
          <w:rFonts w:ascii="Arial Narrow" w:hAnsi="Arial Narrow"/>
          <w:vanish/>
        </w:rPr>
      </w:pPr>
    </w:p>
    <w:p w14:paraId="3E134E9D" w14:textId="77777777" w:rsidR="00945C3A" w:rsidRPr="00FD27D1" w:rsidRDefault="00945C3A">
      <w:pPr>
        <w:pStyle w:val="ListParagraph"/>
        <w:numPr>
          <w:ilvl w:val="0"/>
          <w:numId w:val="9"/>
        </w:numPr>
        <w:rPr>
          <w:rFonts w:ascii="Arial Narrow" w:hAnsi="Arial Narrow"/>
          <w:vanish/>
        </w:rPr>
      </w:pPr>
    </w:p>
    <w:p w14:paraId="0B21BB0B" w14:textId="77777777" w:rsidR="00945C3A" w:rsidRPr="00FD27D1" w:rsidRDefault="00945C3A">
      <w:pPr>
        <w:pStyle w:val="ListParagraph"/>
        <w:numPr>
          <w:ilvl w:val="0"/>
          <w:numId w:val="9"/>
        </w:numPr>
        <w:rPr>
          <w:rFonts w:ascii="Arial Narrow" w:hAnsi="Arial Narrow"/>
          <w:vanish/>
        </w:rPr>
      </w:pPr>
    </w:p>
    <w:p w14:paraId="2EB464B3"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Project management methodology</w:t>
      </w:r>
    </w:p>
    <w:p w14:paraId="5A22754C"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Project management experience, also where it relates to events management (Company)</w:t>
      </w:r>
    </w:p>
    <w:p w14:paraId="211BFE81"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Project management and leadership competencies(team)</w:t>
      </w:r>
    </w:p>
    <w:p w14:paraId="7BFF8722"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Fees and disbursement requirements as per annexure (costing)</w:t>
      </w:r>
    </w:p>
    <w:p w14:paraId="6C8BCEAB"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Referrals of past clients.</w:t>
      </w:r>
    </w:p>
    <w:p w14:paraId="0419E4BF"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Be willing to make a presentation in Kimberley to NCPG.</w:t>
      </w:r>
    </w:p>
    <w:p w14:paraId="2F0A81EA" w14:textId="77777777" w:rsidR="00945C3A" w:rsidRPr="00FD27D1" w:rsidRDefault="00945C3A">
      <w:pPr>
        <w:pStyle w:val="ListParagraph"/>
        <w:numPr>
          <w:ilvl w:val="1"/>
          <w:numId w:val="9"/>
        </w:numPr>
        <w:ind w:left="426"/>
        <w:rPr>
          <w:rFonts w:ascii="Arial Narrow" w:hAnsi="Arial Narrow"/>
          <w:sz w:val="24"/>
          <w:szCs w:val="24"/>
        </w:rPr>
      </w:pPr>
      <w:r w:rsidRPr="00FD27D1">
        <w:rPr>
          <w:rFonts w:ascii="Arial Narrow" w:hAnsi="Arial Narrow"/>
          <w:sz w:val="24"/>
          <w:szCs w:val="24"/>
        </w:rPr>
        <w:t>Financial capability</w:t>
      </w:r>
    </w:p>
    <w:p w14:paraId="36CC9E2D" w14:textId="4FDDD1EB" w:rsidR="002E6C97" w:rsidRDefault="00945C3A" w:rsidP="002E6C97">
      <w:pPr>
        <w:pStyle w:val="ListParagraph"/>
        <w:numPr>
          <w:ilvl w:val="1"/>
          <w:numId w:val="9"/>
        </w:numPr>
        <w:ind w:left="426"/>
        <w:rPr>
          <w:rFonts w:ascii="Arial Narrow" w:hAnsi="Arial Narrow"/>
          <w:sz w:val="24"/>
          <w:szCs w:val="24"/>
        </w:rPr>
      </w:pPr>
      <w:r w:rsidRPr="00FD27D1">
        <w:rPr>
          <w:rFonts w:ascii="Arial Narrow" w:hAnsi="Arial Narrow"/>
          <w:sz w:val="24"/>
          <w:szCs w:val="24"/>
        </w:rPr>
        <w:t>Identified presence or office within the northern cape</w:t>
      </w:r>
      <w:bookmarkStart w:id="25" w:name="_Toc129695609"/>
    </w:p>
    <w:p w14:paraId="2A9B1B0E" w14:textId="4A86F75E" w:rsidR="00945C3A" w:rsidRPr="00FD27D1" w:rsidRDefault="00945C3A" w:rsidP="00945C3A">
      <w:pPr>
        <w:pStyle w:val="Heading1"/>
        <w:rPr>
          <w:rFonts w:eastAsia="Times New Roman"/>
        </w:rPr>
      </w:pPr>
      <w:r w:rsidRPr="00FD27D1">
        <w:rPr>
          <w:rFonts w:eastAsia="Times New Roman"/>
        </w:rPr>
        <w:t>REQUEST FOR BID TERMS AND CONDITIONS</w:t>
      </w:r>
      <w:bookmarkEnd w:id="25"/>
    </w:p>
    <w:p w14:paraId="541FC922" w14:textId="7E828C65" w:rsidR="00945C3A" w:rsidRPr="00FD27D1" w:rsidRDefault="00945C3A" w:rsidP="00945C3A">
      <w:pPr>
        <w:rPr>
          <w:rFonts w:ascii="Arial Narrow" w:hAnsi="Arial Narrow"/>
          <w:sz w:val="24"/>
          <w:szCs w:val="24"/>
        </w:rPr>
      </w:pPr>
      <w:r w:rsidRPr="00FD27D1">
        <w:rPr>
          <w:rFonts w:ascii="Arial Narrow" w:hAnsi="Arial Narrow"/>
          <w:sz w:val="24"/>
          <w:szCs w:val="24"/>
        </w:rPr>
        <w:t>The following guidelines are provided to assist a Bidder in completing a response:</w:t>
      </w:r>
    </w:p>
    <w:p w14:paraId="28A632B2" w14:textId="77777777" w:rsidR="00945C3A" w:rsidRPr="00FD27D1" w:rsidRDefault="00945C3A">
      <w:pPr>
        <w:pStyle w:val="ListParagraph"/>
        <w:numPr>
          <w:ilvl w:val="0"/>
          <w:numId w:val="10"/>
        </w:numPr>
        <w:rPr>
          <w:rFonts w:ascii="Arial Narrow" w:hAnsi="Arial Narrow"/>
          <w:vanish/>
        </w:rPr>
      </w:pPr>
    </w:p>
    <w:p w14:paraId="3E8B3BC8" w14:textId="77777777" w:rsidR="00945C3A" w:rsidRPr="00FD27D1" w:rsidRDefault="00945C3A">
      <w:pPr>
        <w:pStyle w:val="ListParagraph"/>
        <w:numPr>
          <w:ilvl w:val="0"/>
          <w:numId w:val="10"/>
        </w:numPr>
        <w:rPr>
          <w:rFonts w:ascii="Arial Narrow" w:hAnsi="Arial Narrow"/>
          <w:vanish/>
        </w:rPr>
      </w:pPr>
    </w:p>
    <w:p w14:paraId="3F4D3BB9" w14:textId="77777777" w:rsidR="00945C3A" w:rsidRPr="00FD27D1" w:rsidRDefault="00945C3A">
      <w:pPr>
        <w:pStyle w:val="ListParagraph"/>
        <w:numPr>
          <w:ilvl w:val="0"/>
          <w:numId w:val="10"/>
        </w:numPr>
        <w:rPr>
          <w:rFonts w:ascii="Arial Narrow" w:hAnsi="Arial Narrow"/>
          <w:vanish/>
        </w:rPr>
      </w:pPr>
    </w:p>
    <w:p w14:paraId="3C37D360" w14:textId="77777777" w:rsidR="00945C3A" w:rsidRPr="00FD27D1" w:rsidRDefault="00945C3A">
      <w:pPr>
        <w:pStyle w:val="ListParagraph"/>
        <w:numPr>
          <w:ilvl w:val="0"/>
          <w:numId w:val="10"/>
        </w:numPr>
        <w:rPr>
          <w:rFonts w:ascii="Arial Narrow" w:hAnsi="Arial Narrow"/>
          <w:vanish/>
        </w:rPr>
      </w:pPr>
    </w:p>
    <w:p w14:paraId="6B42ED22" w14:textId="77777777" w:rsidR="00945C3A" w:rsidRPr="00FD27D1" w:rsidRDefault="00945C3A">
      <w:pPr>
        <w:pStyle w:val="ListParagraph"/>
        <w:numPr>
          <w:ilvl w:val="0"/>
          <w:numId w:val="10"/>
        </w:numPr>
        <w:rPr>
          <w:rFonts w:ascii="Arial Narrow" w:hAnsi="Arial Narrow"/>
          <w:vanish/>
        </w:rPr>
      </w:pPr>
    </w:p>
    <w:p w14:paraId="0FED12D3" w14:textId="77777777" w:rsidR="00945C3A" w:rsidRPr="00FD27D1" w:rsidRDefault="00945C3A">
      <w:pPr>
        <w:pStyle w:val="ListParagraph"/>
        <w:numPr>
          <w:ilvl w:val="0"/>
          <w:numId w:val="10"/>
        </w:numPr>
        <w:rPr>
          <w:rFonts w:ascii="Arial Narrow" w:hAnsi="Arial Narrow"/>
          <w:vanish/>
        </w:rPr>
      </w:pPr>
    </w:p>
    <w:p w14:paraId="0479D305" w14:textId="77777777" w:rsidR="00945C3A" w:rsidRPr="00FD27D1" w:rsidRDefault="00945C3A">
      <w:pPr>
        <w:pStyle w:val="ListParagraph"/>
        <w:numPr>
          <w:ilvl w:val="0"/>
          <w:numId w:val="10"/>
        </w:numPr>
        <w:rPr>
          <w:rFonts w:ascii="Arial Narrow" w:hAnsi="Arial Narrow"/>
          <w:vanish/>
        </w:rPr>
      </w:pPr>
    </w:p>
    <w:p w14:paraId="4D318B3C" w14:textId="77777777" w:rsidR="00945C3A" w:rsidRPr="00FD27D1" w:rsidRDefault="00945C3A">
      <w:pPr>
        <w:pStyle w:val="ListParagraph"/>
        <w:numPr>
          <w:ilvl w:val="0"/>
          <w:numId w:val="10"/>
        </w:numPr>
        <w:rPr>
          <w:rFonts w:ascii="Arial Narrow" w:hAnsi="Arial Narrow"/>
          <w:vanish/>
        </w:rPr>
      </w:pPr>
    </w:p>
    <w:p w14:paraId="15C0D71A"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The bid should be written in simple English for easy understanding and perusal.</w:t>
      </w:r>
    </w:p>
    <w:p w14:paraId="13E1CFAB"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Over and above all conditions stipulated by the Provincial Supply Chain Management, Bidders are advised to familiarize themselves with the following policy document:</w:t>
      </w:r>
    </w:p>
    <w:p w14:paraId="64281C57" w14:textId="77777777" w:rsidR="00945C3A" w:rsidRPr="00FD27D1" w:rsidRDefault="00945C3A">
      <w:pPr>
        <w:pStyle w:val="ListParagraph"/>
        <w:numPr>
          <w:ilvl w:val="2"/>
          <w:numId w:val="10"/>
        </w:numPr>
        <w:ind w:left="567" w:hanging="567"/>
        <w:rPr>
          <w:rFonts w:ascii="Arial Narrow" w:hAnsi="Arial Narrow"/>
          <w:sz w:val="24"/>
          <w:szCs w:val="24"/>
        </w:rPr>
      </w:pPr>
      <w:r w:rsidRPr="00FD27D1">
        <w:rPr>
          <w:rFonts w:ascii="Arial Narrow" w:hAnsi="Arial Narrow"/>
          <w:sz w:val="24"/>
          <w:szCs w:val="24"/>
        </w:rPr>
        <w:t>PREFERENTIAL PROCUREMENT POLICY FRAMEWORK ACT, 2000, (ACT NO.5 OF 2000) and the</w:t>
      </w:r>
    </w:p>
    <w:p w14:paraId="595752AE" w14:textId="7CEB6DBF" w:rsidR="00945C3A" w:rsidRPr="00FD27D1" w:rsidRDefault="00945C3A">
      <w:pPr>
        <w:pStyle w:val="ListParagraph"/>
        <w:numPr>
          <w:ilvl w:val="2"/>
          <w:numId w:val="10"/>
        </w:numPr>
        <w:ind w:left="567" w:hanging="567"/>
        <w:rPr>
          <w:rFonts w:ascii="Arial Narrow" w:hAnsi="Arial Narrow"/>
          <w:sz w:val="24"/>
          <w:szCs w:val="24"/>
        </w:rPr>
      </w:pPr>
      <w:r w:rsidRPr="00FD27D1">
        <w:rPr>
          <w:rFonts w:ascii="Arial Narrow" w:hAnsi="Arial Narrow"/>
          <w:sz w:val="24"/>
          <w:szCs w:val="24"/>
        </w:rPr>
        <w:t>PREFERENTIAL PROCUREMENT REGULATIONS, 20</w:t>
      </w:r>
      <w:r w:rsidR="00761303">
        <w:rPr>
          <w:rFonts w:ascii="Arial Narrow" w:hAnsi="Arial Narrow"/>
          <w:sz w:val="24"/>
          <w:szCs w:val="24"/>
        </w:rPr>
        <w:t>22</w:t>
      </w:r>
      <w:r w:rsidRPr="00FD27D1">
        <w:rPr>
          <w:rFonts w:ascii="Arial Narrow" w:hAnsi="Arial Narrow"/>
          <w:sz w:val="24"/>
          <w:szCs w:val="24"/>
        </w:rPr>
        <w:t>. (PPPFA,20</w:t>
      </w:r>
      <w:r w:rsidR="00761303">
        <w:rPr>
          <w:rFonts w:ascii="Arial Narrow" w:hAnsi="Arial Narrow"/>
          <w:sz w:val="24"/>
          <w:szCs w:val="24"/>
        </w:rPr>
        <w:t>22</w:t>
      </w:r>
      <w:r w:rsidRPr="00FD27D1">
        <w:rPr>
          <w:rFonts w:ascii="Arial Narrow" w:hAnsi="Arial Narrow"/>
          <w:sz w:val="24"/>
          <w:szCs w:val="24"/>
        </w:rPr>
        <w:t>)</w:t>
      </w:r>
    </w:p>
    <w:p w14:paraId="060BB7BA" w14:textId="143AFE32"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The terms and conditions specified in this bid must be read in conjunction with the PREFERENTIAL PROCUREMENT POLICY FRAMEWORK ACT, 2000, (ACT NO.5 OF 2000) and the PREFERENTIAL PROCUREMENT REGULATIONS, 20</w:t>
      </w:r>
      <w:r w:rsidR="00761303">
        <w:rPr>
          <w:rFonts w:ascii="Arial Narrow" w:hAnsi="Arial Narrow"/>
          <w:sz w:val="24"/>
          <w:szCs w:val="24"/>
        </w:rPr>
        <w:t>22</w:t>
      </w:r>
      <w:r w:rsidRPr="00FD27D1">
        <w:rPr>
          <w:rFonts w:ascii="Arial Narrow" w:hAnsi="Arial Narrow"/>
          <w:sz w:val="24"/>
          <w:szCs w:val="24"/>
        </w:rPr>
        <w:t xml:space="preserve"> obtainable at http://www.parliament.gov.za and which forms an integral part of this bid. Prospective service providers will be well advised to also familiarize themselves with the contents of the Act.</w:t>
      </w:r>
    </w:p>
    <w:p w14:paraId="0A941E3C" w14:textId="5B1FEDC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All costs incurred in the preparation and presentation of the bid </w:t>
      </w:r>
      <w:r w:rsidR="00761303" w:rsidRPr="00FD27D1">
        <w:rPr>
          <w:rFonts w:ascii="Arial Narrow" w:hAnsi="Arial Narrow"/>
          <w:sz w:val="24"/>
          <w:szCs w:val="24"/>
        </w:rPr>
        <w:t>shall be</w:t>
      </w:r>
      <w:r w:rsidRPr="00FD27D1">
        <w:rPr>
          <w:rFonts w:ascii="Arial Narrow" w:hAnsi="Arial Narrow"/>
          <w:sz w:val="24"/>
          <w:szCs w:val="24"/>
        </w:rPr>
        <w:t xml:space="preserve"> wholly absorbed by the Bidder.</w:t>
      </w:r>
    </w:p>
    <w:p w14:paraId="6F589818"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All information, supporting materials and other documentation submitted with the bid will become the property of the Northern Cape Department of Economic Development and Tourism (NC-DEDaT).</w:t>
      </w:r>
    </w:p>
    <w:p w14:paraId="34CFC8AE"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All prices must be South Africa Rand (ZAR), including VAT. All prices must be valid for a period of 120 days from date of submission.</w:t>
      </w:r>
    </w:p>
    <w:p w14:paraId="22528DB6"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NC-DEDaT shall not be liable for any costs incurred by the Bidder in the preparation of response to this Request For Bid. The preparation of response will be made without obligation to acquire any of the items included in the Bidder’s proposal or to select any proposal, or to discuss the reasons why such Bidder’s or any other proposal was accepted or rejected.</w:t>
      </w:r>
    </w:p>
    <w:p w14:paraId="54133211"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All invoices shall only become payable after service has been delivered and within 30 days upon receipt of an invoice by NC-DEDaT.</w:t>
      </w:r>
    </w:p>
    <w:p w14:paraId="7F74A3CB"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No interest shall be payable in the event of a dispute nor accrue on any payments due during a period of dispute.</w:t>
      </w:r>
    </w:p>
    <w:p w14:paraId="44B738BE"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Responses received after the specified due date and time will not be accepted under any </w:t>
      </w:r>
    </w:p>
    <w:p w14:paraId="38BC98FC" w14:textId="3685C3D9" w:rsidR="00945C3A" w:rsidRPr="00FD27D1" w:rsidRDefault="00945C3A" w:rsidP="00A35527">
      <w:pPr>
        <w:pStyle w:val="ListParagraph"/>
        <w:tabs>
          <w:tab w:val="left" w:pos="567"/>
        </w:tabs>
        <w:ind w:left="426" w:firstLine="141"/>
        <w:rPr>
          <w:rFonts w:ascii="Arial Narrow" w:hAnsi="Arial Narrow"/>
          <w:sz w:val="24"/>
          <w:szCs w:val="24"/>
        </w:rPr>
      </w:pPr>
      <w:r w:rsidRPr="00FD27D1">
        <w:rPr>
          <w:rFonts w:ascii="Arial Narrow" w:hAnsi="Arial Narrow"/>
          <w:sz w:val="24"/>
          <w:szCs w:val="24"/>
        </w:rPr>
        <w:t>circumstances.</w:t>
      </w:r>
    </w:p>
    <w:p w14:paraId="1CE8A271"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lastRenderedPageBreak/>
        <w:t xml:space="preserve">The lowest or only bid would not necessarily have to be accepted by the NC-DEDaT and as </w:t>
      </w:r>
    </w:p>
    <w:p w14:paraId="3645C74D" w14:textId="4408B3DB" w:rsidR="00945C3A" w:rsidRPr="00FD27D1" w:rsidRDefault="00945C3A" w:rsidP="00A35527">
      <w:pPr>
        <w:pStyle w:val="ListParagraph"/>
        <w:tabs>
          <w:tab w:val="left" w:pos="567"/>
        </w:tabs>
        <w:ind w:left="426" w:firstLine="141"/>
        <w:rPr>
          <w:rFonts w:ascii="Arial Narrow" w:hAnsi="Arial Narrow"/>
          <w:sz w:val="24"/>
          <w:szCs w:val="24"/>
        </w:rPr>
      </w:pPr>
      <w:r w:rsidRPr="00FD27D1">
        <w:rPr>
          <w:rFonts w:ascii="Arial Narrow" w:hAnsi="Arial Narrow"/>
          <w:sz w:val="24"/>
          <w:szCs w:val="24"/>
        </w:rPr>
        <w:t>such, the NC-DEDaT reserves the right to accept any or no bid at all.</w:t>
      </w:r>
    </w:p>
    <w:p w14:paraId="2BC1D240"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The NC-DEDaT reserves the right to enter into negotiations with Bidders (who have been short-</w:t>
      </w:r>
    </w:p>
    <w:p w14:paraId="2DFBA0F4" w14:textId="23AC8046" w:rsidR="00945C3A" w:rsidRPr="00FD27D1" w:rsidRDefault="00945C3A" w:rsidP="00A35527">
      <w:pPr>
        <w:pStyle w:val="ListParagraph"/>
        <w:tabs>
          <w:tab w:val="left" w:pos="567"/>
        </w:tabs>
        <w:ind w:left="426" w:firstLine="141"/>
        <w:rPr>
          <w:rFonts w:ascii="Arial Narrow" w:hAnsi="Arial Narrow"/>
          <w:sz w:val="24"/>
          <w:szCs w:val="24"/>
        </w:rPr>
      </w:pPr>
      <w:r w:rsidRPr="00FD27D1">
        <w:rPr>
          <w:rFonts w:ascii="Arial Narrow" w:hAnsi="Arial Narrow"/>
          <w:sz w:val="24"/>
          <w:szCs w:val="24"/>
        </w:rPr>
        <w:t>listed) under the conventions embodied in the principles of “Best And Final Offer” (BAFO).</w:t>
      </w:r>
    </w:p>
    <w:p w14:paraId="6601CC60"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Instructions to the Bidder on what needs to be included in the bid and indicating the failure to </w:t>
      </w:r>
    </w:p>
    <w:p w14:paraId="295A6B29" w14:textId="42636129" w:rsidR="00945C3A" w:rsidRPr="00FD27D1" w:rsidRDefault="00761303" w:rsidP="00A35527">
      <w:pPr>
        <w:pStyle w:val="ListParagraph"/>
        <w:tabs>
          <w:tab w:val="left" w:pos="567"/>
        </w:tabs>
        <w:ind w:left="567"/>
        <w:rPr>
          <w:rFonts w:ascii="Arial Narrow" w:hAnsi="Arial Narrow"/>
          <w:sz w:val="24"/>
          <w:szCs w:val="24"/>
        </w:rPr>
      </w:pPr>
      <w:r w:rsidRPr="00FD27D1">
        <w:rPr>
          <w:rFonts w:ascii="Arial Narrow" w:hAnsi="Arial Narrow"/>
          <w:sz w:val="24"/>
          <w:szCs w:val="24"/>
        </w:rPr>
        <w:t>which non</w:t>
      </w:r>
      <w:r w:rsidR="00945C3A" w:rsidRPr="00FD27D1">
        <w:rPr>
          <w:rFonts w:ascii="Arial Narrow" w:hAnsi="Arial Narrow"/>
          <w:sz w:val="24"/>
          <w:szCs w:val="24"/>
        </w:rPr>
        <w:t>-compliance will be dealt with as well as how any dispute or grievances are to be dealt with are indicated in the bid documents. The terms of the general condition of contract (GCC) forms the general basis of the contract which will be further espoused in the special condition of contract (SCC) in the form of a service level agreement (SLA).</w:t>
      </w:r>
    </w:p>
    <w:p w14:paraId="1E39734F"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The Department will become the owner of all information. Documents, programmes, advice </w:t>
      </w:r>
    </w:p>
    <w:p w14:paraId="0CCDD86B" w14:textId="6E0A5A5C" w:rsidR="00945C3A" w:rsidRPr="00FD27D1" w:rsidRDefault="00945C3A" w:rsidP="00A35527">
      <w:pPr>
        <w:pStyle w:val="ListParagraph"/>
        <w:tabs>
          <w:tab w:val="left" w:pos="567"/>
        </w:tabs>
        <w:ind w:left="426" w:firstLine="141"/>
        <w:rPr>
          <w:rFonts w:ascii="Arial Narrow" w:hAnsi="Arial Narrow"/>
          <w:sz w:val="24"/>
          <w:szCs w:val="24"/>
        </w:rPr>
      </w:pPr>
      <w:r w:rsidRPr="00FD27D1">
        <w:rPr>
          <w:rFonts w:ascii="Arial Narrow" w:hAnsi="Arial Narrow"/>
          <w:sz w:val="24"/>
          <w:szCs w:val="24"/>
        </w:rPr>
        <w:t>and reports collected and compiled by the service provider in the execution of this tender.</w:t>
      </w:r>
    </w:p>
    <w:p w14:paraId="0D13D3A3"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The copyright of all documents, programmes and report must be regarded as confidential and </w:t>
      </w:r>
    </w:p>
    <w:p w14:paraId="4FF43026" w14:textId="1D096928" w:rsidR="00945C3A" w:rsidRPr="00FD27D1" w:rsidRDefault="00945C3A" w:rsidP="00A35527">
      <w:pPr>
        <w:pStyle w:val="ListParagraph"/>
        <w:tabs>
          <w:tab w:val="left" w:pos="567"/>
        </w:tabs>
        <w:ind w:left="567"/>
        <w:rPr>
          <w:rFonts w:ascii="Arial Narrow" w:hAnsi="Arial Narrow"/>
          <w:sz w:val="24"/>
          <w:szCs w:val="24"/>
        </w:rPr>
      </w:pPr>
      <w:r w:rsidRPr="00FD27D1">
        <w:rPr>
          <w:rFonts w:ascii="Arial Narrow" w:hAnsi="Arial Narrow"/>
          <w:sz w:val="24"/>
          <w:szCs w:val="24"/>
        </w:rPr>
        <w:t>may not be made available to any unauthorized person or institution without the written consent of the Department.</w:t>
      </w:r>
    </w:p>
    <w:p w14:paraId="52423A5D"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The Department reserves the right to terminate this appointment or temporarily defer the work, </w:t>
      </w:r>
    </w:p>
    <w:p w14:paraId="65E8133E" w14:textId="4CAADF38" w:rsidR="00945C3A" w:rsidRPr="00FD27D1" w:rsidRDefault="00945C3A" w:rsidP="00A35527">
      <w:pPr>
        <w:pStyle w:val="ListParagraph"/>
        <w:tabs>
          <w:tab w:val="left" w:pos="567"/>
        </w:tabs>
        <w:ind w:left="567"/>
        <w:rPr>
          <w:rFonts w:ascii="Arial Narrow" w:hAnsi="Arial Narrow"/>
          <w:sz w:val="24"/>
          <w:szCs w:val="24"/>
        </w:rPr>
      </w:pPr>
      <w:r w:rsidRPr="00FD27D1">
        <w:rPr>
          <w:rFonts w:ascii="Arial Narrow" w:hAnsi="Arial Narrow"/>
          <w:sz w:val="24"/>
          <w:szCs w:val="24"/>
        </w:rPr>
        <w:t>or any part thereof, at any stage of completion should the Department decide not to proceed with the tender.</w:t>
      </w:r>
    </w:p>
    <w:p w14:paraId="3002C9BA"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The service provider must be a single legal entity with all other necessary expertise secured via </w:t>
      </w:r>
    </w:p>
    <w:p w14:paraId="133731E1" w14:textId="51C5E584" w:rsidR="00945C3A" w:rsidRPr="00FD27D1" w:rsidRDefault="00945C3A" w:rsidP="00A35527">
      <w:pPr>
        <w:pStyle w:val="ListParagraph"/>
        <w:tabs>
          <w:tab w:val="left" w:pos="567"/>
        </w:tabs>
        <w:rPr>
          <w:rFonts w:ascii="Arial Narrow" w:hAnsi="Arial Narrow"/>
          <w:sz w:val="24"/>
          <w:szCs w:val="24"/>
        </w:rPr>
      </w:pPr>
      <w:r w:rsidRPr="00FD27D1">
        <w:rPr>
          <w:rFonts w:ascii="Arial Narrow" w:hAnsi="Arial Narrow"/>
          <w:sz w:val="24"/>
          <w:szCs w:val="24"/>
        </w:rPr>
        <w:t>sub-contractor under a joint venture arrangement. The Department will enter into a single contract with a single entity for the delivery of the work set out in this tender.</w:t>
      </w:r>
    </w:p>
    <w:p w14:paraId="3AD8E07E"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The bidding entity shall be the same entity that will execute the bid. Any bid found to be </w:t>
      </w:r>
    </w:p>
    <w:p w14:paraId="47813DFC" w14:textId="7601B710" w:rsidR="00945C3A" w:rsidRPr="00FD27D1" w:rsidRDefault="00945C3A" w:rsidP="00945C3A">
      <w:pPr>
        <w:pStyle w:val="ListParagraph"/>
        <w:ind w:left="426" w:firstLine="294"/>
        <w:rPr>
          <w:rFonts w:ascii="Arial Narrow" w:hAnsi="Arial Narrow"/>
          <w:sz w:val="24"/>
          <w:szCs w:val="24"/>
        </w:rPr>
      </w:pPr>
      <w:r w:rsidRPr="00FD27D1">
        <w:rPr>
          <w:rFonts w:ascii="Arial Narrow" w:hAnsi="Arial Narrow"/>
          <w:sz w:val="24"/>
          <w:szCs w:val="24"/>
        </w:rPr>
        <w:t>fronting for another entity or entities shall be disqualified immediately.</w:t>
      </w:r>
    </w:p>
    <w:p w14:paraId="1A4C47C8"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Bidders may ask for clarification on these tender documents or any part thereof up to close of </w:t>
      </w:r>
    </w:p>
    <w:p w14:paraId="4433BDB2" w14:textId="4583E121" w:rsidR="00945C3A" w:rsidRPr="00FD27D1" w:rsidRDefault="008A6727" w:rsidP="00945C3A">
      <w:pPr>
        <w:pStyle w:val="ListParagraph"/>
        <w:ind w:left="426" w:firstLine="294"/>
        <w:rPr>
          <w:rFonts w:ascii="Arial Narrow" w:hAnsi="Arial Narrow"/>
          <w:sz w:val="24"/>
          <w:szCs w:val="24"/>
        </w:rPr>
      </w:pPr>
      <w:r w:rsidRPr="00FD27D1">
        <w:rPr>
          <w:rFonts w:ascii="Arial Narrow" w:hAnsi="Arial Narrow"/>
          <w:sz w:val="24"/>
          <w:szCs w:val="24"/>
        </w:rPr>
        <w:t>business 1</w:t>
      </w:r>
      <w:r w:rsidR="00945C3A" w:rsidRPr="00FD27D1">
        <w:rPr>
          <w:rFonts w:ascii="Arial Narrow" w:hAnsi="Arial Narrow"/>
          <w:sz w:val="24"/>
          <w:szCs w:val="24"/>
        </w:rPr>
        <w:t xml:space="preserve"> (one) week before the deadline for the submission of the bids.</w:t>
      </w:r>
    </w:p>
    <w:p w14:paraId="4206BB61"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Bidders may not contact the Department on any matter pertaining to their bid from the time </w:t>
      </w:r>
    </w:p>
    <w:p w14:paraId="100124A4" w14:textId="7B6A8F41" w:rsidR="00945C3A" w:rsidRPr="00FD27D1" w:rsidRDefault="00945C3A" w:rsidP="00945C3A">
      <w:pPr>
        <w:pStyle w:val="ListParagraph"/>
        <w:rPr>
          <w:rFonts w:ascii="Arial Narrow" w:hAnsi="Arial Narrow"/>
          <w:sz w:val="24"/>
          <w:szCs w:val="24"/>
        </w:rPr>
      </w:pPr>
      <w:r w:rsidRPr="00FD27D1">
        <w:rPr>
          <w:rFonts w:ascii="Arial Narrow" w:hAnsi="Arial Narrow"/>
          <w:sz w:val="24"/>
          <w:szCs w:val="24"/>
        </w:rPr>
        <w:t>when the bids are submitted to the time the contract is awarded. Any effort by the bidder to influence bid evaluation, bid comparison or bid award decisions in any manner, may result in rejection of the bid concerned.</w:t>
      </w:r>
    </w:p>
    <w:p w14:paraId="5B57008E"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After the closure of the bid the Supply Chain Management Unit (SCM) will open the proposal </w:t>
      </w:r>
    </w:p>
    <w:p w14:paraId="16E76C4A" w14:textId="174F615E" w:rsidR="00945C3A" w:rsidRPr="00FD27D1" w:rsidRDefault="00945C3A" w:rsidP="00945C3A">
      <w:pPr>
        <w:pStyle w:val="ListParagraph"/>
        <w:rPr>
          <w:rFonts w:ascii="Arial Narrow" w:hAnsi="Arial Narrow"/>
          <w:sz w:val="24"/>
          <w:szCs w:val="24"/>
        </w:rPr>
      </w:pPr>
      <w:r w:rsidRPr="00FD27D1">
        <w:rPr>
          <w:rFonts w:ascii="Arial Narrow" w:hAnsi="Arial Narrow"/>
          <w:sz w:val="24"/>
          <w:szCs w:val="24"/>
        </w:rPr>
        <w:t>and draft a long list of all responsive service providers. Thereafter service providers who are non-responsive and do not meet the stipulated functionality evaluation criteria per the terms of this bid will be disqualified.</w:t>
      </w:r>
    </w:p>
    <w:p w14:paraId="7A255F5A"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At any time prior to the deadline for submission of bids, the department may for any reason </w:t>
      </w:r>
    </w:p>
    <w:p w14:paraId="47321C03" w14:textId="33BD2446" w:rsidR="00945C3A" w:rsidRPr="00FD27D1" w:rsidRDefault="00945C3A" w:rsidP="00945C3A">
      <w:pPr>
        <w:pStyle w:val="ListParagraph"/>
        <w:rPr>
          <w:rFonts w:ascii="Arial Narrow" w:hAnsi="Arial Narrow"/>
          <w:sz w:val="24"/>
          <w:szCs w:val="24"/>
        </w:rPr>
      </w:pPr>
      <w:r w:rsidRPr="00FD27D1">
        <w:rPr>
          <w:rFonts w:ascii="Arial Narrow" w:hAnsi="Arial Narrow"/>
          <w:sz w:val="24"/>
          <w:szCs w:val="24"/>
        </w:rPr>
        <w:t>whether at its own initiative or in response to a clarification requested by a service provider, modify the tender document. The Department may, at its discretion extend the deadline for submission of bids by amending the bid documents.</w:t>
      </w:r>
    </w:p>
    <w:p w14:paraId="4126F282"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No bid may be withdrawn in the interval between the deadline for submission of bids and the </w:t>
      </w:r>
    </w:p>
    <w:p w14:paraId="7150FA9F" w14:textId="3A8A4B40" w:rsidR="00945C3A" w:rsidRPr="00FD27D1" w:rsidRDefault="00945C3A" w:rsidP="00945C3A">
      <w:pPr>
        <w:pStyle w:val="ListParagraph"/>
        <w:ind w:left="426" w:firstLine="294"/>
        <w:rPr>
          <w:rFonts w:ascii="Arial Narrow" w:hAnsi="Arial Narrow"/>
          <w:sz w:val="24"/>
          <w:szCs w:val="24"/>
        </w:rPr>
      </w:pPr>
      <w:r w:rsidRPr="00FD27D1">
        <w:rPr>
          <w:rFonts w:ascii="Arial Narrow" w:hAnsi="Arial Narrow"/>
          <w:sz w:val="24"/>
          <w:szCs w:val="24"/>
        </w:rPr>
        <w:t>expiration of the validity period.</w:t>
      </w:r>
    </w:p>
    <w:p w14:paraId="44462133" w14:textId="1C7251F8" w:rsidR="00945C3A" w:rsidRPr="00FD27D1" w:rsidRDefault="00945C3A" w:rsidP="00945C3A">
      <w:pPr>
        <w:pStyle w:val="Heading1"/>
        <w:rPr>
          <w:rFonts w:eastAsia="Times New Roman"/>
        </w:rPr>
      </w:pPr>
      <w:bookmarkStart w:id="26" w:name="_Toc129695610"/>
      <w:r w:rsidRPr="00FD27D1">
        <w:rPr>
          <w:rFonts w:eastAsia="Times New Roman"/>
        </w:rPr>
        <w:t>REQUEST FOR BID REQUIREMENTS</w:t>
      </w:r>
      <w:bookmarkEnd w:id="26"/>
    </w:p>
    <w:p w14:paraId="68BF671D" w14:textId="13E6B6AD" w:rsidR="00945C3A" w:rsidRPr="00FD27D1" w:rsidRDefault="00945C3A" w:rsidP="00945C3A">
      <w:pPr>
        <w:rPr>
          <w:rFonts w:ascii="Arial Narrow" w:hAnsi="Arial Narrow"/>
          <w:sz w:val="24"/>
          <w:szCs w:val="24"/>
        </w:rPr>
      </w:pPr>
      <w:r w:rsidRPr="00FD27D1">
        <w:rPr>
          <w:rFonts w:ascii="Arial Narrow" w:hAnsi="Arial Narrow"/>
          <w:sz w:val="24"/>
          <w:szCs w:val="24"/>
        </w:rPr>
        <w:t>The following will be the minimum requirements that must be disclosed in the bid/proposal:</w:t>
      </w:r>
    </w:p>
    <w:p w14:paraId="476AADF7" w14:textId="77777777" w:rsidR="00945C3A" w:rsidRPr="00FD27D1" w:rsidRDefault="00945C3A">
      <w:pPr>
        <w:pStyle w:val="ListParagraph"/>
        <w:numPr>
          <w:ilvl w:val="0"/>
          <w:numId w:val="10"/>
        </w:numPr>
        <w:rPr>
          <w:rFonts w:ascii="Arial Narrow" w:hAnsi="Arial Narrow"/>
          <w:vanish/>
        </w:rPr>
      </w:pPr>
    </w:p>
    <w:p w14:paraId="086935F3" w14:textId="24540C5A"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General background.</w:t>
      </w:r>
    </w:p>
    <w:p w14:paraId="47475A1B"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The name and contact details (telephone and/or mobile, fax, email, and postal address) of the project leader (on the front cover of the proposal).</w:t>
      </w:r>
    </w:p>
    <w:p w14:paraId="1758ABCE" w14:textId="2D7C0330"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lastRenderedPageBreak/>
        <w:t xml:space="preserve">Particulars of project team members who will be involved in the project on an on-going basis (including qualifications and experience –CV’s to be included)) and a breakdown of race, </w:t>
      </w:r>
      <w:r w:rsidR="00761303" w:rsidRPr="00FD27D1">
        <w:rPr>
          <w:rFonts w:ascii="Arial Narrow" w:hAnsi="Arial Narrow"/>
          <w:sz w:val="24"/>
          <w:szCs w:val="24"/>
        </w:rPr>
        <w:t>gender,</w:t>
      </w:r>
      <w:r w:rsidRPr="00FD27D1">
        <w:rPr>
          <w:rFonts w:ascii="Arial Narrow" w:hAnsi="Arial Narrow"/>
          <w:sz w:val="24"/>
          <w:szCs w:val="24"/>
        </w:rPr>
        <w:t xml:space="preserve"> and disability.</w:t>
      </w:r>
    </w:p>
    <w:p w14:paraId="3FC3CA30"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The name of company, business addresses and contact details.</w:t>
      </w:r>
    </w:p>
    <w:p w14:paraId="553070CC" w14:textId="223F1609"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 xml:space="preserve">Overview of the organisation’s capabilities and experience, </w:t>
      </w:r>
      <w:r w:rsidR="00761303" w:rsidRPr="00FD27D1">
        <w:rPr>
          <w:rFonts w:ascii="Arial Narrow" w:hAnsi="Arial Narrow"/>
          <w:sz w:val="24"/>
          <w:szCs w:val="24"/>
        </w:rPr>
        <w:t>i.e.,</w:t>
      </w:r>
      <w:r w:rsidRPr="00FD27D1">
        <w:rPr>
          <w:rFonts w:ascii="Arial Narrow" w:hAnsi="Arial Narrow"/>
          <w:sz w:val="24"/>
          <w:szCs w:val="24"/>
        </w:rPr>
        <w:t xml:space="preserve"> Credentials How long have you been in business?</w:t>
      </w:r>
    </w:p>
    <w:p w14:paraId="3E642863"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What is your company’s core business, and how long has this been your core business?</w:t>
      </w:r>
    </w:p>
    <w:p w14:paraId="236E357C"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What is the total complement of your staff, and what is the statistical breakdown in terms of gender and previously disadvantaged individuals?</w:t>
      </w:r>
    </w:p>
    <w:p w14:paraId="56068F84"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What is the complement of your management and technical staff, and what is the numerical breakdown in terms of gender and previously disadvantaged individuals?</w:t>
      </w:r>
    </w:p>
    <w:p w14:paraId="54BCA101" w14:textId="77777777" w:rsidR="00945C3A" w:rsidRPr="00FD27D1" w:rsidRDefault="00945C3A">
      <w:pPr>
        <w:pStyle w:val="ListParagraph"/>
        <w:numPr>
          <w:ilvl w:val="1"/>
          <w:numId w:val="10"/>
        </w:numPr>
        <w:ind w:left="426"/>
        <w:rPr>
          <w:rFonts w:ascii="Arial Narrow" w:hAnsi="Arial Narrow"/>
          <w:sz w:val="24"/>
          <w:szCs w:val="24"/>
        </w:rPr>
      </w:pPr>
      <w:r w:rsidRPr="00FD27D1">
        <w:rPr>
          <w:rFonts w:ascii="Arial Narrow" w:hAnsi="Arial Narrow"/>
          <w:sz w:val="24"/>
          <w:szCs w:val="24"/>
        </w:rPr>
        <w:t>Provide details of clients who make use of products and services similar to the ones you offer in this bid, including names, contact persons and the nature of the services.</w:t>
      </w:r>
    </w:p>
    <w:p w14:paraId="63798C56"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Any other additional information to strengthen your bid/proposal will be considered.</w:t>
      </w:r>
    </w:p>
    <w:p w14:paraId="4B7B969C"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The taxes of the successful Bidder must be in order, or satisfactory arrangements must have </w:t>
      </w:r>
    </w:p>
    <w:p w14:paraId="4909AB70" w14:textId="1BFCC76E" w:rsidR="00945C3A" w:rsidRPr="00FD27D1" w:rsidRDefault="00945C3A" w:rsidP="00A35527">
      <w:pPr>
        <w:pStyle w:val="ListParagraph"/>
        <w:ind w:left="567"/>
        <w:rPr>
          <w:rFonts w:ascii="Arial Narrow" w:hAnsi="Arial Narrow"/>
          <w:sz w:val="24"/>
          <w:szCs w:val="24"/>
        </w:rPr>
      </w:pPr>
      <w:r w:rsidRPr="00FD27D1">
        <w:rPr>
          <w:rFonts w:ascii="Arial Narrow" w:hAnsi="Arial Narrow"/>
          <w:sz w:val="24"/>
          <w:szCs w:val="24"/>
        </w:rPr>
        <w:t>been made with the Receiver of Revenue to meet his/her tax obligations. This information must be clearly updated on the CSD.</w:t>
      </w:r>
    </w:p>
    <w:p w14:paraId="4427E5B3"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In bids where Consortia / Joint Ventures / Sub-contractors are involved, each party must have </w:t>
      </w:r>
    </w:p>
    <w:p w14:paraId="1302CC9E" w14:textId="5F4DBBBB" w:rsidR="00945C3A" w:rsidRPr="00FD27D1" w:rsidRDefault="00945C3A" w:rsidP="00A35527">
      <w:pPr>
        <w:pStyle w:val="ListParagraph"/>
        <w:ind w:left="567"/>
        <w:rPr>
          <w:rFonts w:ascii="Arial Narrow" w:hAnsi="Arial Narrow"/>
          <w:sz w:val="24"/>
          <w:szCs w:val="24"/>
        </w:rPr>
      </w:pPr>
      <w:r w:rsidRPr="00FD27D1">
        <w:rPr>
          <w:rFonts w:ascii="Arial Narrow" w:hAnsi="Arial Narrow"/>
          <w:sz w:val="24"/>
          <w:szCs w:val="24"/>
        </w:rPr>
        <w:t>a separate Tax Clearance Certificate, SBD 3.1, 4, 6.1 and a combined BBBEE certificate. International companies are to make arrangements with South African Revenue Services for a Tax Clearance certificate</w:t>
      </w:r>
    </w:p>
    <w:p w14:paraId="30A2A6E1"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In the event of a consortium, details of roles and responsibilities of each party are to be provided </w:t>
      </w:r>
    </w:p>
    <w:p w14:paraId="6D709692" w14:textId="49A3EC07" w:rsidR="00945C3A" w:rsidRPr="00FD27D1" w:rsidRDefault="00945C3A" w:rsidP="00A35527">
      <w:pPr>
        <w:pStyle w:val="ListParagraph"/>
        <w:tabs>
          <w:tab w:val="left" w:pos="567"/>
        </w:tabs>
        <w:ind w:left="567"/>
        <w:rPr>
          <w:rFonts w:ascii="Arial Narrow" w:hAnsi="Arial Narrow"/>
          <w:sz w:val="24"/>
          <w:szCs w:val="24"/>
        </w:rPr>
      </w:pPr>
      <w:r w:rsidRPr="00FD27D1">
        <w:rPr>
          <w:rFonts w:ascii="Arial Narrow" w:hAnsi="Arial Narrow"/>
          <w:sz w:val="24"/>
          <w:szCs w:val="24"/>
        </w:rPr>
        <w:t>and the overall management structure of the consortium and business model thereof must be submitted with the bid.</w:t>
      </w:r>
    </w:p>
    <w:p w14:paraId="01073743" w14:textId="77777777" w:rsidR="00945C3A" w:rsidRPr="00FD27D1" w:rsidRDefault="00945C3A" w:rsidP="00A35527">
      <w:pPr>
        <w:pStyle w:val="ListParagraph"/>
        <w:numPr>
          <w:ilvl w:val="1"/>
          <w:numId w:val="10"/>
        </w:numPr>
        <w:tabs>
          <w:tab w:val="left" w:pos="567"/>
        </w:tabs>
        <w:ind w:left="426"/>
        <w:rPr>
          <w:rFonts w:ascii="Arial Narrow" w:hAnsi="Arial Narrow"/>
          <w:sz w:val="24"/>
          <w:szCs w:val="24"/>
        </w:rPr>
      </w:pPr>
      <w:r w:rsidRPr="00FD27D1">
        <w:rPr>
          <w:rFonts w:ascii="Arial Narrow" w:hAnsi="Arial Narrow"/>
          <w:sz w:val="24"/>
          <w:szCs w:val="24"/>
        </w:rPr>
        <w:t xml:space="preserve">The Standard bidding documents to be completed SBD 3.1, 4, and 6.1 must be completed in </w:t>
      </w:r>
    </w:p>
    <w:p w14:paraId="14FAD8C7" w14:textId="11C6F038" w:rsidR="00945C3A" w:rsidRPr="00FD27D1" w:rsidRDefault="00945C3A" w:rsidP="00A35527">
      <w:pPr>
        <w:pStyle w:val="ListParagraph"/>
        <w:tabs>
          <w:tab w:val="left" w:pos="567"/>
        </w:tabs>
        <w:ind w:left="426" w:firstLine="141"/>
        <w:rPr>
          <w:rFonts w:ascii="Arial Narrow" w:hAnsi="Arial Narrow"/>
          <w:sz w:val="24"/>
          <w:szCs w:val="24"/>
        </w:rPr>
      </w:pPr>
      <w:r w:rsidRPr="00FD27D1">
        <w:rPr>
          <w:rFonts w:ascii="Arial Narrow" w:hAnsi="Arial Narrow"/>
          <w:sz w:val="24"/>
          <w:szCs w:val="24"/>
        </w:rPr>
        <w:t>full and the signed declaration forms must be attached to the bid.</w:t>
      </w:r>
    </w:p>
    <w:p w14:paraId="17FA3C49" w14:textId="30E81DEE" w:rsidR="00B24E2A" w:rsidRPr="008A6727" w:rsidRDefault="00B24E2A" w:rsidP="00A35527">
      <w:pPr>
        <w:pStyle w:val="Caption"/>
        <w:ind w:firstLine="557"/>
        <w:rPr>
          <w:rFonts w:ascii="Arial Narrow" w:hAnsi="Arial Narrow"/>
          <w:sz w:val="22"/>
          <w:szCs w:val="22"/>
        </w:rPr>
      </w:pPr>
      <w:bookmarkStart w:id="27" w:name="_Toc129695640"/>
      <w:r w:rsidRPr="008A6727">
        <w:rPr>
          <w:rFonts w:ascii="Arial Narrow" w:hAnsi="Arial Narrow"/>
          <w:sz w:val="22"/>
          <w:szCs w:val="22"/>
        </w:rPr>
        <w:t xml:space="preserve">Table </w:t>
      </w:r>
      <w:r w:rsidRPr="008A6727">
        <w:rPr>
          <w:rFonts w:ascii="Arial Narrow" w:hAnsi="Arial Narrow"/>
          <w:sz w:val="22"/>
          <w:szCs w:val="22"/>
        </w:rPr>
        <w:fldChar w:fldCharType="begin"/>
      </w:r>
      <w:r w:rsidRPr="008A6727">
        <w:rPr>
          <w:rFonts w:ascii="Arial Narrow" w:hAnsi="Arial Narrow"/>
          <w:sz w:val="22"/>
          <w:szCs w:val="22"/>
        </w:rPr>
        <w:instrText xml:space="preserve"> SEQ Table \* ARABIC </w:instrText>
      </w:r>
      <w:r w:rsidRPr="008A6727">
        <w:rPr>
          <w:rFonts w:ascii="Arial Narrow" w:hAnsi="Arial Narrow"/>
          <w:sz w:val="22"/>
          <w:szCs w:val="22"/>
        </w:rPr>
        <w:fldChar w:fldCharType="separate"/>
      </w:r>
      <w:r w:rsidR="005A44DE">
        <w:rPr>
          <w:rFonts w:ascii="Arial Narrow" w:hAnsi="Arial Narrow"/>
          <w:noProof/>
          <w:sz w:val="22"/>
          <w:szCs w:val="22"/>
        </w:rPr>
        <w:t>15</w:t>
      </w:r>
      <w:r w:rsidRPr="008A6727">
        <w:rPr>
          <w:rFonts w:ascii="Arial Narrow" w:hAnsi="Arial Narrow"/>
          <w:sz w:val="22"/>
          <w:szCs w:val="22"/>
        </w:rPr>
        <w:fldChar w:fldCharType="end"/>
      </w:r>
      <w:r w:rsidRPr="008A6727">
        <w:rPr>
          <w:rFonts w:ascii="Arial Narrow" w:hAnsi="Arial Narrow"/>
          <w:sz w:val="22"/>
          <w:szCs w:val="22"/>
        </w:rPr>
        <w:t>. Standard Bidding Documents</w:t>
      </w:r>
      <w:bookmarkEnd w:id="27"/>
    </w:p>
    <w:tbl>
      <w:tblPr>
        <w:tblStyle w:val="TableGrid1"/>
        <w:tblW w:w="0" w:type="auto"/>
        <w:tblInd w:w="562" w:type="dxa"/>
        <w:tblLook w:val="04A0" w:firstRow="1" w:lastRow="0" w:firstColumn="1" w:lastColumn="0" w:noHBand="0" w:noVBand="1"/>
      </w:tblPr>
      <w:tblGrid>
        <w:gridCol w:w="1267"/>
        <w:gridCol w:w="6709"/>
      </w:tblGrid>
      <w:tr w:rsidR="00945C3A" w:rsidRPr="00945C3A" w14:paraId="18F116C9" w14:textId="77777777" w:rsidTr="00B25021">
        <w:tc>
          <w:tcPr>
            <w:tcW w:w="1267" w:type="dxa"/>
          </w:tcPr>
          <w:p w14:paraId="5711D5A9"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SBD 2</w:t>
            </w:r>
          </w:p>
        </w:tc>
        <w:tc>
          <w:tcPr>
            <w:tcW w:w="6709" w:type="dxa"/>
          </w:tcPr>
          <w:p w14:paraId="623EA948"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Tax Clearance certificate requirements as reflected on CSD. Need not submit</w:t>
            </w:r>
          </w:p>
        </w:tc>
      </w:tr>
      <w:tr w:rsidR="00945C3A" w:rsidRPr="00945C3A" w14:paraId="5EF045F7" w14:textId="77777777" w:rsidTr="00B25021">
        <w:tc>
          <w:tcPr>
            <w:tcW w:w="1267" w:type="dxa"/>
          </w:tcPr>
          <w:p w14:paraId="7403D882"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SBD 3.1</w:t>
            </w:r>
          </w:p>
        </w:tc>
        <w:tc>
          <w:tcPr>
            <w:tcW w:w="6709" w:type="dxa"/>
          </w:tcPr>
          <w:p w14:paraId="5295FBF8"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Pricing schedule – firm prices</w:t>
            </w:r>
          </w:p>
        </w:tc>
      </w:tr>
      <w:tr w:rsidR="00945C3A" w:rsidRPr="00945C3A" w14:paraId="4D5D85C5" w14:textId="77777777" w:rsidTr="00B25021">
        <w:tc>
          <w:tcPr>
            <w:tcW w:w="1267" w:type="dxa"/>
          </w:tcPr>
          <w:p w14:paraId="42B8EBA6"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SBD 4</w:t>
            </w:r>
          </w:p>
        </w:tc>
        <w:tc>
          <w:tcPr>
            <w:tcW w:w="6709" w:type="dxa"/>
          </w:tcPr>
          <w:p w14:paraId="4B350DC1"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Declaration of interest</w:t>
            </w:r>
          </w:p>
        </w:tc>
      </w:tr>
      <w:tr w:rsidR="00945C3A" w:rsidRPr="00945C3A" w14:paraId="236BD8D2" w14:textId="77777777" w:rsidTr="00B25021">
        <w:tc>
          <w:tcPr>
            <w:tcW w:w="1267" w:type="dxa"/>
          </w:tcPr>
          <w:p w14:paraId="17E1BC8C"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SBD 6.1</w:t>
            </w:r>
          </w:p>
        </w:tc>
        <w:tc>
          <w:tcPr>
            <w:tcW w:w="6709" w:type="dxa"/>
          </w:tcPr>
          <w:p w14:paraId="4A0B0281" w14:textId="77777777" w:rsidR="00945C3A" w:rsidRPr="00945C3A" w:rsidRDefault="00945C3A" w:rsidP="00945C3A">
            <w:pPr>
              <w:spacing w:before="0" w:after="0" w:line="360" w:lineRule="auto"/>
              <w:rPr>
                <w:rFonts w:ascii="Arial Narrow" w:eastAsia="Arial" w:hAnsi="Arial Narrow" w:cs="Times New Roman"/>
                <w:sz w:val="24"/>
                <w:szCs w:val="24"/>
                <w:lang w:val="en-US"/>
              </w:rPr>
            </w:pPr>
            <w:r w:rsidRPr="00945C3A">
              <w:rPr>
                <w:rFonts w:ascii="Arial Narrow" w:eastAsia="Arial" w:hAnsi="Arial Narrow" w:cs="Times New Roman"/>
                <w:sz w:val="24"/>
                <w:szCs w:val="24"/>
                <w:lang w:val="en-US"/>
              </w:rPr>
              <w:t>Preference points claim</w:t>
            </w:r>
          </w:p>
        </w:tc>
      </w:tr>
    </w:tbl>
    <w:p w14:paraId="46427431" w14:textId="6A4BCA1D" w:rsidR="00945C3A" w:rsidRPr="00FD27D1" w:rsidRDefault="00BE08E6">
      <w:pPr>
        <w:pStyle w:val="ListParagraph"/>
        <w:numPr>
          <w:ilvl w:val="1"/>
          <w:numId w:val="10"/>
        </w:numPr>
        <w:ind w:left="426"/>
        <w:rPr>
          <w:rFonts w:ascii="Arial Narrow" w:hAnsi="Arial Narrow"/>
          <w:b/>
          <w:bCs/>
          <w:sz w:val="24"/>
          <w:szCs w:val="24"/>
        </w:rPr>
      </w:pPr>
      <w:r w:rsidRPr="00FD27D1">
        <w:rPr>
          <w:rFonts w:ascii="Arial Narrow" w:hAnsi="Arial Narrow"/>
          <w:b/>
          <w:bCs/>
          <w:sz w:val="24"/>
          <w:szCs w:val="24"/>
        </w:rPr>
        <w:t>MANDATORY REQUIREMENTS</w:t>
      </w:r>
    </w:p>
    <w:p w14:paraId="181E0C32" w14:textId="7EC7239B" w:rsidR="00945C3A" w:rsidRPr="00FD27D1" w:rsidRDefault="00945C3A">
      <w:pPr>
        <w:pStyle w:val="ListParagraph"/>
        <w:numPr>
          <w:ilvl w:val="2"/>
          <w:numId w:val="10"/>
        </w:numPr>
        <w:ind w:left="567" w:hanging="567"/>
        <w:rPr>
          <w:rFonts w:ascii="Arial Narrow" w:hAnsi="Arial Narrow"/>
          <w:sz w:val="24"/>
          <w:szCs w:val="24"/>
        </w:rPr>
      </w:pPr>
      <w:r w:rsidRPr="00FD27D1">
        <w:rPr>
          <w:rFonts w:ascii="Arial Narrow" w:hAnsi="Arial Narrow"/>
          <w:sz w:val="24"/>
          <w:szCs w:val="24"/>
        </w:rPr>
        <w:t>Registration on Central Supplier Database (CSD)</w:t>
      </w:r>
    </w:p>
    <w:p w14:paraId="38ADDF74" w14:textId="47392631" w:rsidR="00945C3A" w:rsidRPr="00FD27D1" w:rsidRDefault="00945C3A" w:rsidP="00945C3A">
      <w:pPr>
        <w:rPr>
          <w:rFonts w:ascii="Arial Narrow" w:hAnsi="Arial Narrow"/>
          <w:sz w:val="24"/>
          <w:szCs w:val="24"/>
        </w:rPr>
      </w:pPr>
      <w:r w:rsidRPr="00FD27D1">
        <w:rPr>
          <w:rFonts w:ascii="Arial Narrow" w:hAnsi="Arial Narrow"/>
          <w:sz w:val="24"/>
          <w:szCs w:val="24"/>
        </w:rPr>
        <w:t xml:space="preserve">All prospective bidders must be registered as a service provider on the Centralized Supplier Database. If you are not registered proceed to complete the registration of your company prior to submitting your proposal. Refer to https://secure.csd.gov.za/ to register your company. Ensure that all documentation on the database </w:t>
      </w:r>
      <w:r w:rsidR="00BE08E6" w:rsidRPr="00FD27D1">
        <w:rPr>
          <w:rFonts w:ascii="Arial Narrow" w:hAnsi="Arial Narrow"/>
          <w:sz w:val="24"/>
          <w:szCs w:val="24"/>
        </w:rPr>
        <w:t>is</w:t>
      </w:r>
      <w:r w:rsidRPr="00FD27D1">
        <w:rPr>
          <w:rFonts w:ascii="Arial Narrow" w:hAnsi="Arial Narrow"/>
          <w:sz w:val="24"/>
          <w:szCs w:val="24"/>
        </w:rPr>
        <w:t xml:space="preserve"> updated and valid Attach a copy of the CSD registration “Summary Report” to your bid.</w:t>
      </w:r>
    </w:p>
    <w:p w14:paraId="60ECAFDA" w14:textId="77777777" w:rsidR="00945C3A" w:rsidRPr="00FD27D1" w:rsidRDefault="00945C3A">
      <w:pPr>
        <w:pStyle w:val="ListParagraph"/>
        <w:numPr>
          <w:ilvl w:val="2"/>
          <w:numId w:val="10"/>
        </w:numPr>
        <w:ind w:left="567" w:hanging="567"/>
        <w:rPr>
          <w:rFonts w:ascii="Arial Narrow" w:hAnsi="Arial Narrow"/>
        </w:rPr>
      </w:pPr>
      <w:r w:rsidRPr="00FD27D1">
        <w:rPr>
          <w:rFonts w:ascii="Arial Narrow" w:hAnsi="Arial Narrow"/>
        </w:rPr>
        <w:t xml:space="preserve">Valid and original tax clearance certificate </w:t>
      </w:r>
    </w:p>
    <w:p w14:paraId="1A08B1BF" w14:textId="59710C2B" w:rsidR="00945C3A" w:rsidRPr="00FD27D1" w:rsidRDefault="00945C3A" w:rsidP="00945C3A">
      <w:pPr>
        <w:rPr>
          <w:rFonts w:ascii="Arial Narrow" w:hAnsi="Arial Narrow"/>
        </w:rPr>
      </w:pPr>
      <w:r w:rsidRPr="00FD27D1">
        <w:rPr>
          <w:rFonts w:ascii="Arial Narrow" w:hAnsi="Arial Narrow"/>
          <w:sz w:val="24"/>
          <w:szCs w:val="24"/>
        </w:rPr>
        <w:lastRenderedPageBreak/>
        <w:t>The validity of the tax clearance certificate issued by the South African revenue services certifying that the taxes of the Bidder are in order will be verified against the information recorded in the Central Supplier Database (CSD).</w:t>
      </w:r>
    </w:p>
    <w:p w14:paraId="61305273" w14:textId="68A7B307" w:rsidR="00945C3A" w:rsidRPr="00FD27D1" w:rsidRDefault="00945C3A" w:rsidP="00945C3A">
      <w:pPr>
        <w:pStyle w:val="Heading1"/>
        <w:rPr>
          <w:rFonts w:eastAsia="Times New Roman"/>
        </w:rPr>
      </w:pPr>
      <w:bookmarkStart w:id="28" w:name="_Toc129695611"/>
      <w:r w:rsidRPr="00FD27D1">
        <w:rPr>
          <w:rFonts w:eastAsia="Times New Roman"/>
        </w:rPr>
        <w:t>INDEMNITY</w:t>
      </w:r>
      <w:bookmarkEnd w:id="28"/>
    </w:p>
    <w:p w14:paraId="048C01FE" w14:textId="74C46E9A" w:rsidR="00945C3A" w:rsidRPr="00FD27D1" w:rsidRDefault="00945C3A" w:rsidP="00945C3A">
      <w:pPr>
        <w:rPr>
          <w:rFonts w:ascii="Arial Narrow" w:hAnsi="Arial Narrow"/>
          <w:sz w:val="24"/>
          <w:szCs w:val="24"/>
        </w:rPr>
      </w:pPr>
      <w:r w:rsidRPr="00FD27D1">
        <w:rPr>
          <w:rFonts w:ascii="Arial Narrow" w:hAnsi="Arial Narrow"/>
          <w:sz w:val="24"/>
          <w:szCs w:val="24"/>
        </w:rPr>
        <w:t xml:space="preserve">The Northern Cape Department of Economic Development and Tourism shall not be liable for any injury, loss or damage to the preferred bidder’s employees, </w:t>
      </w:r>
      <w:r w:rsidR="00BE08E6" w:rsidRPr="00FD27D1">
        <w:rPr>
          <w:rFonts w:ascii="Arial Narrow" w:hAnsi="Arial Narrow"/>
          <w:sz w:val="24"/>
          <w:szCs w:val="24"/>
        </w:rPr>
        <w:t>equipment,</w:t>
      </w:r>
      <w:r w:rsidRPr="00FD27D1">
        <w:rPr>
          <w:rFonts w:ascii="Arial Narrow" w:hAnsi="Arial Narrow"/>
          <w:sz w:val="24"/>
          <w:szCs w:val="24"/>
        </w:rPr>
        <w:t xml:space="preserve"> or vehicles whilst on the premises during the contract period.</w:t>
      </w:r>
    </w:p>
    <w:p w14:paraId="6C0D6E40" w14:textId="5118AC76" w:rsidR="00945C3A" w:rsidRPr="00FD27D1" w:rsidRDefault="00945C3A" w:rsidP="00945C3A">
      <w:pPr>
        <w:pStyle w:val="Heading1"/>
        <w:rPr>
          <w:rFonts w:eastAsia="Times New Roman"/>
        </w:rPr>
      </w:pPr>
      <w:bookmarkStart w:id="29" w:name="_Toc129695612"/>
      <w:r w:rsidRPr="00FD27D1">
        <w:rPr>
          <w:rFonts w:eastAsia="Times New Roman"/>
        </w:rPr>
        <w:t>TRANSFER AND CESSION</w:t>
      </w:r>
      <w:bookmarkEnd w:id="29"/>
      <w:r w:rsidRPr="00FD27D1">
        <w:rPr>
          <w:rFonts w:eastAsia="Times New Roman"/>
        </w:rPr>
        <w:t xml:space="preserve"> </w:t>
      </w:r>
    </w:p>
    <w:p w14:paraId="5A4B7493" w14:textId="4A9211CC" w:rsidR="00945C3A" w:rsidRPr="00FD27D1" w:rsidRDefault="00945C3A" w:rsidP="00945C3A">
      <w:pPr>
        <w:rPr>
          <w:rFonts w:ascii="Arial Narrow" w:hAnsi="Arial Narrow"/>
          <w:sz w:val="24"/>
          <w:szCs w:val="24"/>
        </w:rPr>
      </w:pPr>
      <w:r w:rsidRPr="00FD27D1">
        <w:rPr>
          <w:rFonts w:ascii="Arial Narrow" w:hAnsi="Arial Narrow"/>
          <w:sz w:val="24"/>
          <w:szCs w:val="24"/>
        </w:rPr>
        <w:t>The successful bidder shall render the service as required.  The successful bidder shall not cede, transfer, sell or alienate in any way this contract awarded in terms of Bid DEDaT 0004</w:t>
      </w:r>
      <w:r w:rsidR="008A13B1">
        <w:rPr>
          <w:rFonts w:ascii="Arial Narrow" w:hAnsi="Arial Narrow"/>
          <w:sz w:val="24"/>
          <w:szCs w:val="24"/>
        </w:rPr>
        <w:t>/1</w:t>
      </w:r>
      <w:r w:rsidRPr="00FD27D1">
        <w:rPr>
          <w:rFonts w:ascii="Arial Narrow" w:hAnsi="Arial Narrow"/>
          <w:sz w:val="24"/>
          <w:szCs w:val="24"/>
        </w:rPr>
        <w:t xml:space="preserve">/2022 or any part thereof to any person or company.  </w:t>
      </w:r>
    </w:p>
    <w:p w14:paraId="60C19CFE" w14:textId="7EEC4084" w:rsidR="008A13B1" w:rsidRPr="008A13B1" w:rsidRDefault="00945C3A" w:rsidP="008A13B1">
      <w:pPr>
        <w:pStyle w:val="Heading1"/>
        <w:rPr>
          <w:rFonts w:eastAsia="Times New Roman"/>
        </w:rPr>
      </w:pPr>
      <w:bookmarkStart w:id="30" w:name="_Toc129695613"/>
      <w:r w:rsidRPr="00FD27D1">
        <w:rPr>
          <w:rFonts w:eastAsia="Times New Roman"/>
        </w:rPr>
        <w:t>BREACH AND TERMINATION</w:t>
      </w:r>
      <w:bookmarkEnd w:id="30"/>
      <w:r w:rsidRPr="00FD27D1">
        <w:rPr>
          <w:rFonts w:eastAsia="Times New Roman"/>
        </w:rPr>
        <w:t xml:space="preserve"> </w:t>
      </w:r>
    </w:p>
    <w:p w14:paraId="141C146D" w14:textId="26EC4E40" w:rsidR="00945C3A" w:rsidRPr="00FD27D1" w:rsidRDefault="00945C3A" w:rsidP="00945C3A">
      <w:pPr>
        <w:rPr>
          <w:rFonts w:ascii="Arial Narrow" w:hAnsi="Arial Narrow"/>
          <w:sz w:val="24"/>
          <w:szCs w:val="24"/>
        </w:rPr>
      </w:pPr>
      <w:r w:rsidRPr="00FD27D1">
        <w:rPr>
          <w:rFonts w:ascii="Arial Narrow" w:hAnsi="Arial Narrow"/>
          <w:sz w:val="24"/>
          <w:szCs w:val="24"/>
        </w:rPr>
        <w:t>Should either party commit or breach the provisions of this contract and fail to remedy that breach (es) within 14 (fourteen) days after the receipt of a written complaint, the party that is not in default shall be entitled to cancel this contract per written notice delivered to the other party’s domiccilium et executandi as per bid documents without prejudice to any other right which the non-defaulting party may have as a result of such breach.</w:t>
      </w:r>
    </w:p>
    <w:p w14:paraId="5282B089" w14:textId="10101DAA" w:rsidR="00945C3A" w:rsidRPr="00FD27D1" w:rsidRDefault="00945C3A" w:rsidP="00945C3A">
      <w:pPr>
        <w:pStyle w:val="Heading1"/>
        <w:rPr>
          <w:rFonts w:eastAsia="Times New Roman"/>
        </w:rPr>
      </w:pPr>
      <w:bookmarkStart w:id="31" w:name="_Toc129695614"/>
      <w:r w:rsidRPr="00FD27D1">
        <w:rPr>
          <w:rFonts w:eastAsia="Times New Roman"/>
        </w:rPr>
        <w:t>COMPULSORY BID CRITERIA</w:t>
      </w:r>
      <w:bookmarkEnd w:id="31"/>
    </w:p>
    <w:p w14:paraId="2F4992B5" w14:textId="77777777" w:rsidR="00945C3A" w:rsidRPr="00FD27D1" w:rsidRDefault="00945C3A" w:rsidP="00945C3A">
      <w:pPr>
        <w:rPr>
          <w:rFonts w:ascii="Arial Narrow" w:hAnsi="Arial Narrow"/>
          <w:sz w:val="24"/>
          <w:szCs w:val="24"/>
        </w:rPr>
      </w:pPr>
      <w:r w:rsidRPr="00FD27D1">
        <w:rPr>
          <w:rFonts w:ascii="Arial Narrow" w:hAnsi="Arial Narrow"/>
          <w:sz w:val="24"/>
          <w:szCs w:val="24"/>
        </w:rPr>
        <w:t>The following bid criteria will apply for pre-qualification which is compulsory and must be fully complied with.</w:t>
      </w:r>
    </w:p>
    <w:p w14:paraId="588102B0" w14:textId="77777777" w:rsidR="00945C3A" w:rsidRPr="00FD27D1" w:rsidRDefault="00945C3A">
      <w:pPr>
        <w:pStyle w:val="ListParagraph"/>
        <w:numPr>
          <w:ilvl w:val="0"/>
          <w:numId w:val="10"/>
        </w:numPr>
        <w:rPr>
          <w:rFonts w:ascii="Arial Narrow" w:hAnsi="Arial Narrow"/>
          <w:vanish/>
          <w:sz w:val="24"/>
          <w:szCs w:val="24"/>
        </w:rPr>
      </w:pPr>
    </w:p>
    <w:p w14:paraId="076AEB06" w14:textId="77777777" w:rsidR="00945C3A" w:rsidRPr="00FD27D1" w:rsidRDefault="00945C3A">
      <w:pPr>
        <w:pStyle w:val="ListParagraph"/>
        <w:numPr>
          <w:ilvl w:val="0"/>
          <w:numId w:val="10"/>
        </w:numPr>
        <w:rPr>
          <w:rFonts w:ascii="Arial Narrow" w:hAnsi="Arial Narrow"/>
          <w:vanish/>
          <w:sz w:val="24"/>
          <w:szCs w:val="24"/>
        </w:rPr>
      </w:pPr>
    </w:p>
    <w:p w14:paraId="0DDBD893" w14:textId="77777777" w:rsidR="00945C3A" w:rsidRPr="00FD27D1" w:rsidRDefault="00945C3A">
      <w:pPr>
        <w:pStyle w:val="ListParagraph"/>
        <w:numPr>
          <w:ilvl w:val="0"/>
          <w:numId w:val="10"/>
        </w:numPr>
        <w:rPr>
          <w:rFonts w:ascii="Arial Narrow" w:hAnsi="Arial Narrow"/>
          <w:vanish/>
          <w:sz w:val="24"/>
          <w:szCs w:val="24"/>
        </w:rPr>
      </w:pPr>
    </w:p>
    <w:p w14:paraId="7640561F" w14:textId="77777777" w:rsidR="00945C3A" w:rsidRPr="00FD27D1" w:rsidRDefault="00945C3A">
      <w:pPr>
        <w:pStyle w:val="ListParagraph"/>
        <w:numPr>
          <w:ilvl w:val="0"/>
          <w:numId w:val="10"/>
        </w:numPr>
        <w:rPr>
          <w:rFonts w:ascii="Arial Narrow" w:hAnsi="Arial Narrow"/>
          <w:vanish/>
          <w:sz w:val="24"/>
          <w:szCs w:val="24"/>
        </w:rPr>
      </w:pPr>
    </w:p>
    <w:p w14:paraId="4788ABC1" w14:textId="77777777"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Must be registered on the Centralised Supplier Database System (CSD). Service providers not registered must do so before submitting their proposal. Submit proof of registration on the Central Supplier Database. The tax matters of the bidder must be compliant and in good standing. It must reflect on the CSD. In a case where arrangements have been made with SARS to comply, the proof must be submitted.</w:t>
      </w:r>
    </w:p>
    <w:p w14:paraId="6131D3B8" w14:textId="3050E713"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 xml:space="preserve">It is a requirement that bidders must comply with Broad Based Black </w:t>
      </w:r>
      <w:r w:rsidR="002A4D7E" w:rsidRPr="00FD27D1">
        <w:rPr>
          <w:rFonts w:ascii="Arial Narrow" w:hAnsi="Arial Narrow"/>
          <w:sz w:val="24"/>
          <w:szCs w:val="24"/>
        </w:rPr>
        <w:t>Economic</w:t>
      </w:r>
      <w:r w:rsidRPr="00FD27D1">
        <w:rPr>
          <w:rFonts w:ascii="Arial Narrow" w:hAnsi="Arial Narrow"/>
          <w:sz w:val="24"/>
          <w:szCs w:val="24"/>
        </w:rPr>
        <w:t xml:space="preserve"> Empowerment Act </w:t>
      </w:r>
      <w:r w:rsidR="002A4D7E" w:rsidRPr="00FD27D1">
        <w:rPr>
          <w:rFonts w:ascii="Arial Narrow" w:hAnsi="Arial Narrow"/>
          <w:sz w:val="24"/>
          <w:szCs w:val="24"/>
        </w:rPr>
        <w:t>by submitting</w:t>
      </w:r>
      <w:r w:rsidRPr="00FD27D1">
        <w:rPr>
          <w:rFonts w:ascii="Arial Narrow" w:hAnsi="Arial Narrow"/>
          <w:sz w:val="24"/>
          <w:szCs w:val="24"/>
        </w:rPr>
        <w:t xml:space="preserve"> BBBEE certificate to meet our procurement objective criteria as indicated in the terms of reference. In bids where Consortia / Joint Ventures / are submitted a combined BBBEE certificate must be submitted.</w:t>
      </w:r>
    </w:p>
    <w:p w14:paraId="4F94140F" w14:textId="3D33C7FF"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 xml:space="preserve">All SBD documents (3.1,4, and 6.1) indicated in this tender must be completed, </w:t>
      </w:r>
      <w:r w:rsidR="00BE08E6" w:rsidRPr="00FD27D1">
        <w:rPr>
          <w:rFonts w:ascii="Arial Narrow" w:hAnsi="Arial Narrow"/>
          <w:sz w:val="24"/>
          <w:szCs w:val="24"/>
        </w:rPr>
        <w:t>signed,</w:t>
      </w:r>
      <w:r w:rsidRPr="00FD27D1">
        <w:rPr>
          <w:rFonts w:ascii="Arial Narrow" w:hAnsi="Arial Narrow"/>
          <w:sz w:val="24"/>
          <w:szCs w:val="24"/>
        </w:rPr>
        <w:t xml:space="preserve"> and </w:t>
      </w:r>
      <w:r w:rsidR="002A4D7E" w:rsidRPr="00FD27D1">
        <w:rPr>
          <w:rFonts w:ascii="Arial Narrow" w:hAnsi="Arial Narrow"/>
          <w:sz w:val="24"/>
          <w:szCs w:val="24"/>
        </w:rPr>
        <w:t>submitted. (</w:t>
      </w:r>
      <w:r w:rsidRPr="00FD27D1">
        <w:rPr>
          <w:rFonts w:ascii="Arial Narrow" w:hAnsi="Arial Narrow"/>
          <w:sz w:val="24"/>
          <w:szCs w:val="24"/>
        </w:rPr>
        <w:t>As issued).</w:t>
      </w:r>
    </w:p>
    <w:p w14:paraId="7ED25199" w14:textId="77777777"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All bids must be submitted on the official forms.</w:t>
      </w:r>
    </w:p>
    <w:p w14:paraId="659145BA" w14:textId="77777777"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This bid is subject to the general conditions of the bid, the special conditions of the bid, the General Conditions of Contract (GCC) and, if applicable, any other special conditions of contract. A Service Level Agreement will be signed upon appointment to administer the contract.</w:t>
      </w:r>
    </w:p>
    <w:p w14:paraId="112CE72F" w14:textId="77777777"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The Department reserve the right to terminate the tender or its process or not to appoint any service provider.</w:t>
      </w:r>
    </w:p>
    <w:p w14:paraId="02ADBE29" w14:textId="77777777"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All prices must be in South African Rand</w:t>
      </w:r>
    </w:p>
    <w:p w14:paraId="5E64D454" w14:textId="77777777"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All prices are inclusive of VAT.</w:t>
      </w:r>
    </w:p>
    <w:p w14:paraId="7638F21D" w14:textId="31DE7361"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lastRenderedPageBreak/>
        <w:t>The bid validity period is 120 days. In exceptional cases, the Department may solicit the Bidder’s consent to extend the validity period.</w:t>
      </w:r>
    </w:p>
    <w:p w14:paraId="01AD4896" w14:textId="47A8A318"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 xml:space="preserve">No bid may be withdrawn in the interval between the deadlines of </w:t>
      </w:r>
      <w:r w:rsidR="00922891">
        <w:rPr>
          <w:rFonts w:ascii="Arial Narrow" w:hAnsi="Arial Narrow"/>
          <w:sz w:val="24"/>
          <w:szCs w:val="24"/>
        </w:rPr>
        <w:t>submission and appointment.</w:t>
      </w:r>
    </w:p>
    <w:p w14:paraId="6FC65451" w14:textId="42CC38DA" w:rsidR="00945C3A" w:rsidRPr="00FD27D1" w:rsidRDefault="00922891">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Submission</w:t>
      </w:r>
      <w:r w:rsidR="00945C3A" w:rsidRPr="00FD27D1">
        <w:rPr>
          <w:rFonts w:ascii="Arial Narrow" w:hAnsi="Arial Narrow"/>
          <w:sz w:val="24"/>
          <w:szCs w:val="24"/>
        </w:rPr>
        <w:t xml:space="preserve"> of bids and expiration of period of bid validity specified by the bidder on the invitation to the bid form.</w:t>
      </w:r>
    </w:p>
    <w:p w14:paraId="08012214" w14:textId="4DC0D024"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No interest will be payable in the event of a dispute accruing on any payment due during a period of dispute.</w:t>
      </w:r>
    </w:p>
    <w:p w14:paraId="554EC525" w14:textId="4D99D0D1" w:rsidR="00945C3A" w:rsidRPr="00FD27D1" w:rsidRDefault="00945C3A">
      <w:pPr>
        <w:pStyle w:val="ListParagraph"/>
        <w:numPr>
          <w:ilvl w:val="1"/>
          <w:numId w:val="10"/>
        </w:numPr>
        <w:ind w:left="567" w:hanging="573"/>
        <w:rPr>
          <w:rFonts w:ascii="Arial Narrow" w:hAnsi="Arial Narrow"/>
          <w:sz w:val="24"/>
          <w:szCs w:val="24"/>
        </w:rPr>
      </w:pPr>
      <w:r w:rsidRPr="00FD27D1">
        <w:rPr>
          <w:rFonts w:ascii="Arial Narrow" w:hAnsi="Arial Narrow"/>
          <w:sz w:val="24"/>
          <w:szCs w:val="24"/>
        </w:rPr>
        <w:t>Bidders should ensure that bids are delivered in time to the correct address. If the bid is late, it shall not be accepted.</w:t>
      </w:r>
    </w:p>
    <w:p w14:paraId="3CF1F3CB" w14:textId="3F92F82C" w:rsidR="00945C3A" w:rsidRPr="00FD27D1" w:rsidRDefault="00AF399D" w:rsidP="00AF399D">
      <w:pPr>
        <w:pStyle w:val="Heading1"/>
        <w:rPr>
          <w:rFonts w:eastAsia="Times New Roman"/>
        </w:rPr>
      </w:pPr>
      <w:bookmarkStart w:id="32" w:name="_Toc129695615"/>
      <w:r w:rsidRPr="00FD27D1">
        <w:rPr>
          <w:rFonts w:eastAsia="Times New Roman"/>
        </w:rPr>
        <w:t>SUB-CONTRACT</w:t>
      </w:r>
      <w:bookmarkEnd w:id="32"/>
    </w:p>
    <w:p w14:paraId="04477812" w14:textId="0754814C" w:rsidR="00AF399D" w:rsidRPr="00FD27D1" w:rsidRDefault="00AF399D" w:rsidP="00AF399D">
      <w:pPr>
        <w:rPr>
          <w:rFonts w:ascii="Arial Narrow" w:hAnsi="Arial Narrow"/>
          <w:sz w:val="24"/>
          <w:szCs w:val="24"/>
        </w:rPr>
      </w:pPr>
      <w:r w:rsidRPr="00FD27D1">
        <w:rPr>
          <w:rFonts w:ascii="Arial Narrow" w:hAnsi="Arial Narrow"/>
          <w:sz w:val="24"/>
          <w:szCs w:val="24"/>
        </w:rPr>
        <w:t xml:space="preserve">A person awarded a contract may not sub-contract more than </w:t>
      </w:r>
      <w:r w:rsidR="00436D6C">
        <w:rPr>
          <w:rFonts w:ascii="Arial Narrow" w:hAnsi="Arial Narrow"/>
          <w:sz w:val="24"/>
          <w:szCs w:val="24"/>
        </w:rPr>
        <w:t>30</w:t>
      </w:r>
      <w:r w:rsidRPr="00FD27D1">
        <w:rPr>
          <w:rFonts w:ascii="Arial Narrow" w:hAnsi="Arial Narrow"/>
          <w:sz w:val="24"/>
          <w:szCs w:val="24"/>
        </w:rPr>
        <w:t>% of the value of the contract to any other enterprise that does not have an equal or higher BBBEE status Level than the person concerned, unless the contract is sub-contracted to an Exempted Micro Enterprise (EME) that has the capability and ability to execute the contract. This request for proposal is prepared in accordance with the Public Finance Management Act, 1999 and its regulation and relevant procurement legislation.</w:t>
      </w:r>
    </w:p>
    <w:p w14:paraId="55143EE6" w14:textId="57585DC7" w:rsidR="00AF399D" w:rsidRPr="00FD27D1" w:rsidRDefault="00AF399D" w:rsidP="00AF399D">
      <w:pPr>
        <w:pStyle w:val="Heading1"/>
        <w:rPr>
          <w:rFonts w:eastAsia="Times New Roman"/>
        </w:rPr>
      </w:pPr>
      <w:bookmarkStart w:id="33" w:name="_Toc129695616"/>
      <w:r w:rsidRPr="00FD27D1">
        <w:rPr>
          <w:rFonts w:eastAsia="Times New Roman"/>
        </w:rPr>
        <w:t>SERVICE LEVEL AGREEMENT</w:t>
      </w:r>
      <w:bookmarkEnd w:id="33"/>
    </w:p>
    <w:p w14:paraId="04BDDA65" w14:textId="508475AA" w:rsidR="00AF399D" w:rsidRPr="00FD27D1" w:rsidRDefault="00AF399D" w:rsidP="00AF399D">
      <w:pPr>
        <w:rPr>
          <w:rFonts w:ascii="Arial Narrow" w:hAnsi="Arial Narrow"/>
          <w:sz w:val="24"/>
          <w:szCs w:val="24"/>
        </w:rPr>
      </w:pPr>
      <w:r w:rsidRPr="00FD27D1">
        <w:rPr>
          <w:rFonts w:ascii="Arial Narrow" w:hAnsi="Arial Narrow"/>
          <w:sz w:val="24"/>
          <w:szCs w:val="24"/>
        </w:rPr>
        <w:t xml:space="preserve">The Service Level Agreement (SLA) will enforce the General and Special Conditions of the Bid and the General conditions of Contract (GCC). The requirements/conditions of the SLA are non-negotiable and must be </w:t>
      </w:r>
      <w:r w:rsidR="00BE08E6" w:rsidRPr="00FD27D1">
        <w:rPr>
          <w:rFonts w:ascii="Arial Narrow" w:hAnsi="Arial Narrow"/>
          <w:sz w:val="24"/>
          <w:szCs w:val="24"/>
        </w:rPr>
        <w:t>always adhered to</w:t>
      </w:r>
      <w:r w:rsidRPr="00FD27D1">
        <w:rPr>
          <w:rFonts w:ascii="Arial Narrow" w:hAnsi="Arial Narrow"/>
          <w:sz w:val="24"/>
          <w:szCs w:val="24"/>
        </w:rPr>
        <w:t>. Failure to adhere will necessitate a consequence management in regards to non-performance. Insufficient materials or the lack thereof will be purchased by the Department and deducted from the service provider’s payment.</w:t>
      </w:r>
    </w:p>
    <w:p w14:paraId="02700A32" w14:textId="62EB947B" w:rsidR="00AF399D" w:rsidRPr="00FD27D1" w:rsidRDefault="00AF399D" w:rsidP="00AF399D">
      <w:pPr>
        <w:pStyle w:val="Heading1"/>
        <w:rPr>
          <w:rFonts w:eastAsia="Times New Roman"/>
        </w:rPr>
      </w:pPr>
      <w:bookmarkStart w:id="34" w:name="_Toc129695617"/>
      <w:r w:rsidRPr="00FD27D1">
        <w:rPr>
          <w:rFonts w:eastAsia="Times New Roman"/>
        </w:rPr>
        <w:t>GOVERNING LAW</w:t>
      </w:r>
      <w:bookmarkEnd w:id="34"/>
    </w:p>
    <w:p w14:paraId="1F43C7CE" w14:textId="77777777" w:rsidR="00AF399D" w:rsidRPr="00FD27D1" w:rsidRDefault="00AF399D" w:rsidP="00AF399D">
      <w:pPr>
        <w:rPr>
          <w:rFonts w:ascii="Arial Narrow" w:hAnsi="Arial Narrow"/>
          <w:sz w:val="24"/>
          <w:szCs w:val="24"/>
        </w:rPr>
      </w:pPr>
      <w:r w:rsidRPr="00FD27D1">
        <w:rPr>
          <w:rFonts w:ascii="Arial Narrow" w:hAnsi="Arial Narrow"/>
          <w:sz w:val="24"/>
          <w:szCs w:val="24"/>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 This agreement is binding upon submitting your bid.</w:t>
      </w:r>
    </w:p>
    <w:p w14:paraId="013C88EC" w14:textId="1D6CCE21" w:rsidR="00AF399D" w:rsidRPr="00FD27D1" w:rsidRDefault="00AF399D" w:rsidP="00AF399D">
      <w:pPr>
        <w:pStyle w:val="Heading1"/>
        <w:rPr>
          <w:rFonts w:eastAsia="Times New Roman"/>
        </w:rPr>
      </w:pPr>
      <w:bookmarkStart w:id="35" w:name="_Toc129695618"/>
      <w:r w:rsidRPr="00FD27D1">
        <w:rPr>
          <w:rFonts w:eastAsia="Times New Roman"/>
        </w:rPr>
        <w:t>TENDER DEFAULTERS AND RESTRICTED SUPPLIERS</w:t>
      </w:r>
      <w:bookmarkEnd w:id="35"/>
    </w:p>
    <w:p w14:paraId="0A5D7611" w14:textId="0466A124" w:rsidR="00AF399D" w:rsidRPr="00FD27D1" w:rsidRDefault="00AF399D" w:rsidP="00AF399D">
      <w:pPr>
        <w:rPr>
          <w:rFonts w:ascii="Arial Narrow" w:hAnsi="Arial Narrow"/>
          <w:sz w:val="24"/>
          <w:szCs w:val="24"/>
        </w:rPr>
      </w:pPr>
      <w:r w:rsidRPr="00FD27D1">
        <w:rPr>
          <w:rFonts w:ascii="Arial Narrow" w:hAnsi="Arial Narrow"/>
          <w:sz w:val="24"/>
          <w:szCs w:val="24"/>
        </w:rPr>
        <w:t xml:space="preserve">No tender shall be awarded to a bidder whose name (or any of its members, directors, </w:t>
      </w:r>
      <w:r w:rsidR="00BE08E6" w:rsidRPr="00FD27D1">
        <w:rPr>
          <w:rFonts w:ascii="Arial Narrow" w:hAnsi="Arial Narrow"/>
          <w:sz w:val="24"/>
          <w:szCs w:val="24"/>
        </w:rPr>
        <w:t>partners,</w:t>
      </w:r>
      <w:r w:rsidRPr="00FD27D1">
        <w:rPr>
          <w:rFonts w:ascii="Arial Narrow" w:hAnsi="Arial Narrow"/>
          <w:sz w:val="24"/>
          <w:szCs w:val="24"/>
        </w:rPr>
        <w:t xml:space="preserve"> or trustees) appear on the Register of Tender Defaulters kept by National Treasury, or who have been placed on National Treasury List of Restricted Suppliers. The DEDaT reserves the right to withdraw an award, or cancel a contract concluded with a bidder should it be established at any time that the bidder has been blacklisted with National Treasury or by another government institution.</w:t>
      </w:r>
    </w:p>
    <w:p w14:paraId="3E8723B9" w14:textId="6925F83D" w:rsidR="00AF399D" w:rsidRPr="00FD27D1" w:rsidRDefault="00AF399D" w:rsidP="00AF399D">
      <w:pPr>
        <w:pStyle w:val="Heading1"/>
        <w:rPr>
          <w:rFonts w:eastAsia="Times New Roman"/>
        </w:rPr>
      </w:pPr>
      <w:bookmarkStart w:id="36" w:name="_Toc129695619"/>
      <w:r w:rsidRPr="00FD27D1">
        <w:rPr>
          <w:rFonts w:eastAsia="Times New Roman"/>
        </w:rPr>
        <w:t>FRONTING</w:t>
      </w:r>
      <w:bookmarkEnd w:id="36"/>
    </w:p>
    <w:p w14:paraId="6172425D" w14:textId="778B9522" w:rsidR="00AF399D" w:rsidRPr="00FD27D1" w:rsidRDefault="00AF399D" w:rsidP="00AF399D">
      <w:pPr>
        <w:rPr>
          <w:rFonts w:ascii="Arial Narrow" w:hAnsi="Arial Narrow"/>
          <w:sz w:val="24"/>
          <w:szCs w:val="24"/>
        </w:rPr>
      </w:pPr>
      <w:r w:rsidRPr="00FD27D1">
        <w:rPr>
          <w:rFonts w:ascii="Arial Narrow" w:hAnsi="Arial Narrow"/>
          <w:sz w:val="24"/>
          <w:szCs w:val="24"/>
        </w:rPr>
        <w:t xml:space="preserve">Government supports the spirit of broad based black economic empowerment and recognizes that it can only be achieved through individuals and businesses conducting themselves in accordance with the constitution and in an honest, fair, equitable, </w:t>
      </w:r>
      <w:r w:rsidR="00611B14" w:rsidRPr="00FD27D1">
        <w:rPr>
          <w:rFonts w:ascii="Arial Narrow" w:hAnsi="Arial Narrow"/>
          <w:sz w:val="24"/>
          <w:szCs w:val="24"/>
        </w:rPr>
        <w:t>transparent,</w:t>
      </w:r>
      <w:r w:rsidRPr="00FD27D1">
        <w:rPr>
          <w:rFonts w:ascii="Arial Narrow" w:hAnsi="Arial Narrow"/>
          <w:sz w:val="24"/>
          <w:szCs w:val="24"/>
        </w:rPr>
        <w:t xml:space="preserve"> and legally compliant manner. Against this background the Department of Economic Development and Tourism condemn any form of fronting</w:t>
      </w:r>
    </w:p>
    <w:p w14:paraId="4CFE32A4" w14:textId="49262A45" w:rsidR="00AF399D" w:rsidRDefault="00AF399D" w:rsidP="00AF399D">
      <w:pPr>
        <w:rPr>
          <w:rFonts w:ascii="Arial Narrow" w:hAnsi="Arial Narrow"/>
          <w:sz w:val="24"/>
          <w:szCs w:val="24"/>
        </w:rPr>
      </w:pPr>
      <w:r w:rsidRPr="00FD27D1">
        <w:rPr>
          <w:rFonts w:ascii="Arial Narrow" w:hAnsi="Arial Narrow"/>
          <w:sz w:val="24"/>
          <w:szCs w:val="24"/>
        </w:rPr>
        <w:lastRenderedPageBreak/>
        <w:t xml:space="preserve">The government in ensuring that Bidders conduct themselves in an honest manner will as part of the bid evaluation processes, </w:t>
      </w:r>
      <w:r w:rsidR="00611B14" w:rsidRPr="00FD27D1">
        <w:rPr>
          <w:rFonts w:ascii="Arial Narrow" w:hAnsi="Arial Narrow"/>
          <w:sz w:val="24"/>
          <w:szCs w:val="24"/>
        </w:rPr>
        <w:t>conduct,</w:t>
      </w:r>
      <w:r w:rsidRPr="00FD27D1">
        <w:rPr>
          <w:rFonts w:ascii="Arial Narrow" w:hAnsi="Arial Narrow"/>
          <w:sz w:val="24"/>
          <w:szCs w:val="24"/>
        </w:rPr>
        <w:t xml:space="preserve"> or initiate the necessary/investigations to determine the accuracy of the representation made in the bid documents. Should any of the fronting indicators as contained in the guidelines on complex structures and transactions and fronting, issued by the Department of Trade and Industry, be established during such enquiry/investigation, the onus will be on the Bidder/contractor to prove that fronting does not exist. 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Economic Development and Tourism may have against the Bidder/contractor concerned.</w:t>
      </w:r>
    </w:p>
    <w:p w14:paraId="5A03D1DA" w14:textId="5C3FABCF" w:rsidR="00AF399D" w:rsidRPr="00FD27D1" w:rsidRDefault="00AF399D" w:rsidP="00AF399D">
      <w:pPr>
        <w:pStyle w:val="Heading1"/>
        <w:rPr>
          <w:rFonts w:eastAsia="Times New Roman"/>
        </w:rPr>
      </w:pPr>
      <w:bookmarkStart w:id="37" w:name="_Toc129695620"/>
      <w:r w:rsidRPr="00FD27D1">
        <w:rPr>
          <w:rFonts w:eastAsia="Times New Roman"/>
        </w:rPr>
        <w:t>EVALUATION CRITERIA</w:t>
      </w:r>
      <w:bookmarkEnd w:id="37"/>
    </w:p>
    <w:p w14:paraId="010896D1" w14:textId="19863136" w:rsidR="00AF399D" w:rsidRPr="00611B14" w:rsidRDefault="00B24E2A" w:rsidP="00B24E2A">
      <w:pPr>
        <w:pStyle w:val="Caption"/>
        <w:rPr>
          <w:rFonts w:ascii="Arial Narrow" w:hAnsi="Arial Narrow"/>
          <w:sz w:val="22"/>
          <w:szCs w:val="22"/>
        </w:rPr>
      </w:pPr>
      <w:bookmarkStart w:id="38" w:name="_Toc129695641"/>
      <w:r w:rsidRPr="00611B14">
        <w:rPr>
          <w:rFonts w:ascii="Arial Narrow" w:hAnsi="Arial Narrow"/>
          <w:sz w:val="22"/>
          <w:szCs w:val="22"/>
        </w:rPr>
        <w:t xml:space="preserve">Table </w:t>
      </w:r>
      <w:r w:rsidRPr="00611B14">
        <w:rPr>
          <w:rFonts w:ascii="Arial Narrow" w:hAnsi="Arial Narrow"/>
          <w:sz w:val="22"/>
          <w:szCs w:val="22"/>
        </w:rPr>
        <w:fldChar w:fldCharType="begin"/>
      </w:r>
      <w:r w:rsidRPr="00611B14">
        <w:rPr>
          <w:rFonts w:ascii="Arial Narrow" w:hAnsi="Arial Narrow"/>
          <w:sz w:val="22"/>
          <w:szCs w:val="22"/>
        </w:rPr>
        <w:instrText xml:space="preserve"> SEQ Table \* ARABIC </w:instrText>
      </w:r>
      <w:r w:rsidRPr="00611B14">
        <w:rPr>
          <w:rFonts w:ascii="Arial Narrow" w:hAnsi="Arial Narrow"/>
          <w:sz w:val="22"/>
          <w:szCs w:val="22"/>
        </w:rPr>
        <w:fldChar w:fldCharType="separate"/>
      </w:r>
      <w:r w:rsidR="005A44DE">
        <w:rPr>
          <w:rFonts w:ascii="Arial Narrow" w:hAnsi="Arial Narrow"/>
          <w:noProof/>
          <w:sz w:val="22"/>
          <w:szCs w:val="22"/>
        </w:rPr>
        <w:t>16</w:t>
      </w:r>
      <w:r w:rsidRPr="00611B14">
        <w:rPr>
          <w:rFonts w:ascii="Arial Narrow" w:hAnsi="Arial Narrow"/>
          <w:sz w:val="22"/>
          <w:szCs w:val="22"/>
        </w:rPr>
        <w:fldChar w:fldCharType="end"/>
      </w:r>
      <w:r w:rsidRPr="00611B14">
        <w:rPr>
          <w:rFonts w:ascii="Arial Narrow" w:hAnsi="Arial Narrow"/>
          <w:sz w:val="22"/>
          <w:szCs w:val="22"/>
        </w:rPr>
        <w:t xml:space="preserve">. The evaluation </w:t>
      </w:r>
      <w:r w:rsidR="00611B14" w:rsidRPr="00611B14">
        <w:rPr>
          <w:rFonts w:ascii="Arial Narrow" w:hAnsi="Arial Narrow"/>
          <w:sz w:val="22"/>
          <w:szCs w:val="22"/>
        </w:rPr>
        <w:t>processes</w:t>
      </w:r>
      <w:bookmarkEnd w:id="3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gridCol w:w="3543"/>
      </w:tblGrid>
      <w:tr w:rsidR="00AF399D" w:rsidRPr="00FD27D1" w14:paraId="26132F86" w14:textId="77777777" w:rsidTr="008F3C6E">
        <w:trPr>
          <w:trHeight w:val="194"/>
        </w:trPr>
        <w:tc>
          <w:tcPr>
            <w:tcW w:w="3261" w:type="dxa"/>
            <w:shd w:val="clear" w:color="auto" w:fill="8EAADB" w:themeFill="accent1" w:themeFillTint="99"/>
          </w:tcPr>
          <w:p w14:paraId="7F26876A" w14:textId="77777777" w:rsidR="00AF399D" w:rsidRPr="00FD27D1" w:rsidRDefault="00AF399D" w:rsidP="00DD15A8">
            <w:pPr>
              <w:rPr>
                <w:rFonts w:ascii="Arial Narrow" w:hAnsi="Arial Narrow"/>
                <w:sz w:val="24"/>
                <w:szCs w:val="24"/>
              </w:rPr>
            </w:pPr>
            <w:r w:rsidRPr="00FD27D1">
              <w:rPr>
                <w:rFonts w:ascii="Arial Narrow" w:hAnsi="Arial Narrow"/>
                <w:sz w:val="24"/>
                <w:szCs w:val="24"/>
              </w:rPr>
              <w:t xml:space="preserve">Phase I </w:t>
            </w:r>
          </w:p>
          <w:p w14:paraId="06652C87" w14:textId="0EE1953A" w:rsidR="00AF399D" w:rsidRPr="00FD27D1" w:rsidRDefault="00AF399D" w:rsidP="00DD15A8">
            <w:pPr>
              <w:rPr>
                <w:rFonts w:ascii="Arial Narrow" w:hAnsi="Arial Narrow"/>
                <w:sz w:val="24"/>
                <w:szCs w:val="24"/>
              </w:rPr>
            </w:pPr>
            <w:r w:rsidRPr="00FD27D1">
              <w:rPr>
                <w:rFonts w:ascii="Arial Narrow" w:hAnsi="Arial Narrow"/>
                <w:sz w:val="24"/>
                <w:szCs w:val="24"/>
              </w:rPr>
              <w:t>Mandatory requirements</w:t>
            </w:r>
          </w:p>
        </w:tc>
        <w:tc>
          <w:tcPr>
            <w:tcW w:w="2835" w:type="dxa"/>
            <w:shd w:val="clear" w:color="auto" w:fill="8EAADB" w:themeFill="accent1" w:themeFillTint="99"/>
          </w:tcPr>
          <w:p w14:paraId="40001B23" w14:textId="607B6E25" w:rsidR="00AF399D" w:rsidRPr="00FD27D1" w:rsidRDefault="00AF399D" w:rsidP="00DD15A8">
            <w:pPr>
              <w:rPr>
                <w:rFonts w:ascii="Arial Narrow" w:hAnsi="Arial Narrow"/>
                <w:sz w:val="24"/>
                <w:szCs w:val="24"/>
              </w:rPr>
            </w:pPr>
            <w:r w:rsidRPr="00FD27D1">
              <w:rPr>
                <w:rFonts w:ascii="Arial Narrow" w:hAnsi="Arial Narrow"/>
                <w:sz w:val="24"/>
                <w:szCs w:val="24"/>
              </w:rPr>
              <w:t xml:space="preserve">Phase II </w:t>
            </w:r>
          </w:p>
          <w:p w14:paraId="7269FB99" w14:textId="0425FA4D" w:rsidR="00AF399D" w:rsidRPr="00FD27D1" w:rsidRDefault="00AF399D" w:rsidP="00DD15A8">
            <w:pPr>
              <w:rPr>
                <w:rFonts w:ascii="Arial Narrow" w:hAnsi="Arial Narrow"/>
                <w:sz w:val="24"/>
                <w:szCs w:val="24"/>
              </w:rPr>
            </w:pPr>
            <w:r w:rsidRPr="00FD27D1">
              <w:rPr>
                <w:rFonts w:ascii="Arial Narrow" w:hAnsi="Arial Narrow"/>
                <w:sz w:val="24"/>
                <w:szCs w:val="24"/>
              </w:rPr>
              <w:t>Functionality</w:t>
            </w:r>
          </w:p>
        </w:tc>
        <w:tc>
          <w:tcPr>
            <w:tcW w:w="3543" w:type="dxa"/>
            <w:shd w:val="clear" w:color="auto" w:fill="8EAADB" w:themeFill="accent1" w:themeFillTint="99"/>
          </w:tcPr>
          <w:p w14:paraId="26734B3A" w14:textId="2989DCB3" w:rsidR="00AF399D" w:rsidRPr="00FD27D1" w:rsidRDefault="00AF399D" w:rsidP="00DD15A8">
            <w:pPr>
              <w:rPr>
                <w:rFonts w:ascii="Arial Narrow" w:hAnsi="Arial Narrow"/>
                <w:sz w:val="24"/>
                <w:szCs w:val="24"/>
              </w:rPr>
            </w:pPr>
            <w:r w:rsidRPr="00FD27D1">
              <w:rPr>
                <w:rFonts w:ascii="Arial Narrow" w:hAnsi="Arial Narrow"/>
                <w:sz w:val="24"/>
                <w:szCs w:val="24"/>
              </w:rPr>
              <w:t xml:space="preserve">Phase III  </w:t>
            </w:r>
          </w:p>
          <w:p w14:paraId="66E62480" w14:textId="23B3092A" w:rsidR="00AF399D" w:rsidRPr="00FD27D1" w:rsidRDefault="00AF399D" w:rsidP="00DD15A8">
            <w:pPr>
              <w:rPr>
                <w:rFonts w:ascii="Arial Narrow" w:hAnsi="Arial Narrow"/>
                <w:sz w:val="24"/>
                <w:szCs w:val="24"/>
              </w:rPr>
            </w:pPr>
            <w:r w:rsidRPr="00FD27D1">
              <w:rPr>
                <w:rFonts w:ascii="Arial Narrow" w:hAnsi="Arial Narrow"/>
                <w:sz w:val="24"/>
                <w:szCs w:val="24"/>
              </w:rPr>
              <w:t>Recommendation and appointment</w:t>
            </w:r>
          </w:p>
        </w:tc>
      </w:tr>
      <w:tr w:rsidR="00AF399D" w:rsidRPr="00FD27D1" w14:paraId="658CD130" w14:textId="77777777" w:rsidTr="008F3C6E">
        <w:trPr>
          <w:trHeight w:val="395"/>
        </w:trPr>
        <w:tc>
          <w:tcPr>
            <w:tcW w:w="3261" w:type="dxa"/>
          </w:tcPr>
          <w:p w14:paraId="4912E62B" w14:textId="3F878D29" w:rsidR="00AF399D" w:rsidRPr="00FD27D1" w:rsidRDefault="00AF399D" w:rsidP="00DD15A8">
            <w:pPr>
              <w:rPr>
                <w:rFonts w:ascii="Arial Narrow" w:hAnsi="Arial Narrow"/>
                <w:sz w:val="24"/>
                <w:szCs w:val="24"/>
              </w:rPr>
            </w:pPr>
            <w:r w:rsidRPr="00FD27D1">
              <w:rPr>
                <w:rFonts w:ascii="Arial Narrow" w:hAnsi="Arial Narrow"/>
                <w:sz w:val="24"/>
                <w:szCs w:val="24"/>
              </w:rPr>
              <w:t xml:space="preserve">Compliance to mandatory bid requirement </w:t>
            </w:r>
          </w:p>
        </w:tc>
        <w:tc>
          <w:tcPr>
            <w:tcW w:w="2835" w:type="dxa"/>
          </w:tcPr>
          <w:p w14:paraId="7514EC30" w14:textId="77777777" w:rsidR="00AF399D" w:rsidRPr="00FD27D1" w:rsidRDefault="00AF399D" w:rsidP="00DD15A8">
            <w:pPr>
              <w:rPr>
                <w:rFonts w:ascii="Arial Narrow" w:hAnsi="Arial Narrow"/>
                <w:sz w:val="24"/>
                <w:szCs w:val="24"/>
              </w:rPr>
            </w:pPr>
            <w:r w:rsidRPr="00FD27D1">
              <w:rPr>
                <w:rFonts w:ascii="Arial Narrow" w:hAnsi="Arial Narrow"/>
                <w:sz w:val="24"/>
                <w:szCs w:val="24"/>
              </w:rPr>
              <w:t xml:space="preserve">Bids will be evaluated in terms of functionality (Failure to comply will invalidate the bid).    </w:t>
            </w:r>
          </w:p>
        </w:tc>
        <w:tc>
          <w:tcPr>
            <w:tcW w:w="3543" w:type="dxa"/>
            <w:shd w:val="clear" w:color="auto" w:fill="auto"/>
          </w:tcPr>
          <w:p w14:paraId="3EB5F535" w14:textId="77777777" w:rsidR="00AF399D" w:rsidRPr="00FD27D1" w:rsidRDefault="00AF399D" w:rsidP="00DD15A8">
            <w:pPr>
              <w:rPr>
                <w:rFonts w:ascii="Arial Narrow" w:hAnsi="Arial Narrow"/>
                <w:sz w:val="24"/>
                <w:szCs w:val="24"/>
              </w:rPr>
            </w:pPr>
            <w:r w:rsidRPr="00FD27D1">
              <w:rPr>
                <w:rFonts w:ascii="Arial Narrow" w:hAnsi="Arial Narrow"/>
                <w:sz w:val="24"/>
                <w:szCs w:val="24"/>
              </w:rPr>
              <w:t>Recommendation from the evaluation and adjudication for appointment.</w:t>
            </w:r>
          </w:p>
        </w:tc>
      </w:tr>
    </w:tbl>
    <w:p w14:paraId="11AF0469" w14:textId="6DC27439" w:rsidR="00AF399D" w:rsidRDefault="00AF399D" w:rsidP="00AF399D">
      <w:pPr>
        <w:rPr>
          <w:rFonts w:ascii="Arial Narrow" w:hAnsi="Arial Narrow"/>
          <w:sz w:val="24"/>
          <w:szCs w:val="24"/>
        </w:rPr>
      </w:pPr>
      <w:r w:rsidRPr="00FD27D1">
        <w:rPr>
          <w:rFonts w:ascii="Arial Narrow" w:hAnsi="Arial Narrow"/>
          <w:sz w:val="24"/>
          <w:szCs w:val="24"/>
        </w:rPr>
        <w:t>The functionality assessment involves evaluating the capabilities and abilities of the service provider to undertake the contract. The technical proposal must be separated from the financial proposal but both envelopes must be submitted at the same time.</w:t>
      </w:r>
    </w:p>
    <w:p w14:paraId="6C47315C" w14:textId="77777777" w:rsidR="00AF399D" w:rsidRPr="00FD27D1" w:rsidRDefault="00AF399D">
      <w:pPr>
        <w:pStyle w:val="ListParagraph"/>
        <w:numPr>
          <w:ilvl w:val="0"/>
          <w:numId w:val="11"/>
        </w:numPr>
        <w:rPr>
          <w:rFonts w:ascii="Arial Narrow" w:hAnsi="Arial Narrow"/>
          <w:vanish/>
        </w:rPr>
      </w:pPr>
    </w:p>
    <w:p w14:paraId="0C3ED28A" w14:textId="77777777" w:rsidR="00AF399D" w:rsidRPr="00FD27D1" w:rsidRDefault="00AF399D">
      <w:pPr>
        <w:pStyle w:val="ListParagraph"/>
        <w:numPr>
          <w:ilvl w:val="0"/>
          <w:numId w:val="11"/>
        </w:numPr>
        <w:rPr>
          <w:rFonts w:ascii="Arial Narrow" w:hAnsi="Arial Narrow"/>
          <w:vanish/>
        </w:rPr>
      </w:pPr>
    </w:p>
    <w:p w14:paraId="160793DA" w14:textId="77777777" w:rsidR="00AF399D" w:rsidRPr="00FD27D1" w:rsidRDefault="00AF399D">
      <w:pPr>
        <w:pStyle w:val="ListParagraph"/>
        <w:numPr>
          <w:ilvl w:val="0"/>
          <w:numId w:val="11"/>
        </w:numPr>
        <w:rPr>
          <w:rFonts w:ascii="Arial Narrow" w:hAnsi="Arial Narrow"/>
          <w:vanish/>
        </w:rPr>
      </w:pPr>
    </w:p>
    <w:p w14:paraId="4690AED9" w14:textId="77777777" w:rsidR="00AF399D" w:rsidRPr="00FD27D1" w:rsidRDefault="00AF399D">
      <w:pPr>
        <w:pStyle w:val="ListParagraph"/>
        <w:numPr>
          <w:ilvl w:val="0"/>
          <w:numId w:val="11"/>
        </w:numPr>
        <w:rPr>
          <w:rFonts w:ascii="Arial Narrow" w:hAnsi="Arial Narrow"/>
          <w:vanish/>
        </w:rPr>
      </w:pPr>
    </w:p>
    <w:p w14:paraId="3F00AF0A" w14:textId="77777777" w:rsidR="00AF399D" w:rsidRPr="00FD27D1" w:rsidRDefault="00AF399D">
      <w:pPr>
        <w:pStyle w:val="ListParagraph"/>
        <w:numPr>
          <w:ilvl w:val="0"/>
          <w:numId w:val="11"/>
        </w:numPr>
        <w:rPr>
          <w:rFonts w:ascii="Arial Narrow" w:hAnsi="Arial Narrow"/>
          <w:vanish/>
        </w:rPr>
      </w:pPr>
    </w:p>
    <w:p w14:paraId="1864C55C" w14:textId="77777777" w:rsidR="00AF399D" w:rsidRPr="00FD27D1" w:rsidRDefault="00AF399D">
      <w:pPr>
        <w:pStyle w:val="ListParagraph"/>
        <w:numPr>
          <w:ilvl w:val="0"/>
          <w:numId w:val="11"/>
        </w:numPr>
        <w:rPr>
          <w:rFonts w:ascii="Arial Narrow" w:hAnsi="Arial Narrow"/>
          <w:vanish/>
        </w:rPr>
      </w:pPr>
    </w:p>
    <w:p w14:paraId="69F9BFE5" w14:textId="77777777" w:rsidR="00AF399D" w:rsidRPr="00FD27D1" w:rsidRDefault="00AF399D">
      <w:pPr>
        <w:pStyle w:val="ListParagraph"/>
        <w:numPr>
          <w:ilvl w:val="0"/>
          <w:numId w:val="11"/>
        </w:numPr>
        <w:rPr>
          <w:rFonts w:ascii="Arial Narrow" w:hAnsi="Arial Narrow"/>
          <w:vanish/>
        </w:rPr>
      </w:pPr>
    </w:p>
    <w:p w14:paraId="19BCD4BF" w14:textId="77777777" w:rsidR="00AF399D" w:rsidRPr="00FD27D1" w:rsidRDefault="00AF399D">
      <w:pPr>
        <w:pStyle w:val="ListParagraph"/>
        <w:numPr>
          <w:ilvl w:val="0"/>
          <w:numId w:val="11"/>
        </w:numPr>
        <w:rPr>
          <w:rFonts w:ascii="Arial Narrow" w:hAnsi="Arial Narrow"/>
          <w:vanish/>
        </w:rPr>
      </w:pPr>
    </w:p>
    <w:p w14:paraId="65066F40" w14:textId="77777777" w:rsidR="00AF399D" w:rsidRPr="00FD27D1" w:rsidRDefault="00AF399D">
      <w:pPr>
        <w:pStyle w:val="ListParagraph"/>
        <w:numPr>
          <w:ilvl w:val="0"/>
          <w:numId w:val="11"/>
        </w:numPr>
        <w:rPr>
          <w:rFonts w:ascii="Arial Narrow" w:hAnsi="Arial Narrow"/>
          <w:vanish/>
        </w:rPr>
      </w:pPr>
    </w:p>
    <w:p w14:paraId="2A5973E4" w14:textId="77777777" w:rsidR="00AF399D" w:rsidRPr="00FD27D1" w:rsidRDefault="00AF399D">
      <w:pPr>
        <w:pStyle w:val="ListParagraph"/>
        <w:numPr>
          <w:ilvl w:val="0"/>
          <w:numId w:val="11"/>
        </w:numPr>
        <w:rPr>
          <w:rFonts w:ascii="Arial Narrow" w:hAnsi="Arial Narrow"/>
          <w:vanish/>
        </w:rPr>
      </w:pPr>
    </w:p>
    <w:p w14:paraId="0A600E8B" w14:textId="77777777" w:rsidR="00AF399D" w:rsidRPr="00FD27D1" w:rsidRDefault="00AF399D">
      <w:pPr>
        <w:pStyle w:val="ListParagraph"/>
        <w:numPr>
          <w:ilvl w:val="0"/>
          <w:numId w:val="11"/>
        </w:numPr>
        <w:rPr>
          <w:rFonts w:ascii="Arial Narrow" w:hAnsi="Arial Narrow"/>
          <w:vanish/>
        </w:rPr>
      </w:pPr>
    </w:p>
    <w:p w14:paraId="706ABF4D" w14:textId="77777777" w:rsidR="00AF399D" w:rsidRPr="00FD27D1" w:rsidRDefault="00AF399D">
      <w:pPr>
        <w:pStyle w:val="ListParagraph"/>
        <w:numPr>
          <w:ilvl w:val="0"/>
          <w:numId w:val="11"/>
        </w:numPr>
        <w:rPr>
          <w:rFonts w:ascii="Arial Narrow" w:hAnsi="Arial Narrow"/>
          <w:vanish/>
        </w:rPr>
      </w:pPr>
    </w:p>
    <w:p w14:paraId="29D6F9E9" w14:textId="77777777" w:rsidR="00AF399D" w:rsidRPr="00FD27D1" w:rsidRDefault="00AF399D">
      <w:pPr>
        <w:pStyle w:val="ListParagraph"/>
        <w:numPr>
          <w:ilvl w:val="0"/>
          <w:numId w:val="11"/>
        </w:numPr>
        <w:rPr>
          <w:rFonts w:ascii="Arial Narrow" w:hAnsi="Arial Narrow"/>
          <w:vanish/>
        </w:rPr>
      </w:pPr>
    </w:p>
    <w:p w14:paraId="6436B502" w14:textId="77777777" w:rsidR="00AF399D" w:rsidRPr="00FD27D1" w:rsidRDefault="00AF399D">
      <w:pPr>
        <w:pStyle w:val="ListParagraph"/>
        <w:numPr>
          <w:ilvl w:val="0"/>
          <w:numId w:val="11"/>
        </w:numPr>
        <w:rPr>
          <w:rFonts w:ascii="Arial Narrow" w:hAnsi="Arial Narrow"/>
          <w:vanish/>
        </w:rPr>
      </w:pPr>
    </w:p>
    <w:p w14:paraId="03727133" w14:textId="77777777" w:rsidR="00AF399D" w:rsidRPr="00FD27D1" w:rsidRDefault="00AF399D">
      <w:pPr>
        <w:pStyle w:val="ListParagraph"/>
        <w:numPr>
          <w:ilvl w:val="0"/>
          <w:numId w:val="11"/>
        </w:numPr>
        <w:rPr>
          <w:rFonts w:ascii="Arial Narrow" w:hAnsi="Arial Narrow"/>
          <w:vanish/>
        </w:rPr>
      </w:pPr>
    </w:p>
    <w:p w14:paraId="7980753F" w14:textId="77777777" w:rsidR="00AF399D" w:rsidRPr="00FD27D1" w:rsidRDefault="00AF399D">
      <w:pPr>
        <w:pStyle w:val="ListParagraph"/>
        <w:numPr>
          <w:ilvl w:val="0"/>
          <w:numId w:val="11"/>
        </w:numPr>
        <w:rPr>
          <w:rFonts w:ascii="Arial Narrow" w:hAnsi="Arial Narrow"/>
          <w:vanish/>
        </w:rPr>
      </w:pPr>
    </w:p>
    <w:p w14:paraId="4BA7EBCB" w14:textId="77777777" w:rsidR="00AF399D" w:rsidRPr="00FD27D1" w:rsidRDefault="00AF399D">
      <w:pPr>
        <w:pStyle w:val="ListParagraph"/>
        <w:numPr>
          <w:ilvl w:val="0"/>
          <w:numId w:val="11"/>
        </w:numPr>
        <w:rPr>
          <w:rFonts w:ascii="Arial Narrow" w:hAnsi="Arial Narrow"/>
          <w:vanish/>
        </w:rPr>
      </w:pPr>
    </w:p>
    <w:p w14:paraId="1A280366" w14:textId="77777777" w:rsidR="00AF399D" w:rsidRPr="00FD27D1" w:rsidRDefault="00AF399D">
      <w:pPr>
        <w:pStyle w:val="ListParagraph"/>
        <w:numPr>
          <w:ilvl w:val="0"/>
          <w:numId w:val="11"/>
        </w:numPr>
        <w:rPr>
          <w:rFonts w:ascii="Arial Narrow" w:hAnsi="Arial Narrow"/>
          <w:vanish/>
        </w:rPr>
      </w:pPr>
    </w:p>
    <w:p w14:paraId="7034CD75" w14:textId="77777777" w:rsidR="00AF399D" w:rsidRPr="00FD27D1" w:rsidRDefault="00AF399D">
      <w:pPr>
        <w:pStyle w:val="ListParagraph"/>
        <w:numPr>
          <w:ilvl w:val="0"/>
          <w:numId w:val="11"/>
        </w:numPr>
        <w:rPr>
          <w:rFonts w:ascii="Arial Narrow" w:hAnsi="Arial Narrow"/>
          <w:vanish/>
        </w:rPr>
      </w:pPr>
    </w:p>
    <w:p w14:paraId="4395D480" w14:textId="1BD3FE7A" w:rsidR="00AF399D" w:rsidRPr="00FD27D1" w:rsidRDefault="00AF399D">
      <w:pPr>
        <w:pStyle w:val="ListParagraph"/>
        <w:numPr>
          <w:ilvl w:val="1"/>
          <w:numId w:val="11"/>
        </w:numPr>
        <w:ind w:left="567" w:hanging="567"/>
        <w:rPr>
          <w:rFonts w:ascii="Arial Narrow" w:hAnsi="Arial Narrow"/>
          <w:b/>
          <w:bCs/>
        </w:rPr>
      </w:pPr>
      <w:r w:rsidRPr="00B25021">
        <w:rPr>
          <w:rFonts w:ascii="Arial Narrow" w:hAnsi="Arial Narrow"/>
          <w:b/>
          <w:bCs/>
          <w:sz w:val="24"/>
          <w:szCs w:val="24"/>
        </w:rPr>
        <w:t>PREQUALIFICATION</w:t>
      </w:r>
      <w:r w:rsidRPr="00FD27D1">
        <w:rPr>
          <w:rFonts w:ascii="Arial Narrow" w:hAnsi="Arial Narrow"/>
          <w:b/>
          <w:bCs/>
        </w:rPr>
        <w:t xml:space="preserve"> </w:t>
      </w:r>
    </w:p>
    <w:p w14:paraId="1A170A55" w14:textId="05EBD6A3" w:rsidR="00AF399D" w:rsidRPr="00FD27D1" w:rsidRDefault="00AF399D">
      <w:pPr>
        <w:pStyle w:val="ListParagraph"/>
        <w:numPr>
          <w:ilvl w:val="2"/>
          <w:numId w:val="11"/>
        </w:numPr>
        <w:ind w:left="567" w:hanging="567"/>
        <w:rPr>
          <w:rFonts w:ascii="Arial Narrow" w:hAnsi="Arial Narrow"/>
          <w:sz w:val="24"/>
          <w:szCs w:val="24"/>
        </w:rPr>
      </w:pPr>
      <w:r w:rsidRPr="00FD27D1">
        <w:rPr>
          <w:rFonts w:ascii="Arial Narrow" w:hAnsi="Arial Narrow"/>
          <w:sz w:val="24"/>
          <w:szCs w:val="24"/>
        </w:rPr>
        <w:t>Phase I: Mandatory Requirements</w:t>
      </w:r>
    </w:p>
    <w:p w14:paraId="3573624D" w14:textId="3755D5E4" w:rsidR="00AF399D" w:rsidRPr="00FD27D1" w:rsidRDefault="00AF399D" w:rsidP="00AF399D">
      <w:pPr>
        <w:rPr>
          <w:rFonts w:ascii="Arial Narrow" w:hAnsi="Arial Narrow"/>
          <w:sz w:val="24"/>
          <w:szCs w:val="24"/>
        </w:rPr>
      </w:pPr>
      <w:r w:rsidRPr="00FD27D1">
        <w:rPr>
          <w:rFonts w:ascii="Arial Narrow" w:hAnsi="Arial Narrow"/>
          <w:sz w:val="24"/>
          <w:szCs w:val="24"/>
        </w:rPr>
        <w:t>The appointment of the successful Bidders will be based on the mandatory compliance as prequalification. During this phase Bidder’s response will be evaluated based on the mandatory requirements indicated hereunder. This phase is not scored and Bidders who fail to comply with all mandatory criteria will be disqualified.</w:t>
      </w:r>
    </w:p>
    <w:p w14:paraId="38336323" w14:textId="77777777" w:rsidR="00AF399D" w:rsidRPr="00FD27D1" w:rsidRDefault="00AF399D" w:rsidP="00611B14">
      <w:pPr>
        <w:pStyle w:val="ListParagraph"/>
        <w:numPr>
          <w:ilvl w:val="3"/>
          <w:numId w:val="11"/>
        </w:numPr>
        <w:tabs>
          <w:tab w:val="left" w:pos="851"/>
        </w:tabs>
        <w:ind w:left="0" w:firstLine="0"/>
        <w:rPr>
          <w:rFonts w:ascii="Arial Narrow" w:hAnsi="Arial Narrow"/>
          <w:sz w:val="24"/>
          <w:szCs w:val="24"/>
        </w:rPr>
      </w:pPr>
      <w:r w:rsidRPr="00FD27D1">
        <w:rPr>
          <w:rFonts w:ascii="Arial Narrow" w:hAnsi="Arial Narrow"/>
          <w:sz w:val="24"/>
          <w:szCs w:val="24"/>
        </w:rPr>
        <w:t>Registration on central supplier database (CSD)</w:t>
      </w:r>
    </w:p>
    <w:p w14:paraId="72FB4E36" w14:textId="0FA83823" w:rsidR="00AF399D" w:rsidRDefault="00AF399D" w:rsidP="00AF399D">
      <w:pPr>
        <w:rPr>
          <w:rFonts w:ascii="Arial Narrow" w:hAnsi="Arial Narrow"/>
          <w:sz w:val="24"/>
          <w:szCs w:val="24"/>
        </w:rPr>
      </w:pPr>
      <w:r w:rsidRPr="00FD27D1">
        <w:rPr>
          <w:rFonts w:ascii="Arial Narrow" w:hAnsi="Arial Narrow"/>
          <w:sz w:val="24"/>
          <w:szCs w:val="24"/>
        </w:rPr>
        <w:t>The service provider must be registered as a service provider on the Centralized Supplier Database. If you are not registered proceed to complete the registration of your company prior to submitting your proposal. Refer to https://secure.csd.gov.za/ to register your company. Ensure that all documentation on the database is updated and valid. Attach a copy of the CSD registration Report.</w:t>
      </w:r>
    </w:p>
    <w:p w14:paraId="06F647CC" w14:textId="06D9957E" w:rsidR="00AF399D" w:rsidRPr="00B25021" w:rsidRDefault="00AF399D">
      <w:pPr>
        <w:pStyle w:val="ListParagraph"/>
        <w:numPr>
          <w:ilvl w:val="1"/>
          <w:numId w:val="11"/>
        </w:numPr>
        <w:ind w:left="567" w:hanging="567"/>
        <w:rPr>
          <w:rFonts w:ascii="Arial Narrow" w:hAnsi="Arial Narrow"/>
          <w:b/>
          <w:bCs/>
          <w:sz w:val="24"/>
          <w:szCs w:val="24"/>
        </w:rPr>
      </w:pPr>
      <w:r w:rsidRPr="00B25021">
        <w:rPr>
          <w:rFonts w:ascii="Arial Narrow" w:hAnsi="Arial Narrow"/>
          <w:b/>
          <w:bCs/>
          <w:sz w:val="24"/>
          <w:szCs w:val="24"/>
        </w:rPr>
        <w:t>FUNCTIONALITY CRITERIA</w:t>
      </w:r>
    </w:p>
    <w:p w14:paraId="31DCACF2" w14:textId="7FE0C884" w:rsidR="00AF399D" w:rsidRPr="00FD27D1" w:rsidRDefault="00AF399D" w:rsidP="00AF399D">
      <w:pPr>
        <w:rPr>
          <w:rFonts w:ascii="Arial Narrow" w:hAnsi="Arial Narrow"/>
          <w:sz w:val="24"/>
          <w:szCs w:val="24"/>
        </w:rPr>
      </w:pPr>
      <w:r w:rsidRPr="00FD27D1">
        <w:rPr>
          <w:rFonts w:ascii="Arial Narrow" w:hAnsi="Arial Narrow"/>
          <w:sz w:val="24"/>
          <w:szCs w:val="24"/>
        </w:rPr>
        <w:t>Bidders must obtain at least 75% to qualify on functionality. Bidders who do not achieve the minimum of 75% will be disqualified.</w:t>
      </w:r>
      <w:r w:rsidR="00B24E2A" w:rsidRPr="00FD27D1">
        <w:rPr>
          <w:rFonts w:ascii="Arial Narrow" w:hAnsi="Arial Narrow"/>
          <w:sz w:val="24"/>
          <w:szCs w:val="24"/>
        </w:rPr>
        <w:t xml:space="preserve"> </w:t>
      </w:r>
      <w:r w:rsidRPr="00FD27D1">
        <w:rPr>
          <w:rFonts w:ascii="Arial Narrow" w:hAnsi="Arial Narrow"/>
          <w:sz w:val="24"/>
          <w:szCs w:val="24"/>
        </w:rPr>
        <w:t>The Assessment will have a weight of 100 based on the criteria below.</w:t>
      </w:r>
    </w:p>
    <w:p w14:paraId="6D79721A" w14:textId="3BCBF31C" w:rsidR="00B24E2A" w:rsidRPr="00611B14" w:rsidRDefault="00B24E2A" w:rsidP="00B24E2A">
      <w:pPr>
        <w:pStyle w:val="Caption"/>
        <w:rPr>
          <w:rFonts w:ascii="Arial Narrow" w:hAnsi="Arial Narrow"/>
          <w:sz w:val="22"/>
          <w:szCs w:val="22"/>
        </w:rPr>
      </w:pPr>
      <w:bookmarkStart w:id="39" w:name="_Toc129695642"/>
      <w:r w:rsidRPr="00611B14">
        <w:rPr>
          <w:rFonts w:ascii="Arial Narrow" w:hAnsi="Arial Narrow"/>
          <w:sz w:val="22"/>
          <w:szCs w:val="22"/>
        </w:rPr>
        <w:t xml:space="preserve">Table </w:t>
      </w:r>
      <w:r w:rsidRPr="00611B14">
        <w:rPr>
          <w:rFonts w:ascii="Arial Narrow" w:hAnsi="Arial Narrow"/>
          <w:sz w:val="22"/>
          <w:szCs w:val="22"/>
        </w:rPr>
        <w:fldChar w:fldCharType="begin"/>
      </w:r>
      <w:r w:rsidRPr="00611B14">
        <w:rPr>
          <w:rFonts w:ascii="Arial Narrow" w:hAnsi="Arial Narrow"/>
          <w:sz w:val="22"/>
          <w:szCs w:val="22"/>
        </w:rPr>
        <w:instrText xml:space="preserve"> SEQ Table \* ARABIC </w:instrText>
      </w:r>
      <w:r w:rsidRPr="00611B14">
        <w:rPr>
          <w:rFonts w:ascii="Arial Narrow" w:hAnsi="Arial Narrow"/>
          <w:sz w:val="22"/>
          <w:szCs w:val="22"/>
        </w:rPr>
        <w:fldChar w:fldCharType="separate"/>
      </w:r>
      <w:r w:rsidR="005A44DE">
        <w:rPr>
          <w:rFonts w:ascii="Arial Narrow" w:hAnsi="Arial Narrow"/>
          <w:noProof/>
          <w:sz w:val="22"/>
          <w:szCs w:val="22"/>
        </w:rPr>
        <w:t>17</w:t>
      </w:r>
      <w:r w:rsidRPr="00611B14">
        <w:rPr>
          <w:rFonts w:ascii="Arial Narrow" w:hAnsi="Arial Narrow"/>
          <w:sz w:val="22"/>
          <w:szCs w:val="22"/>
        </w:rPr>
        <w:fldChar w:fldCharType="end"/>
      </w:r>
      <w:r w:rsidRPr="00611B14">
        <w:rPr>
          <w:rFonts w:ascii="Arial Narrow" w:hAnsi="Arial Narrow"/>
          <w:sz w:val="22"/>
          <w:szCs w:val="22"/>
        </w:rPr>
        <w:t>. Functionality criteria</w:t>
      </w:r>
      <w:bookmarkEnd w:id="39"/>
    </w:p>
    <w:tbl>
      <w:tblPr>
        <w:tblStyle w:val="TableGrid21"/>
        <w:tblW w:w="9771" w:type="dxa"/>
        <w:tblInd w:w="-5" w:type="dxa"/>
        <w:tblLook w:val="04A0" w:firstRow="1" w:lastRow="0" w:firstColumn="1" w:lastColumn="0" w:noHBand="0" w:noVBand="1"/>
      </w:tblPr>
      <w:tblGrid>
        <w:gridCol w:w="6804"/>
        <w:gridCol w:w="971"/>
        <w:gridCol w:w="1004"/>
        <w:gridCol w:w="992"/>
      </w:tblGrid>
      <w:tr w:rsidR="00AF399D" w:rsidRPr="00AF399D" w14:paraId="1A507ED3" w14:textId="77777777" w:rsidTr="00AF399D">
        <w:trPr>
          <w:trHeight w:val="303"/>
        </w:trPr>
        <w:tc>
          <w:tcPr>
            <w:tcW w:w="9771" w:type="dxa"/>
            <w:gridSpan w:val="4"/>
            <w:tcBorders>
              <w:top w:val="single" w:sz="4" w:space="0" w:color="auto"/>
              <w:left w:val="single" w:sz="4" w:space="0" w:color="auto"/>
              <w:bottom w:val="single" w:sz="4" w:space="0" w:color="auto"/>
              <w:right w:val="single" w:sz="4" w:space="0" w:color="auto"/>
            </w:tcBorders>
            <w:shd w:val="clear" w:color="auto" w:fill="A6A6A6"/>
            <w:noWrap/>
            <w:hideMark/>
          </w:tcPr>
          <w:p w14:paraId="0A167343" w14:textId="77777777" w:rsidR="00AF399D" w:rsidRPr="00AF399D" w:rsidRDefault="00AF399D" w:rsidP="00AF399D">
            <w:pPr>
              <w:spacing w:before="0" w:after="0"/>
              <w:rPr>
                <w:rFonts w:ascii="Arial Narrow" w:hAnsi="Arial Narrow"/>
                <w:b/>
                <w:sz w:val="24"/>
                <w:szCs w:val="24"/>
                <w:lang w:val="en-US" w:eastAsia="en-ZA"/>
              </w:rPr>
            </w:pPr>
            <w:bookmarkStart w:id="40" w:name="_Hlk75771569"/>
            <w:r w:rsidRPr="00AF399D">
              <w:rPr>
                <w:rFonts w:ascii="Arial Narrow" w:hAnsi="Arial Narrow"/>
                <w:b/>
                <w:sz w:val="24"/>
                <w:szCs w:val="24"/>
                <w:lang w:val="en-US" w:eastAsia="en-ZA"/>
              </w:rPr>
              <w:t>TECHNICAL ASSESSMENT – 100 POINTS</w:t>
            </w:r>
          </w:p>
        </w:tc>
      </w:tr>
      <w:tr w:rsidR="00AF399D" w:rsidRPr="00FD27D1" w14:paraId="12897E0E" w14:textId="77777777" w:rsidTr="00AF399D">
        <w:trPr>
          <w:trHeight w:val="303"/>
        </w:trPr>
        <w:tc>
          <w:tcPr>
            <w:tcW w:w="6804" w:type="dxa"/>
            <w:tcBorders>
              <w:top w:val="single" w:sz="4" w:space="0" w:color="auto"/>
              <w:left w:val="single" w:sz="4" w:space="0" w:color="auto"/>
              <w:bottom w:val="single" w:sz="4" w:space="0" w:color="auto"/>
              <w:right w:val="single" w:sz="4" w:space="0" w:color="auto"/>
            </w:tcBorders>
            <w:shd w:val="clear" w:color="auto" w:fill="A6A6A6"/>
            <w:hideMark/>
          </w:tcPr>
          <w:p w14:paraId="1D1E21F2" w14:textId="77777777" w:rsidR="00AF399D" w:rsidRPr="00AF399D" w:rsidRDefault="00AF399D" w:rsidP="00AF399D">
            <w:pPr>
              <w:spacing w:before="0" w:after="0"/>
              <w:rPr>
                <w:rFonts w:ascii="Arial Narrow" w:hAnsi="Arial Narrow"/>
                <w:b/>
                <w:bCs/>
                <w:sz w:val="24"/>
                <w:szCs w:val="24"/>
                <w:u w:val="single"/>
                <w:lang w:val="en-US" w:eastAsia="en-ZA"/>
              </w:rPr>
            </w:pPr>
            <w:r w:rsidRPr="00AF399D">
              <w:rPr>
                <w:rFonts w:ascii="Arial Narrow" w:hAnsi="Arial Narrow"/>
                <w:b/>
                <w:bCs/>
                <w:sz w:val="24"/>
                <w:szCs w:val="24"/>
                <w:u w:val="single"/>
                <w:lang w:val="en-US" w:eastAsia="en-ZA"/>
              </w:rPr>
              <w:t>CRITERIA</w:t>
            </w:r>
          </w:p>
        </w:tc>
        <w:tc>
          <w:tcPr>
            <w:tcW w:w="971" w:type="dxa"/>
            <w:tcBorders>
              <w:top w:val="single" w:sz="4" w:space="0" w:color="auto"/>
              <w:left w:val="single" w:sz="4" w:space="0" w:color="auto"/>
              <w:bottom w:val="single" w:sz="4" w:space="0" w:color="auto"/>
              <w:right w:val="single" w:sz="4" w:space="0" w:color="auto"/>
            </w:tcBorders>
            <w:shd w:val="clear" w:color="auto" w:fill="A6A6A6"/>
            <w:hideMark/>
          </w:tcPr>
          <w:p w14:paraId="28090AB8" w14:textId="77777777" w:rsidR="00AF399D" w:rsidRPr="00AF399D" w:rsidRDefault="00AF399D" w:rsidP="00AF399D">
            <w:pPr>
              <w:spacing w:before="0" w:after="0"/>
              <w:rPr>
                <w:rFonts w:ascii="Arial Narrow" w:hAnsi="Arial Narrow"/>
                <w:b/>
                <w:bCs/>
                <w:sz w:val="24"/>
                <w:szCs w:val="24"/>
                <w:u w:val="single"/>
                <w:lang w:val="en-US" w:eastAsia="en-ZA"/>
              </w:rPr>
            </w:pPr>
            <w:r w:rsidRPr="00AF399D">
              <w:rPr>
                <w:rFonts w:ascii="Arial Narrow" w:hAnsi="Arial Narrow"/>
                <w:b/>
                <w:bCs/>
                <w:sz w:val="24"/>
                <w:szCs w:val="24"/>
                <w:u w:val="single"/>
                <w:lang w:val="en-US" w:eastAsia="en-ZA"/>
              </w:rPr>
              <w:t>RATING</w:t>
            </w:r>
          </w:p>
        </w:tc>
        <w:tc>
          <w:tcPr>
            <w:tcW w:w="1004" w:type="dxa"/>
            <w:tcBorders>
              <w:top w:val="single" w:sz="4" w:space="0" w:color="auto"/>
              <w:left w:val="single" w:sz="4" w:space="0" w:color="auto"/>
              <w:bottom w:val="single" w:sz="4" w:space="0" w:color="auto"/>
              <w:right w:val="single" w:sz="4" w:space="0" w:color="auto"/>
            </w:tcBorders>
            <w:shd w:val="clear" w:color="auto" w:fill="A6A6A6"/>
            <w:hideMark/>
          </w:tcPr>
          <w:p w14:paraId="7DED0B75" w14:textId="77777777" w:rsidR="00AF399D" w:rsidRPr="00AF399D" w:rsidRDefault="00AF399D" w:rsidP="00AF399D">
            <w:pPr>
              <w:spacing w:before="0" w:after="0"/>
              <w:rPr>
                <w:rFonts w:ascii="Arial Narrow" w:hAnsi="Arial Narrow"/>
                <w:b/>
                <w:bCs/>
                <w:sz w:val="24"/>
                <w:szCs w:val="24"/>
                <w:u w:val="single"/>
                <w:lang w:val="en-US" w:eastAsia="en-ZA"/>
              </w:rPr>
            </w:pPr>
            <w:r w:rsidRPr="00AF399D">
              <w:rPr>
                <w:rFonts w:ascii="Arial Narrow" w:hAnsi="Arial Narrow"/>
                <w:b/>
                <w:bCs/>
                <w:sz w:val="24"/>
                <w:szCs w:val="24"/>
                <w:u w:val="single"/>
                <w:lang w:val="en-US" w:eastAsia="en-ZA"/>
              </w:rPr>
              <w:t>WEIGHT</w:t>
            </w:r>
          </w:p>
        </w:tc>
        <w:tc>
          <w:tcPr>
            <w:tcW w:w="992" w:type="dxa"/>
            <w:tcBorders>
              <w:top w:val="single" w:sz="4" w:space="0" w:color="auto"/>
              <w:left w:val="single" w:sz="4" w:space="0" w:color="auto"/>
              <w:bottom w:val="single" w:sz="4" w:space="0" w:color="auto"/>
              <w:right w:val="single" w:sz="4" w:space="0" w:color="auto"/>
            </w:tcBorders>
            <w:shd w:val="clear" w:color="auto" w:fill="A6A6A6"/>
            <w:hideMark/>
          </w:tcPr>
          <w:p w14:paraId="09DD86D0" w14:textId="77777777" w:rsidR="00AF399D" w:rsidRPr="00AF399D" w:rsidRDefault="00AF399D" w:rsidP="00AF399D">
            <w:pPr>
              <w:spacing w:before="0" w:after="0"/>
              <w:rPr>
                <w:rFonts w:ascii="Arial Narrow" w:hAnsi="Arial Narrow"/>
                <w:b/>
                <w:bCs/>
                <w:sz w:val="24"/>
                <w:szCs w:val="24"/>
                <w:u w:val="single"/>
                <w:lang w:val="en-US" w:eastAsia="en-ZA"/>
              </w:rPr>
            </w:pPr>
            <w:r w:rsidRPr="00AF399D">
              <w:rPr>
                <w:rFonts w:ascii="Arial Narrow" w:hAnsi="Arial Narrow"/>
                <w:b/>
                <w:bCs/>
                <w:sz w:val="24"/>
                <w:szCs w:val="24"/>
                <w:u w:val="single"/>
                <w:lang w:val="en-US" w:eastAsia="en-ZA"/>
              </w:rPr>
              <w:t>TOTAL</w:t>
            </w:r>
          </w:p>
        </w:tc>
      </w:tr>
      <w:tr w:rsidR="00AF399D" w:rsidRPr="00AF399D" w14:paraId="612E99F9" w14:textId="77777777" w:rsidTr="00430767">
        <w:trPr>
          <w:trHeight w:val="437"/>
        </w:trPr>
        <w:tc>
          <w:tcPr>
            <w:tcW w:w="6804" w:type="dxa"/>
            <w:tcBorders>
              <w:top w:val="single" w:sz="4" w:space="0" w:color="auto"/>
              <w:left w:val="single" w:sz="4" w:space="0" w:color="auto"/>
              <w:bottom w:val="single" w:sz="4" w:space="0" w:color="auto"/>
              <w:right w:val="single" w:sz="4" w:space="0" w:color="auto"/>
            </w:tcBorders>
            <w:hideMark/>
          </w:tcPr>
          <w:p w14:paraId="3FB5A42C" w14:textId="77777777" w:rsidR="00AF399D" w:rsidRPr="00AF399D" w:rsidRDefault="00AF399D">
            <w:pPr>
              <w:numPr>
                <w:ilvl w:val="0"/>
                <w:numId w:val="13"/>
              </w:numPr>
              <w:spacing w:before="0" w:after="0"/>
              <w:ind w:left="284" w:hanging="218"/>
              <w:contextualSpacing/>
              <w:rPr>
                <w:rFonts w:ascii="Arial Narrow" w:hAnsi="Arial Narrow"/>
                <w:sz w:val="24"/>
                <w:szCs w:val="24"/>
                <w:lang w:val="en-US" w:eastAsia="en-ZA"/>
              </w:rPr>
            </w:pPr>
            <w:r w:rsidRPr="00AF399D">
              <w:rPr>
                <w:rFonts w:ascii="Arial Narrow" w:hAnsi="Arial Narrow"/>
                <w:sz w:val="24"/>
                <w:szCs w:val="24"/>
                <w:lang w:val="en-US" w:eastAsia="en-ZA"/>
              </w:rPr>
              <w:lastRenderedPageBreak/>
              <w:t xml:space="preserve">Proven experience in scope of work </w:t>
            </w:r>
          </w:p>
        </w:tc>
        <w:tc>
          <w:tcPr>
            <w:tcW w:w="971" w:type="dxa"/>
            <w:tcBorders>
              <w:top w:val="single" w:sz="4" w:space="0" w:color="auto"/>
              <w:left w:val="single" w:sz="4" w:space="0" w:color="auto"/>
              <w:bottom w:val="single" w:sz="4" w:space="0" w:color="auto"/>
              <w:right w:val="single" w:sz="4" w:space="0" w:color="auto"/>
            </w:tcBorders>
            <w:hideMark/>
          </w:tcPr>
          <w:p w14:paraId="3667F198"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hideMark/>
          </w:tcPr>
          <w:p w14:paraId="4CAC243E" w14:textId="4DC881AE" w:rsidR="00AF399D" w:rsidRPr="00AF399D" w:rsidRDefault="00AF399D" w:rsidP="00AF399D">
            <w:pPr>
              <w:spacing w:before="0" w:after="0"/>
              <w:jc w:val="center"/>
              <w:rPr>
                <w:rFonts w:ascii="Arial Narrow" w:hAnsi="Arial Narrow"/>
                <w:color w:val="000000"/>
                <w:sz w:val="24"/>
                <w:szCs w:val="24"/>
                <w:lang w:val="en-US" w:eastAsia="en-ZA"/>
              </w:rPr>
            </w:pPr>
            <w:r w:rsidRPr="00FD27D1">
              <w:rPr>
                <w:rFonts w:ascii="Arial Narrow" w:hAnsi="Arial Narrow"/>
                <w:sz w:val="24"/>
                <w:szCs w:val="24"/>
              </w:rPr>
              <w:t>30</w:t>
            </w:r>
          </w:p>
        </w:tc>
        <w:tc>
          <w:tcPr>
            <w:tcW w:w="992" w:type="dxa"/>
            <w:tcBorders>
              <w:top w:val="single" w:sz="4" w:space="0" w:color="auto"/>
              <w:left w:val="single" w:sz="4" w:space="0" w:color="auto"/>
              <w:bottom w:val="single" w:sz="4" w:space="0" w:color="auto"/>
              <w:right w:val="single" w:sz="4" w:space="0" w:color="auto"/>
            </w:tcBorders>
            <w:noWrap/>
            <w:hideMark/>
          </w:tcPr>
          <w:p w14:paraId="02F73811" w14:textId="77777777" w:rsidR="00AF399D" w:rsidRPr="00AF399D" w:rsidRDefault="00AF399D" w:rsidP="00AF399D">
            <w:pPr>
              <w:spacing w:before="0" w:after="0" w:line="256" w:lineRule="auto"/>
              <w:rPr>
                <w:rFonts w:ascii="Arial Narrow" w:hAnsi="Arial Narrow"/>
                <w:sz w:val="24"/>
                <w:szCs w:val="24"/>
                <w:lang w:val="en-US" w:eastAsia="en-ZA"/>
              </w:rPr>
            </w:pPr>
          </w:p>
        </w:tc>
      </w:tr>
      <w:tr w:rsidR="00AF399D" w:rsidRPr="00AF399D" w14:paraId="404546F6" w14:textId="77777777" w:rsidTr="00B24E2A">
        <w:trPr>
          <w:trHeight w:val="381"/>
        </w:trPr>
        <w:tc>
          <w:tcPr>
            <w:tcW w:w="6804" w:type="dxa"/>
            <w:tcBorders>
              <w:top w:val="single" w:sz="4" w:space="0" w:color="auto"/>
              <w:left w:val="single" w:sz="4" w:space="0" w:color="auto"/>
              <w:bottom w:val="single" w:sz="4" w:space="0" w:color="auto"/>
              <w:right w:val="single" w:sz="4" w:space="0" w:color="auto"/>
            </w:tcBorders>
            <w:hideMark/>
          </w:tcPr>
          <w:p w14:paraId="53D5CF55" w14:textId="77777777" w:rsidR="00AF399D" w:rsidRPr="00AF399D" w:rsidRDefault="00AF399D">
            <w:pPr>
              <w:numPr>
                <w:ilvl w:val="0"/>
                <w:numId w:val="13"/>
              </w:numPr>
              <w:spacing w:before="0" w:after="0"/>
              <w:ind w:left="284" w:hanging="218"/>
              <w:contextualSpacing/>
              <w:rPr>
                <w:rFonts w:ascii="Arial Narrow" w:hAnsi="Arial Narrow"/>
                <w:sz w:val="24"/>
                <w:szCs w:val="24"/>
                <w:lang w:val="en-US" w:eastAsia="en-ZA"/>
              </w:rPr>
            </w:pPr>
            <w:r w:rsidRPr="00AF399D">
              <w:rPr>
                <w:rFonts w:ascii="Arial Narrow" w:hAnsi="Arial Narrow"/>
                <w:sz w:val="24"/>
                <w:szCs w:val="24"/>
                <w:lang w:val="en-US" w:eastAsia="en-ZA"/>
              </w:rPr>
              <w:t xml:space="preserve">Financial capability </w:t>
            </w:r>
          </w:p>
        </w:tc>
        <w:tc>
          <w:tcPr>
            <w:tcW w:w="971" w:type="dxa"/>
            <w:tcBorders>
              <w:top w:val="single" w:sz="4" w:space="0" w:color="auto"/>
              <w:left w:val="single" w:sz="4" w:space="0" w:color="auto"/>
              <w:bottom w:val="single" w:sz="4" w:space="0" w:color="auto"/>
              <w:right w:val="single" w:sz="4" w:space="0" w:color="auto"/>
            </w:tcBorders>
            <w:hideMark/>
          </w:tcPr>
          <w:p w14:paraId="4C7FD39C"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hideMark/>
          </w:tcPr>
          <w:p w14:paraId="5EE5D871" w14:textId="78C09B99" w:rsidR="00AF399D" w:rsidRPr="00AF399D" w:rsidRDefault="00AF399D" w:rsidP="00AF399D">
            <w:pPr>
              <w:spacing w:before="0" w:after="0"/>
              <w:jc w:val="center"/>
              <w:rPr>
                <w:rFonts w:ascii="Arial Narrow" w:hAnsi="Arial Narrow"/>
                <w:color w:val="000000"/>
                <w:sz w:val="24"/>
                <w:szCs w:val="24"/>
                <w:lang w:val="en-US" w:eastAsia="en-ZA"/>
              </w:rPr>
            </w:pPr>
          </w:p>
        </w:tc>
        <w:tc>
          <w:tcPr>
            <w:tcW w:w="992" w:type="dxa"/>
            <w:tcBorders>
              <w:top w:val="single" w:sz="4" w:space="0" w:color="auto"/>
              <w:left w:val="single" w:sz="4" w:space="0" w:color="auto"/>
              <w:bottom w:val="single" w:sz="4" w:space="0" w:color="auto"/>
              <w:right w:val="single" w:sz="4" w:space="0" w:color="auto"/>
            </w:tcBorders>
            <w:noWrap/>
            <w:hideMark/>
          </w:tcPr>
          <w:p w14:paraId="32AD5FE9"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r>
      <w:tr w:rsidR="00B24E2A" w:rsidRPr="00FD27D1" w14:paraId="4C46884A" w14:textId="77777777" w:rsidTr="00B24E2A">
        <w:trPr>
          <w:trHeight w:val="415"/>
        </w:trPr>
        <w:tc>
          <w:tcPr>
            <w:tcW w:w="6804" w:type="dxa"/>
            <w:tcBorders>
              <w:top w:val="single" w:sz="4" w:space="0" w:color="auto"/>
              <w:left w:val="single" w:sz="4" w:space="0" w:color="auto"/>
              <w:bottom w:val="single" w:sz="4" w:space="0" w:color="auto"/>
              <w:right w:val="single" w:sz="4" w:space="0" w:color="auto"/>
            </w:tcBorders>
          </w:tcPr>
          <w:p w14:paraId="794654CB" w14:textId="58E9FDB1" w:rsidR="00B24E2A" w:rsidRPr="00FD27D1" w:rsidRDefault="00B24E2A" w:rsidP="00611B14">
            <w:pPr>
              <w:numPr>
                <w:ilvl w:val="1"/>
                <w:numId w:val="13"/>
              </w:numPr>
              <w:spacing w:before="0" w:after="0"/>
              <w:ind w:left="746"/>
              <w:contextualSpacing/>
              <w:rPr>
                <w:rFonts w:ascii="Arial Narrow" w:hAnsi="Arial Narrow"/>
                <w:sz w:val="24"/>
                <w:szCs w:val="24"/>
                <w:lang w:val="en-US" w:eastAsia="en-ZA"/>
              </w:rPr>
            </w:pPr>
            <w:r w:rsidRPr="00FD27D1">
              <w:rPr>
                <w:rFonts w:ascii="Arial Narrow" w:hAnsi="Arial Narrow"/>
                <w:sz w:val="24"/>
                <w:szCs w:val="24"/>
              </w:rPr>
              <w:t>Positive working capital (Cash flow)</w:t>
            </w:r>
          </w:p>
        </w:tc>
        <w:tc>
          <w:tcPr>
            <w:tcW w:w="971" w:type="dxa"/>
            <w:tcBorders>
              <w:top w:val="single" w:sz="4" w:space="0" w:color="auto"/>
              <w:left w:val="single" w:sz="4" w:space="0" w:color="auto"/>
              <w:bottom w:val="single" w:sz="4" w:space="0" w:color="auto"/>
              <w:right w:val="single" w:sz="4" w:space="0" w:color="auto"/>
            </w:tcBorders>
          </w:tcPr>
          <w:p w14:paraId="1A2FF3A0" w14:textId="77777777" w:rsidR="00B24E2A" w:rsidRPr="00FD27D1" w:rsidRDefault="00B24E2A" w:rsidP="00AF399D">
            <w:pPr>
              <w:spacing w:before="0" w:after="0"/>
              <w:rPr>
                <w:rFonts w:ascii="Arial Narrow" w:hAnsi="Arial Narrow"/>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3CA1F700" w14:textId="101E42B5" w:rsidR="00B24E2A" w:rsidRPr="00FD27D1" w:rsidRDefault="00B24E2A" w:rsidP="00AF399D">
            <w:pPr>
              <w:spacing w:before="0" w:after="0"/>
              <w:jc w:val="center"/>
              <w:rPr>
                <w:rFonts w:ascii="Arial Narrow" w:hAnsi="Arial Narrow"/>
                <w:sz w:val="24"/>
                <w:szCs w:val="24"/>
              </w:rPr>
            </w:pPr>
            <w:r w:rsidRPr="00FD27D1">
              <w:rPr>
                <w:rFonts w:ascii="Arial Narrow" w:hAnsi="Arial Narrow"/>
                <w:sz w:val="24"/>
                <w:szCs w:val="24"/>
              </w:rPr>
              <w:t>5</w:t>
            </w:r>
          </w:p>
        </w:tc>
        <w:tc>
          <w:tcPr>
            <w:tcW w:w="992" w:type="dxa"/>
            <w:tcBorders>
              <w:top w:val="single" w:sz="4" w:space="0" w:color="auto"/>
              <w:left w:val="single" w:sz="4" w:space="0" w:color="auto"/>
              <w:bottom w:val="single" w:sz="4" w:space="0" w:color="auto"/>
              <w:right w:val="single" w:sz="4" w:space="0" w:color="auto"/>
            </w:tcBorders>
            <w:noWrap/>
          </w:tcPr>
          <w:p w14:paraId="2C8D857B" w14:textId="77777777" w:rsidR="00B24E2A" w:rsidRPr="00FD27D1" w:rsidRDefault="00B24E2A" w:rsidP="00AF399D">
            <w:pPr>
              <w:spacing w:before="0" w:after="0"/>
              <w:rPr>
                <w:rFonts w:ascii="Arial Narrow" w:hAnsi="Arial Narrow"/>
                <w:sz w:val="24"/>
                <w:szCs w:val="24"/>
                <w:lang w:val="en-US" w:eastAsia="en-ZA"/>
              </w:rPr>
            </w:pPr>
          </w:p>
        </w:tc>
      </w:tr>
      <w:tr w:rsidR="00B24E2A" w:rsidRPr="00FD27D1" w14:paraId="4453AB93" w14:textId="77777777" w:rsidTr="00B24E2A">
        <w:trPr>
          <w:trHeight w:val="421"/>
        </w:trPr>
        <w:tc>
          <w:tcPr>
            <w:tcW w:w="6804" w:type="dxa"/>
            <w:tcBorders>
              <w:top w:val="single" w:sz="4" w:space="0" w:color="auto"/>
              <w:left w:val="single" w:sz="4" w:space="0" w:color="auto"/>
              <w:bottom w:val="single" w:sz="4" w:space="0" w:color="auto"/>
              <w:right w:val="single" w:sz="4" w:space="0" w:color="auto"/>
            </w:tcBorders>
          </w:tcPr>
          <w:p w14:paraId="26B02152" w14:textId="35EB41D2" w:rsidR="00B24E2A" w:rsidRPr="00FD27D1" w:rsidRDefault="00B24E2A" w:rsidP="00611B14">
            <w:pPr>
              <w:numPr>
                <w:ilvl w:val="1"/>
                <w:numId w:val="13"/>
              </w:numPr>
              <w:spacing w:before="0" w:after="0"/>
              <w:ind w:left="746"/>
              <w:contextualSpacing/>
              <w:rPr>
                <w:rFonts w:ascii="Arial Narrow" w:hAnsi="Arial Narrow"/>
                <w:sz w:val="24"/>
                <w:szCs w:val="24"/>
                <w:lang w:val="en-US" w:eastAsia="en-ZA"/>
              </w:rPr>
            </w:pPr>
            <w:r w:rsidRPr="00611B14">
              <w:rPr>
                <w:rFonts w:ascii="Arial Narrow" w:hAnsi="Arial Narrow"/>
                <w:sz w:val="24"/>
                <w:szCs w:val="24"/>
              </w:rPr>
              <w:t>Financial reporting compliance</w:t>
            </w:r>
          </w:p>
        </w:tc>
        <w:tc>
          <w:tcPr>
            <w:tcW w:w="971" w:type="dxa"/>
            <w:tcBorders>
              <w:top w:val="single" w:sz="4" w:space="0" w:color="auto"/>
              <w:left w:val="single" w:sz="4" w:space="0" w:color="auto"/>
              <w:bottom w:val="single" w:sz="4" w:space="0" w:color="auto"/>
              <w:right w:val="single" w:sz="4" w:space="0" w:color="auto"/>
            </w:tcBorders>
          </w:tcPr>
          <w:p w14:paraId="4DFB1696" w14:textId="77777777" w:rsidR="00B24E2A" w:rsidRPr="00FD27D1" w:rsidRDefault="00B24E2A" w:rsidP="00AF399D">
            <w:pPr>
              <w:spacing w:before="0" w:after="0"/>
              <w:rPr>
                <w:rFonts w:ascii="Arial Narrow" w:hAnsi="Arial Narrow"/>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349E637E" w14:textId="73F1D29F" w:rsidR="00B24E2A" w:rsidRPr="00FD27D1" w:rsidRDefault="00B24E2A" w:rsidP="00AF399D">
            <w:pPr>
              <w:spacing w:before="0" w:after="0"/>
              <w:jc w:val="center"/>
              <w:rPr>
                <w:rFonts w:ascii="Arial Narrow" w:hAnsi="Arial Narrow"/>
                <w:sz w:val="24"/>
                <w:szCs w:val="24"/>
              </w:rPr>
            </w:pPr>
            <w:r w:rsidRPr="00FD27D1">
              <w:rPr>
                <w:rFonts w:ascii="Arial Narrow" w:hAnsi="Arial Narrow"/>
                <w:sz w:val="24"/>
                <w:szCs w:val="24"/>
              </w:rPr>
              <w:t>5</w:t>
            </w:r>
          </w:p>
        </w:tc>
        <w:tc>
          <w:tcPr>
            <w:tcW w:w="992" w:type="dxa"/>
            <w:tcBorders>
              <w:top w:val="single" w:sz="4" w:space="0" w:color="auto"/>
              <w:left w:val="single" w:sz="4" w:space="0" w:color="auto"/>
              <w:bottom w:val="single" w:sz="4" w:space="0" w:color="auto"/>
              <w:right w:val="single" w:sz="4" w:space="0" w:color="auto"/>
            </w:tcBorders>
            <w:noWrap/>
          </w:tcPr>
          <w:p w14:paraId="3B5B9AF0" w14:textId="77777777" w:rsidR="00B24E2A" w:rsidRPr="00FD27D1" w:rsidRDefault="00B24E2A" w:rsidP="00AF399D">
            <w:pPr>
              <w:spacing w:before="0" w:after="0"/>
              <w:rPr>
                <w:rFonts w:ascii="Arial Narrow" w:hAnsi="Arial Narrow"/>
                <w:sz w:val="24"/>
                <w:szCs w:val="24"/>
                <w:lang w:val="en-US" w:eastAsia="en-ZA"/>
              </w:rPr>
            </w:pPr>
          </w:p>
        </w:tc>
      </w:tr>
      <w:tr w:rsidR="00AF399D" w:rsidRPr="00AF399D" w14:paraId="557A5E75" w14:textId="77777777" w:rsidTr="00B24E2A">
        <w:trPr>
          <w:trHeight w:val="427"/>
        </w:trPr>
        <w:tc>
          <w:tcPr>
            <w:tcW w:w="6804" w:type="dxa"/>
            <w:tcBorders>
              <w:top w:val="single" w:sz="4" w:space="0" w:color="auto"/>
              <w:left w:val="single" w:sz="4" w:space="0" w:color="auto"/>
              <w:bottom w:val="single" w:sz="4" w:space="0" w:color="auto"/>
              <w:right w:val="single" w:sz="4" w:space="0" w:color="auto"/>
            </w:tcBorders>
            <w:hideMark/>
          </w:tcPr>
          <w:p w14:paraId="3CC012A0" w14:textId="77777777" w:rsidR="00AF399D" w:rsidRPr="00AF399D" w:rsidRDefault="00AF399D">
            <w:pPr>
              <w:numPr>
                <w:ilvl w:val="0"/>
                <w:numId w:val="13"/>
              </w:numPr>
              <w:spacing w:before="0" w:after="0"/>
              <w:ind w:left="284" w:hanging="218"/>
              <w:contextualSpacing/>
              <w:rPr>
                <w:rFonts w:ascii="Arial Narrow" w:hAnsi="Arial Narrow"/>
                <w:sz w:val="24"/>
                <w:szCs w:val="24"/>
                <w:lang w:val="en-US" w:eastAsia="en-ZA"/>
              </w:rPr>
            </w:pPr>
            <w:r w:rsidRPr="00AF399D">
              <w:rPr>
                <w:rFonts w:ascii="Arial Narrow" w:hAnsi="Arial Narrow"/>
                <w:sz w:val="24"/>
                <w:szCs w:val="24"/>
                <w:lang w:val="en-US" w:eastAsia="en-ZA"/>
              </w:rPr>
              <w:t>Human Resource Capabilities</w:t>
            </w:r>
          </w:p>
        </w:tc>
        <w:tc>
          <w:tcPr>
            <w:tcW w:w="971" w:type="dxa"/>
            <w:tcBorders>
              <w:top w:val="single" w:sz="4" w:space="0" w:color="auto"/>
              <w:left w:val="single" w:sz="4" w:space="0" w:color="auto"/>
              <w:bottom w:val="single" w:sz="4" w:space="0" w:color="auto"/>
              <w:right w:val="single" w:sz="4" w:space="0" w:color="auto"/>
            </w:tcBorders>
            <w:hideMark/>
          </w:tcPr>
          <w:p w14:paraId="2F975400"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hideMark/>
          </w:tcPr>
          <w:p w14:paraId="5B7E4F9A" w14:textId="17DEBD99" w:rsidR="00AF399D" w:rsidRPr="00AF399D" w:rsidRDefault="00AF399D" w:rsidP="00AF399D">
            <w:pPr>
              <w:spacing w:before="0" w:after="0"/>
              <w:jc w:val="center"/>
              <w:rPr>
                <w:rFonts w:ascii="Arial Narrow" w:hAnsi="Arial Narrow"/>
                <w:color w:val="000000"/>
                <w:sz w:val="24"/>
                <w:szCs w:val="24"/>
                <w:lang w:val="en-US" w:eastAsia="en-ZA"/>
              </w:rPr>
            </w:pPr>
            <w:r w:rsidRPr="00FD27D1">
              <w:rPr>
                <w:rFonts w:ascii="Arial Narrow" w:hAnsi="Arial Narrow"/>
                <w:sz w:val="24"/>
                <w:szCs w:val="24"/>
              </w:rPr>
              <w:t>10</w:t>
            </w:r>
          </w:p>
        </w:tc>
        <w:tc>
          <w:tcPr>
            <w:tcW w:w="992" w:type="dxa"/>
            <w:tcBorders>
              <w:top w:val="single" w:sz="4" w:space="0" w:color="auto"/>
              <w:left w:val="single" w:sz="4" w:space="0" w:color="auto"/>
              <w:bottom w:val="single" w:sz="4" w:space="0" w:color="auto"/>
              <w:right w:val="single" w:sz="4" w:space="0" w:color="auto"/>
            </w:tcBorders>
            <w:noWrap/>
            <w:hideMark/>
          </w:tcPr>
          <w:p w14:paraId="17C0AB5A"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r>
      <w:tr w:rsidR="00AF399D" w:rsidRPr="00AF399D" w14:paraId="0D40941F" w14:textId="77777777" w:rsidTr="00AF399D">
        <w:trPr>
          <w:trHeight w:val="303"/>
        </w:trPr>
        <w:tc>
          <w:tcPr>
            <w:tcW w:w="9771" w:type="dxa"/>
            <w:gridSpan w:val="4"/>
            <w:tcBorders>
              <w:top w:val="single" w:sz="4" w:space="0" w:color="auto"/>
              <w:left w:val="single" w:sz="4" w:space="0" w:color="auto"/>
              <w:bottom w:val="single" w:sz="4" w:space="0" w:color="auto"/>
              <w:right w:val="single" w:sz="4" w:space="0" w:color="auto"/>
            </w:tcBorders>
            <w:hideMark/>
          </w:tcPr>
          <w:p w14:paraId="52868246" w14:textId="77777777" w:rsidR="00AF399D" w:rsidRPr="00AF399D" w:rsidRDefault="00AF399D">
            <w:pPr>
              <w:numPr>
                <w:ilvl w:val="0"/>
                <w:numId w:val="13"/>
              </w:numPr>
              <w:spacing w:before="0" w:after="0"/>
              <w:ind w:left="284" w:hanging="218"/>
              <w:contextualSpacing/>
              <w:rPr>
                <w:rFonts w:ascii="Arial Narrow" w:hAnsi="Arial Narrow"/>
                <w:sz w:val="24"/>
                <w:szCs w:val="24"/>
                <w:lang w:val="en-US" w:eastAsia="en-ZA"/>
              </w:rPr>
            </w:pPr>
            <w:r w:rsidRPr="00AF399D">
              <w:rPr>
                <w:rFonts w:ascii="Arial Narrow" w:hAnsi="Arial Narrow"/>
                <w:sz w:val="24"/>
                <w:szCs w:val="24"/>
                <w:lang w:val="en-US" w:eastAsia="en-ZA"/>
              </w:rPr>
              <w:t>Identified presence or office within the Northern cape</w:t>
            </w:r>
          </w:p>
        </w:tc>
      </w:tr>
      <w:tr w:rsidR="00AF399D" w:rsidRPr="00AF399D" w14:paraId="0F9E3184" w14:textId="77777777" w:rsidTr="00430767">
        <w:trPr>
          <w:trHeight w:val="303"/>
        </w:trPr>
        <w:tc>
          <w:tcPr>
            <w:tcW w:w="6804" w:type="dxa"/>
            <w:tcBorders>
              <w:top w:val="single" w:sz="4" w:space="0" w:color="auto"/>
              <w:left w:val="single" w:sz="4" w:space="0" w:color="auto"/>
              <w:bottom w:val="single" w:sz="4" w:space="0" w:color="auto"/>
              <w:right w:val="single" w:sz="4" w:space="0" w:color="auto"/>
            </w:tcBorders>
            <w:noWrap/>
            <w:hideMark/>
          </w:tcPr>
          <w:p w14:paraId="017F10D4" w14:textId="77777777" w:rsidR="00AF399D" w:rsidRPr="00AF399D" w:rsidRDefault="00AF399D">
            <w:pPr>
              <w:numPr>
                <w:ilvl w:val="1"/>
                <w:numId w:val="15"/>
              </w:numPr>
              <w:spacing w:before="0" w:after="4" w:line="271" w:lineRule="auto"/>
              <w:ind w:left="731"/>
              <w:contextualSpacing/>
              <w:rPr>
                <w:rFonts w:ascii="Arial Narrow" w:hAnsi="Arial Narrow"/>
                <w:sz w:val="24"/>
                <w:szCs w:val="24"/>
                <w:lang w:eastAsia="en-ZA"/>
              </w:rPr>
            </w:pPr>
            <w:r w:rsidRPr="00AF399D">
              <w:rPr>
                <w:rFonts w:ascii="Arial Narrow" w:hAnsi="Arial Narrow"/>
                <w:sz w:val="24"/>
                <w:szCs w:val="24"/>
                <w:lang w:eastAsia="en-ZA"/>
              </w:rPr>
              <w:t>Proof of municipal account (3months statement) of the business in Northern Cape.</w:t>
            </w:r>
          </w:p>
        </w:tc>
        <w:tc>
          <w:tcPr>
            <w:tcW w:w="971" w:type="dxa"/>
            <w:tcBorders>
              <w:top w:val="single" w:sz="4" w:space="0" w:color="auto"/>
              <w:left w:val="single" w:sz="4" w:space="0" w:color="auto"/>
              <w:bottom w:val="single" w:sz="4" w:space="0" w:color="auto"/>
              <w:right w:val="single" w:sz="4" w:space="0" w:color="auto"/>
            </w:tcBorders>
            <w:hideMark/>
          </w:tcPr>
          <w:p w14:paraId="02B544E6" w14:textId="77777777" w:rsidR="00AF399D" w:rsidRPr="00AF399D" w:rsidRDefault="00AF399D" w:rsidP="00AF399D">
            <w:pPr>
              <w:spacing w:before="0" w:after="0"/>
              <w:rPr>
                <w:rFonts w:ascii="Arial Narrow" w:hAnsi="Arial Narrow"/>
                <w:b/>
                <w:bCs/>
                <w:sz w:val="24"/>
                <w:szCs w:val="24"/>
                <w:lang w:val="en-US" w:eastAsia="en-ZA"/>
              </w:rPr>
            </w:pPr>
            <w:r w:rsidRPr="00AF399D">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hideMark/>
          </w:tcPr>
          <w:p w14:paraId="7F20E1A7" w14:textId="7700C8B3" w:rsidR="00AF399D" w:rsidRPr="00AF399D" w:rsidRDefault="00AF399D" w:rsidP="00AF399D">
            <w:pPr>
              <w:spacing w:before="0" w:after="0"/>
              <w:jc w:val="center"/>
              <w:rPr>
                <w:rFonts w:ascii="Arial Narrow" w:hAnsi="Arial Narrow"/>
                <w:bCs/>
                <w:color w:val="000000"/>
                <w:sz w:val="24"/>
                <w:szCs w:val="24"/>
                <w:lang w:val="en-US" w:eastAsia="en-ZA"/>
              </w:rPr>
            </w:pPr>
            <w:r w:rsidRPr="00FD27D1">
              <w:rPr>
                <w:rFonts w:ascii="Arial Narrow" w:hAnsi="Arial Narrow"/>
                <w:sz w:val="24"/>
                <w:szCs w:val="24"/>
              </w:rPr>
              <w:t>2</w:t>
            </w:r>
          </w:p>
        </w:tc>
        <w:tc>
          <w:tcPr>
            <w:tcW w:w="992" w:type="dxa"/>
            <w:tcBorders>
              <w:top w:val="single" w:sz="4" w:space="0" w:color="auto"/>
              <w:left w:val="single" w:sz="4" w:space="0" w:color="auto"/>
              <w:bottom w:val="single" w:sz="4" w:space="0" w:color="auto"/>
              <w:right w:val="single" w:sz="4" w:space="0" w:color="auto"/>
            </w:tcBorders>
            <w:noWrap/>
            <w:hideMark/>
          </w:tcPr>
          <w:p w14:paraId="2B7DAE8D"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r>
      <w:tr w:rsidR="00AF399D" w:rsidRPr="00AF399D" w14:paraId="10F56BB7" w14:textId="77777777" w:rsidTr="00430767">
        <w:trPr>
          <w:trHeight w:val="303"/>
          <w:hidden/>
        </w:trPr>
        <w:tc>
          <w:tcPr>
            <w:tcW w:w="6804" w:type="dxa"/>
            <w:tcBorders>
              <w:top w:val="single" w:sz="4" w:space="0" w:color="auto"/>
              <w:left w:val="single" w:sz="4" w:space="0" w:color="auto"/>
              <w:bottom w:val="single" w:sz="4" w:space="0" w:color="auto"/>
              <w:right w:val="single" w:sz="4" w:space="0" w:color="auto"/>
            </w:tcBorders>
            <w:noWrap/>
            <w:hideMark/>
          </w:tcPr>
          <w:p w14:paraId="42DE43B5" w14:textId="77777777" w:rsidR="00AF399D" w:rsidRPr="00AF399D" w:rsidRDefault="00AF399D">
            <w:pPr>
              <w:numPr>
                <w:ilvl w:val="0"/>
                <w:numId w:val="12"/>
              </w:numPr>
              <w:spacing w:before="0" w:after="0" w:line="271" w:lineRule="auto"/>
              <w:contextualSpacing/>
              <w:rPr>
                <w:rFonts w:ascii="Arial Narrow" w:hAnsi="Arial Narrow"/>
                <w:vanish/>
                <w:sz w:val="24"/>
                <w:szCs w:val="24"/>
                <w:lang w:val="en-US" w:eastAsia="en-ZA"/>
              </w:rPr>
            </w:pPr>
          </w:p>
          <w:p w14:paraId="63D85DC7" w14:textId="77777777" w:rsidR="00AF399D" w:rsidRPr="00AF399D" w:rsidRDefault="00AF399D">
            <w:pPr>
              <w:numPr>
                <w:ilvl w:val="0"/>
                <w:numId w:val="12"/>
              </w:numPr>
              <w:spacing w:before="0" w:after="0" w:line="271" w:lineRule="auto"/>
              <w:contextualSpacing/>
              <w:rPr>
                <w:rFonts w:ascii="Arial Narrow" w:hAnsi="Arial Narrow"/>
                <w:vanish/>
                <w:sz w:val="24"/>
                <w:szCs w:val="24"/>
                <w:lang w:val="en-US" w:eastAsia="en-ZA"/>
              </w:rPr>
            </w:pPr>
          </w:p>
          <w:p w14:paraId="7E929220" w14:textId="77777777" w:rsidR="00AF399D" w:rsidRPr="00AF399D" w:rsidRDefault="00AF399D">
            <w:pPr>
              <w:numPr>
                <w:ilvl w:val="0"/>
                <w:numId w:val="12"/>
              </w:numPr>
              <w:spacing w:before="0" w:after="0" w:line="271" w:lineRule="auto"/>
              <w:contextualSpacing/>
              <w:rPr>
                <w:rFonts w:ascii="Arial Narrow" w:hAnsi="Arial Narrow"/>
                <w:vanish/>
                <w:sz w:val="24"/>
                <w:szCs w:val="24"/>
                <w:lang w:val="en-US" w:eastAsia="en-ZA"/>
              </w:rPr>
            </w:pPr>
          </w:p>
          <w:p w14:paraId="57FCD8F9" w14:textId="77777777" w:rsidR="00AF399D" w:rsidRPr="00AF399D" w:rsidRDefault="00AF399D">
            <w:pPr>
              <w:numPr>
                <w:ilvl w:val="1"/>
                <w:numId w:val="12"/>
              </w:numPr>
              <w:spacing w:before="0" w:after="0" w:line="271" w:lineRule="auto"/>
              <w:contextualSpacing/>
              <w:rPr>
                <w:rFonts w:ascii="Arial Narrow" w:hAnsi="Arial Narrow"/>
                <w:vanish/>
                <w:sz w:val="24"/>
                <w:szCs w:val="24"/>
                <w:lang w:val="en-US" w:eastAsia="en-ZA"/>
              </w:rPr>
            </w:pPr>
          </w:p>
          <w:p w14:paraId="1A1CB255" w14:textId="77777777" w:rsidR="00AF399D" w:rsidRPr="00AF399D" w:rsidRDefault="00AF399D">
            <w:pPr>
              <w:numPr>
                <w:ilvl w:val="1"/>
                <w:numId w:val="12"/>
              </w:numPr>
              <w:spacing w:before="0" w:after="4" w:line="271" w:lineRule="auto"/>
              <w:ind w:left="731"/>
              <w:contextualSpacing/>
              <w:rPr>
                <w:rFonts w:ascii="Arial Narrow" w:hAnsi="Arial Narrow"/>
                <w:sz w:val="24"/>
                <w:szCs w:val="24"/>
                <w:lang w:eastAsia="en-ZA"/>
              </w:rPr>
            </w:pPr>
            <w:r w:rsidRPr="00AF399D">
              <w:rPr>
                <w:rFonts w:ascii="Arial Narrow" w:hAnsi="Arial Narrow"/>
                <w:color w:val="000000"/>
                <w:sz w:val="24"/>
                <w:szCs w:val="24"/>
                <w:lang w:eastAsia="en-ZA"/>
              </w:rPr>
              <w:t>Proof of official functioning office of the business in Northern Cape on CSD.</w:t>
            </w:r>
          </w:p>
        </w:tc>
        <w:tc>
          <w:tcPr>
            <w:tcW w:w="971" w:type="dxa"/>
            <w:tcBorders>
              <w:top w:val="single" w:sz="4" w:space="0" w:color="auto"/>
              <w:left w:val="single" w:sz="4" w:space="0" w:color="auto"/>
              <w:bottom w:val="single" w:sz="4" w:space="0" w:color="auto"/>
              <w:right w:val="single" w:sz="4" w:space="0" w:color="auto"/>
            </w:tcBorders>
            <w:hideMark/>
          </w:tcPr>
          <w:p w14:paraId="59F2339B" w14:textId="77777777" w:rsidR="00AF399D" w:rsidRPr="00AF399D" w:rsidRDefault="00AF399D" w:rsidP="00AF399D">
            <w:pPr>
              <w:spacing w:before="0" w:after="0"/>
              <w:rPr>
                <w:rFonts w:ascii="Arial Narrow" w:hAnsi="Arial Narrow"/>
                <w:b/>
                <w:bCs/>
                <w:sz w:val="24"/>
                <w:szCs w:val="24"/>
                <w:lang w:val="en-US" w:eastAsia="en-ZA"/>
              </w:rPr>
            </w:pPr>
            <w:r w:rsidRPr="00AF399D">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hideMark/>
          </w:tcPr>
          <w:p w14:paraId="3BB29B26" w14:textId="1BBA287A" w:rsidR="00AF399D" w:rsidRPr="00AF399D" w:rsidRDefault="00AF399D" w:rsidP="00AF399D">
            <w:pPr>
              <w:spacing w:before="0" w:after="0"/>
              <w:jc w:val="center"/>
              <w:rPr>
                <w:rFonts w:ascii="Arial Narrow" w:hAnsi="Arial Narrow"/>
                <w:bCs/>
                <w:sz w:val="24"/>
                <w:szCs w:val="24"/>
                <w:lang w:val="en-US" w:eastAsia="en-ZA"/>
              </w:rPr>
            </w:pPr>
            <w:r w:rsidRPr="00FD27D1">
              <w:rPr>
                <w:rFonts w:ascii="Arial Narrow" w:hAnsi="Arial Narrow"/>
                <w:sz w:val="24"/>
                <w:szCs w:val="24"/>
              </w:rPr>
              <w:t>5</w:t>
            </w:r>
          </w:p>
        </w:tc>
        <w:tc>
          <w:tcPr>
            <w:tcW w:w="992" w:type="dxa"/>
            <w:tcBorders>
              <w:top w:val="single" w:sz="4" w:space="0" w:color="auto"/>
              <w:left w:val="single" w:sz="4" w:space="0" w:color="auto"/>
              <w:bottom w:val="single" w:sz="4" w:space="0" w:color="auto"/>
              <w:right w:val="single" w:sz="4" w:space="0" w:color="auto"/>
            </w:tcBorders>
            <w:noWrap/>
            <w:hideMark/>
          </w:tcPr>
          <w:p w14:paraId="4DF6D27A"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r>
      <w:tr w:rsidR="00AF399D" w:rsidRPr="00AF399D" w14:paraId="0677A187" w14:textId="77777777" w:rsidTr="00430767">
        <w:trPr>
          <w:trHeight w:val="303"/>
        </w:trPr>
        <w:tc>
          <w:tcPr>
            <w:tcW w:w="6804" w:type="dxa"/>
            <w:tcBorders>
              <w:top w:val="single" w:sz="4" w:space="0" w:color="auto"/>
              <w:left w:val="single" w:sz="4" w:space="0" w:color="auto"/>
              <w:bottom w:val="single" w:sz="4" w:space="0" w:color="auto"/>
              <w:right w:val="single" w:sz="4" w:space="0" w:color="auto"/>
            </w:tcBorders>
            <w:noWrap/>
            <w:hideMark/>
          </w:tcPr>
          <w:p w14:paraId="3231F358" w14:textId="77777777" w:rsidR="00AF399D" w:rsidRPr="00AF399D" w:rsidRDefault="00AF399D" w:rsidP="00AF399D">
            <w:pPr>
              <w:spacing w:before="0" w:after="0"/>
              <w:ind w:left="284"/>
              <w:rPr>
                <w:rFonts w:ascii="Arial Narrow" w:hAnsi="Arial Narrow"/>
                <w:sz w:val="24"/>
                <w:szCs w:val="24"/>
                <w:lang w:val="en-US" w:eastAsia="en-ZA"/>
              </w:rPr>
            </w:pPr>
            <w:r w:rsidRPr="00AF399D">
              <w:rPr>
                <w:rFonts w:ascii="Arial Narrow" w:hAnsi="Arial Narrow"/>
                <w:sz w:val="24"/>
                <w:szCs w:val="24"/>
                <w:lang w:val="en-US" w:eastAsia="en-ZA"/>
              </w:rPr>
              <w:t xml:space="preserve">  c.   Verifiable clients within the Northern cape</w:t>
            </w:r>
          </w:p>
        </w:tc>
        <w:tc>
          <w:tcPr>
            <w:tcW w:w="971" w:type="dxa"/>
            <w:tcBorders>
              <w:top w:val="single" w:sz="4" w:space="0" w:color="auto"/>
              <w:left w:val="single" w:sz="4" w:space="0" w:color="auto"/>
              <w:bottom w:val="single" w:sz="4" w:space="0" w:color="auto"/>
              <w:right w:val="single" w:sz="4" w:space="0" w:color="auto"/>
            </w:tcBorders>
            <w:hideMark/>
          </w:tcPr>
          <w:p w14:paraId="415142B9" w14:textId="77777777" w:rsidR="00AF399D" w:rsidRPr="00AF399D" w:rsidRDefault="00AF399D" w:rsidP="00AF399D">
            <w:pPr>
              <w:spacing w:before="0" w:after="0"/>
              <w:rPr>
                <w:rFonts w:ascii="Arial Narrow" w:hAnsi="Arial Narrow"/>
                <w:b/>
                <w:bCs/>
                <w:sz w:val="24"/>
                <w:szCs w:val="24"/>
                <w:lang w:val="en-US" w:eastAsia="en-ZA"/>
              </w:rPr>
            </w:pPr>
            <w:r w:rsidRPr="00AF399D">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hideMark/>
          </w:tcPr>
          <w:p w14:paraId="65797F2F" w14:textId="1F708BF8" w:rsidR="00AF399D" w:rsidRPr="00AF399D" w:rsidRDefault="00AF399D" w:rsidP="00AF399D">
            <w:pPr>
              <w:spacing w:before="0" w:after="0"/>
              <w:jc w:val="center"/>
              <w:rPr>
                <w:rFonts w:ascii="Arial Narrow" w:hAnsi="Arial Narrow"/>
                <w:bCs/>
                <w:sz w:val="24"/>
                <w:szCs w:val="24"/>
                <w:lang w:val="en-US" w:eastAsia="en-ZA"/>
              </w:rPr>
            </w:pPr>
            <w:r w:rsidRPr="00FD27D1">
              <w:rPr>
                <w:rFonts w:ascii="Arial Narrow" w:hAnsi="Arial Narrow"/>
                <w:sz w:val="24"/>
                <w:szCs w:val="24"/>
              </w:rPr>
              <w:t>3</w:t>
            </w:r>
          </w:p>
        </w:tc>
        <w:tc>
          <w:tcPr>
            <w:tcW w:w="992" w:type="dxa"/>
            <w:tcBorders>
              <w:top w:val="single" w:sz="4" w:space="0" w:color="auto"/>
              <w:left w:val="single" w:sz="4" w:space="0" w:color="auto"/>
              <w:bottom w:val="single" w:sz="4" w:space="0" w:color="auto"/>
              <w:right w:val="single" w:sz="4" w:space="0" w:color="auto"/>
            </w:tcBorders>
            <w:noWrap/>
            <w:hideMark/>
          </w:tcPr>
          <w:p w14:paraId="01110EF6" w14:textId="77777777" w:rsidR="00AF399D" w:rsidRPr="00AF399D" w:rsidRDefault="00AF399D" w:rsidP="00AF399D">
            <w:pPr>
              <w:spacing w:before="0" w:after="0"/>
              <w:rPr>
                <w:rFonts w:ascii="Arial Narrow" w:hAnsi="Arial Narrow"/>
                <w:sz w:val="24"/>
                <w:szCs w:val="24"/>
                <w:lang w:val="en-US" w:eastAsia="en-ZA"/>
              </w:rPr>
            </w:pPr>
            <w:r w:rsidRPr="00AF399D">
              <w:rPr>
                <w:rFonts w:ascii="Arial Narrow" w:hAnsi="Arial Narrow"/>
                <w:sz w:val="24"/>
                <w:szCs w:val="24"/>
                <w:lang w:val="en-US" w:eastAsia="en-ZA"/>
              </w:rPr>
              <w:t> </w:t>
            </w:r>
          </w:p>
        </w:tc>
      </w:tr>
      <w:tr w:rsidR="00AF399D" w:rsidRPr="00AF399D" w14:paraId="36BC5E01" w14:textId="77777777" w:rsidTr="00430767">
        <w:trPr>
          <w:trHeight w:val="303"/>
        </w:trPr>
        <w:tc>
          <w:tcPr>
            <w:tcW w:w="6804" w:type="dxa"/>
            <w:tcBorders>
              <w:top w:val="single" w:sz="4" w:space="0" w:color="auto"/>
              <w:left w:val="single" w:sz="4" w:space="0" w:color="auto"/>
              <w:bottom w:val="single" w:sz="4" w:space="0" w:color="auto"/>
              <w:right w:val="single" w:sz="4" w:space="0" w:color="auto"/>
            </w:tcBorders>
            <w:noWrap/>
          </w:tcPr>
          <w:p w14:paraId="0FD216AB" w14:textId="77777777" w:rsidR="00AF399D" w:rsidRPr="00AF399D" w:rsidRDefault="00AF399D">
            <w:pPr>
              <w:numPr>
                <w:ilvl w:val="0"/>
                <w:numId w:val="14"/>
              </w:numPr>
              <w:spacing w:before="0" w:after="0" w:line="271" w:lineRule="auto"/>
              <w:contextualSpacing/>
              <w:rPr>
                <w:rFonts w:ascii="Arial Narrow" w:hAnsi="Arial Narrow"/>
                <w:color w:val="000000"/>
                <w:sz w:val="24"/>
                <w:szCs w:val="24"/>
                <w:lang w:val="en-US" w:eastAsia="en-ZA"/>
              </w:rPr>
            </w:pPr>
            <w:r w:rsidRPr="00AF399D">
              <w:rPr>
                <w:rFonts w:ascii="Arial Narrow" w:hAnsi="Arial Narrow"/>
                <w:color w:val="000000"/>
                <w:sz w:val="24"/>
                <w:szCs w:val="24"/>
                <w:lang w:val="en-US" w:eastAsia="en-ZA"/>
              </w:rPr>
              <w:t xml:space="preserve">Demonstration of methodology to achieve project scope </w:t>
            </w:r>
          </w:p>
        </w:tc>
        <w:tc>
          <w:tcPr>
            <w:tcW w:w="971" w:type="dxa"/>
            <w:tcBorders>
              <w:top w:val="single" w:sz="4" w:space="0" w:color="auto"/>
              <w:left w:val="single" w:sz="4" w:space="0" w:color="auto"/>
              <w:bottom w:val="single" w:sz="4" w:space="0" w:color="auto"/>
              <w:right w:val="single" w:sz="4" w:space="0" w:color="auto"/>
            </w:tcBorders>
          </w:tcPr>
          <w:p w14:paraId="09BC4C95" w14:textId="77777777" w:rsidR="00AF399D" w:rsidRPr="00AF399D" w:rsidRDefault="00AF399D" w:rsidP="00AF399D">
            <w:pPr>
              <w:spacing w:before="0" w:after="0"/>
              <w:rPr>
                <w:rFonts w:ascii="Arial Narrow" w:hAnsi="Arial Narrow"/>
                <w:b/>
                <w:bCs/>
                <w:color w:val="000000"/>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17D294EC" w14:textId="1A5F7E70" w:rsidR="00AF399D" w:rsidRPr="00AF399D" w:rsidRDefault="00AF399D" w:rsidP="00AF399D">
            <w:pPr>
              <w:spacing w:before="0" w:after="0"/>
              <w:jc w:val="center"/>
              <w:rPr>
                <w:rFonts w:ascii="Arial Narrow" w:hAnsi="Arial Narrow"/>
                <w:bCs/>
                <w:color w:val="000000"/>
                <w:sz w:val="24"/>
                <w:szCs w:val="24"/>
                <w:lang w:val="en-US" w:eastAsia="en-ZA"/>
              </w:rPr>
            </w:pPr>
            <w:r w:rsidRPr="00FD27D1">
              <w:rPr>
                <w:rFonts w:ascii="Arial Narrow" w:hAnsi="Arial Narrow"/>
                <w:bCs/>
                <w:color w:val="000000"/>
                <w:sz w:val="24"/>
                <w:szCs w:val="24"/>
                <w:lang w:val="en-US" w:eastAsia="en-ZA"/>
              </w:rPr>
              <w:t>40</w:t>
            </w:r>
          </w:p>
        </w:tc>
        <w:tc>
          <w:tcPr>
            <w:tcW w:w="992" w:type="dxa"/>
            <w:tcBorders>
              <w:top w:val="single" w:sz="4" w:space="0" w:color="auto"/>
              <w:left w:val="single" w:sz="4" w:space="0" w:color="auto"/>
              <w:bottom w:val="single" w:sz="4" w:space="0" w:color="auto"/>
              <w:right w:val="single" w:sz="4" w:space="0" w:color="auto"/>
            </w:tcBorders>
            <w:noWrap/>
          </w:tcPr>
          <w:p w14:paraId="04A7DC55" w14:textId="77777777" w:rsidR="00AF399D" w:rsidRPr="00AF399D" w:rsidRDefault="00AF399D" w:rsidP="00AF399D">
            <w:pPr>
              <w:spacing w:before="0" w:after="0"/>
              <w:rPr>
                <w:rFonts w:ascii="Arial Narrow" w:hAnsi="Arial Narrow"/>
                <w:sz w:val="24"/>
                <w:szCs w:val="24"/>
                <w:lang w:val="en-US" w:eastAsia="en-ZA"/>
              </w:rPr>
            </w:pPr>
          </w:p>
        </w:tc>
      </w:tr>
      <w:tr w:rsidR="00AF399D" w:rsidRPr="00AF399D" w14:paraId="657A7315" w14:textId="77777777" w:rsidTr="00AF399D">
        <w:trPr>
          <w:trHeight w:val="303"/>
        </w:trPr>
        <w:tc>
          <w:tcPr>
            <w:tcW w:w="6804" w:type="dxa"/>
            <w:tcBorders>
              <w:top w:val="single" w:sz="4" w:space="0" w:color="auto"/>
              <w:left w:val="single" w:sz="4" w:space="0" w:color="auto"/>
              <w:bottom w:val="single" w:sz="4" w:space="0" w:color="auto"/>
              <w:right w:val="single" w:sz="4" w:space="0" w:color="auto"/>
            </w:tcBorders>
            <w:noWrap/>
          </w:tcPr>
          <w:p w14:paraId="736F1DE2" w14:textId="77777777" w:rsidR="00AF399D" w:rsidRPr="00AF399D" w:rsidRDefault="00AF399D" w:rsidP="00AF399D">
            <w:pPr>
              <w:spacing w:before="0" w:after="0"/>
              <w:rPr>
                <w:rFonts w:ascii="Arial Narrow" w:hAnsi="Arial Narrow"/>
                <w:b/>
                <w:sz w:val="24"/>
                <w:szCs w:val="24"/>
                <w:lang w:eastAsia="en-ZA"/>
              </w:rPr>
            </w:pPr>
            <w:r w:rsidRPr="00AF399D">
              <w:rPr>
                <w:rFonts w:ascii="Arial Narrow" w:hAnsi="Arial Narrow"/>
                <w:b/>
                <w:sz w:val="24"/>
                <w:szCs w:val="24"/>
                <w:lang w:eastAsia="en-ZA"/>
              </w:rPr>
              <w:t>Total</w:t>
            </w:r>
          </w:p>
        </w:tc>
        <w:tc>
          <w:tcPr>
            <w:tcW w:w="971" w:type="dxa"/>
            <w:tcBorders>
              <w:top w:val="single" w:sz="4" w:space="0" w:color="auto"/>
              <w:left w:val="single" w:sz="4" w:space="0" w:color="auto"/>
              <w:bottom w:val="single" w:sz="4" w:space="0" w:color="auto"/>
              <w:right w:val="single" w:sz="4" w:space="0" w:color="auto"/>
            </w:tcBorders>
          </w:tcPr>
          <w:p w14:paraId="08DA58EC" w14:textId="77777777" w:rsidR="00AF399D" w:rsidRPr="00AF399D" w:rsidRDefault="00AF399D" w:rsidP="00AF399D">
            <w:pPr>
              <w:spacing w:before="0" w:after="0"/>
              <w:rPr>
                <w:rFonts w:ascii="Arial Narrow" w:hAnsi="Arial Narrow"/>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vAlign w:val="center"/>
          </w:tcPr>
          <w:p w14:paraId="3B9205EA" w14:textId="77777777" w:rsidR="00AF399D" w:rsidRPr="00AF399D" w:rsidRDefault="00AF399D" w:rsidP="00AF399D">
            <w:pPr>
              <w:spacing w:before="0" w:after="0"/>
              <w:jc w:val="center"/>
              <w:rPr>
                <w:rFonts w:ascii="Arial Narrow" w:hAnsi="Arial Narrow"/>
                <w:b/>
                <w:sz w:val="24"/>
                <w:szCs w:val="24"/>
                <w:lang w:val="en-US" w:eastAsia="en-ZA"/>
              </w:rPr>
            </w:pPr>
            <w:r w:rsidRPr="00AF399D">
              <w:rPr>
                <w:rFonts w:ascii="Arial Narrow" w:hAnsi="Arial Narrow"/>
                <w:b/>
                <w:sz w:val="24"/>
                <w:szCs w:val="24"/>
                <w:lang w:val="en-US" w:eastAsia="en-ZA"/>
              </w:rPr>
              <w:t>100</w:t>
            </w:r>
          </w:p>
        </w:tc>
        <w:tc>
          <w:tcPr>
            <w:tcW w:w="992" w:type="dxa"/>
            <w:tcBorders>
              <w:top w:val="single" w:sz="4" w:space="0" w:color="auto"/>
              <w:left w:val="single" w:sz="4" w:space="0" w:color="auto"/>
              <w:bottom w:val="single" w:sz="4" w:space="0" w:color="auto"/>
              <w:right w:val="single" w:sz="4" w:space="0" w:color="auto"/>
            </w:tcBorders>
            <w:noWrap/>
          </w:tcPr>
          <w:p w14:paraId="6BF9B3FA" w14:textId="77777777" w:rsidR="00AF399D" w:rsidRPr="00AF399D" w:rsidRDefault="00AF399D" w:rsidP="00AF399D">
            <w:pPr>
              <w:spacing w:before="0" w:after="0"/>
              <w:rPr>
                <w:rFonts w:ascii="Arial Narrow" w:hAnsi="Arial Narrow"/>
                <w:sz w:val="24"/>
                <w:szCs w:val="24"/>
                <w:lang w:val="en-US" w:eastAsia="en-ZA"/>
              </w:rPr>
            </w:pPr>
          </w:p>
        </w:tc>
      </w:tr>
      <w:bookmarkEnd w:id="40"/>
    </w:tbl>
    <w:p w14:paraId="6DCAB324" w14:textId="77777777" w:rsidR="00AF399D" w:rsidRPr="00FD27D1" w:rsidRDefault="00AF399D" w:rsidP="00AF399D">
      <w:pPr>
        <w:rPr>
          <w:rFonts w:ascii="Arial Narrow" w:hAnsi="Arial Narrow"/>
        </w:rPr>
      </w:pPr>
    </w:p>
    <w:p w14:paraId="2C238B19" w14:textId="77777777" w:rsidR="00AF399D" w:rsidRPr="00FD27D1" w:rsidRDefault="00AF399D">
      <w:pPr>
        <w:pStyle w:val="ListParagraph"/>
        <w:numPr>
          <w:ilvl w:val="2"/>
          <w:numId w:val="11"/>
        </w:numPr>
        <w:ind w:left="567" w:hanging="567"/>
        <w:rPr>
          <w:rFonts w:ascii="Arial Narrow" w:hAnsi="Arial Narrow"/>
          <w:sz w:val="24"/>
          <w:szCs w:val="24"/>
        </w:rPr>
      </w:pPr>
      <w:r w:rsidRPr="00FD27D1">
        <w:rPr>
          <w:rFonts w:ascii="Arial Narrow" w:hAnsi="Arial Narrow"/>
          <w:sz w:val="24"/>
          <w:szCs w:val="24"/>
        </w:rPr>
        <w:t xml:space="preserve">Proven experience in the scope of work or similar work done. Verifiable referrals and/or </w:t>
      </w:r>
    </w:p>
    <w:p w14:paraId="6448C888" w14:textId="5192B8B3" w:rsidR="00AF399D" w:rsidRDefault="00AF399D" w:rsidP="00AF399D">
      <w:pPr>
        <w:pStyle w:val="ListParagraph"/>
        <w:ind w:left="567" w:firstLine="153"/>
        <w:rPr>
          <w:rFonts w:ascii="Arial Narrow" w:hAnsi="Arial Narrow"/>
          <w:sz w:val="24"/>
          <w:szCs w:val="24"/>
        </w:rPr>
      </w:pPr>
      <w:r w:rsidRPr="00FD27D1">
        <w:rPr>
          <w:rFonts w:ascii="Arial Narrow" w:hAnsi="Arial Narrow"/>
          <w:sz w:val="24"/>
          <w:szCs w:val="24"/>
        </w:rPr>
        <w:t>Contract</w:t>
      </w:r>
      <w:r w:rsidR="00611B14">
        <w:rPr>
          <w:rFonts w:ascii="Arial Narrow" w:hAnsi="Arial Narrow"/>
          <w:sz w:val="24"/>
          <w:szCs w:val="24"/>
        </w:rPr>
        <w:t>.</w:t>
      </w:r>
    </w:p>
    <w:p w14:paraId="008E53C6" w14:textId="6DF0ADDF" w:rsidR="00B24E2A" w:rsidRPr="00611B14" w:rsidRDefault="00B24E2A" w:rsidP="00611B14">
      <w:pPr>
        <w:pStyle w:val="Caption"/>
        <w:ind w:left="709" w:firstLine="0"/>
        <w:rPr>
          <w:rFonts w:ascii="Arial Narrow" w:hAnsi="Arial Narrow"/>
          <w:sz w:val="22"/>
          <w:szCs w:val="22"/>
        </w:rPr>
      </w:pPr>
      <w:bookmarkStart w:id="41" w:name="_Toc129695643"/>
      <w:bookmarkStart w:id="42" w:name="_Hlk129611081"/>
      <w:r w:rsidRPr="00611B14">
        <w:rPr>
          <w:rFonts w:ascii="Arial Narrow" w:hAnsi="Arial Narrow"/>
          <w:sz w:val="22"/>
          <w:szCs w:val="22"/>
        </w:rPr>
        <w:t xml:space="preserve">Table </w:t>
      </w:r>
      <w:r w:rsidRPr="00611B14">
        <w:rPr>
          <w:rFonts w:ascii="Arial Narrow" w:hAnsi="Arial Narrow"/>
          <w:sz w:val="22"/>
          <w:szCs w:val="22"/>
        </w:rPr>
        <w:fldChar w:fldCharType="begin"/>
      </w:r>
      <w:r w:rsidRPr="00611B14">
        <w:rPr>
          <w:rFonts w:ascii="Arial Narrow" w:hAnsi="Arial Narrow"/>
          <w:sz w:val="22"/>
          <w:szCs w:val="22"/>
        </w:rPr>
        <w:instrText xml:space="preserve"> SEQ Table \* ARABIC </w:instrText>
      </w:r>
      <w:r w:rsidRPr="00611B14">
        <w:rPr>
          <w:rFonts w:ascii="Arial Narrow" w:hAnsi="Arial Narrow"/>
          <w:sz w:val="22"/>
          <w:szCs w:val="22"/>
        </w:rPr>
        <w:fldChar w:fldCharType="separate"/>
      </w:r>
      <w:r w:rsidR="005A44DE">
        <w:rPr>
          <w:rFonts w:ascii="Arial Narrow" w:hAnsi="Arial Narrow"/>
          <w:noProof/>
          <w:sz w:val="22"/>
          <w:szCs w:val="22"/>
        </w:rPr>
        <w:t>18</w:t>
      </w:r>
      <w:r w:rsidRPr="00611B14">
        <w:rPr>
          <w:rFonts w:ascii="Arial Narrow" w:hAnsi="Arial Narrow"/>
          <w:sz w:val="22"/>
          <w:szCs w:val="22"/>
        </w:rPr>
        <w:fldChar w:fldCharType="end"/>
      </w:r>
      <w:r w:rsidRPr="00611B14">
        <w:rPr>
          <w:rFonts w:ascii="Arial Narrow" w:hAnsi="Arial Narrow"/>
          <w:sz w:val="22"/>
          <w:szCs w:val="22"/>
        </w:rPr>
        <w:t>. Proven experience</w:t>
      </w:r>
      <w:bookmarkEnd w:id="41"/>
    </w:p>
    <w:tbl>
      <w:tblPr>
        <w:tblStyle w:val="TableGrid1"/>
        <w:tblW w:w="0" w:type="auto"/>
        <w:tblInd w:w="684" w:type="dxa"/>
        <w:tblLook w:val="04A0" w:firstRow="1" w:lastRow="0" w:firstColumn="1" w:lastColumn="0" w:noHBand="0" w:noVBand="1"/>
      </w:tblPr>
      <w:tblGrid>
        <w:gridCol w:w="1154"/>
        <w:gridCol w:w="852"/>
      </w:tblGrid>
      <w:tr w:rsidR="00AF399D" w:rsidRPr="00AF399D" w14:paraId="6EDBAC88" w14:textId="77777777" w:rsidTr="00B25021">
        <w:tc>
          <w:tcPr>
            <w:tcW w:w="1154" w:type="dxa"/>
          </w:tcPr>
          <w:bookmarkEnd w:id="42"/>
          <w:p w14:paraId="2CD41334"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Criteria</w:t>
            </w:r>
          </w:p>
        </w:tc>
        <w:tc>
          <w:tcPr>
            <w:tcW w:w="852" w:type="dxa"/>
          </w:tcPr>
          <w:p w14:paraId="5EF16C7C"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Rating</w:t>
            </w:r>
          </w:p>
        </w:tc>
      </w:tr>
      <w:tr w:rsidR="00AF399D" w:rsidRPr="00AF399D" w14:paraId="63A0CE91" w14:textId="77777777" w:rsidTr="00B25021">
        <w:tc>
          <w:tcPr>
            <w:tcW w:w="1154" w:type="dxa"/>
          </w:tcPr>
          <w:p w14:paraId="7C76D54A"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O year</w:t>
            </w:r>
          </w:p>
        </w:tc>
        <w:tc>
          <w:tcPr>
            <w:tcW w:w="852" w:type="dxa"/>
          </w:tcPr>
          <w:p w14:paraId="75E169B2"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0</w:t>
            </w:r>
          </w:p>
        </w:tc>
      </w:tr>
      <w:tr w:rsidR="00AF399D" w:rsidRPr="00AF399D" w14:paraId="2B6965E8" w14:textId="77777777" w:rsidTr="00B25021">
        <w:tc>
          <w:tcPr>
            <w:tcW w:w="1154" w:type="dxa"/>
          </w:tcPr>
          <w:p w14:paraId="2B218916"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≤1 year</w:t>
            </w:r>
          </w:p>
        </w:tc>
        <w:tc>
          <w:tcPr>
            <w:tcW w:w="852" w:type="dxa"/>
          </w:tcPr>
          <w:p w14:paraId="4094E6DC"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1</w:t>
            </w:r>
          </w:p>
        </w:tc>
      </w:tr>
      <w:tr w:rsidR="00AF399D" w:rsidRPr="00AF399D" w14:paraId="2237230A" w14:textId="77777777" w:rsidTr="00B25021">
        <w:tc>
          <w:tcPr>
            <w:tcW w:w="1154" w:type="dxa"/>
          </w:tcPr>
          <w:p w14:paraId="057742E9" w14:textId="793A268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 xml:space="preserve">2 </w:t>
            </w:r>
            <w:r w:rsidRPr="00FD27D1">
              <w:rPr>
                <w:rFonts w:ascii="Arial Narrow" w:hAnsi="Arial Narrow" w:cs="Times New Roman"/>
              </w:rPr>
              <w:t>years</w:t>
            </w:r>
          </w:p>
        </w:tc>
        <w:tc>
          <w:tcPr>
            <w:tcW w:w="852" w:type="dxa"/>
          </w:tcPr>
          <w:p w14:paraId="4B4E9F03"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2</w:t>
            </w:r>
          </w:p>
        </w:tc>
      </w:tr>
      <w:tr w:rsidR="00AF399D" w:rsidRPr="00AF399D" w14:paraId="17E05EF5" w14:textId="77777777" w:rsidTr="00B25021">
        <w:tc>
          <w:tcPr>
            <w:tcW w:w="1154" w:type="dxa"/>
          </w:tcPr>
          <w:p w14:paraId="3847EE28" w14:textId="132621EE"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 xml:space="preserve">3 </w:t>
            </w:r>
            <w:r w:rsidRPr="00FD27D1">
              <w:rPr>
                <w:rFonts w:ascii="Arial Narrow" w:hAnsi="Arial Narrow" w:cs="Times New Roman"/>
              </w:rPr>
              <w:t>years</w:t>
            </w:r>
          </w:p>
        </w:tc>
        <w:tc>
          <w:tcPr>
            <w:tcW w:w="852" w:type="dxa"/>
          </w:tcPr>
          <w:p w14:paraId="3A883EDC"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3</w:t>
            </w:r>
          </w:p>
        </w:tc>
      </w:tr>
      <w:tr w:rsidR="00AF399D" w:rsidRPr="00AF399D" w14:paraId="48765DE0" w14:textId="77777777" w:rsidTr="00B25021">
        <w:tc>
          <w:tcPr>
            <w:tcW w:w="1154" w:type="dxa"/>
          </w:tcPr>
          <w:p w14:paraId="15A79919" w14:textId="630DBCE1"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 xml:space="preserve">4 </w:t>
            </w:r>
            <w:r w:rsidRPr="00FD27D1">
              <w:rPr>
                <w:rFonts w:ascii="Arial Narrow" w:hAnsi="Arial Narrow" w:cs="Times New Roman"/>
              </w:rPr>
              <w:t>years</w:t>
            </w:r>
          </w:p>
        </w:tc>
        <w:tc>
          <w:tcPr>
            <w:tcW w:w="852" w:type="dxa"/>
          </w:tcPr>
          <w:p w14:paraId="59A9217B"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4</w:t>
            </w:r>
          </w:p>
        </w:tc>
      </w:tr>
      <w:tr w:rsidR="00AF399D" w:rsidRPr="00AF399D" w14:paraId="6C211944" w14:textId="77777777" w:rsidTr="00B25021">
        <w:tc>
          <w:tcPr>
            <w:tcW w:w="1154" w:type="dxa"/>
          </w:tcPr>
          <w:p w14:paraId="7FFC2D51" w14:textId="2113DD21"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≥5 year</w:t>
            </w:r>
            <w:r w:rsidRPr="00FD27D1">
              <w:rPr>
                <w:rFonts w:ascii="Arial Narrow" w:hAnsi="Arial Narrow" w:cs="Times New Roman"/>
              </w:rPr>
              <w:t>s</w:t>
            </w:r>
          </w:p>
        </w:tc>
        <w:tc>
          <w:tcPr>
            <w:tcW w:w="852" w:type="dxa"/>
          </w:tcPr>
          <w:p w14:paraId="08637F8E"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5</w:t>
            </w:r>
          </w:p>
        </w:tc>
      </w:tr>
    </w:tbl>
    <w:p w14:paraId="068773A3" w14:textId="77777777" w:rsidR="00B24E2A" w:rsidRPr="00FD27D1" w:rsidRDefault="00B24E2A" w:rsidP="00B24E2A">
      <w:pPr>
        <w:pStyle w:val="ListParagraph"/>
        <w:ind w:left="567"/>
        <w:rPr>
          <w:rFonts w:ascii="Arial Narrow" w:hAnsi="Arial Narrow"/>
        </w:rPr>
      </w:pPr>
    </w:p>
    <w:p w14:paraId="6BBBC457" w14:textId="6FBAAFB5" w:rsidR="00B24E2A" w:rsidRPr="00FD27D1" w:rsidRDefault="00AF399D">
      <w:pPr>
        <w:pStyle w:val="ListParagraph"/>
        <w:numPr>
          <w:ilvl w:val="2"/>
          <w:numId w:val="11"/>
        </w:numPr>
        <w:ind w:left="567" w:hanging="567"/>
        <w:rPr>
          <w:rFonts w:ascii="Arial Narrow" w:hAnsi="Arial Narrow"/>
          <w:sz w:val="24"/>
          <w:szCs w:val="24"/>
        </w:rPr>
      </w:pPr>
      <w:r w:rsidRPr="00FD27D1">
        <w:rPr>
          <w:rFonts w:ascii="Arial Narrow" w:hAnsi="Arial Narrow"/>
          <w:sz w:val="24"/>
          <w:szCs w:val="24"/>
        </w:rPr>
        <w:t>Financial Capability – Positive working capital (Cash flow)</w:t>
      </w:r>
    </w:p>
    <w:p w14:paraId="260C6AD7" w14:textId="5FFB7FED" w:rsidR="00B24E2A" w:rsidRDefault="00B24E2A" w:rsidP="00426CF9">
      <w:pPr>
        <w:pStyle w:val="ListParagraph"/>
        <w:numPr>
          <w:ilvl w:val="3"/>
          <w:numId w:val="11"/>
        </w:numPr>
        <w:tabs>
          <w:tab w:val="left" w:pos="851"/>
        </w:tabs>
        <w:ind w:left="709" w:hanging="709"/>
        <w:rPr>
          <w:rFonts w:ascii="Arial Narrow" w:hAnsi="Arial Narrow"/>
          <w:sz w:val="24"/>
          <w:szCs w:val="24"/>
        </w:rPr>
      </w:pPr>
      <w:bookmarkStart w:id="43" w:name="_Hlk129611308"/>
      <w:r w:rsidRPr="00FD27D1">
        <w:rPr>
          <w:rFonts w:ascii="Arial Narrow" w:hAnsi="Arial Narrow"/>
          <w:sz w:val="24"/>
          <w:szCs w:val="24"/>
        </w:rPr>
        <w:t xml:space="preserve">Positive working capital </w:t>
      </w:r>
      <w:bookmarkEnd w:id="43"/>
      <w:r w:rsidRPr="00FD27D1">
        <w:rPr>
          <w:rFonts w:ascii="Arial Narrow" w:hAnsi="Arial Narrow"/>
          <w:sz w:val="24"/>
          <w:szCs w:val="24"/>
        </w:rPr>
        <w:t>(Cash flow)</w:t>
      </w:r>
    </w:p>
    <w:p w14:paraId="6C0F4151" w14:textId="57AD4A4C" w:rsidR="00EA73D1" w:rsidRPr="00611B14" w:rsidRDefault="00EA73D1" w:rsidP="00B25021">
      <w:pPr>
        <w:pStyle w:val="Caption"/>
        <w:ind w:left="360" w:firstLine="349"/>
        <w:rPr>
          <w:rFonts w:ascii="Arial Narrow" w:hAnsi="Arial Narrow"/>
          <w:sz w:val="22"/>
          <w:szCs w:val="22"/>
        </w:rPr>
      </w:pPr>
      <w:bookmarkStart w:id="44" w:name="_Toc129695644"/>
      <w:bookmarkStart w:id="45" w:name="_Hlk129611204"/>
      <w:r w:rsidRPr="00611B14">
        <w:rPr>
          <w:rFonts w:ascii="Arial Narrow" w:hAnsi="Arial Narrow"/>
          <w:sz w:val="22"/>
          <w:szCs w:val="22"/>
        </w:rPr>
        <w:t xml:space="preserve">Table </w:t>
      </w:r>
      <w:r w:rsidRPr="00611B14">
        <w:rPr>
          <w:rFonts w:ascii="Arial Narrow" w:hAnsi="Arial Narrow"/>
          <w:sz w:val="22"/>
          <w:szCs w:val="22"/>
        </w:rPr>
        <w:fldChar w:fldCharType="begin"/>
      </w:r>
      <w:r w:rsidRPr="00611B14">
        <w:rPr>
          <w:rFonts w:ascii="Arial Narrow" w:hAnsi="Arial Narrow"/>
          <w:sz w:val="22"/>
          <w:szCs w:val="22"/>
        </w:rPr>
        <w:instrText xml:space="preserve"> SEQ Table \* ARABIC </w:instrText>
      </w:r>
      <w:r w:rsidRPr="00611B14">
        <w:rPr>
          <w:rFonts w:ascii="Arial Narrow" w:hAnsi="Arial Narrow"/>
          <w:sz w:val="22"/>
          <w:szCs w:val="22"/>
        </w:rPr>
        <w:fldChar w:fldCharType="separate"/>
      </w:r>
      <w:r w:rsidR="005A44DE">
        <w:rPr>
          <w:rFonts w:ascii="Arial Narrow" w:hAnsi="Arial Narrow"/>
          <w:noProof/>
          <w:sz w:val="22"/>
          <w:szCs w:val="22"/>
        </w:rPr>
        <w:t>19</w:t>
      </w:r>
      <w:r w:rsidRPr="00611B14">
        <w:rPr>
          <w:rFonts w:ascii="Arial Narrow" w:hAnsi="Arial Narrow"/>
          <w:sz w:val="22"/>
          <w:szCs w:val="22"/>
        </w:rPr>
        <w:fldChar w:fldCharType="end"/>
      </w:r>
      <w:r w:rsidRPr="00611B14">
        <w:rPr>
          <w:rFonts w:ascii="Arial Narrow" w:hAnsi="Arial Narrow"/>
          <w:sz w:val="22"/>
          <w:szCs w:val="22"/>
        </w:rPr>
        <w:t xml:space="preserve">. </w:t>
      </w:r>
      <w:r w:rsidR="009F1B8F" w:rsidRPr="009F1B8F">
        <w:rPr>
          <w:rFonts w:ascii="Arial Narrow" w:hAnsi="Arial Narrow"/>
          <w:sz w:val="22"/>
          <w:szCs w:val="22"/>
        </w:rPr>
        <w:t>Positive working capital</w:t>
      </w:r>
      <w:bookmarkEnd w:id="44"/>
    </w:p>
    <w:tbl>
      <w:tblPr>
        <w:tblStyle w:val="TableGrid1"/>
        <w:tblW w:w="0" w:type="auto"/>
        <w:tblInd w:w="669" w:type="dxa"/>
        <w:tblLook w:val="04A0" w:firstRow="1" w:lastRow="0" w:firstColumn="1" w:lastColumn="0" w:noHBand="0" w:noVBand="1"/>
      </w:tblPr>
      <w:tblGrid>
        <w:gridCol w:w="2796"/>
        <w:gridCol w:w="1066"/>
      </w:tblGrid>
      <w:tr w:rsidR="00AF399D" w:rsidRPr="00AF399D" w14:paraId="019C1D0D" w14:textId="77777777" w:rsidTr="00AF399D">
        <w:tc>
          <w:tcPr>
            <w:tcW w:w="2796" w:type="dxa"/>
          </w:tcPr>
          <w:bookmarkEnd w:id="45"/>
          <w:p w14:paraId="672C1E09"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Criteria</w:t>
            </w:r>
          </w:p>
        </w:tc>
        <w:tc>
          <w:tcPr>
            <w:tcW w:w="1066" w:type="dxa"/>
          </w:tcPr>
          <w:p w14:paraId="22891FF7"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Rating</w:t>
            </w:r>
          </w:p>
        </w:tc>
      </w:tr>
      <w:tr w:rsidR="00AF399D" w:rsidRPr="00AF399D" w14:paraId="6CFF4062" w14:textId="77777777" w:rsidTr="00AF399D">
        <w:tc>
          <w:tcPr>
            <w:tcW w:w="2796" w:type="dxa"/>
          </w:tcPr>
          <w:p w14:paraId="5D1338CA"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 0</w:t>
            </w:r>
          </w:p>
        </w:tc>
        <w:tc>
          <w:tcPr>
            <w:tcW w:w="1066" w:type="dxa"/>
          </w:tcPr>
          <w:p w14:paraId="457678A6"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0</w:t>
            </w:r>
          </w:p>
        </w:tc>
      </w:tr>
      <w:tr w:rsidR="00AF399D" w:rsidRPr="00AF399D" w14:paraId="52325E23" w14:textId="77777777" w:rsidTr="00AF399D">
        <w:tc>
          <w:tcPr>
            <w:tcW w:w="2796" w:type="dxa"/>
          </w:tcPr>
          <w:p w14:paraId="1755E5C4"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 1-10 000</w:t>
            </w:r>
          </w:p>
        </w:tc>
        <w:tc>
          <w:tcPr>
            <w:tcW w:w="1066" w:type="dxa"/>
          </w:tcPr>
          <w:p w14:paraId="555C54E9"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1</w:t>
            </w:r>
          </w:p>
        </w:tc>
      </w:tr>
      <w:tr w:rsidR="00AF399D" w:rsidRPr="00AF399D" w14:paraId="012410C7" w14:textId="77777777" w:rsidTr="00AF399D">
        <w:tc>
          <w:tcPr>
            <w:tcW w:w="2796" w:type="dxa"/>
          </w:tcPr>
          <w:p w14:paraId="71524957"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 10 001 – R30 000</w:t>
            </w:r>
          </w:p>
        </w:tc>
        <w:tc>
          <w:tcPr>
            <w:tcW w:w="1066" w:type="dxa"/>
          </w:tcPr>
          <w:p w14:paraId="7CD48CA2"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2</w:t>
            </w:r>
          </w:p>
        </w:tc>
      </w:tr>
      <w:tr w:rsidR="00AF399D" w:rsidRPr="00AF399D" w14:paraId="6D58DEC0" w14:textId="77777777" w:rsidTr="00AF399D">
        <w:tc>
          <w:tcPr>
            <w:tcW w:w="2796" w:type="dxa"/>
          </w:tcPr>
          <w:p w14:paraId="5FA44163" w14:textId="43B9D5BD"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 30 001 – R 500</w:t>
            </w:r>
            <w:r w:rsidR="00EA73D1">
              <w:rPr>
                <w:rFonts w:ascii="Arial Narrow" w:hAnsi="Arial Narrow" w:cs="Times New Roman"/>
              </w:rPr>
              <w:t> </w:t>
            </w:r>
            <w:r w:rsidRPr="00AF399D">
              <w:rPr>
                <w:rFonts w:ascii="Arial Narrow" w:hAnsi="Arial Narrow" w:cs="Times New Roman"/>
              </w:rPr>
              <w:t xml:space="preserve">000 </w:t>
            </w:r>
          </w:p>
        </w:tc>
        <w:tc>
          <w:tcPr>
            <w:tcW w:w="1066" w:type="dxa"/>
          </w:tcPr>
          <w:p w14:paraId="3B6D5B6B"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3</w:t>
            </w:r>
          </w:p>
        </w:tc>
      </w:tr>
      <w:tr w:rsidR="00AF399D" w:rsidRPr="00AF399D" w14:paraId="7459C0B9" w14:textId="77777777" w:rsidTr="00AF399D">
        <w:tc>
          <w:tcPr>
            <w:tcW w:w="2796" w:type="dxa"/>
          </w:tcPr>
          <w:p w14:paraId="05666583"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R 500 001 – R 1 000 000</w:t>
            </w:r>
          </w:p>
        </w:tc>
        <w:tc>
          <w:tcPr>
            <w:tcW w:w="1066" w:type="dxa"/>
          </w:tcPr>
          <w:p w14:paraId="44510C82"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4</w:t>
            </w:r>
          </w:p>
        </w:tc>
      </w:tr>
      <w:tr w:rsidR="00AF399D" w:rsidRPr="00AF399D" w14:paraId="1C96532F" w14:textId="77777777" w:rsidTr="00AF399D">
        <w:tc>
          <w:tcPr>
            <w:tcW w:w="2796" w:type="dxa"/>
          </w:tcPr>
          <w:p w14:paraId="32436FD2"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 R1 million</w:t>
            </w:r>
          </w:p>
        </w:tc>
        <w:tc>
          <w:tcPr>
            <w:tcW w:w="1066" w:type="dxa"/>
          </w:tcPr>
          <w:p w14:paraId="60259372" w14:textId="77777777" w:rsidR="00AF399D" w:rsidRPr="00AF399D" w:rsidRDefault="00AF399D" w:rsidP="00AF399D">
            <w:pPr>
              <w:spacing w:before="0" w:after="0" w:line="360" w:lineRule="auto"/>
              <w:rPr>
                <w:rFonts w:ascii="Arial Narrow" w:hAnsi="Arial Narrow" w:cs="Times New Roman"/>
              </w:rPr>
            </w:pPr>
            <w:r w:rsidRPr="00AF399D">
              <w:rPr>
                <w:rFonts w:ascii="Arial Narrow" w:hAnsi="Arial Narrow" w:cs="Times New Roman"/>
              </w:rPr>
              <w:t>5</w:t>
            </w:r>
          </w:p>
        </w:tc>
      </w:tr>
    </w:tbl>
    <w:p w14:paraId="17C3EF6F" w14:textId="77777777" w:rsidR="00B24E2A" w:rsidRPr="00FD27D1" w:rsidRDefault="00AF399D" w:rsidP="00426CF9">
      <w:pPr>
        <w:pStyle w:val="ListParagraph"/>
        <w:numPr>
          <w:ilvl w:val="3"/>
          <w:numId w:val="11"/>
        </w:numPr>
        <w:ind w:left="851" w:hanging="851"/>
        <w:rPr>
          <w:rFonts w:ascii="Arial Narrow" w:hAnsi="Arial Narrow"/>
          <w:sz w:val="24"/>
          <w:szCs w:val="24"/>
        </w:rPr>
      </w:pPr>
      <w:r w:rsidRPr="00FD27D1">
        <w:rPr>
          <w:rFonts w:ascii="Arial Narrow" w:hAnsi="Arial Narrow"/>
          <w:sz w:val="24"/>
          <w:szCs w:val="24"/>
        </w:rPr>
        <w:lastRenderedPageBreak/>
        <w:t xml:space="preserve">The bidder must submit compliance with </w:t>
      </w:r>
      <w:bookmarkStart w:id="46" w:name="_Hlk129611276"/>
      <w:r w:rsidRPr="00FD27D1">
        <w:rPr>
          <w:rFonts w:ascii="Arial Narrow" w:hAnsi="Arial Narrow"/>
          <w:sz w:val="24"/>
          <w:szCs w:val="24"/>
        </w:rPr>
        <w:t xml:space="preserve">public interest score </w:t>
      </w:r>
      <w:bookmarkEnd w:id="46"/>
      <w:r w:rsidRPr="00FD27D1">
        <w:rPr>
          <w:rFonts w:ascii="Arial Narrow" w:hAnsi="Arial Narrow"/>
          <w:sz w:val="24"/>
          <w:szCs w:val="24"/>
        </w:rPr>
        <w:t xml:space="preserve">regulation in terms of </w:t>
      </w:r>
    </w:p>
    <w:p w14:paraId="53AF67B7" w14:textId="539E2560" w:rsidR="00AF399D" w:rsidRDefault="00AF399D" w:rsidP="00426CF9">
      <w:pPr>
        <w:pStyle w:val="ListParagraph"/>
        <w:ind w:left="851"/>
        <w:rPr>
          <w:rFonts w:ascii="Arial Narrow" w:hAnsi="Arial Narrow"/>
          <w:sz w:val="24"/>
          <w:szCs w:val="24"/>
        </w:rPr>
      </w:pPr>
      <w:r w:rsidRPr="00FD27D1">
        <w:rPr>
          <w:rFonts w:ascii="Arial Narrow" w:hAnsi="Arial Narrow"/>
          <w:sz w:val="24"/>
          <w:szCs w:val="24"/>
        </w:rPr>
        <w:t>financial reporting compliance</w:t>
      </w:r>
      <w:r w:rsidR="00EA73D1">
        <w:rPr>
          <w:rFonts w:ascii="Arial Narrow" w:hAnsi="Arial Narrow"/>
          <w:sz w:val="24"/>
          <w:szCs w:val="24"/>
        </w:rPr>
        <w:t>.</w:t>
      </w:r>
    </w:p>
    <w:p w14:paraId="4E492960" w14:textId="77777777" w:rsidR="003121EC" w:rsidRDefault="003121EC" w:rsidP="00B25021">
      <w:pPr>
        <w:pStyle w:val="Caption"/>
        <w:ind w:left="360" w:firstLine="360"/>
        <w:rPr>
          <w:rFonts w:ascii="Arial Narrow" w:hAnsi="Arial Narrow"/>
          <w:sz w:val="22"/>
          <w:szCs w:val="22"/>
        </w:rPr>
      </w:pPr>
      <w:bookmarkStart w:id="47" w:name="_Toc129695645"/>
      <w:bookmarkStart w:id="48" w:name="_Hlk129611336"/>
    </w:p>
    <w:p w14:paraId="750CBE58" w14:textId="2AC79039" w:rsidR="00EA73D1" w:rsidRPr="009F1B8F" w:rsidRDefault="009F1B8F" w:rsidP="005A44DE">
      <w:pPr>
        <w:pStyle w:val="Caption"/>
        <w:ind w:left="0" w:firstLine="0"/>
        <w:rPr>
          <w:rFonts w:ascii="Arial Narrow" w:hAnsi="Arial Narrow"/>
          <w:sz w:val="22"/>
          <w:szCs w:val="22"/>
        </w:rPr>
      </w:pPr>
      <w:r w:rsidRPr="00611B14">
        <w:rPr>
          <w:rFonts w:ascii="Arial Narrow" w:hAnsi="Arial Narrow"/>
          <w:sz w:val="22"/>
          <w:szCs w:val="22"/>
        </w:rPr>
        <w:t xml:space="preserve">Table </w:t>
      </w:r>
      <w:r w:rsidRPr="00611B14">
        <w:rPr>
          <w:rFonts w:ascii="Arial Narrow" w:hAnsi="Arial Narrow"/>
          <w:sz w:val="22"/>
          <w:szCs w:val="22"/>
        </w:rPr>
        <w:fldChar w:fldCharType="begin"/>
      </w:r>
      <w:r w:rsidRPr="00611B14">
        <w:rPr>
          <w:rFonts w:ascii="Arial Narrow" w:hAnsi="Arial Narrow"/>
          <w:sz w:val="22"/>
          <w:szCs w:val="22"/>
        </w:rPr>
        <w:instrText xml:space="preserve"> SEQ Table \* ARABIC </w:instrText>
      </w:r>
      <w:r w:rsidRPr="00611B14">
        <w:rPr>
          <w:rFonts w:ascii="Arial Narrow" w:hAnsi="Arial Narrow"/>
          <w:sz w:val="22"/>
          <w:szCs w:val="22"/>
        </w:rPr>
        <w:fldChar w:fldCharType="separate"/>
      </w:r>
      <w:r w:rsidR="005A44DE">
        <w:rPr>
          <w:rFonts w:ascii="Arial Narrow" w:hAnsi="Arial Narrow"/>
          <w:noProof/>
          <w:sz w:val="22"/>
          <w:szCs w:val="22"/>
        </w:rPr>
        <w:t>20</w:t>
      </w:r>
      <w:r w:rsidRPr="00611B14">
        <w:rPr>
          <w:rFonts w:ascii="Arial Narrow" w:hAnsi="Arial Narrow"/>
          <w:sz w:val="22"/>
          <w:szCs w:val="22"/>
        </w:rPr>
        <w:fldChar w:fldCharType="end"/>
      </w:r>
      <w:r w:rsidRPr="00611B14">
        <w:rPr>
          <w:rFonts w:ascii="Arial Narrow" w:hAnsi="Arial Narrow"/>
          <w:sz w:val="22"/>
          <w:szCs w:val="22"/>
        </w:rPr>
        <w:t xml:space="preserve">. </w:t>
      </w:r>
      <w:r>
        <w:rPr>
          <w:rFonts w:ascii="Arial Narrow" w:hAnsi="Arial Narrow"/>
          <w:sz w:val="22"/>
          <w:szCs w:val="22"/>
        </w:rPr>
        <w:t>P</w:t>
      </w:r>
      <w:r w:rsidRPr="009F1B8F">
        <w:rPr>
          <w:rFonts w:ascii="Arial Narrow" w:hAnsi="Arial Narrow"/>
          <w:sz w:val="22"/>
          <w:szCs w:val="22"/>
        </w:rPr>
        <w:t>ublic interest score</w:t>
      </w:r>
      <w:bookmarkEnd w:id="47"/>
    </w:p>
    <w:tbl>
      <w:tblPr>
        <w:tblStyle w:val="TableGrid2"/>
        <w:tblW w:w="0" w:type="auto"/>
        <w:tblInd w:w="-5" w:type="dxa"/>
        <w:tblLook w:val="04A0" w:firstRow="1" w:lastRow="0" w:firstColumn="1" w:lastColumn="0" w:noHBand="0" w:noVBand="1"/>
      </w:tblPr>
      <w:tblGrid>
        <w:gridCol w:w="2268"/>
        <w:gridCol w:w="2268"/>
      </w:tblGrid>
      <w:tr w:rsidR="00FD27D1" w:rsidRPr="00AF399D" w14:paraId="1F4358E6" w14:textId="77777777" w:rsidTr="005A44DE">
        <w:tc>
          <w:tcPr>
            <w:tcW w:w="2268" w:type="dxa"/>
            <w:shd w:val="clear" w:color="auto" w:fill="BFBFBF"/>
          </w:tcPr>
          <w:bookmarkEnd w:id="48"/>
          <w:p w14:paraId="3656EF8B" w14:textId="77777777" w:rsidR="00FD27D1" w:rsidRPr="00AF399D" w:rsidRDefault="00FD27D1" w:rsidP="00DD15A8">
            <w:pPr>
              <w:rPr>
                <w:rFonts w:ascii="Arial Narrow" w:eastAsia="Calibri" w:hAnsi="Arial Narrow" w:cs="Times New Roman"/>
                <w:lang w:val="en-US"/>
              </w:rPr>
            </w:pPr>
            <w:r w:rsidRPr="00AF399D">
              <w:rPr>
                <w:rFonts w:ascii="Arial Narrow" w:eastAsia="Calibri" w:hAnsi="Arial Narrow" w:cs="Times New Roman"/>
                <w:lang w:val="en-US"/>
              </w:rPr>
              <w:t>Indicator</w:t>
            </w:r>
          </w:p>
        </w:tc>
        <w:tc>
          <w:tcPr>
            <w:tcW w:w="2268" w:type="dxa"/>
            <w:shd w:val="clear" w:color="auto" w:fill="BFBFBF"/>
          </w:tcPr>
          <w:p w14:paraId="40307D4A" w14:textId="77777777" w:rsidR="00FD27D1" w:rsidRPr="00AF399D" w:rsidRDefault="00FD27D1" w:rsidP="00DD15A8">
            <w:pPr>
              <w:rPr>
                <w:rFonts w:ascii="Arial Narrow" w:eastAsia="Calibri" w:hAnsi="Arial Narrow" w:cs="Times New Roman"/>
                <w:lang w:val="en-US"/>
              </w:rPr>
            </w:pPr>
            <w:r w:rsidRPr="00AF399D">
              <w:rPr>
                <w:rFonts w:ascii="Arial Narrow" w:eastAsia="Calibri" w:hAnsi="Arial Narrow" w:cs="Times New Roman"/>
                <w:lang w:val="en-US"/>
              </w:rPr>
              <w:t>Rating</w:t>
            </w:r>
          </w:p>
        </w:tc>
      </w:tr>
      <w:tr w:rsidR="00FD27D1" w:rsidRPr="00AF399D" w14:paraId="0BCA1223" w14:textId="77777777" w:rsidTr="005A44DE">
        <w:tc>
          <w:tcPr>
            <w:tcW w:w="2268" w:type="dxa"/>
          </w:tcPr>
          <w:p w14:paraId="75B6414C" w14:textId="77777777" w:rsidR="00FD27D1" w:rsidRPr="00AF399D" w:rsidRDefault="00FD27D1" w:rsidP="00DD15A8">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Non-Compliant</w:t>
            </w:r>
          </w:p>
        </w:tc>
        <w:tc>
          <w:tcPr>
            <w:tcW w:w="2268" w:type="dxa"/>
          </w:tcPr>
          <w:p w14:paraId="6BF40754" w14:textId="77777777" w:rsidR="00FD27D1" w:rsidRPr="00AF399D" w:rsidRDefault="00FD27D1" w:rsidP="00DD15A8">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0</w:t>
            </w:r>
          </w:p>
        </w:tc>
      </w:tr>
      <w:tr w:rsidR="00FD27D1" w:rsidRPr="00AF399D" w14:paraId="2664E3E9" w14:textId="77777777" w:rsidTr="005A44DE">
        <w:tc>
          <w:tcPr>
            <w:tcW w:w="2268" w:type="dxa"/>
          </w:tcPr>
          <w:p w14:paraId="62267C7D" w14:textId="571BCFC2" w:rsidR="00FD27D1" w:rsidRPr="00AF399D" w:rsidRDefault="00FD27D1" w:rsidP="00DD15A8">
            <w:pPr>
              <w:contextualSpacing/>
              <w:rPr>
                <w:rFonts w:ascii="Arial Narrow" w:eastAsia="Calibri" w:hAnsi="Arial Narrow" w:cs="Times New Roman"/>
                <w:color w:val="000000"/>
                <w:sz w:val="24"/>
                <w:szCs w:val="24"/>
                <w:lang w:val="en-US"/>
              </w:rPr>
            </w:pPr>
            <w:r>
              <w:rPr>
                <w:rFonts w:ascii="Arial Narrow" w:eastAsia="Calibri" w:hAnsi="Arial Narrow" w:cs="Times New Roman"/>
                <w:color w:val="000000"/>
                <w:sz w:val="24"/>
                <w:szCs w:val="24"/>
                <w:lang w:val="en-US"/>
              </w:rPr>
              <w:t>Compliant</w:t>
            </w:r>
          </w:p>
        </w:tc>
        <w:tc>
          <w:tcPr>
            <w:tcW w:w="2268" w:type="dxa"/>
          </w:tcPr>
          <w:p w14:paraId="7982B4F4" w14:textId="77777777" w:rsidR="00FD27D1" w:rsidRPr="00AF399D" w:rsidRDefault="00FD27D1" w:rsidP="00DD15A8">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5</w:t>
            </w:r>
          </w:p>
        </w:tc>
      </w:tr>
    </w:tbl>
    <w:p w14:paraId="51101A2A" w14:textId="4D2D0897" w:rsidR="00AF399D" w:rsidRPr="00FD27D1" w:rsidRDefault="00AF399D">
      <w:pPr>
        <w:pStyle w:val="ListParagraph"/>
        <w:numPr>
          <w:ilvl w:val="2"/>
          <w:numId w:val="11"/>
        </w:numPr>
        <w:ind w:left="567" w:hanging="567"/>
        <w:rPr>
          <w:rFonts w:ascii="Arial Narrow" w:hAnsi="Arial Narrow"/>
          <w:sz w:val="24"/>
          <w:szCs w:val="24"/>
        </w:rPr>
      </w:pPr>
      <w:bookmarkStart w:id="49" w:name="_Hlk129611380"/>
      <w:r w:rsidRPr="00FD27D1">
        <w:rPr>
          <w:rFonts w:ascii="Arial Narrow" w:hAnsi="Arial Narrow"/>
          <w:sz w:val="24"/>
          <w:szCs w:val="24"/>
        </w:rPr>
        <w:t>Human Resource</w:t>
      </w:r>
    </w:p>
    <w:bookmarkEnd w:id="49"/>
    <w:p w14:paraId="08F11EA4" w14:textId="77777777" w:rsidR="00AF399D" w:rsidRPr="00FD27D1" w:rsidRDefault="00AF399D" w:rsidP="00426CF9">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 xml:space="preserve">Organisational structure indicating number of employees. </w:t>
      </w:r>
    </w:p>
    <w:p w14:paraId="1F2F89CC" w14:textId="77777777" w:rsidR="00AF399D" w:rsidRPr="00FD27D1" w:rsidRDefault="00AF399D" w:rsidP="00426CF9">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The company must have a comprehensive Human Resource Policy and planning</w:t>
      </w:r>
    </w:p>
    <w:p w14:paraId="58CB0CF0" w14:textId="4E0AB13C" w:rsidR="00AF399D" w:rsidRPr="00FD27D1" w:rsidRDefault="00AF399D" w:rsidP="00426CF9">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Qualified employees</w:t>
      </w:r>
    </w:p>
    <w:p w14:paraId="74FA0ADC" w14:textId="25227FFE" w:rsidR="00AF399D" w:rsidRPr="00FD27D1" w:rsidRDefault="00AF399D" w:rsidP="00426CF9">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 xml:space="preserve">Proper service benefits </w:t>
      </w:r>
    </w:p>
    <w:p w14:paraId="284209A2" w14:textId="68FA47AD" w:rsidR="00AF399D" w:rsidRPr="00FD27D1" w:rsidRDefault="00AF399D" w:rsidP="00426CF9">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 xml:space="preserve">Proper code of practice </w:t>
      </w:r>
    </w:p>
    <w:p w14:paraId="315B4628" w14:textId="672BCBFC" w:rsidR="00AF399D" w:rsidRPr="00FD27D1" w:rsidRDefault="00AF399D" w:rsidP="00426CF9">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Proper training and development.</w:t>
      </w:r>
    </w:p>
    <w:p w14:paraId="78682637" w14:textId="7C54A86A" w:rsidR="009F1B8F" w:rsidRPr="009F1B8F" w:rsidRDefault="009F1B8F" w:rsidP="000D3271">
      <w:pPr>
        <w:pStyle w:val="Caption"/>
        <w:ind w:left="0" w:firstLine="0"/>
        <w:rPr>
          <w:rFonts w:ascii="Arial Narrow" w:hAnsi="Arial Narrow"/>
          <w:sz w:val="22"/>
          <w:szCs w:val="22"/>
        </w:rPr>
      </w:pPr>
      <w:bookmarkStart w:id="50" w:name="_Toc129695646"/>
      <w:r w:rsidRPr="00611B14">
        <w:rPr>
          <w:rFonts w:ascii="Arial Narrow" w:hAnsi="Arial Narrow"/>
          <w:sz w:val="22"/>
          <w:szCs w:val="22"/>
        </w:rPr>
        <w:t xml:space="preserve">Table </w:t>
      </w:r>
      <w:r w:rsidRPr="00611B14">
        <w:rPr>
          <w:rFonts w:ascii="Arial Narrow" w:hAnsi="Arial Narrow"/>
          <w:sz w:val="22"/>
          <w:szCs w:val="22"/>
        </w:rPr>
        <w:fldChar w:fldCharType="begin"/>
      </w:r>
      <w:r w:rsidRPr="00611B14">
        <w:rPr>
          <w:rFonts w:ascii="Arial Narrow" w:hAnsi="Arial Narrow"/>
          <w:sz w:val="22"/>
          <w:szCs w:val="22"/>
        </w:rPr>
        <w:instrText xml:space="preserve"> SEQ Table \* ARABIC </w:instrText>
      </w:r>
      <w:r w:rsidRPr="00611B14">
        <w:rPr>
          <w:rFonts w:ascii="Arial Narrow" w:hAnsi="Arial Narrow"/>
          <w:sz w:val="22"/>
          <w:szCs w:val="22"/>
        </w:rPr>
        <w:fldChar w:fldCharType="separate"/>
      </w:r>
      <w:r w:rsidR="005A44DE">
        <w:rPr>
          <w:rFonts w:ascii="Arial Narrow" w:hAnsi="Arial Narrow"/>
          <w:noProof/>
          <w:sz w:val="22"/>
          <w:szCs w:val="22"/>
        </w:rPr>
        <w:t>21</w:t>
      </w:r>
      <w:r w:rsidRPr="00611B14">
        <w:rPr>
          <w:rFonts w:ascii="Arial Narrow" w:hAnsi="Arial Narrow"/>
          <w:sz w:val="22"/>
          <w:szCs w:val="22"/>
        </w:rPr>
        <w:fldChar w:fldCharType="end"/>
      </w:r>
      <w:r w:rsidRPr="00611B14">
        <w:rPr>
          <w:rFonts w:ascii="Arial Narrow" w:hAnsi="Arial Narrow"/>
          <w:sz w:val="22"/>
          <w:szCs w:val="22"/>
        </w:rPr>
        <w:t xml:space="preserve">. </w:t>
      </w:r>
      <w:r>
        <w:rPr>
          <w:rFonts w:ascii="Arial Narrow" w:hAnsi="Arial Narrow"/>
          <w:sz w:val="22"/>
          <w:szCs w:val="22"/>
        </w:rPr>
        <w:t>Human Resource</w:t>
      </w:r>
      <w:bookmarkEnd w:id="50"/>
    </w:p>
    <w:tbl>
      <w:tblPr>
        <w:tblStyle w:val="TableGrid11"/>
        <w:tblW w:w="8972" w:type="dxa"/>
        <w:jc w:val="center"/>
        <w:tblLayout w:type="fixed"/>
        <w:tblLook w:val="04A0" w:firstRow="1" w:lastRow="0" w:firstColumn="1" w:lastColumn="0" w:noHBand="0" w:noVBand="1"/>
      </w:tblPr>
      <w:tblGrid>
        <w:gridCol w:w="1417"/>
        <w:gridCol w:w="6563"/>
        <w:gridCol w:w="992"/>
      </w:tblGrid>
      <w:tr w:rsidR="00AF399D" w:rsidRPr="00AF399D" w14:paraId="50DD78EA" w14:textId="77777777" w:rsidTr="000D3271">
        <w:trPr>
          <w:trHeight w:val="294"/>
          <w:jc w:val="center"/>
        </w:trPr>
        <w:tc>
          <w:tcPr>
            <w:tcW w:w="1417" w:type="dxa"/>
          </w:tcPr>
          <w:p w14:paraId="4AA773AA" w14:textId="77777777" w:rsidR="00AF399D" w:rsidRPr="00AF399D" w:rsidRDefault="00AF399D" w:rsidP="000D3271">
            <w:pPr>
              <w:spacing w:line="276" w:lineRule="auto"/>
              <w:contextualSpacing/>
              <w:jc w:val="center"/>
              <w:rPr>
                <w:rFonts w:ascii="Arial Narrow" w:hAnsi="Arial Narrow" w:cs="Times New Roman"/>
                <w:b/>
              </w:rPr>
            </w:pPr>
            <w:r w:rsidRPr="00AF399D">
              <w:rPr>
                <w:rFonts w:ascii="Arial Narrow" w:hAnsi="Arial Narrow" w:cs="Times New Roman"/>
                <w:b/>
              </w:rPr>
              <w:t>Criteria</w:t>
            </w:r>
          </w:p>
        </w:tc>
        <w:tc>
          <w:tcPr>
            <w:tcW w:w="6563" w:type="dxa"/>
          </w:tcPr>
          <w:p w14:paraId="150D24F1" w14:textId="77777777" w:rsidR="00AF399D" w:rsidRPr="00AF399D" w:rsidRDefault="00AF399D" w:rsidP="00AF399D">
            <w:pPr>
              <w:spacing w:line="276" w:lineRule="auto"/>
              <w:contextualSpacing/>
              <w:jc w:val="center"/>
              <w:rPr>
                <w:rFonts w:ascii="Arial Narrow" w:hAnsi="Arial Narrow" w:cs="Times New Roman"/>
                <w:b/>
              </w:rPr>
            </w:pPr>
            <w:r w:rsidRPr="00AF399D">
              <w:rPr>
                <w:rFonts w:ascii="Arial Narrow" w:hAnsi="Arial Narrow" w:cs="Times New Roman"/>
                <w:b/>
              </w:rPr>
              <w:t>Indicator</w:t>
            </w:r>
          </w:p>
        </w:tc>
        <w:tc>
          <w:tcPr>
            <w:tcW w:w="992" w:type="dxa"/>
          </w:tcPr>
          <w:p w14:paraId="344EDF68" w14:textId="77777777" w:rsidR="00AF399D" w:rsidRPr="00AF399D" w:rsidRDefault="00AF399D" w:rsidP="00AF399D">
            <w:pPr>
              <w:spacing w:line="276" w:lineRule="auto"/>
              <w:contextualSpacing/>
              <w:jc w:val="center"/>
              <w:rPr>
                <w:rFonts w:ascii="Arial Narrow" w:hAnsi="Arial Narrow" w:cs="Times New Roman"/>
                <w:b/>
              </w:rPr>
            </w:pPr>
            <w:r w:rsidRPr="00AF399D">
              <w:rPr>
                <w:rFonts w:ascii="Arial Narrow" w:hAnsi="Arial Narrow" w:cs="Times New Roman"/>
                <w:b/>
              </w:rPr>
              <w:t>Rating</w:t>
            </w:r>
          </w:p>
        </w:tc>
      </w:tr>
      <w:tr w:rsidR="00AF399D" w:rsidRPr="00AF399D" w14:paraId="76638680" w14:textId="77777777" w:rsidTr="00A35527">
        <w:trPr>
          <w:jc w:val="center"/>
        </w:trPr>
        <w:tc>
          <w:tcPr>
            <w:tcW w:w="1417" w:type="dxa"/>
          </w:tcPr>
          <w:p w14:paraId="5B748492" w14:textId="77777777" w:rsidR="00AF399D" w:rsidRPr="00AF399D" w:rsidRDefault="00AF399D" w:rsidP="00AF399D">
            <w:pPr>
              <w:spacing w:line="276" w:lineRule="auto"/>
              <w:contextualSpacing/>
              <w:rPr>
                <w:rFonts w:ascii="Arial Narrow" w:hAnsi="Arial Narrow" w:cs="Times New Roman"/>
              </w:rPr>
            </w:pPr>
            <w:bookmarkStart w:id="51" w:name="_Hlk76563113"/>
            <w:r w:rsidRPr="00AF399D">
              <w:rPr>
                <w:rFonts w:ascii="Arial Narrow" w:hAnsi="Arial Narrow" w:cs="Times New Roman"/>
              </w:rPr>
              <w:t>0 %</w:t>
            </w:r>
          </w:p>
        </w:tc>
        <w:tc>
          <w:tcPr>
            <w:tcW w:w="6563" w:type="dxa"/>
          </w:tcPr>
          <w:p w14:paraId="200EAD88"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Did not meet the minimum requirements. Non compliance</w:t>
            </w:r>
          </w:p>
        </w:tc>
        <w:tc>
          <w:tcPr>
            <w:tcW w:w="992" w:type="dxa"/>
            <w:vAlign w:val="center"/>
          </w:tcPr>
          <w:p w14:paraId="6E2401BC" w14:textId="77777777" w:rsidR="00AF399D" w:rsidRPr="00AF399D" w:rsidRDefault="00AF399D" w:rsidP="00AF399D">
            <w:pPr>
              <w:spacing w:line="276" w:lineRule="auto"/>
              <w:contextualSpacing/>
              <w:jc w:val="center"/>
              <w:rPr>
                <w:rFonts w:ascii="Arial Narrow" w:hAnsi="Arial Narrow" w:cs="Times New Roman"/>
              </w:rPr>
            </w:pPr>
            <w:r w:rsidRPr="00AF399D">
              <w:rPr>
                <w:rFonts w:ascii="Arial Narrow" w:hAnsi="Arial Narrow" w:cs="Times New Roman"/>
              </w:rPr>
              <w:t>0</w:t>
            </w:r>
          </w:p>
        </w:tc>
      </w:tr>
      <w:tr w:rsidR="00AF399D" w:rsidRPr="00AF399D" w14:paraId="2C5B2388" w14:textId="77777777" w:rsidTr="00A35527">
        <w:trPr>
          <w:jc w:val="center"/>
        </w:trPr>
        <w:tc>
          <w:tcPr>
            <w:tcW w:w="1417" w:type="dxa"/>
          </w:tcPr>
          <w:p w14:paraId="632BCA6B"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20 %</w:t>
            </w:r>
          </w:p>
        </w:tc>
        <w:tc>
          <w:tcPr>
            <w:tcW w:w="6563" w:type="dxa"/>
          </w:tcPr>
          <w:p w14:paraId="220156B2"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Satisfied one (1) requirement with major reservations. Considerable reservations of the supplier’s relevant ability, understanding, experience, skills, resource and quality measures required to provide the goods / services, with little or no supporting evidence.</w:t>
            </w:r>
          </w:p>
        </w:tc>
        <w:tc>
          <w:tcPr>
            <w:tcW w:w="992" w:type="dxa"/>
            <w:vAlign w:val="center"/>
          </w:tcPr>
          <w:p w14:paraId="2867ACC1" w14:textId="77777777" w:rsidR="00AF399D" w:rsidRPr="00AF399D" w:rsidRDefault="00AF399D" w:rsidP="00AF399D">
            <w:pPr>
              <w:spacing w:line="276" w:lineRule="auto"/>
              <w:contextualSpacing/>
              <w:jc w:val="center"/>
              <w:rPr>
                <w:rFonts w:ascii="Arial Narrow" w:hAnsi="Arial Narrow" w:cs="Times New Roman"/>
              </w:rPr>
            </w:pPr>
            <w:r w:rsidRPr="00AF399D">
              <w:rPr>
                <w:rFonts w:ascii="Arial Narrow" w:hAnsi="Arial Narrow" w:cs="Times New Roman"/>
              </w:rPr>
              <w:t>1</w:t>
            </w:r>
          </w:p>
        </w:tc>
      </w:tr>
      <w:tr w:rsidR="00AF399D" w:rsidRPr="00AF399D" w14:paraId="23C8C317" w14:textId="77777777" w:rsidTr="00A35527">
        <w:trPr>
          <w:trHeight w:val="1186"/>
          <w:jc w:val="center"/>
        </w:trPr>
        <w:tc>
          <w:tcPr>
            <w:tcW w:w="1417" w:type="dxa"/>
          </w:tcPr>
          <w:p w14:paraId="3F6EF3D2"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40 %</w:t>
            </w:r>
          </w:p>
        </w:tc>
        <w:tc>
          <w:tcPr>
            <w:tcW w:w="6563" w:type="dxa"/>
          </w:tcPr>
          <w:p w14:paraId="1E8C89D8" w14:textId="6B23E6CF" w:rsidR="00AF399D" w:rsidRPr="00AF399D" w:rsidRDefault="00AF399D" w:rsidP="00AF399D">
            <w:pPr>
              <w:spacing w:line="276" w:lineRule="auto"/>
              <w:rPr>
                <w:rFonts w:ascii="Arial Narrow" w:hAnsi="Arial Narrow" w:cs="Times New Roman"/>
              </w:rPr>
            </w:pPr>
            <w:r w:rsidRPr="00AF399D">
              <w:rPr>
                <w:rFonts w:ascii="Arial Narrow" w:hAnsi="Arial Narrow" w:cs="Times New Roman"/>
              </w:rPr>
              <w:t xml:space="preserve">Satisfied two (2) of the requirements with major reservations. Some major reservations of the supplier’s relevant ability, understanding, experience, skills, </w:t>
            </w:r>
            <w:r w:rsidR="00426CF9" w:rsidRPr="00AF399D">
              <w:rPr>
                <w:rFonts w:ascii="Arial Narrow" w:hAnsi="Arial Narrow" w:cs="Times New Roman"/>
              </w:rPr>
              <w:t>resource,</w:t>
            </w:r>
            <w:r w:rsidRPr="00AF399D">
              <w:rPr>
                <w:rFonts w:ascii="Arial Narrow" w:hAnsi="Arial Narrow" w:cs="Times New Roman"/>
              </w:rPr>
              <w:t xml:space="preserve"> and quality measures required to provide the goods / services, with little or no supporting evidence.</w:t>
            </w:r>
          </w:p>
        </w:tc>
        <w:tc>
          <w:tcPr>
            <w:tcW w:w="992" w:type="dxa"/>
            <w:vAlign w:val="center"/>
          </w:tcPr>
          <w:p w14:paraId="1090F30C" w14:textId="77777777" w:rsidR="00AF399D" w:rsidRPr="00AF399D" w:rsidRDefault="00AF399D" w:rsidP="00AF399D">
            <w:pPr>
              <w:spacing w:line="276" w:lineRule="auto"/>
              <w:contextualSpacing/>
              <w:jc w:val="center"/>
              <w:rPr>
                <w:rFonts w:ascii="Arial Narrow" w:hAnsi="Arial Narrow" w:cs="Times New Roman"/>
              </w:rPr>
            </w:pPr>
            <w:r w:rsidRPr="00AF399D">
              <w:rPr>
                <w:rFonts w:ascii="Arial Narrow" w:hAnsi="Arial Narrow" w:cs="Times New Roman"/>
              </w:rPr>
              <w:t>2</w:t>
            </w:r>
          </w:p>
        </w:tc>
      </w:tr>
      <w:tr w:rsidR="00AF399D" w:rsidRPr="00AF399D" w14:paraId="2994ACF6" w14:textId="77777777" w:rsidTr="00A35527">
        <w:trPr>
          <w:jc w:val="center"/>
        </w:trPr>
        <w:tc>
          <w:tcPr>
            <w:tcW w:w="1417" w:type="dxa"/>
          </w:tcPr>
          <w:p w14:paraId="67F117E1"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60 %</w:t>
            </w:r>
          </w:p>
        </w:tc>
        <w:tc>
          <w:tcPr>
            <w:tcW w:w="6563" w:type="dxa"/>
          </w:tcPr>
          <w:p w14:paraId="272DFA5E" w14:textId="44483049"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Satisfied three</w:t>
            </w:r>
            <w:r w:rsidR="005718F2">
              <w:rPr>
                <w:rFonts w:ascii="Arial Narrow" w:hAnsi="Arial Narrow" w:cs="Times New Roman"/>
              </w:rPr>
              <w:t xml:space="preserve"> (3)</w:t>
            </w:r>
            <w:r w:rsidRPr="00AF399D">
              <w:rPr>
                <w:rFonts w:ascii="Arial Narrow" w:hAnsi="Arial Narrow" w:cs="Times New Roman"/>
              </w:rPr>
              <w:t xml:space="preserve"> of the requirements. Demonstration by the supplier of the relevant ability, understanding, experience, skills, resource, and quality measures required to provide the goods / services, with supporting evidence with minor reservations.</w:t>
            </w:r>
          </w:p>
        </w:tc>
        <w:tc>
          <w:tcPr>
            <w:tcW w:w="992" w:type="dxa"/>
            <w:vAlign w:val="center"/>
          </w:tcPr>
          <w:p w14:paraId="29EAA3A5" w14:textId="77777777" w:rsidR="00AF399D" w:rsidRPr="00AF399D" w:rsidRDefault="00AF399D" w:rsidP="00AF399D">
            <w:pPr>
              <w:spacing w:line="276" w:lineRule="auto"/>
              <w:contextualSpacing/>
              <w:jc w:val="center"/>
              <w:rPr>
                <w:rFonts w:ascii="Arial Narrow" w:hAnsi="Arial Narrow" w:cs="Times New Roman"/>
              </w:rPr>
            </w:pPr>
            <w:r w:rsidRPr="00AF399D">
              <w:rPr>
                <w:rFonts w:ascii="Arial Narrow" w:hAnsi="Arial Narrow" w:cs="Times New Roman"/>
              </w:rPr>
              <w:t>3</w:t>
            </w:r>
          </w:p>
        </w:tc>
      </w:tr>
      <w:tr w:rsidR="00AF399D" w:rsidRPr="00AF399D" w14:paraId="1F557F1F" w14:textId="77777777" w:rsidTr="00A35527">
        <w:trPr>
          <w:jc w:val="center"/>
        </w:trPr>
        <w:tc>
          <w:tcPr>
            <w:tcW w:w="1417" w:type="dxa"/>
          </w:tcPr>
          <w:p w14:paraId="47BC1FCD"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80 %</w:t>
            </w:r>
          </w:p>
        </w:tc>
        <w:tc>
          <w:tcPr>
            <w:tcW w:w="6563" w:type="dxa"/>
          </w:tcPr>
          <w:p w14:paraId="171CCB6D" w14:textId="55EE97AC"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 xml:space="preserve">Satisfied four </w:t>
            </w:r>
            <w:r w:rsidR="005718F2">
              <w:rPr>
                <w:rFonts w:ascii="Arial Narrow" w:hAnsi="Arial Narrow" w:cs="Times New Roman"/>
              </w:rPr>
              <w:t xml:space="preserve">(4) </w:t>
            </w:r>
            <w:r w:rsidRPr="00AF399D">
              <w:rPr>
                <w:rFonts w:ascii="Arial Narrow" w:hAnsi="Arial Narrow" w:cs="Times New Roman"/>
              </w:rPr>
              <w:t xml:space="preserve">of the requirements with minor additional benefits. Above average demonstration by the supplier of the relevant ability, understanding, experience, skills, </w:t>
            </w:r>
            <w:r w:rsidR="00426CF9" w:rsidRPr="00AF399D">
              <w:rPr>
                <w:rFonts w:ascii="Arial Narrow" w:hAnsi="Arial Narrow" w:cs="Times New Roman"/>
              </w:rPr>
              <w:t>resource,</w:t>
            </w:r>
            <w:r w:rsidRPr="00AF399D">
              <w:rPr>
                <w:rFonts w:ascii="Arial Narrow" w:hAnsi="Arial Narrow" w:cs="Times New Roman"/>
              </w:rPr>
              <w:t xml:space="preserve"> and quality measures required to provide the goods / services. Response identifies factors that will offer potential added value, with supporting evidence.</w:t>
            </w:r>
          </w:p>
        </w:tc>
        <w:tc>
          <w:tcPr>
            <w:tcW w:w="992" w:type="dxa"/>
            <w:vAlign w:val="center"/>
          </w:tcPr>
          <w:p w14:paraId="46B4C0CE" w14:textId="77777777" w:rsidR="00AF399D" w:rsidRPr="00AF399D" w:rsidRDefault="00AF399D" w:rsidP="00AF399D">
            <w:pPr>
              <w:spacing w:line="276" w:lineRule="auto"/>
              <w:contextualSpacing/>
              <w:jc w:val="center"/>
              <w:rPr>
                <w:rFonts w:ascii="Arial Narrow" w:hAnsi="Arial Narrow" w:cs="Times New Roman"/>
              </w:rPr>
            </w:pPr>
            <w:r w:rsidRPr="00AF399D">
              <w:rPr>
                <w:rFonts w:ascii="Arial Narrow" w:hAnsi="Arial Narrow" w:cs="Times New Roman"/>
              </w:rPr>
              <w:t>4</w:t>
            </w:r>
          </w:p>
        </w:tc>
      </w:tr>
      <w:tr w:rsidR="00AF399D" w:rsidRPr="00AF399D" w14:paraId="76D1C8D1" w14:textId="77777777" w:rsidTr="00A35527">
        <w:trPr>
          <w:jc w:val="center"/>
        </w:trPr>
        <w:tc>
          <w:tcPr>
            <w:tcW w:w="1417" w:type="dxa"/>
          </w:tcPr>
          <w:p w14:paraId="2DFA8B66" w14:textId="77777777"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 xml:space="preserve">100% </w:t>
            </w:r>
          </w:p>
        </w:tc>
        <w:tc>
          <w:tcPr>
            <w:tcW w:w="6563" w:type="dxa"/>
          </w:tcPr>
          <w:p w14:paraId="7FC2984D" w14:textId="56FA369A" w:rsidR="00AF399D" w:rsidRPr="00AF399D" w:rsidRDefault="00AF399D" w:rsidP="00AF399D">
            <w:pPr>
              <w:spacing w:line="276" w:lineRule="auto"/>
              <w:contextualSpacing/>
              <w:rPr>
                <w:rFonts w:ascii="Arial Narrow" w:hAnsi="Arial Narrow" w:cs="Times New Roman"/>
              </w:rPr>
            </w:pPr>
            <w:r w:rsidRPr="00AF399D">
              <w:rPr>
                <w:rFonts w:ascii="Arial Narrow" w:hAnsi="Arial Narrow" w:cs="Times New Roman"/>
              </w:rPr>
              <w:t xml:space="preserve">Satisfied and exceeds five (5) of the requirements. Exceptional demonstration by the supplier of the relevant ability, understanding, experience, skills, </w:t>
            </w:r>
            <w:r w:rsidR="00426CF9" w:rsidRPr="00AF399D">
              <w:rPr>
                <w:rFonts w:ascii="Arial Narrow" w:hAnsi="Arial Narrow" w:cs="Times New Roman"/>
              </w:rPr>
              <w:t>resource,</w:t>
            </w:r>
            <w:r w:rsidRPr="00AF399D">
              <w:rPr>
                <w:rFonts w:ascii="Arial Narrow" w:hAnsi="Arial Narrow" w:cs="Times New Roman"/>
              </w:rPr>
              <w:t xml:space="preserve"> and quality measures required to provide the goods / services. Response identifies factors that will offer potential added value, with supporting evidence.</w:t>
            </w:r>
          </w:p>
        </w:tc>
        <w:tc>
          <w:tcPr>
            <w:tcW w:w="992" w:type="dxa"/>
            <w:vAlign w:val="center"/>
          </w:tcPr>
          <w:p w14:paraId="6759B06A" w14:textId="77777777" w:rsidR="00AF399D" w:rsidRPr="00AF399D" w:rsidRDefault="00AF399D" w:rsidP="00AF399D">
            <w:pPr>
              <w:spacing w:line="276" w:lineRule="auto"/>
              <w:contextualSpacing/>
              <w:jc w:val="center"/>
              <w:rPr>
                <w:rFonts w:ascii="Arial Narrow" w:hAnsi="Arial Narrow" w:cs="Times New Roman"/>
              </w:rPr>
            </w:pPr>
            <w:r w:rsidRPr="00AF399D">
              <w:rPr>
                <w:rFonts w:ascii="Arial Narrow" w:hAnsi="Arial Narrow" w:cs="Times New Roman"/>
              </w:rPr>
              <w:t>5</w:t>
            </w:r>
          </w:p>
        </w:tc>
      </w:tr>
    </w:tbl>
    <w:bookmarkEnd w:id="51"/>
    <w:p w14:paraId="03054CAE" w14:textId="2DD12CF0" w:rsidR="00AF399D" w:rsidRPr="00AF399D" w:rsidRDefault="00AF399D">
      <w:pPr>
        <w:pStyle w:val="ListParagraph"/>
        <w:numPr>
          <w:ilvl w:val="2"/>
          <w:numId w:val="11"/>
        </w:numPr>
        <w:ind w:left="567" w:hanging="567"/>
        <w:rPr>
          <w:rFonts w:ascii="Arial Narrow" w:hAnsi="Arial Narrow"/>
          <w:sz w:val="24"/>
          <w:szCs w:val="24"/>
        </w:rPr>
      </w:pPr>
      <w:r w:rsidRPr="00AF399D">
        <w:rPr>
          <w:rFonts w:ascii="Arial Narrow" w:hAnsi="Arial Narrow"/>
          <w:sz w:val="24"/>
          <w:szCs w:val="24"/>
        </w:rPr>
        <w:lastRenderedPageBreak/>
        <w:t xml:space="preserve">Identified presence or functioning office within the Northern Cape </w:t>
      </w:r>
    </w:p>
    <w:p w14:paraId="7D5B6CE9" w14:textId="77777777" w:rsidR="00AF399D" w:rsidRPr="00AF399D" w:rsidRDefault="00AF399D" w:rsidP="005A44DE">
      <w:pPr>
        <w:numPr>
          <w:ilvl w:val="0"/>
          <w:numId w:val="16"/>
        </w:numPr>
        <w:ind w:left="426" w:hanging="426"/>
        <w:contextualSpacing/>
        <w:rPr>
          <w:rFonts w:ascii="Arial Narrow" w:eastAsia="Calibri" w:hAnsi="Arial Narrow" w:cs="Times New Roman"/>
          <w:sz w:val="24"/>
          <w:szCs w:val="24"/>
          <w:lang w:val="en-US"/>
        </w:rPr>
      </w:pPr>
      <w:r w:rsidRPr="00AF399D">
        <w:rPr>
          <w:rFonts w:ascii="Arial Narrow" w:eastAsia="Calibri" w:hAnsi="Arial Narrow" w:cs="Times New Roman"/>
          <w:sz w:val="24"/>
          <w:szCs w:val="24"/>
          <w:lang w:val="en-US"/>
        </w:rPr>
        <w:t>Proof of municipal account (3months statement) of the business in Northern Cape</w:t>
      </w:r>
    </w:p>
    <w:p w14:paraId="376E29F6" w14:textId="7E2419EB" w:rsidR="00AF399D" w:rsidRPr="008C644A" w:rsidRDefault="00AF399D" w:rsidP="005A44DE">
      <w:pPr>
        <w:pStyle w:val="Caption"/>
        <w:ind w:left="0" w:firstLine="0"/>
        <w:rPr>
          <w:rFonts w:ascii="Arial Narrow" w:hAnsi="Arial Narrow"/>
          <w:sz w:val="22"/>
          <w:szCs w:val="22"/>
        </w:rPr>
      </w:pPr>
      <w:bookmarkStart w:id="52" w:name="_Toc112326084"/>
      <w:bookmarkStart w:id="53" w:name="_Toc129695647"/>
      <w:r w:rsidRPr="008C644A">
        <w:rPr>
          <w:rFonts w:ascii="Arial Narrow" w:hAnsi="Arial Narrow"/>
          <w:sz w:val="22"/>
          <w:szCs w:val="22"/>
        </w:rPr>
        <w:t xml:space="preserve">Table </w:t>
      </w:r>
      <w:r w:rsidRPr="008C644A">
        <w:rPr>
          <w:rFonts w:ascii="Arial Narrow" w:hAnsi="Arial Narrow"/>
          <w:sz w:val="22"/>
          <w:szCs w:val="22"/>
        </w:rPr>
        <w:fldChar w:fldCharType="begin"/>
      </w:r>
      <w:r w:rsidRPr="008C644A">
        <w:rPr>
          <w:rFonts w:ascii="Arial Narrow" w:hAnsi="Arial Narrow"/>
          <w:sz w:val="22"/>
          <w:szCs w:val="22"/>
        </w:rPr>
        <w:instrText xml:space="preserve"> SEQ Table \* ARABIC </w:instrText>
      </w:r>
      <w:r w:rsidRPr="008C644A">
        <w:rPr>
          <w:rFonts w:ascii="Arial Narrow" w:hAnsi="Arial Narrow"/>
          <w:sz w:val="22"/>
          <w:szCs w:val="22"/>
        </w:rPr>
        <w:fldChar w:fldCharType="separate"/>
      </w:r>
      <w:r w:rsidR="005A44DE">
        <w:rPr>
          <w:rFonts w:ascii="Arial Narrow" w:hAnsi="Arial Narrow"/>
          <w:noProof/>
          <w:sz w:val="22"/>
          <w:szCs w:val="22"/>
        </w:rPr>
        <w:t>22</w:t>
      </w:r>
      <w:r w:rsidRPr="008C644A">
        <w:rPr>
          <w:rFonts w:ascii="Arial Narrow" w:hAnsi="Arial Narrow"/>
          <w:sz w:val="22"/>
          <w:szCs w:val="22"/>
        </w:rPr>
        <w:fldChar w:fldCharType="end"/>
      </w:r>
      <w:r w:rsidRPr="008C644A">
        <w:rPr>
          <w:rFonts w:ascii="Arial Narrow" w:hAnsi="Arial Narrow"/>
          <w:sz w:val="22"/>
          <w:szCs w:val="22"/>
        </w:rPr>
        <w:t>. Evaluation criteria for proof of municipal account</w:t>
      </w:r>
      <w:bookmarkEnd w:id="52"/>
      <w:bookmarkEnd w:id="53"/>
    </w:p>
    <w:tbl>
      <w:tblPr>
        <w:tblStyle w:val="TableGrid2"/>
        <w:tblW w:w="0" w:type="auto"/>
        <w:tblInd w:w="-5" w:type="dxa"/>
        <w:tblLook w:val="04A0" w:firstRow="1" w:lastRow="0" w:firstColumn="1" w:lastColumn="0" w:noHBand="0" w:noVBand="1"/>
      </w:tblPr>
      <w:tblGrid>
        <w:gridCol w:w="4224"/>
        <w:gridCol w:w="1701"/>
      </w:tblGrid>
      <w:tr w:rsidR="00AF399D" w:rsidRPr="00AF399D" w14:paraId="68FBB7A1" w14:textId="77777777" w:rsidTr="005A44DE">
        <w:tc>
          <w:tcPr>
            <w:tcW w:w="4224" w:type="dxa"/>
            <w:shd w:val="clear" w:color="auto" w:fill="BFBFBF"/>
          </w:tcPr>
          <w:p w14:paraId="184C862E" w14:textId="77777777" w:rsidR="00AF399D" w:rsidRPr="00AF399D" w:rsidRDefault="00AF399D" w:rsidP="00AF399D">
            <w:pPr>
              <w:rPr>
                <w:rFonts w:ascii="Arial Narrow" w:eastAsia="Calibri" w:hAnsi="Arial Narrow" w:cs="Times New Roman"/>
                <w:lang w:val="en-US"/>
              </w:rPr>
            </w:pPr>
            <w:bookmarkStart w:id="54" w:name="_Hlk121479254"/>
            <w:r w:rsidRPr="00AF399D">
              <w:rPr>
                <w:rFonts w:ascii="Arial Narrow" w:eastAsia="Calibri" w:hAnsi="Arial Narrow" w:cs="Times New Roman"/>
                <w:lang w:val="en-US"/>
              </w:rPr>
              <w:t>Indicator</w:t>
            </w:r>
          </w:p>
        </w:tc>
        <w:tc>
          <w:tcPr>
            <w:tcW w:w="1701" w:type="dxa"/>
            <w:shd w:val="clear" w:color="auto" w:fill="BFBFBF"/>
          </w:tcPr>
          <w:p w14:paraId="4AC454F2" w14:textId="77777777" w:rsidR="00AF399D" w:rsidRPr="00AF399D" w:rsidRDefault="00AF399D" w:rsidP="00AF399D">
            <w:pPr>
              <w:rPr>
                <w:rFonts w:ascii="Arial Narrow" w:eastAsia="Calibri" w:hAnsi="Arial Narrow" w:cs="Times New Roman"/>
                <w:lang w:val="en-US"/>
              </w:rPr>
            </w:pPr>
            <w:r w:rsidRPr="00AF399D">
              <w:rPr>
                <w:rFonts w:ascii="Arial Narrow" w:eastAsia="Calibri" w:hAnsi="Arial Narrow" w:cs="Times New Roman"/>
                <w:lang w:val="en-US"/>
              </w:rPr>
              <w:t>Rating</w:t>
            </w:r>
          </w:p>
        </w:tc>
      </w:tr>
      <w:tr w:rsidR="00AF399D" w:rsidRPr="00AF399D" w14:paraId="1A94A794" w14:textId="77777777" w:rsidTr="005A44DE">
        <w:tc>
          <w:tcPr>
            <w:tcW w:w="4224" w:type="dxa"/>
          </w:tcPr>
          <w:p w14:paraId="1BC09506"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Non-Compliant</w:t>
            </w:r>
          </w:p>
        </w:tc>
        <w:tc>
          <w:tcPr>
            <w:tcW w:w="1701" w:type="dxa"/>
          </w:tcPr>
          <w:p w14:paraId="4621D27C"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0</w:t>
            </w:r>
          </w:p>
        </w:tc>
      </w:tr>
      <w:tr w:rsidR="00AF399D" w:rsidRPr="00AF399D" w14:paraId="18C2D133" w14:textId="77777777" w:rsidTr="005A44DE">
        <w:tc>
          <w:tcPr>
            <w:tcW w:w="4224" w:type="dxa"/>
          </w:tcPr>
          <w:p w14:paraId="53EDAC03"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Greater or equivalent to 3 months</w:t>
            </w:r>
          </w:p>
        </w:tc>
        <w:tc>
          <w:tcPr>
            <w:tcW w:w="1701" w:type="dxa"/>
          </w:tcPr>
          <w:p w14:paraId="5FECC15C"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5</w:t>
            </w:r>
          </w:p>
        </w:tc>
      </w:tr>
      <w:bookmarkEnd w:id="54"/>
    </w:tbl>
    <w:p w14:paraId="04E03ECA" w14:textId="77B73FE0" w:rsidR="00AF399D" w:rsidRDefault="00AF399D" w:rsidP="00AF399D">
      <w:pPr>
        <w:ind w:left="1080"/>
        <w:contextualSpacing/>
        <w:rPr>
          <w:rFonts w:ascii="Arial Narrow" w:eastAsia="Calibri" w:hAnsi="Arial Narrow" w:cs="Times New Roman"/>
          <w:sz w:val="24"/>
          <w:szCs w:val="24"/>
          <w:lang w:val="en-US"/>
        </w:rPr>
      </w:pPr>
    </w:p>
    <w:p w14:paraId="29D573C5" w14:textId="77777777" w:rsidR="00AF399D" w:rsidRPr="005A44DE" w:rsidRDefault="00AF399D" w:rsidP="005A44DE">
      <w:pPr>
        <w:numPr>
          <w:ilvl w:val="0"/>
          <w:numId w:val="16"/>
        </w:numPr>
        <w:ind w:left="426" w:hanging="426"/>
        <w:contextualSpacing/>
        <w:rPr>
          <w:rFonts w:ascii="Arial Narrow" w:eastAsia="Calibri" w:hAnsi="Arial Narrow" w:cs="Times New Roman"/>
          <w:sz w:val="24"/>
          <w:szCs w:val="24"/>
          <w:lang w:val="en-US"/>
        </w:rPr>
      </w:pPr>
      <w:r w:rsidRPr="005A44DE">
        <w:rPr>
          <w:rFonts w:ascii="Arial Narrow" w:eastAsia="Calibri" w:hAnsi="Arial Narrow" w:cs="Times New Roman"/>
          <w:sz w:val="24"/>
          <w:szCs w:val="24"/>
          <w:lang w:val="en-US"/>
        </w:rPr>
        <w:t>Proof of official functioning office of the business in Northern Cape.</w:t>
      </w:r>
    </w:p>
    <w:p w14:paraId="7CC722BB" w14:textId="66494756" w:rsidR="00AF399D" w:rsidRPr="008C644A" w:rsidRDefault="00AF399D" w:rsidP="005A44DE">
      <w:pPr>
        <w:pStyle w:val="Caption"/>
        <w:ind w:left="0" w:firstLine="0"/>
        <w:rPr>
          <w:rFonts w:ascii="Arial Narrow" w:hAnsi="Arial Narrow"/>
          <w:sz w:val="22"/>
          <w:szCs w:val="22"/>
        </w:rPr>
      </w:pPr>
      <w:bookmarkStart w:id="55" w:name="_Toc112326085"/>
      <w:bookmarkStart w:id="56" w:name="_Toc129695648"/>
      <w:r w:rsidRPr="008C644A">
        <w:rPr>
          <w:rFonts w:ascii="Arial Narrow" w:hAnsi="Arial Narrow"/>
          <w:sz w:val="22"/>
          <w:szCs w:val="22"/>
        </w:rPr>
        <w:t xml:space="preserve">Table </w:t>
      </w:r>
      <w:r w:rsidRPr="008C644A">
        <w:rPr>
          <w:rFonts w:ascii="Arial Narrow" w:hAnsi="Arial Narrow"/>
          <w:sz w:val="22"/>
          <w:szCs w:val="22"/>
        </w:rPr>
        <w:fldChar w:fldCharType="begin"/>
      </w:r>
      <w:r w:rsidRPr="008C644A">
        <w:rPr>
          <w:rFonts w:ascii="Arial Narrow" w:hAnsi="Arial Narrow"/>
          <w:sz w:val="22"/>
          <w:szCs w:val="22"/>
        </w:rPr>
        <w:instrText xml:space="preserve"> SEQ Table \* ARABIC </w:instrText>
      </w:r>
      <w:r w:rsidRPr="008C644A">
        <w:rPr>
          <w:rFonts w:ascii="Arial Narrow" w:hAnsi="Arial Narrow"/>
          <w:sz w:val="22"/>
          <w:szCs w:val="22"/>
        </w:rPr>
        <w:fldChar w:fldCharType="separate"/>
      </w:r>
      <w:r w:rsidR="005A44DE">
        <w:rPr>
          <w:rFonts w:ascii="Arial Narrow" w:hAnsi="Arial Narrow"/>
          <w:noProof/>
          <w:sz w:val="22"/>
          <w:szCs w:val="22"/>
        </w:rPr>
        <w:t>23</w:t>
      </w:r>
      <w:r w:rsidRPr="008C644A">
        <w:rPr>
          <w:rFonts w:ascii="Arial Narrow" w:hAnsi="Arial Narrow"/>
          <w:sz w:val="22"/>
          <w:szCs w:val="22"/>
        </w:rPr>
        <w:fldChar w:fldCharType="end"/>
      </w:r>
      <w:r w:rsidRPr="008C644A">
        <w:rPr>
          <w:rFonts w:ascii="Arial Narrow" w:hAnsi="Arial Narrow"/>
          <w:sz w:val="22"/>
          <w:szCs w:val="22"/>
        </w:rPr>
        <w:t>. Evaluation criteria for official functioning office in Northern Cape</w:t>
      </w:r>
      <w:bookmarkEnd w:id="55"/>
      <w:bookmarkEnd w:id="56"/>
    </w:p>
    <w:tbl>
      <w:tblPr>
        <w:tblStyle w:val="TableGrid2"/>
        <w:tblW w:w="0" w:type="auto"/>
        <w:tblInd w:w="-5" w:type="dxa"/>
        <w:tblLook w:val="04A0" w:firstRow="1" w:lastRow="0" w:firstColumn="1" w:lastColumn="0" w:noHBand="0" w:noVBand="1"/>
      </w:tblPr>
      <w:tblGrid>
        <w:gridCol w:w="4224"/>
        <w:gridCol w:w="1701"/>
      </w:tblGrid>
      <w:tr w:rsidR="00AF399D" w:rsidRPr="00AF399D" w14:paraId="4231C1A4" w14:textId="77777777" w:rsidTr="005A44DE">
        <w:tc>
          <w:tcPr>
            <w:tcW w:w="4224" w:type="dxa"/>
            <w:shd w:val="clear" w:color="auto" w:fill="BFBFBF"/>
          </w:tcPr>
          <w:p w14:paraId="7E8C5BC9" w14:textId="77777777" w:rsidR="00AF399D" w:rsidRPr="00AF399D" w:rsidRDefault="00AF399D" w:rsidP="00AF399D">
            <w:pPr>
              <w:rPr>
                <w:rFonts w:ascii="Arial Narrow" w:eastAsia="Calibri" w:hAnsi="Arial Narrow" w:cs="Times New Roman"/>
                <w:b/>
                <w:bCs/>
                <w:lang w:val="en-US"/>
              </w:rPr>
            </w:pPr>
            <w:bookmarkStart w:id="57" w:name="_Hlk76562665"/>
            <w:r w:rsidRPr="00AF399D">
              <w:rPr>
                <w:rFonts w:ascii="Arial Narrow" w:eastAsia="Calibri" w:hAnsi="Arial Narrow" w:cs="Times New Roman"/>
                <w:b/>
                <w:bCs/>
                <w:lang w:val="en-US"/>
              </w:rPr>
              <w:t>Indicator</w:t>
            </w:r>
          </w:p>
        </w:tc>
        <w:tc>
          <w:tcPr>
            <w:tcW w:w="1701" w:type="dxa"/>
            <w:shd w:val="clear" w:color="auto" w:fill="BFBFBF"/>
          </w:tcPr>
          <w:p w14:paraId="69AA37F6" w14:textId="77777777" w:rsidR="00AF399D" w:rsidRPr="00AF399D" w:rsidRDefault="00AF399D" w:rsidP="00AF399D">
            <w:pPr>
              <w:rPr>
                <w:rFonts w:ascii="Arial Narrow" w:eastAsia="Calibri" w:hAnsi="Arial Narrow" w:cs="Times New Roman"/>
                <w:b/>
                <w:bCs/>
                <w:lang w:val="en-US"/>
              </w:rPr>
            </w:pPr>
            <w:r w:rsidRPr="00AF399D">
              <w:rPr>
                <w:rFonts w:ascii="Arial Narrow" w:eastAsia="Calibri" w:hAnsi="Arial Narrow" w:cs="Times New Roman"/>
                <w:b/>
                <w:bCs/>
                <w:lang w:val="en-US"/>
              </w:rPr>
              <w:t>Rating</w:t>
            </w:r>
          </w:p>
        </w:tc>
      </w:tr>
      <w:tr w:rsidR="00AF399D" w:rsidRPr="00AF399D" w14:paraId="7976A867" w14:textId="77777777" w:rsidTr="005A44DE">
        <w:tc>
          <w:tcPr>
            <w:tcW w:w="4224" w:type="dxa"/>
          </w:tcPr>
          <w:p w14:paraId="09DE924A"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Non-Compliant</w:t>
            </w:r>
          </w:p>
        </w:tc>
        <w:tc>
          <w:tcPr>
            <w:tcW w:w="1701" w:type="dxa"/>
          </w:tcPr>
          <w:p w14:paraId="3A9ECEF7"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0</w:t>
            </w:r>
          </w:p>
        </w:tc>
      </w:tr>
      <w:tr w:rsidR="00AF399D" w:rsidRPr="00AF399D" w14:paraId="5FB6FF1C" w14:textId="77777777" w:rsidTr="005A44DE">
        <w:tc>
          <w:tcPr>
            <w:tcW w:w="4224" w:type="dxa"/>
          </w:tcPr>
          <w:p w14:paraId="58276CFB"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Outside Kimberley</w:t>
            </w:r>
          </w:p>
        </w:tc>
        <w:tc>
          <w:tcPr>
            <w:tcW w:w="1701" w:type="dxa"/>
          </w:tcPr>
          <w:p w14:paraId="7B8CB2DF"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2</w:t>
            </w:r>
          </w:p>
        </w:tc>
      </w:tr>
      <w:tr w:rsidR="00AF399D" w:rsidRPr="00AF399D" w14:paraId="00B831DD" w14:textId="77777777" w:rsidTr="005A44DE">
        <w:tc>
          <w:tcPr>
            <w:tcW w:w="4224" w:type="dxa"/>
          </w:tcPr>
          <w:p w14:paraId="0A65B6CF"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In Kimberley</w:t>
            </w:r>
          </w:p>
        </w:tc>
        <w:tc>
          <w:tcPr>
            <w:tcW w:w="1701" w:type="dxa"/>
          </w:tcPr>
          <w:p w14:paraId="7B22CA4F"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5</w:t>
            </w:r>
          </w:p>
        </w:tc>
      </w:tr>
      <w:bookmarkEnd w:id="57"/>
    </w:tbl>
    <w:p w14:paraId="355D93D3" w14:textId="77777777" w:rsidR="00AF399D" w:rsidRPr="00AF399D" w:rsidRDefault="00AF399D" w:rsidP="00AF399D">
      <w:pPr>
        <w:ind w:left="1080"/>
        <w:contextualSpacing/>
        <w:rPr>
          <w:rFonts w:ascii="Arial Narrow" w:eastAsia="Calibri" w:hAnsi="Arial Narrow" w:cs="Times New Roman"/>
          <w:sz w:val="24"/>
          <w:szCs w:val="24"/>
          <w:lang w:val="en-US"/>
        </w:rPr>
      </w:pPr>
    </w:p>
    <w:p w14:paraId="61FCC365" w14:textId="77777777" w:rsidR="00AF399D" w:rsidRPr="00AF399D" w:rsidRDefault="00AF399D" w:rsidP="005A44DE">
      <w:pPr>
        <w:numPr>
          <w:ilvl w:val="0"/>
          <w:numId w:val="16"/>
        </w:numPr>
        <w:ind w:left="426" w:hanging="426"/>
        <w:contextualSpacing/>
        <w:rPr>
          <w:rFonts w:ascii="Arial Narrow" w:eastAsia="Calibri" w:hAnsi="Arial Narrow" w:cs="Times New Roman"/>
          <w:sz w:val="24"/>
          <w:szCs w:val="24"/>
          <w:lang w:val="en-US"/>
        </w:rPr>
      </w:pPr>
      <w:r w:rsidRPr="00AF399D">
        <w:rPr>
          <w:rFonts w:ascii="Arial Narrow" w:eastAsia="Calibri" w:hAnsi="Arial Narrow" w:cs="Times New Roman"/>
          <w:sz w:val="24"/>
          <w:szCs w:val="24"/>
          <w:lang w:val="en-US"/>
        </w:rPr>
        <w:t>Verifiable clients within the Northern Cape.</w:t>
      </w:r>
    </w:p>
    <w:p w14:paraId="38E0D272" w14:textId="5F2224FB" w:rsidR="00AF399D" w:rsidRPr="00AF399D" w:rsidRDefault="00AF399D" w:rsidP="005A44DE">
      <w:pPr>
        <w:pStyle w:val="Caption"/>
        <w:ind w:left="0" w:firstLine="0"/>
        <w:rPr>
          <w:rFonts w:ascii="Arial Narrow" w:hAnsi="Arial Narrow"/>
          <w:i w:val="0"/>
          <w:iCs w:val="0"/>
          <w:color w:val="44546A"/>
          <w:sz w:val="24"/>
          <w:szCs w:val="24"/>
        </w:rPr>
      </w:pPr>
      <w:bookmarkStart w:id="58" w:name="_Toc112326086"/>
      <w:bookmarkStart w:id="59" w:name="_Toc129695649"/>
      <w:bookmarkStart w:id="60" w:name="_Hlk129610482"/>
      <w:r w:rsidRPr="008C644A">
        <w:rPr>
          <w:rFonts w:ascii="Arial Narrow" w:hAnsi="Arial Narrow"/>
          <w:sz w:val="22"/>
          <w:szCs w:val="22"/>
        </w:rPr>
        <w:t xml:space="preserve">Table </w:t>
      </w:r>
      <w:r w:rsidRPr="008C644A">
        <w:rPr>
          <w:rFonts w:ascii="Arial Narrow" w:hAnsi="Arial Narrow"/>
          <w:sz w:val="22"/>
          <w:szCs w:val="22"/>
        </w:rPr>
        <w:fldChar w:fldCharType="begin"/>
      </w:r>
      <w:r w:rsidRPr="008C644A">
        <w:rPr>
          <w:rFonts w:ascii="Arial Narrow" w:hAnsi="Arial Narrow"/>
          <w:sz w:val="22"/>
          <w:szCs w:val="22"/>
        </w:rPr>
        <w:instrText xml:space="preserve"> SEQ Table \* ARABIC </w:instrText>
      </w:r>
      <w:r w:rsidRPr="008C644A">
        <w:rPr>
          <w:rFonts w:ascii="Arial Narrow" w:hAnsi="Arial Narrow"/>
          <w:sz w:val="22"/>
          <w:szCs w:val="22"/>
        </w:rPr>
        <w:fldChar w:fldCharType="separate"/>
      </w:r>
      <w:r w:rsidR="005A44DE">
        <w:rPr>
          <w:rFonts w:ascii="Arial Narrow" w:hAnsi="Arial Narrow"/>
          <w:noProof/>
          <w:sz w:val="22"/>
          <w:szCs w:val="22"/>
        </w:rPr>
        <w:t>24</w:t>
      </w:r>
      <w:r w:rsidRPr="008C644A">
        <w:rPr>
          <w:rFonts w:ascii="Arial Narrow" w:hAnsi="Arial Narrow"/>
          <w:sz w:val="22"/>
          <w:szCs w:val="22"/>
        </w:rPr>
        <w:fldChar w:fldCharType="end"/>
      </w:r>
      <w:r w:rsidRPr="008C644A">
        <w:rPr>
          <w:rFonts w:ascii="Arial Narrow" w:hAnsi="Arial Narrow"/>
          <w:sz w:val="22"/>
          <w:szCs w:val="22"/>
        </w:rPr>
        <w:t>. Proof of verifiable clients within Northern Cape</w:t>
      </w:r>
      <w:bookmarkEnd w:id="58"/>
      <w:bookmarkEnd w:id="59"/>
    </w:p>
    <w:tbl>
      <w:tblPr>
        <w:tblStyle w:val="TableGrid2"/>
        <w:tblW w:w="9469" w:type="dxa"/>
        <w:tblInd w:w="-5" w:type="dxa"/>
        <w:tblLook w:val="04A0" w:firstRow="1" w:lastRow="0" w:firstColumn="1" w:lastColumn="0" w:noHBand="0" w:noVBand="1"/>
      </w:tblPr>
      <w:tblGrid>
        <w:gridCol w:w="8335"/>
        <w:gridCol w:w="1134"/>
      </w:tblGrid>
      <w:tr w:rsidR="00AF399D" w:rsidRPr="00AF399D" w14:paraId="183C4744" w14:textId="77777777" w:rsidTr="005A44DE">
        <w:tc>
          <w:tcPr>
            <w:tcW w:w="8335" w:type="dxa"/>
            <w:shd w:val="clear" w:color="auto" w:fill="BFBFBF"/>
          </w:tcPr>
          <w:bookmarkEnd w:id="60"/>
          <w:p w14:paraId="23F62BFE" w14:textId="77777777" w:rsidR="00AF399D" w:rsidRPr="00AF399D" w:rsidRDefault="00AF399D" w:rsidP="00AF399D">
            <w:pPr>
              <w:rPr>
                <w:rFonts w:ascii="Arial Narrow" w:eastAsia="Calibri" w:hAnsi="Arial Narrow" w:cs="Times New Roman"/>
                <w:b/>
                <w:bCs/>
                <w:sz w:val="24"/>
                <w:szCs w:val="24"/>
                <w:lang w:val="en-US"/>
              </w:rPr>
            </w:pPr>
            <w:r w:rsidRPr="00AF399D">
              <w:rPr>
                <w:rFonts w:ascii="Arial Narrow" w:eastAsia="Calibri" w:hAnsi="Arial Narrow" w:cs="Times New Roman"/>
                <w:b/>
                <w:bCs/>
                <w:sz w:val="24"/>
                <w:szCs w:val="24"/>
                <w:lang w:val="en-US"/>
              </w:rPr>
              <w:t>Indicator</w:t>
            </w:r>
          </w:p>
        </w:tc>
        <w:tc>
          <w:tcPr>
            <w:tcW w:w="1134" w:type="dxa"/>
            <w:shd w:val="clear" w:color="auto" w:fill="BFBFBF"/>
          </w:tcPr>
          <w:p w14:paraId="36027B2D" w14:textId="77777777" w:rsidR="00AF399D" w:rsidRPr="00AF399D" w:rsidRDefault="00AF399D" w:rsidP="00AF399D">
            <w:pPr>
              <w:rPr>
                <w:rFonts w:ascii="Arial Narrow" w:eastAsia="Calibri" w:hAnsi="Arial Narrow" w:cs="Times New Roman"/>
                <w:b/>
                <w:bCs/>
                <w:sz w:val="24"/>
                <w:szCs w:val="24"/>
                <w:lang w:val="en-US"/>
              </w:rPr>
            </w:pPr>
            <w:r w:rsidRPr="00AF399D">
              <w:rPr>
                <w:rFonts w:ascii="Arial Narrow" w:eastAsia="Calibri" w:hAnsi="Arial Narrow" w:cs="Times New Roman"/>
                <w:b/>
                <w:bCs/>
                <w:sz w:val="24"/>
                <w:szCs w:val="24"/>
                <w:lang w:val="en-US"/>
              </w:rPr>
              <w:t>Rating</w:t>
            </w:r>
          </w:p>
        </w:tc>
      </w:tr>
      <w:tr w:rsidR="00AF399D" w:rsidRPr="00AF399D" w14:paraId="56D46FBD" w14:textId="77777777" w:rsidTr="005A44DE">
        <w:tc>
          <w:tcPr>
            <w:tcW w:w="8335" w:type="dxa"/>
          </w:tcPr>
          <w:p w14:paraId="5B86ADFB"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Did not submit any client or contract or contact details. Non compliance</w:t>
            </w:r>
          </w:p>
        </w:tc>
        <w:tc>
          <w:tcPr>
            <w:tcW w:w="1134" w:type="dxa"/>
          </w:tcPr>
          <w:p w14:paraId="58CD4B73"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0</w:t>
            </w:r>
          </w:p>
        </w:tc>
      </w:tr>
      <w:tr w:rsidR="00AF399D" w:rsidRPr="00AF399D" w14:paraId="3A91BC17" w14:textId="77777777" w:rsidTr="005A44DE">
        <w:tc>
          <w:tcPr>
            <w:tcW w:w="8335" w:type="dxa"/>
          </w:tcPr>
          <w:p w14:paraId="2ECF9441" w14:textId="24959406" w:rsidR="00AF399D" w:rsidRPr="00AF399D" w:rsidRDefault="00AF399D" w:rsidP="00AF399D">
            <w:pPr>
              <w:contextualSpacing/>
              <w:rPr>
                <w:rFonts w:ascii="Arial Narrow" w:eastAsia="Calibri" w:hAnsi="Arial Narrow" w:cs="Times New Roman"/>
                <w:color w:val="000000"/>
                <w:sz w:val="24"/>
                <w:szCs w:val="24"/>
              </w:rPr>
            </w:pPr>
            <w:r w:rsidRPr="00AF399D">
              <w:rPr>
                <w:rFonts w:ascii="Arial Narrow" w:eastAsia="Calibri" w:hAnsi="Arial Narrow" w:cs="Times New Roman"/>
                <w:color w:val="000000"/>
                <w:sz w:val="24"/>
                <w:szCs w:val="24"/>
              </w:rPr>
              <w:t xml:space="preserve">Submitted </w:t>
            </w:r>
            <w:r w:rsidR="005718F2" w:rsidRPr="00AF399D">
              <w:rPr>
                <w:rFonts w:ascii="Arial Narrow" w:eastAsia="Calibri" w:hAnsi="Arial Narrow" w:cs="Times New Roman"/>
                <w:color w:val="000000"/>
                <w:sz w:val="24"/>
                <w:szCs w:val="24"/>
              </w:rPr>
              <w:t>one</w:t>
            </w:r>
            <w:r w:rsidR="005718F2">
              <w:rPr>
                <w:rFonts w:ascii="Arial Narrow" w:eastAsia="Calibri" w:hAnsi="Arial Narrow" w:cs="Times New Roman"/>
                <w:color w:val="000000"/>
                <w:sz w:val="24"/>
                <w:szCs w:val="24"/>
              </w:rPr>
              <w:t xml:space="preserve"> (</w:t>
            </w:r>
            <w:r w:rsidR="009B4337">
              <w:rPr>
                <w:rFonts w:ascii="Arial Narrow" w:eastAsia="Calibri" w:hAnsi="Arial Narrow" w:cs="Times New Roman"/>
                <w:color w:val="000000"/>
                <w:sz w:val="24"/>
                <w:szCs w:val="24"/>
              </w:rPr>
              <w:t>1)</w:t>
            </w:r>
            <w:r w:rsidRPr="00AF399D">
              <w:rPr>
                <w:rFonts w:ascii="Arial Narrow" w:eastAsia="Calibri" w:hAnsi="Arial Narrow" w:cs="Times New Roman"/>
                <w:color w:val="000000"/>
                <w:sz w:val="24"/>
                <w:szCs w:val="24"/>
              </w:rPr>
              <w:t xml:space="preserve"> or more contracts with only one corresponding correct contact details.</w:t>
            </w:r>
          </w:p>
        </w:tc>
        <w:tc>
          <w:tcPr>
            <w:tcW w:w="1134" w:type="dxa"/>
          </w:tcPr>
          <w:p w14:paraId="6C775F59"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1</w:t>
            </w:r>
          </w:p>
        </w:tc>
      </w:tr>
      <w:tr w:rsidR="00AF399D" w:rsidRPr="00AF399D" w14:paraId="714A375E" w14:textId="77777777" w:rsidTr="005A44DE">
        <w:tc>
          <w:tcPr>
            <w:tcW w:w="8335" w:type="dxa"/>
          </w:tcPr>
          <w:p w14:paraId="03E9816C" w14:textId="3B9399AC"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rPr>
              <w:t xml:space="preserve">Submitted </w:t>
            </w:r>
            <w:r w:rsidR="005718F2" w:rsidRPr="00AF399D">
              <w:rPr>
                <w:rFonts w:ascii="Arial Narrow" w:eastAsia="Calibri" w:hAnsi="Arial Narrow" w:cs="Times New Roman"/>
                <w:color w:val="000000"/>
                <w:sz w:val="24"/>
                <w:szCs w:val="24"/>
              </w:rPr>
              <w:t>two</w:t>
            </w:r>
            <w:r w:rsidR="005718F2">
              <w:rPr>
                <w:rFonts w:ascii="Arial Narrow" w:eastAsia="Calibri" w:hAnsi="Arial Narrow" w:cs="Times New Roman"/>
                <w:color w:val="000000"/>
                <w:sz w:val="24"/>
                <w:szCs w:val="24"/>
              </w:rPr>
              <w:t xml:space="preserve"> (</w:t>
            </w:r>
            <w:r w:rsidR="009B4337">
              <w:rPr>
                <w:rFonts w:ascii="Arial Narrow" w:eastAsia="Calibri" w:hAnsi="Arial Narrow" w:cs="Times New Roman"/>
                <w:color w:val="000000"/>
                <w:sz w:val="24"/>
                <w:szCs w:val="24"/>
              </w:rPr>
              <w:t>2)</w:t>
            </w:r>
            <w:r w:rsidRPr="00AF399D">
              <w:rPr>
                <w:rFonts w:ascii="Arial Narrow" w:eastAsia="Calibri" w:hAnsi="Arial Narrow" w:cs="Times New Roman"/>
                <w:color w:val="000000"/>
                <w:sz w:val="24"/>
                <w:szCs w:val="24"/>
              </w:rPr>
              <w:t xml:space="preserve"> or more contracts with only two corresponding correct contact details.</w:t>
            </w:r>
          </w:p>
        </w:tc>
        <w:tc>
          <w:tcPr>
            <w:tcW w:w="1134" w:type="dxa"/>
          </w:tcPr>
          <w:p w14:paraId="3016AF27"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2</w:t>
            </w:r>
          </w:p>
        </w:tc>
      </w:tr>
      <w:tr w:rsidR="00AF399D" w:rsidRPr="00AF399D" w14:paraId="32EF1FBD" w14:textId="77777777" w:rsidTr="005A44DE">
        <w:tc>
          <w:tcPr>
            <w:tcW w:w="8335" w:type="dxa"/>
          </w:tcPr>
          <w:p w14:paraId="473B06F0" w14:textId="3BDE3746"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rPr>
              <w:t xml:space="preserve">Submitted </w:t>
            </w:r>
            <w:r w:rsidR="005718F2" w:rsidRPr="00AF399D">
              <w:rPr>
                <w:rFonts w:ascii="Arial Narrow" w:eastAsia="Calibri" w:hAnsi="Arial Narrow" w:cs="Times New Roman"/>
                <w:color w:val="000000"/>
                <w:sz w:val="24"/>
                <w:szCs w:val="24"/>
              </w:rPr>
              <w:t>three</w:t>
            </w:r>
            <w:r w:rsidR="005718F2">
              <w:rPr>
                <w:rFonts w:ascii="Arial Narrow" w:eastAsia="Calibri" w:hAnsi="Arial Narrow" w:cs="Times New Roman"/>
                <w:color w:val="000000"/>
                <w:sz w:val="24"/>
                <w:szCs w:val="24"/>
              </w:rPr>
              <w:t xml:space="preserve"> (</w:t>
            </w:r>
            <w:r w:rsidR="009B4337">
              <w:rPr>
                <w:rFonts w:ascii="Arial Narrow" w:eastAsia="Calibri" w:hAnsi="Arial Narrow" w:cs="Times New Roman"/>
                <w:color w:val="000000"/>
                <w:sz w:val="24"/>
                <w:szCs w:val="24"/>
              </w:rPr>
              <w:t>3)</w:t>
            </w:r>
            <w:r w:rsidRPr="00AF399D">
              <w:rPr>
                <w:rFonts w:ascii="Arial Narrow" w:eastAsia="Calibri" w:hAnsi="Arial Narrow" w:cs="Times New Roman"/>
                <w:color w:val="000000"/>
                <w:sz w:val="24"/>
                <w:szCs w:val="24"/>
              </w:rPr>
              <w:t xml:space="preserve"> or more contracts with only three corresponding correct contact details.</w:t>
            </w:r>
          </w:p>
        </w:tc>
        <w:tc>
          <w:tcPr>
            <w:tcW w:w="1134" w:type="dxa"/>
          </w:tcPr>
          <w:p w14:paraId="3E85ED58"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3</w:t>
            </w:r>
          </w:p>
        </w:tc>
      </w:tr>
      <w:tr w:rsidR="00AF399D" w:rsidRPr="00AF399D" w14:paraId="056EC955" w14:textId="77777777" w:rsidTr="005A44DE">
        <w:tc>
          <w:tcPr>
            <w:tcW w:w="8335" w:type="dxa"/>
          </w:tcPr>
          <w:p w14:paraId="1AA1562D" w14:textId="30681C34"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rPr>
              <w:t xml:space="preserve">Submitted </w:t>
            </w:r>
            <w:r w:rsidR="005718F2" w:rsidRPr="00AF399D">
              <w:rPr>
                <w:rFonts w:ascii="Arial Narrow" w:eastAsia="Calibri" w:hAnsi="Arial Narrow" w:cs="Times New Roman"/>
                <w:color w:val="000000"/>
                <w:sz w:val="24"/>
                <w:szCs w:val="24"/>
              </w:rPr>
              <w:t>four</w:t>
            </w:r>
            <w:r w:rsidR="005718F2">
              <w:rPr>
                <w:rFonts w:ascii="Arial Narrow" w:eastAsia="Calibri" w:hAnsi="Arial Narrow" w:cs="Times New Roman"/>
                <w:color w:val="000000"/>
                <w:sz w:val="24"/>
                <w:szCs w:val="24"/>
              </w:rPr>
              <w:t xml:space="preserve"> (</w:t>
            </w:r>
            <w:r w:rsidR="009B4337">
              <w:rPr>
                <w:rFonts w:ascii="Arial Narrow" w:eastAsia="Calibri" w:hAnsi="Arial Narrow" w:cs="Times New Roman"/>
                <w:color w:val="000000"/>
                <w:sz w:val="24"/>
                <w:szCs w:val="24"/>
              </w:rPr>
              <w:t>4)</w:t>
            </w:r>
            <w:r w:rsidRPr="00AF399D">
              <w:rPr>
                <w:rFonts w:ascii="Arial Narrow" w:eastAsia="Calibri" w:hAnsi="Arial Narrow" w:cs="Times New Roman"/>
                <w:color w:val="000000"/>
                <w:sz w:val="24"/>
                <w:szCs w:val="24"/>
              </w:rPr>
              <w:t xml:space="preserve"> or more contracts with only four corresponding correct contact details.</w:t>
            </w:r>
          </w:p>
        </w:tc>
        <w:tc>
          <w:tcPr>
            <w:tcW w:w="1134" w:type="dxa"/>
          </w:tcPr>
          <w:p w14:paraId="3A73BEE2"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4</w:t>
            </w:r>
          </w:p>
        </w:tc>
      </w:tr>
      <w:tr w:rsidR="00AF399D" w:rsidRPr="00AF399D" w14:paraId="44ADD821" w14:textId="77777777" w:rsidTr="005A44DE">
        <w:tc>
          <w:tcPr>
            <w:tcW w:w="8335" w:type="dxa"/>
          </w:tcPr>
          <w:p w14:paraId="062E8492" w14:textId="71A028EF"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rPr>
              <w:t xml:space="preserve">Submitted </w:t>
            </w:r>
            <w:r w:rsidR="005718F2" w:rsidRPr="00AF399D">
              <w:rPr>
                <w:rFonts w:ascii="Arial Narrow" w:eastAsia="Calibri" w:hAnsi="Arial Narrow" w:cs="Times New Roman"/>
                <w:color w:val="000000"/>
                <w:sz w:val="24"/>
                <w:szCs w:val="24"/>
              </w:rPr>
              <w:t>five</w:t>
            </w:r>
            <w:r w:rsidR="005718F2">
              <w:rPr>
                <w:rFonts w:ascii="Arial Narrow" w:eastAsia="Calibri" w:hAnsi="Arial Narrow" w:cs="Times New Roman"/>
                <w:color w:val="000000"/>
                <w:sz w:val="24"/>
                <w:szCs w:val="24"/>
              </w:rPr>
              <w:t xml:space="preserve"> (</w:t>
            </w:r>
            <w:r w:rsidR="009B4337">
              <w:rPr>
                <w:rFonts w:ascii="Arial Narrow" w:eastAsia="Calibri" w:hAnsi="Arial Narrow" w:cs="Times New Roman"/>
                <w:color w:val="000000"/>
                <w:sz w:val="24"/>
                <w:szCs w:val="24"/>
              </w:rPr>
              <w:t>5)</w:t>
            </w:r>
            <w:r w:rsidRPr="00AF399D">
              <w:rPr>
                <w:rFonts w:ascii="Arial Narrow" w:eastAsia="Calibri" w:hAnsi="Arial Narrow" w:cs="Times New Roman"/>
                <w:color w:val="000000"/>
                <w:sz w:val="24"/>
                <w:szCs w:val="24"/>
              </w:rPr>
              <w:t xml:space="preserve"> or more contracts with only </w:t>
            </w:r>
            <w:r w:rsidR="00436D6C" w:rsidRPr="00AF399D">
              <w:rPr>
                <w:rFonts w:ascii="Arial Narrow" w:eastAsia="Calibri" w:hAnsi="Arial Narrow" w:cs="Times New Roman"/>
                <w:color w:val="000000"/>
                <w:sz w:val="24"/>
                <w:szCs w:val="24"/>
              </w:rPr>
              <w:t>five</w:t>
            </w:r>
            <w:r w:rsidR="00436D6C">
              <w:rPr>
                <w:rFonts w:ascii="Arial Narrow" w:eastAsia="Calibri" w:hAnsi="Arial Narrow" w:cs="Times New Roman"/>
                <w:color w:val="000000"/>
                <w:sz w:val="24"/>
                <w:szCs w:val="24"/>
              </w:rPr>
              <w:t xml:space="preserve"> (</w:t>
            </w:r>
            <w:r w:rsidR="009B4337">
              <w:rPr>
                <w:rFonts w:ascii="Arial Narrow" w:eastAsia="Calibri" w:hAnsi="Arial Narrow" w:cs="Times New Roman"/>
                <w:color w:val="000000"/>
                <w:sz w:val="24"/>
                <w:szCs w:val="24"/>
              </w:rPr>
              <w:t>5)</w:t>
            </w:r>
            <w:r w:rsidRPr="00AF399D">
              <w:rPr>
                <w:rFonts w:ascii="Arial Narrow" w:eastAsia="Calibri" w:hAnsi="Arial Narrow" w:cs="Times New Roman"/>
                <w:color w:val="000000"/>
                <w:sz w:val="24"/>
                <w:szCs w:val="24"/>
              </w:rPr>
              <w:t xml:space="preserve"> corresponding correct contact details.</w:t>
            </w:r>
          </w:p>
        </w:tc>
        <w:tc>
          <w:tcPr>
            <w:tcW w:w="1134" w:type="dxa"/>
          </w:tcPr>
          <w:p w14:paraId="41A07B7A" w14:textId="77777777" w:rsidR="00AF399D" w:rsidRPr="00AF399D" w:rsidRDefault="00AF399D" w:rsidP="00AF399D">
            <w:pPr>
              <w:contextualSpacing/>
              <w:rPr>
                <w:rFonts w:ascii="Arial Narrow" w:eastAsia="Calibri" w:hAnsi="Arial Narrow" w:cs="Times New Roman"/>
                <w:color w:val="000000"/>
                <w:sz w:val="24"/>
                <w:szCs w:val="24"/>
                <w:lang w:val="en-US"/>
              </w:rPr>
            </w:pPr>
            <w:r w:rsidRPr="00AF399D">
              <w:rPr>
                <w:rFonts w:ascii="Arial Narrow" w:eastAsia="Calibri" w:hAnsi="Arial Narrow" w:cs="Times New Roman"/>
                <w:color w:val="000000"/>
                <w:sz w:val="24"/>
                <w:szCs w:val="24"/>
                <w:lang w:val="en-US"/>
              </w:rPr>
              <w:t>5</w:t>
            </w:r>
          </w:p>
        </w:tc>
      </w:tr>
    </w:tbl>
    <w:p w14:paraId="59B07F1E" w14:textId="77777777" w:rsidR="00B24E2A" w:rsidRPr="00FD27D1" w:rsidRDefault="00AF399D">
      <w:pPr>
        <w:pStyle w:val="ListParagraph"/>
        <w:numPr>
          <w:ilvl w:val="2"/>
          <w:numId w:val="11"/>
        </w:numPr>
        <w:ind w:left="567" w:hanging="567"/>
        <w:rPr>
          <w:rFonts w:ascii="Arial Narrow" w:hAnsi="Arial Narrow"/>
          <w:sz w:val="24"/>
          <w:szCs w:val="24"/>
        </w:rPr>
      </w:pPr>
      <w:r w:rsidRPr="00FD27D1">
        <w:rPr>
          <w:rFonts w:ascii="Arial Narrow" w:hAnsi="Arial Narrow"/>
          <w:sz w:val="24"/>
          <w:szCs w:val="24"/>
        </w:rPr>
        <w:t>Methodology</w:t>
      </w:r>
    </w:p>
    <w:p w14:paraId="31530B65" w14:textId="77777777" w:rsidR="00B24E2A" w:rsidRPr="00FD27D1" w:rsidRDefault="00AF399D" w:rsidP="005718F2">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 xml:space="preserve">The proposal should be properly structured with a layout that is easy to understand and </w:t>
      </w:r>
    </w:p>
    <w:p w14:paraId="0A81260F" w14:textId="3BB5322F" w:rsidR="00B24E2A" w:rsidRPr="00FD27D1" w:rsidRDefault="00AF399D" w:rsidP="005718F2">
      <w:pPr>
        <w:pStyle w:val="ListParagraph"/>
        <w:tabs>
          <w:tab w:val="left" w:pos="851"/>
        </w:tabs>
        <w:ind w:left="851"/>
        <w:rPr>
          <w:rFonts w:ascii="Arial Narrow" w:hAnsi="Arial Narrow"/>
          <w:sz w:val="24"/>
          <w:szCs w:val="24"/>
        </w:rPr>
      </w:pPr>
      <w:r w:rsidRPr="00FD27D1">
        <w:rPr>
          <w:rFonts w:ascii="Arial Narrow" w:hAnsi="Arial Narrow"/>
          <w:sz w:val="24"/>
          <w:szCs w:val="24"/>
        </w:rPr>
        <w:t>follows a sequential flow of the scope of work.</w:t>
      </w:r>
    </w:p>
    <w:p w14:paraId="55B693BD" w14:textId="77777777" w:rsidR="00B24E2A" w:rsidRPr="00FD27D1" w:rsidRDefault="00AF399D" w:rsidP="005718F2">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 xml:space="preserve">Completeness of response to achieve project scope with an outlined project </w:t>
      </w:r>
    </w:p>
    <w:p w14:paraId="35DE4C9B" w14:textId="487A5309" w:rsidR="00B24E2A" w:rsidRPr="00FD27D1" w:rsidRDefault="00AF399D" w:rsidP="005718F2">
      <w:pPr>
        <w:pStyle w:val="ListParagraph"/>
        <w:tabs>
          <w:tab w:val="left" w:pos="851"/>
        </w:tabs>
        <w:ind w:left="851"/>
        <w:rPr>
          <w:rFonts w:ascii="Arial Narrow" w:hAnsi="Arial Narrow"/>
          <w:sz w:val="24"/>
          <w:szCs w:val="24"/>
        </w:rPr>
      </w:pPr>
      <w:r w:rsidRPr="00FD27D1">
        <w:rPr>
          <w:rFonts w:ascii="Arial Narrow" w:hAnsi="Arial Narrow"/>
          <w:sz w:val="24"/>
          <w:szCs w:val="24"/>
        </w:rPr>
        <w:t xml:space="preserve">methodology to </w:t>
      </w:r>
      <w:r w:rsidR="00B24E2A" w:rsidRPr="00FD27D1">
        <w:rPr>
          <w:rFonts w:ascii="Arial Narrow" w:hAnsi="Arial Narrow"/>
          <w:sz w:val="24"/>
          <w:szCs w:val="24"/>
        </w:rPr>
        <w:t>cover: Risk</w:t>
      </w:r>
      <w:r w:rsidRPr="00FD27D1">
        <w:rPr>
          <w:rFonts w:ascii="Arial Narrow" w:hAnsi="Arial Narrow"/>
          <w:sz w:val="24"/>
          <w:szCs w:val="24"/>
        </w:rPr>
        <w:t xml:space="preserve"> management process </w:t>
      </w:r>
      <w:r w:rsidR="00B24E2A" w:rsidRPr="00FD27D1">
        <w:rPr>
          <w:rFonts w:ascii="Arial Narrow" w:hAnsi="Arial Narrow"/>
          <w:sz w:val="24"/>
          <w:szCs w:val="24"/>
        </w:rPr>
        <w:t>i.e.,</w:t>
      </w:r>
      <w:r w:rsidRPr="00FD27D1">
        <w:rPr>
          <w:rFonts w:ascii="Arial Narrow" w:hAnsi="Arial Narrow"/>
          <w:sz w:val="24"/>
          <w:szCs w:val="24"/>
        </w:rPr>
        <w:t xml:space="preserve"> risk assessment, mitigation strategies and business continuity</w:t>
      </w:r>
    </w:p>
    <w:p w14:paraId="4A005167" w14:textId="77777777" w:rsidR="00B24E2A" w:rsidRPr="00FD27D1" w:rsidRDefault="00AF399D" w:rsidP="005718F2">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Mitigation plan for security risk or threats</w:t>
      </w:r>
    </w:p>
    <w:p w14:paraId="17CACAEB" w14:textId="17D055D7" w:rsidR="00AF399D" w:rsidRPr="00FD27D1" w:rsidRDefault="00AF399D" w:rsidP="005718F2">
      <w:pPr>
        <w:pStyle w:val="ListParagraph"/>
        <w:numPr>
          <w:ilvl w:val="3"/>
          <w:numId w:val="11"/>
        </w:numPr>
        <w:tabs>
          <w:tab w:val="left" w:pos="851"/>
        </w:tabs>
        <w:ind w:left="709" w:hanging="709"/>
        <w:rPr>
          <w:rFonts w:ascii="Arial Narrow" w:hAnsi="Arial Narrow"/>
          <w:sz w:val="24"/>
          <w:szCs w:val="24"/>
        </w:rPr>
      </w:pPr>
      <w:r w:rsidRPr="00FD27D1">
        <w:rPr>
          <w:rFonts w:ascii="Arial Narrow" w:hAnsi="Arial Narrow"/>
          <w:sz w:val="24"/>
          <w:szCs w:val="24"/>
        </w:rPr>
        <w:t>Qualified project Manager</w:t>
      </w:r>
    </w:p>
    <w:p w14:paraId="4A8FB158" w14:textId="01F9BB8F" w:rsidR="0086170B" w:rsidRPr="008C644A" w:rsidRDefault="0086170B" w:rsidP="00A35527">
      <w:pPr>
        <w:pStyle w:val="Caption"/>
        <w:ind w:left="0" w:firstLine="0"/>
        <w:rPr>
          <w:rFonts w:ascii="Arial Narrow" w:hAnsi="Arial Narrow"/>
          <w:sz w:val="22"/>
          <w:szCs w:val="22"/>
        </w:rPr>
      </w:pPr>
      <w:bookmarkStart w:id="61" w:name="_Toc129695650"/>
      <w:r w:rsidRPr="008C644A">
        <w:rPr>
          <w:rFonts w:ascii="Arial Narrow" w:hAnsi="Arial Narrow"/>
          <w:sz w:val="22"/>
          <w:szCs w:val="22"/>
        </w:rPr>
        <w:t xml:space="preserve">Table </w:t>
      </w:r>
      <w:r w:rsidRPr="008C644A">
        <w:rPr>
          <w:rFonts w:ascii="Arial Narrow" w:hAnsi="Arial Narrow"/>
          <w:sz w:val="22"/>
          <w:szCs w:val="22"/>
        </w:rPr>
        <w:fldChar w:fldCharType="begin"/>
      </w:r>
      <w:r w:rsidRPr="008C644A">
        <w:rPr>
          <w:rFonts w:ascii="Arial Narrow" w:hAnsi="Arial Narrow"/>
          <w:sz w:val="22"/>
          <w:szCs w:val="22"/>
        </w:rPr>
        <w:instrText xml:space="preserve"> SEQ Table \* ARABIC </w:instrText>
      </w:r>
      <w:r w:rsidRPr="008C644A">
        <w:rPr>
          <w:rFonts w:ascii="Arial Narrow" w:hAnsi="Arial Narrow"/>
          <w:sz w:val="22"/>
          <w:szCs w:val="22"/>
        </w:rPr>
        <w:fldChar w:fldCharType="separate"/>
      </w:r>
      <w:r w:rsidR="005A44DE">
        <w:rPr>
          <w:rFonts w:ascii="Arial Narrow" w:hAnsi="Arial Narrow"/>
          <w:noProof/>
          <w:sz w:val="22"/>
          <w:szCs w:val="22"/>
        </w:rPr>
        <w:t>25</w:t>
      </w:r>
      <w:r w:rsidRPr="008C644A">
        <w:rPr>
          <w:rFonts w:ascii="Arial Narrow" w:hAnsi="Arial Narrow"/>
          <w:sz w:val="22"/>
          <w:szCs w:val="22"/>
        </w:rPr>
        <w:fldChar w:fldCharType="end"/>
      </w:r>
      <w:r w:rsidRPr="008C644A">
        <w:rPr>
          <w:rFonts w:ascii="Arial Narrow" w:hAnsi="Arial Narrow"/>
          <w:sz w:val="22"/>
          <w:szCs w:val="22"/>
        </w:rPr>
        <w:t xml:space="preserve">. </w:t>
      </w:r>
      <w:r w:rsidR="00436D6C" w:rsidRPr="008C644A">
        <w:rPr>
          <w:rFonts w:ascii="Arial Narrow" w:hAnsi="Arial Narrow"/>
          <w:sz w:val="22"/>
          <w:szCs w:val="22"/>
        </w:rPr>
        <w:t>Methodology</w:t>
      </w:r>
      <w:bookmarkEnd w:id="61"/>
    </w:p>
    <w:tbl>
      <w:tblPr>
        <w:tblStyle w:val="TableGrid"/>
        <w:tblW w:w="8897" w:type="dxa"/>
        <w:jc w:val="center"/>
        <w:tblLayout w:type="fixed"/>
        <w:tblLook w:val="04A0" w:firstRow="1" w:lastRow="0" w:firstColumn="1" w:lastColumn="0" w:noHBand="0" w:noVBand="1"/>
      </w:tblPr>
      <w:tblGrid>
        <w:gridCol w:w="1701"/>
        <w:gridCol w:w="6204"/>
        <w:gridCol w:w="992"/>
      </w:tblGrid>
      <w:tr w:rsidR="00AF399D" w:rsidRPr="00FD27D1" w14:paraId="4AFA094E" w14:textId="77777777" w:rsidTr="00A35527">
        <w:trPr>
          <w:jc w:val="center"/>
        </w:trPr>
        <w:tc>
          <w:tcPr>
            <w:tcW w:w="1701" w:type="dxa"/>
            <w:shd w:val="clear" w:color="auto" w:fill="E7E6E6" w:themeFill="background2"/>
          </w:tcPr>
          <w:p w14:paraId="0E859E5E" w14:textId="77777777" w:rsidR="00AF399D" w:rsidRPr="00FD27D1" w:rsidRDefault="00AF399D" w:rsidP="00DD15A8">
            <w:pPr>
              <w:pStyle w:val="ListParagraph"/>
              <w:ind w:left="0"/>
              <w:rPr>
                <w:rFonts w:ascii="Arial Narrow" w:hAnsi="Arial Narrow"/>
                <w:b/>
              </w:rPr>
            </w:pPr>
            <w:r w:rsidRPr="00FD27D1">
              <w:rPr>
                <w:rFonts w:ascii="Arial Narrow" w:hAnsi="Arial Narrow"/>
                <w:b/>
              </w:rPr>
              <w:t>Criteria</w:t>
            </w:r>
          </w:p>
        </w:tc>
        <w:tc>
          <w:tcPr>
            <w:tcW w:w="6204" w:type="dxa"/>
            <w:shd w:val="clear" w:color="auto" w:fill="E7E6E6" w:themeFill="background2"/>
          </w:tcPr>
          <w:p w14:paraId="37193ED6" w14:textId="77777777" w:rsidR="00AF399D" w:rsidRPr="00FD27D1" w:rsidRDefault="00AF399D" w:rsidP="00DD15A8">
            <w:pPr>
              <w:pStyle w:val="ListParagraph"/>
              <w:ind w:left="0"/>
              <w:rPr>
                <w:rFonts w:ascii="Arial Narrow" w:hAnsi="Arial Narrow"/>
                <w:b/>
              </w:rPr>
            </w:pPr>
            <w:r w:rsidRPr="00FD27D1">
              <w:rPr>
                <w:rFonts w:ascii="Arial Narrow" w:hAnsi="Arial Narrow"/>
                <w:b/>
              </w:rPr>
              <w:t>Description</w:t>
            </w:r>
          </w:p>
        </w:tc>
        <w:tc>
          <w:tcPr>
            <w:tcW w:w="992" w:type="dxa"/>
            <w:shd w:val="clear" w:color="auto" w:fill="E7E6E6" w:themeFill="background2"/>
          </w:tcPr>
          <w:p w14:paraId="5E8C648B" w14:textId="77777777" w:rsidR="00AF399D" w:rsidRPr="00FD27D1" w:rsidRDefault="00AF399D" w:rsidP="00DD15A8">
            <w:pPr>
              <w:pStyle w:val="ListParagraph"/>
              <w:ind w:left="0"/>
              <w:rPr>
                <w:rFonts w:ascii="Arial Narrow" w:hAnsi="Arial Narrow"/>
                <w:b/>
              </w:rPr>
            </w:pPr>
            <w:r w:rsidRPr="00FD27D1">
              <w:rPr>
                <w:rFonts w:ascii="Arial Narrow" w:hAnsi="Arial Narrow"/>
                <w:b/>
              </w:rPr>
              <w:t>Rating</w:t>
            </w:r>
          </w:p>
        </w:tc>
      </w:tr>
      <w:tr w:rsidR="00AF399D" w:rsidRPr="00FD27D1" w14:paraId="5B94CDF7" w14:textId="77777777" w:rsidTr="00A35527">
        <w:trPr>
          <w:jc w:val="center"/>
        </w:trPr>
        <w:tc>
          <w:tcPr>
            <w:tcW w:w="1701" w:type="dxa"/>
          </w:tcPr>
          <w:p w14:paraId="7543C2E2" w14:textId="77777777" w:rsidR="00AF399D" w:rsidRPr="00FD27D1" w:rsidRDefault="00AF399D" w:rsidP="00DD15A8">
            <w:pPr>
              <w:pStyle w:val="ListParagraph"/>
              <w:ind w:left="0"/>
              <w:rPr>
                <w:rFonts w:ascii="Arial Narrow" w:hAnsi="Arial Narrow"/>
              </w:rPr>
            </w:pPr>
            <w:r w:rsidRPr="00FD27D1">
              <w:rPr>
                <w:rFonts w:ascii="Arial Narrow" w:hAnsi="Arial Narrow"/>
              </w:rPr>
              <w:t>0 %</w:t>
            </w:r>
          </w:p>
        </w:tc>
        <w:tc>
          <w:tcPr>
            <w:tcW w:w="6204" w:type="dxa"/>
          </w:tcPr>
          <w:p w14:paraId="4398583B" w14:textId="77777777" w:rsidR="00AF399D" w:rsidRPr="00FD27D1" w:rsidRDefault="00AF399D" w:rsidP="00DD15A8">
            <w:pPr>
              <w:pStyle w:val="ListParagraph"/>
              <w:ind w:left="0"/>
              <w:rPr>
                <w:rFonts w:ascii="Arial Narrow" w:hAnsi="Arial Narrow"/>
              </w:rPr>
            </w:pPr>
            <w:r w:rsidRPr="00FD27D1">
              <w:rPr>
                <w:rFonts w:ascii="Arial Narrow" w:hAnsi="Arial Narrow"/>
              </w:rPr>
              <w:t>Does not satisfy the minimum requirements. Non compliance</w:t>
            </w:r>
          </w:p>
        </w:tc>
        <w:tc>
          <w:tcPr>
            <w:tcW w:w="992" w:type="dxa"/>
            <w:vAlign w:val="center"/>
          </w:tcPr>
          <w:p w14:paraId="467D9A49" w14:textId="77777777" w:rsidR="00AF399D" w:rsidRPr="00FD27D1" w:rsidRDefault="00AF399D" w:rsidP="00DD15A8">
            <w:pPr>
              <w:pStyle w:val="ListParagraph"/>
              <w:ind w:left="0"/>
              <w:jc w:val="center"/>
              <w:rPr>
                <w:rFonts w:ascii="Arial Narrow" w:hAnsi="Arial Narrow"/>
              </w:rPr>
            </w:pPr>
            <w:r w:rsidRPr="00FD27D1">
              <w:rPr>
                <w:rFonts w:ascii="Arial Narrow" w:hAnsi="Arial Narrow"/>
              </w:rPr>
              <w:t>0</w:t>
            </w:r>
          </w:p>
        </w:tc>
      </w:tr>
      <w:tr w:rsidR="00AF399D" w:rsidRPr="00FD27D1" w14:paraId="2BB0CD86" w14:textId="77777777" w:rsidTr="00A35527">
        <w:trPr>
          <w:jc w:val="center"/>
        </w:trPr>
        <w:tc>
          <w:tcPr>
            <w:tcW w:w="1701" w:type="dxa"/>
          </w:tcPr>
          <w:p w14:paraId="76AE68B3" w14:textId="77777777" w:rsidR="00AF399D" w:rsidRPr="00FD27D1" w:rsidRDefault="00AF399D" w:rsidP="00DD15A8">
            <w:pPr>
              <w:pStyle w:val="ListParagraph"/>
              <w:ind w:left="0"/>
              <w:rPr>
                <w:rFonts w:ascii="Arial Narrow" w:hAnsi="Arial Narrow"/>
              </w:rPr>
            </w:pPr>
            <w:r w:rsidRPr="00FD27D1">
              <w:rPr>
                <w:rFonts w:ascii="Arial Narrow" w:hAnsi="Arial Narrow"/>
              </w:rPr>
              <w:t>20 %</w:t>
            </w:r>
          </w:p>
        </w:tc>
        <w:tc>
          <w:tcPr>
            <w:tcW w:w="6204" w:type="dxa"/>
          </w:tcPr>
          <w:p w14:paraId="1BF3916B" w14:textId="1DB75D69" w:rsidR="00AF399D" w:rsidRPr="00FD27D1" w:rsidRDefault="00AF399D" w:rsidP="00DD15A8">
            <w:pPr>
              <w:pStyle w:val="ListParagraph"/>
              <w:ind w:left="0"/>
              <w:rPr>
                <w:rFonts w:ascii="Arial Narrow" w:hAnsi="Arial Narrow"/>
              </w:rPr>
            </w:pPr>
            <w:r w:rsidRPr="00FD27D1">
              <w:rPr>
                <w:rFonts w:ascii="Arial Narrow" w:hAnsi="Arial Narrow"/>
              </w:rPr>
              <w:t xml:space="preserve">Satisfies the requirement with major reservations. Considerable reservations of the supplier’s relevant ability, understanding, experience, skills, </w:t>
            </w:r>
            <w:r w:rsidR="005718F2" w:rsidRPr="00FD27D1">
              <w:rPr>
                <w:rFonts w:ascii="Arial Narrow" w:hAnsi="Arial Narrow"/>
              </w:rPr>
              <w:t>resource,</w:t>
            </w:r>
            <w:r w:rsidRPr="00FD27D1">
              <w:rPr>
                <w:rFonts w:ascii="Arial Narrow" w:hAnsi="Arial Narrow"/>
              </w:rPr>
              <w:t xml:space="preserve"> and quality measures required to provide the goods / services, with little or no supporting evidence.</w:t>
            </w:r>
          </w:p>
        </w:tc>
        <w:tc>
          <w:tcPr>
            <w:tcW w:w="992" w:type="dxa"/>
            <w:vAlign w:val="center"/>
          </w:tcPr>
          <w:p w14:paraId="6A1E690B" w14:textId="77777777" w:rsidR="00AF399D" w:rsidRPr="00FD27D1" w:rsidRDefault="00AF399D" w:rsidP="00DD15A8">
            <w:pPr>
              <w:pStyle w:val="ListParagraph"/>
              <w:ind w:left="0"/>
              <w:jc w:val="center"/>
              <w:rPr>
                <w:rFonts w:ascii="Arial Narrow" w:hAnsi="Arial Narrow"/>
              </w:rPr>
            </w:pPr>
            <w:r w:rsidRPr="00FD27D1">
              <w:rPr>
                <w:rFonts w:ascii="Arial Narrow" w:hAnsi="Arial Narrow"/>
              </w:rPr>
              <w:t>1</w:t>
            </w:r>
          </w:p>
        </w:tc>
      </w:tr>
      <w:tr w:rsidR="00AF399D" w:rsidRPr="00FD27D1" w14:paraId="02C5CCC7" w14:textId="77777777" w:rsidTr="00A35527">
        <w:trPr>
          <w:trHeight w:val="1186"/>
          <w:jc w:val="center"/>
        </w:trPr>
        <w:tc>
          <w:tcPr>
            <w:tcW w:w="1701" w:type="dxa"/>
          </w:tcPr>
          <w:p w14:paraId="38C95131" w14:textId="77777777" w:rsidR="00AF399D" w:rsidRPr="00FD27D1" w:rsidRDefault="00AF399D" w:rsidP="00DD15A8">
            <w:pPr>
              <w:pStyle w:val="ListParagraph"/>
              <w:ind w:left="0"/>
              <w:rPr>
                <w:rFonts w:ascii="Arial Narrow" w:hAnsi="Arial Narrow"/>
              </w:rPr>
            </w:pPr>
            <w:r w:rsidRPr="00FD27D1">
              <w:rPr>
                <w:rFonts w:ascii="Arial Narrow" w:hAnsi="Arial Narrow"/>
              </w:rPr>
              <w:lastRenderedPageBreak/>
              <w:t>40 %</w:t>
            </w:r>
          </w:p>
        </w:tc>
        <w:tc>
          <w:tcPr>
            <w:tcW w:w="6204" w:type="dxa"/>
          </w:tcPr>
          <w:p w14:paraId="1E3C9188" w14:textId="644573C5" w:rsidR="00AF399D" w:rsidRPr="00FD27D1" w:rsidRDefault="00AF399D" w:rsidP="00DD15A8">
            <w:pPr>
              <w:rPr>
                <w:rFonts w:ascii="Arial Narrow" w:hAnsi="Arial Narrow"/>
              </w:rPr>
            </w:pPr>
            <w:r w:rsidRPr="00FD27D1">
              <w:rPr>
                <w:rFonts w:ascii="Arial Narrow" w:hAnsi="Arial Narrow"/>
              </w:rPr>
              <w:t xml:space="preserve">Satisfies the requirement with minor reservations. Some minor reservations of the supplier’s relevant ability, understanding, experience, skills, </w:t>
            </w:r>
            <w:r w:rsidR="005718F2" w:rsidRPr="00FD27D1">
              <w:rPr>
                <w:rFonts w:ascii="Arial Narrow" w:hAnsi="Arial Narrow"/>
              </w:rPr>
              <w:t>resource,</w:t>
            </w:r>
            <w:r w:rsidRPr="00FD27D1">
              <w:rPr>
                <w:rFonts w:ascii="Arial Narrow" w:hAnsi="Arial Narrow"/>
              </w:rPr>
              <w:t xml:space="preserve"> and quality measures required to provide the goods / services, with little or no supporting evidence.</w:t>
            </w:r>
          </w:p>
        </w:tc>
        <w:tc>
          <w:tcPr>
            <w:tcW w:w="992" w:type="dxa"/>
            <w:vAlign w:val="center"/>
          </w:tcPr>
          <w:p w14:paraId="14A7C1E3" w14:textId="77777777" w:rsidR="00AF399D" w:rsidRPr="00FD27D1" w:rsidRDefault="00AF399D" w:rsidP="00DD15A8">
            <w:pPr>
              <w:pStyle w:val="ListParagraph"/>
              <w:ind w:left="0"/>
              <w:jc w:val="center"/>
              <w:rPr>
                <w:rFonts w:ascii="Arial Narrow" w:hAnsi="Arial Narrow"/>
              </w:rPr>
            </w:pPr>
            <w:r w:rsidRPr="00FD27D1">
              <w:rPr>
                <w:rFonts w:ascii="Arial Narrow" w:hAnsi="Arial Narrow"/>
              </w:rPr>
              <w:t>2</w:t>
            </w:r>
          </w:p>
        </w:tc>
      </w:tr>
      <w:tr w:rsidR="00AF399D" w:rsidRPr="00FD27D1" w14:paraId="5C1DC366" w14:textId="77777777" w:rsidTr="00A35527">
        <w:trPr>
          <w:jc w:val="center"/>
        </w:trPr>
        <w:tc>
          <w:tcPr>
            <w:tcW w:w="1701" w:type="dxa"/>
          </w:tcPr>
          <w:p w14:paraId="794DA151" w14:textId="77777777" w:rsidR="00AF399D" w:rsidRPr="00FD27D1" w:rsidRDefault="00AF399D" w:rsidP="00DD15A8">
            <w:pPr>
              <w:pStyle w:val="ListParagraph"/>
              <w:ind w:left="0"/>
              <w:rPr>
                <w:rFonts w:ascii="Arial Narrow" w:hAnsi="Arial Narrow"/>
              </w:rPr>
            </w:pPr>
            <w:r w:rsidRPr="00FD27D1">
              <w:rPr>
                <w:rFonts w:ascii="Arial Narrow" w:hAnsi="Arial Narrow"/>
              </w:rPr>
              <w:t>60 %</w:t>
            </w:r>
          </w:p>
        </w:tc>
        <w:tc>
          <w:tcPr>
            <w:tcW w:w="6204" w:type="dxa"/>
          </w:tcPr>
          <w:p w14:paraId="32329505" w14:textId="77777777" w:rsidR="00AF399D" w:rsidRPr="00FD27D1" w:rsidRDefault="00AF399D" w:rsidP="00DD15A8">
            <w:pPr>
              <w:pStyle w:val="ListParagraph"/>
              <w:ind w:left="0"/>
              <w:rPr>
                <w:rFonts w:ascii="Arial Narrow" w:hAnsi="Arial Narrow"/>
              </w:rPr>
            </w:pPr>
            <w:r w:rsidRPr="00FD27D1">
              <w:rPr>
                <w:rFonts w:ascii="Arial Narrow" w:hAnsi="Arial Narrow"/>
              </w:rPr>
              <w:t>Satisfies the requirement. Demonstration by the supplier of the relevant ability, understanding, experience, skills, resource, and quality measures required to provide the goods / services, with supporting evidence.</w:t>
            </w:r>
          </w:p>
        </w:tc>
        <w:tc>
          <w:tcPr>
            <w:tcW w:w="992" w:type="dxa"/>
            <w:vAlign w:val="center"/>
          </w:tcPr>
          <w:p w14:paraId="598B9D48" w14:textId="77777777" w:rsidR="00AF399D" w:rsidRPr="00FD27D1" w:rsidRDefault="00AF399D" w:rsidP="00DD15A8">
            <w:pPr>
              <w:pStyle w:val="ListParagraph"/>
              <w:ind w:left="0"/>
              <w:jc w:val="center"/>
              <w:rPr>
                <w:rFonts w:ascii="Arial Narrow" w:hAnsi="Arial Narrow"/>
              </w:rPr>
            </w:pPr>
            <w:r w:rsidRPr="00FD27D1">
              <w:rPr>
                <w:rFonts w:ascii="Arial Narrow" w:hAnsi="Arial Narrow"/>
              </w:rPr>
              <w:t>3</w:t>
            </w:r>
          </w:p>
        </w:tc>
      </w:tr>
      <w:tr w:rsidR="00AF399D" w:rsidRPr="00FD27D1" w14:paraId="0A64AF4A" w14:textId="77777777" w:rsidTr="00A35527">
        <w:trPr>
          <w:jc w:val="center"/>
        </w:trPr>
        <w:tc>
          <w:tcPr>
            <w:tcW w:w="1701" w:type="dxa"/>
          </w:tcPr>
          <w:p w14:paraId="7CDDFDA3" w14:textId="77777777" w:rsidR="00AF399D" w:rsidRPr="00FD27D1" w:rsidRDefault="00AF399D" w:rsidP="00DD15A8">
            <w:pPr>
              <w:pStyle w:val="ListParagraph"/>
              <w:ind w:left="0"/>
              <w:rPr>
                <w:rFonts w:ascii="Arial Narrow" w:hAnsi="Arial Narrow"/>
              </w:rPr>
            </w:pPr>
            <w:r w:rsidRPr="00FD27D1">
              <w:rPr>
                <w:rFonts w:ascii="Arial Narrow" w:hAnsi="Arial Narrow"/>
              </w:rPr>
              <w:t>80 %</w:t>
            </w:r>
          </w:p>
        </w:tc>
        <w:tc>
          <w:tcPr>
            <w:tcW w:w="6204" w:type="dxa"/>
          </w:tcPr>
          <w:p w14:paraId="6B585165" w14:textId="523E1ABA" w:rsidR="00AF399D" w:rsidRPr="00FD27D1" w:rsidRDefault="00AF399D" w:rsidP="00DD15A8">
            <w:pPr>
              <w:pStyle w:val="ListParagraph"/>
              <w:ind w:left="0"/>
              <w:rPr>
                <w:rFonts w:ascii="Arial Narrow" w:hAnsi="Arial Narrow"/>
              </w:rPr>
            </w:pPr>
            <w:r w:rsidRPr="00FD27D1">
              <w:rPr>
                <w:rFonts w:ascii="Arial Narrow" w:hAnsi="Arial Narrow"/>
              </w:rPr>
              <w:t xml:space="preserve">Satisfies the requirement with minor additional benefits. Above average demonstration by the supplier of the relevant ability, understanding, experience, skills, </w:t>
            </w:r>
            <w:r w:rsidR="005718F2" w:rsidRPr="00FD27D1">
              <w:rPr>
                <w:rFonts w:ascii="Arial Narrow" w:hAnsi="Arial Narrow"/>
              </w:rPr>
              <w:t>resource,</w:t>
            </w:r>
            <w:r w:rsidRPr="00FD27D1">
              <w:rPr>
                <w:rFonts w:ascii="Arial Narrow" w:hAnsi="Arial Narrow"/>
              </w:rPr>
              <w:t xml:space="preserve"> and quality measures required to provide the goods / services. Response identifies factors that will offer potential added value, with supporting evidence.</w:t>
            </w:r>
          </w:p>
        </w:tc>
        <w:tc>
          <w:tcPr>
            <w:tcW w:w="992" w:type="dxa"/>
            <w:vAlign w:val="center"/>
          </w:tcPr>
          <w:p w14:paraId="36378135" w14:textId="77777777" w:rsidR="00AF399D" w:rsidRPr="00FD27D1" w:rsidRDefault="00AF399D" w:rsidP="00DD15A8">
            <w:pPr>
              <w:pStyle w:val="ListParagraph"/>
              <w:ind w:left="0"/>
              <w:jc w:val="center"/>
              <w:rPr>
                <w:rFonts w:ascii="Arial Narrow" w:hAnsi="Arial Narrow"/>
              </w:rPr>
            </w:pPr>
            <w:r w:rsidRPr="00FD27D1">
              <w:rPr>
                <w:rFonts w:ascii="Arial Narrow" w:hAnsi="Arial Narrow"/>
              </w:rPr>
              <w:t>4</w:t>
            </w:r>
          </w:p>
        </w:tc>
      </w:tr>
      <w:tr w:rsidR="00AF399D" w:rsidRPr="00FD27D1" w14:paraId="6773F5B7" w14:textId="77777777" w:rsidTr="00A35527">
        <w:trPr>
          <w:jc w:val="center"/>
        </w:trPr>
        <w:tc>
          <w:tcPr>
            <w:tcW w:w="1701" w:type="dxa"/>
          </w:tcPr>
          <w:p w14:paraId="53A565F9" w14:textId="77777777" w:rsidR="00AF399D" w:rsidRPr="00FD27D1" w:rsidRDefault="00AF399D" w:rsidP="00DD15A8">
            <w:pPr>
              <w:pStyle w:val="ListParagraph"/>
              <w:ind w:left="0"/>
              <w:rPr>
                <w:rFonts w:ascii="Arial Narrow" w:hAnsi="Arial Narrow"/>
              </w:rPr>
            </w:pPr>
            <w:r w:rsidRPr="00FD27D1">
              <w:rPr>
                <w:rFonts w:ascii="Arial Narrow" w:hAnsi="Arial Narrow"/>
              </w:rPr>
              <w:t xml:space="preserve">100% </w:t>
            </w:r>
          </w:p>
        </w:tc>
        <w:tc>
          <w:tcPr>
            <w:tcW w:w="6204" w:type="dxa"/>
          </w:tcPr>
          <w:p w14:paraId="0B45F53A" w14:textId="17D49135" w:rsidR="00AF399D" w:rsidRPr="00FD27D1" w:rsidRDefault="00AF399D" w:rsidP="00DD15A8">
            <w:pPr>
              <w:pStyle w:val="ListParagraph"/>
              <w:ind w:left="0"/>
              <w:rPr>
                <w:rFonts w:ascii="Arial Narrow" w:hAnsi="Arial Narrow"/>
              </w:rPr>
            </w:pPr>
            <w:r w:rsidRPr="00FD27D1">
              <w:rPr>
                <w:rFonts w:ascii="Arial Narrow" w:hAnsi="Arial Narrow"/>
              </w:rPr>
              <w:t xml:space="preserve">Exceeds the requirement. Exceptional demonstration by the supplier of the relevant ability, understanding, experience, skills, </w:t>
            </w:r>
            <w:r w:rsidR="005718F2" w:rsidRPr="00FD27D1">
              <w:rPr>
                <w:rFonts w:ascii="Arial Narrow" w:hAnsi="Arial Narrow"/>
              </w:rPr>
              <w:t>resource,</w:t>
            </w:r>
            <w:r w:rsidRPr="00FD27D1">
              <w:rPr>
                <w:rFonts w:ascii="Arial Narrow" w:hAnsi="Arial Narrow"/>
              </w:rPr>
              <w:t xml:space="preserve"> and quality measures required to provide the goods / services. Response identifies factors that will offer potential added value, with supporting evidence.</w:t>
            </w:r>
          </w:p>
        </w:tc>
        <w:tc>
          <w:tcPr>
            <w:tcW w:w="992" w:type="dxa"/>
            <w:vAlign w:val="center"/>
          </w:tcPr>
          <w:p w14:paraId="15DD578A" w14:textId="77777777" w:rsidR="00AF399D" w:rsidRPr="00FD27D1" w:rsidRDefault="00AF399D" w:rsidP="00DD15A8">
            <w:pPr>
              <w:pStyle w:val="ListParagraph"/>
              <w:ind w:left="0"/>
              <w:jc w:val="center"/>
              <w:rPr>
                <w:rFonts w:ascii="Arial Narrow" w:hAnsi="Arial Narrow"/>
              </w:rPr>
            </w:pPr>
            <w:r w:rsidRPr="00FD27D1">
              <w:rPr>
                <w:rFonts w:ascii="Arial Narrow" w:hAnsi="Arial Narrow"/>
              </w:rPr>
              <w:t>5</w:t>
            </w:r>
          </w:p>
        </w:tc>
      </w:tr>
    </w:tbl>
    <w:p w14:paraId="6B247B6B" w14:textId="719F9E4C" w:rsidR="00AF399D" w:rsidRPr="00FD27D1" w:rsidRDefault="00AF399D" w:rsidP="00AF399D">
      <w:pPr>
        <w:pStyle w:val="ListParagraph"/>
        <w:ind w:left="567"/>
        <w:rPr>
          <w:rFonts w:ascii="Arial Narrow" w:hAnsi="Arial Narrow"/>
        </w:rPr>
      </w:pPr>
      <w:bookmarkStart w:id="62" w:name="_Toc87263548"/>
      <w:bookmarkStart w:id="63" w:name="_Toc87264509"/>
    </w:p>
    <w:p w14:paraId="50C0E13B" w14:textId="75662849" w:rsidR="00AF399D" w:rsidRPr="00FD27D1" w:rsidRDefault="00AF399D">
      <w:pPr>
        <w:pStyle w:val="ListParagraph"/>
        <w:numPr>
          <w:ilvl w:val="1"/>
          <w:numId w:val="11"/>
        </w:numPr>
        <w:ind w:left="567" w:hanging="567"/>
        <w:rPr>
          <w:rFonts w:ascii="Arial Narrow" w:hAnsi="Arial Narrow"/>
          <w:sz w:val="24"/>
          <w:szCs w:val="24"/>
        </w:rPr>
      </w:pPr>
      <w:r w:rsidRPr="00FD27D1">
        <w:rPr>
          <w:rFonts w:ascii="Arial Narrow" w:hAnsi="Arial Narrow"/>
          <w:sz w:val="24"/>
          <w:szCs w:val="24"/>
        </w:rPr>
        <w:t>POINT SYSTEM CALCULATION</w:t>
      </w:r>
      <w:bookmarkEnd w:id="62"/>
      <w:bookmarkEnd w:id="63"/>
    </w:p>
    <w:p w14:paraId="128D69EE" w14:textId="5A03D5CA" w:rsidR="00AF399D" w:rsidRPr="00FD27D1" w:rsidRDefault="00AF399D" w:rsidP="00AF399D">
      <w:pPr>
        <w:rPr>
          <w:rFonts w:ascii="Arial Narrow" w:hAnsi="Arial Narrow"/>
          <w:sz w:val="24"/>
          <w:szCs w:val="24"/>
        </w:rPr>
      </w:pPr>
      <w:r w:rsidRPr="00FD27D1">
        <w:rPr>
          <w:rFonts w:ascii="Arial Narrow" w:hAnsi="Arial Narrow"/>
          <w:sz w:val="24"/>
          <w:szCs w:val="24"/>
        </w:rPr>
        <w:t xml:space="preserve">Bidders who qualify on functionality will then move to the point system calculation. The bidder with the highest point will be the successful bidder for each service. The </w:t>
      </w:r>
      <w:r w:rsidR="005718F2" w:rsidRPr="00FD27D1">
        <w:rPr>
          <w:rFonts w:ascii="Arial Narrow" w:hAnsi="Arial Narrow"/>
          <w:sz w:val="24"/>
          <w:szCs w:val="24"/>
        </w:rPr>
        <w:t>80/20-point</w:t>
      </w:r>
      <w:r w:rsidRPr="00FD27D1">
        <w:rPr>
          <w:rFonts w:ascii="Arial Narrow" w:hAnsi="Arial Narrow"/>
          <w:sz w:val="24"/>
          <w:szCs w:val="24"/>
        </w:rPr>
        <w:t xml:space="preserve"> system will be applicable.</w:t>
      </w:r>
    </w:p>
    <w:p w14:paraId="56258C9A" w14:textId="1B52C6D6" w:rsidR="00AF399D" w:rsidRPr="00FD27D1" w:rsidRDefault="00AF399D" w:rsidP="00AF399D">
      <w:pPr>
        <w:rPr>
          <w:rFonts w:ascii="Arial Narrow" w:hAnsi="Arial Narrow"/>
          <w:sz w:val="24"/>
          <w:szCs w:val="24"/>
          <w:lang w:val="en-GB"/>
        </w:rPr>
      </w:pPr>
      <w:r w:rsidRPr="00FD27D1">
        <w:rPr>
          <w:rFonts w:ascii="Arial Narrow" w:hAnsi="Arial Narrow"/>
          <w:sz w:val="24"/>
          <w:szCs w:val="24"/>
          <w:lang w:val="en-GB"/>
        </w:rPr>
        <w:t xml:space="preserve">The 100 points system will be allocated as follows; Price= 80 and </w:t>
      </w:r>
      <w:r w:rsidR="0086170B">
        <w:rPr>
          <w:rFonts w:ascii="Arial Narrow" w:hAnsi="Arial Narrow"/>
          <w:sz w:val="24"/>
          <w:szCs w:val="24"/>
          <w:lang w:val="en-GB"/>
        </w:rPr>
        <w:t>Departmental specific goals</w:t>
      </w:r>
      <w:r w:rsidRPr="00FD27D1">
        <w:rPr>
          <w:rFonts w:ascii="Arial Narrow" w:hAnsi="Arial Narrow"/>
          <w:sz w:val="24"/>
          <w:szCs w:val="24"/>
          <w:lang w:val="en-GB"/>
        </w:rPr>
        <w:t>=20</w:t>
      </w:r>
    </w:p>
    <w:p w14:paraId="0C3E69BF" w14:textId="77777777" w:rsidR="0086170B" w:rsidRPr="0086170B" w:rsidRDefault="0086170B" w:rsidP="0086170B">
      <w:pPr>
        <w:spacing w:before="0" w:after="4" w:line="271" w:lineRule="auto"/>
        <w:contextualSpacing/>
        <w:rPr>
          <w:rFonts w:ascii="Arial Narrow" w:eastAsia="Arial" w:hAnsi="Arial Narrow" w:cs="Arial"/>
          <w:color w:val="000000"/>
          <w:sz w:val="24"/>
          <w:szCs w:val="24"/>
          <w:lang w:val="en-GB" w:eastAsia="en-ZA"/>
        </w:rPr>
      </w:pPr>
      <w:r w:rsidRPr="0086170B">
        <w:rPr>
          <w:rFonts w:ascii="Arial Narrow" w:eastAsia="Arial" w:hAnsi="Arial Narrow" w:cs="Arial"/>
          <w:color w:val="000000"/>
          <w:sz w:val="24"/>
          <w:szCs w:val="24"/>
          <w:lang w:val="en-GB" w:eastAsia="en-ZA"/>
        </w:rPr>
        <w:t>In terms of the Departmental specific goals, the following will apply;</w:t>
      </w:r>
    </w:p>
    <w:p w14:paraId="0F5FE5FD" w14:textId="4DF73C96" w:rsidR="00212742" w:rsidRDefault="00212742" w:rsidP="0086170B">
      <w:pPr>
        <w:spacing w:before="0" w:after="200" w:line="240" w:lineRule="auto"/>
        <w:ind w:left="10" w:hanging="10"/>
      </w:pPr>
      <w:bookmarkStart w:id="64" w:name="_Toc126930655"/>
    </w:p>
    <w:p w14:paraId="516B831A" w14:textId="23CF9511" w:rsidR="0086170B" w:rsidRPr="008C644A" w:rsidRDefault="00212742" w:rsidP="00A35527">
      <w:pPr>
        <w:pStyle w:val="Caption"/>
        <w:ind w:left="0" w:firstLine="0"/>
        <w:rPr>
          <w:rFonts w:ascii="Arial Narrow" w:hAnsi="Arial Narrow"/>
          <w:sz w:val="22"/>
          <w:szCs w:val="22"/>
        </w:rPr>
      </w:pPr>
      <w:bookmarkStart w:id="65" w:name="_Toc129695651"/>
      <w:r w:rsidRPr="008C644A">
        <w:rPr>
          <w:rFonts w:ascii="Arial Narrow" w:hAnsi="Arial Narrow"/>
          <w:sz w:val="22"/>
          <w:szCs w:val="22"/>
        </w:rPr>
        <w:t xml:space="preserve">Table </w:t>
      </w:r>
      <w:r w:rsidRPr="008C644A">
        <w:rPr>
          <w:rFonts w:ascii="Arial Narrow" w:hAnsi="Arial Narrow"/>
          <w:sz w:val="22"/>
          <w:szCs w:val="22"/>
        </w:rPr>
        <w:fldChar w:fldCharType="begin"/>
      </w:r>
      <w:r w:rsidRPr="008C644A">
        <w:rPr>
          <w:rFonts w:ascii="Arial Narrow" w:hAnsi="Arial Narrow"/>
          <w:sz w:val="22"/>
          <w:szCs w:val="22"/>
        </w:rPr>
        <w:instrText xml:space="preserve"> SEQ Table \* ARABIC </w:instrText>
      </w:r>
      <w:r w:rsidRPr="008C644A">
        <w:rPr>
          <w:rFonts w:ascii="Arial Narrow" w:hAnsi="Arial Narrow"/>
          <w:sz w:val="22"/>
          <w:szCs w:val="22"/>
        </w:rPr>
        <w:fldChar w:fldCharType="separate"/>
      </w:r>
      <w:r w:rsidR="005A44DE">
        <w:rPr>
          <w:rFonts w:ascii="Arial Narrow" w:hAnsi="Arial Narrow"/>
          <w:noProof/>
          <w:sz w:val="22"/>
          <w:szCs w:val="22"/>
        </w:rPr>
        <w:t>26</w:t>
      </w:r>
      <w:r w:rsidRPr="008C644A">
        <w:rPr>
          <w:rFonts w:ascii="Arial Narrow" w:hAnsi="Arial Narrow"/>
          <w:sz w:val="22"/>
          <w:szCs w:val="22"/>
        </w:rPr>
        <w:fldChar w:fldCharType="end"/>
      </w:r>
      <w:r w:rsidRPr="008C644A">
        <w:rPr>
          <w:rFonts w:ascii="Arial Narrow" w:hAnsi="Arial Narrow"/>
          <w:sz w:val="22"/>
          <w:szCs w:val="22"/>
        </w:rPr>
        <w:t xml:space="preserve"> Specific Goals Evaluation</w:t>
      </w:r>
      <w:bookmarkEnd w:id="64"/>
      <w:bookmarkEnd w:id="65"/>
    </w:p>
    <w:tbl>
      <w:tblPr>
        <w:tblW w:w="9053" w:type="dxa"/>
        <w:tblInd w:w="-5" w:type="dxa"/>
        <w:tblLook w:val="04A0" w:firstRow="1" w:lastRow="0" w:firstColumn="1" w:lastColumn="0" w:noHBand="0" w:noVBand="1"/>
      </w:tblPr>
      <w:tblGrid>
        <w:gridCol w:w="1553"/>
        <w:gridCol w:w="1282"/>
        <w:gridCol w:w="993"/>
        <w:gridCol w:w="1842"/>
        <w:gridCol w:w="993"/>
        <w:gridCol w:w="2390"/>
      </w:tblGrid>
      <w:tr w:rsidR="0086170B" w:rsidRPr="0086170B" w14:paraId="4D3E97A6" w14:textId="77777777" w:rsidTr="009F1B8F">
        <w:trPr>
          <w:trHeight w:val="555"/>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91578F"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DEDaT Goal Specific APP</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6D8DDFD"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SCM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78C93954"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New Point System</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AA9469F"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CSD %</w:t>
            </w:r>
          </w:p>
        </w:tc>
        <w:tc>
          <w:tcPr>
            <w:tcW w:w="2390" w:type="dxa"/>
            <w:tcBorders>
              <w:top w:val="single" w:sz="4" w:space="0" w:color="auto"/>
              <w:left w:val="nil"/>
              <w:bottom w:val="single" w:sz="4" w:space="0" w:color="auto"/>
              <w:right w:val="single" w:sz="4" w:space="0" w:color="auto"/>
            </w:tcBorders>
            <w:shd w:val="clear" w:color="auto" w:fill="auto"/>
            <w:vAlign w:val="bottom"/>
            <w:hideMark/>
          </w:tcPr>
          <w:p w14:paraId="2B072C63"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Points for Specific Goal</w:t>
            </w:r>
          </w:p>
        </w:tc>
      </w:tr>
      <w:tr w:rsidR="0086170B" w:rsidRPr="0086170B" w14:paraId="0CA022FE" w14:textId="77777777" w:rsidTr="009F1B8F">
        <w:trPr>
          <w:trHeight w:val="375"/>
        </w:trPr>
        <w:tc>
          <w:tcPr>
            <w:tcW w:w="1553" w:type="dxa"/>
            <w:vMerge w:val="restart"/>
            <w:tcBorders>
              <w:top w:val="nil"/>
              <w:left w:val="single" w:sz="4" w:space="0" w:color="auto"/>
              <w:bottom w:val="single" w:sz="4" w:space="0" w:color="000000"/>
              <w:right w:val="single" w:sz="4" w:space="0" w:color="auto"/>
            </w:tcBorders>
            <w:shd w:val="clear" w:color="auto" w:fill="auto"/>
            <w:noWrap/>
            <w:vAlign w:val="bottom"/>
          </w:tcPr>
          <w:p w14:paraId="754C924B" w14:textId="77777777" w:rsidR="0086170B" w:rsidRPr="0086170B" w:rsidRDefault="0086170B" w:rsidP="0086170B">
            <w:pPr>
              <w:spacing w:before="0" w:after="0" w:line="240" w:lineRule="auto"/>
              <w:jc w:val="center"/>
              <w:rPr>
                <w:rFonts w:ascii="Arial Narrow" w:eastAsia="Times New Roman" w:hAnsi="Arial Narrow" w:cs="Calibri"/>
                <w:color w:val="000000"/>
                <w:sz w:val="24"/>
                <w:szCs w:val="24"/>
                <w:lang w:eastAsia="en-ZA"/>
              </w:rPr>
            </w:pPr>
          </w:p>
        </w:tc>
        <w:tc>
          <w:tcPr>
            <w:tcW w:w="1282" w:type="dxa"/>
            <w:tcBorders>
              <w:top w:val="nil"/>
              <w:left w:val="nil"/>
              <w:bottom w:val="single" w:sz="4" w:space="0" w:color="auto"/>
              <w:right w:val="single" w:sz="4" w:space="0" w:color="auto"/>
            </w:tcBorders>
            <w:shd w:val="clear" w:color="auto" w:fill="auto"/>
            <w:noWrap/>
            <w:vAlign w:val="bottom"/>
            <w:hideMark/>
          </w:tcPr>
          <w:p w14:paraId="15954308"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Youth</w:t>
            </w:r>
          </w:p>
        </w:tc>
        <w:tc>
          <w:tcPr>
            <w:tcW w:w="993" w:type="dxa"/>
            <w:tcBorders>
              <w:top w:val="nil"/>
              <w:left w:val="nil"/>
              <w:bottom w:val="single" w:sz="4" w:space="0" w:color="auto"/>
              <w:right w:val="single" w:sz="4" w:space="0" w:color="auto"/>
            </w:tcBorders>
            <w:shd w:val="clear" w:color="auto" w:fill="auto"/>
            <w:noWrap/>
            <w:vAlign w:val="bottom"/>
            <w:hideMark/>
          </w:tcPr>
          <w:p w14:paraId="1A394015"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35</w:t>
            </w:r>
          </w:p>
        </w:tc>
        <w:tc>
          <w:tcPr>
            <w:tcW w:w="1842" w:type="dxa"/>
            <w:tcBorders>
              <w:top w:val="nil"/>
              <w:left w:val="nil"/>
              <w:bottom w:val="single" w:sz="4" w:space="0" w:color="auto"/>
              <w:right w:val="single" w:sz="4" w:space="0" w:color="auto"/>
            </w:tcBorders>
            <w:shd w:val="clear" w:color="auto" w:fill="auto"/>
            <w:noWrap/>
            <w:vAlign w:val="bottom"/>
            <w:hideMark/>
          </w:tcPr>
          <w:p w14:paraId="215C259F"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9,72</w:t>
            </w:r>
          </w:p>
        </w:tc>
        <w:tc>
          <w:tcPr>
            <w:tcW w:w="993" w:type="dxa"/>
            <w:tcBorders>
              <w:top w:val="nil"/>
              <w:left w:val="nil"/>
              <w:bottom w:val="single" w:sz="4" w:space="0" w:color="auto"/>
              <w:right w:val="single" w:sz="4" w:space="0" w:color="auto"/>
            </w:tcBorders>
            <w:shd w:val="clear" w:color="auto" w:fill="auto"/>
            <w:noWrap/>
            <w:vAlign w:val="bottom"/>
            <w:hideMark/>
          </w:tcPr>
          <w:p w14:paraId="671BFCE2"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w:t>
            </w:r>
          </w:p>
        </w:tc>
        <w:tc>
          <w:tcPr>
            <w:tcW w:w="2390" w:type="dxa"/>
            <w:tcBorders>
              <w:top w:val="nil"/>
              <w:left w:val="nil"/>
              <w:bottom w:val="single" w:sz="4" w:space="0" w:color="auto"/>
              <w:right w:val="single" w:sz="4" w:space="0" w:color="auto"/>
            </w:tcBorders>
            <w:shd w:val="clear" w:color="auto" w:fill="auto"/>
            <w:noWrap/>
            <w:vAlign w:val="bottom"/>
            <w:hideMark/>
          </w:tcPr>
          <w:p w14:paraId="37C145D1"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0,00</w:t>
            </w:r>
          </w:p>
        </w:tc>
      </w:tr>
      <w:tr w:rsidR="0086170B" w:rsidRPr="0086170B" w14:paraId="45661F75" w14:textId="77777777" w:rsidTr="009F1B8F">
        <w:trPr>
          <w:trHeight w:val="300"/>
        </w:trPr>
        <w:tc>
          <w:tcPr>
            <w:tcW w:w="1553" w:type="dxa"/>
            <w:vMerge/>
            <w:tcBorders>
              <w:top w:val="nil"/>
              <w:left w:val="single" w:sz="4" w:space="0" w:color="auto"/>
              <w:bottom w:val="single" w:sz="4" w:space="0" w:color="000000"/>
              <w:right w:val="single" w:sz="4" w:space="0" w:color="auto"/>
            </w:tcBorders>
            <w:vAlign w:val="center"/>
          </w:tcPr>
          <w:p w14:paraId="766B295C"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p>
        </w:tc>
        <w:tc>
          <w:tcPr>
            <w:tcW w:w="1282" w:type="dxa"/>
            <w:tcBorders>
              <w:top w:val="nil"/>
              <w:left w:val="nil"/>
              <w:bottom w:val="single" w:sz="4" w:space="0" w:color="auto"/>
              <w:right w:val="single" w:sz="4" w:space="0" w:color="auto"/>
            </w:tcBorders>
            <w:shd w:val="clear" w:color="auto" w:fill="auto"/>
            <w:noWrap/>
            <w:vAlign w:val="bottom"/>
            <w:hideMark/>
          </w:tcPr>
          <w:p w14:paraId="081EAC61"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Women</w:t>
            </w:r>
          </w:p>
        </w:tc>
        <w:tc>
          <w:tcPr>
            <w:tcW w:w="993" w:type="dxa"/>
            <w:tcBorders>
              <w:top w:val="nil"/>
              <w:left w:val="nil"/>
              <w:bottom w:val="single" w:sz="4" w:space="0" w:color="auto"/>
              <w:right w:val="single" w:sz="4" w:space="0" w:color="auto"/>
            </w:tcBorders>
            <w:shd w:val="clear" w:color="auto" w:fill="auto"/>
            <w:noWrap/>
            <w:vAlign w:val="bottom"/>
            <w:hideMark/>
          </w:tcPr>
          <w:p w14:paraId="1BC7C5C1"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35</w:t>
            </w:r>
          </w:p>
        </w:tc>
        <w:tc>
          <w:tcPr>
            <w:tcW w:w="1842" w:type="dxa"/>
            <w:tcBorders>
              <w:top w:val="nil"/>
              <w:left w:val="nil"/>
              <w:bottom w:val="single" w:sz="4" w:space="0" w:color="auto"/>
              <w:right w:val="single" w:sz="4" w:space="0" w:color="auto"/>
            </w:tcBorders>
            <w:shd w:val="clear" w:color="auto" w:fill="auto"/>
            <w:noWrap/>
            <w:vAlign w:val="bottom"/>
            <w:hideMark/>
          </w:tcPr>
          <w:p w14:paraId="59FA3FA6"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9,72</w:t>
            </w:r>
          </w:p>
        </w:tc>
        <w:tc>
          <w:tcPr>
            <w:tcW w:w="993" w:type="dxa"/>
            <w:tcBorders>
              <w:top w:val="nil"/>
              <w:left w:val="nil"/>
              <w:bottom w:val="single" w:sz="4" w:space="0" w:color="auto"/>
              <w:right w:val="single" w:sz="4" w:space="0" w:color="auto"/>
            </w:tcBorders>
            <w:shd w:val="clear" w:color="auto" w:fill="auto"/>
            <w:noWrap/>
            <w:vAlign w:val="bottom"/>
            <w:hideMark/>
          </w:tcPr>
          <w:p w14:paraId="7068A888"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w:t>
            </w:r>
          </w:p>
        </w:tc>
        <w:tc>
          <w:tcPr>
            <w:tcW w:w="2390" w:type="dxa"/>
            <w:tcBorders>
              <w:top w:val="nil"/>
              <w:left w:val="nil"/>
              <w:bottom w:val="single" w:sz="4" w:space="0" w:color="auto"/>
              <w:right w:val="single" w:sz="4" w:space="0" w:color="auto"/>
            </w:tcBorders>
            <w:shd w:val="clear" w:color="auto" w:fill="auto"/>
            <w:noWrap/>
            <w:vAlign w:val="bottom"/>
            <w:hideMark/>
          </w:tcPr>
          <w:p w14:paraId="7A165274"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0,00</w:t>
            </w:r>
          </w:p>
        </w:tc>
      </w:tr>
      <w:tr w:rsidR="0086170B" w:rsidRPr="0086170B" w14:paraId="742148AF" w14:textId="77777777" w:rsidTr="009F1B8F">
        <w:trPr>
          <w:trHeight w:val="300"/>
        </w:trPr>
        <w:tc>
          <w:tcPr>
            <w:tcW w:w="1553" w:type="dxa"/>
            <w:vMerge/>
            <w:tcBorders>
              <w:top w:val="nil"/>
              <w:left w:val="single" w:sz="4" w:space="0" w:color="auto"/>
              <w:bottom w:val="single" w:sz="4" w:space="0" w:color="000000"/>
              <w:right w:val="single" w:sz="4" w:space="0" w:color="auto"/>
            </w:tcBorders>
            <w:vAlign w:val="center"/>
          </w:tcPr>
          <w:p w14:paraId="79D193F5"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p>
        </w:tc>
        <w:tc>
          <w:tcPr>
            <w:tcW w:w="1282" w:type="dxa"/>
            <w:tcBorders>
              <w:top w:val="nil"/>
              <w:left w:val="nil"/>
              <w:bottom w:val="single" w:sz="4" w:space="0" w:color="auto"/>
              <w:right w:val="single" w:sz="4" w:space="0" w:color="auto"/>
            </w:tcBorders>
            <w:shd w:val="clear" w:color="auto" w:fill="auto"/>
            <w:noWrap/>
            <w:vAlign w:val="bottom"/>
            <w:hideMark/>
          </w:tcPr>
          <w:p w14:paraId="782610A4"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People With Disabilities</w:t>
            </w:r>
          </w:p>
        </w:tc>
        <w:tc>
          <w:tcPr>
            <w:tcW w:w="993" w:type="dxa"/>
            <w:tcBorders>
              <w:top w:val="nil"/>
              <w:left w:val="nil"/>
              <w:bottom w:val="single" w:sz="4" w:space="0" w:color="auto"/>
              <w:right w:val="single" w:sz="4" w:space="0" w:color="auto"/>
            </w:tcBorders>
            <w:shd w:val="clear" w:color="auto" w:fill="auto"/>
            <w:noWrap/>
            <w:vAlign w:val="bottom"/>
            <w:hideMark/>
          </w:tcPr>
          <w:p w14:paraId="6759607B"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2</w:t>
            </w:r>
          </w:p>
        </w:tc>
        <w:tc>
          <w:tcPr>
            <w:tcW w:w="1842" w:type="dxa"/>
            <w:tcBorders>
              <w:top w:val="nil"/>
              <w:left w:val="nil"/>
              <w:bottom w:val="single" w:sz="4" w:space="0" w:color="auto"/>
              <w:right w:val="single" w:sz="4" w:space="0" w:color="auto"/>
            </w:tcBorders>
            <w:shd w:val="clear" w:color="auto" w:fill="auto"/>
            <w:noWrap/>
            <w:vAlign w:val="bottom"/>
            <w:hideMark/>
          </w:tcPr>
          <w:p w14:paraId="6AD74717"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0,56</w:t>
            </w:r>
          </w:p>
        </w:tc>
        <w:tc>
          <w:tcPr>
            <w:tcW w:w="993" w:type="dxa"/>
            <w:tcBorders>
              <w:top w:val="nil"/>
              <w:left w:val="nil"/>
              <w:bottom w:val="single" w:sz="4" w:space="0" w:color="auto"/>
              <w:right w:val="single" w:sz="4" w:space="0" w:color="auto"/>
            </w:tcBorders>
            <w:shd w:val="clear" w:color="auto" w:fill="auto"/>
            <w:noWrap/>
            <w:vAlign w:val="bottom"/>
            <w:hideMark/>
          </w:tcPr>
          <w:p w14:paraId="5FCF3996" w14:textId="1FEB506A"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w:t>
            </w:r>
          </w:p>
        </w:tc>
        <w:tc>
          <w:tcPr>
            <w:tcW w:w="2390" w:type="dxa"/>
            <w:tcBorders>
              <w:top w:val="nil"/>
              <w:left w:val="nil"/>
              <w:bottom w:val="single" w:sz="4" w:space="0" w:color="auto"/>
              <w:right w:val="single" w:sz="4" w:space="0" w:color="auto"/>
            </w:tcBorders>
            <w:shd w:val="clear" w:color="auto" w:fill="auto"/>
            <w:noWrap/>
            <w:vAlign w:val="bottom"/>
            <w:hideMark/>
          </w:tcPr>
          <w:p w14:paraId="2BE10FA0"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0,56</w:t>
            </w:r>
          </w:p>
        </w:tc>
      </w:tr>
      <w:tr w:rsidR="0086170B" w:rsidRPr="0086170B" w14:paraId="25266EB3" w14:textId="77777777" w:rsidTr="009F1B8F">
        <w:trPr>
          <w:trHeight w:val="300"/>
        </w:trPr>
        <w:tc>
          <w:tcPr>
            <w:tcW w:w="1553" w:type="dxa"/>
            <w:vMerge/>
            <w:tcBorders>
              <w:top w:val="nil"/>
              <w:left w:val="single" w:sz="4" w:space="0" w:color="auto"/>
              <w:bottom w:val="single" w:sz="4" w:space="0" w:color="000000"/>
              <w:right w:val="single" w:sz="4" w:space="0" w:color="auto"/>
            </w:tcBorders>
            <w:vAlign w:val="center"/>
          </w:tcPr>
          <w:p w14:paraId="3BEE606E"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p>
        </w:tc>
        <w:tc>
          <w:tcPr>
            <w:tcW w:w="1282" w:type="dxa"/>
            <w:tcBorders>
              <w:top w:val="nil"/>
              <w:left w:val="nil"/>
              <w:bottom w:val="single" w:sz="4" w:space="0" w:color="auto"/>
              <w:right w:val="single" w:sz="4" w:space="0" w:color="auto"/>
            </w:tcBorders>
            <w:shd w:val="clear" w:color="auto" w:fill="auto"/>
            <w:noWrap/>
            <w:vAlign w:val="bottom"/>
            <w:hideMark/>
          </w:tcPr>
          <w:p w14:paraId="42F6235E"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 </w:t>
            </w:r>
          </w:p>
        </w:tc>
        <w:tc>
          <w:tcPr>
            <w:tcW w:w="993" w:type="dxa"/>
            <w:tcBorders>
              <w:top w:val="nil"/>
              <w:left w:val="nil"/>
              <w:bottom w:val="single" w:sz="4" w:space="0" w:color="auto"/>
              <w:right w:val="single" w:sz="4" w:space="0" w:color="auto"/>
            </w:tcBorders>
            <w:shd w:val="clear" w:color="auto" w:fill="auto"/>
            <w:noWrap/>
            <w:vAlign w:val="bottom"/>
            <w:hideMark/>
          </w:tcPr>
          <w:p w14:paraId="77B7AAF5"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72</w:t>
            </w:r>
          </w:p>
        </w:tc>
        <w:tc>
          <w:tcPr>
            <w:tcW w:w="1842" w:type="dxa"/>
            <w:tcBorders>
              <w:top w:val="nil"/>
              <w:left w:val="nil"/>
              <w:bottom w:val="single" w:sz="4" w:space="0" w:color="auto"/>
              <w:right w:val="single" w:sz="4" w:space="0" w:color="auto"/>
            </w:tcBorders>
            <w:shd w:val="clear" w:color="auto" w:fill="auto"/>
            <w:noWrap/>
            <w:vAlign w:val="bottom"/>
            <w:hideMark/>
          </w:tcPr>
          <w:p w14:paraId="5C2662BA"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20,00</w:t>
            </w:r>
          </w:p>
        </w:tc>
        <w:tc>
          <w:tcPr>
            <w:tcW w:w="993" w:type="dxa"/>
            <w:tcBorders>
              <w:top w:val="nil"/>
              <w:left w:val="nil"/>
              <w:bottom w:val="single" w:sz="4" w:space="0" w:color="auto"/>
              <w:right w:val="single" w:sz="4" w:space="0" w:color="auto"/>
            </w:tcBorders>
            <w:shd w:val="clear" w:color="auto" w:fill="auto"/>
            <w:noWrap/>
            <w:vAlign w:val="bottom"/>
            <w:hideMark/>
          </w:tcPr>
          <w:p w14:paraId="47A65ECC" w14:textId="77777777" w:rsidR="0086170B" w:rsidRPr="0086170B" w:rsidRDefault="0086170B" w:rsidP="0086170B">
            <w:pPr>
              <w:spacing w:before="0" w:after="0" w:line="240" w:lineRule="auto"/>
              <w:jc w:val="lef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 </w:t>
            </w:r>
          </w:p>
        </w:tc>
        <w:tc>
          <w:tcPr>
            <w:tcW w:w="2390" w:type="dxa"/>
            <w:tcBorders>
              <w:top w:val="nil"/>
              <w:left w:val="nil"/>
              <w:bottom w:val="single" w:sz="4" w:space="0" w:color="auto"/>
              <w:right w:val="single" w:sz="4" w:space="0" w:color="auto"/>
            </w:tcBorders>
            <w:shd w:val="clear" w:color="auto" w:fill="auto"/>
            <w:noWrap/>
            <w:vAlign w:val="bottom"/>
            <w:hideMark/>
          </w:tcPr>
          <w:p w14:paraId="548FA128" w14:textId="77777777" w:rsidR="0086170B" w:rsidRPr="0086170B" w:rsidRDefault="0086170B" w:rsidP="0086170B">
            <w:pPr>
              <w:spacing w:before="0" w:after="0" w:line="240" w:lineRule="auto"/>
              <w:jc w:val="right"/>
              <w:rPr>
                <w:rFonts w:ascii="Arial Narrow" w:eastAsia="Times New Roman" w:hAnsi="Arial Narrow" w:cs="Calibri"/>
                <w:color w:val="000000"/>
                <w:sz w:val="24"/>
                <w:szCs w:val="24"/>
                <w:lang w:eastAsia="en-ZA"/>
              </w:rPr>
            </w:pPr>
            <w:r w:rsidRPr="0086170B">
              <w:rPr>
                <w:rFonts w:ascii="Arial Narrow" w:eastAsia="Times New Roman" w:hAnsi="Arial Narrow" w:cs="Calibri"/>
                <w:color w:val="000000"/>
                <w:sz w:val="24"/>
                <w:szCs w:val="24"/>
                <w:lang w:eastAsia="en-ZA"/>
              </w:rPr>
              <w:t>0,56</w:t>
            </w:r>
          </w:p>
        </w:tc>
      </w:tr>
    </w:tbl>
    <w:p w14:paraId="1BAF3A7B" w14:textId="60D44E8D" w:rsidR="00AF399D" w:rsidRPr="00FD27D1" w:rsidRDefault="00AF399D" w:rsidP="00AF399D">
      <w:pPr>
        <w:pStyle w:val="Heading1"/>
        <w:rPr>
          <w:rFonts w:eastAsia="Times New Roman"/>
        </w:rPr>
      </w:pPr>
      <w:bookmarkStart w:id="66" w:name="_Toc129695621"/>
      <w:r w:rsidRPr="00FD27D1">
        <w:rPr>
          <w:rFonts w:eastAsia="Times New Roman"/>
        </w:rPr>
        <w:t>CONTRACTUAL AGREEMENT</w:t>
      </w:r>
      <w:bookmarkEnd w:id="66"/>
    </w:p>
    <w:p w14:paraId="38083DD6" w14:textId="77777777" w:rsidR="00AF399D" w:rsidRPr="00FD27D1" w:rsidRDefault="00AF399D">
      <w:pPr>
        <w:pStyle w:val="ListParagraph"/>
        <w:numPr>
          <w:ilvl w:val="0"/>
          <w:numId w:val="11"/>
        </w:numPr>
        <w:rPr>
          <w:rFonts w:ascii="Arial Narrow" w:hAnsi="Arial Narrow"/>
          <w:vanish/>
        </w:rPr>
      </w:pPr>
    </w:p>
    <w:p w14:paraId="045827A8" w14:textId="77777777" w:rsidR="00AF399D" w:rsidRPr="00FD27D1" w:rsidRDefault="00AF399D">
      <w:pPr>
        <w:pStyle w:val="ListParagraph"/>
        <w:numPr>
          <w:ilvl w:val="1"/>
          <w:numId w:val="11"/>
        </w:numPr>
        <w:ind w:left="426"/>
        <w:rPr>
          <w:rFonts w:ascii="Arial Narrow" w:hAnsi="Arial Narrow"/>
          <w:sz w:val="24"/>
          <w:szCs w:val="24"/>
        </w:rPr>
      </w:pPr>
      <w:r w:rsidRPr="00FD27D1">
        <w:rPr>
          <w:rFonts w:ascii="Arial Narrow" w:hAnsi="Arial Narrow"/>
          <w:sz w:val="24"/>
          <w:szCs w:val="24"/>
        </w:rPr>
        <w:t xml:space="preserve">The Service Level Agreement (SLA) will be administered in relation to the conditions of the </w:t>
      </w:r>
    </w:p>
    <w:p w14:paraId="25BB9038" w14:textId="63252B1D" w:rsidR="00AF399D" w:rsidRPr="00FD27D1" w:rsidRDefault="00AF399D" w:rsidP="00AF399D">
      <w:pPr>
        <w:pStyle w:val="ListParagraph"/>
        <w:rPr>
          <w:rFonts w:ascii="Arial Narrow" w:hAnsi="Arial Narrow"/>
          <w:sz w:val="24"/>
          <w:szCs w:val="24"/>
        </w:rPr>
      </w:pPr>
      <w:r w:rsidRPr="00FD27D1">
        <w:rPr>
          <w:rFonts w:ascii="Arial Narrow" w:hAnsi="Arial Narrow"/>
          <w:sz w:val="24"/>
          <w:szCs w:val="24"/>
        </w:rPr>
        <w:t xml:space="preserve">General and Special contracts of the Bid and the General conditions of Contract (GCC). The requirements/conditions of the SLA are non-negotiable and must be </w:t>
      </w:r>
      <w:r w:rsidR="00482932" w:rsidRPr="00FD27D1">
        <w:rPr>
          <w:rFonts w:ascii="Arial Narrow" w:hAnsi="Arial Narrow"/>
          <w:sz w:val="24"/>
          <w:szCs w:val="24"/>
        </w:rPr>
        <w:t>always adhered to</w:t>
      </w:r>
      <w:r w:rsidRPr="00FD27D1">
        <w:rPr>
          <w:rFonts w:ascii="Arial Narrow" w:hAnsi="Arial Narrow"/>
          <w:sz w:val="24"/>
          <w:szCs w:val="24"/>
        </w:rPr>
        <w:t>. Failure to adhere will necessitate a consequence management in regards to non-performance.</w:t>
      </w:r>
    </w:p>
    <w:p w14:paraId="5A5AD6A9" w14:textId="612642D2" w:rsidR="00AF399D" w:rsidRPr="00FD27D1" w:rsidRDefault="00AF399D">
      <w:pPr>
        <w:pStyle w:val="ListParagraph"/>
        <w:numPr>
          <w:ilvl w:val="1"/>
          <w:numId w:val="11"/>
        </w:numPr>
        <w:ind w:left="426"/>
        <w:rPr>
          <w:rFonts w:ascii="Arial Narrow" w:hAnsi="Arial Narrow"/>
          <w:sz w:val="24"/>
          <w:szCs w:val="24"/>
        </w:rPr>
      </w:pPr>
      <w:r w:rsidRPr="00FD27D1">
        <w:rPr>
          <w:rFonts w:ascii="Arial Narrow" w:hAnsi="Arial Narrow"/>
          <w:sz w:val="24"/>
          <w:szCs w:val="24"/>
        </w:rPr>
        <w:t xml:space="preserve">The successful bidder will be required to </w:t>
      </w:r>
      <w:r w:rsidR="00482932" w:rsidRPr="00FD27D1">
        <w:rPr>
          <w:rFonts w:ascii="Arial Narrow" w:hAnsi="Arial Narrow"/>
          <w:sz w:val="24"/>
          <w:szCs w:val="24"/>
        </w:rPr>
        <w:t>enter</w:t>
      </w:r>
      <w:r w:rsidRPr="00FD27D1">
        <w:rPr>
          <w:rFonts w:ascii="Arial Narrow" w:hAnsi="Arial Narrow"/>
          <w:sz w:val="24"/>
          <w:szCs w:val="24"/>
        </w:rPr>
        <w:t xml:space="preserve"> a formal contract with NC-DEDaT that shall </w:t>
      </w:r>
    </w:p>
    <w:p w14:paraId="28220113" w14:textId="6005D21F" w:rsidR="00AF399D" w:rsidRPr="00FD27D1" w:rsidRDefault="00AF399D" w:rsidP="00AF399D">
      <w:pPr>
        <w:pStyle w:val="ListParagraph"/>
        <w:rPr>
          <w:rFonts w:ascii="Arial Narrow" w:hAnsi="Arial Narrow"/>
          <w:sz w:val="24"/>
          <w:szCs w:val="24"/>
        </w:rPr>
      </w:pPr>
      <w:r w:rsidRPr="00FD27D1">
        <w:rPr>
          <w:rFonts w:ascii="Arial Narrow" w:hAnsi="Arial Narrow"/>
          <w:sz w:val="24"/>
          <w:szCs w:val="24"/>
        </w:rPr>
        <w:t xml:space="preserve">be based on this bid specification, the accepted bid, and the letter of acceptance. The contractual agreement may be extended upon mutual agreement between the successful service provider and NC-DEDaT. </w:t>
      </w:r>
    </w:p>
    <w:p w14:paraId="51C3827F" w14:textId="7E57E408" w:rsidR="00AF399D" w:rsidRPr="00FD27D1" w:rsidRDefault="00AF399D">
      <w:pPr>
        <w:pStyle w:val="ListParagraph"/>
        <w:numPr>
          <w:ilvl w:val="1"/>
          <w:numId w:val="11"/>
        </w:numPr>
        <w:ind w:left="426"/>
        <w:rPr>
          <w:rFonts w:ascii="Arial Narrow" w:hAnsi="Arial Narrow"/>
          <w:sz w:val="24"/>
          <w:szCs w:val="24"/>
        </w:rPr>
      </w:pPr>
      <w:r w:rsidRPr="00FD27D1">
        <w:rPr>
          <w:rFonts w:ascii="Arial Narrow" w:hAnsi="Arial Narrow"/>
          <w:sz w:val="24"/>
          <w:szCs w:val="24"/>
        </w:rPr>
        <w:lastRenderedPageBreak/>
        <w:t xml:space="preserve">The bidder shall not, after the bid has been awarded, </w:t>
      </w:r>
      <w:r w:rsidR="00482932" w:rsidRPr="00FD27D1">
        <w:rPr>
          <w:rFonts w:ascii="Arial Narrow" w:hAnsi="Arial Narrow"/>
          <w:sz w:val="24"/>
          <w:szCs w:val="24"/>
        </w:rPr>
        <w:t>assign,</w:t>
      </w:r>
      <w:r w:rsidRPr="00FD27D1">
        <w:rPr>
          <w:rFonts w:ascii="Arial Narrow" w:hAnsi="Arial Narrow"/>
          <w:sz w:val="24"/>
          <w:szCs w:val="24"/>
        </w:rPr>
        <w:t xml:space="preserve"> or cede the contract to any other </w:t>
      </w:r>
    </w:p>
    <w:p w14:paraId="3B8FFC1C" w14:textId="69EA04B5" w:rsidR="00AF399D" w:rsidRPr="00FD27D1" w:rsidRDefault="00AF399D" w:rsidP="00AF399D">
      <w:pPr>
        <w:pStyle w:val="ListParagraph"/>
        <w:ind w:left="426" w:firstLine="294"/>
        <w:rPr>
          <w:rFonts w:ascii="Arial Narrow" w:hAnsi="Arial Narrow"/>
          <w:sz w:val="24"/>
          <w:szCs w:val="24"/>
        </w:rPr>
      </w:pPr>
      <w:r w:rsidRPr="00FD27D1">
        <w:rPr>
          <w:rFonts w:ascii="Arial Narrow" w:hAnsi="Arial Narrow"/>
          <w:sz w:val="24"/>
          <w:szCs w:val="24"/>
        </w:rPr>
        <w:t xml:space="preserve">party without the prior written consent.  </w:t>
      </w:r>
    </w:p>
    <w:p w14:paraId="3B5438B7" w14:textId="77777777" w:rsidR="00AF399D" w:rsidRPr="00FD27D1" w:rsidRDefault="00AF399D">
      <w:pPr>
        <w:pStyle w:val="ListParagraph"/>
        <w:numPr>
          <w:ilvl w:val="1"/>
          <w:numId w:val="11"/>
        </w:numPr>
        <w:ind w:left="426"/>
        <w:rPr>
          <w:rFonts w:ascii="Arial Narrow" w:hAnsi="Arial Narrow"/>
          <w:sz w:val="24"/>
          <w:szCs w:val="24"/>
        </w:rPr>
      </w:pPr>
      <w:r w:rsidRPr="00FD27D1">
        <w:rPr>
          <w:rFonts w:ascii="Arial Narrow" w:hAnsi="Arial Narrow"/>
          <w:sz w:val="24"/>
          <w:szCs w:val="24"/>
        </w:rPr>
        <w:t xml:space="preserve">Variations and amendments to the contract shall be valid only if they are done in writing and </w:t>
      </w:r>
    </w:p>
    <w:p w14:paraId="7A43A7BD" w14:textId="77777777" w:rsidR="00AF399D" w:rsidRPr="00FD27D1" w:rsidRDefault="00AF399D" w:rsidP="00AF399D">
      <w:pPr>
        <w:pStyle w:val="ListParagraph"/>
        <w:rPr>
          <w:rFonts w:ascii="Arial Narrow" w:hAnsi="Arial Narrow"/>
          <w:sz w:val="24"/>
          <w:szCs w:val="24"/>
        </w:rPr>
      </w:pPr>
      <w:r w:rsidRPr="00FD27D1">
        <w:rPr>
          <w:rFonts w:ascii="Arial Narrow" w:hAnsi="Arial Narrow"/>
          <w:sz w:val="24"/>
          <w:szCs w:val="24"/>
        </w:rPr>
        <w:t xml:space="preserve">by mutual consent. Any contract between the Department and the successful bidder shall be governed by the laws of the Republic of South Africa.  </w:t>
      </w:r>
    </w:p>
    <w:p w14:paraId="0E41CFB4" w14:textId="25C5966B" w:rsidR="00AF399D" w:rsidRPr="00FD27D1" w:rsidRDefault="00AF399D">
      <w:pPr>
        <w:pStyle w:val="ListParagraph"/>
        <w:numPr>
          <w:ilvl w:val="1"/>
          <w:numId w:val="11"/>
        </w:numPr>
        <w:ind w:left="426"/>
        <w:rPr>
          <w:rFonts w:ascii="Arial Narrow" w:hAnsi="Arial Narrow"/>
          <w:sz w:val="24"/>
          <w:szCs w:val="24"/>
        </w:rPr>
      </w:pPr>
      <w:r w:rsidRPr="00FD27D1">
        <w:rPr>
          <w:rFonts w:ascii="Arial Narrow" w:hAnsi="Arial Narrow"/>
          <w:sz w:val="24"/>
          <w:szCs w:val="24"/>
        </w:rPr>
        <w:t>Contract commencement</w:t>
      </w:r>
    </w:p>
    <w:p w14:paraId="0DC9E531" w14:textId="64FA2A3D" w:rsidR="00AF399D" w:rsidRPr="00FD27D1" w:rsidRDefault="00AF399D" w:rsidP="00AF399D">
      <w:pPr>
        <w:rPr>
          <w:rFonts w:ascii="Arial Narrow" w:hAnsi="Arial Narrow"/>
          <w:sz w:val="24"/>
          <w:szCs w:val="24"/>
        </w:rPr>
      </w:pPr>
      <w:r w:rsidRPr="00FD27D1">
        <w:rPr>
          <w:rFonts w:ascii="Arial Narrow" w:hAnsi="Arial Narrow"/>
          <w:sz w:val="24"/>
          <w:szCs w:val="24"/>
        </w:rPr>
        <w:t xml:space="preserve">Date: </w:t>
      </w:r>
      <w:r w:rsidR="00482932">
        <w:rPr>
          <w:rFonts w:ascii="Arial Narrow" w:hAnsi="Arial Narrow"/>
          <w:sz w:val="24"/>
          <w:szCs w:val="24"/>
        </w:rPr>
        <w:t>To be concluded in the SLA</w:t>
      </w:r>
    </w:p>
    <w:p w14:paraId="121B7300" w14:textId="2F637B1A" w:rsidR="00AF399D" w:rsidRPr="00FD27D1" w:rsidRDefault="00AF399D" w:rsidP="00AF399D">
      <w:pPr>
        <w:rPr>
          <w:rFonts w:ascii="Arial Narrow" w:hAnsi="Arial Narrow"/>
          <w:sz w:val="24"/>
          <w:szCs w:val="24"/>
        </w:rPr>
      </w:pPr>
      <w:r w:rsidRPr="00FD27D1">
        <w:rPr>
          <w:rFonts w:ascii="Arial Narrow" w:hAnsi="Arial Narrow"/>
          <w:sz w:val="24"/>
          <w:szCs w:val="24"/>
        </w:rPr>
        <w:t>Duration: 36 months</w:t>
      </w:r>
    </w:p>
    <w:p w14:paraId="2F2A00B1" w14:textId="25588A5D" w:rsidR="00AF399D" w:rsidRPr="00FD27D1" w:rsidRDefault="00AF399D" w:rsidP="00AF399D">
      <w:pPr>
        <w:pStyle w:val="Heading1"/>
        <w:rPr>
          <w:rFonts w:eastAsia="Times New Roman"/>
        </w:rPr>
      </w:pPr>
      <w:bookmarkStart w:id="67" w:name="_Toc129695622"/>
      <w:r w:rsidRPr="00FD27D1">
        <w:rPr>
          <w:rFonts w:eastAsia="Times New Roman"/>
        </w:rPr>
        <w:t>REPORT</w:t>
      </w:r>
      <w:bookmarkEnd w:id="67"/>
      <w:r w:rsidRPr="00FD27D1">
        <w:rPr>
          <w:rFonts w:eastAsia="Times New Roman"/>
        </w:rPr>
        <w:t xml:space="preserve"> </w:t>
      </w:r>
    </w:p>
    <w:p w14:paraId="796964C8" w14:textId="77777777" w:rsidR="00AF399D" w:rsidRPr="00FD27D1" w:rsidRDefault="00AF399D" w:rsidP="00AF399D">
      <w:pPr>
        <w:rPr>
          <w:rFonts w:ascii="Arial Narrow" w:hAnsi="Arial Narrow"/>
          <w:sz w:val="24"/>
          <w:szCs w:val="24"/>
        </w:rPr>
      </w:pPr>
      <w:r w:rsidRPr="00FD27D1">
        <w:rPr>
          <w:rFonts w:ascii="Arial Narrow" w:hAnsi="Arial Narrow"/>
          <w:sz w:val="24"/>
          <w:szCs w:val="24"/>
        </w:rPr>
        <w:t xml:space="preserve">The successful bidder will submit monthly reports in one original and copies if necessary. This will be incorporated into the Service Level Agreement (SLA). </w:t>
      </w:r>
    </w:p>
    <w:p w14:paraId="1975425D" w14:textId="376317A2" w:rsidR="00AF399D" w:rsidRPr="00FD27D1" w:rsidRDefault="00AF399D" w:rsidP="00AF399D">
      <w:pPr>
        <w:pStyle w:val="Heading1"/>
        <w:rPr>
          <w:rFonts w:eastAsia="Times New Roman"/>
        </w:rPr>
      </w:pPr>
      <w:bookmarkStart w:id="68" w:name="_Toc129695623"/>
      <w:r w:rsidRPr="00FD27D1">
        <w:rPr>
          <w:rFonts w:eastAsia="Times New Roman"/>
        </w:rPr>
        <w:t>MONITORING AND EVALUATION</w:t>
      </w:r>
      <w:bookmarkEnd w:id="68"/>
      <w:r w:rsidRPr="00FD27D1">
        <w:rPr>
          <w:rFonts w:eastAsia="Times New Roman"/>
        </w:rPr>
        <w:t xml:space="preserve"> </w:t>
      </w:r>
    </w:p>
    <w:p w14:paraId="427FA8E0" w14:textId="77777777" w:rsidR="00AF399D" w:rsidRPr="00FD27D1" w:rsidRDefault="00AF399D" w:rsidP="00AF399D">
      <w:pPr>
        <w:rPr>
          <w:rFonts w:ascii="Arial Narrow" w:hAnsi="Arial Narrow"/>
          <w:sz w:val="24"/>
          <w:szCs w:val="24"/>
        </w:rPr>
      </w:pPr>
      <w:r w:rsidRPr="00FD27D1">
        <w:rPr>
          <w:rFonts w:ascii="Arial Narrow" w:hAnsi="Arial Narrow"/>
          <w:sz w:val="24"/>
          <w:szCs w:val="24"/>
        </w:rPr>
        <w:t xml:space="preserve">The project manager will be responsible for the monitoring and evaluation of the execution of the service.  </w:t>
      </w:r>
    </w:p>
    <w:p w14:paraId="367E70F8" w14:textId="38983635" w:rsidR="00AF399D" w:rsidRPr="00FD27D1" w:rsidRDefault="00AF399D" w:rsidP="00AF399D">
      <w:pPr>
        <w:pStyle w:val="Heading1"/>
        <w:rPr>
          <w:rFonts w:eastAsia="Times New Roman"/>
        </w:rPr>
      </w:pPr>
      <w:bookmarkStart w:id="69" w:name="_Toc129695624"/>
      <w:r w:rsidRPr="00FD27D1">
        <w:rPr>
          <w:rFonts w:eastAsia="Times New Roman"/>
        </w:rPr>
        <w:t>SUPPLIER DUE DILIGENCE</w:t>
      </w:r>
      <w:bookmarkEnd w:id="69"/>
    </w:p>
    <w:p w14:paraId="16F53557" w14:textId="6A557952" w:rsidR="00AF399D" w:rsidRPr="00FD27D1" w:rsidRDefault="00AF399D" w:rsidP="00AF399D">
      <w:pPr>
        <w:rPr>
          <w:rFonts w:ascii="Arial Narrow" w:hAnsi="Arial Narrow"/>
          <w:sz w:val="24"/>
          <w:szCs w:val="24"/>
        </w:rPr>
      </w:pPr>
      <w:r w:rsidRPr="00FD27D1">
        <w:rPr>
          <w:rFonts w:ascii="Arial Narrow" w:hAnsi="Arial Narrow"/>
          <w:sz w:val="24"/>
          <w:szCs w:val="24"/>
        </w:rPr>
        <w:t>The Department of Economic Development and Tourism reserves the right to conduct supplier due diligence prior to final award or at any time during the contract period. This may include site visit. A negative report might lead to performance management with its related issues.</w:t>
      </w:r>
    </w:p>
    <w:p w14:paraId="580C0D97" w14:textId="4F779615" w:rsidR="00AF399D" w:rsidRPr="00FD27D1" w:rsidRDefault="00AF399D" w:rsidP="00AF399D">
      <w:pPr>
        <w:pStyle w:val="Heading1"/>
        <w:rPr>
          <w:rFonts w:eastAsia="Times New Roman"/>
        </w:rPr>
      </w:pPr>
      <w:bookmarkStart w:id="70" w:name="_Toc129695625"/>
      <w:r w:rsidRPr="00FD27D1">
        <w:rPr>
          <w:rFonts w:eastAsia="Times New Roman"/>
        </w:rPr>
        <w:t>SUBMISSION OF BID</w:t>
      </w:r>
      <w:bookmarkEnd w:id="70"/>
      <w:r w:rsidRPr="00FD27D1">
        <w:rPr>
          <w:rFonts w:eastAsia="Times New Roman"/>
        </w:rPr>
        <w:t xml:space="preserve"> </w:t>
      </w:r>
    </w:p>
    <w:p w14:paraId="61724287" w14:textId="77777777" w:rsidR="00AF399D" w:rsidRPr="00FD27D1" w:rsidRDefault="00AF399D" w:rsidP="00AF399D">
      <w:pPr>
        <w:rPr>
          <w:rFonts w:ascii="Arial Narrow" w:hAnsi="Arial Narrow"/>
          <w:sz w:val="24"/>
          <w:szCs w:val="24"/>
        </w:rPr>
      </w:pPr>
      <w:r w:rsidRPr="00FD27D1">
        <w:rPr>
          <w:rFonts w:ascii="Arial Narrow" w:hAnsi="Arial Narrow"/>
          <w:sz w:val="24"/>
          <w:szCs w:val="24"/>
        </w:rPr>
        <w:t>Interested Service Providers must place bid in the Tender Box with the following details:</w:t>
      </w:r>
    </w:p>
    <w:p w14:paraId="222F1EBA" w14:textId="77777777" w:rsidR="00B24E2A" w:rsidRPr="00FD27D1" w:rsidRDefault="00B24E2A">
      <w:pPr>
        <w:pStyle w:val="ListParagraph"/>
        <w:numPr>
          <w:ilvl w:val="0"/>
          <w:numId w:val="18"/>
        </w:numPr>
        <w:ind w:left="720"/>
        <w:rPr>
          <w:rFonts w:ascii="Arial Narrow" w:hAnsi="Arial Narrow"/>
          <w:b/>
          <w:sz w:val="24"/>
          <w:szCs w:val="24"/>
        </w:rPr>
      </w:pPr>
      <w:r w:rsidRPr="00FD27D1">
        <w:rPr>
          <w:rFonts w:ascii="Arial Narrow" w:hAnsi="Arial Narrow"/>
          <w:b/>
          <w:sz w:val="24"/>
          <w:szCs w:val="24"/>
        </w:rPr>
        <w:t>Physical Address</w:t>
      </w:r>
    </w:p>
    <w:p w14:paraId="04BA7F92" w14:textId="77777777" w:rsidR="00B24E2A" w:rsidRPr="00FD27D1" w:rsidRDefault="00B24E2A" w:rsidP="00B24E2A">
      <w:pPr>
        <w:pStyle w:val="ListParagraph"/>
        <w:rPr>
          <w:rFonts w:ascii="Arial Narrow" w:hAnsi="Arial Narrow"/>
          <w:sz w:val="24"/>
          <w:szCs w:val="24"/>
        </w:rPr>
      </w:pPr>
      <w:r w:rsidRPr="00FD27D1">
        <w:rPr>
          <w:rFonts w:ascii="Arial Narrow" w:hAnsi="Arial Narrow"/>
          <w:sz w:val="24"/>
          <w:szCs w:val="24"/>
        </w:rPr>
        <w:t>Northern Cape Economic Development and Tourism</w:t>
      </w:r>
    </w:p>
    <w:p w14:paraId="01BCA7C9" w14:textId="77777777" w:rsidR="00B24E2A" w:rsidRPr="00FD27D1" w:rsidRDefault="00B24E2A" w:rsidP="00B24E2A">
      <w:pPr>
        <w:pStyle w:val="ListParagraph"/>
        <w:rPr>
          <w:rFonts w:ascii="Arial Narrow" w:hAnsi="Arial Narrow"/>
          <w:sz w:val="24"/>
          <w:szCs w:val="24"/>
        </w:rPr>
      </w:pPr>
      <w:r w:rsidRPr="00FD27D1">
        <w:rPr>
          <w:rFonts w:ascii="Arial Narrow" w:hAnsi="Arial Narrow"/>
          <w:sz w:val="24"/>
          <w:szCs w:val="24"/>
        </w:rPr>
        <w:t>Cnr. of Knight and Stead Street</w:t>
      </w:r>
    </w:p>
    <w:p w14:paraId="3D7D6FC9" w14:textId="77777777" w:rsidR="00B24E2A" w:rsidRPr="00FD27D1" w:rsidRDefault="00B24E2A" w:rsidP="00B24E2A">
      <w:pPr>
        <w:pStyle w:val="ListParagraph"/>
        <w:rPr>
          <w:rFonts w:ascii="Arial Narrow" w:hAnsi="Arial Narrow"/>
          <w:sz w:val="24"/>
          <w:szCs w:val="24"/>
        </w:rPr>
      </w:pPr>
      <w:r w:rsidRPr="00FD27D1">
        <w:rPr>
          <w:rFonts w:ascii="Arial Narrow" w:hAnsi="Arial Narrow"/>
          <w:sz w:val="24"/>
          <w:szCs w:val="24"/>
        </w:rPr>
        <w:t>MetLife Towers (Entrance)</w:t>
      </w:r>
    </w:p>
    <w:p w14:paraId="10363A7B" w14:textId="77777777" w:rsidR="00B24E2A" w:rsidRPr="00FD27D1" w:rsidRDefault="00B24E2A" w:rsidP="00B24E2A">
      <w:pPr>
        <w:pStyle w:val="ListParagraph"/>
        <w:rPr>
          <w:rFonts w:ascii="Arial Narrow" w:hAnsi="Arial Narrow"/>
          <w:sz w:val="24"/>
          <w:szCs w:val="24"/>
        </w:rPr>
      </w:pPr>
      <w:r w:rsidRPr="00FD27D1">
        <w:rPr>
          <w:rFonts w:ascii="Arial Narrow" w:hAnsi="Arial Narrow"/>
          <w:sz w:val="24"/>
          <w:szCs w:val="24"/>
        </w:rPr>
        <w:t>Ground Floor</w:t>
      </w:r>
    </w:p>
    <w:p w14:paraId="0B6E3D9B" w14:textId="77777777" w:rsidR="00B24E2A" w:rsidRPr="00FD27D1" w:rsidRDefault="00B24E2A" w:rsidP="00B24E2A">
      <w:pPr>
        <w:pStyle w:val="ListParagraph"/>
        <w:rPr>
          <w:rFonts w:ascii="Arial Narrow" w:hAnsi="Arial Narrow"/>
          <w:sz w:val="24"/>
          <w:szCs w:val="24"/>
        </w:rPr>
      </w:pPr>
      <w:r w:rsidRPr="00FD27D1">
        <w:rPr>
          <w:rFonts w:ascii="Arial Narrow" w:hAnsi="Arial Narrow"/>
          <w:sz w:val="24"/>
          <w:szCs w:val="24"/>
        </w:rPr>
        <w:t xml:space="preserve">Kimberley </w:t>
      </w:r>
    </w:p>
    <w:p w14:paraId="1F3E0A46" w14:textId="77777777" w:rsidR="00B24E2A" w:rsidRPr="00FD27D1" w:rsidRDefault="00B24E2A" w:rsidP="00B24E2A">
      <w:pPr>
        <w:pStyle w:val="ListParagraph"/>
        <w:rPr>
          <w:rFonts w:ascii="Arial Narrow" w:hAnsi="Arial Narrow"/>
          <w:sz w:val="24"/>
          <w:szCs w:val="24"/>
        </w:rPr>
      </w:pPr>
      <w:r w:rsidRPr="00FD27D1">
        <w:rPr>
          <w:rFonts w:ascii="Arial Narrow" w:hAnsi="Arial Narrow"/>
          <w:sz w:val="24"/>
          <w:szCs w:val="24"/>
        </w:rPr>
        <w:t>8301</w:t>
      </w:r>
    </w:p>
    <w:p w14:paraId="316EC1F3" w14:textId="77777777" w:rsidR="00B24E2A" w:rsidRPr="00FD27D1" w:rsidRDefault="00B24E2A">
      <w:pPr>
        <w:pStyle w:val="ListParagraph"/>
        <w:numPr>
          <w:ilvl w:val="0"/>
          <w:numId w:val="18"/>
        </w:numPr>
        <w:ind w:left="720"/>
        <w:rPr>
          <w:rFonts w:ascii="Arial Narrow" w:hAnsi="Arial Narrow"/>
          <w:sz w:val="24"/>
          <w:szCs w:val="24"/>
        </w:rPr>
      </w:pPr>
      <w:r w:rsidRPr="00FD27D1">
        <w:rPr>
          <w:rFonts w:ascii="Arial Narrow" w:hAnsi="Arial Narrow"/>
          <w:b/>
          <w:sz w:val="24"/>
          <w:szCs w:val="24"/>
        </w:rPr>
        <w:t>Closing Details</w:t>
      </w:r>
    </w:p>
    <w:p w14:paraId="011363AB" w14:textId="420CD4EC" w:rsidR="00B24E2A" w:rsidRPr="00FD27D1" w:rsidRDefault="00B24E2A" w:rsidP="00B24E2A">
      <w:pPr>
        <w:ind w:left="720"/>
        <w:rPr>
          <w:rFonts w:ascii="Arial Narrow" w:hAnsi="Arial Narrow"/>
          <w:sz w:val="24"/>
          <w:szCs w:val="24"/>
        </w:rPr>
      </w:pPr>
      <w:bookmarkStart w:id="71" w:name="_Hlk121144768"/>
      <w:r w:rsidRPr="00FD27D1">
        <w:rPr>
          <w:rFonts w:ascii="Arial Narrow" w:hAnsi="Arial Narrow"/>
          <w:sz w:val="24"/>
          <w:szCs w:val="24"/>
        </w:rPr>
        <w:t xml:space="preserve">Date: </w:t>
      </w:r>
      <w:r w:rsidR="006A142F">
        <w:rPr>
          <w:rFonts w:ascii="Arial Narrow" w:eastAsia="Calibri" w:hAnsi="Arial Narrow" w:cs="Times New Roman"/>
          <w:sz w:val="24"/>
          <w:szCs w:val="24"/>
          <w:lang w:val="en-US"/>
        </w:rPr>
        <w:t>11</w:t>
      </w:r>
      <w:r w:rsidRPr="00B24E2A">
        <w:rPr>
          <w:rFonts w:ascii="Arial Narrow" w:eastAsia="Calibri" w:hAnsi="Arial Narrow" w:cs="Times New Roman"/>
          <w:sz w:val="24"/>
          <w:szCs w:val="24"/>
          <w:lang w:val="en-US"/>
        </w:rPr>
        <w:t xml:space="preserve"> </w:t>
      </w:r>
      <w:r w:rsidR="00482932">
        <w:rPr>
          <w:rFonts w:ascii="Arial Narrow" w:eastAsia="Calibri" w:hAnsi="Arial Narrow" w:cs="Times New Roman"/>
          <w:sz w:val="24"/>
          <w:szCs w:val="24"/>
          <w:lang w:val="en-US"/>
        </w:rPr>
        <w:t>April</w:t>
      </w:r>
      <w:r w:rsidRPr="00B24E2A">
        <w:rPr>
          <w:rFonts w:ascii="Arial Narrow" w:eastAsia="Calibri" w:hAnsi="Arial Narrow" w:cs="Times New Roman"/>
          <w:sz w:val="24"/>
          <w:szCs w:val="24"/>
          <w:lang w:val="en-US"/>
        </w:rPr>
        <w:t xml:space="preserve"> 2023</w:t>
      </w:r>
    </w:p>
    <w:p w14:paraId="5FE3492C" w14:textId="7390B928" w:rsidR="00B24E2A" w:rsidRDefault="00B24E2A" w:rsidP="00B24E2A">
      <w:pPr>
        <w:ind w:left="720"/>
        <w:rPr>
          <w:rFonts w:ascii="Arial Narrow" w:hAnsi="Arial Narrow"/>
          <w:sz w:val="24"/>
          <w:szCs w:val="24"/>
        </w:rPr>
      </w:pPr>
      <w:r w:rsidRPr="00FD27D1">
        <w:rPr>
          <w:rFonts w:ascii="Arial Narrow" w:hAnsi="Arial Narrow"/>
          <w:sz w:val="24"/>
          <w:szCs w:val="24"/>
        </w:rPr>
        <w:t>Time: 11:00</w:t>
      </w:r>
    </w:p>
    <w:bookmarkEnd w:id="71"/>
    <w:p w14:paraId="7E2E9DA0" w14:textId="466B029C" w:rsidR="007923D6" w:rsidRDefault="007923D6" w:rsidP="00482932">
      <w:pPr>
        <w:pStyle w:val="ListParagraph"/>
        <w:numPr>
          <w:ilvl w:val="0"/>
          <w:numId w:val="18"/>
        </w:numPr>
        <w:ind w:left="709"/>
        <w:rPr>
          <w:rFonts w:ascii="Arial Narrow" w:hAnsi="Arial Narrow"/>
          <w:b/>
          <w:sz w:val="24"/>
          <w:szCs w:val="24"/>
        </w:rPr>
      </w:pPr>
      <w:r>
        <w:rPr>
          <w:rFonts w:ascii="Arial Narrow" w:hAnsi="Arial Narrow"/>
          <w:b/>
          <w:sz w:val="24"/>
          <w:szCs w:val="24"/>
        </w:rPr>
        <w:t>Briefing session</w:t>
      </w:r>
    </w:p>
    <w:p w14:paraId="124FEB73" w14:textId="7DD30E4E" w:rsidR="007923D6" w:rsidRPr="00A079CE" w:rsidRDefault="007923D6" w:rsidP="007923D6">
      <w:pPr>
        <w:pStyle w:val="ListParagraph"/>
        <w:ind w:left="709"/>
        <w:rPr>
          <w:rFonts w:ascii="Arial Narrow" w:hAnsi="Arial Narrow"/>
          <w:bCs/>
          <w:sz w:val="24"/>
          <w:szCs w:val="24"/>
        </w:rPr>
      </w:pPr>
      <w:r w:rsidRPr="00A079CE">
        <w:rPr>
          <w:rFonts w:ascii="Arial Narrow" w:hAnsi="Arial Narrow"/>
          <w:bCs/>
          <w:sz w:val="24"/>
          <w:szCs w:val="24"/>
        </w:rPr>
        <w:t xml:space="preserve">Date : </w:t>
      </w:r>
      <w:r w:rsidR="00A079CE" w:rsidRPr="00A079CE">
        <w:rPr>
          <w:rFonts w:ascii="Arial Narrow" w:hAnsi="Arial Narrow"/>
          <w:bCs/>
          <w:sz w:val="24"/>
          <w:szCs w:val="24"/>
        </w:rPr>
        <w:t xml:space="preserve"> 24 March 2023</w:t>
      </w:r>
    </w:p>
    <w:p w14:paraId="1009DBD4" w14:textId="33868FD1" w:rsidR="007923D6" w:rsidRDefault="007923D6" w:rsidP="007923D6">
      <w:pPr>
        <w:pStyle w:val="ListParagraph"/>
        <w:ind w:left="709"/>
        <w:rPr>
          <w:rFonts w:ascii="Arial Narrow" w:hAnsi="Arial Narrow"/>
          <w:bCs/>
          <w:sz w:val="24"/>
          <w:szCs w:val="24"/>
        </w:rPr>
      </w:pPr>
      <w:r w:rsidRPr="00A079CE">
        <w:rPr>
          <w:rFonts w:ascii="Arial Narrow" w:hAnsi="Arial Narrow"/>
          <w:bCs/>
          <w:sz w:val="24"/>
          <w:szCs w:val="24"/>
        </w:rPr>
        <w:t xml:space="preserve">Time : </w:t>
      </w:r>
      <w:r w:rsidR="00A079CE" w:rsidRPr="00A079CE">
        <w:rPr>
          <w:rFonts w:ascii="Arial Narrow" w:hAnsi="Arial Narrow"/>
          <w:bCs/>
          <w:sz w:val="24"/>
          <w:szCs w:val="24"/>
        </w:rPr>
        <w:t>10H00</w:t>
      </w:r>
    </w:p>
    <w:p w14:paraId="71D07350" w14:textId="77777777" w:rsidR="007D6AF3" w:rsidRDefault="007D6AF3" w:rsidP="007923D6">
      <w:pPr>
        <w:pStyle w:val="ListParagraph"/>
        <w:ind w:left="709"/>
        <w:rPr>
          <w:rFonts w:ascii="Arial Narrow" w:hAnsi="Arial Narrow"/>
          <w:bCs/>
          <w:sz w:val="24"/>
          <w:szCs w:val="24"/>
        </w:rPr>
      </w:pPr>
    </w:p>
    <w:p w14:paraId="4C481B78" w14:textId="48C2E964" w:rsidR="007D6AF3" w:rsidRDefault="007D6AF3" w:rsidP="007923D6">
      <w:pPr>
        <w:pStyle w:val="ListParagraph"/>
        <w:ind w:left="709"/>
        <w:rPr>
          <w:rFonts w:ascii="Arial Narrow" w:hAnsi="Arial Narrow"/>
          <w:bCs/>
          <w:sz w:val="24"/>
          <w:szCs w:val="24"/>
        </w:rPr>
      </w:pPr>
      <w:r>
        <w:rPr>
          <w:rFonts w:ascii="Arial Narrow" w:hAnsi="Arial Narrow"/>
          <w:bCs/>
          <w:sz w:val="24"/>
          <w:szCs w:val="24"/>
        </w:rPr>
        <w:t>MS Team Link</w:t>
      </w:r>
    </w:p>
    <w:p w14:paraId="176A7284" w14:textId="77777777" w:rsidR="007D6AF3" w:rsidRDefault="007D6AF3" w:rsidP="00F7799D">
      <w:pPr>
        <w:autoSpaceDE w:val="0"/>
        <w:autoSpaceDN w:val="0"/>
        <w:adjustRightInd w:val="0"/>
        <w:spacing w:before="0" w:after="0" w:line="240" w:lineRule="auto"/>
        <w:ind w:left="709"/>
        <w:jc w:val="left"/>
        <w:rPr>
          <w:rFonts w:ascii="Segoe UI" w:hAnsi="Segoe UI" w:cs="Segoe UI"/>
          <w:sz w:val="18"/>
          <w:szCs w:val="18"/>
          <w:lang w:val="en-GB"/>
        </w:rPr>
      </w:pPr>
      <w:r>
        <w:rPr>
          <w:rFonts w:ascii="Segoe UI" w:hAnsi="Segoe UI" w:cs="Segoe UI"/>
          <w:sz w:val="18"/>
          <w:szCs w:val="18"/>
          <w:lang w:val="en-GB"/>
        </w:rPr>
        <w:t>Click here to join the meeting&lt;</w:t>
      </w:r>
      <w:r>
        <w:rPr>
          <w:rFonts w:ascii="Segoe UI" w:hAnsi="Segoe UI" w:cs="Segoe UI"/>
          <w:color w:val="0000FF"/>
          <w:sz w:val="18"/>
          <w:szCs w:val="18"/>
          <w:u w:val="single"/>
          <w:lang w:val="en-GB"/>
        </w:rPr>
        <w:t>https://teams.microsoft.com/l/meetup-join/19%3ab82c29234fcf45779a1fdf46e4d1a5b3%40thread.tacv2/1679051820955?context=%7b%22Tid%22%3a%2288c19a74-3c3b-445a-87e0-94c155bc09cf%22%2c%22Oid%22%3a%22c7766fb9-1dc7-450f-989b-f6f1d3e7093c%22%7d</w:t>
      </w:r>
      <w:r>
        <w:rPr>
          <w:rFonts w:ascii="Segoe UI" w:hAnsi="Segoe UI" w:cs="Segoe UI"/>
          <w:sz w:val="18"/>
          <w:szCs w:val="18"/>
          <w:lang w:val="en-GB"/>
        </w:rPr>
        <w:t>&gt;</w:t>
      </w:r>
    </w:p>
    <w:p w14:paraId="69B7F383" w14:textId="481B262D" w:rsidR="007D6AF3" w:rsidRDefault="007D6AF3" w:rsidP="00F7799D">
      <w:pPr>
        <w:autoSpaceDE w:val="0"/>
        <w:autoSpaceDN w:val="0"/>
        <w:adjustRightInd w:val="0"/>
        <w:spacing w:before="0" w:after="0" w:line="240" w:lineRule="auto"/>
        <w:ind w:firstLine="709"/>
        <w:jc w:val="left"/>
        <w:rPr>
          <w:rFonts w:ascii="Segoe UI" w:hAnsi="Segoe UI" w:cs="Segoe UI"/>
          <w:sz w:val="18"/>
          <w:szCs w:val="18"/>
          <w:lang w:val="en-GB"/>
        </w:rPr>
      </w:pPr>
      <w:r>
        <w:rPr>
          <w:rFonts w:ascii="Segoe UI" w:hAnsi="Segoe UI" w:cs="Segoe UI"/>
          <w:sz w:val="18"/>
          <w:szCs w:val="18"/>
          <w:lang w:val="en-GB"/>
        </w:rPr>
        <w:lastRenderedPageBreak/>
        <w:t>Meeting ID: 327 728 404</w:t>
      </w:r>
      <w:r w:rsidR="00F7799D">
        <w:rPr>
          <w:rFonts w:ascii="Segoe UI" w:hAnsi="Segoe UI" w:cs="Segoe UI"/>
          <w:sz w:val="18"/>
          <w:szCs w:val="18"/>
          <w:lang w:val="en-GB"/>
        </w:rPr>
        <w:t> </w:t>
      </w:r>
      <w:r>
        <w:rPr>
          <w:rFonts w:ascii="Segoe UI" w:hAnsi="Segoe UI" w:cs="Segoe UI"/>
          <w:sz w:val="18"/>
          <w:szCs w:val="18"/>
          <w:lang w:val="en-GB"/>
        </w:rPr>
        <w:t>522</w:t>
      </w:r>
    </w:p>
    <w:p w14:paraId="5105E652" w14:textId="77777777" w:rsidR="007D6AF3" w:rsidRDefault="007D6AF3" w:rsidP="00F7799D">
      <w:pPr>
        <w:autoSpaceDE w:val="0"/>
        <w:autoSpaceDN w:val="0"/>
        <w:adjustRightInd w:val="0"/>
        <w:spacing w:before="0" w:after="0" w:line="240" w:lineRule="auto"/>
        <w:ind w:firstLine="709"/>
        <w:jc w:val="left"/>
        <w:rPr>
          <w:rFonts w:ascii="Segoe UI" w:hAnsi="Segoe UI" w:cs="Segoe UI"/>
          <w:sz w:val="18"/>
          <w:szCs w:val="18"/>
          <w:lang w:val="en-GB"/>
        </w:rPr>
      </w:pPr>
      <w:r>
        <w:rPr>
          <w:rFonts w:ascii="Segoe UI" w:hAnsi="Segoe UI" w:cs="Segoe UI"/>
          <w:sz w:val="18"/>
          <w:szCs w:val="18"/>
          <w:lang w:val="en-GB"/>
        </w:rPr>
        <w:t>Passcode: PiY9qS</w:t>
      </w:r>
    </w:p>
    <w:p w14:paraId="07F035CE" w14:textId="77777777" w:rsidR="001A0598" w:rsidRPr="00A079CE" w:rsidRDefault="001A0598" w:rsidP="007923D6">
      <w:pPr>
        <w:pStyle w:val="ListParagraph"/>
        <w:ind w:left="709"/>
        <w:rPr>
          <w:rFonts w:ascii="Arial Narrow" w:hAnsi="Arial Narrow"/>
          <w:bCs/>
          <w:sz w:val="24"/>
          <w:szCs w:val="24"/>
        </w:rPr>
      </w:pPr>
    </w:p>
    <w:p w14:paraId="2D7B03B7" w14:textId="00029584" w:rsidR="00B24E2A" w:rsidRPr="00482932" w:rsidRDefault="00B24E2A" w:rsidP="00482932">
      <w:pPr>
        <w:pStyle w:val="ListParagraph"/>
        <w:numPr>
          <w:ilvl w:val="0"/>
          <w:numId w:val="18"/>
        </w:numPr>
        <w:ind w:left="709"/>
        <w:rPr>
          <w:rFonts w:ascii="Arial Narrow" w:hAnsi="Arial Narrow"/>
          <w:b/>
          <w:sz w:val="24"/>
          <w:szCs w:val="24"/>
        </w:rPr>
      </w:pPr>
      <w:r w:rsidRPr="00482932">
        <w:rPr>
          <w:rFonts w:ascii="Arial Narrow" w:hAnsi="Arial Narrow"/>
          <w:b/>
          <w:sz w:val="24"/>
          <w:szCs w:val="24"/>
        </w:rPr>
        <w:t>Collection of documents</w:t>
      </w:r>
    </w:p>
    <w:p w14:paraId="634A438B" w14:textId="77777777" w:rsidR="00B24E2A" w:rsidRPr="00FD27D1" w:rsidRDefault="00B24E2A" w:rsidP="00B24E2A">
      <w:pPr>
        <w:pStyle w:val="ListParagraph"/>
        <w:rPr>
          <w:rFonts w:ascii="Arial Narrow" w:hAnsi="Arial Narrow"/>
          <w:b/>
          <w:bCs/>
          <w:sz w:val="24"/>
          <w:szCs w:val="24"/>
        </w:rPr>
      </w:pPr>
      <w:r w:rsidRPr="00FD27D1">
        <w:rPr>
          <w:rFonts w:ascii="Arial Narrow" w:hAnsi="Arial Narrow"/>
          <w:b/>
          <w:bCs/>
          <w:sz w:val="24"/>
          <w:szCs w:val="24"/>
        </w:rPr>
        <w:t xml:space="preserve">Departmental website – </w:t>
      </w:r>
    </w:p>
    <w:p w14:paraId="027D73AC" w14:textId="74E6E052" w:rsidR="001A0598" w:rsidRDefault="00EB1AE0" w:rsidP="00B24E2A">
      <w:pPr>
        <w:pStyle w:val="ListParagraph"/>
      </w:pPr>
      <w:hyperlink r:id="rId8" w:history="1">
        <w:r w:rsidR="001A0598" w:rsidRPr="006370B3">
          <w:rPr>
            <w:rStyle w:val="Hyperlink"/>
          </w:rPr>
          <w:t>http://www.northern-cape.gov.za/dedat/index.php?option=com_phocadownload&amp;view=category&amp;id=14&amp;Itemid=824</w:t>
        </w:r>
      </w:hyperlink>
    </w:p>
    <w:p w14:paraId="33935873" w14:textId="587E5B32" w:rsidR="00B24E2A" w:rsidRPr="00FD27D1" w:rsidRDefault="00B24E2A" w:rsidP="00B24E2A">
      <w:pPr>
        <w:pStyle w:val="ListParagraph"/>
        <w:rPr>
          <w:rFonts w:ascii="Arial Narrow" w:hAnsi="Arial Narrow"/>
          <w:b/>
          <w:bCs/>
          <w:sz w:val="24"/>
          <w:szCs w:val="24"/>
        </w:rPr>
      </w:pPr>
      <w:r w:rsidRPr="00FD27D1">
        <w:rPr>
          <w:rFonts w:ascii="Arial Narrow" w:hAnsi="Arial Narrow"/>
          <w:b/>
          <w:bCs/>
          <w:sz w:val="24"/>
          <w:szCs w:val="24"/>
        </w:rPr>
        <w:t xml:space="preserve">Eportal </w:t>
      </w:r>
    </w:p>
    <w:p w14:paraId="36B515B6" w14:textId="101543B8" w:rsidR="00B24E2A" w:rsidRPr="00FD27D1" w:rsidRDefault="00EB1AE0" w:rsidP="00B24E2A">
      <w:pPr>
        <w:pStyle w:val="ListParagraph"/>
        <w:rPr>
          <w:rFonts w:ascii="Arial Narrow" w:hAnsi="Arial Narrow"/>
          <w:sz w:val="24"/>
          <w:szCs w:val="24"/>
        </w:rPr>
      </w:pPr>
      <w:hyperlink r:id="rId9" w:history="1">
        <w:r w:rsidR="00BD5CB8" w:rsidRPr="006370B3">
          <w:rPr>
            <w:rStyle w:val="Hyperlink"/>
            <w:rFonts w:ascii="Arial Narrow" w:hAnsi="Arial Narrow"/>
            <w:sz w:val="24"/>
            <w:szCs w:val="24"/>
          </w:rPr>
          <w:t>https://www.etenders.gov.za/</w:t>
        </w:r>
      </w:hyperlink>
    </w:p>
    <w:p w14:paraId="7F6C5C64" w14:textId="518D3A13" w:rsidR="00482932" w:rsidRDefault="00482932" w:rsidP="00993027">
      <w:pPr>
        <w:spacing w:before="0" w:after="4" w:line="271" w:lineRule="auto"/>
        <w:ind w:left="7930"/>
        <w:rPr>
          <w:rFonts w:ascii="Arial Narrow" w:eastAsia="Arial" w:hAnsi="Arial Narrow" w:cs="Arial"/>
          <w:b/>
          <w:bCs/>
          <w:color w:val="000000"/>
          <w:lang w:eastAsia="en-ZA"/>
        </w:rPr>
      </w:pPr>
    </w:p>
    <w:p w14:paraId="31F9C2A5" w14:textId="55AD0251" w:rsidR="008524F0" w:rsidRDefault="008524F0" w:rsidP="00993027">
      <w:pPr>
        <w:spacing w:before="0" w:after="4" w:line="271" w:lineRule="auto"/>
        <w:ind w:left="7930"/>
        <w:rPr>
          <w:rFonts w:ascii="Arial Narrow" w:eastAsia="Arial" w:hAnsi="Arial Narrow" w:cs="Arial"/>
          <w:b/>
          <w:bCs/>
          <w:color w:val="000000"/>
          <w:lang w:eastAsia="en-ZA"/>
        </w:rPr>
      </w:pPr>
    </w:p>
    <w:p w14:paraId="248CB237" w14:textId="449DAC17" w:rsidR="00576FE9" w:rsidRPr="00482932" w:rsidRDefault="00482932" w:rsidP="00576FE9">
      <w:pPr>
        <w:widowControl w:val="0"/>
        <w:tabs>
          <w:tab w:val="left" w:pos="720"/>
          <w:tab w:val="left" w:pos="1944"/>
          <w:tab w:val="left" w:pos="3384"/>
          <w:tab w:val="left" w:pos="3744"/>
          <w:tab w:val="left" w:pos="4644"/>
          <w:tab w:val="left" w:pos="5760"/>
          <w:tab w:val="left" w:pos="7920"/>
        </w:tabs>
        <w:spacing w:before="0" w:after="0" w:line="215" w:lineRule="auto"/>
        <w:jc w:val="center"/>
        <w:rPr>
          <w:rFonts w:ascii="Arial Narrow" w:eastAsia="Times New Roman" w:hAnsi="Arial Narrow" w:cs="Times New Roman"/>
          <w:b/>
          <w:snapToGrid w:val="0"/>
          <w:sz w:val="24"/>
          <w:szCs w:val="24"/>
          <w:lang w:val="en-GB"/>
        </w:rPr>
      </w:pPr>
      <w:r w:rsidRPr="00482932">
        <w:rPr>
          <w:rFonts w:ascii="Arial Narrow" w:eastAsia="Times New Roman" w:hAnsi="Arial Narrow" w:cs="Times New Roman"/>
          <w:b/>
          <w:snapToGrid w:val="0"/>
          <w:sz w:val="24"/>
          <w:szCs w:val="24"/>
          <w:lang w:val="en-GB"/>
        </w:rPr>
        <w:t>PART A</w:t>
      </w:r>
    </w:p>
    <w:p w14:paraId="36D883C9" w14:textId="77777777" w:rsidR="00482932" w:rsidRPr="00482932" w:rsidRDefault="00482932" w:rsidP="00482932">
      <w:pPr>
        <w:widowControl w:val="0"/>
        <w:tabs>
          <w:tab w:val="left" w:pos="720"/>
          <w:tab w:val="left" w:pos="1944"/>
          <w:tab w:val="left" w:pos="3384"/>
          <w:tab w:val="left" w:pos="3744"/>
          <w:tab w:val="left" w:pos="4644"/>
          <w:tab w:val="left" w:pos="5760"/>
          <w:tab w:val="left" w:pos="7920"/>
        </w:tabs>
        <w:spacing w:before="0" w:after="0" w:line="215" w:lineRule="auto"/>
        <w:jc w:val="center"/>
        <w:rPr>
          <w:rFonts w:ascii="Arial Narrow" w:eastAsia="Times New Roman" w:hAnsi="Arial Narrow" w:cs="Times New Roman"/>
          <w:b/>
          <w:snapToGrid w:val="0"/>
          <w:sz w:val="24"/>
          <w:szCs w:val="24"/>
          <w:lang w:val="en-GB"/>
        </w:rPr>
      </w:pPr>
      <w:r w:rsidRPr="00482932">
        <w:rPr>
          <w:rFonts w:ascii="Arial Narrow" w:eastAsia="Times New Roman" w:hAnsi="Arial Narrow" w:cs="Times New Roman"/>
          <w:b/>
          <w:snapToGrid w:val="0"/>
          <w:sz w:val="24"/>
          <w:szCs w:val="24"/>
          <w:lang w:val="en-GB"/>
        </w:rPr>
        <w:t>INVITATION TO BID</w:t>
      </w: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5"/>
        <w:gridCol w:w="18"/>
        <w:gridCol w:w="1500"/>
        <w:gridCol w:w="1912"/>
        <w:gridCol w:w="146"/>
        <w:gridCol w:w="512"/>
        <w:gridCol w:w="1660"/>
        <w:gridCol w:w="74"/>
        <w:gridCol w:w="47"/>
        <w:gridCol w:w="426"/>
        <w:gridCol w:w="1238"/>
        <w:gridCol w:w="1329"/>
      </w:tblGrid>
      <w:tr w:rsidR="00482932" w:rsidRPr="00482932" w14:paraId="00A038FA" w14:textId="77777777" w:rsidTr="00301D0F">
        <w:trPr>
          <w:trHeight w:val="228"/>
          <w:jc w:val="center"/>
        </w:trPr>
        <w:tc>
          <w:tcPr>
            <w:tcW w:w="11008" w:type="dxa"/>
            <w:gridSpan w:val="13"/>
            <w:shd w:val="clear" w:color="auto" w:fill="DDD9C3"/>
            <w:vAlign w:val="bottom"/>
          </w:tcPr>
          <w:p w14:paraId="2B4491F5"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rPr>
              <w:t>YOU ARE HEREBY INVITED TO BID FOR REQUIREMENTS OF THE (</w:t>
            </w:r>
            <w:r w:rsidRPr="00482932">
              <w:rPr>
                <w:rFonts w:ascii="Arial Narrow" w:hAnsi="Arial Narrow"/>
                <w:i/>
                <w:sz w:val="24"/>
                <w:szCs w:val="24"/>
              </w:rPr>
              <w:t>NAME OF DEPARTMENT/ PUBLIC ENTITY</w:t>
            </w:r>
            <w:r w:rsidRPr="00482932">
              <w:rPr>
                <w:rFonts w:ascii="Arial Narrow" w:hAnsi="Arial Narrow"/>
                <w:b/>
                <w:sz w:val="24"/>
                <w:szCs w:val="24"/>
              </w:rPr>
              <w:t>)</w:t>
            </w:r>
          </w:p>
        </w:tc>
      </w:tr>
      <w:tr w:rsidR="00482932" w:rsidRPr="00482932" w14:paraId="0D939B92" w14:textId="77777777" w:rsidTr="00301D0F">
        <w:trPr>
          <w:trHeight w:val="228"/>
          <w:jc w:val="center"/>
        </w:trPr>
        <w:tc>
          <w:tcPr>
            <w:tcW w:w="1561" w:type="dxa"/>
            <w:shd w:val="clear" w:color="auto" w:fill="auto"/>
            <w:vAlign w:val="bottom"/>
          </w:tcPr>
          <w:p w14:paraId="1DB6818D"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bCs/>
                <w:sz w:val="24"/>
                <w:szCs w:val="24"/>
                <w:lang w:val="en-GB"/>
              </w:rPr>
            </w:pPr>
            <w:r w:rsidRPr="00482932">
              <w:rPr>
                <w:rFonts w:ascii="Arial Narrow" w:hAnsi="Arial Narrow"/>
                <w:b/>
                <w:bCs/>
                <w:sz w:val="24"/>
                <w:szCs w:val="24"/>
                <w:lang w:val="en-GB"/>
              </w:rPr>
              <w:t>BID NUMBER:</w:t>
            </w:r>
          </w:p>
        </w:tc>
        <w:tc>
          <w:tcPr>
            <w:tcW w:w="2103" w:type="dxa"/>
            <w:gridSpan w:val="3"/>
            <w:shd w:val="clear" w:color="auto" w:fill="auto"/>
            <w:vAlign w:val="bottom"/>
          </w:tcPr>
          <w:p w14:paraId="7D94B092" w14:textId="49F9748E" w:rsidR="00482932" w:rsidRPr="00482932" w:rsidRDefault="00482932" w:rsidP="008A13B1">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DEDaT 000</w:t>
            </w:r>
            <w:r w:rsidR="008A13B1">
              <w:rPr>
                <w:rFonts w:ascii="Arial Narrow" w:hAnsi="Arial Narrow"/>
                <w:sz w:val="24"/>
                <w:szCs w:val="24"/>
                <w:lang w:val="en-GB"/>
              </w:rPr>
              <w:t>4/1</w:t>
            </w:r>
            <w:r w:rsidRPr="00482932">
              <w:rPr>
                <w:rFonts w:ascii="Arial Narrow" w:hAnsi="Arial Narrow"/>
                <w:sz w:val="24"/>
                <w:szCs w:val="24"/>
                <w:lang w:val="en-GB"/>
              </w:rPr>
              <w:t>/2022</w:t>
            </w:r>
          </w:p>
        </w:tc>
        <w:tc>
          <w:tcPr>
            <w:tcW w:w="1912" w:type="dxa"/>
            <w:shd w:val="clear" w:color="auto" w:fill="auto"/>
            <w:vAlign w:val="bottom"/>
          </w:tcPr>
          <w:p w14:paraId="4C46DF2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CLOSING DATE:</w:t>
            </w:r>
          </w:p>
        </w:tc>
        <w:tc>
          <w:tcPr>
            <w:tcW w:w="2318" w:type="dxa"/>
            <w:gridSpan w:val="3"/>
            <w:shd w:val="clear" w:color="auto" w:fill="auto"/>
            <w:vAlign w:val="bottom"/>
          </w:tcPr>
          <w:p w14:paraId="55EB4151" w14:textId="57E1C277" w:rsidR="00482932" w:rsidRPr="00482932" w:rsidRDefault="001F2896"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Pr>
                <w:rFonts w:ascii="Arial Narrow" w:hAnsi="Arial Narrow"/>
                <w:sz w:val="24"/>
                <w:szCs w:val="24"/>
                <w:lang w:val="en-GB"/>
              </w:rPr>
              <w:t>11</w:t>
            </w:r>
            <w:r w:rsidR="00482932" w:rsidRPr="00482932">
              <w:rPr>
                <w:rFonts w:ascii="Arial Narrow" w:hAnsi="Arial Narrow"/>
                <w:sz w:val="24"/>
                <w:szCs w:val="24"/>
                <w:lang w:val="en-GB"/>
              </w:rPr>
              <w:t xml:space="preserve"> APRIL 2023</w:t>
            </w:r>
          </w:p>
        </w:tc>
        <w:tc>
          <w:tcPr>
            <w:tcW w:w="1785" w:type="dxa"/>
            <w:gridSpan w:val="4"/>
            <w:shd w:val="clear" w:color="auto" w:fill="auto"/>
            <w:vAlign w:val="bottom"/>
          </w:tcPr>
          <w:p w14:paraId="3D35A71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CLOSING TIME:</w:t>
            </w:r>
          </w:p>
        </w:tc>
        <w:tc>
          <w:tcPr>
            <w:tcW w:w="1329" w:type="dxa"/>
            <w:shd w:val="clear" w:color="auto" w:fill="auto"/>
            <w:vAlign w:val="bottom"/>
          </w:tcPr>
          <w:p w14:paraId="4E577E42"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11H00</w:t>
            </w:r>
          </w:p>
        </w:tc>
      </w:tr>
      <w:tr w:rsidR="00482932" w:rsidRPr="00482932" w14:paraId="5FCC671B" w14:textId="77777777" w:rsidTr="00301D0F">
        <w:trPr>
          <w:trHeight w:val="228"/>
          <w:jc w:val="center"/>
        </w:trPr>
        <w:tc>
          <w:tcPr>
            <w:tcW w:w="1561" w:type="dxa"/>
            <w:tcBorders>
              <w:bottom w:val="single" w:sz="4" w:space="0" w:color="auto"/>
            </w:tcBorders>
            <w:shd w:val="clear" w:color="auto" w:fill="auto"/>
            <w:vAlign w:val="bottom"/>
          </w:tcPr>
          <w:p w14:paraId="72C3F199" w14:textId="5987257B"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bCs/>
                <w:sz w:val="24"/>
                <w:szCs w:val="24"/>
                <w:lang w:val="en-GB"/>
              </w:rPr>
            </w:pPr>
            <w:r w:rsidRPr="00482932">
              <w:rPr>
                <w:rFonts w:ascii="Arial Narrow" w:hAnsi="Arial Narrow"/>
                <w:b/>
                <w:bCs/>
                <w:sz w:val="24"/>
                <w:szCs w:val="24"/>
                <w:lang w:val="en-GB"/>
              </w:rPr>
              <w:t>DESCRIPTION</w:t>
            </w:r>
          </w:p>
        </w:tc>
        <w:tc>
          <w:tcPr>
            <w:tcW w:w="9447" w:type="dxa"/>
            <w:gridSpan w:val="12"/>
            <w:tcBorders>
              <w:bottom w:val="single" w:sz="4" w:space="0" w:color="auto"/>
            </w:tcBorders>
            <w:shd w:val="clear" w:color="auto" w:fill="auto"/>
            <w:vAlign w:val="bottom"/>
          </w:tcPr>
          <w:p w14:paraId="6218784F"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APPOINTMENT OF AN EVENTS MANAGEMENT COMPANY TO MANAGE THE KIMBERLEY DIAMOND CUP</w:t>
            </w:r>
          </w:p>
        </w:tc>
      </w:tr>
      <w:tr w:rsidR="00482932" w:rsidRPr="00482932" w14:paraId="6FF6269D" w14:textId="77777777" w:rsidTr="00301D0F">
        <w:trPr>
          <w:trHeight w:val="228"/>
          <w:jc w:val="center"/>
        </w:trPr>
        <w:tc>
          <w:tcPr>
            <w:tcW w:w="11008" w:type="dxa"/>
            <w:gridSpan w:val="13"/>
            <w:tcBorders>
              <w:bottom w:val="single" w:sz="4" w:space="0" w:color="auto"/>
            </w:tcBorders>
            <w:shd w:val="clear" w:color="auto" w:fill="DDD9C3"/>
            <w:vAlign w:val="bottom"/>
          </w:tcPr>
          <w:p w14:paraId="3F9C730A"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 xml:space="preserve">BID RESPONSE DOCUMENTS MAY BE DEPOSITED IN THE BID BOX SITUATED AT </w:t>
            </w:r>
            <w:r w:rsidRPr="00482932">
              <w:rPr>
                <w:rFonts w:ascii="Arial Narrow" w:hAnsi="Arial Narrow"/>
                <w:b/>
                <w:i/>
                <w:sz w:val="24"/>
                <w:szCs w:val="24"/>
                <w:lang w:val="en-GB"/>
              </w:rPr>
              <w:t>(STREET ADDRESS)</w:t>
            </w:r>
          </w:p>
        </w:tc>
      </w:tr>
      <w:tr w:rsidR="00482932" w:rsidRPr="00482932" w14:paraId="5DE24BE9" w14:textId="77777777" w:rsidTr="00301D0F">
        <w:trPr>
          <w:trHeight w:val="340"/>
          <w:jc w:val="center"/>
        </w:trPr>
        <w:tc>
          <w:tcPr>
            <w:tcW w:w="11008" w:type="dxa"/>
            <w:gridSpan w:val="13"/>
            <w:tcBorders>
              <w:top w:val="single" w:sz="4" w:space="0" w:color="auto"/>
            </w:tcBorders>
            <w:shd w:val="clear" w:color="auto" w:fill="auto"/>
            <w:vAlign w:val="bottom"/>
          </w:tcPr>
          <w:p w14:paraId="51344906"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GROUND FLOOR(ENTRANCE)</w:t>
            </w:r>
          </w:p>
        </w:tc>
      </w:tr>
      <w:tr w:rsidR="00482932" w:rsidRPr="00482932" w14:paraId="527A7CBD" w14:textId="77777777" w:rsidTr="00301D0F">
        <w:trPr>
          <w:trHeight w:val="340"/>
          <w:jc w:val="center"/>
        </w:trPr>
        <w:tc>
          <w:tcPr>
            <w:tcW w:w="11008" w:type="dxa"/>
            <w:gridSpan w:val="13"/>
            <w:tcBorders>
              <w:top w:val="single" w:sz="4" w:space="0" w:color="auto"/>
            </w:tcBorders>
            <w:shd w:val="clear" w:color="auto" w:fill="auto"/>
            <w:vAlign w:val="bottom"/>
          </w:tcPr>
          <w:p w14:paraId="4D87169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METLIFE TOWERS</w:t>
            </w:r>
          </w:p>
        </w:tc>
      </w:tr>
      <w:tr w:rsidR="00482932" w:rsidRPr="00482932" w14:paraId="4CC110BA" w14:textId="77777777" w:rsidTr="00301D0F">
        <w:trPr>
          <w:trHeight w:val="397"/>
          <w:jc w:val="center"/>
        </w:trPr>
        <w:tc>
          <w:tcPr>
            <w:tcW w:w="11008" w:type="dxa"/>
            <w:gridSpan w:val="13"/>
            <w:tcBorders>
              <w:top w:val="single" w:sz="4" w:space="0" w:color="auto"/>
            </w:tcBorders>
            <w:shd w:val="clear" w:color="auto" w:fill="auto"/>
            <w:vAlign w:val="bottom"/>
          </w:tcPr>
          <w:p w14:paraId="40104F5A"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MARKET SQUARE</w:t>
            </w:r>
          </w:p>
        </w:tc>
      </w:tr>
      <w:tr w:rsidR="00482932" w:rsidRPr="00482932" w14:paraId="420DE3F2" w14:textId="77777777" w:rsidTr="00301D0F">
        <w:trPr>
          <w:trHeight w:val="340"/>
          <w:jc w:val="center"/>
        </w:trPr>
        <w:tc>
          <w:tcPr>
            <w:tcW w:w="11008" w:type="dxa"/>
            <w:gridSpan w:val="13"/>
            <w:tcBorders>
              <w:top w:val="single" w:sz="4" w:space="0" w:color="auto"/>
            </w:tcBorders>
            <w:shd w:val="clear" w:color="auto" w:fill="auto"/>
            <w:vAlign w:val="bottom"/>
          </w:tcPr>
          <w:p w14:paraId="25AB920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KIMBERLEY</w:t>
            </w:r>
          </w:p>
        </w:tc>
      </w:tr>
      <w:tr w:rsidR="00482932" w:rsidRPr="00482932" w14:paraId="19897BDC" w14:textId="77777777" w:rsidTr="00301D0F">
        <w:trPr>
          <w:trHeight w:val="413"/>
          <w:jc w:val="center"/>
        </w:trPr>
        <w:tc>
          <w:tcPr>
            <w:tcW w:w="5722" w:type="dxa"/>
            <w:gridSpan w:val="6"/>
            <w:tcBorders>
              <w:top w:val="single" w:sz="4" w:space="0" w:color="auto"/>
            </w:tcBorders>
            <w:shd w:val="clear" w:color="auto" w:fill="DDD9C3"/>
            <w:vAlign w:val="bottom"/>
          </w:tcPr>
          <w:p w14:paraId="29EE86BE"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bCs/>
                <w:sz w:val="24"/>
                <w:szCs w:val="24"/>
                <w:shd w:val="clear" w:color="auto" w:fill="DDD9C3"/>
                <w:lang w:val="en-GB"/>
              </w:rPr>
              <w:t>BIDDING PROCEDURE ENQUIRIES MAY BE DIRECTED TO</w:t>
            </w:r>
          </w:p>
        </w:tc>
        <w:tc>
          <w:tcPr>
            <w:tcW w:w="5286" w:type="dxa"/>
            <w:gridSpan w:val="7"/>
            <w:tcBorders>
              <w:top w:val="single" w:sz="4" w:space="0" w:color="auto"/>
            </w:tcBorders>
            <w:shd w:val="clear" w:color="auto" w:fill="DDD9C3"/>
            <w:vAlign w:val="bottom"/>
          </w:tcPr>
          <w:p w14:paraId="3EB3F9F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bCs/>
                <w:sz w:val="24"/>
                <w:szCs w:val="24"/>
                <w:lang w:val="en-GB"/>
              </w:rPr>
              <w:t>TECHNICAL ENQUIRIES MAY BE DIRECTED TO:</w:t>
            </w:r>
          </w:p>
        </w:tc>
      </w:tr>
      <w:tr w:rsidR="00482932" w:rsidRPr="00482932" w14:paraId="5F769F9E" w14:textId="77777777" w:rsidTr="00301D0F">
        <w:trPr>
          <w:trHeight w:val="302"/>
          <w:jc w:val="center"/>
        </w:trPr>
        <w:tc>
          <w:tcPr>
            <w:tcW w:w="2164" w:type="dxa"/>
            <w:gridSpan w:val="3"/>
            <w:tcBorders>
              <w:top w:val="single" w:sz="4" w:space="0" w:color="auto"/>
            </w:tcBorders>
            <w:shd w:val="clear" w:color="auto" w:fill="auto"/>
            <w:vAlign w:val="bottom"/>
          </w:tcPr>
          <w:p w14:paraId="4A615574"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CONTACT PERSON</w:t>
            </w:r>
          </w:p>
        </w:tc>
        <w:tc>
          <w:tcPr>
            <w:tcW w:w="3558" w:type="dxa"/>
            <w:gridSpan w:val="3"/>
            <w:tcBorders>
              <w:top w:val="single" w:sz="4" w:space="0" w:color="auto"/>
            </w:tcBorders>
            <w:shd w:val="clear" w:color="auto" w:fill="auto"/>
            <w:vAlign w:val="bottom"/>
          </w:tcPr>
          <w:p w14:paraId="1318154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S. MAMPE</w:t>
            </w:r>
          </w:p>
        </w:tc>
        <w:tc>
          <w:tcPr>
            <w:tcW w:w="2246" w:type="dxa"/>
            <w:gridSpan w:val="3"/>
            <w:tcBorders>
              <w:top w:val="single" w:sz="4" w:space="0" w:color="auto"/>
            </w:tcBorders>
            <w:shd w:val="clear" w:color="auto" w:fill="auto"/>
            <w:vAlign w:val="bottom"/>
          </w:tcPr>
          <w:p w14:paraId="1DF4882E"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CONTACT PERSON</w:t>
            </w:r>
          </w:p>
        </w:tc>
        <w:tc>
          <w:tcPr>
            <w:tcW w:w="3040" w:type="dxa"/>
            <w:gridSpan w:val="4"/>
            <w:tcBorders>
              <w:top w:val="single" w:sz="4" w:space="0" w:color="auto"/>
            </w:tcBorders>
            <w:shd w:val="clear" w:color="auto" w:fill="auto"/>
            <w:vAlign w:val="bottom"/>
          </w:tcPr>
          <w:p w14:paraId="49190236"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Y. PHEIFFER</w:t>
            </w:r>
          </w:p>
        </w:tc>
      </w:tr>
      <w:tr w:rsidR="00482932" w:rsidRPr="00482932" w14:paraId="738B511A" w14:textId="77777777" w:rsidTr="00301D0F">
        <w:trPr>
          <w:trHeight w:val="302"/>
          <w:jc w:val="center"/>
        </w:trPr>
        <w:tc>
          <w:tcPr>
            <w:tcW w:w="2164" w:type="dxa"/>
            <w:gridSpan w:val="3"/>
            <w:tcBorders>
              <w:top w:val="single" w:sz="4" w:space="0" w:color="auto"/>
            </w:tcBorders>
            <w:shd w:val="clear" w:color="auto" w:fill="auto"/>
            <w:vAlign w:val="bottom"/>
          </w:tcPr>
          <w:p w14:paraId="64D64D9B"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TELEPHONE NUMBER</w:t>
            </w:r>
          </w:p>
        </w:tc>
        <w:tc>
          <w:tcPr>
            <w:tcW w:w="3558" w:type="dxa"/>
            <w:gridSpan w:val="3"/>
            <w:tcBorders>
              <w:top w:val="single" w:sz="4" w:space="0" w:color="auto"/>
            </w:tcBorders>
            <w:shd w:val="clear" w:color="auto" w:fill="auto"/>
            <w:vAlign w:val="bottom"/>
          </w:tcPr>
          <w:p w14:paraId="0C6C3204" w14:textId="43DD203A"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053 839 4000</w:t>
            </w:r>
            <w:r w:rsidR="00436D6C">
              <w:rPr>
                <w:rFonts w:ascii="Arial Narrow" w:hAnsi="Arial Narrow"/>
                <w:b/>
                <w:sz w:val="24"/>
                <w:szCs w:val="24"/>
                <w:lang w:val="en-GB"/>
              </w:rPr>
              <w:t xml:space="preserve"> / 082 414 0295</w:t>
            </w:r>
          </w:p>
        </w:tc>
        <w:tc>
          <w:tcPr>
            <w:tcW w:w="2246" w:type="dxa"/>
            <w:gridSpan w:val="3"/>
            <w:tcBorders>
              <w:top w:val="single" w:sz="4" w:space="0" w:color="auto"/>
            </w:tcBorders>
            <w:shd w:val="clear" w:color="auto" w:fill="auto"/>
            <w:vAlign w:val="bottom"/>
          </w:tcPr>
          <w:p w14:paraId="2DC77CDA"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TELEPHONE NUMBER</w:t>
            </w:r>
          </w:p>
        </w:tc>
        <w:tc>
          <w:tcPr>
            <w:tcW w:w="3040" w:type="dxa"/>
            <w:gridSpan w:val="4"/>
            <w:tcBorders>
              <w:top w:val="single" w:sz="4" w:space="0" w:color="auto"/>
            </w:tcBorders>
            <w:shd w:val="clear" w:color="auto" w:fill="auto"/>
            <w:vAlign w:val="bottom"/>
          </w:tcPr>
          <w:p w14:paraId="590D6FEA" w14:textId="66923998"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053 839 4006</w:t>
            </w:r>
            <w:r w:rsidR="00436D6C">
              <w:rPr>
                <w:rFonts w:ascii="Arial Narrow" w:hAnsi="Arial Narrow"/>
                <w:b/>
                <w:sz w:val="24"/>
                <w:szCs w:val="24"/>
                <w:lang w:val="en-GB"/>
              </w:rPr>
              <w:t xml:space="preserve"> / 076 673 9917</w:t>
            </w:r>
          </w:p>
        </w:tc>
      </w:tr>
      <w:tr w:rsidR="00482932" w:rsidRPr="00482932" w14:paraId="6B28CDCC" w14:textId="77777777" w:rsidTr="00301D0F">
        <w:trPr>
          <w:trHeight w:val="302"/>
          <w:jc w:val="center"/>
        </w:trPr>
        <w:tc>
          <w:tcPr>
            <w:tcW w:w="2164" w:type="dxa"/>
            <w:gridSpan w:val="3"/>
            <w:tcBorders>
              <w:top w:val="single" w:sz="4" w:space="0" w:color="auto"/>
            </w:tcBorders>
            <w:shd w:val="clear" w:color="auto" w:fill="auto"/>
            <w:vAlign w:val="bottom"/>
          </w:tcPr>
          <w:p w14:paraId="42B33E44"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FACSIMILE NUMBER</w:t>
            </w:r>
          </w:p>
        </w:tc>
        <w:tc>
          <w:tcPr>
            <w:tcW w:w="3558" w:type="dxa"/>
            <w:gridSpan w:val="3"/>
            <w:tcBorders>
              <w:top w:val="single" w:sz="4" w:space="0" w:color="auto"/>
            </w:tcBorders>
            <w:shd w:val="clear" w:color="auto" w:fill="auto"/>
            <w:vAlign w:val="bottom"/>
          </w:tcPr>
          <w:p w14:paraId="71689F3A"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053 831 3668</w:t>
            </w:r>
          </w:p>
        </w:tc>
        <w:tc>
          <w:tcPr>
            <w:tcW w:w="2246" w:type="dxa"/>
            <w:gridSpan w:val="3"/>
            <w:tcBorders>
              <w:top w:val="single" w:sz="4" w:space="0" w:color="auto"/>
            </w:tcBorders>
            <w:shd w:val="clear" w:color="auto" w:fill="auto"/>
            <w:vAlign w:val="bottom"/>
          </w:tcPr>
          <w:p w14:paraId="55B15CD2"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FACSIMILE NUMBER</w:t>
            </w:r>
          </w:p>
        </w:tc>
        <w:tc>
          <w:tcPr>
            <w:tcW w:w="3040" w:type="dxa"/>
            <w:gridSpan w:val="4"/>
            <w:tcBorders>
              <w:top w:val="single" w:sz="4" w:space="0" w:color="auto"/>
            </w:tcBorders>
            <w:shd w:val="clear" w:color="auto" w:fill="auto"/>
            <w:vAlign w:val="bottom"/>
          </w:tcPr>
          <w:p w14:paraId="1042BBBC"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053 831 3668</w:t>
            </w:r>
          </w:p>
        </w:tc>
      </w:tr>
      <w:tr w:rsidR="00482932" w:rsidRPr="00482932" w14:paraId="30ABB4BB" w14:textId="77777777" w:rsidTr="00301D0F">
        <w:trPr>
          <w:trHeight w:val="268"/>
          <w:jc w:val="center"/>
        </w:trPr>
        <w:tc>
          <w:tcPr>
            <w:tcW w:w="2164" w:type="dxa"/>
            <w:gridSpan w:val="3"/>
            <w:tcBorders>
              <w:top w:val="single" w:sz="4" w:space="0" w:color="auto"/>
            </w:tcBorders>
            <w:shd w:val="clear" w:color="auto" w:fill="auto"/>
            <w:vAlign w:val="bottom"/>
          </w:tcPr>
          <w:p w14:paraId="176BF549"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E-MAIL ADDRESS</w:t>
            </w:r>
          </w:p>
        </w:tc>
        <w:tc>
          <w:tcPr>
            <w:tcW w:w="3558" w:type="dxa"/>
            <w:gridSpan w:val="3"/>
            <w:tcBorders>
              <w:top w:val="single" w:sz="4" w:space="0" w:color="auto"/>
            </w:tcBorders>
            <w:shd w:val="clear" w:color="auto" w:fill="auto"/>
            <w:vAlign w:val="bottom"/>
          </w:tcPr>
          <w:p w14:paraId="23ADB3D5" w14:textId="0D5067CE" w:rsidR="00482932" w:rsidRPr="00482932" w:rsidRDefault="00EB1AE0"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hyperlink r:id="rId10" w:history="1">
              <w:r w:rsidR="00212742" w:rsidRPr="00482932">
                <w:rPr>
                  <w:rStyle w:val="Hyperlink"/>
                  <w:rFonts w:ascii="Arial Narrow" w:hAnsi="Arial Narrow"/>
                  <w:b/>
                  <w:sz w:val="24"/>
                  <w:szCs w:val="24"/>
                  <w:lang w:val="en-GB"/>
                </w:rPr>
                <w:t>SMampe@ncpg.gov.za</w:t>
              </w:r>
            </w:hyperlink>
          </w:p>
        </w:tc>
        <w:tc>
          <w:tcPr>
            <w:tcW w:w="2246" w:type="dxa"/>
            <w:gridSpan w:val="3"/>
            <w:tcBorders>
              <w:top w:val="single" w:sz="4" w:space="0" w:color="auto"/>
            </w:tcBorders>
            <w:shd w:val="clear" w:color="auto" w:fill="auto"/>
            <w:vAlign w:val="bottom"/>
          </w:tcPr>
          <w:p w14:paraId="59D8C2B3"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E-MAIL ADDRESS</w:t>
            </w:r>
          </w:p>
        </w:tc>
        <w:tc>
          <w:tcPr>
            <w:tcW w:w="3040" w:type="dxa"/>
            <w:gridSpan w:val="4"/>
            <w:tcBorders>
              <w:top w:val="single" w:sz="4" w:space="0" w:color="auto"/>
            </w:tcBorders>
            <w:shd w:val="clear" w:color="auto" w:fill="auto"/>
            <w:vAlign w:val="bottom"/>
          </w:tcPr>
          <w:p w14:paraId="6BB24270" w14:textId="3D3EC5D8" w:rsidR="00482932" w:rsidRPr="00482932" w:rsidRDefault="00922891"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Pr>
                <w:rFonts w:ascii="Arial Narrow" w:hAnsi="Arial Narrow"/>
                <w:b/>
                <w:sz w:val="24"/>
                <w:szCs w:val="24"/>
                <w:lang w:val="en-GB"/>
              </w:rPr>
              <w:t>YPheifer@ncpg.gov.za</w:t>
            </w:r>
          </w:p>
        </w:tc>
      </w:tr>
      <w:tr w:rsidR="00482932" w:rsidRPr="00482932" w14:paraId="4DB8784C" w14:textId="77777777" w:rsidTr="00301D0F">
        <w:trPr>
          <w:trHeight w:val="228"/>
          <w:jc w:val="center"/>
        </w:trPr>
        <w:tc>
          <w:tcPr>
            <w:tcW w:w="11008" w:type="dxa"/>
            <w:gridSpan w:val="13"/>
            <w:shd w:val="clear" w:color="auto" w:fill="DDD9C3"/>
            <w:vAlign w:val="bottom"/>
          </w:tcPr>
          <w:p w14:paraId="46412F1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482932">
              <w:rPr>
                <w:rFonts w:ascii="Arial Narrow" w:hAnsi="Arial Narrow"/>
                <w:b/>
                <w:sz w:val="24"/>
                <w:szCs w:val="24"/>
                <w:lang w:val="en-GB"/>
              </w:rPr>
              <w:t>SUPPLIER INFORMATION</w:t>
            </w:r>
          </w:p>
        </w:tc>
      </w:tr>
      <w:tr w:rsidR="00482932" w:rsidRPr="00482932" w14:paraId="04391B82" w14:textId="77777777" w:rsidTr="00301D0F">
        <w:trPr>
          <w:trHeight w:val="340"/>
          <w:jc w:val="center"/>
        </w:trPr>
        <w:tc>
          <w:tcPr>
            <w:tcW w:w="2146" w:type="dxa"/>
            <w:gridSpan w:val="2"/>
            <w:shd w:val="clear" w:color="auto" w:fill="auto"/>
            <w:vAlign w:val="bottom"/>
          </w:tcPr>
          <w:p w14:paraId="38EBC783"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NAME OF BIDDER</w:t>
            </w:r>
          </w:p>
        </w:tc>
        <w:tc>
          <w:tcPr>
            <w:tcW w:w="8862" w:type="dxa"/>
            <w:gridSpan w:val="11"/>
            <w:shd w:val="clear" w:color="auto" w:fill="auto"/>
            <w:vAlign w:val="bottom"/>
          </w:tcPr>
          <w:p w14:paraId="4851C681"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6D4E67DE" w14:textId="77777777" w:rsidTr="00301D0F">
        <w:trPr>
          <w:trHeight w:val="340"/>
          <w:jc w:val="center"/>
        </w:trPr>
        <w:tc>
          <w:tcPr>
            <w:tcW w:w="2146" w:type="dxa"/>
            <w:gridSpan w:val="2"/>
            <w:shd w:val="clear" w:color="auto" w:fill="auto"/>
            <w:vAlign w:val="bottom"/>
          </w:tcPr>
          <w:p w14:paraId="1DE0F922"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POSTAL ADDRESS</w:t>
            </w:r>
          </w:p>
        </w:tc>
        <w:tc>
          <w:tcPr>
            <w:tcW w:w="8862" w:type="dxa"/>
            <w:gridSpan w:val="11"/>
            <w:shd w:val="clear" w:color="auto" w:fill="auto"/>
            <w:vAlign w:val="bottom"/>
          </w:tcPr>
          <w:p w14:paraId="5AC25BF3"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24F3F34D" w14:textId="77777777" w:rsidTr="00301D0F">
        <w:trPr>
          <w:trHeight w:val="340"/>
          <w:jc w:val="center"/>
        </w:trPr>
        <w:tc>
          <w:tcPr>
            <w:tcW w:w="2146" w:type="dxa"/>
            <w:gridSpan w:val="2"/>
            <w:shd w:val="clear" w:color="auto" w:fill="auto"/>
            <w:vAlign w:val="bottom"/>
          </w:tcPr>
          <w:p w14:paraId="73F3B3BF"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lastRenderedPageBreak/>
              <w:t>STREET ADDRESS</w:t>
            </w:r>
          </w:p>
        </w:tc>
        <w:tc>
          <w:tcPr>
            <w:tcW w:w="8862" w:type="dxa"/>
            <w:gridSpan w:val="11"/>
            <w:shd w:val="clear" w:color="auto" w:fill="auto"/>
            <w:vAlign w:val="bottom"/>
          </w:tcPr>
          <w:p w14:paraId="6743893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38796717" w14:textId="77777777" w:rsidTr="00301D0F">
        <w:trPr>
          <w:trHeight w:val="340"/>
          <w:jc w:val="center"/>
        </w:trPr>
        <w:tc>
          <w:tcPr>
            <w:tcW w:w="2146" w:type="dxa"/>
            <w:gridSpan w:val="2"/>
            <w:shd w:val="clear" w:color="auto" w:fill="auto"/>
            <w:vAlign w:val="bottom"/>
          </w:tcPr>
          <w:p w14:paraId="3DC98F2A"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TELEPHONE NUMBER</w:t>
            </w:r>
          </w:p>
        </w:tc>
        <w:tc>
          <w:tcPr>
            <w:tcW w:w="1518" w:type="dxa"/>
            <w:gridSpan w:val="2"/>
            <w:shd w:val="clear" w:color="auto" w:fill="auto"/>
            <w:vAlign w:val="bottom"/>
          </w:tcPr>
          <w:p w14:paraId="78860EF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CODE</w:t>
            </w:r>
          </w:p>
        </w:tc>
        <w:tc>
          <w:tcPr>
            <w:tcW w:w="1912" w:type="dxa"/>
            <w:shd w:val="clear" w:color="auto" w:fill="auto"/>
            <w:vAlign w:val="bottom"/>
          </w:tcPr>
          <w:p w14:paraId="49F8988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2865" w:type="dxa"/>
            <w:gridSpan w:val="6"/>
            <w:shd w:val="clear" w:color="auto" w:fill="auto"/>
            <w:vAlign w:val="bottom"/>
          </w:tcPr>
          <w:p w14:paraId="610076D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NUMBER</w:t>
            </w:r>
          </w:p>
        </w:tc>
        <w:tc>
          <w:tcPr>
            <w:tcW w:w="2567" w:type="dxa"/>
            <w:gridSpan w:val="2"/>
            <w:shd w:val="clear" w:color="auto" w:fill="auto"/>
            <w:vAlign w:val="bottom"/>
          </w:tcPr>
          <w:p w14:paraId="69DC0359"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666775D6" w14:textId="77777777" w:rsidTr="00301D0F">
        <w:trPr>
          <w:trHeight w:val="340"/>
          <w:jc w:val="center"/>
        </w:trPr>
        <w:tc>
          <w:tcPr>
            <w:tcW w:w="2146" w:type="dxa"/>
            <w:gridSpan w:val="2"/>
            <w:shd w:val="clear" w:color="auto" w:fill="auto"/>
            <w:vAlign w:val="bottom"/>
          </w:tcPr>
          <w:p w14:paraId="2474BD91"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CELLPHONE NUMBER</w:t>
            </w:r>
          </w:p>
        </w:tc>
        <w:tc>
          <w:tcPr>
            <w:tcW w:w="8862" w:type="dxa"/>
            <w:gridSpan w:val="11"/>
            <w:shd w:val="clear" w:color="auto" w:fill="auto"/>
            <w:vAlign w:val="bottom"/>
          </w:tcPr>
          <w:p w14:paraId="2D991FD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2B3E77C3" w14:textId="77777777" w:rsidTr="00301D0F">
        <w:trPr>
          <w:trHeight w:val="340"/>
          <w:jc w:val="center"/>
        </w:trPr>
        <w:tc>
          <w:tcPr>
            <w:tcW w:w="2146" w:type="dxa"/>
            <w:gridSpan w:val="2"/>
            <w:shd w:val="clear" w:color="auto" w:fill="auto"/>
            <w:vAlign w:val="bottom"/>
          </w:tcPr>
          <w:p w14:paraId="2A2080D0"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FACSIMILE NUMBER</w:t>
            </w:r>
          </w:p>
        </w:tc>
        <w:tc>
          <w:tcPr>
            <w:tcW w:w="1518" w:type="dxa"/>
            <w:gridSpan w:val="2"/>
            <w:shd w:val="clear" w:color="auto" w:fill="auto"/>
            <w:vAlign w:val="bottom"/>
          </w:tcPr>
          <w:p w14:paraId="3BFA7EE2"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CODE</w:t>
            </w:r>
          </w:p>
        </w:tc>
        <w:tc>
          <w:tcPr>
            <w:tcW w:w="1912" w:type="dxa"/>
            <w:shd w:val="clear" w:color="auto" w:fill="auto"/>
            <w:vAlign w:val="bottom"/>
          </w:tcPr>
          <w:p w14:paraId="13E27D5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2865" w:type="dxa"/>
            <w:gridSpan w:val="6"/>
            <w:shd w:val="clear" w:color="auto" w:fill="auto"/>
            <w:vAlign w:val="bottom"/>
          </w:tcPr>
          <w:p w14:paraId="72EF5941"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NUMBER</w:t>
            </w:r>
          </w:p>
        </w:tc>
        <w:tc>
          <w:tcPr>
            <w:tcW w:w="2567" w:type="dxa"/>
            <w:gridSpan w:val="2"/>
            <w:shd w:val="clear" w:color="auto" w:fill="auto"/>
            <w:vAlign w:val="bottom"/>
          </w:tcPr>
          <w:p w14:paraId="63400CF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482073BF" w14:textId="77777777" w:rsidTr="00301D0F">
        <w:trPr>
          <w:trHeight w:val="340"/>
          <w:jc w:val="center"/>
        </w:trPr>
        <w:tc>
          <w:tcPr>
            <w:tcW w:w="2146" w:type="dxa"/>
            <w:gridSpan w:val="2"/>
            <w:shd w:val="clear" w:color="auto" w:fill="auto"/>
            <w:vAlign w:val="bottom"/>
          </w:tcPr>
          <w:p w14:paraId="16853C60"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E-MAIL ADDRESS</w:t>
            </w:r>
          </w:p>
        </w:tc>
        <w:tc>
          <w:tcPr>
            <w:tcW w:w="8862" w:type="dxa"/>
            <w:gridSpan w:val="11"/>
            <w:shd w:val="clear" w:color="auto" w:fill="auto"/>
            <w:vAlign w:val="bottom"/>
          </w:tcPr>
          <w:p w14:paraId="1069DBC3"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41CE47B4" w14:textId="77777777" w:rsidTr="00301D0F">
        <w:trPr>
          <w:trHeight w:val="299"/>
          <w:jc w:val="center"/>
        </w:trPr>
        <w:tc>
          <w:tcPr>
            <w:tcW w:w="2146" w:type="dxa"/>
            <w:gridSpan w:val="2"/>
            <w:shd w:val="clear" w:color="auto" w:fill="auto"/>
            <w:vAlign w:val="bottom"/>
          </w:tcPr>
          <w:p w14:paraId="20055129"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VAT REGISTRATION NUMBER</w:t>
            </w:r>
          </w:p>
        </w:tc>
        <w:tc>
          <w:tcPr>
            <w:tcW w:w="8862" w:type="dxa"/>
            <w:gridSpan w:val="11"/>
            <w:shd w:val="clear" w:color="auto" w:fill="auto"/>
            <w:vAlign w:val="bottom"/>
          </w:tcPr>
          <w:p w14:paraId="07076585"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482932" w:rsidRPr="00482932" w14:paraId="6ED9A470" w14:textId="77777777" w:rsidTr="00301D0F">
        <w:trPr>
          <w:trHeight w:val="57"/>
          <w:jc w:val="center"/>
        </w:trPr>
        <w:tc>
          <w:tcPr>
            <w:tcW w:w="2146" w:type="dxa"/>
            <w:gridSpan w:val="2"/>
            <w:shd w:val="clear" w:color="auto" w:fill="auto"/>
          </w:tcPr>
          <w:p w14:paraId="21A19A8F"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482932">
              <w:rPr>
                <w:rFonts w:ascii="Arial Narrow" w:hAnsi="Arial Narrow"/>
                <w:sz w:val="24"/>
                <w:szCs w:val="24"/>
              </w:rPr>
              <w:t>SUPPLIER COMPLIANCE STATUS</w:t>
            </w:r>
          </w:p>
        </w:tc>
        <w:tc>
          <w:tcPr>
            <w:tcW w:w="1518" w:type="dxa"/>
            <w:gridSpan w:val="2"/>
            <w:shd w:val="clear" w:color="auto" w:fill="auto"/>
          </w:tcPr>
          <w:p w14:paraId="4FB33571"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rPr>
              <w:t>TAX COMPLIANCE SYSTEM PIN:</w:t>
            </w:r>
          </w:p>
        </w:tc>
        <w:tc>
          <w:tcPr>
            <w:tcW w:w="2058" w:type="dxa"/>
            <w:gridSpan w:val="2"/>
            <w:shd w:val="clear" w:color="auto" w:fill="auto"/>
            <w:vAlign w:val="bottom"/>
          </w:tcPr>
          <w:p w14:paraId="2916138F"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512" w:type="dxa"/>
            <w:shd w:val="clear" w:color="auto" w:fill="auto"/>
            <w:vAlign w:val="center"/>
          </w:tcPr>
          <w:p w14:paraId="4EF910D1"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4"/>
                <w:szCs w:val="24"/>
                <w:lang w:val="en-GB"/>
              </w:rPr>
            </w:pPr>
            <w:r w:rsidRPr="00482932">
              <w:rPr>
                <w:rFonts w:ascii="Arial Narrow" w:hAnsi="Arial Narrow"/>
                <w:b/>
                <w:sz w:val="24"/>
                <w:szCs w:val="24"/>
                <w:lang w:val="en-GB"/>
              </w:rPr>
              <w:t>OR</w:t>
            </w:r>
          </w:p>
        </w:tc>
        <w:tc>
          <w:tcPr>
            <w:tcW w:w="1781" w:type="dxa"/>
            <w:gridSpan w:val="3"/>
            <w:shd w:val="clear" w:color="auto" w:fill="auto"/>
            <w:vAlign w:val="bottom"/>
          </w:tcPr>
          <w:p w14:paraId="440700C9"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rPr>
              <w:t xml:space="preserve">CENTRAL SUPPLIER DATABASE No: </w:t>
            </w:r>
          </w:p>
        </w:tc>
        <w:tc>
          <w:tcPr>
            <w:tcW w:w="2993" w:type="dxa"/>
            <w:gridSpan w:val="3"/>
            <w:shd w:val="clear" w:color="auto" w:fill="auto"/>
            <w:vAlign w:val="bottom"/>
          </w:tcPr>
          <w:p w14:paraId="5BB5F735"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t>MAAA</w:t>
            </w:r>
          </w:p>
        </w:tc>
      </w:tr>
      <w:tr w:rsidR="00482932" w:rsidRPr="00482932" w14:paraId="59911B9F" w14:textId="77777777" w:rsidTr="00301D0F">
        <w:trPr>
          <w:trHeight w:val="340"/>
          <w:jc w:val="center"/>
        </w:trPr>
        <w:tc>
          <w:tcPr>
            <w:tcW w:w="2146" w:type="dxa"/>
            <w:gridSpan w:val="2"/>
            <w:shd w:val="clear" w:color="auto" w:fill="auto"/>
          </w:tcPr>
          <w:p w14:paraId="2E86440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482932">
              <w:rPr>
                <w:rFonts w:ascii="Arial Narrow" w:hAnsi="Arial Narrow"/>
                <w:sz w:val="24"/>
                <w:szCs w:val="24"/>
              </w:rPr>
              <w:t>B-BBEE STATUS LEVEL VERIFICATION CERTIFICATE</w:t>
            </w:r>
          </w:p>
          <w:p w14:paraId="6FEC1382"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p>
        </w:tc>
        <w:tc>
          <w:tcPr>
            <w:tcW w:w="3576" w:type="dxa"/>
            <w:gridSpan w:val="4"/>
            <w:shd w:val="clear" w:color="auto" w:fill="auto"/>
          </w:tcPr>
          <w:p w14:paraId="4EB55C0F"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482932">
              <w:rPr>
                <w:rFonts w:ascii="Arial Narrow" w:hAnsi="Arial Narrow"/>
                <w:sz w:val="24"/>
                <w:szCs w:val="24"/>
                <w:lang w:val="en-GB"/>
              </w:rPr>
              <w:t>TICK APPLICABLE BOX]</w:t>
            </w:r>
          </w:p>
          <w:p w14:paraId="1E9992C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04A0A24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217E4A4C"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 Yes                     </w:t>
            </w:r>
            <w:r w:rsidRPr="00482932">
              <w:rPr>
                <w:rFonts w:ascii="Arial Narrow" w:hAnsi="Arial Narrow"/>
                <w:sz w:val="24"/>
                <w:szCs w:val="24"/>
                <w:lang w:val="en-GB"/>
              </w:rPr>
              <w:fldChar w:fldCharType="begin">
                <w:ffData>
                  <w:name w:val="Check2"/>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 No</w:t>
            </w:r>
          </w:p>
          <w:p w14:paraId="04F50A8C"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tc>
        <w:tc>
          <w:tcPr>
            <w:tcW w:w="2719" w:type="dxa"/>
            <w:gridSpan w:val="5"/>
            <w:shd w:val="clear" w:color="auto" w:fill="auto"/>
          </w:tcPr>
          <w:p w14:paraId="47A25488"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482932">
              <w:rPr>
                <w:rFonts w:ascii="Arial Narrow" w:hAnsi="Arial Narrow"/>
                <w:sz w:val="24"/>
                <w:szCs w:val="24"/>
              </w:rPr>
              <w:t xml:space="preserve">B-BBEE STATUS LEVEL SWORN AFFIDAVIT  </w:t>
            </w:r>
          </w:p>
          <w:p w14:paraId="3991BDAC"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p w14:paraId="2726484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p>
        </w:tc>
        <w:tc>
          <w:tcPr>
            <w:tcW w:w="2567" w:type="dxa"/>
            <w:gridSpan w:val="2"/>
            <w:shd w:val="clear" w:color="auto" w:fill="auto"/>
          </w:tcPr>
          <w:p w14:paraId="02AF88A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482932">
              <w:rPr>
                <w:rFonts w:ascii="Arial Narrow" w:hAnsi="Arial Narrow"/>
                <w:sz w:val="24"/>
                <w:szCs w:val="24"/>
                <w:lang w:val="en-GB"/>
              </w:rPr>
              <w:t>[TICK APPLICABLE BOX]</w:t>
            </w:r>
          </w:p>
          <w:p w14:paraId="23199B93"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28721F63"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3D2AE04C"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 Yes                  </w:t>
            </w:r>
            <w:r w:rsidRPr="00482932">
              <w:rPr>
                <w:rFonts w:ascii="Arial Narrow" w:hAnsi="Arial Narrow"/>
                <w:sz w:val="24"/>
                <w:szCs w:val="24"/>
                <w:lang w:val="en-GB"/>
              </w:rPr>
              <w:fldChar w:fldCharType="begin">
                <w:ffData>
                  <w:name w:val="Check2"/>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 No</w:t>
            </w:r>
          </w:p>
          <w:p w14:paraId="30EB9A74"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tc>
      </w:tr>
      <w:tr w:rsidR="00482932" w:rsidRPr="00482932" w14:paraId="03A59EBD" w14:textId="77777777" w:rsidTr="00301D0F">
        <w:trPr>
          <w:trHeight w:val="454"/>
          <w:jc w:val="center"/>
        </w:trPr>
        <w:tc>
          <w:tcPr>
            <w:tcW w:w="11008" w:type="dxa"/>
            <w:gridSpan w:val="13"/>
            <w:shd w:val="clear" w:color="auto" w:fill="DDD9C3"/>
            <w:vAlign w:val="bottom"/>
          </w:tcPr>
          <w:p w14:paraId="2EDD878B" w14:textId="77777777" w:rsidR="00482932" w:rsidRPr="00482932" w:rsidRDefault="00482932" w:rsidP="00482932">
            <w:pPr>
              <w:tabs>
                <w:tab w:val="left" w:pos="720"/>
                <w:tab w:val="left" w:pos="1944"/>
                <w:tab w:val="left" w:pos="3384"/>
                <w:tab w:val="left" w:pos="3744"/>
                <w:tab w:val="left" w:pos="4644"/>
                <w:tab w:val="left" w:pos="5760"/>
                <w:tab w:val="left" w:pos="7920"/>
              </w:tabs>
              <w:rPr>
                <w:rFonts w:ascii="Arial Narrow" w:hAnsi="Arial Narrow"/>
                <w:b/>
                <w:i/>
                <w:color w:val="FF0000"/>
                <w:sz w:val="24"/>
                <w:szCs w:val="24"/>
                <w:lang w:val="en-GB"/>
              </w:rPr>
            </w:pPr>
            <w:r w:rsidRPr="00482932">
              <w:rPr>
                <w:rFonts w:ascii="Arial Narrow" w:hAnsi="Arial Narrow"/>
                <w:b/>
                <w:i/>
                <w:sz w:val="24"/>
                <w:szCs w:val="24"/>
                <w:lang w:val="en-GB"/>
              </w:rPr>
              <w:t>[</w:t>
            </w:r>
            <w:r w:rsidRPr="00482932">
              <w:rPr>
                <w:rFonts w:ascii="Arial Narrow" w:hAnsi="Arial Narrow"/>
                <w:b/>
                <w:i/>
                <w:sz w:val="24"/>
                <w:szCs w:val="24"/>
                <w:shd w:val="clear" w:color="auto" w:fill="DDD9C3"/>
                <w:lang w:val="en-GB"/>
              </w:rPr>
              <w:t>A B-BBEE STATUS LEVEL VERIFICATION CERTIFICATE/ SWORN AFFIDAVIT (FOR EMES &amp; QSEs) MUST BE SUBMITTED IN ORDER TO QUALIFY FOR PREFERENCE POINTS FOR B-BBEE]</w:t>
            </w:r>
          </w:p>
        </w:tc>
      </w:tr>
      <w:tr w:rsidR="00482932" w:rsidRPr="00482932" w14:paraId="5A055B4C" w14:textId="77777777" w:rsidTr="00301D0F">
        <w:trPr>
          <w:trHeight w:val="864"/>
          <w:jc w:val="center"/>
        </w:trPr>
        <w:tc>
          <w:tcPr>
            <w:tcW w:w="2146" w:type="dxa"/>
            <w:gridSpan w:val="2"/>
            <w:shd w:val="clear" w:color="auto" w:fill="auto"/>
            <w:vAlign w:val="center"/>
          </w:tcPr>
          <w:p w14:paraId="03C777D4" w14:textId="77777777" w:rsidR="00482932" w:rsidRPr="00482932" w:rsidRDefault="00482932" w:rsidP="00482932">
            <w:pPr>
              <w:keepNext/>
              <w:keepLines/>
              <w:spacing w:before="40" w:after="0"/>
              <w:outlineLvl w:val="3"/>
              <w:rPr>
                <w:rFonts w:ascii="Arial Narrow" w:eastAsiaTheme="majorEastAsia" w:hAnsi="Arial Narrow" w:cstheme="majorBidi"/>
                <w:b/>
                <w:iCs/>
                <w:sz w:val="24"/>
                <w:szCs w:val="24"/>
                <w:lang w:val="en-GB"/>
              </w:rPr>
            </w:pPr>
            <w:r w:rsidRPr="00482932">
              <w:rPr>
                <w:rFonts w:ascii="Arial Narrow" w:eastAsiaTheme="majorEastAsia" w:hAnsi="Arial Narrow" w:cstheme="majorBidi"/>
                <w:iCs/>
                <w:sz w:val="24"/>
                <w:szCs w:val="24"/>
              </w:rPr>
              <w:t>ARE YOU THE ACCREDITED REPRESENTATIVE IN SOUTH AFRICA FOR THE GOODS /SERVICES /WORKS OFFERED?</w:t>
            </w:r>
          </w:p>
        </w:tc>
        <w:tc>
          <w:tcPr>
            <w:tcW w:w="3576" w:type="dxa"/>
            <w:gridSpan w:val="4"/>
            <w:shd w:val="clear" w:color="auto" w:fill="auto"/>
            <w:vAlign w:val="bottom"/>
          </w:tcPr>
          <w:p w14:paraId="164CB837"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Yes    </w:t>
            </w:r>
            <w:r w:rsidRPr="00482932">
              <w:rPr>
                <w:rFonts w:ascii="Arial Narrow" w:hAnsi="Arial Narrow"/>
                <w:sz w:val="24"/>
                <w:szCs w:val="24"/>
                <w:lang w:val="en-GB"/>
              </w:rPr>
              <w:fldChar w:fldCharType="begin">
                <w:ffData>
                  <w:name w:val=""/>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No </w:t>
            </w:r>
          </w:p>
          <w:p w14:paraId="1843D24D"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p w14:paraId="7CE78FE9"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482932">
              <w:rPr>
                <w:rFonts w:ascii="Arial Narrow" w:hAnsi="Arial Narrow"/>
                <w:sz w:val="24"/>
                <w:szCs w:val="24"/>
                <w:lang w:val="en-GB"/>
              </w:rPr>
              <w:t>[</w:t>
            </w:r>
            <w:r w:rsidRPr="00482932">
              <w:rPr>
                <w:rFonts w:ascii="Arial Narrow" w:hAnsi="Arial Narrow"/>
                <w:sz w:val="24"/>
                <w:szCs w:val="24"/>
              </w:rPr>
              <w:t>IF YES ENCLOSE PROOF]</w:t>
            </w:r>
          </w:p>
          <w:p w14:paraId="5A88E9D6"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2719" w:type="dxa"/>
            <w:gridSpan w:val="5"/>
            <w:shd w:val="clear" w:color="auto" w:fill="auto"/>
            <w:vAlign w:val="center"/>
          </w:tcPr>
          <w:p w14:paraId="517F8AE3" w14:textId="77777777" w:rsidR="00482932" w:rsidRPr="00482932" w:rsidRDefault="00482932" w:rsidP="00482932">
            <w:pPr>
              <w:keepNext/>
              <w:keepLines/>
              <w:spacing w:before="40" w:after="0"/>
              <w:outlineLvl w:val="3"/>
              <w:rPr>
                <w:rFonts w:ascii="Arial Narrow" w:eastAsiaTheme="majorEastAsia" w:hAnsi="Arial Narrow" w:cstheme="majorBidi"/>
                <w:b/>
                <w:iCs/>
                <w:sz w:val="24"/>
                <w:szCs w:val="24"/>
              </w:rPr>
            </w:pPr>
            <w:r w:rsidRPr="00482932">
              <w:rPr>
                <w:rFonts w:ascii="Arial Narrow" w:eastAsiaTheme="majorEastAsia" w:hAnsi="Arial Narrow" w:cstheme="majorBidi"/>
                <w:iCs/>
                <w:sz w:val="24"/>
                <w:szCs w:val="24"/>
              </w:rPr>
              <w:t>ARE YOU A FOREIGN BASED SUPPLIER FOR</w:t>
            </w:r>
            <w:r w:rsidRPr="00482932">
              <w:rPr>
                <w:rFonts w:ascii="Arial Narrow" w:eastAsiaTheme="majorEastAsia" w:hAnsi="Arial Narrow" w:cstheme="majorBidi"/>
                <w:b/>
                <w:iCs/>
                <w:sz w:val="24"/>
                <w:szCs w:val="24"/>
              </w:rPr>
              <w:t xml:space="preserve"> THE GOODS/SERVICES /WORKS OFFERED?</w:t>
            </w:r>
            <w:r w:rsidRPr="00482932">
              <w:rPr>
                <w:rFonts w:ascii="Arial Narrow" w:eastAsiaTheme="majorEastAsia" w:hAnsi="Arial Narrow" w:cstheme="majorBidi"/>
                <w:b/>
                <w:iCs/>
                <w:sz w:val="24"/>
                <w:szCs w:val="24"/>
                <w:lang w:val="en-GB"/>
              </w:rPr>
              <w:br/>
            </w:r>
          </w:p>
        </w:tc>
        <w:tc>
          <w:tcPr>
            <w:tcW w:w="2567" w:type="dxa"/>
            <w:gridSpan w:val="2"/>
            <w:shd w:val="clear" w:color="auto" w:fill="auto"/>
            <w:vAlign w:val="bottom"/>
          </w:tcPr>
          <w:p w14:paraId="24FFFFA2"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 xml:space="preserve">Yes </w:t>
            </w:r>
            <w:r w:rsidRPr="00482932">
              <w:rPr>
                <w:rFonts w:ascii="Arial Narrow" w:hAnsi="Arial Narrow"/>
                <w:sz w:val="24"/>
                <w:szCs w:val="24"/>
                <w:lang w:val="en-GB"/>
              </w:rPr>
              <w:fldChar w:fldCharType="begin">
                <w:ffData>
                  <w:name w:val="Check2"/>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lang w:val="en-GB"/>
              </w:rPr>
              <w:t>No</w:t>
            </w:r>
            <w:r w:rsidRPr="00482932">
              <w:rPr>
                <w:rFonts w:ascii="Arial Narrow" w:hAnsi="Arial Narrow"/>
                <w:sz w:val="24"/>
                <w:szCs w:val="24"/>
                <w:lang w:val="en-GB"/>
              </w:rPr>
              <w:br/>
            </w:r>
          </w:p>
          <w:p w14:paraId="0BFEA32D"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482932">
              <w:rPr>
                <w:rFonts w:ascii="Arial Narrow" w:hAnsi="Arial Narrow"/>
                <w:sz w:val="24"/>
                <w:szCs w:val="24"/>
                <w:lang w:val="en-GB"/>
              </w:rPr>
              <w:t>[</w:t>
            </w:r>
            <w:r w:rsidRPr="00482932">
              <w:rPr>
                <w:rFonts w:ascii="Arial Narrow" w:hAnsi="Arial Narrow"/>
                <w:sz w:val="24"/>
                <w:szCs w:val="24"/>
              </w:rPr>
              <w:t>IF YES, ANSWER PART B:3 ]</w:t>
            </w:r>
          </w:p>
          <w:p w14:paraId="42C6A71A"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p>
        </w:tc>
      </w:tr>
      <w:tr w:rsidR="00482932" w:rsidRPr="00482932" w14:paraId="16012B0F" w14:textId="77777777" w:rsidTr="00301D0F">
        <w:trPr>
          <w:trHeight w:val="340"/>
          <w:jc w:val="center"/>
        </w:trPr>
        <w:tc>
          <w:tcPr>
            <w:tcW w:w="11008" w:type="dxa"/>
            <w:gridSpan w:val="13"/>
            <w:shd w:val="clear" w:color="auto" w:fill="DDD9C3"/>
            <w:vAlign w:val="center"/>
          </w:tcPr>
          <w:p w14:paraId="1A8C5E0F" w14:textId="77777777" w:rsidR="00482932" w:rsidRPr="00482932" w:rsidRDefault="00482932" w:rsidP="0048293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482932">
              <w:rPr>
                <w:rFonts w:ascii="Arial Narrow" w:hAnsi="Arial Narrow" w:cs="Arial Narrow"/>
                <w:b/>
                <w:sz w:val="24"/>
                <w:szCs w:val="24"/>
              </w:rPr>
              <w:t>QUESTIONNAIRE TO BIDDING FOREIGN SUPPLIERS</w:t>
            </w:r>
          </w:p>
        </w:tc>
      </w:tr>
      <w:tr w:rsidR="00482932" w:rsidRPr="00482932" w14:paraId="5F09D33D" w14:textId="77777777" w:rsidTr="00301D0F">
        <w:trPr>
          <w:trHeight w:val="20"/>
          <w:jc w:val="center"/>
        </w:trPr>
        <w:tc>
          <w:tcPr>
            <w:tcW w:w="11008" w:type="dxa"/>
            <w:gridSpan w:val="13"/>
            <w:shd w:val="clear" w:color="auto" w:fill="auto"/>
            <w:vAlign w:val="center"/>
          </w:tcPr>
          <w:p w14:paraId="45DDAE79" w14:textId="77777777" w:rsidR="00482932" w:rsidRPr="00482932" w:rsidRDefault="00482932" w:rsidP="00482932">
            <w:pPr>
              <w:tabs>
                <w:tab w:val="left" w:pos="0"/>
                <w:tab w:val="left" w:pos="426"/>
              </w:tabs>
              <w:autoSpaceDE w:val="0"/>
              <w:autoSpaceDN w:val="0"/>
              <w:adjustRightInd w:val="0"/>
              <w:rPr>
                <w:rFonts w:ascii="Arial Narrow" w:hAnsi="Arial Narrow" w:cs="Arial Narrow"/>
                <w:b/>
                <w:sz w:val="24"/>
                <w:szCs w:val="24"/>
              </w:rPr>
            </w:pPr>
            <w:r w:rsidRPr="00482932">
              <w:rPr>
                <w:rFonts w:ascii="Arial Narrow" w:hAnsi="Arial Narrow"/>
                <w:sz w:val="24"/>
                <w:szCs w:val="24"/>
              </w:rPr>
              <w:t>IS THE ENTITY A RESIDENT OF THE REPUBLIC OF SOUTH AFRICA (RSA)?</w:t>
            </w:r>
            <w:r w:rsidRPr="00482932">
              <w:rPr>
                <w:rFonts w:ascii="Arial Narrow" w:hAnsi="Arial Narrow"/>
                <w:sz w:val="24"/>
                <w:szCs w:val="24"/>
              </w:rPr>
              <w:tab/>
            </w:r>
            <w:r w:rsidRPr="00482932">
              <w:rPr>
                <w:rFonts w:ascii="Arial Narrow" w:hAnsi="Arial Narrow"/>
                <w:sz w:val="24"/>
                <w:szCs w:val="24"/>
              </w:rPr>
              <w:tab/>
              <w:t xml:space="preserve">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YES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NO</w:t>
            </w:r>
          </w:p>
          <w:p w14:paraId="647B317F" w14:textId="77777777" w:rsidR="00482932" w:rsidRPr="00482932" w:rsidRDefault="00482932" w:rsidP="00482932">
            <w:pPr>
              <w:tabs>
                <w:tab w:val="left" w:pos="0"/>
                <w:tab w:val="left" w:pos="426"/>
              </w:tabs>
              <w:autoSpaceDE w:val="0"/>
              <w:autoSpaceDN w:val="0"/>
              <w:adjustRightInd w:val="0"/>
              <w:rPr>
                <w:rFonts w:ascii="Arial Narrow" w:hAnsi="Arial Narrow"/>
                <w:sz w:val="24"/>
                <w:szCs w:val="24"/>
              </w:rPr>
            </w:pPr>
            <w:r w:rsidRPr="00482932">
              <w:rPr>
                <w:rFonts w:ascii="Arial Narrow" w:hAnsi="Arial Narrow"/>
                <w:sz w:val="24"/>
                <w:szCs w:val="24"/>
              </w:rPr>
              <w:t>DOES THE ENTITY HAVE A BRANCH IN THE RSA?</w:t>
            </w:r>
            <w:r w:rsidRPr="00482932">
              <w:rPr>
                <w:rFonts w:ascii="Arial Narrow" w:hAnsi="Arial Narrow"/>
                <w:sz w:val="24"/>
                <w:szCs w:val="24"/>
              </w:rPr>
              <w:tab/>
            </w:r>
            <w:r w:rsidRPr="00482932">
              <w:rPr>
                <w:rFonts w:ascii="Arial Narrow" w:hAnsi="Arial Narrow"/>
                <w:sz w:val="24"/>
                <w:szCs w:val="24"/>
              </w:rPr>
              <w:tab/>
            </w:r>
            <w:r w:rsidRPr="00482932">
              <w:rPr>
                <w:rFonts w:ascii="Arial Narrow" w:hAnsi="Arial Narrow"/>
                <w:sz w:val="24"/>
                <w:szCs w:val="24"/>
              </w:rPr>
              <w:tab/>
              <w:t xml:space="preserve">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YES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NO</w:t>
            </w:r>
          </w:p>
          <w:p w14:paraId="6526B14C" w14:textId="77777777" w:rsidR="00482932" w:rsidRPr="00482932" w:rsidRDefault="00482932" w:rsidP="00482932">
            <w:pPr>
              <w:tabs>
                <w:tab w:val="left" w:pos="0"/>
                <w:tab w:val="left" w:pos="426"/>
              </w:tabs>
              <w:autoSpaceDE w:val="0"/>
              <w:autoSpaceDN w:val="0"/>
              <w:adjustRightInd w:val="0"/>
              <w:rPr>
                <w:rFonts w:ascii="Arial Narrow" w:hAnsi="Arial Narrow"/>
                <w:sz w:val="24"/>
                <w:szCs w:val="24"/>
              </w:rPr>
            </w:pPr>
            <w:r w:rsidRPr="00482932">
              <w:rPr>
                <w:rFonts w:ascii="Arial Narrow" w:hAnsi="Arial Narrow"/>
                <w:sz w:val="24"/>
                <w:szCs w:val="24"/>
              </w:rPr>
              <w:t xml:space="preserve">DOES THE ENTITY HAVE A PERMANENT ESTABLISHMENT IN THE </w:t>
            </w:r>
            <w:smartTag w:uri="urn:schemas-microsoft-com:office:smarttags" w:element="stockticker">
              <w:r w:rsidRPr="00482932">
                <w:rPr>
                  <w:rFonts w:ascii="Arial Narrow" w:hAnsi="Arial Narrow"/>
                  <w:sz w:val="24"/>
                  <w:szCs w:val="24"/>
                </w:rPr>
                <w:t>RSA</w:t>
              </w:r>
            </w:smartTag>
            <w:r w:rsidRPr="00482932">
              <w:rPr>
                <w:rFonts w:ascii="Arial Narrow" w:hAnsi="Arial Narrow"/>
                <w:sz w:val="24"/>
                <w:szCs w:val="24"/>
              </w:rPr>
              <w:t>?</w:t>
            </w:r>
            <w:r w:rsidRPr="00482932">
              <w:rPr>
                <w:rFonts w:ascii="Arial Narrow" w:hAnsi="Arial Narrow"/>
                <w:sz w:val="24"/>
                <w:szCs w:val="24"/>
              </w:rPr>
              <w:tab/>
              <w:t xml:space="preserve">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YES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NO</w:t>
            </w:r>
          </w:p>
          <w:p w14:paraId="186C9A7C" w14:textId="77777777" w:rsidR="00482932" w:rsidRPr="00482932" w:rsidRDefault="00482932" w:rsidP="00482932">
            <w:pPr>
              <w:tabs>
                <w:tab w:val="left" w:pos="0"/>
                <w:tab w:val="left" w:pos="426"/>
              </w:tabs>
              <w:autoSpaceDE w:val="0"/>
              <w:autoSpaceDN w:val="0"/>
              <w:adjustRightInd w:val="0"/>
              <w:rPr>
                <w:rFonts w:ascii="Arial Narrow" w:hAnsi="Arial Narrow"/>
                <w:sz w:val="24"/>
                <w:szCs w:val="24"/>
              </w:rPr>
            </w:pPr>
            <w:r w:rsidRPr="00482932">
              <w:rPr>
                <w:rFonts w:ascii="Arial Narrow" w:hAnsi="Arial Narrow"/>
                <w:sz w:val="24"/>
                <w:szCs w:val="24"/>
              </w:rPr>
              <w:t>DOES THE ENTITY HAVE ANY SOURCE OF INCOME IN THE RSA?</w:t>
            </w:r>
            <w:r w:rsidRPr="00482932">
              <w:rPr>
                <w:rFonts w:ascii="Arial Narrow" w:hAnsi="Arial Narrow"/>
                <w:sz w:val="24"/>
                <w:szCs w:val="24"/>
              </w:rPr>
              <w:tab/>
            </w:r>
            <w:r w:rsidRPr="00482932">
              <w:rPr>
                <w:rFonts w:ascii="Arial Narrow" w:hAnsi="Arial Narrow"/>
                <w:sz w:val="24"/>
                <w:szCs w:val="24"/>
              </w:rPr>
              <w:tab/>
              <w:t xml:space="preserve">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YES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NO</w:t>
            </w:r>
          </w:p>
          <w:p w14:paraId="196F53C7" w14:textId="77777777" w:rsidR="00482932" w:rsidRPr="00482932" w:rsidRDefault="00482932" w:rsidP="00482932">
            <w:pPr>
              <w:tabs>
                <w:tab w:val="left" w:pos="0"/>
                <w:tab w:val="left" w:pos="426"/>
              </w:tabs>
              <w:autoSpaceDE w:val="0"/>
              <w:autoSpaceDN w:val="0"/>
              <w:adjustRightInd w:val="0"/>
              <w:rPr>
                <w:rFonts w:ascii="Arial Narrow" w:hAnsi="Arial Narrow"/>
                <w:sz w:val="24"/>
                <w:szCs w:val="24"/>
              </w:rPr>
            </w:pPr>
            <w:r w:rsidRPr="00482932">
              <w:rPr>
                <w:rFonts w:ascii="Arial Narrow" w:hAnsi="Arial Narrow"/>
                <w:sz w:val="24"/>
                <w:szCs w:val="24"/>
              </w:rPr>
              <w:t>IS THE ENTITY LIABLE IN THE RSA FOR ANY FORM OF TAXATION?</w:t>
            </w:r>
            <w:r w:rsidRPr="00482932">
              <w:rPr>
                <w:rFonts w:ascii="Arial Narrow" w:hAnsi="Arial Narrow"/>
                <w:sz w:val="24"/>
                <w:szCs w:val="24"/>
              </w:rPr>
              <w:tab/>
            </w:r>
            <w:r w:rsidRPr="00482932">
              <w:rPr>
                <w:rFonts w:ascii="Arial Narrow" w:hAnsi="Arial Narrow"/>
                <w:sz w:val="24"/>
                <w:szCs w:val="24"/>
              </w:rPr>
              <w:tab/>
              <w:t xml:space="preserve">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YES  </w:t>
            </w:r>
            <w:r w:rsidRPr="00482932">
              <w:rPr>
                <w:rFonts w:ascii="Arial Narrow" w:hAnsi="Arial Narrow"/>
                <w:sz w:val="24"/>
                <w:szCs w:val="24"/>
                <w:lang w:val="en-GB"/>
              </w:rPr>
              <w:fldChar w:fldCharType="begin">
                <w:ffData>
                  <w:name w:val="Check1"/>
                  <w:enabled/>
                  <w:calcOnExit w:val="0"/>
                  <w:checkBox>
                    <w:sizeAuto/>
                    <w:default w:val="0"/>
                  </w:checkBox>
                </w:ffData>
              </w:fldChar>
            </w:r>
            <w:r w:rsidRPr="00482932">
              <w:rPr>
                <w:rFonts w:ascii="Arial Narrow" w:hAnsi="Arial Narrow"/>
                <w:sz w:val="24"/>
                <w:szCs w:val="24"/>
                <w:lang w:val="en-GB"/>
              </w:rPr>
              <w:instrText xml:space="preserve"> FORMCHECKBOX </w:instrText>
            </w:r>
            <w:r w:rsidR="00EB1AE0">
              <w:rPr>
                <w:rFonts w:ascii="Arial Narrow" w:hAnsi="Arial Narrow"/>
                <w:sz w:val="24"/>
                <w:szCs w:val="24"/>
                <w:lang w:val="en-GB"/>
              </w:rPr>
            </w:r>
            <w:r w:rsidR="00EB1AE0">
              <w:rPr>
                <w:rFonts w:ascii="Arial Narrow" w:hAnsi="Arial Narrow"/>
                <w:sz w:val="24"/>
                <w:szCs w:val="24"/>
                <w:lang w:val="en-GB"/>
              </w:rPr>
              <w:fldChar w:fldCharType="separate"/>
            </w:r>
            <w:r w:rsidRPr="00482932">
              <w:rPr>
                <w:rFonts w:ascii="Arial Narrow" w:hAnsi="Arial Narrow"/>
                <w:sz w:val="24"/>
                <w:szCs w:val="24"/>
                <w:lang w:val="en-GB"/>
              </w:rPr>
              <w:fldChar w:fldCharType="end"/>
            </w:r>
            <w:r w:rsidRPr="00482932">
              <w:rPr>
                <w:rFonts w:ascii="Arial Narrow" w:hAnsi="Arial Narrow"/>
                <w:sz w:val="24"/>
                <w:szCs w:val="24"/>
              </w:rPr>
              <w:t xml:space="preserve"> NO </w:t>
            </w:r>
          </w:p>
          <w:p w14:paraId="5EEDACC4" w14:textId="77777777" w:rsidR="00482932" w:rsidRPr="00482932" w:rsidRDefault="00482932" w:rsidP="00482932">
            <w:pPr>
              <w:tabs>
                <w:tab w:val="left" w:pos="426"/>
              </w:tabs>
              <w:spacing w:line="215" w:lineRule="auto"/>
              <w:rPr>
                <w:rFonts w:ascii="Arial Narrow" w:hAnsi="Arial Narrow" w:cs="Arial Narrow"/>
                <w:b/>
                <w:sz w:val="24"/>
                <w:szCs w:val="24"/>
              </w:rPr>
            </w:pPr>
            <w:r w:rsidRPr="00482932">
              <w:rPr>
                <w:rFonts w:ascii="Arial Narrow" w:hAnsi="Arial Narrow" w:cs="Arial Narrow"/>
                <w:b/>
                <w:sz w:val="24"/>
                <w:szCs w:val="24"/>
              </w:rPr>
              <w:lastRenderedPageBreak/>
              <w:t>IF THE ANSWER IS “NO” TO ALL OF THE ABOVE, THEN IT IS NOT A REQUIREMENT TO REGISTER FOR A TAX COMPLIANCE STATUS SYSTEM PIN CODE FROM THE SOUTH AFRICAN REVENUE SERVICE (SARS) AND IF NOT REGISTER AS PER 2.3 BELOW.</w:t>
            </w:r>
          </w:p>
        </w:tc>
      </w:tr>
    </w:tbl>
    <w:p w14:paraId="16F9A48D" w14:textId="77777777" w:rsidR="00482932" w:rsidRPr="00482932" w:rsidRDefault="00482932" w:rsidP="00482932">
      <w:pPr>
        <w:widowControl w:val="0"/>
        <w:tabs>
          <w:tab w:val="left" w:pos="720"/>
          <w:tab w:val="left" w:pos="1944"/>
          <w:tab w:val="left" w:pos="3384"/>
          <w:tab w:val="left" w:pos="3744"/>
          <w:tab w:val="left" w:pos="4644"/>
          <w:tab w:val="left" w:pos="5760"/>
          <w:tab w:val="left" w:pos="7920"/>
        </w:tabs>
        <w:spacing w:before="0" w:after="0" w:line="215" w:lineRule="auto"/>
        <w:jc w:val="center"/>
        <w:rPr>
          <w:rFonts w:ascii="Arial Narrow" w:eastAsia="Times New Roman" w:hAnsi="Arial Narrow" w:cs="Times New Roman"/>
          <w:b/>
          <w:snapToGrid w:val="0"/>
          <w:sz w:val="24"/>
          <w:szCs w:val="24"/>
          <w:lang w:val="en-GB"/>
        </w:rPr>
      </w:pPr>
      <w:r w:rsidRPr="00482932">
        <w:rPr>
          <w:rFonts w:ascii="Arial Narrow" w:eastAsia="Times New Roman" w:hAnsi="Arial Narrow" w:cs="Times New Roman"/>
          <w:b/>
          <w:snapToGrid w:val="0"/>
          <w:sz w:val="24"/>
          <w:szCs w:val="24"/>
          <w:lang w:val="en-GB"/>
        </w:rPr>
        <w:lastRenderedPageBreak/>
        <w:br w:type="page"/>
      </w:r>
      <w:r w:rsidRPr="00482932">
        <w:rPr>
          <w:rFonts w:ascii="Arial Narrow" w:eastAsia="Times New Roman" w:hAnsi="Arial Narrow" w:cs="Times New Roman"/>
          <w:b/>
          <w:snapToGrid w:val="0"/>
          <w:sz w:val="24"/>
          <w:szCs w:val="24"/>
          <w:lang w:val="en-GB"/>
        </w:rPr>
        <w:lastRenderedPageBreak/>
        <w:t>PART B</w:t>
      </w:r>
    </w:p>
    <w:p w14:paraId="022A8374" w14:textId="77777777" w:rsidR="00482932" w:rsidRPr="00482932" w:rsidRDefault="00482932" w:rsidP="00482932">
      <w:pPr>
        <w:widowControl w:val="0"/>
        <w:tabs>
          <w:tab w:val="left" w:pos="720"/>
          <w:tab w:val="left" w:pos="1944"/>
          <w:tab w:val="left" w:pos="3384"/>
          <w:tab w:val="left" w:pos="3744"/>
          <w:tab w:val="left" w:pos="4644"/>
          <w:tab w:val="left" w:pos="5760"/>
          <w:tab w:val="left" w:pos="7920"/>
        </w:tabs>
        <w:spacing w:before="0" w:after="0" w:line="215" w:lineRule="auto"/>
        <w:jc w:val="center"/>
        <w:rPr>
          <w:rFonts w:ascii="Arial Narrow" w:eastAsia="Times New Roman" w:hAnsi="Arial Narrow" w:cs="Times New Roman"/>
          <w:b/>
          <w:bCs/>
          <w:snapToGrid w:val="0"/>
          <w:sz w:val="24"/>
          <w:szCs w:val="24"/>
          <w:lang w:val="en-GB"/>
        </w:rPr>
      </w:pPr>
      <w:r w:rsidRPr="00482932">
        <w:rPr>
          <w:rFonts w:ascii="Arial Narrow" w:eastAsia="Times New Roman" w:hAnsi="Arial Narrow" w:cs="Times New Roman"/>
          <w:b/>
          <w:bCs/>
          <w:snapToGrid w:val="0"/>
          <w:sz w:val="24"/>
          <w:szCs w:val="24"/>
          <w:lang w:val="en-GB"/>
        </w:rPr>
        <w:t>TERMS AND CONDITIONS FOR BIDDING</w:t>
      </w:r>
    </w:p>
    <w:p w14:paraId="34019E88" w14:textId="77777777" w:rsidR="00482932" w:rsidRPr="00482932" w:rsidRDefault="00482932" w:rsidP="00482932">
      <w:pPr>
        <w:tabs>
          <w:tab w:val="left" w:pos="720"/>
          <w:tab w:val="left" w:pos="8190"/>
        </w:tabs>
        <w:spacing w:line="215" w:lineRule="auto"/>
        <w:rPr>
          <w:rFonts w:ascii="Arial Narrow" w:hAnsi="Arial Narrow"/>
          <w:sz w:val="24"/>
          <w:szCs w:val="24"/>
          <w:lang w:val="en-GB"/>
        </w:rPr>
      </w:pPr>
      <w:r w:rsidRPr="00482932">
        <w:rPr>
          <w:rFonts w:ascii="Arial Narrow" w:hAnsi="Arial Narrow"/>
          <w:b/>
          <w:bCs/>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82932" w:rsidRPr="00482932" w14:paraId="4BC20E7D" w14:textId="77777777" w:rsidTr="00301D0F">
        <w:tc>
          <w:tcPr>
            <w:tcW w:w="10706" w:type="dxa"/>
            <w:shd w:val="clear" w:color="auto" w:fill="DDD9C3"/>
          </w:tcPr>
          <w:p w14:paraId="3D2B9363" w14:textId="77777777" w:rsidR="00482932" w:rsidRPr="00482932" w:rsidRDefault="00482932" w:rsidP="00482932">
            <w:pPr>
              <w:widowControl w:val="0"/>
              <w:numPr>
                <w:ilvl w:val="0"/>
                <w:numId w:val="30"/>
              </w:numPr>
              <w:tabs>
                <w:tab w:val="left" w:pos="426"/>
              </w:tabs>
              <w:spacing w:before="0" w:after="0" w:line="215" w:lineRule="auto"/>
              <w:rPr>
                <w:rFonts w:ascii="Arial Narrow" w:hAnsi="Arial Narrow"/>
                <w:b/>
                <w:sz w:val="24"/>
                <w:szCs w:val="24"/>
                <w:lang w:val="en-GB"/>
              </w:rPr>
            </w:pPr>
            <w:r w:rsidRPr="00482932">
              <w:rPr>
                <w:rFonts w:ascii="Arial Narrow" w:hAnsi="Arial Narrow" w:cs="Arial"/>
                <w:b/>
                <w:bCs/>
                <w:color w:val="000000"/>
                <w:sz w:val="24"/>
                <w:szCs w:val="24"/>
              </w:rPr>
              <w:t>BID SUBMISSION:</w:t>
            </w:r>
          </w:p>
        </w:tc>
      </w:tr>
      <w:tr w:rsidR="00482932" w:rsidRPr="00482932" w14:paraId="6DF3B15D" w14:textId="77777777" w:rsidTr="00301D0F">
        <w:trPr>
          <w:trHeight w:val="1212"/>
        </w:trPr>
        <w:tc>
          <w:tcPr>
            <w:tcW w:w="10706" w:type="dxa"/>
            <w:shd w:val="clear" w:color="auto" w:fill="auto"/>
          </w:tcPr>
          <w:p w14:paraId="6EB29CDC" w14:textId="77777777" w:rsidR="00482932" w:rsidRPr="00482932" w:rsidRDefault="00482932" w:rsidP="00482932">
            <w:pPr>
              <w:widowControl w:val="0"/>
              <w:numPr>
                <w:ilvl w:val="1"/>
                <w:numId w:val="31"/>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BIDS MUST BE DELIVERED BY THE STIPULATED TIME TO THE CORRECT ADDRESS. LATE BIDS WILL NOT BE ACCEPTED FOR CONSIDERATION.</w:t>
            </w:r>
          </w:p>
          <w:p w14:paraId="5538A0C0" w14:textId="77777777" w:rsidR="00482932" w:rsidRPr="00482932" w:rsidRDefault="00482932" w:rsidP="00482932">
            <w:pPr>
              <w:widowControl w:val="0"/>
              <w:numPr>
                <w:ilvl w:val="1"/>
                <w:numId w:val="31"/>
              </w:numPr>
              <w:tabs>
                <w:tab w:val="left" w:pos="426"/>
              </w:tabs>
              <w:autoSpaceDE w:val="0"/>
              <w:autoSpaceDN w:val="0"/>
              <w:adjustRightInd w:val="0"/>
              <w:spacing w:before="0" w:line="240" w:lineRule="auto"/>
              <w:ind w:left="426" w:hanging="426"/>
              <w:rPr>
                <w:rFonts w:ascii="Arial Narrow" w:hAnsi="Arial Narrow" w:cs="Arial Narrow"/>
                <w:b/>
                <w:sz w:val="24"/>
                <w:szCs w:val="24"/>
              </w:rPr>
            </w:pPr>
            <w:r w:rsidRPr="00482932">
              <w:rPr>
                <w:rFonts w:ascii="Arial Narrow" w:hAnsi="Arial Narrow" w:cs="Arial Narrow"/>
                <w:b/>
                <w:sz w:val="24"/>
                <w:szCs w:val="24"/>
              </w:rPr>
              <w:t>ALL BIDS MUST BE SUBMITTED ON THE OFFICIAL FORMS PROVIDED–(NOT TO BE RE-TYPED) OR IN THE MANNER PRESCRIBED IN THE BID DOCUMENT.</w:t>
            </w:r>
          </w:p>
          <w:p w14:paraId="787BD743" w14:textId="77777777" w:rsidR="00482932" w:rsidRPr="00482932" w:rsidRDefault="00482932" w:rsidP="00482932">
            <w:pPr>
              <w:widowControl w:val="0"/>
              <w:numPr>
                <w:ilvl w:val="1"/>
                <w:numId w:val="31"/>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THIS BID IS SUBJECT TO THE PREFERENTIAL PROCUREMENT POLICY FRAMEWORK ACT, 2000 AND THE PREFERENTIAL PROCUREMENT REGULATIONS, 2017, THE GENERAL CONDITIONS OF CONTRACT (GCC) AND, IF APPLICABLE, ANY OTHER SPECIAL CONDITIONS OF CONTRACT.</w:t>
            </w:r>
          </w:p>
          <w:p w14:paraId="41FE2CA9" w14:textId="77777777" w:rsidR="00482932" w:rsidRPr="00482932" w:rsidRDefault="00482932" w:rsidP="00482932">
            <w:pPr>
              <w:widowControl w:val="0"/>
              <w:numPr>
                <w:ilvl w:val="1"/>
                <w:numId w:val="31"/>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b/>
                <w:sz w:val="24"/>
                <w:szCs w:val="24"/>
                <w:lang w:val="en-GB"/>
              </w:rPr>
              <w:t>THE SUCCESSFUL BIDDER WILL BE REQUIRED TO FILL IN AND SIGN A WRITTEN CONTRACT FORM (SBD7).</w:t>
            </w:r>
          </w:p>
          <w:p w14:paraId="4F042B08" w14:textId="77777777" w:rsidR="00482932" w:rsidRPr="00482932" w:rsidRDefault="00482932" w:rsidP="00482932">
            <w:pPr>
              <w:spacing w:line="215" w:lineRule="auto"/>
              <w:rPr>
                <w:rFonts w:ascii="Arial Narrow" w:hAnsi="Arial Narrow"/>
                <w:sz w:val="24"/>
                <w:szCs w:val="24"/>
              </w:rPr>
            </w:pPr>
          </w:p>
        </w:tc>
      </w:tr>
      <w:tr w:rsidR="00482932" w:rsidRPr="00482932" w14:paraId="3D146EB7" w14:textId="77777777" w:rsidTr="00301D0F">
        <w:tc>
          <w:tcPr>
            <w:tcW w:w="10706" w:type="dxa"/>
            <w:shd w:val="clear" w:color="auto" w:fill="DDD9C3"/>
          </w:tcPr>
          <w:p w14:paraId="38E8265C" w14:textId="77777777" w:rsidR="00482932" w:rsidRPr="00482932" w:rsidRDefault="00482932" w:rsidP="00482932">
            <w:pPr>
              <w:widowControl w:val="0"/>
              <w:numPr>
                <w:ilvl w:val="0"/>
                <w:numId w:val="30"/>
              </w:numPr>
              <w:tabs>
                <w:tab w:val="left" w:pos="426"/>
              </w:tabs>
              <w:spacing w:before="0" w:after="0" w:line="215" w:lineRule="auto"/>
              <w:rPr>
                <w:rFonts w:ascii="Arial Narrow" w:hAnsi="Arial Narrow" w:cs="Arial"/>
                <w:b/>
                <w:bCs/>
                <w:color w:val="000081"/>
                <w:sz w:val="24"/>
                <w:szCs w:val="24"/>
              </w:rPr>
            </w:pPr>
            <w:r w:rsidRPr="00482932">
              <w:rPr>
                <w:rFonts w:ascii="Arial Narrow" w:hAnsi="Arial Narrow" w:cs="Arial"/>
                <w:b/>
                <w:bCs/>
                <w:color w:val="000000"/>
                <w:sz w:val="24"/>
                <w:szCs w:val="24"/>
              </w:rPr>
              <w:t>TAX COMPLIANCE REQUIREMENTS</w:t>
            </w:r>
          </w:p>
        </w:tc>
      </w:tr>
      <w:tr w:rsidR="00482932" w:rsidRPr="00482932" w14:paraId="586B026F" w14:textId="77777777" w:rsidTr="00301D0F">
        <w:tc>
          <w:tcPr>
            <w:tcW w:w="10706" w:type="dxa"/>
            <w:shd w:val="clear" w:color="auto" w:fill="FFFFFF"/>
          </w:tcPr>
          <w:p w14:paraId="53E82D68" w14:textId="77777777"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 xml:space="preserve">BIDDERS MUST ENSURE COMPLIANCE WITH THEIR TAX OBLIGATIONS. </w:t>
            </w:r>
          </w:p>
          <w:p w14:paraId="0D22E133" w14:textId="77777777"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BIDDERS ARE REQUIRED TO SUBMIT THEIR UNIQUE PERSONAL IDENTIFICATION NUMBER (PIN) ISSUED BY SARS TO ENABLE   THE ORGAN OF STATE TO VERIFY THE TAXPAYER’S PROFILE AND TAX STATUS.</w:t>
            </w:r>
          </w:p>
          <w:p w14:paraId="11ED3EAA" w14:textId="77777777" w:rsidR="00C20088"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 xml:space="preserve">APPLICATION FOR TAX COMPLIANCE STATUS (TCS) PIN MAY BE MADE VIA E-FILING </w:t>
            </w:r>
          </w:p>
          <w:p w14:paraId="20BA6EDE" w14:textId="77777777" w:rsidR="00C20088" w:rsidRDefault="00C20088"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p>
          <w:p w14:paraId="0E262305" w14:textId="5589C0E8"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 xml:space="preserve">THROUGH THE SARS WEBSITE </w:t>
            </w:r>
            <w:hyperlink r:id="rId11" w:history="1">
              <w:r w:rsidRPr="00482932">
                <w:rPr>
                  <w:rFonts w:ascii="Arial Narrow" w:hAnsi="Arial Narrow"/>
                  <w:sz w:val="24"/>
                  <w:szCs w:val="24"/>
                </w:rPr>
                <w:t>WWW.SARS.GOV.ZA</w:t>
              </w:r>
            </w:hyperlink>
            <w:r w:rsidRPr="00482932">
              <w:rPr>
                <w:rFonts w:ascii="Arial Narrow" w:hAnsi="Arial Narrow"/>
                <w:sz w:val="24"/>
                <w:szCs w:val="24"/>
              </w:rPr>
              <w:t>.</w:t>
            </w:r>
          </w:p>
          <w:p w14:paraId="681A20D9" w14:textId="77777777"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 xml:space="preserve">BIDDERS MAY ALSO SUBMIT A PRINTED TCS CERTIFICATE TOGETHER WITH THE BID. </w:t>
            </w:r>
          </w:p>
          <w:p w14:paraId="4D6B2136" w14:textId="77777777"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IN BIDS WHERE CONSORTIA / JOINT VENTURES / SUB-CONTRACTORS ARE INVOLVED, EACH PARTY MUST SUBMIT A SEPARATE   TCS CERTIFICATE / PIN / CSD NUMBER.</w:t>
            </w:r>
          </w:p>
          <w:p w14:paraId="21E6028A" w14:textId="77777777"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 xml:space="preserve">WHERE NO TCS IS AVAILABLE BUT THE BIDDER IS REGISTERED ON THE CENTRAL SUPPLIER DATABASE (CSD), A CSD NUMBER MUST BE PROVIDED. </w:t>
            </w:r>
          </w:p>
          <w:p w14:paraId="0FFC2D85" w14:textId="77777777" w:rsidR="00482932" w:rsidRPr="00482932" w:rsidRDefault="00482932" w:rsidP="00482932">
            <w:pPr>
              <w:widowControl w:val="0"/>
              <w:numPr>
                <w:ilvl w:val="0"/>
                <w:numId w:val="29"/>
              </w:numPr>
              <w:tabs>
                <w:tab w:val="left" w:pos="426"/>
              </w:tabs>
              <w:autoSpaceDE w:val="0"/>
              <w:autoSpaceDN w:val="0"/>
              <w:adjustRightInd w:val="0"/>
              <w:spacing w:before="0" w:line="240" w:lineRule="auto"/>
              <w:ind w:left="426" w:hanging="426"/>
              <w:rPr>
                <w:rFonts w:ascii="Arial Narrow" w:hAnsi="Arial Narrow"/>
                <w:sz w:val="24"/>
                <w:szCs w:val="24"/>
              </w:rPr>
            </w:pPr>
            <w:r w:rsidRPr="00482932">
              <w:rPr>
                <w:rFonts w:ascii="Arial Narrow" w:hAnsi="Arial Narrow"/>
                <w:sz w:val="24"/>
                <w:szCs w:val="24"/>
              </w:rPr>
              <w:t>NO BIDS WILL BE CONSIDERED FROM PERSONS IN THE SERVICE OF THE STATE, COMPANIES WITH DIRECTORS WHO ARE PERSONS IN THE SERVICE OF THE STATE, OR CLOSE CORPORATIONS WITH MEMBERS PERSONS IN THE SERVICE OF THE STATE.”</w:t>
            </w:r>
          </w:p>
        </w:tc>
      </w:tr>
    </w:tbl>
    <w:p w14:paraId="417E861C" w14:textId="77777777" w:rsidR="00482932" w:rsidRPr="00482932" w:rsidRDefault="00482932" w:rsidP="00482932">
      <w:pPr>
        <w:autoSpaceDE w:val="0"/>
        <w:autoSpaceDN w:val="0"/>
        <w:adjustRightInd w:val="0"/>
        <w:ind w:left="720" w:hanging="720"/>
        <w:rPr>
          <w:rFonts w:ascii="Arial Narrow" w:hAnsi="Arial Narrow"/>
          <w:sz w:val="24"/>
          <w:szCs w:val="24"/>
          <w:lang w:val="en-GB"/>
        </w:rPr>
      </w:pPr>
      <w:r w:rsidRPr="00482932">
        <w:rPr>
          <w:rFonts w:ascii="Arial Narrow" w:hAnsi="Arial Narrow" w:cs="Arial Narrow"/>
          <w:b/>
          <w:sz w:val="24"/>
          <w:szCs w:val="24"/>
        </w:rPr>
        <w:t>NB: FAILURE TO PROVIDE / OR COMPLY WITH ANY OF THE ABOVE PARTICULARS MAY RENDER THE BID INVALID</w:t>
      </w:r>
      <w:r w:rsidRPr="00482932">
        <w:rPr>
          <w:rFonts w:ascii="Arial Narrow" w:hAnsi="Arial Narrow" w:cs="Arial Narrow"/>
          <w:sz w:val="24"/>
          <w:szCs w:val="24"/>
        </w:rPr>
        <w:t>.</w:t>
      </w:r>
    </w:p>
    <w:p w14:paraId="2DEBAE40" w14:textId="77777777" w:rsidR="00482932" w:rsidRPr="00482932" w:rsidRDefault="00482932" w:rsidP="00482932">
      <w:pPr>
        <w:autoSpaceDE w:val="0"/>
        <w:autoSpaceDN w:val="0"/>
        <w:adjustRightInd w:val="0"/>
        <w:ind w:left="720" w:hanging="720"/>
        <w:rPr>
          <w:rFonts w:ascii="Arial Narrow" w:hAnsi="Arial Narrow"/>
          <w:sz w:val="24"/>
          <w:szCs w:val="24"/>
        </w:rPr>
      </w:pPr>
      <w:r w:rsidRPr="00482932">
        <w:rPr>
          <w:rFonts w:ascii="Arial Narrow" w:hAnsi="Arial Narrow"/>
          <w:sz w:val="24"/>
          <w:szCs w:val="24"/>
        </w:rPr>
        <w:t>SIGNATURE OF BIDDER:……………………………………………</w:t>
      </w:r>
    </w:p>
    <w:p w14:paraId="224BDF66" w14:textId="77777777" w:rsidR="00482932" w:rsidRPr="00482932" w:rsidRDefault="00482932" w:rsidP="00482932">
      <w:pPr>
        <w:autoSpaceDE w:val="0"/>
        <w:autoSpaceDN w:val="0"/>
        <w:adjustRightInd w:val="0"/>
        <w:ind w:left="720" w:hanging="720"/>
        <w:rPr>
          <w:rFonts w:ascii="Arial Narrow" w:hAnsi="Arial Narrow"/>
          <w:sz w:val="24"/>
          <w:szCs w:val="24"/>
        </w:rPr>
      </w:pPr>
      <w:r w:rsidRPr="00482932">
        <w:rPr>
          <w:rFonts w:ascii="Arial Narrow" w:hAnsi="Arial Narrow"/>
          <w:sz w:val="24"/>
          <w:szCs w:val="24"/>
        </w:rPr>
        <w:t>CAPACITY UNDER WHICH THIS BID IS SIGNED: ……………………………………………</w:t>
      </w:r>
    </w:p>
    <w:p w14:paraId="53C605D3" w14:textId="77777777" w:rsidR="00482932" w:rsidRPr="00482932" w:rsidRDefault="00482932" w:rsidP="00482932">
      <w:pPr>
        <w:autoSpaceDE w:val="0"/>
        <w:autoSpaceDN w:val="0"/>
        <w:adjustRightInd w:val="0"/>
        <w:ind w:left="720" w:hanging="720"/>
        <w:rPr>
          <w:rFonts w:ascii="Arial Narrow" w:hAnsi="Arial Narrow"/>
          <w:sz w:val="24"/>
          <w:szCs w:val="24"/>
        </w:rPr>
      </w:pPr>
      <w:r w:rsidRPr="00482932">
        <w:rPr>
          <w:rFonts w:ascii="Arial Narrow" w:hAnsi="Arial Narrow"/>
          <w:sz w:val="24"/>
          <w:szCs w:val="24"/>
        </w:rPr>
        <w:t>(Proof of authority must be submitted e.g. company resolution)</w:t>
      </w:r>
    </w:p>
    <w:p w14:paraId="6EDA4B36" w14:textId="77777777" w:rsidR="00482932" w:rsidRPr="00482932" w:rsidRDefault="00482932" w:rsidP="00482932">
      <w:pPr>
        <w:autoSpaceDE w:val="0"/>
        <w:autoSpaceDN w:val="0"/>
        <w:adjustRightInd w:val="0"/>
        <w:ind w:left="720" w:hanging="720"/>
        <w:rPr>
          <w:rFonts w:ascii="Arial Narrow" w:hAnsi="Arial Narrow"/>
          <w:sz w:val="24"/>
          <w:szCs w:val="24"/>
        </w:rPr>
      </w:pPr>
    </w:p>
    <w:p w14:paraId="47845578" w14:textId="6FD6E2EA" w:rsidR="00482932" w:rsidRPr="00482932" w:rsidRDefault="00482932" w:rsidP="00482932">
      <w:pPr>
        <w:autoSpaceDE w:val="0"/>
        <w:autoSpaceDN w:val="0"/>
        <w:adjustRightInd w:val="0"/>
        <w:ind w:left="720" w:hanging="720"/>
        <w:rPr>
          <w:rFonts w:ascii="Arial Narrow" w:hAnsi="Arial Narrow"/>
          <w:sz w:val="24"/>
          <w:szCs w:val="24"/>
          <w:lang w:val="en-GB"/>
        </w:rPr>
      </w:pPr>
      <w:r w:rsidRPr="00482932">
        <w:rPr>
          <w:rFonts w:ascii="Arial Narrow" w:hAnsi="Arial Narrow"/>
          <w:sz w:val="24"/>
          <w:szCs w:val="24"/>
        </w:rPr>
        <w:t>DATE:</w:t>
      </w:r>
      <w:r w:rsidRPr="00482932">
        <w:rPr>
          <w:rFonts w:ascii="Arial Narrow" w:hAnsi="Arial Narrow"/>
          <w:sz w:val="24"/>
          <w:szCs w:val="24"/>
        </w:rPr>
        <w:tab/>
        <w:t xml:space="preserve"> …………………………………………...</w:t>
      </w:r>
    </w:p>
    <w:p w14:paraId="391B9AB0" w14:textId="21CC297D" w:rsidR="00482932" w:rsidRDefault="00482932" w:rsidP="00482932">
      <w:pPr>
        <w:jc w:val="right"/>
        <w:rPr>
          <w:rFonts w:ascii="Arial Narrow" w:hAnsi="Arial Narrow"/>
          <w:b/>
          <w:sz w:val="24"/>
          <w:szCs w:val="24"/>
        </w:rPr>
      </w:pPr>
    </w:p>
    <w:p w14:paraId="30606B44" w14:textId="77777777" w:rsidR="00FC1A9D" w:rsidRDefault="00FC1A9D" w:rsidP="00482932">
      <w:pPr>
        <w:jc w:val="right"/>
        <w:rPr>
          <w:rFonts w:ascii="Arial Narrow" w:hAnsi="Arial Narrow"/>
          <w:b/>
          <w:sz w:val="24"/>
          <w:szCs w:val="24"/>
        </w:rPr>
      </w:pPr>
    </w:p>
    <w:p w14:paraId="3ACFCA5D" w14:textId="495410F6" w:rsidR="00482932" w:rsidRPr="00482932" w:rsidRDefault="00482932" w:rsidP="00482932">
      <w:pPr>
        <w:jc w:val="right"/>
        <w:rPr>
          <w:rFonts w:ascii="Arial Narrow" w:hAnsi="Arial Narrow"/>
          <w:b/>
          <w:sz w:val="24"/>
          <w:szCs w:val="24"/>
        </w:rPr>
      </w:pPr>
      <w:r>
        <w:rPr>
          <w:rFonts w:ascii="Arial Narrow" w:hAnsi="Arial Narrow"/>
          <w:b/>
          <w:sz w:val="24"/>
          <w:szCs w:val="24"/>
        </w:rPr>
        <w:t>S</w:t>
      </w:r>
      <w:r w:rsidRPr="00482932">
        <w:rPr>
          <w:rFonts w:ascii="Arial Narrow" w:hAnsi="Arial Narrow"/>
          <w:b/>
          <w:sz w:val="24"/>
          <w:szCs w:val="24"/>
        </w:rPr>
        <w:t>BD 3.1</w:t>
      </w:r>
    </w:p>
    <w:p w14:paraId="50932F98" w14:textId="77777777" w:rsidR="00482932" w:rsidRPr="00482932" w:rsidRDefault="00482932" w:rsidP="00482932">
      <w:pPr>
        <w:jc w:val="center"/>
        <w:rPr>
          <w:rFonts w:ascii="Arial Narrow" w:hAnsi="Arial Narrow"/>
          <w:b/>
          <w:sz w:val="24"/>
          <w:szCs w:val="24"/>
        </w:rPr>
      </w:pPr>
      <w:r w:rsidRPr="00482932">
        <w:rPr>
          <w:rFonts w:ascii="Arial Narrow" w:hAnsi="Arial Narrow"/>
          <w:b/>
          <w:sz w:val="24"/>
          <w:szCs w:val="24"/>
        </w:rPr>
        <w:t>PRICING SCHEDULE – FIRM PRICES</w:t>
      </w:r>
    </w:p>
    <w:p w14:paraId="3995C3F1" w14:textId="77777777" w:rsidR="00482932" w:rsidRPr="00482932" w:rsidRDefault="00482932" w:rsidP="00482932">
      <w:pPr>
        <w:jc w:val="center"/>
        <w:rPr>
          <w:rFonts w:ascii="Arial Narrow" w:hAnsi="Arial Narrow"/>
          <w:b/>
          <w:sz w:val="24"/>
          <w:szCs w:val="24"/>
        </w:rPr>
      </w:pPr>
      <w:r w:rsidRPr="00482932">
        <w:rPr>
          <w:rFonts w:ascii="Arial Narrow" w:hAnsi="Arial Narrow"/>
          <w:b/>
          <w:sz w:val="24"/>
          <w:szCs w:val="24"/>
        </w:rPr>
        <w:t>(PURCHASES)</w:t>
      </w:r>
    </w:p>
    <w:p w14:paraId="418AD9B4" w14:textId="77777777" w:rsidR="00482932" w:rsidRPr="00482932" w:rsidRDefault="00482932" w:rsidP="00482932">
      <w:pPr>
        <w:rPr>
          <w:rFonts w:ascii="Arial Narrow" w:hAnsi="Arial Narrow"/>
          <w:sz w:val="24"/>
          <w:szCs w:val="24"/>
        </w:rPr>
      </w:pPr>
    </w:p>
    <w:p w14:paraId="06CEB07A" w14:textId="77777777" w:rsidR="00482932" w:rsidRPr="00482932" w:rsidRDefault="00482932" w:rsidP="00482932">
      <w:pPr>
        <w:ind w:left="1440" w:hanging="1440"/>
        <w:rPr>
          <w:rFonts w:ascii="Arial Narrow" w:hAnsi="Arial Narrow"/>
          <w:b/>
          <w:sz w:val="24"/>
          <w:szCs w:val="24"/>
          <w:lang w:val="en-US"/>
        </w:rPr>
      </w:pPr>
      <w:r w:rsidRPr="00482932">
        <w:rPr>
          <w:rFonts w:ascii="Arial Narrow" w:hAnsi="Arial Narrow"/>
          <w:b/>
          <w:sz w:val="24"/>
          <w:szCs w:val="24"/>
          <w:lang w:val="en-US"/>
        </w:rPr>
        <w:t>NOTE:</w:t>
      </w:r>
      <w:r w:rsidRPr="00482932">
        <w:rPr>
          <w:rFonts w:ascii="Arial Narrow" w:hAnsi="Arial Narrow"/>
          <w:sz w:val="24"/>
          <w:szCs w:val="24"/>
          <w:lang w:val="en-US"/>
        </w:rPr>
        <w:tab/>
      </w:r>
      <w:r w:rsidRPr="00482932">
        <w:rPr>
          <w:rFonts w:ascii="Arial Narrow" w:hAnsi="Arial Narrow"/>
          <w:b/>
          <w:sz w:val="24"/>
          <w:szCs w:val="24"/>
          <w:lang w:val="en-US"/>
        </w:rPr>
        <w:t>ONLY FIRM PRICES WILL BE ACCEPTED. NON-FIRM PRICES (INCLUDING PRICES SUBJECT TO RATES OF EXCHANGE VARIATIONS) WILL NOT BE CONSIDERED</w:t>
      </w:r>
    </w:p>
    <w:p w14:paraId="4254E2E1" w14:textId="77777777" w:rsidR="00482932" w:rsidRPr="00482932" w:rsidRDefault="00482932" w:rsidP="00482932">
      <w:pPr>
        <w:ind w:left="1440" w:hanging="1440"/>
        <w:rPr>
          <w:rFonts w:ascii="Arial Narrow" w:hAnsi="Arial Narrow"/>
          <w:b/>
          <w:sz w:val="24"/>
          <w:szCs w:val="24"/>
          <w:lang w:val="en-US"/>
        </w:rPr>
      </w:pPr>
    </w:p>
    <w:p w14:paraId="4D90B22C" w14:textId="77777777" w:rsidR="00482932" w:rsidRPr="00482932" w:rsidRDefault="00482932" w:rsidP="00482932">
      <w:pPr>
        <w:ind w:left="1440" w:hanging="1440"/>
        <w:rPr>
          <w:rFonts w:ascii="Arial Narrow" w:hAnsi="Arial Narrow"/>
          <w:b/>
          <w:sz w:val="24"/>
          <w:szCs w:val="24"/>
          <w:lang w:val="en-US"/>
        </w:rPr>
      </w:pPr>
      <w:r w:rsidRPr="00482932">
        <w:rPr>
          <w:rFonts w:ascii="Arial Narrow" w:hAnsi="Arial Narrow"/>
          <w:b/>
          <w:sz w:val="24"/>
          <w:szCs w:val="24"/>
          <w:lang w:val="en-US"/>
        </w:rPr>
        <w:tab/>
        <w:t xml:space="preserve">IN CASES WHERE DIFFERENT DELIVERY POINTS INFLUENCE THE PRICING, A SEPARATE PRICING SCHEDULE MUST BE SUBMITTED FOR EACH DELIVERY POINT </w:t>
      </w:r>
    </w:p>
    <w:p w14:paraId="4310130F" w14:textId="77777777" w:rsidR="00482932" w:rsidRPr="00482932" w:rsidRDefault="00482932" w:rsidP="00482932">
      <w:pPr>
        <w:rPr>
          <w:rFonts w:ascii="Arial Narrow" w:hAnsi="Arial Narrow"/>
          <w:sz w:val="24"/>
          <w:szCs w:val="24"/>
        </w:rPr>
      </w:pPr>
    </w:p>
    <w:p w14:paraId="5AB7EE74" w14:textId="77777777" w:rsidR="00482932" w:rsidRPr="00482932" w:rsidRDefault="00482932" w:rsidP="00482932">
      <w:pPr>
        <w:rPr>
          <w:rFonts w:ascii="Arial Narrow" w:hAnsi="Arial Narrow"/>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482932" w:rsidRPr="00482932" w14:paraId="392E9859" w14:textId="77777777" w:rsidTr="00301D0F">
        <w:trPr>
          <w:trHeight w:val="907"/>
        </w:trPr>
        <w:tc>
          <w:tcPr>
            <w:tcW w:w="9318" w:type="dxa"/>
            <w:vAlign w:val="center"/>
          </w:tcPr>
          <w:p w14:paraId="5D43C755" w14:textId="77777777" w:rsidR="00482932" w:rsidRPr="00482932" w:rsidRDefault="00482932" w:rsidP="00482932">
            <w:pPr>
              <w:rPr>
                <w:rFonts w:ascii="Arial Narrow" w:hAnsi="Arial Narrow"/>
                <w:sz w:val="24"/>
                <w:szCs w:val="24"/>
              </w:rPr>
            </w:pPr>
          </w:p>
          <w:p w14:paraId="0C42F700" w14:textId="77777777" w:rsidR="00482932" w:rsidRPr="00482932" w:rsidRDefault="00482932" w:rsidP="00482932">
            <w:pPr>
              <w:rPr>
                <w:rFonts w:ascii="Arial Narrow" w:hAnsi="Arial Narrow"/>
                <w:sz w:val="24"/>
                <w:szCs w:val="24"/>
              </w:rPr>
            </w:pPr>
            <w:r w:rsidRPr="00482932">
              <w:rPr>
                <w:rFonts w:ascii="Arial Narrow" w:hAnsi="Arial Narrow"/>
                <w:sz w:val="24"/>
                <w:szCs w:val="24"/>
              </w:rPr>
              <w:t>Name of bidder………………….……</w:t>
            </w:r>
            <w:r w:rsidRPr="00482932">
              <w:rPr>
                <w:rFonts w:ascii="Arial Narrow" w:hAnsi="Arial Narrow"/>
                <w:sz w:val="24"/>
                <w:szCs w:val="24"/>
              </w:rPr>
              <w:tab/>
              <w:t xml:space="preserve">   Bid number………………….................................</w:t>
            </w:r>
          </w:p>
          <w:p w14:paraId="000A7CCB" w14:textId="77777777" w:rsidR="00482932" w:rsidRPr="00482932" w:rsidRDefault="00482932" w:rsidP="00482932">
            <w:pPr>
              <w:rPr>
                <w:rFonts w:ascii="Arial Narrow" w:hAnsi="Arial Narrow"/>
                <w:sz w:val="24"/>
                <w:szCs w:val="24"/>
              </w:rPr>
            </w:pPr>
          </w:p>
          <w:p w14:paraId="2D62174B" w14:textId="77777777" w:rsidR="00482932" w:rsidRPr="00482932" w:rsidRDefault="00482932" w:rsidP="00482932">
            <w:pPr>
              <w:rPr>
                <w:rFonts w:ascii="Arial Narrow" w:hAnsi="Arial Narrow"/>
                <w:sz w:val="24"/>
                <w:szCs w:val="24"/>
              </w:rPr>
            </w:pPr>
            <w:r w:rsidRPr="00482932">
              <w:rPr>
                <w:rFonts w:ascii="Arial Narrow" w:hAnsi="Arial Narrow"/>
                <w:sz w:val="24"/>
                <w:szCs w:val="24"/>
              </w:rPr>
              <w:t>Closing Time 11:00                                      Closing date…………………………………………...</w:t>
            </w:r>
          </w:p>
          <w:p w14:paraId="27245DC8" w14:textId="77777777" w:rsidR="00482932" w:rsidRPr="00482932" w:rsidRDefault="00482932" w:rsidP="00482932">
            <w:pPr>
              <w:rPr>
                <w:rFonts w:ascii="Arial Narrow" w:hAnsi="Arial Narrow"/>
                <w:sz w:val="24"/>
                <w:szCs w:val="24"/>
              </w:rPr>
            </w:pPr>
          </w:p>
        </w:tc>
      </w:tr>
    </w:tbl>
    <w:p w14:paraId="4B976E3D"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0B6D072F" w14:textId="07B19FC8" w:rsidR="00482932" w:rsidRPr="00482932" w:rsidRDefault="00482932" w:rsidP="00482932">
      <w:pPr>
        <w:rPr>
          <w:rFonts w:ascii="Arial Narrow" w:hAnsi="Arial Narrow"/>
          <w:sz w:val="24"/>
          <w:szCs w:val="24"/>
          <w:lang w:val="en-US"/>
        </w:rPr>
      </w:pPr>
      <w:r w:rsidRPr="00482932">
        <w:rPr>
          <w:rFonts w:ascii="Arial Narrow" w:hAnsi="Arial Narrow"/>
          <w:sz w:val="24"/>
          <w:szCs w:val="24"/>
          <w:lang w:val="en-US"/>
        </w:rPr>
        <w:t>OFFER TO BE VALID FOR…</w:t>
      </w:r>
      <w:r>
        <w:rPr>
          <w:rFonts w:ascii="Arial Narrow" w:hAnsi="Arial Narrow"/>
          <w:sz w:val="24"/>
          <w:szCs w:val="24"/>
          <w:lang w:val="en-US"/>
        </w:rPr>
        <w:t>120</w:t>
      </w:r>
      <w:r w:rsidRPr="00482932">
        <w:rPr>
          <w:rFonts w:ascii="Arial Narrow" w:hAnsi="Arial Narrow"/>
          <w:sz w:val="24"/>
          <w:szCs w:val="24"/>
          <w:lang w:val="en-US"/>
        </w:rPr>
        <w:t>…DAYS FROM THE CLOSING DATE OF BID.</w:t>
      </w:r>
    </w:p>
    <w:p w14:paraId="70B95490"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__________________________________________________________________________</w:t>
      </w:r>
    </w:p>
    <w:p w14:paraId="10EE04E3" w14:textId="77777777" w:rsidR="00482932" w:rsidRPr="00482932" w:rsidRDefault="00482932" w:rsidP="00482932">
      <w:pPr>
        <w:tabs>
          <w:tab w:val="left" w:pos="1080"/>
          <w:tab w:val="left" w:pos="2700"/>
        </w:tabs>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ITEM</w:t>
      </w:r>
      <w:r w:rsidRPr="00482932">
        <w:rPr>
          <w:rFonts w:ascii="Arial Narrow" w:eastAsia="Times New Roman" w:hAnsi="Arial Narrow" w:cs="Times New Roman"/>
          <w:sz w:val="24"/>
          <w:szCs w:val="24"/>
          <w:lang w:val="en-AU"/>
        </w:rPr>
        <w:tab/>
        <w:t>QUANTITY</w:t>
      </w:r>
      <w:r w:rsidRPr="00482932">
        <w:rPr>
          <w:rFonts w:ascii="Arial Narrow" w:eastAsia="Times New Roman" w:hAnsi="Arial Narrow" w:cs="Times New Roman"/>
          <w:sz w:val="24"/>
          <w:szCs w:val="24"/>
          <w:lang w:val="en-AU"/>
        </w:rPr>
        <w:tab/>
        <w:t>DESCRIPTION</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BID PRICE IN RSA CURRENCY</w:t>
      </w:r>
    </w:p>
    <w:p w14:paraId="163E3396" w14:textId="77777777" w:rsidR="00482932" w:rsidRPr="00482932" w:rsidRDefault="00482932" w:rsidP="00482932">
      <w:pPr>
        <w:pBdr>
          <w:bottom w:val="single" w:sz="12" w:space="1" w:color="auto"/>
        </w:pBdr>
        <w:spacing w:before="0" w:after="0" w:line="240" w:lineRule="auto"/>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NO.</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 xml:space="preserve">            ** (ALL APPLICABLE TAXES INCLUDED)</w:t>
      </w:r>
    </w:p>
    <w:p w14:paraId="6B4DC107" w14:textId="77777777" w:rsidR="00482932" w:rsidRPr="00482932" w:rsidRDefault="00482932" w:rsidP="00482932">
      <w:pPr>
        <w:pBdr>
          <w:bottom w:val="single" w:sz="12" w:space="1" w:color="auto"/>
        </w:pBdr>
        <w:spacing w:before="0" w:after="0" w:line="240" w:lineRule="auto"/>
        <w:rPr>
          <w:rFonts w:ascii="Arial Narrow" w:eastAsia="Times New Roman" w:hAnsi="Arial Narrow" w:cs="Times New Roman"/>
          <w:sz w:val="24"/>
          <w:szCs w:val="24"/>
          <w:lang w:val="en-AU"/>
        </w:rPr>
      </w:pPr>
    </w:p>
    <w:p w14:paraId="20F32AF2" w14:textId="77777777" w:rsidR="00482932" w:rsidRPr="00482932" w:rsidRDefault="00482932" w:rsidP="00482932">
      <w:pPr>
        <w:pBdr>
          <w:bottom w:val="single" w:sz="12" w:space="1" w:color="auto"/>
        </w:pBdr>
        <w:spacing w:before="0" w:after="0" w:line="240" w:lineRule="auto"/>
        <w:rPr>
          <w:rFonts w:ascii="Arial Narrow" w:eastAsia="Times New Roman" w:hAnsi="Arial Narrow" w:cs="Times New Roman"/>
          <w:sz w:val="24"/>
          <w:szCs w:val="24"/>
          <w:lang w:val="en-AU"/>
        </w:rPr>
      </w:pPr>
    </w:p>
    <w:p w14:paraId="2BC35411" w14:textId="77777777" w:rsidR="00482932" w:rsidRPr="00482932" w:rsidRDefault="00482932" w:rsidP="00482932">
      <w:pPr>
        <w:spacing w:before="0" w:after="0" w:line="240" w:lineRule="auto"/>
        <w:rPr>
          <w:rFonts w:ascii="Arial Narrow" w:eastAsia="Times New Roman" w:hAnsi="Arial Narrow" w:cs="Times New Roman"/>
          <w:sz w:val="24"/>
          <w:szCs w:val="24"/>
          <w:lang w:val="en-AU"/>
        </w:rPr>
      </w:pPr>
    </w:p>
    <w:p w14:paraId="7F7CD4F5" w14:textId="77777777" w:rsidR="00482932" w:rsidRPr="00482932" w:rsidRDefault="00482932" w:rsidP="00482932">
      <w:pPr>
        <w:rPr>
          <w:rFonts w:ascii="Arial Narrow" w:hAnsi="Arial Narrow"/>
          <w:sz w:val="24"/>
          <w:szCs w:val="24"/>
          <w:lang w:val="en-US"/>
        </w:rPr>
      </w:pPr>
    </w:p>
    <w:p w14:paraId="7302B176" w14:textId="77777777" w:rsidR="00482932" w:rsidRPr="00482932" w:rsidRDefault="00482932" w:rsidP="00482932">
      <w:pPr>
        <w:numPr>
          <w:ilvl w:val="0"/>
          <w:numId w:val="32"/>
        </w:numPr>
        <w:spacing w:before="0" w:after="0" w:line="240" w:lineRule="auto"/>
        <w:rPr>
          <w:rFonts w:ascii="Arial Narrow" w:hAnsi="Arial Narrow"/>
          <w:sz w:val="24"/>
          <w:szCs w:val="24"/>
          <w:lang w:val="en-US"/>
        </w:rPr>
      </w:pPr>
      <w:r w:rsidRPr="00482932">
        <w:rPr>
          <w:rFonts w:ascii="Arial Narrow" w:hAnsi="Arial Narrow"/>
          <w:sz w:val="24"/>
          <w:szCs w:val="24"/>
          <w:lang w:val="en-US"/>
        </w:rPr>
        <w:t>Required by:</w:t>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t>………………………………….</w:t>
      </w:r>
    </w:p>
    <w:p w14:paraId="495F02D0" w14:textId="77777777" w:rsidR="00482932" w:rsidRPr="00482932" w:rsidRDefault="00482932" w:rsidP="00482932">
      <w:pPr>
        <w:rPr>
          <w:rFonts w:ascii="Arial Narrow" w:hAnsi="Arial Narrow"/>
          <w:sz w:val="24"/>
          <w:szCs w:val="24"/>
          <w:lang w:val="en-US"/>
        </w:rPr>
      </w:pPr>
    </w:p>
    <w:p w14:paraId="5CFBC4A5" w14:textId="77777777" w:rsidR="00482932" w:rsidRPr="00482932" w:rsidRDefault="00482932" w:rsidP="00482932">
      <w:pPr>
        <w:rPr>
          <w:rFonts w:ascii="Arial Narrow" w:hAnsi="Arial Narrow"/>
          <w:sz w:val="24"/>
          <w:szCs w:val="24"/>
          <w:lang w:val="en-US"/>
        </w:rPr>
      </w:pPr>
      <w:r w:rsidRPr="00482932">
        <w:rPr>
          <w:rFonts w:ascii="Arial Narrow" w:hAnsi="Arial Narrow"/>
          <w:sz w:val="24"/>
          <w:szCs w:val="24"/>
          <w:lang w:val="en-US"/>
        </w:rPr>
        <w:t>-</w:t>
      </w:r>
      <w:r w:rsidRPr="00482932">
        <w:rPr>
          <w:rFonts w:ascii="Arial Narrow" w:hAnsi="Arial Narrow"/>
          <w:sz w:val="24"/>
          <w:szCs w:val="24"/>
          <w:lang w:val="en-US"/>
        </w:rPr>
        <w:tab/>
        <w:t>At:</w:t>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t>………………………………….</w:t>
      </w:r>
    </w:p>
    <w:p w14:paraId="41B3DB0A" w14:textId="77777777" w:rsidR="00482932" w:rsidRPr="00482932" w:rsidRDefault="00482932" w:rsidP="00482932">
      <w:pPr>
        <w:rPr>
          <w:rFonts w:ascii="Arial Narrow" w:hAnsi="Arial Narrow"/>
          <w:sz w:val="24"/>
          <w:szCs w:val="24"/>
          <w:lang w:val="en-US"/>
        </w:rPr>
      </w:pP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r w:rsidRPr="00482932">
        <w:rPr>
          <w:rFonts w:ascii="Arial Narrow" w:hAnsi="Arial Narrow"/>
          <w:sz w:val="24"/>
          <w:szCs w:val="24"/>
          <w:lang w:val="en-US"/>
        </w:rPr>
        <w:tab/>
      </w:r>
    </w:p>
    <w:p w14:paraId="2BE6D418" w14:textId="77777777" w:rsidR="00482932" w:rsidRPr="00482932" w:rsidRDefault="00482932" w:rsidP="00482932">
      <w:pPr>
        <w:ind w:left="4320" w:firstLine="720"/>
        <w:rPr>
          <w:rFonts w:ascii="Arial Narrow" w:hAnsi="Arial Narrow"/>
          <w:sz w:val="24"/>
          <w:szCs w:val="24"/>
          <w:lang w:val="en-US"/>
        </w:rPr>
      </w:pPr>
      <w:r w:rsidRPr="00482932">
        <w:rPr>
          <w:rFonts w:ascii="Arial Narrow" w:hAnsi="Arial Narrow"/>
          <w:sz w:val="24"/>
          <w:szCs w:val="24"/>
          <w:lang w:val="en-US"/>
        </w:rPr>
        <w:t>…………………………………</w:t>
      </w:r>
    </w:p>
    <w:p w14:paraId="51635ECE" w14:textId="77777777" w:rsidR="00482932" w:rsidRPr="00482932" w:rsidRDefault="00482932" w:rsidP="00482932">
      <w:pPr>
        <w:rPr>
          <w:rFonts w:ascii="Arial Narrow" w:hAnsi="Arial Narrow"/>
          <w:sz w:val="24"/>
          <w:szCs w:val="24"/>
          <w:lang w:val="en-US"/>
        </w:rPr>
      </w:pPr>
    </w:p>
    <w:p w14:paraId="6C38E69D"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5DF416CF" w14:textId="77777777" w:rsidR="00482932" w:rsidRPr="00482932" w:rsidRDefault="00482932" w:rsidP="00482932">
      <w:pPr>
        <w:numPr>
          <w:ilvl w:val="0"/>
          <w:numId w:val="32"/>
        </w:num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lastRenderedPageBreak/>
        <w:t>Brand and model</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w:t>
      </w:r>
    </w:p>
    <w:p w14:paraId="781BF41D"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p>
    <w:p w14:paraId="6370F278" w14:textId="77777777" w:rsidR="00482932" w:rsidRPr="00482932" w:rsidRDefault="00482932" w:rsidP="00482932">
      <w:pPr>
        <w:numPr>
          <w:ilvl w:val="0"/>
          <w:numId w:val="32"/>
        </w:num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Country of origin</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w:t>
      </w:r>
    </w:p>
    <w:p w14:paraId="7F12E232"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ab/>
      </w:r>
    </w:p>
    <w:p w14:paraId="127C9AFE"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5152BB71"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w:t>
      </w:r>
      <w:r w:rsidRPr="00482932">
        <w:rPr>
          <w:rFonts w:ascii="Arial Narrow" w:eastAsia="Times New Roman" w:hAnsi="Arial Narrow" w:cs="Times New Roman"/>
          <w:sz w:val="24"/>
          <w:szCs w:val="24"/>
          <w:lang w:val="en-AU"/>
        </w:rPr>
        <w:tab/>
        <w:t>Does the offer comply with the specification(s)?</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*YES/NO</w:t>
      </w:r>
    </w:p>
    <w:p w14:paraId="6DEDCE97"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571B7050" w14:textId="77777777" w:rsidR="00482932" w:rsidRPr="00482932" w:rsidRDefault="00482932" w:rsidP="00482932">
      <w:pPr>
        <w:numPr>
          <w:ilvl w:val="0"/>
          <w:numId w:val="32"/>
        </w:num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If not to specification, indicate deviation(s)</w:t>
      </w:r>
      <w:r w:rsidRPr="00482932">
        <w:rPr>
          <w:rFonts w:ascii="Arial Narrow" w:eastAsia="Times New Roman" w:hAnsi="Arial Narrow" w:cs="Times New Roman"/>
          <w:sz w:val="24"/>
          <w:szCs w:val="24"/>
          <w:lang w:val="en-AU"/>
        </w:rPr>
        <w:tab/>
        <w:t>………………………………….</w:t>
      </w:r>
    </w:p>
    <w:p w14:paraId="52B097D6"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p>
    <w:p w14:paraId="5BBDC05C" w14:textId="77777777" w:rsidR="00482932" w:rsidRPr="00482932" w:rsidRDefault="00482932" w:rsidP="00482932">
      <w:pPr>
        <w:numPr>
          <w:ilvl w:val="0"/>
          <w:numId w:val="32"/>
        </w:num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Period required for delivery</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w:t>
      </w:r>
    </w:p>
    <w:p w14:paraId="19897E8A"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*Delivery: Firm/not firm</w:t>
      </w:r>
    </w:p>
    <w:p w14:paraId="4AC823F0" w14:textId="77777777" w:rsidR="00482932" w:rsidRPr="00482932" w:rsidRDefault="00482932" w:rsidP="00482932">
      <w:pPr>
        <w:spacing w:before="0" w:after="0" w:line="240" w:lineRule="auto"/>
        <w:jc w:val="right"/>
        <w:rPr>
          <w:rFonts w:ascii="Arial Narrow" w:eastAsia="Times New Roman" w:hAnsi="Arial Narrow" w:cs="Times New Roman"/>
          <w:sz w:val="24"/>
          <w:szCs w:val="24"/>
          <w:lang w:val="en-AU"/>
        </w:rPr>
      </w:pPr>
    </w:p>
    <w:p w14:paraId="7B1783AD"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50238DB7" w14:textId="77777777" w:rsidR="00482932" w:rsidRPr="00482932" w:rsidRDefault="00482932" w:rsidP="00482932">
      <w:pPr>
        <w:numPr>
          <w:ilvl w:val="0"/>
          <w:numId w:val="32"/>
        </w:num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 xml:space="preserve">Delivery basis </w:t>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r>
      <w:r w:rsidRPr="00482932">
        <w:rPr>
          <w:rFonts w:ascii="Arial Narrow" w:eastAsia="Times New Roman" w:hAnsi="Arial Narrow" w:cs="Times New Roman"/>
          <w:sz w:val="24"/>
          <w:szCs w:val="24"/>
          <w:lang w:val="en-AU"/>
        </w:rPr>
        <w:tab/>
        <w:t>……………………………………</w:t>
      </w:r>
    </w:p>
    <w:p w14:paraId="7F0087B5" w14:textId="77777777" w:rsidR="00482932" w:rsidRPr="00482932" w:rsidRDefault="00482932" w:rsidP="00482932">
      <w:pPr>
        <w:spacing w:before="0" w:after="0" w:line="240" w:lineRule="auto"/>
        <w:ind w:left="720"/>
        <w:jc w:val="left"/>
        <w:rPr>
          <w:rFonts w:ascii="Arial Narrow" w:eastAsia="Times New Roman" w:hAnsi="Arial Narrow" w:cs="Times New Roman"/>
          <w:sz w:val="24"/>
          <w:szCs w:val="24"/>
          <w:lang w:val="en-AU"/>
        </w:rPr>
      </w:pPr>
    </w:p>
    <w:p w14:paraId="52632FFA"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Note:</w:t>
      </w:r>
      <w:r w:rsidRPr="00482932">
        <w:rPr>
          <w:rFonts w:ascii="Arial Narrow" w:eastAsia="Times New Roman" w:hAnsi="Arial Narrow" w:cs="Times New Roman"/>
          <w:sz w:val="24"/>
          <w:szCs w:val="24"/>
          <w:lang w:val="en-AU"/>
        </w:rPr>
        <w:tab/>
        <w:t>All delivery costs must be included in the bid price, for delivery at the prescribed destination.</w:t>
      </w:r>
    </w:p>
    <w:p w14:paraId="42346229" w14:textId="77777777" w:rsidR="00482932" w:rsidRPr="00482932" w:rsidRDefault="00482932" w:rsidP="00482932">
      <w:pPr>
        <w:spacing w:before="0" w:after="0" w:line="240" w:lineRule="auto"/>
        <w:jc w:val="left"/>
        <w:rPr>
          <w:rFonts w:ascii="Arial Narrow" w:eastAsia="Times New Roman" w:hAnsi="Arial Narrow" w:cs="Times New Roman"/>
          <w:b/>
          <w:sz w:val="24"/>
          <w:szCs w:val="24"/>
          <w:lang w:val="en-AU"/>
        </w:rPr>
      </w:pPr>
    </w:p>
    <w:p w14:paraId="6EA69EA6"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 “all applicable taxes” includes  value- added tax, pay as you earn, income tax, unemployment  insurance fund contributions and skills development levies.</w:t>
      </w:r>
    </w:p>
    <w:p w14:paraId="09214BC1"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5D63F1EB"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5E44B729"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r w:rsidRPr="00482932">
        <w:rPr>
          <w:rFonts w:ascii="Arial Narrow" w:eastAsia="Times New Roman" w:hAnsi="Arial Narrow" w:cs="Times New Roman"/>
          <w:sz w:val="24"/>
          <w:szCs w:val="24"/>
          <w:lang w:val="en-AU"/>
        </w:rPr>
        <w:t>*Delete if not applicable</w:t>
      </w:r>
    </w:p>
    <w:p w14:paraId="0D33843A"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0C6460DE"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01E4D62E" w14:textId="77777777" w:rsidR="00482932" w:rsidRPr="00482932" w:rsidRDefault="00482932" w:rsidP="00482932">
      <w:pPr>
        <w:spacing w:before="0" w:after="0" w:line="240" w:lineRule="auto"/>
        <w:jc w:val="left"/>
        <w:rPr>
          <w:rFonts w:ascii="Arial Narrow" w:eastAsia="Times New Roman" w:hAnsi="Arial Narrow" w:cs="Times New Roman"/>
          <w:sz w:val="24"/>
          <w:szCs w:val="24"/>
          <w:lang w:val="en-AU"/>
        </w:rPr>
      </w:pPr>
    </w:p>
    <w:p w14:paraId="6CA52266" w14:textId="444B6AA3" w:rsidR="00482932" w:rsidRDefault="00482932" w:rsidP="00482932">
      <w:pPr>
        <w:spacing w:before="0" w:after="4" w:line="271" w:lineRule="auto"/>
        <w:jc w:val="center"/>
        <w:rPr>
          <w:rFonts w:ascii="Arial Narrow" w:eastAsia="Arial" w:hAnsi="Arial Narrow" w:cs="Arial"/>
          <w:b/>
          <w:bCs/>
          <w:color w:val="000000"/>
          <w:lang w:eastAsia="en-ZA"/>
        </w:rPr>
      </w:pPr>
    </w:p>
    <w:p w14:paraId="1C46C4C9" w14:textId="61F81721" w:rsidR="00482932" w:rsidRDefault="00482932" w:rsidP="00482932">
      <w:pPr>
        <w:spacing w:before="0" w:after="4" w:line="271" w:lineRule="auto"/>
        <w:jc w:val="center"/>
        <w:rPr>
          <w:rFonts w:ascii="Arial Narrow" w:eastAsia="Arial" w:hAnsi="Arial Narrow" w:cs="Arial"/>
          <w:b/>
          <w:bCs/>
          <w:color w:val="000000"/>
          <w:lang w:eastAsia="en-ZA"/>
        </w:rPr>
      </w:pPr>
    </w:p>
    <w:p w14:paraId="059C2B1A" w14:textId="532E3D51" w:rsidR="00482932" w:rsidRDefault="00482932" w:rsidP="00482932">
      <w:pPr>
        <w:spacing w:before="0" w:after="4" w:line="271" w:lineRule="auto"/>
        <w:jc w:val="center"/>
        <w:rPr>
          <w:rFonts w:ascii="Arial Narrow" w:eastAsia="Arial" w:hAnsi="Arial Narrow" w:cs="Arial"/>
          <w:b/>
          <w:bCs/>
          <w:color w:val="000000"/>
          <w:lang w:eastAsia="en-ZA"/>
        </w:rPr>
      </w:pPr>
    </w:p>
    <w:p w14:paraId="2FF32119" w14:textId="1D49794D" w:rsidR="00482932" w:rsidRDefault="00482932" w:rsidP="00482932">
      <w:pPr>
        <w:spacing w:before="0" w:after="4" w:line="271" w:lineRule="auto"/>
        <w:jc w:val="center"/>
        <w:rPr>
          <w:rFonts w:ascii="Arial Narrow" w:eastAsia="Arial" w:hAnsi="Arial Narrow" w:cs="Arial"/>
          <w:b/>
          <w:bCs/>
          <w:color w:val="000000"/>
          <w:lang w:eastAsia="en-ZA"/>
        </w:rPr>
      </w:pPr>
    </w:p>
    <w:p w14:paraId="26BF41D0" w14:textId="124C7CF1" w:rsidR="00482932" w:rsidRDefault="00482932" w:rsidP="00482932">
      <w:pPr>
        <w:spacing w:before="0" w:after="4" w:line="271" w:lineRule="auto"/>
        <w:jc w:val="center"/>
        <w:rPr>
          <w:rFonts w:ascii="Arial Narrow" w:eastAsia="Arial" w:hAnsi="Arial Narrow" w:cs="Arial"/>
          <w:b/>
          <w:bCs/>
          <w:color w:val="000000"/>
          <w:lang w:eastAsia="en-ZA"/>
        </w:rPr>
      </w:pPr>
    </w:p>
    <w:p w14:paraId="1B61DBC1" w14:textId="1438496B" w:rsidR="00482932" w:rsidRDefault="00482932" w:rsidP="00482932">
      <w:pPr>
        <w:spacing w:before="0" w:after="4" w:line="271" w:lineRule="auto"/>
        <w:jc w:val="center"/>
        <w:rPr>
          <w:rFonts w:ascii="Arial Narrow" w:eastAsia="Arial" w:hAnsi="Arial Narrow" w:cs="Arial"/>
          <w:b/>
          <w:bCs/>
          <w:color w:val="000000"/>
          <w:lang w:eastAsia="en-ZA"/>
        </w:rPr>
      </w:pPr>
    </w:p>
    <w:p w14:paraId="4E653A3A" w14:textId="1C77B14B" w:rsidR="00482932" w:rsidRDefault="00482932" w:rsidP="00482932">
      <w:pPr>
        <w:spacing w:before="0" w:after="4" w:line="271" w:lineRule="auto"/>
        <w:jc w:val="center"/>
        <w:rPr>
          <w:rFonts w:ascii="Arial Narrow" w:eastAsia="Arial" w:hAnsi="Arial Narrow" w:cs="Arial"/>
          <w:b/>
          <w:bCs/>
          <w:color w:val="000000"/>
          <w:lang w:eastAsia="en-ZA"/>
        </w:rPr>
      </w:pPr>
    </w:p>
    <w:p w14:paraId="36D94524" w14:textId="483E4713" w:rsidR="00482932" w:rsidRDefault="00482932" w:rsidP="00482932">
      <w:pPr>
        <w:spacing w:before="0" w:after="4" w:line="271" w:lineRule="auto"/>
        <w:jc w:val="center"/>
        <w:rPr>
          <w:rFonts w:ascii="Arial Narrow" w:eastAsia="Arial" w:hAnsi="Arial Narrow" w:cs="Arial"/>
          <w:b/>
          <w:bCs/>
          <w:color w:val="000000"/>
          <w:lang w:eastAsia="en-ZA"/>
        </w:rPr>
      </w:pPr>
    </w:p>
    <w:p w14:paraId="18398B4E" w14:textId="72A1FC49" w:rsidR="00482932" w:rsidRDefault="00482932" w:rsidP="00482932">
      <w:pPr>
        <w:spacing w:before="0" w:after="4" w:line="271" w:lineRule="auto"/>
        <w:jc w:val="center"/>
        <w:rPr>
          <w:rFonts w:ascii="Arial Narrow" w:eastAsia="Arial" w:hAnsi="Arial Narrow" w:cs="Arial"/>
          <w:b/>
          <w:bCs/>
          <w:color w:val="000000"/>
          <w:lang w:eastAsia="en-ZA"/>
        </w:rPr>
      </w:pPr>
    </w:p>
    <w:p w14:paraId="4B586B43" w14:textId="1A17D52A" w:rsidR="00482932" w:rsidRDefault="00482932" w:rsidP="00482932">
      <w:pPr>
        <w:spacing w:before="0" w:after="4" w:line="271" w:lineRule="auto"/>
        <w:jc w:val="center"/>
        <w:rPr>
          <w:rFonts w:ascii="Arial Narrow" w:eastAsia="Arial" w:hAnsi="Arial Narrow" w:cs="Arial"/>
          <w:b/>
          <w:bCs/>
          <w:color w:val="000000"/>
          <w:lang w:eastAsia="en-ZA"/>
        </w:rPr>
      </w:pPr>
    </w:p>
    <w:p w14:paraId="1F596E59" w14:textId="44EB07C0" w:rsidR="00482932" w:rsidRDefault="00482932" w:rsidP="00482932">
      <w:pPr>
        <w:spacing w:before="0" w:after="4" w:line="271" w:lineRule="auto"/>
        <w:jc w:val="center"/>
        <w:rPr>
          <w:rFonts w:ascii="Arial Narrow" w:eastAsia="Arial" w:hAnsi="Arial Narrow" w:cs="Arial"/>
          <w:b/>
          <w:bCs/>
          <w:color w:val="000000"/>
          <w:lang w:eastAsia="en-ZA"/>
        </w:rPr>
      </w:pPr>
    </w:p>
    <w:p w14:paraId="07952C2B" w14:textId="00CC11D1" w:rsidR="00482932" w:rsidRDefault="00482932" w:rsidP="00482932">
      <w:pPr>
        <w:spacing w:before="0" w:after="4" w:line="271" w:lineRule="auto"/>
        <w:jc w:val="center"/>
        <w:rPr>
          <w:rFonts w:ascii="Arial Narrow" w:eastAsia="Arial" w:hAnsi="Arial Narrow" w:cs="Arial"/>
          <w:b/>
          <w:bCs/>
          <w:color w:val="000000"/>
          <w:lang w:eastAsia="en-ZA"/>
        </w:rPr>
      </w:pPr>
    </w:p>
    <w:p w14:paraId="2FD42823" w14:textId="79149CCE" w:rsidR="00482932" w:rsidRDefault="00482932" w:rsidP="00482932">
      <w:pPr>
        <w:spacing w:before="0" w:after="4" w:line="271" w:lineRule="auto"/>
        <w:jc w:val="center"/>
        <w:rPr>
          <w:rFonts w:ascii="Arial Narrow" w:eastAsia="Arial" w:hAnsi="Arial Narrow" w:cs="Arial"/>
          <w:b/>
          <w:bCs/>
          <w:color w:val="000000"/>
          <w:lang w:eastAsia="en-ZA"/>
        </w:rPr>
      </w:pPr>
    </w:p>
    <w:p w14:paraId="26D08B3A" w14:textId="297A0005" w:rsidR="00482932" w:rsidRDefault="00482932" w:rsidP="00482932">
      <w:pPr>
        <w:spacing w:before="0" w:after="4" w:line="271" w:lineRule="auto"/>
        <w:jc w:val="center"/>
        <w:rPr>
          <w:rFonts w:ascii="Arial Narrow" w:eastAsia="Arial" w:hAnsi="Arial Narrow" w:cs="Arial"/>
          <w:b/>
          <w:bCs/>
          <w:color w:val="000000"/>
          <w:lang w:eastAsia="en-ZA"/>
        </w:rPr>
      </w:pPr>
    </w:p>
    <w:p w14:paraId="485F9263" w14:textId="157FC040" w:rsidR="00482932" w:rsidRDefault="00482932" w:rsidP="00482932">
      <w:pPr>
        <w:spacing w:before="0" w:after="4" w:line="271" w:lineRule="auto"/>
        <w:jc w:val="center"/>
        <w:rPr>
          <w:rFonts w:ascii="Arial Narrow" w:eastAsia="Arial" w:hAnsi="Arial Narrow" w:cs="Arial"/>
          <w:b/>
          <w:bCs/>
          <w:color w:val="000000"/>
          <w:lang w:eastAsia="en-ZA"/>
        </w:rPr>
      </w:pPr>
    </w:p>
    <w:p w14:paraId="60FF1A62" w14:textId="35A41837" w:rsidR="00482932" w:rsidRDefault="00482932" w:rsidP="00482932">
      <w:pPr>
        <w:spacing w:before="0" w:after="4" w:line="271" w:lineRule="auto"/>
        <w:jc w:val="center"/>
        <w:rPr>
          <w:rFonts w:ascii="Arial Narrow" w:eastAsia="Arial" w:hAnsi="Arial Narrow" w:cs="Arial"/>
          <w:b/>
          <w:bCs/>
          <w:color w:val="000000"/>
          <w:lang w:eastAsia="en-ZA"/>
        </w:rPr>
      </w:pPr>
    </w:p>
    <w:p w14:paraId="7341BE0F" w14:textId="3C253B9D" w:rsidR="00482932" w:rsidRDefault="00482932" w:rsidP="00482932">
      <w:pPr>
        <w:spacing w:before="0" w:after="4" w:line="271" w:lineRule="auto"/>
        <w:jc w:val="center"/>
        <w:rPr>
          <w:rFonts w:ascii="Arial Narrow" w:eastAsia="Arial" w:hAnsi="Arial Narrow" w:cs="Arial"/>
          <w:b/>
          <w:bCs/>
          <w:color w:val="000000"/>
          <w:lang w:eastAsia="en-ZA"/>
        </w:rPr>
      </w:pPr>
    </w:p>
    <w:p w14:paraId="7B6CBABE" w14:textId="1544FA85" w:rsidR="00482932" w:rsidRDefault="00482932" w:rsidP="00482932">
      <w:pPr>
        <w:spacing w:before="0" w:after="4" w:line="271" w:lineRule="auto"/>
        <w:jc w:val="center"/>
        <w:rPr>
          <w:rFonts w:ascii="Arial Narrow" w:eastAsia="Arial" w:hAnsi="Arial Narrow" w:cs="Arial"/>
          <w:b/>
          <w:bCs/>
          <w:color w:val="000000"/>
          <w:lang w:eastAsia="en-ZA"/>
        </w:rPr>
      </w:pPr>
    </w:p>
    <w:p w14:paraId="124B7E96" w14:textId="7543F1CB" w:rsidR="00482932" w:rsidRDefault="00482932" w:rsidP="00482932">
      <w:pPr>
        <w:spacing w:before="0" w:after="4" w:line="271" w:lineRule="auto"/>
        <w:jc w:val="center"/>
        <w:rPr>
          <w:rFonts w:ascii="Arial Narrow" w:eastAsia="Arial" w:hAnsi="Arial Narrow" w:cs="Arial"/>
          <w:b/>
          <w:bCs/>
          <w:color w:val="000000"/>
          <w:lang w:eastAsia="en-ZA"/>
        </w:rPr>
      </w:pPr>
    </w:p>
    <w:p w14:paraId="4A9FE684" w14:textId="735B33D6" w:rsidR="00482932" w:rsidRDefault="00482932" w:rsidP="00482932">
      <w:pPr>
        <w:spacing w:before="0" w:after="4" w:line="271" w:lineRule="auto"/>
        <w:jc w:val="center"/>
        <w:rPr>
          <w:rFonts w:ascii="Arial Narrow" w:eastAsia="Arial" w:hAnsi="Arial Narrow" w:cs="Arial"/>
          <w:b/>
          <w:bCs/>
          <w:color w:val="000000"/>
          <w:lang w:eastAsia="en-ZA"/>
        </w:rPr>
      </w:pPr>
    </w:p>
    <w:p w14:paraId="0CE08970" w14:textId="1D05485C" w:rsidR="00482932" w:rsidRDefault="00482932" w:rsidP="00482932">
      <w:pPr>
        <w:spacing w:before="0" w:after="4" w:line="271" w:lineRule="auto"/>
        <w:jc w:val="center"/>
        <w:rPr>
          <w:rFonts w:ascii="Arial Narrow" w:eastAsia="Arial" w:hAnsi="Arial Narrow" w:cs="Arial"/>
          <w:b/>
          <w:bCs/>
          <w:color w:val="000000"/>
          <w:lang w:eastAsia="en-ZA"/>
        </w:rPr>
      </w:pPr>
    </w:p>
    <w:p w14:paraId="6EB5AD83" w14:textId="4ACE6E5B" w:rsidR="00482932" w:rsidRDefault="00482932" w:rsidP="00482932">
      <w:pPr>
        <w:spacing w:before="0" w:after="4" w:line="271" w:lineRule="auto"/>
        <w:jc w:val="center"/>
        <w:rPr>
          <w:rFonts w:ascii="Arial Narrow" w:eastAsia="Arial" w:hAnsi="Arial Narrow" w:cs="Arial"/>
          <w:b/>
          <w:bCs/>
          <w:color w:val="000000"/>
          <w:lang w:eastAsia="en-ZA"/>
        </w:rPr>
      </w:pPr>
    </w:p>
    <w:p w14:paraId="6C6C64F5" w14:textId="156A0B49" w:rsidR="00482932" w:rsidRDefault="00482932" w:rsidP="00482932">
      <w:pPr>
        <w:spacing w:before="0" w:after="4" w:line="271" w:lineRule="auto"/>
        <w:jc w:val="center"/>
        <w:rPr>
          <w:rFonts w:ascii="Arial Narrow" w:eastAsia="Arial" w:hAnsi="Arial Narrow" w:cs="Arial"/>
          <w:b/>
          <w:bCs/>
          <w:color w:val="000000"/>
          <w:lang w:eastAsia="en-ZA"/>
        </w:rPr>
      </w:pPr>
    </w:p>
    <w:p w14:paraId="203FA1CC" w14:textId="442EE461" w:rsidR="00482932" w:rsidRDefault="00482932" w:rsidP="00482932">
      <w:pPr>
        <w:spacing w:before="0" w:after="4" w:line="271" w:lineRule="auto"/>
        <w:jc w:val="center"/>
        <w:rPr>
          <w:rFonts w:ascii="Arial Narrow" w:eastAsia="Arial" w:hAnsi="Arial Narrow" w:cs="Arial"/>
          <w:b/>
          <w:bCs/>
          <w:color w:val="000000"/>
          <w:lang w:eastAsia="en-ZA"/>
        </w:rPr>
      </w:pPr>
    </w:p>
    <w:p w14:paraId="55FC2BD6" w14:textId="462A9F56" w:rsidR="00482932" w:rsidRDefault="00482932" w:rsidP="00482932">
      <w:pPr>
        <w:spacing w:before="0" w:after="4" w:line="271" w:lineRule="auto"/>
        <w:jc w:val="center"/>
        <w:rPr>
          <w:rFonts w:ascii="Arial Narrow" w:eastAsia="Arial" w:hAnsi="Arial Narrow" w:cs="Arial"/>
          <w:b/>
          <w:bCs/>
          <w:color w:val="000000"/>
          <w:lang w:eastAsia="en-ZA"/>
        </w:rPr>
      </w:pPr>
    </w:p>
    <w:p w14:paraId="7C5E8E16" w14:textId="28BCC382" w:rsidR="00993027" w:rsidRPr="00993027" w:rsidRDefault="00993027" w:rsidP="00993027">
      <w:pPr>
        <w:spacing w:before="0" w:after="4" w:line="271" w:lineRule="auto"/>
        <w:ind w:left="7930"/>
        <w:rPr>
          <w:rFonts w:ascii="Arial Narrow" w:eastAsia="Arial" w:hAnsi="Arial Narrow" w:cs="Arial"/>
          <w:b/>
          <w:bCs/>
          <w:color w:val="000000"/>
          <w:lang w:eastAsia="en-ZA"/>
        </w:rPr>
      </w:pPr>
      <w:r w:rsidRPr="00993027">
        <w:rPr>
          <w:rFonts w:ascii="Arial Narrow" w:eastAsia="Arial" w:hAnsi="Arial Narrow" w:cs="Arial"/>
          <w:b/>
          <w:bCs/>
          <w:color w:val="000000"/>
          <w:lang w:eastAsia="en-ZA"/>
        </w:rPr>
        <w:t>SBD 4</w:t>
      </w:r>
    </w:p>
    <w:p w14:paraId="527DCE56" w14:textId="77777777" w:rsidR="00993027" w:rsidRPr="00FD27D1" w:rsidRDefault="00993027" w:rsidP="000E3E69">
      <w:pPr>
        <w:jc w:val="center"/>
        <w:rPr>
          <w:rFonts w:ascii="Arial Narrow" w:hAnsi="Arial Narrow"/>
          <w:lang w:eastAsia="en-ZA"/>
        </w:rPr>
      </w:pPr>
      <w:r w:rsidRPr="00FD27D1">
        <w:rPr>
          <w:rFonts w:ascii="Arial Narrow" w:hAnsi="Arial Narrow"/>
          <w:lang w:eastAsia="en-ZA"/>
        </w:rPr>
        <w:t>BIDDER’S DISCLOSURE</w:t>
      </w:r>
    </w:p>
    <w:p w14:paraId="211A32D9" w14:textId="0DFF8537" w:rsidR="00993027" w:rsidRPr="00FD27D1" w:rsidRDefault="00993027" w:rsidP="00023AD5">
      <w:pPr>
        <w:spacing w:before="0" w:after="0"/>
        <w:jc w:val="left"/>
        <w:rPr>
          <w:rFonts w:ascii="Arial Narrow" w:hAnsi="Arial Narrow"/>
          <w:lang w:eastAsia="en-ZA"/>
        </w:rPr>
      </w:pPr>
      <w:r w:rsidRPr="00993027">
        <w:rPr>
          <w:rFonts w:ascii="Arial Narrow" w:eastAsia="Arial" w:hAnsi="Arial Narrow" w:cs="Arial"/>
          <w:color w:val="000000"/>
          <w:sz w:val="24"/>
          <w:lang w:eastAsia="en-ZA"/>
        </w:rPr>
        <w:t xml:space="preserve"> </w:t>
      </w:r>
      <w:r w:rsidRPr="00FD27D1">
        <w:rPr>
          <w:rFonts w:ascii="Arial Narrow" w:hAnsi="Arial Narrow"/>
          <w:lang w:eastAsia="en-ZA"/>
        </w:rPr>
        <w:t xml:space="preserve">1. </w:t>
      </w:r>
      <w:r w:rsidRPr="00FD27D1">
        <w:rPr>
          <w:rFonts w:ascii="Arial Narrow" w:hAnsi="Arial Narrow"/>
          <w:lang w:eastAsia="en-ZA"/>
        </w:rPr>
        <w:tab/>
        <w:t xml:space="preserve">PURPOSE OF THE FORM </w:t>
      </w:r>
    </w:p>
    <w:p w14:paraId="051D84A1" w14:textId="77777777" w:rsidR="00993027" w:rsidRPr="00993027" w:rsidRDefault="00993027" w:rsidP="00993027">
      <w:pPr>
        <w:spacing w:before="0" w:after="5" w:line="250" w:lineRule="auto"/>
        <w:ind w:left="718"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5875C723" w14:textId="77777777" w:rsidR="00993027" w:rsidRPr="00993027" w:rsidRDefault="00993027" w:rsidP="00993027">
      <w:pPr>
        <w:spacing w:before="0" w:after="0"/>
        <w:ind w:left="708"/>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396581D3" w14:textId="77777777" w:rsidR="00993027" w:rsidRPr="00993027" w:rsidRDefault="00993027" w:rsidP="00993027">
      <w:pPr>
        <w:spacing w:before="0" w:after="5" w:line="250" w:lineRule="auto"/>
        <w:ind w:left="718"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Where a person/s are listed in the Register for Tender Defaulters and / or the List of Restricted Suppliers, that person will automatically be disqualified from the bid process.  </w:t>
      </w:r>
    </w:p>
    <w:p w14:paraId="5500A931" w14:textId="180B7E5B" w:rsidR="00993027" w:rsidRPr="00993027" w:rsidRDefault="00993027" w:rsidP="000E3E69">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1567AF4B" w14:textId="77777777" w:rsidR="00993027" w:rsidRPr="00993027" w:rsidRDefault="00993027" w:rsidP="00993027">
      <w:pPr>
        <w:spacing w:before="0" w:after="4" w:line="271" w:lineRule="auto"/>
        <w:ind w:left="10" w:hanging="10"/>
        <w:rPr>
          <w:rFonts w:ascii="Arial Narrow" w:eastAsia="Arial" w:hAnsi="Arial Narrow" w:cs="Arial"/>
          <w:color w:val="000000"/>
          <w:sz w:val="24"/>
          <w:szCs w:val="24"/>
          <w:lang w:eastAsia="en-ZA"/>
        </w:rPr>
      </w:pPr>
      <w:r w:rsidRPr="00993027">
        <w:rPr>
          <w:rFonts w:ascii="Arial Narrow" w:eastAsia="Arial" w:hAnsi="Arial Narrow" w:cs="Arial"/>
          <w:color w:val="000000"/>
          <w:sz w:val="24"/>
          <w:szCs w:val="24"/>
          <w:lang w:eastAsia="en-ZA"/>
        </w:rPr>
        <w:t xml:space="preserve">2. </w:t>
      </w:r>
      <w:r w:rsidRPr="00993027">
        <w:rPr>
          <w:rFonts w:ascii="Arial Narrow" w:eastAsia="Arial" w:hAnsi="Arial Narrow" w:cs="Arial"/>
          <w:color w:val="000000"/>
          <w:sz w:val="24"/>
          <w:szCs w:val="24"/>
          <w:lang w:eastAsia="en-ZA"/>
        </w:rPr>
        <w:tab/>
        <w:t xml:space="preserve">Bidder’s declaration </w:t>
      </w:r>
    </w:p>
    <w:p w14:paraId="45BC98B4" w14:textId="77777777" w:rsidR="00993027" w:rsidRPr="00993027" w:rsidRDefault="00993027" w:rsidP="00993027">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2.1  Is the bidder, or any of its directors / trustees / shareholders / members / partners or any person having a controlling interest1 in the enterprise,  </w:t>
      </w:r>
    </w:p>
    <w:p w14:paraId="6F3AFDAA" w14:textId="77777777" w:rsidR="00993027" w:rsidRPr="00993027" w:rsidRDefault="00993027" w:rsidP="00993027">
      <w:pPr>
        <w:tabs>
          <w:tab w:val="center" w:pos="1964"/>
          <w:tab w:val="center" w:pos="3601"/>
          <w:tab w:val="center" w:pos="4321"/>
          <w:tab w:val="center" w:pos="5041"/>
          <w:tab w:val="center" w:pos="5761"/>
          <w:tab w:val="center" w:pos="6481"/>
          <w:tab w:val="center" w:pos="7654"/>
        </w:tabs>
        <w:spacing w:before="0" w:after="5" w:line="250" w:lineRule="auto"/>
        <w:ind w:left="-15"/>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r w:rsidRPr="00993027">
        <w:rPr>
          <w:rFonts w:ascii="Arial Narrow" w:eastAsia="Arial" w:hAnsi="Arial Narrow" w:cs="Arial"/>
          <w:color w:val="000000"/>
          <w:sz w:val="24"/>
          <w:lang w:eastAsia="en-ZA"/>
        </w:rPr>
        <w:tab/>
        <w:t xml:space="preserve">employed by the state?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b/>
          <w:color w:val="000000"/>
          <w:sz w:val="24"/>
          <w:lang w:eastAsia="en-ZA"/>
        </w:rPr>
        <w:t>YES/NO</w:t>
      </w:r>
    </w:p>
    <w:p w14:paraId="45225F83" w14:textId="77777777" w:rsidR="00993027" w:rsidRPr="00993027" w:rsidRDefault="00993027" w:rsidP="00993027">
      <w:pPr>
        <w:spacing w:before="0" w:after="0"/>
        <w:ind w:left="72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r w:rsidRPr="00993027">
        <w:rPr>
          <w:rFonts w:ascii="Arial Narrow" w:eastAsia="Arial" w:hAnsi="Arial Narrow" w:cs="Arial"/>
          <w:color w:val="000000"/>
          <w:sz w:val="24"/>
          <w:lang w:eastAsia="en-ZA"/>
        </w:rPr>
        <w:tab/>
        <w:t xml:space="preserve"> </w:t>
      </w:r>
    </w:p>
    <w:p w14:paraId="52B70F10" w14:textId="77777777" w:rsidR="00993027" w:rsidRPr="00993027" w:rsidRDefault="00993027" w:rsidP="00993027">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p w14:paraId="53C9B6EC" w14:textId="77777777" w:rsidR="00993027" w:rsidRPr="00993027" w:rsidRDefault="00993027" w:rsidP="00993027">
      <w:pPr>
        <w:spacing w:before="0" w:after="0"/>
        <w:ind w:right="871"/>
        <w:jc w:val="left"/>
        <w:rPr>
          <w:rFonts w:ascii="Arial Narrow" w:eastAsia="Arial" w:hAnsi="Arial Narrow" w:cs="Arial"/>
          <w:color w:val="000000"/>
          <w:sz w:val="24"/>
          <w:lang w:eastAsia="en-ZA"/>
        </w:rPr>
      </w:pPr>
      <w:r w:rsidRPr="00993027">
        <w:rPr>
          <w:rFonts w:ascii="Arial Narrow" w:eastAsia="Arial" w:hAnsi="Arial Narrow" w:cs="Arial"/>
          <w:color w:val="000000"/>
          <w:sz w:val="20"/>
          <w:lang w:eastAsia="en-ZA"/>
        </w:rPr>
        <w:t xml:space="preserve">  </w:t>
      </w:r>
    </w:p>
    <w:tbl>
      <w:tblPr>
        <w:tblStyle w:val="TableGrid10"/>
        <w:tblW w:w="7401" w:type="dxa"/>
        <w:tblInd w:w="756" w:type="dxa"/>
        <w:tblCellMar>
          <w:top w:w="11" w:type="dxa"/>
          <w:right w:w="50" w:type="dxa"/>
        </w:tblCellMar>
        <w:tblLook w:val="04A0" w:firstRow="1" w:lastRow="0" w:firstColumn="1" w:lastColumn="0" w:noHBand="0" w:noVBand="1"/>
      </w:tblPr>
      <w:tblGrid>
        <w:gridCol w:w="2379"/>
        <w:gridCol w:w="2410"/>
        <w:gridCol w:w="1967"/>
        <w:gridCol w:w="645"/>
      </w:tblGrid>
      <w:tr w:rsidR="00993027" w:rsidRPr="00993027" w14:paraId="0EA793D8" w14:textId="77777777" w:rsidTr="00DD15A8">
        <w:trPr>
          <w:trHeight w:val="1352"/>
        </w:trPr>
        <w:tc>
          <w:tcPr>
            <w:tcW w:w="2379" w:type="dxa"/>
            <w:tcBorders>
              <w:top w:val="single" w:sz="4" w:space="0" w:color="000000"/>
              <w:left w:val="single" w:sz="4" w:space="0" w:color="000000"/>
              <w:bottom w:val="single" w:sz="4" w:space="0" w:color="000000"/>
              <w:right w:val="single" w:sz="4" w:space="0" w:color="000000"/>
            </w:tcBorders>
          </w:tcPr>
          <w:p w14:paraId="7C7B5AF7"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b/>
                <w:color w:val="000000"/>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14:paraId="235DB0C4"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b/>
                <w:color w:val="000000"/>
              </w:rPr>
              <w:t xml:space="preserve">Identity Number </w:t>
            </w:r>
          </w:p>
        </w:tc>
        <w:tc>
          <w:tcPr>
            <w:tcW w:w="1967" w:type="dxa"/>
            <w:tcBorders>
              <w:top w:val="single" w:sz="4" w:space="0" w:color="000000"/>
              <w:left w:val="single" w:sz="4" w:space="0" w:color="000000"/>
              <w:bottom w:val="single" w:sz="4" w:space="0" w:color="000000"/>
              <w:right w:val="nil"/>
            </w:tcBorders>
          </w:tcPr>
          <w:p w14:paraId="5C530C91" w14:textId="77777777" w:rsidR="00993027" w:rsidRPr="00993027" w:rsidRDefault="00993027" w:rsidP="00993027">
            <w:pPr>
              <w:tabs>
                <w:tab w:val="center" w:pos="1336"/>
              </w:tabs>
              <w:spacing w:before="0" w:after="0"/>
              <w:jc w:val="left"/>
              <w:rPr>
                <w:rFonts w:ascii="Arial Narrow" w:eastAsia="Arial" w:hAnsi="Arial Narrow" w:cs="Arial"/>
                <w:color w:val="000000"/>
                <w:sz w:val="24"/>
              </w:rPr>
            </w:pPr>
            <w:r w:rsidRPr="00993027">
              <w:rPr>
                <w:rFonts w:ascii="Arial Narrow" w:eastAsia="Arial" w:hAnsi="Arial Narrow" w:cs="Arial"/>
                <w:b/>
                <w:color w:val="000000"/>
              </w:rPr>
              <w:t xml:space="preserve">Name </w:t>
            </w:r>
            <w:r w:rsidRPr="00993027">
              <w:rPr>
                <w:rFonts w:ascii="Arial Narrow" w:eastAsia="Arial" w:hAnsi="Arial Narrow" w:cs="Arial"/>
                <w:b/>
                <w:color w:val="000000"/>
              </w:rPr>
              <w:tab/>
              <w:t xml:space="preserve">of </w:t>
            </w:r>
          </w:p>
          <w:p w14:paraId="79160DCF"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b/>
                <w:color w:val="000000"/>
              </w:rPr>
              <w:t xml:space="preserve">institution </w:t>
            </w:r>
          </w:p>
        </w:tc>
        <w:tc>
          <w:tcPr>
            <w:tcW w:w="645" w:type="dxa"/>
            <w:tcBorders>
              <w:top w:val="single" w:sz="4" w:space="0" w:color="000000"/>
              <w:left w:val="nil"/>
              <w:bottom w:val="single" w:sz="4" w:space="0" w:color="000000"/>
              <w:right w:val="single" w:sz="4" w:space="0" w:color="000000"/>
            </w:tcBorders>
          </w:tcPr>
          <w:p w14:paraId="5E1CB70F" w14:textId="77777777" w:rsidR="00993027" w:rsidRPr="00993027" w:rsidRDefault="00993027" w:rsidP="00993027">
            <w:pPr>
              <w:spacing w:before="0" w:after="0"/>
              <w:rPr>
                <w:rFonts w:ascii="Arial Narrow" w:eastAsia="Arial" w:hAnsi="Arial Narrow" w:cs="Arial"/>
                <w:color w:val="000000"/>
                <w:sz w:val="24"/>
              </w:rPr>
            </w:pPr>
            <w:r w:rsidRPr="00993027">
              <w:rPr>
                <w:rFonts w:ascii="Arial Narrow" w:eastAsia="Arial" w:hAnsi="Arial Narrow" w:cs="Arial"/>
                <w:b/>
                <w:color w:val="000000"/>
              </w:rPr>
              <w:t xml:space="preserve">State </w:t>
            </w:r>
          </w:p>
        </w:tc>
      </w:tr>
      <w:tr w:rsidR="00993027" w:rsidRPr="00993027" w14:paraId="614D0412"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4DDF6D55"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F7221A2"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28810FD5"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7A4918E5"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77DD50B0"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62A2228B"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1141FF1"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7C1A142C"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0F84E1F6"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5C204080"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006D643B"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FAADB4F"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58AC6886"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6932C79A"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13A70E74"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5C575B5F"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E59226E"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5C8AA469"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4DD230CD"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67C22FFC"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0AE233CA"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2E96FFA"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70798802"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0163ABCB"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1255B294"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1FB7BAF4"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68BF0DD"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21A44067"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35477B65"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62E69D01"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7CB085EB"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B0E8461"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16F94865"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745B0548"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7AE6D05B"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44222753"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D4B6D92"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01B772C1"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75B9FB33" w14:textId="77777777" w:rsidR="00993027" w:rsidRPr="00993027" w:rsidRDefault="00993027" w:rsidP="00993027">
            <w:pPr>
              <w:spacing w:before="0" w:after="160"/>
              <w:jc w:val="left"/>
              <w:rPr>
                <w:rFonts w:ascii="Arial Narrow" w:eastAsia="Arial" w:hAnsi="Arial Narrow" w:cs="Arial"/>
                <w:color w:val="000000"/>
                <w:sz w:val="24"/>
              </w:rPr>
            </w:pPr>
          </w:p>
        </w:tc>
      </w:tr>
      <w:tr w:rsidR="00993027" w:rsidRPr="00993027" w14:paraId="4F7AF843" w14:textId="77777777" w:rsidTr="00DD15A8">
        <w:trPr>
          <w:trHeight w:val="286"/>
        </w:trPr>
        <w:tc>
          <w:tcPr>
            <w:tcW w:w="2379" w:type="dxa"/>
            <w:tcBorders>
              <w:top w:val="single" w:sz="4" w:space="0" w:color="000000"/>
              <w:left w:val="single" w:sz="4" w:space="0" w:color="000000"/>
              <w:bottom w:val="single" w:sz="4" w:space="0" w:color="000000"/>
              <w:right w:val="single" w:sz="4" w:space="0" w:color="000000"/>
            </w:tcBorders>
          </w:tcPr>
          <w:p w14:paraId="03D43B82"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FFB94DB"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1967" w:type="dxa"/>
            <w:tcBorders>
              <w:top w:val="single" w:sz="4" w:space="0" w:color="000000"/>
              <w:left w:val="single" w:sz="4" w:space="0" w:color="000000"/>
              <w:bottom w:val="single" w:sz="4" w:space="0" w:color="000000"/>
              <w:right w:val="nil"/>
            </w:tcBorders>
          </w:tcPr>
          <w:p w14:paraId="718AA352" w14:textId="77777777" w:rsidR="00993027" w:rsidRPr="00993027" w:rsidRDefault="00993027" w:rsidP="00993027">
            <w:pPr>
              <w:spacing w:before="0" w:after="0"/>
              <w:ind w:left="108"/>
              <w:jc w:val="left"/>
              <w:rPr>
                <w:rFonts w:ascii="Arial Narrow" w:eastAsia="Arial" w:hAnsi="Arial Narrow" w:cs="Arial"/>
                <w:color w:val="000000"/>
                <w:sz w:val="24"/>
              </w:rPr>
            </w:pPr>
            <w:r w:rsidRPr="00993027">
              <w:rPr>
                <w:rFonts w:ascii="Arial Narrow" w:eastAsia="Arial" w:hAnsi="Arial Narrow" w:cs="Arial"/>
                <w:color w:val="000000"/>
                <w:sz w:val="24"/>
              </w:rPr>
              <w:t xml:space="preserve"> </w:t>
            </w:r>
          </w:p>
        </w:tc>
        <w:tc>
          <w:tcPr>
            <w:tcW w:w="645" w:type="dxa"/>
            <w:tcBorders>
              <w:top w:val="single" w:sz="4" w:space="0" w:color="000000"/>
              <w:left w:val="nil"/>
              <w:bottom w:val="single" w:sz="4" w:space="0" w:color="000000"/>
              <w:right w:val="single" w:sz="4" w:space="0" w:color="000000"/>
            </w:tcBorders>
          </w:tcPr>
          <w:p w14:paraId="6EA8741A" w14:textId="77777777" w:rsidR="00993027" w:rsidRPr="00993027" w:rsidRDefault="00993027" w:rsidP="00993027">
            <w:pPr>
              <w:spacing w:before="0" w:after="160"/>
              <w:jc w:val="left"/>
              <w:rPr>
                <w:rFonts w:ascii="Arial Narrow" w:eastAsia="Arial" w:hAnsi="Arial Narrow" w:cs="Arial"/>
                <w:color w:val="000000"/>
                <w:sz w:val="24"/>
              </w:rPr>
            </w:pPr>
          </w:p>
        </w:tc>
      </w:tr>
    </w:tbl>
    <w:p w14:paraId="3B93150E"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1D49E5E3" w14:textId="25B26003" w:rsidR="00993027" w:rsidRPr="00993027" w:rsidRDefault="00993027" w:rsidP="00212742">
      <w:pPr>
        <w:tabs>
          <w:tab w:val="center" w:pos="4448"/>
        </w:tabs>
        <w:spacing w:before="0" w:after="233" w:line="250" w:lineRule="auto"/>
        <w:ind w:left="-15"/>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2.2 Do you, or any person connected with the bidder, have a relationship with any person who is employed by the procuring institution?</w:t>
      </w:r>
      <w:r w:rsidRPr="00993027">
        <w:rPr>
          <w:rFonts w:ascii="Arial Narrow" w:eastAsia="Arial" w:hAnsi="Arial Narrow" w:cs="Arial"/>
          <w:b/>
          <w:color w:val="000000"/>
          <w:sz w:val="24"/>
          <w:lang w:eastAsia="en-ZA"/>
        </w:rPr>
        <w:t xml:space="preserve"> YES/NO      </w:t>
      </w:r>
    </w:p>
    <w:p w14:paraId="3704FF45" w14:textId="77777777" w:rsidR="00993027" w:rsidRPr="00993027" w:rsidRDefault="00993027" w:rsidP="00993027">
      <w:pPr>
        <w:spacing w:before="0" w:after="30" w:line="250" w:lineRule="auto"/>
        <w:ind w:left="-5"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lastRenderedPageBreak/>
        <w:t xml:space="preserve">2.2.1     If so, furnish particulars: </w:t>
      </w:r>
    </w:p>
    <w:p w14:paraId="55C1D0AF" w14:textId="04940733" w:rsidR="00993027" w:rsidRPr="00993027" w:rsidRDefault="00993027" w:rsidP="00993027">
      <w:pPr>
        <w:spacing w:before="0" w:after="30" w:line="250" w:lineRule="auto"/>
        <w:ind w:left="730"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w:t>
      </w:r>
      <w:r w:rsidRPr="00FD27D1">
        <w:rPr>
          <w:rFonts w:ascii="Arial Narrow" w:eastAsia="Arial" w:hAnsi="Arial Narrow" w:cs="Arial"/>
          <w:color w:val="000000"/>
          <w:sz w:val="24"/>
          <w:lang w:eastAsia="en-ZA"/>
        </w:rPr>
        <w:t>…</w:t>
      </w:r>
    </w:p>
    <w:p w14:paraId="60BA6CBB" w14:textId="19152394" w:rsidR="00993027" w:rsidRPr="00993027" w:rsidRDefault="00993027" w:rsidP="00993027">
      <w:pPr>
        <w:spacing w:before="0" w:after="5" w:line="250" w:lineRule="auto"/>
        <w:ind w:left="730"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w:t>
      </w:r>
      <w:r w:rsidRPr="00FD27D1">
        <w:rPr>
          <w:rFonts w:ascii="Arial Narrow" w:eastAsia="Arial" w:hAnsi="Arial Narrow" w:cs="Arial"/>
          <w:color w:val="000000"/>
          <w:sz w:val="24"/>
          <w:lang w:eastAsia="en-ZA"/>
        </w:rPr>
        <w:t>………………………………………………………………………………</w:t>
      </w:r>
      <w:r w:rsidRPr="00993027">
        <w:rPr>
          <w:rFonts w:ascii="Arial Narrow" w:eastAsia="Arial" w:hAnsi="Arial Narrow" w:cs="Arial"/>
          <w:color w:val="000000"/>
          <w:sz w:val="24"/>
          <w:lang w:eastAsia="en-ZA"/>
        </w:rPr>
        <w:t xml:space="preserve"> </w:t>
      </w:r>
    </w:p>
    <w:p w14:paraId="6AEA2669"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5FEE45CF" w14:textId="6FBE28A4" w:rsidR="00993027" w:rsidRPr="00993027" w:rsidRDefault="00993027" w:rsidP="00212742">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color w:val="000000"/>
          <w:sz w:val="24"/>
          <w:lang w:eastAsia="en-ZA"/>
        </w:rPr>
        <w:tab/>
        <w:t xml:space="preserve"> </w:t>
      </w:r>
      <w:r w:rsidRPr="00993027">
        <w:rPr>
          <w:rFonts w:ascii="Arial Narrow" w:eastAsia="Arial" w:hAnsi="Arial Narrow" w:cs="Arial"/>
          <w:color w:val="000000"/>
          <w:sz w:val="24"/>
          <w:lang w:eastAsia="en-ZA"/>
        </w:rPr>
        <w:tab/>
      </w:r>
      <w:r w:rsidRPr="00993027">
        <w:rPr>
          <w:rFonts w:ascii="Arial Narrow" w:eastAsia="Arial" w:hAnsi="Arial Narrow" w:cs="Arial"/>
          <w:b/>
          <w:color w:val="000000"/>
          <w:sz w:val="24"/>
          <w:lang w:eastAsia="en-ZA"/>
        </w:rPr>
        <w:t>YES/NO</w:t>
      </w:r>
      <w:r w:rsidRPr="00993027">
        <w:rPr>
          <w:rFonts w:ascii="Arial Narrow" w:eastAsia="Arial" w:hAnsi="Arial Narrow" w:cs="Arial"/>
          <w:color w:val="000000"/>
          <w:sz w:val="24"/>
          <w:lang w:eastAsia="en-ZA"/>
        </w:rPr>
        <w:t xml:space="preserve"> </w:t>
      </w:r>
    </w:p>
    <w:p w14:paraId="52F8F342"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33991BBF" w14:textId="77777777" w:rsidR="00993027" w:rsidRPr="00993027" w:rsidRDefault="00993027" w:rsidP="00993027">
      <w:pPr>
        <w:spacing w:before="0" w:after="30" w:line="250" w:lineRule="auto"/>
        <w:ind w:left="-5"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2.3.1 If so, furnish particulars: </w:t>
      </w:r>
    </w:p>
    <w:p w14:paraId="13CA3007" w14:textId="77777777" w:rsidR="00993027" w:rsidRPr="00993027" w:rsidRDefault="00993027" w:rsidP="00993027">
      <w:pPr>
        <w:spacing w:before="0" w:after="0" w:line="277" w:lineRule="auto"/>
        <w:jc w:val="center"/>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 </w:t>
      </w:r>
    </w:p>
    <w:p w14:paraId="4EA13484"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196879BB" w14:textId="77777777" w:rsidR="00993027" w:rsidRPr="00FD27D1" w:rsidRDefault="00993027" w:rsidP="000E3E69">
      <w:pPr>
        <w:rPr>
          <w:rFonts w:ascii="Arial Narrow" w:hAnsi="Arial Narrow"/>
          <w:lang w:eastAsia="en-ZA"/>
        </w:rPr>
      </w:pPr>
      <w:r w:rsidRPr="00FD27D1">
        <w:rPr>
          <w:rFonts w:ascii="Arial Narrow" w:hAnsi="Arial Narrow"/>
          <w:lang w:eastAsia="en-ZA"/>
        </w:rPr>
        <w:t xml:space="preserve">3 </w:t>
      </w:r>
      <w:r w:rsidRPr="00FD27D1">
        <w:rPr>
          <w:rFonts w:ascii="Arial Narrow" w:hAnsi="Arial Narrow"/>
          <w:lang w:eastAsia="en-ZA"/>
        </w:rPr>
        <w:tab/>
        <w:t xml:space="preserve">DECLARATION </w:t>
      </w:r>
    </w:p>
    <w:p w14:paraId="5812C33D" w14:textId="77777777" w:rsidR="00993027" w:rsidRPr="00993027" w:rsidRDefault="00993027" w:rsidP="00993027">
      <w:pPr>
        <w:spacing w:before="0" w:after="0"/>
        <w:ind w:left="360"/>
        <w:jc w:val="left"/>
        <w:rPr>
          <w:rFonts w:ascii="Arial Narrow" w:eastAsia="Arial" w:hAnsi="Arial Narrow" w:cs="Arial"/>
          <w:color w:val="000000"/>
          <w:sz w:val="24"/>
          <w:lang w:eastAsia="en-ZA"/>
        </w:rPr>
      </w:pPr>
      <w:r w:rsidRPr="00993027">
        <w:rPr>
          <w:rFonts w:ascii="Arial Narrow" w:eastAsia="Arial" w:hAnsi="Arial Narrow" w:cs="Arial"/>
          <w:b/>
          <w:color w:val="000000"/>
          <w:sz w:val="24"/>
          <w:lang w:eastAsia="en-ZA"/>
        </w:rPr>
        <w:t xml:space="preserve"> </w:t>
      </w:r>
    </w:p>
    <w:p w14:paraId="62D8DFDD" w14:textId="65BE28F6" w:rsidR="00993027" w:rsidRPr="00993027" w:rsidRDefault="00993027" w:rsidP="00993027">
      <w:pPr>
        <w:tabs>
          <w:tab w:val="center" w:pos="787"/>
          <w:tab w:val="center" w:pos="3820"/>
          <w:tab w:val="center" w:pos="7481"/>
        </w:tabs>
        <w:spacing w:before="0" w:after="36" w:line="250" w:lineRule="auto"/>
        <w:jc w:val="left"/>
        <w:rPr>
          <w:rFonts w:ascii="Arial Narrow" w:eastAsia="Arial" w:hAnsi="Arial Narrow" w:cs="Arial"/>
          <w:color w:val="000000"/>
          <w:sz w:val="24"/>
          <w:lang w:eastAsia="en-ZA"/>
        </w:rPr>
      </w:pPr>
      <w:r w:rsidRPr="00993027">
        <w:rPr>
          <w:rFonts w:ascii="Arial Narrow" w:eastAsia="Calibri" w:hAnsi="Arial Narrow" w:cs="Calibri"/>
          <w:color w:val="000000"/>
          <w:lang w:eastAsia="en-ZA"/>
        </w:rPr>
        <w:tab/>
      </w:r>
      <w:r w:rsidRPr="00993027">
        <w:rPr>
          <w:rFonts w:ascii="Arial Narrow" w:eastAsia="Arial" w:hAnsi="Arial Narrow" w:cs="Arial"/>
          <w:color w:val="000000"/>
          <w:sz w:val="24"/>
          <w:lang w:eastAsia="en-ZA"/>
        </w:rPr>
        <w:t>I, ,(name)………………………………………………………………….</w:t>
      </w:r>
      <w:r w:rsidRPr="00993027">
        <w:rPr>
          <w:rFonts w:ascii="Arial Narrow" w:eastAsia="Arial" w:hAnsi="Arial Narrow" w:cs="Arial"/>
          <w:color w:val="000000"/>
          <w:sz w:val="24"/>
          <w:lang w:eastAsia="en-ZA"/>
        </w:rPr>
        <w:tab/>
        <w:t>the undersigned</w:t>
      </w:r>
    </w:p>
    <w:p w14:paraId="3510FFEC" w14:textId="77777777" w:rsidR="00993027" w:rsidRPr="00993027" w:rsidRDefault="00993027" w:rsidP="00993027">
      <w:pPr>
        <w:tabs>
          <w:tab w:val="center" w:pos="787"/>
          <w:tab w:val="center" w:pos="3820"/>
          <w:tab w:val="center" w:pos="7481"/>
        </w:tabs>
        <w:spacing w:before="0" w:after="36" w:line="250" w:lineRule="auto"/>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in submitting the accompanying bid, do hereby make the following statements that I certify to be true and complete in every respect: </w:t>
      </w:r>
    </w:p>
    <w:p w14:paraId="6836C405" w14:textId="77777777" w:rsidR="00993027" w:rsidRPr="00993027" w:rsidRDefault="00993027" w:rsidP="00993027">
      <w:pPr>
        <w:spacing w:before="0" w:after="0"/>
        <w:ind w:left="72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180AD201" w14:textId="77777777" w:rsidR="00993027" w:rsidRPr="00993027" w:rsidRDefault="00993027" w:rsidP="00993027">
      <w:pPr>
        <w:tabs>
          <w:tab w:val="center" w:pos="3918"/>
        </w:tabs>
        <w:spacing w:before="0" w:after="5" w:line="250" w:lineRule="auto"/>
        <w:ind w:left="-15"/>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3.1  </w:t>
      </w:r>
      <w:r w:rsidRPr="00993027">
        <w:rPr>
          <w:rFonts w:ascii="Arial Narrow" w:eastAsia="Arial" w:hAnsi="Arial Narrow" w:cs="Arial"/>
          <w:color w:val="000000"/>
          <w:sz w:val="24"/>
          <w:lang w:eastAsia="en-ZA"/>
        </w:rPr>
        <w:tab/>
        <w:t xml:space="preserve">I have read and I understand the contents of this disclosure; </w:t>
      </w:r>
    </w:p>
    <w:p w14:paraId="72273033" w14:textId="77777777" w:rsidR="00993027" w:rsidRPr="00993027" w:rsidRDefault="00993027" w:rsidP="00993027">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3.2 I understand that the accompanying bid will be disqualified if this disclosure is found not to be true and complete in every respect; </w:t>
      </w:r>
    </w:p>
    <w:p w14:paraId="64710B70" w14:textId="77777777" w:rsidR="00993027" w:rsidRPr="00993027" w:rsidRDefault="00993027" w:rsidP="00993027">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3.3  The bidder has arrived at the accompanying bid independently from, and without consultation, communication, agreement or arrangement with any competitor. However, communication between partners in a joint venture or consortium</w:t>
      </w:r>
      <w:r w:rsidRPr="00993027">
        <w:rPr>
          <w:rFonts w:ascii="Arial Narrow" w:eastAsia="Arial" w:hAnsi="Arial Narrow" w:cs="Arial"/>
          <w:color w:val="000000"/>
          <w:sz w:val="24"/>
          <w:vertAlign w:val="superscript"/>
          <w:lang w:eastAsia="en-ZA"/>
        </w:rPr>
        <w:footnoteReference w:id="1"/>
      </w:r>
      <w:r w:rsidRPr="00993027">
        <w:rPr>
          <w:rFonts w:ascii="Arial Narrow" w:eastAsia="Arial" w:hAnsi="Arial Narrow" w:cs="Arial"/>
          <w:color w:val="000000"/>
          <w:sz w:val="24"/>
          <w:lang w:eastAsia="en-ZA"/>
        </w:rPr>
        <w:t xml:space="preserve"> will not be construed as collusive bidding. </w:t>
      </w:r>
    </w:p>
    <w:p w14:paraId="5FD0ABB7" w14:textId="77777777" w:rsidR="00993027" w:rsidRPr="00993027" w:rsidRDefault="00993027" w:rsidP="00993027">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3.4</w:t>
      </w:r>
      <w:r w:rsidRPr="00993027">
        <w:rPr>
          <w:rFonts w:ascii="Arial Narrow" w:eastAsia="Arial" w:hAnsi="Arial Narrow" w:cs="Arial"/>
          <w:b/>
          <w:color w:val="000000"/>
          <w:sz w:val="24"/>
          <w:lang w:eastAsia="en-ZA"/>
        </w:rPr>
        <w:t xml:space="preserve">  </w:t>
      </w:r>
      <w:r w:rsidRPr="00993027">
        <w:rPr>
          <w:rFonts w:ascii="Arial Narrow" w:eastAsia="Arial" w:hAnsi="Arial Narrow" w:cs="Arial"/>
          <w:color w:val="000000"/>
          <w:sz w:val="24"/>
          <w:lang w:eastAsia="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993027">
        <w:rPr>
          <w:rFonts w:ascii="Arial Narrow" w:eastAsia="Arial" w:hAnsi="Arial Narrow" w:cs="Arial"/>
          <w:b/>
          <w:color w:val="000000"/>
          <w:sz w:val="24"/>
          <w:lang w:eastAsia="en-ZA"/>
        </w:rPr>
        <w:t xml:space="preserve"> </w:t>
      </w:r>
    </w:p>
    <w:p w14:paraId="63587820" w14:textId="77777777" w:rsidR="00993027" w:rsidRPr="00993027" w:rsidRDefault="00993027" w:rsidP="00993027">
      <w:pPr>
        <w:spacing w:before="0" w:after="5" w:line="250" w:lineRule="auto"/>
        <w:ind w:left="705" w:right="840" w:hanging="72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3.4 The terms of the accompanying bid have not been, and will not be, disclosed by the bidder, directly or indirectly, to any competitor, prior to the date and time of the official bid opening or of the awarding of the contract. </w:t>
      </w:r>
    </w:p>
    <w:p w14:paraId="54054C00"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6A4176D0" w14:textId="77777777" w:rsidR="00993027" w:rsidRPr="00993027" w:rsidRDefault="00993027" w:rsidP="00993027">
      <w:pPr>
        <w:spacing w:before="0" w:after="3" w:line="253" w:lineRule="auto"/>
        <w:ind w:left="10" w:right="77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3.5  </w:t>
      </w:r>
      <w:r w:rsidRPr="00993027">
        <w:rPr>
          <w:rFonts w:ascii="Arial Narrow" w:eastAsia="Arial" w:hAnsi="Arial Narrow" w:cs="Arial"/>
          <w:color w:val="000000"/>
          <w:sz w:val="24"/>
          <w:lang w:eastAsia="en-ZA"/>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6C77E918"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lastRenderedPageBreak/>
        <w:t xml:space="preserve"> </w:t>
      </w:r>
    </w:p>
    <w:p w14:paraId="4F362E43" w14:textId="77777777" w:rsidR="00993027" w:rsidRPr="00993027" w:rsidRDefault="00993027" w:rsidP="00993027">
      <w:pPr>
        <w:spacing w:before="0" w:after="5" w:line="250" w:lineRule="auto"/>
        <w:ind w:left="693" w:right="840" w:hanging="708"/>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6C999395" w14:textId="77777777" w:rsidR="00993027" w:rsidRPr="00993027" w:rsidRDefault="00993027" w:rsidP="00993027">
      <w:pPr>
        <w:spacing w:before="0" w:after="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5ABFB3C3" w14:textId="77777777" w:rsidR="00993027" w:rsidRPr="00993027" w:rsidRDefault="00993027" w:rsidP="00993027">
      <w:pPr>
        <w:spacing w:before="0" w:after="5" w:line="250" w:lineRule="auto"/>
        <w:ind w:left="730"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I CERTIFY THAT THE INFORMATION FURNISHED IN PARAGRAPHS 1, 2 and 3 ABOVE IS CORRECT.  </w:t>
      </w:r>
    </w:p>
    <w:p w14:paraId="07602AC4" w14:textId="77777777" w:rsidR="00993027" w:rsidRPr="00993027" w:rsidRDefault="00993027" w:rsidP="00993027">
      <w:pPr>
        <w:spacing w:before="0" w:after="5" w:line="250" w:lineRule="auto"/>
        <w:ind w:left="730" w:right="840" w:hanging="10"/>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15C66071" w14:textId="0F211444" w:rsidR="00993027" w:rsidRPr="00993027" w:rsidRDefault="00993027" w:rsidP="00993027">
      <w:pPr>
        <w:spacing w:before="0" w:after="0"/>
        <w:ind w:left="54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58C67B90" w14:textId="49470633" w:rsidR="00993027" w:rsidRPr="00FD27D1" w:rsidRDefault="00993027" w:rsidP="00993027">
      <w:pPr>
        <w:spacing w:before="0" w:after="18"/>
        <w:ind w:left="54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44C5A8C5" w14:textId="77777777" w:rsidR="00FD27D1" w:rsidRPr="00993027" w:rsidRDefault="00FD27D1" w:rsidP="00993027">
      <w:pPr>
        <w:spacing w:before="0" w:after="18"/>
        <w:ind w:left="540"/>
        <w:jc w:val="left"/>
        <w:rPr>
          <w:rFonts w:ascii="Arial Narrow" w:eastAsia="Arial" w:hAnsi="Arial Narrow" w:cs="Arial"/>
          <w:color w:val="000000"/>
          <w:sz w:val="24"/>
          <w:lang w:eastAsia="en-ZA"/>
        </w:rPr>
      </w:pPr>
    </w:p>
    <w:p w14:paraId="517F1A3B" w14:textId="77777777" w:rsidR="00993027" w:rsidRPr="00993027" w:rsidRDefault="00993027" w:rsidP="00993027">
      <w:pPr>
        <w:tabs>
          <w:tab w:val="center" w:pos="2160"/>
          <w:tab w:val="center" w:pos="6102"/>
          <w:tab w:val="center" w:pos="9753"/>
        </w:tabs>
        <w:spacing w:before="0" w:after="3" w:line="253" w:lineRule="auto"/>
        <w:jc w:val="left"/>
        <w:rPr>
          <w:rFonts w:ascii="Arial Narrow" w:eastAsia="Arial" w:hAnsi="Arial Narrow" w:cs="Arial"/>
          <w:color w:val="000000"/>
          <w:sz w:val="24"/>
          <w:lang w:eastAsia="en-ZA"/>
        </w:rPr>
      </w:pPr>
      <w:r w:rsidRPr="00993027">
        <w:rPr>
          <w:rFonts w:ascii="Arial Narrow" w:eastAsia="Calibri" w:hAnsi="Arial Narrow" w:cs="Calibri"/>
          <w:color w:val="000000"/>
          <w:lang w:eastAsia="en-ZA"/>
        </w:rPr>
        <w:tab/>
      </w:r>
      <w:r w:rsidRPr="00993027">
        <w:rPr>
          <w:rFonts w:ascii="Arial Narrow" w:eastAsia="Arial" w:hAnsi="Arial Narrow" w:cs="Arial"/>
          <w:color w:val="000000"/>
          <w:sz w:val="24"/>
          <w:lang w:eastAsia="en-ZA"/>
        </w:rPr>
        <w:t xml:space="preserve">……………………………… </w:t>
      </w:r>
      <w:r w:rsidRPr="00993027">
        <w:rPr>
          <w:rFonts w:ascii="Arial Narrow" w:eastAsia="Arial" w:hAnsi="Arial Narrow" w:cs="Arial"/>
          <w:color w:val="000000"/>
          <w:sz w:val="24"/>
          <w:lang w:eastAsia="en-ZA"/>
        </w:rPr>
        <w:tab/>
        <w:t xml:space="preserve"> ..……………………………………………  </w:t>
      </w:r>
      <w:r w:rsidRPr="00993027">
        <w:rPr>
          <w:rFonts w:ascii="Arial Narrow" w:eastAsia="Arial" w:hAnsi="Arial Narrow" w:cs="Arial"/>
          <w:color w:val="000000"/>
          <w:sz w:val="24"/>
          <w:lang w:eastAsia="en-ZA"/>
        </w:rPr>
        <w:tab/>
        <w:t xml:space="preserve"> </w:t>
      </w:r>
    </w:p>
    <w:p w14:paraId="141E17E3" w14:textId="539B11AE" w:rsidR="00993027" w:rsidRPr="00FD27D1" w:rsidRDefault="00993027" w:rsidP="00993027">
      <w:pPr>
        <w:tabs>
          <w:tab w:val="center" w:pos="540"/>
          <w:tab w:val="center" w:pos="1594"/>
          <w:tab w:val="center" w:pos="5448"/>
        </w:tabs>
        <w:spacing w:before="0" w:after="5" w:line="250" w:lineRule="auto"/>
        <w:jc w:val="left"/>
        <w:rPr>
          <w:rFonts w:ascii="Arial Narrow" w:eastAsia="Arial" w:hAnsi="Arial Narrow" w:cs="Arial"/>
          <w:color w:val="000000"/>
          <w:sz w:val="24"/>
          <w:lang w:eastAsia="en-ZA"/>
        </w:rPr>
      </w:pPr>
      <w:r w:rsidRPr="00993027">
        <w:rPr>
          <w:rFonts w:ascii="Arial Narrow" w:eastAsia="Calibri" w:hAnsi="Arial Narrow" w:cs="Calibri"/>
          <w:color w:val="000000"/>
          <w:lang w:eastAsia="en-ZA"/>
        </w:rPr>
        <w:tab/>
      </w:r>
      <w:r w:rsidRPr="00993027">
        <w:rPr>
          <w:rFonts w:ascii="Arial Narrow" w:eastAsia="Arial" w:hAnsi="Arial Narrow" w:cs="Arial"/>
          <w:color w:val="000000"/>
          <w:sz w:val="24"/>
          <w:lang w:eastAsia="en-ZA"/>
        </w:rPr>
        <w:t xml:space="preserve"> </w:t>
      </w:r>
      <w:r w:rsidRPr="00993027">
        <w:rPr>
          <w:rFonts w:ascii="Arial Narrow" w:eastAsia="Arial" w:hAnsi="Arial Narrow" w:cs="Arial"/>
          <w:color w:val="000000"/>
          <w:sz w:val="24"/>
          <w:lang w:eastAsia="en-ZA"/>
        </w:rPr>
        <w:tab/>
        <w:t xml:space="preserve">Signature </w:t>
      </w:r>
      <w:r w:rsidRPr="00993027">
        <w:rPr>
          <w:rFonts w:ascii="Arial Narrow" w:eastAsia="Arial" w:hAnsi="Arial Narrow" w:cs="Arial"/>
          <w:color w:val="000000"/>
          <w:sz w:val="24"/>
          <w:lang w:eastAsia="en-ZA"/>
        </w:rPr>
        <w:tab/>
        <w:t xml:space="preserve">                          Date </w:t>
      </w:r>
    </w:p>
    <w:p w14:paraId="7F023000" w14:textId="11F87081" w:rsidR="00993027" w:rsidRPr="00FD27D1" w:rsidRDefault="00993027" w:rsidP="00993027">
      <w:pPr>
        <w:tabs>
          <w:tab w:val="center" w:pos="540"/>
          <w:tab w:val="center" w:pos="1594"/>
          <w:tab w:val="center" w:pos="5448"/>
        </w:tabs>
        <w:spacing w:before="0" w:after="5" w:line="250" w:lineRule="auto"/>
        <w:jc w:val="left"/>
        <w:rPr>
          <w:rFonts w:ascii="Arial Narrow" w:eastAsia="Arial" w:hAnsi="Arial Narrow" w:cs="Arial"/>
          <w:color w:val="000000"/>
          <w:sz w:val="24"/>
          <w:lang w:eastAsia="en-ZA"/>
        </w:rPr>
      </w:pPr>
    </w:p>
    <w:p w14:paraId="0300CC20" w14:textId="77777777" w:rsidR="00993027" w:rsidRPr="00993027" w:rsidRDefault="00993027" w:rsidP="00993027">
      <w:pPr>
        <w:tabs>
          <w:tab w:val="center" w:pos="540"/>
          <w:tab w:val="center" w:pos="1594"/>
          <w:tab w:val="center" w:pos="5448"/>
        </w:tabs>
        <w:spacing w:before="0" w:after="5" w:line="250" w:lineRule="auto"/>
        <w:jc w:val="left"/>
        <w:rPr>
          <w:rFonts w:ascii="Arial Narrow" w:eastAsia="Arial" w:hAnsi="Arial Narrow" w:cs="Arial"/>
          <w:color w:val="000000"/>
          <w:sz w:val="24"/>
          <w:lang w:eastAsia="en-ZA"/>
        </w:rPr>
      </w:pPr>
    </w:p>
    <w:p w14:paraId="618719C2" w14:textId="77777777" w:rsidR="00993027" w:rsidRPr="00993027" w:rsidRDefault="00993027" w:rsidP="00993027">
      <w:pPr>
        <w:spacing w:before="0" w:after="20"/>
        <w:ind w:left="540"/>
        <w:jc w:val="left"/>
        <w:rPr>
          <w:rFonts w:ascii="Arial Narrow" w:eastAsia="Arial" w:hAnsi="Arial Narrow" w:cs="Arial"/>
          <w:color w:val="000000"/>
          <w:sz w:val="24"/>
          <w:lang w:eastAsia="en-ZA"/>
        </w:rPr>
      </w:pPr>
      <w:r w:rsidRPr="00993027">
        <w:rPr>
          <w:rFonts w:ascii="Arial Narrow" w:eastAsia="Arial" w:hAnsi="Arial Narrow" w:cs="Arial"/>
          <w:color w:val="000000"/>
          <w:sz w:val="24"/>
          <w:lang w:eastAsia="en-ZA"/>
        </w:rPr>
        <w:t xml:space="preserve"> </w:t>
      </w:r>
    </w:p>
    <w:p w14:paraId="37B14D25" w14:textId="77777777" w:rsidR="00FD27D1" w:rsidRDefault="00FD27D1" w:rsidP="00FD27D1">
      <w:pPr>
        <w:spacing w:before="0" w:after="5" w:line="250" w:lineRule="auto"/>
        <w:ind w:left="993" w:right="840"/>
        <w:rPr>
          <w:rFonts w:ascii="Arial Narrow" w:eastAsia="Arial" w:hAnsi="Arial Narrow" w:cs="Arial"/>
          <w:color w:val="000000"/>
          <w:sz w:val="24"/>
          <w:lang w:eastAsia="en-ZA"/>
        </w:rPr>
      </w:pPr>
      <w:r>
        <w:rPr>
          <w:rFonts w:ascii="Arial Narrow" w:eastAsia="Arial" w:hAnsi="Arial Narrow" w:cs="Arial"/>
          <w:color w:val="000000"/>
          <w:sz w:val="24"/>
          <w:lang w:eastAsia="en-ZA"/>
        </w:rPr>
        <w:t>……</w:t>
      </w:r>
      <w:r w:rsidR="00993027" w:rsidRPr="00993027">
        <w:rPr>
          <w:rFonts w:ascii="Arial Narrow" w:eastAsia="Arial" w:hAnsi="Arial Narrow" w:cs="Arial"/>
          <w:color w:val="000000"/>
          <w:sz w:val="24"/>
          <w:lang w:eastAsia="en-ZA"/>
        </w:rPr>
        <w:t xml:space="preserve">………………………………      </w:t>
      </w:r>
      <w:r>
        <w:rPr>
          <w:rFonts w:ascii="Arial Narrow" w:eastAsia="Arial" w:hAnsi="Arial Narrow" w:cs="Arial"/>
          <w:color w:val="000000"/>
          <w:sz w:val="24"/>
          <w:lang w:eastAsia="en-ZA"/>
        </w:rPr>
        <w:t xml:space="preserve">      </w:t>
      </w:r>
      <w:r w:rsidR="00993027" w:rsidRPr="00993027">
        <w:rPr>
          <w:rFonts w:ascii="Arial Narrow" w:eastAsia="Arial" w:hAnsi="Arial Narrow" w:cs="Arial"/>
          <w:color w:val="000000"/>
          <w:sz w:val="24"/>
          <w:lang w:eastAsia="en-ZA"/>
        </w:rPr>
        <w:t xml:space="preserve">……………………………………………  </w:t>
      </w:r>
      <w:r w:rsidR="00993027" w:rsidRPr="00993027">
        <w:rPr>
          <w:rFonts w:ascii="Arial Narrow" w:eastAsia="Arial" w:hAnsi="Arial Narrow" w:cs="Arial"/>
          <w:color w:val="000000"/>
          <w:sz w:val="24"/>
          <w:lang w:eastAsia="en-ZA"/>
        </w:rPr>
        <w:tab/>
        <w:t xml:space="preserve">       </w:t>
      </w:r>
      <w:r>
        <w:rPr>
          <w:rFonts w:ascii="Arial Narrow" w:eastAsia="Arial" w:hAnsi="Arial Narrow" w:cs="Arial"/>
          <w:color w:val="000000"/>
          <w:sz w:val="24"/>
          <w:lang w:eastAsia="en-ZA"/>
        </w:rPr>
        <w:t xml:space="preserve">      </w:t>
      </w:r>
    </w:p>
    <w:p w14:paraId="16F40D75" w14:textId="4D88800B" w:rsidR="00993027" w:rsidRPr="00993027" w:rsidRDefault="00FD27D1" w:rsidP="00FD27D1">
      <w:pPr>
        <w:spacing w:before="0" w:after="5" w:line="250" w:lineRule="auto"/>
        <w:ind w:left="993" w:right="840"/>
        <w:rPr>
          <w:rFonts w:ascii="Arial Narrow" w:eastAsia="Arial" w:hAnsi="Arial Narrow" w:cs="Arial"/>
          <w:color w:val="000000"/>
          <w:sz w:val="24"/>
          <w:lang w:eastAsia="en-ZA"/>
        </w:rPr>
      </w:pPr>
      <w:r>
        <w:rPr>
          <w:rFonts w:ascii="Arial Narrow" w:eastAsia="Arial" w:hAnsi="Arial Narrow" w:cs="Arial"/>
          <w:color w:val="000000"/>
          <w:sz w:val="24"/>
          <w:lang w:eastAsia="en-ZA"/>
        </w:rPr>
        <w:t xml:space="preserve">     </w:t>
      </w:r>
      <w:r w:rsidR="00993027" w:rsidRPr="00993027">
        <w:rPr>
          <w:rFonts w:ascii="Arial Narrow" w:eastAsia="Arial" w:hAnsi="Arial Narrow" w:cs="Arial"/>
          <w:color w:val="000000"/>
          <w:sz w:val="24"/>
          <w:lang w:eastAsia="en-ZA"/>
        </w:rPr>
        <w:t xml:space="preserve">Position  </w:t>
      </w:r>
      <w:r w:rsidR="00993027" w:rsidRPr="00993027">
        <w:rPr>
          <w:rFonts w:ascii="Arial Narrow" w:eastAsia="Arial" w:hAnsi="Arial Narrow" w:cs="Arial"/>
          <w:color w:val="000000"/>
          <w:sz w:val="24"/>
          <w:lang w:eastAsia="en-ZA"/>
        </w:rPr>
        <w:tab/>
      </w:r>
      <w:r w:rsidR="00993027" w:rsidRPr="00993027">
        <w:rPr>
          <w:rFonts w:ascii="Arial Narrow" w:eastAsia="Arial" w:hAnsi="Arial Narrow" w:cs="Arial"/>
          <w:color w:val="000000"/>
          <w:sz w:val="24"/>
          <w:lang w:eastAsia="en-ZA"/>
        </w:rPr>
        <w:tab/>
      </w:r>
      <w:r w:rsidR="00993027" w:rsidRPr="00993027">
        <w:rPr>
          <w:rFonts w:ascii="Arial Narrow" w:eastAsia="Arial" w:hAnsi="Arial Narrow" w:cs="Arial"/>
          <w:color w:val="000000"/>
          <w:sz w:val="24"/>
          <w:lang w:eastAsia="en-ZA"/>
        </w:rPr>
        <w:tab/>
      </w:r>
      <w:r w:rsidR="00993027" w:rsidRPr="00993027">
        <w:rPr>
          <w:rFonts w:ascii="Arial Narrow" w:eastAsia="Arial" w:hAnsi="Arial Narrow" w:cs="Arial"/>
          <w:color w:val="000000"/>
          <w:sz w:val="24"/>
          <w:lang w:eastAsia="en-ZA"/>
        </w:rPr>
        <w:tab/>
        <w:t xml:space="preserve">  </w:t>
      </w:r>
      <w:r w:rsidR="00993027" w:rsidRPr="00FD27D1">
        <w:rPr>
          <w:rFonts w:ascii="Arial Narrow" w:eastAsia="Arial" w:hAnsi="Arial Narrow" w:cs="Arial"/>
          <w:color w:val="000000"/>
          <w:sz w:val="24"/>
          <w:lang w:eastAsia="en-ZA"/>
        </w:rPr>
        <w:t xml:space="preserve">      </w:t>
      </w:r>
      <w:r w:rsidR="00993027" w:rsidRPr="00993027">
        <w:rPr>
          <w:rFonts w:ascii="Arial Narrow" w:eastAsia="Arial" w:hAnsi="Arial Narrow" w:cs="Arial"/>
          <w:color w:val="000000"/>
          <w:sz w:val="24"/>
          <w:lang w:eastAsia="en-ZA"/>
        </w:rPr>
        <w:t xml:space="preserve"> </w:t>
      </w:r>
      <w:r>
        <w:rPr>
          <w:rFonts w:ascii="Arial Narrow" w:eastAsia="Arial" w:hAnsi="Arial Narrow" w:cs="Arial"/>
          <w:color w:val="000000"/>
          <w:sz w:val="24"/>
          <w:lang w:eastAsia="en-ZA"/>
        </w:rPr>
        <w:tab/>
      </w:r>
      <w:r>
        <w:rPr>
          <w:rFonts w:ascii="Arial Narrow" w:eastAsia="Arial" w:hAnsi="Arial Narrow" w:cs="Arial"/>
          <w:color w:val="000000"/>
          <w:sz w:val="24"/>
          <w:lang w:eastAsia="en-ZA"/>
        </w:rPr>
        <w:tab/>
      </w:r>
      <w:r w:rsidR="00993027" w:rsidRPr="00993027">
        <w:rPr>
          <w:rFonts w:ascii="Arial Narrow" w:eastAsia="Arial" w:hAnsi="Arial Narrow" w:cs="Arial"/>
          <w:color w:val="000000"/>
          <w:sz w:val="24"/>
          <w:lang w:eastAsia="en-ZA"/>
        </w:rPr>
        <w:t xml:space="preserve">Name of bidder </w:t>
      </w:r>
    </w:p>
    <w:p w14:paraId="58BDBAB0" w14:textId="7A892C35" w:rsidR="00993027" w:rsidRPr="00FD27D1" w:rsidRDefault="00993027" w:rsidP="00993027">
      <w:pPr>
        <w:spacing w:before="0" w:after="4" w:line="271" w:lineRule="auto"/>
        <w:ind w:left="10" w:hanging="10"/>
        <w:rPr>
          <w:rFonts w:ascii="Arial Narrow" w:eastAsia="Arial" w:hAnsi="Arial Narrow" w:cs="Arial"/>
          <w:color w:val="000000"/>
          <w:lang w:val="en-GB" w:eastAsia="en-ZA"/>
        </w:rPr>
      </w:pPr>
      <w:r w:rsidRPr="00FD27D1">
        <w:rPr>
          <w:rFonts w:ascii="Arial Narrow" w:eastAsia="Arial" w:hAnsi="Arial Narrow" w:cs="Arial"/>
          <w:color w:val="000000"/>
          <w:lang w:val="en-GB" w:eastAsia="en-ZA"/>
        </w:rPr>
        <w:tab/>
      </w:r>
      <w:r w:rsidRPr="00FD27D1">
        <w:rPr>
          <w:rFonts w:ascii="Arial Narrow" w:eastAsia="Arial" w:hAnsi="Arial Narrow" w:cs="Arial"/>
          <w:color w:val="000000"/>
          <w:lang w:val="en-GB" w:eastAsia="en-ZA"/>
        </w:rPr>
        <w:tab/>
      </w:r>
      <w:r w:rsidRPr="00FD27D1">
        <w:rPr>
          <w:rFonts w:ascii="Arial Narrow" w:eastAsia="Arial" w:hAnsi="Arial Narrow" w:cs="Arial"/>
          <w:color w:val="000000"/>
          <w:lang w:val="en-GB" w:eastAsia="en-ZA"/>
        </w:rPr>
        <w:tab/>
      </w:r>
      <w:r w:rsidRPr="00FD27D1">
        <w:rPr>
          <w:rFonts w:ascii="Arial Narrow" w:eastAsia="Arial" w:hAnsi="Arial Narrow" w:cs="Arial"/>
          <w:color w:val="000000"/>
          <w:lang w:val="en-GB" w:eastAsia="en-ZA"/>
        </w:rPr>
        <w:tab/>
      </w:r>
      <w:r w:rsidRPr="00FD27D1">
        <w:rPr>
          <w:rFonts w:ascii="Arial Narrow" w:eastAsia="Arial" w:hAnsi="Arial Narrow" w:cs="Arial"/>
          <w:color w:val="000000"/>
          <w:lang w:val="en-GB" w:eastAsia="en-ZA"/>
        </w:rPr>
        <w:tab/>
      </w:r>
      <w:r w:rsidRPr="00FD27D1">
        <w:rPr>
          <w:rFonts w:ascii="Arial Narrow" w:eastAsia="Arial" w:hAnsi="Arial Narrow" w:cs="Arial"/>
          <w:color w:val="000000"/>
          <w:lang w:val="en-GB" w:eastAsia="en-ZA"/>
        </w:rPr>
        <w:tab/>
      </w:r>
      <w:r w:rsidRPr="00FD27D1">
        <w:rPr>
          <w:rFonts w:ascii="Arial Narrow" w:eastAsia="Arial" w:hAnsi="Arial Narrow" w:cs="Arial"/>
          <w:color w:val="000000"/>
          <w:lang w:val="en-GB" w:eastAsia="en-ZA"/>
        </w:rPr>
        <w:tab/>
      </w:r>
    </w:p>
    <w:p w14:paraId="1D698A3F"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37B8475E"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36C46246"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05096A1A"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66450C32"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32B58377"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0FFD2527"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3E57DA75" w14:textId="77777777" w:rsidR="0035495D" w:rsidRPr="00FD27D1" w:rsidRDefault="0035495D" w:rsidP="00993027">
      <w:pPr>
        <w:spacing w:before="0" w:after="4" w:line="271" w:lineRule="auto"/>
        <w:ind w:left="7210" w:firstLine="710"/>
        <w:rPr>
          <w:rFonts w:ascii="Arial Narrow" w:eastAsia="Arial" w:hAnsi="Arial Narrow" w:cs="Arial"/>
          <w:b/>
          <w:bCs/>
          <w:color w:val="000000"/>
          <w:lang w:val="en-GB" w:eastAsia="en-ZA"/>
        </w:rPr>
      </w:pPr>
    </w:p>
    <w:p w14:paraId="6EA12E5C" w14:textId="50C0030D" w:rsidR="0035495D" w:rsidRDefault="0035495D" w:rsidP="00993027">
      <w:pPr>
        <w:spacing w:before="0" w:after="4" w:line="271" w:lineRule="auto"/>
        <w:ind w:left="7210" w:firstLine="710"/>
        <w:rPr>
          <w:rFonts w:ascii="Arial Narrow" w:eastAsia="Arial" w:hAnsi="Arial Narrow" w:cs="Arial"/>
          <w:b/>
          <w:bCs/>
          <w:color w:val="000000"/>
          <w:lang w:val="en-GB" w:eastAsia="en-ZA"/>
        </w:rPr>
      </w:pPr>
    </w:p>
    <w:p w14:paraId="7141FA7D" w14:textId="0B33756A"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502C1B7B" w14:textId="47270B76"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3FEF762C" w14:textId="60955AB0"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5CC4F092" w14:textId="0A4DFAB1"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6C97101F" w14:textId="7A525B76"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448BB4C7" w14:textId="3EA31A53"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1235A870" w14:textId="1EA644A2"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6BA3B06C" w14:textId="01B41A92" w:rsidR="00023AD5" w:rsidRDefault="00023AD5" w:rsidP="00993027">
      <w:pPr>
        <w:spacing w:before="0" w:after="4" w:line="271" w:lineRule="auto"/>
        <w:ind w:left="7210" w:firstLine="710"/>
        <w:rPr>
          <w:rFonts w:ascii="Arial Narrow" w:eastAsia="Arial" w:hAnsi="Arial Narrow" w:cs="Arial"/>
          <w:b/>
          <w:bCs/>
          <w:color w:val="000000"/>
          <w:lang w:val="en-GB" w:eastAsia="en-ZA"/>
        </w:rPr>
      </w:pPr>
    </w:p>
    <w:p w14:paraId="756C05EA" w14:textId="4C2BC8A9" w:rsidR="00023AD5" w:rsidRDefault="00023AD5" w:rsidP="00993027">
      <w:pPr>
        <w:spacing w:before="0" w:after="4" w:line="271" w:lineRule="auto"/>
        <w:ind w:left="7210" w:firstLine="710"/>
        <w:rPr>
          <w:rFonts w:ascii="Arial Narrow" w:eastAsia="Arial" w:hAnsi="Arial Narrow" w:cs="Arial"/>
          <w:b/>
          <w:bCs/>
          <w:color w:val="000000"/>
          <w:lang w:val="en-GB" w:eastAsia="en-ZA"/>
        </w:rPr>
      </w:pPr>
    </w:p>
    <w:p w14:paraId="46BDE678" w14:textId="77777777" w:rsidR="00023AD5" w:rsidRDefault="00023AD5" w:rsidP="00993027">
      <w:pPr>
        <w:spacing w:before="0" w:after="4" w:line="271" w:lineRule="auto"/>
        <w:ind w:left="7210" w:firstLine="710"/>
        <w:rPr>
          <w:rFonts w:ascii="Arial Narrow" w:eastAsia="Arial" w:hAnsi="Arial Narrow" w:cs="Arial"/>
          <w:b/>
          <w:bCs/>
          <w:color w:val="000000"/>
          <w:lang w:val="en-GB" w:eastAsia="en-ZA"/>
        </w:rPr>
      </w:pPr>
    </w:p>
    <w:p w14:paraId="1887B7D8" w14:textId="29A492A4" w:rsidR="00FD27D1" w:rsidRDefault="00FD27D1" w:rsidP="00993027">
      <w:pPr>
        <w:spacing w:before="0" w:after="4" w:line="271" w:lineRule="auto"/>
        <w:ind w:left="7210" w:firstLine="710"/>
        <w:rPr>
          <w:rFonts w:ascii="Arial Narrow" w:eastAsia="Arial" w:hAnsi="Arial Narrow" w:cs="Arial"/>
          <w:b/>
          <w:bCs/>
          <w:color w:val="000000"/>
          <w:lang w:val="en-GB" w:eastAsia="en-ZA"/>
        </w:rPr>
      </w:pPr>
    </w:p>
    <w:p w14:paraId="04369810" w14:textId="387C724A" w:rsidR="00993027" w:rsidRPr="00993027" w:rsidRDefault="00993027" w:rsidP="00993027">
      <w:pPr>
        <w:spacing w:before="0" w:after="4" w:line="271" w:lineRule="auto"/>
        <w:ind w:left="7210" w:firstLine="710"/>
        <w:rPr>
          <w:rFonts w:ascii="Arial Narrow" w:eastAsia="Arial" w:hAnsi="Arial Narrow" w:cs="Arial"/>
          <w:b/>
          <w:bCs/>
          <w:color w:val="000000"/>
          <w:lang w:val="en-GB" w:eastAsia="en-ZA"/>
        </w:rPr>
      </w:pPr>
      <w:r w:rsidRPr="00993027">
        <w:rPr>
          <w:rFonts w:ascii="Arial Narrow" w:eastAsia="Arial" w:hAnsi="Arial Narrow" w:cs="Arial"/>
          <w:b/>
          <w:bCs/>
          <w:color w:val="000000"/>
          <w:lang w:val="en-GB" w:eastAsia="en-ZA"/>
        </w:rPr>
        <w:t>SBD 6.1</w:t>
      </w:r>
    </w:p>
    <w:p w14:paraId="3D7456D5" w14:textId="77777777" w:rsidR="00993027" w:rsidRPr="00993027" w:rsidRDefault="00993027" w:rsidP="00993027">
      <w:pPr>
        <w:tabs>
          <w:tab w:val="left" w:pos="900"/>
          <w:tab w:val="left" w:pos="2880"/>
          <w:tab w:val="left" w:pos="5760"/>
          <w:tab w:val="left" w:pos="7920"/>
        </w:tabs>
        <w:spacing w:before="0" w:after="4" w:line="271" w:lineRule="auto"/>
        <w:ind w:left="10" w:hanging="10"/>
        <w:outlineLvl w:val="0"/>
        <w:rPr>
          <w:rFonts w:ascii="Arial Narrow" w:eastAsia="Arial" w:hAnsi="Arial Narrow" w:cs="Arial"/>
          <w:b/>
          <w:color w:val="000000"/>
          <w:lang w:val="en-GB" w:eastAsia="en-ZA"/>
        </w:rPr>
      </w:pPr>
    </w:p>
    <w:p w14:paraId="33340BFC" w14:textId="77777777" w:rsidR="00993027" w:rsidRPr="00993027" w:rsidRDefault="00993027" w:rsidP="00993027">
      <w:pPr>
        <w:tabs>
          <w:tab w:val="left" w:pos="900"/>
          <w:tab w:val="left" w:pos="2880"/>
          <w:tab w:val="left" w:pos="5760"/>
          <w:tab w:val="left" w:pos="7920"/>
        </w:tabs>
        <w:spacing w:before="0" w:after="4" w:line="271" w:lineRule="auto"/>
        <w:ind w:left="10" w:hanging="10"/>
        <w:jc w:val="center"/>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PREFERENCE POINTS CLAIM FORM IN TERMS OF THE PREFERENTIAL PROCUREMENT REGULATIONS 2017</w:t>
      </w:r>
    </w:p>
    <w:p w14:paraId="6EBC9DE2" w14:textId="77777777" w:rsidR="00993027" w:rsidRPr="00993027" w:rsidRDefault="00993027" w:rsidP="00993027">
      <w:pPr>
        <w:spacing w:before="0" w:after="4" w:line="271" w:lineRule="auto"/>
        <w:ind w:left="10" w:hanging="10"/>
        <w:jc w:val="center"/>
        <w:rPr>
          <w:rFonts w:ascii="Arial Narrow" w:eastAsia="Arial" w:hAnsi="Arial Narrow" w:cs="Arial"/>
          <w:color w:val="000000"/>
          <w:lang w:eastAsia="en-ZA"/>
        </w:rPr>
      </w:pPr>
    </w:p>
    <w:p w14:paraId="5501D10D" w14:textId="77777777" w:rsidR="00993027" w:rsidRPr="00993027" w:rsidRDefault="00993027" w:rsidP="00993027">
      <w:pPr>
        <w:tabs>
          <w:tab w:val="left" w:pos="900"/>
          <w:tab w:val="left" w:pos="2880"/>
          <w:tab w:val="left" w:pos="5760"/>
          <w:tab w:val="left" w:pos="7920"/>
        </w:tabs>
        <w:spacing w:before="0" w:after="4" w:line="271" w:lineRule="auto"/>
        <w:ind w:left="10" w:hanging="10"/>
        <w:rPr>
          <w:rFonts w:ascii="Arial Narrow" w:eastAsia="Arial" w:hAnsi="Arial Narrow" w:cs="Arial"/>
          <w:color w:val="000000"/>
          <w:lang w:eastAsia="en-ZA"/>
        </w:rPr>
      </w:pPr>
      <w:r w:rsidRPr="00993027">
        <w:rPr>
          <w:rFonts w:ascii="Arial Narrow" w:eastAsia="Arial" w:hAnsi="Arial Narrow" w:cs="Arial"/>
          <w:color w:val="000000"/>
          <w:lang w:eastAsia="en-ZA"/>
        </w:rPr>
        <w:t xml:space="preserve">This preference form must form part of all bids invited.  It contains general information and serves as a claim form for preference points for Broad-Based Black Economic Empowerment (B-BBEE) Status Level of Contribution </w:t>
      </w:r>
    </w:p>
    <w:p w14:paraId="41BDB391" w14:textId="77777777" w:rsidR="00993027" w:rsidRPr="00993027" w:rsidRDefault="00993027" w:rsidP="00993027">
      <w:pPr>
        <w:tabs>
          <w:tab w:val="left" w:pos="900"/>
          <w:tab w:val="left" w:pos="2880"/>
          <w:tab w:val="left" w:pos="5760"/>
          <w:tab w:val="left" w:pos="7920"/>
        </w:tabs>
        <w:spacing w:before="0" w:after="4" w:line="271" w:lineRule="auto"/>
        <w:ind w:left="10" w:hanging="10"/>
        <w:rPr>
          <w:rFonts w:ascii="Arial Narrow" w:eastAsia="Arial" w:hAnsi="Arial Narrow" w:cs="Arial"/>
          <w:color w:val="000000"/>
          <w:lang w:val="en-GB" w:eastAsia="en-ZA"/>
        </w:rPr>
      </w:pPr>
    </w:p>
    <w:p w14:paraId="259EA555" w14:textId="77777777" w:rsidR="00993027" w:rsidRPr="00993027" w:rsidRDefault="00993027" w:rsidP="00993027">
      <w:pPr>
        <w:tabs>
          <w:tab w:val="left" w:pos="900"/>
          <w:tab w:val="left" w:pos="2880"/>
          <w:tab w:val="left" w:pos="5760"/>
          <w:tab w:val="left" w:pos="7920"/>
        </w:tabs>
        <w:spacing w:before="0" w:after="4" w:line="271" w:lineRule="auto"/>
        <w:ind w:left="900" w:hanging="900"/>
        <w:rPr>
          <w:rFonts w:ascii="Arial Narrow" w:eastAsia="Arial" w:hAnsi="Arial Narrow" w:cs="Arial"/>
          <w:color w:val="000000"/>
          <w:lang w:val="en-GB" w:eastAsia="en-ZA"/>
        </w:rPr>
      </w:pPr>
      <w:r w:rsidRPr="00993027">
        <w:rPr>
          <w:rFonts w:ascii="Arial Narrow" w:eastAsia="Arial" w:hAnsi="Arial Narrow" w:cs="Arial"/>
          <w:b/>
          <w:color w:val="000000"/>
          <w:lang w:val="en-GB" w:eastAsia="en-ZA"/>
        </w:rPr>
        <w:t>NB:</w:t>
      </w:r>
      <w:r w:rsidRPr="00993027">
        <w:rPr>
          <w:rFonts w:ascii="Arial Narrow" w:eastAsia="Arial" w:hAnsi="Arial Narrow" w:cs="Arial"/>
          <w:b/>
          <w:color w:val="000000"/>
          <w:lang w:val="en-GB" w:eastAsia="en-ZA"/>
        </w:rPr>
        <w:tab/>
        <w:t xml:space="preserve">BEFORE COMPLETING THIS FORM, BIDDERS MUST STUDY THE GENERAL CONDITIONS, DEFINITIONS AND DIRECTIVES APPLICABLE IN RESPECT OF B-BBEE, AS PRESCRIBED IN THE PREFERENTIAL PROCUREMENT REGULATIONS, 2017. </w:t>
      </w:r>
    </w:p>
    <w:p w14:paraId="523977AF" w14:textId="77777777" w:rsidR="00993027" w:rsidRPr="00993027" w:rsidRDefault="00993027" w:rsidP="00993027">
      <w:pPr>
        <w:pBdr>
          <w:bottom w:val="single" w:sz="6" w:space="1" w:color="auto"/>
        </w:pBdr>
        <w:tabs>
          <w:tab w:val="left" w:pos="900"/>
          <w:tab w:val="left" w:pos="2880"/>
          <w:tab w:val="left" w:pos="5760"/>
          <w:tab w:val="left" w:pos="7920"/>
        </w:tabs>
        <w:spacing w:before="0" w:after="4" w:line="271" w:lineRule="auto"/>
        <w:ind w:left="900" w:hanging="900"/>
        <w:rPr>
          <w:rFonts w:ascii="Arial Narrow" w:eastAsia="Arial" w:hAnsi="Arial Narrow" w:cs="Arial"/>
          <w:color w:val="000000"/>
          <w:lang w:val="en-GB" w:eastAsia="en-ZA"/>
        </w:rPr>
      </w:pPr>
    </w:p>
    <w:p w14:paraId="01B14B32" w14:textId="77777777" w:rsidR="00993027" w:rsidRPr="00993027" w:rsidRDefault="00993027" w:rsidP="00993027">
      <w:pPr>
        <w:tabs>
          <w:tab w:val="left" w:pos="900"/>
          <w:tab w:val="left" w:pos="2880"/>
          <w:tab w:val="left" w:pos="5760"/>
          <w:tab w:val="left" w:pos="7920"/>
        </w:tabs>
        <w:spacing w:before="0" w:after="4" w:line="271" w:lineRule="auto"/>
        <w:ind w:left="900" w:hanging="900"/>
        <w:rPr>
          <w:rFonts w:ascii="Arial Narrow" w:eastAsia="Arial" w:hAnsi="Arial Narrow" w:cs="Arial"/>
          <w:color w:val="000000"/>
          <w:lang w:val="en-GB" w:eastAsia="en-ZA"/>
        </w:rPr>
      </w:pPr>
    </w:p>
    <w:p w14:paraId="099E6FBF"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GENERAL CONDITIONS</w:t>
      </w:r>
    </w:p>
    <w:p w14:paraId="1E3196CE" w14:textId="77777777" w:rsidR="00993027" w:rsidRPr="00993027" w:rsidRDefault="00993027">
      <w:pPr>
        <w:widowControl w:val="0"/>
        <w:numPr>
          <w:ilvl w:val="1"/>
          <w:numId w:val="20"/>
        </w:numPr>
        <w:tabs>
          <w:tab w:val="num" w:pos="720"/>
          <w:tab w:val="left" w:pos="2880"/>
          <w:tab w:val="left" w:pos="5760"/>
          <w:tab w:val="left" w:pos="7920"/>
        </w:tabs>
        <w:spacing w:before="0" w:after="4" w:line="240" w:lineRule="auto"/>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The following preference point systems are applicable to all bids:</w:t>
      </w:r>
    </w:p>
    <w:p w14:paraId="6F7331F1" w14:textId="77777777" w:rsidR="00993027" w:rsidRPr="00993027" w:rsidRDefault="00993027">
      <w:pPr>
        <w:widowControl w:val="0"/>
        <w:numPr>
          <w:ilvl w:val="0"/>
          <w:numId w:val="21"/>
        </w:numPr>
        <w:tabs>
          <w:tab w:val="left" w:pos="900"/>
          <w:tab w:val="left" w:pos="5760"/>
          <w:tab w:val="left" w:pos="7920"/>
        </w:tabs>
        <w:spacing w:before="0" w:after="0" w:line="240" w:lineRule="auto"/>
        <w:rPr>
          <w:rFonts w:ascii="Arial Narrow" w:eastAsia="Times New Roman" w:hAnsi="Arial Narrow" w:cs="Arial"/>
          <w:snapToGrid w:val="0"/>
          <w:lang w:val="en-GB"/>
        </w:rPr>
      </w:pPr>
      <w:r w:rsidRPr="00993027">
        <w:rPr>
          <w:rFonts w:ascii="Arial Narrow" w:eastAsia="Times New Roman" w:hAnsi="Arial Narrow" w:cs="Arial"/>
          <w:snapToGrid w:val="0"/>
          <w:lang w:val="en-GB"/>
        </w:rPr>
        <w:t xml:space="preserve">the 80/20 system for requirements with a Rand value of up to R50 000 000 (all applicable taxes included); and </w:t>
      </w:r>
    </w:p>
    <w:p w14:paraId="314FE8B2" w14:textId="77777777" w:rsidR="00993027" w:rsidRPr="00993027" w:rsidRDefault="00993027">
      <w:pPr>
        <w:widowControl w:val="0"/>
        <w:numPr>
          <w:ilvl w:val="0"/>
          <w:numId w:val="21"/>
        </w:numPr>
        <w:tabs>
          <w:tab w:val="left" w:pos="900"/>
          <w:tab w:val="left" w:pos="5760"/>
          <w:tab w:val="left" w:pos="7920"/>
        </w:tabs>
        <w:spacing w:before="0" w:after="0" w:line="240" w:lineRule="auto"/>
        <w:rPr>
          <w:rFonts w:ascii="Arial Narrow" w:eastAsia="Times New Roman" w:hAnsi="Arial Narrow" w:cs="Arial"/>
          <w:snapToGrid w:val="0"/>
          <w:lang w:val="en-GB"/>
        </w:rPr>
      </w:pPr>
      <w:r w:rsidRPr="00993027">
        <w:rPr>
          <w:rFonts w:ascii="Arial Narrow" w:eastAsia="Times New Roman" w:hAnsi="Arial Narrow" w:cs="Arial"/>
          <w:snapToGrid w:val="0"/>
          <w:lang w:val="en-GB"/>
        </w:rPr>
        <w:t>the 90/10 system for requirements with a Rand value above R50 000 000 (all applicable taxes included).</w:t>
      </w:r>
    </w:p>
    <w:p w14:paraId="619EB361" w14:textId="77777777" w:rsidR="00993027" w:rsidRPr="00993027" w:rsidRDefault="00993027">
      <w:pPr>
        <w:widowControl w:val="0"/>
        <w:numPr>
          <w:ilvl w:val="1"/>
          <w:numId w:val="20"/>
        </w:numPr>
        <w:tabs>
          <w:tab w:val="num" w:pos="993"/>
          <w:tab w:val="left" w:pos="2880"/>
          <w:tab w:val="left" w:pos="5760"/>
          <w:tab w:val="left" w:pos="7920"/>
        </w:tabs>
        <w:spacing w:before="0" w:after="4" w:line="240" w:lineRule="auto"/>
        <w:ind w:left="993" w:hanging="993"/>
        <w:rPr>
          <w:rFonts w:ascii="Arial Narrow" w:eastAsia="Arial" w:hAnsi="Arial Narrow" w:cs="Arial"/>
          <w:color w:val="000000"/>
          <w:lang w:val="en-GB" w:eastAsia="en-ZA"/>
        </w:rPr>
      </w:pPr>
    </w:p>
    <w:p w14:paraId="20546B5A" w14:textId="77777777" w:rsidR="00993027" w:rsidRPr="00993027" w:rsidRDefault="00993027" w:rsidP="00993027">
      <w:pPr>
        <w:tabs>
          <w:tab w:val="left" w:pos="2880"/>
          <w:tab w:val="left" w:pos="5760"/>
          <w:tab w:val="left" w:pos="7920"/>
        </w:tabs>
        <w:spacing w:before="0" w:line="271" w:lineRule="auto"/>
        <w:ind w:left="993" w:hanging="284"/>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 xml:space="preserve">a) The value of this bid is estimated to </w:t>
      </w:r>
      <w:r w:rsidRPr="00993027">
        <w:rPr>
          <w:rFonts w:ascii="Arial Narrow" w:eastAsia="Arial" w:hAnsi="Arial Narrow" w:cs="Arial"/>
          <w:color w:val="FF0000"/>
          <w:lang w:val="en-GB" w:eastAsia="en-ZA"/>
        </w:rPr>
        <w:t>not exceed</w:t>
      </w:r>
      <w:r w:rsidRPr="00993027">
        <w:rPr>
          <w:rFonts w:ascii="Arial Narrow" w:eastAsia="Arial" w:hAnsi="Arial Narrow" w:cs="Arial"/>
          <w:color w:val="000000"/>
          <w:lang w:val="en-GB" w:eastAsia="en-ZA"/>
        </w:rPr>
        <w:t xml:space="preserve"> </w:t>
      </w:r>
      <w:r w:rsidRPr="00993027">
        <w:rPr>
          <w:rFonts w:ascii="Arial Narrow" w:eastAsia="Arial" w:hAnsi="Arial Narrow" w:cs="Arial"/>
          <w:color w:val="000000"/>
          <w:lang w:eastAsia="en-ZA"/>
        </w:rPr>
        <w:t>R50 000 000 (all applicable taxes included)</w:t>
      </w:r>
      <w:r w:rsidRPr="00993027">
        <w:rPr>
          <w:rFonts w:ascii="Arial Narrow" w:eastAsia="Arial" w:hAnsi="Arial Narrow" w:cs="Arial"/>
          <w:color w:val="000000"/>
          <w:lang w:val="en-GB" w:eastAsia="en-ZA"/>
        </w:rPr>
        <w:t xml:space="preserve"> and therefore the</w:t>
      </w:r>
      <w:r w:rsidRPr="00993027">
        <w:rPr>
          <w:rFonts w:ascii="Arial Narrow" w:eastAsia="Arial" w:hAnsi="Arial Narrow" w:cs="Arial"/>
          <w:color w:val="000000"/>
          <w:shd w:val="clear" w:color="auto" w:fill="FFFF00"/>
          <w:lang w:val="en-GB" w:eastAsia="en-ZA"/>
        </w:rPr>
        <w:t xml:space="preserve"> …80/20……..</w:t>
      </w:r>
      <w:r w:rsidRPr="00993027">
        <w:rPr>
          <w:rFonts w:ascii="Arial Narrow" w:eastAsia="Arial" w:hAnsi="Arial Narrow" w:cs="Arial"/>
          <w:color w:val="000000"/>
          <w:lang w:val="en-GB" w:eastAsia="en-ZA"/>
        </w:rPr>
        <w:t xml:space="preserve"> preference point system shall be applicable; or </w:t>
      </w:r>
    </w:p>
    <w:p w14:paraId="61A730BD" w14:textId="77777777" w:rsidR="00993027" w:rsidRPr="00993027" w:rsidRDefault="00993027" w:rsidP="00993027">
      <w:pPr>
        <w:tabs>
          <w:tab w:val="left" w:pos="2880"/>
          <w:tab w:val="left" w:pos="5760"/>
          <w:tab w:val="left" w:pos="7920"/>
        </w:tabs>
        <w:spacing w:before="0" w:line="271" w:lineRule="auto"/>
        <w:ind w:left="993" w:hanging="273"/>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b) Either the 80/20 or 90/10 preference point system will be applicable to this tender (</w:t>
      </w:r>
      <w:r w:rsidRPr="00993027">
        <w:rPr>
          <w:rFonts w:ascii="Arial Narrow" w:eastAsia="Arial" w:hAnsi="Arial Narrow" w:cs="Arial"/>
          <w:i/>
          <w:color w:val="000000"/>
          <w:lang w:val="en-GB" w:eastAsia="en-ZA"/>
        </w:rPr>
        <w:t>delete whichever is not applicable for this tender</w:t>
      </w:r>
      <w:r w:rsidRPr="00993027">
        <w:rPr>
          <w:rFonts w:ascii="Arial Narrow" w:eastAsia="Arial" w:hAnsi="Arial Narrow" w:cs="Arial"/>
          <w:color w:val="000000"/>
          <w:lang w:val="en-GB" w:eastAsia="en-ZA"/>
        </w:rPr>
        <w:t>).</w:t>
      </w:r>
    </w:p>
    <w:p w14:paraId="6605A2B7"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lang w:val="en-GB" w:eastAsia="en-ZA"/>
        </w:rPr>
      </w:pPr>
    </w:p>
    <w:p w14:paraId="01404171" w14:textId="77777777" w:rsidR="00993027" w:rsidRPr="00993027" w:rsidRDefault="00993027">
      <w:pPr>
        <w:widowControl w:val="0"/>
        <w:numPr>
          <w:ilvl w:val="1"/>
          <w:numId w:val="20"/>
        </w:numPr>
        <w:tabs>
          <w:tab w:val="num" w:pos="720"/>
          <w:tab w:val="left" w:pos="2880"/>
          <w:tab w:val="left" w:pos="5760"/>
          <w:tab w:val="left" w:pos="7920"/>
        </w:tabs>
        <w:spacing w:before="0" w:after="4" w:line="240" w:lineRule="auto"/>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 xml:space="preserve">Points for this bid shall be awarded for: </w:t>
      </w:r>
    </w:p>
    <w:p w14:paraId="191B424D" w14:textId="77777777" w:rsidR="00993027" w:rsidRPr="00993027" w:rsidRDefault="00993027">
      <w:pPr>
        <w:widowControl w:val="0"/>
        <w:numPr>
          <w:ilvl w:val="0"/>
          <w:numId w:val="22"/>
        </w:numPr>
        <w:tabs>
          <w:tab w:val="num" w:pos="1080"/>
          <w:tab w:val="left" w:pos="7920"/>
        </w:tabs>
        <w:spacing w:before="0" w:after="4" w:line="240" w:lineRule="auto"/>
        <w:ind w:left="108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Price; and</w:t>
      </w:r>
    </w:p>
    <w:p w14:paraId="45CB4AEE" w14:textId="77777777" w:rsidR="00993027" w:rsidRPr="00993027" w:rsidRDefault="00993027">
      <w:pPr>
        <w:widowControl w:val="0"/>
        <w:numPr>
          <w:ilvl w:val="0"/>
          <w:numId w:val="22"/>
        </w:numPr>
        <w:tabs>
          <w:tab w:val="num" w:pos="1080"/>
          <w:tab w:val="left" w:pos="7920"/>
        </w:tabs>
        <w:spacing w:before="0" w:after="4" w:line="240" w:lineRule="auto"/>
        <w:ind w:left="108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B-BBEE Status Level of Contributor.</w:t>
      </w:r>
    </w:p>
    <w:p w14:paraId="23067254" w14:textId="77777777" w:rsidR="00993027" w:rsidRPr="00993027" w:rsidRDefault="00993027">
      <w:pPr>
        <w:widowControl w:val="0"/>
        <w:numPr>
          <w:ilvl w:val="1"/>
          <w:numId w:val="20"/>
        </w:numPr>
        <w:tabs>
          <w:tab w:val="num" w:pos="720"/>
          <w:tab w:val="left" w:pos="2880"/>
          <w:tab w:val="left" w:pos="5760"/>
          <w:tab w:val="left" w:pos="7920"/>
        </w:tabs>
        <w:spacing w:before="0" w:after="4" w:line="240" w:lineRule="auto"/>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93027" w:rsidRPr="00993027" w14:paraId="0CE576B5" w14:textId="77777777" w:rsidTr="00DD15A8">
        <w:tc>
          <w:tcPr>
            <w:tcW w:w="5130" w:type="dxa"/>
            <w:shd w:val="clear" w:color="auto" w:fill="C00000"/>
            <w:vAlign w:val="bottom"/>
          </w:tcPr>
          <w:p w14:paraId="495CC4DA" w14:textId="77777777" w:rsidR="00993027" w:rsidRPr="00993027" w:rsidRDefault="00993027" w:rsidP="00993027">
            <w:pPr>
              <w:tabs>
                <w:tab w:val="left" w:pos="2880"/>
                <w:tab w:val="left" w:pos="5760"/>
                <w:tab w:val="left" w:pos="7920"/>
              </w:tabs>
              <w:spacing w:before="0" w:line="271" w:lineRule="auto"/>
              <w:ind w:left="10" w:hanging="10"/>
              <w:jc w:val="center"/>
              <w:rPr>
                <w:rFonts w:ascii="Arial Narrow" w:eastAsia="Arial" w:hAnsi="Arial Narrow" w:cs="Arial"/>
                <w:b/>
                <w:color w:val="000000"/>
                <w:lang w:val="en-GB" w:eastAsia="en-ZA"/>
              </w:rPr>
            </w:pPr>
          </w:p>
        </w:tc>
        <w:tc>
          <w:tcPr>
            <w:tcW w:w="1800" w:type="dxa"/>
            <w:shd w:val="clear" w:color="auto" w:fill="C00000"/>
            <w:vAlign w:val="bottom"/>
          </w:tcPr>
          <w:p w14:paraId="06F8ABDA" w14:textId="77777777" w:rsidR="00993027" w:rsidRPr="00993027" w:rsidRDefault="00993027" w:rsidP="00993027">
            <w:pPr>
              <w:tabs>
                <w:tab w:val="left" w:pos="2880"/>
                <w:tab w:val="left" w:pos="5760"/>
                <w:tab w:val="left" w:pos="7920"/>
              </w:tabs>
              <w:spacing w:before="0" w:line="271" w:lineRule="auto"/>
              <w:ind w:left="10" w:hanging="10"/>
              <w:jc w:val="center"/>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POINTS</w:t>
            </w:r>
          </w:p>
        </w:tc>
      </w:tr>
      <w:tr w:rsidR="00993027" w:rsidRPr="00993027" w14:paraId="52E1ED1A" w14:textId="77777777" w:rsidTr="00DD15A8">
        <w:tc>
          <w:tcPr>
            <w:tcW w:w="5130" w:type="dxa"/>
            <w:shd w:val="clear" w:color="auto" w:fill="auto"/>
            <w:vAlign w:val="bottom"/>
          </w:tcPr>
          <w:p w14:paraId="5A07AD2F"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b/>
                <w:color w:val="000000"/>
                <w:lang w:val="en-GB" w:eastAsia="en-ZA"/>
              </w:rPr>
              <w:t>PRICE</w:t>
            </w:r>
          </w:p>
        </w:tc>
        <w:tc>
          <w:tcPr>
            <w:tcW w:w="1800" w:type="dxa"/>
            <w:shd w:val="clear" w:color="auto" w:fill="FFFF00"/>
          </w:tcPr>
          <w:p w14:paraId="738BBD16"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highlight w:val="yellow"/>
                <w:lang w:val="en-GB" w:eastAsia="en-ZA"/>
              </w:rPr>
            </w:pPr>
          </w:p>
        </w:tc>
      </w:tr>
      <w:tr w:rsidR="00993027" w:rsidRPr="00993027" w14:paraId="7670A991" w14:textId="77777777" w:rsidTr="00DD15A8">
        <w:tc>
          <w:tcPr>
            <w:tcW w:w="5130" w:type="dxa"/>
            <w:shd w:val="clear" w:color="auto" w:fill="auto"/>
            <w:vAlign w:val="bottom"/>
          </w:tcPr>
          <w:p w14:paraId="4051DEE1"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b/>
                <w:color w:val="000000"/>
                <w:lang w:val="en-GB" w:eastAsia="en-ZA"/>
              </w:rPr>
              <w:t>B-BBEE STATUS LEVEL OF CONTRIBUTOR</w:t>
            </w:r>
          </w:p>
        </w:tc>
        <w:tc>
          <w:tcPr>
            <w:tcW w:w="1800" w:type="dxa"/>
            <w:shd w:val="clear" w:color="auto" w:fill="FFFF00"/>
          </w:tcPr>
          <w:p w14:paraId="1FE02ED0"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lang w:val="en-GB" w:eastAsia="en-ZA"/>
              </w:rPr>
            </w:pPr>
          </w:p>
        </w:tc>
      </w:tr>
      <w:tr w:rsidR="00993027" w:rsidRPr="00993027" w14:paraId="71BBCC5A" w14:textId="77777777" w:rsidTr="00DD15A8">
        <w:tc>
          <w:tcPr>
            <w:tcW w:w="5130" w:type="dxa"/>
            <w:shd w:val="clear" w:color="auto" w:fill="auto"/>
            <w:vAlign w:val="bottom"/>
          </w:tcPr>
          <w:p w14:paraId="5B260EDE"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b/>
                <w:color w:val="000000"/>
                <w:lang w:val="en-GB" w:eastAsia="en-ZA"/>
              </w:rPr>
              <w:t>Total points for Price and B-BBEE must not exceed</w:t>
            </w:r>
          </w:p>
        </w:tc>
        <w:tc>
          <w:tcPr>
            <w:tcW w:w="1800" w:type="dxa"/>
            <w:shd w:val="clear" w:color="auto" w:fill="C00000"/>
          </w:tcPr>
          <w:p w14:paraId="5E1549C4" w14:textId="77777777" w:rsidR="00993027" w:rsidRPr="00993027" w:rsidRDefault="00993027" w:rsidP="00993027">
            <w:pPr>
              <w:tabs>
                <w:tab w:val="left" w:pos="2880"/>
                <w:tab w:val="left" w:pos="5760"/>
                <w:tab w:val="left" w:pos="7920"/>
              </w:tabs>
              <w:spacing w:before="0" w:line="271" w:lineRule="auto"/>
              <w:ind w:left="10" w:hanging="10"/>
              <w:jc w:val="center"/>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100</w:t>
            </w:r>
          </w:p>
        </w:tc>
      </w:tr>
    </w:tbl>
    <w:p w14:paraId="4C9B84F7" w14:textId="77777777" w:rsidR="00993027" w:rsidRPr="00993027" w:rsidRDefault="00993027" w:rsidP="00993027">
      <w:pPr>
        <w:tabs>
          <w:tab w:val="left" w:pos="2880"/>
          <w:tab w:val="left" w:pos="5760"/>
          <w:tab w:val="left" w:pos="7920"/>
        </w:tabs>
        <w:spacing w:before="0" w:line="271" w:lineRule="auto"/>
        <w:ind w:left="720" w:hanging="10"/>
        <w:rPr>
          <w:rFonts w:ascii="Arial Narrow" w:eastAsia="Arial" w:hAnsi="Arial Narrow" w:cs="Arial"/>
          <w:color w:val="000000"/>
          <w:lang w:val="en-GB" w:eastAsia="en-ZA"/>
        </w:rPr>
      </w:pPr>
    </w:p>
    <w:p w14:paraId="0548E3B5" w14:textId="77777777" w:rsidR="00993027" w:rsidRPr="00993027" w:rsidRDefault="00993027">
      <w:pPr>
        <w:widowControl w:val="0"/>
        <w:numPr>
          <w:ilvl w:val="1"/>
          <w:numId w:val="20"/>
        </w:numPr>
        <w:tabs>
          <w:tab w:val="num" w:pos="720"/>
          <w:tab w:val="left" w:pos="2880"/>
          <w:tab w:val="left" w:pos="5760"/>
          <w:tab w:val="left" w:pos="7920"/>
        </w:tabs>
        <w:spacing w:before="0" w:after="4" w:line="240" w:lineRule="auto"/>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Failure on the part of a bidder to submit proof of B-BBEE Status level of contributor together with the bid, will be interpreted to mean that preference points for B-BBEE status level of contribution are not claimed.</w:t>
      </w:r>
    </w:p>
    <w:p w14:paraId="5854406A" w14:textId="77777777" w:rsidR="00993027" w:rsidRPr="00993027" w:rsidRDefault="00993027">
      <w:pPr>
        <w:widowControl w:val="0"/>
        <w:numPr>
          <w:ilvl w:val="1"/>
          <w:numId w:val="20"/>
        </w:numPr>
        <w:tabs>
          <w:tab w:val="num" w:pos="720"/>
          <w:tab w:val="left" w:pos="2880"/>
          <w:tab w:val="left" w:pos="5760"/>
          <w:tab w:val="left" w:pos="7920"/>
        </w:tabs>
        <w:spacing w:before="0" w:after="4" w:line="240" w:lineRule="auto"/>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The purchaser reserves the right to require of a bidder, either before a bid is adjudicated or at any time subsequently, to substantiate any claim in regard to preferences, in any manner required by the purchaser.</w:t>
      </w:r>
    </w:p>
    <w:p w14:paraId="3337FC0C" w14:textId="77777777" w:rsidR="00993027" w:rsidRPr="00993027" w:rsidRDefault="00993027" w:rsidP="00993027">
      <w:pPr>
        <w:tabs>
          <w:tab w:val="left" w:pos="2880"/>
          <w:tab w:val="left" w:pos="5760"/>
          <w:tab w:val="left" w:pos="7920"/>
        </w:tabs>
        <w:spacing w:before="0" w:line="271" w:lineRule="auto"/>
        <w:ind w:left="10" w:hanging="10"/>
        <w:rPr>
          <w:rFonts w:ascii="Arial Narrow" w:eastAsia="Arial" w:hAnsi="Arial Narrow" w:cs="Arial"/>
          <w:color w:val="000000"/>
          <w:lang w:val="en-GB" w:eastAsia="en-ZA"/>
        </w:rPr>
      </w:pPr>
    </w:p>
    <w:p w14:paraId="05CD3486"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DEFINITIONS</w:t>
      </w:r>
    </w:p>
    <w:p w14:paraId="2C64BC31"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b/>
          <w:color w:val="000000"/>
          <w:lang w:eastAsia="en-ZA"/>
        </w:rPr>
        <w:t>“B-BBEE”</w:t>
      </w:r>
      <w:r w:rsidRPr="00993027">
        <w:rPr>
          <w:rFonts w:ascii="Arial Narrow" w:eastAsia="Arial" w:hAnsi="Arial Narrow" w:cs="Arial"/>
          <w:color w:val="000000"/>
          <w:lang w:eastAsia="en-ZA"/>
        </w:rPr>
        <w:t xml:space="preserve"> means broad-based black economic empowerment as defined in section 1 of the Broad-Based Black Economic Empowerment Act;</w:t>
      </w:r>
    </w:p>
    <w:p w14:paraId="2F947087"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color w:val="000000"/>
          <w:lang w:eastAsia="en-ZA"/>
        </w:rPr>
        <w:lastRenderedPageBreak/>
        <w:t>“</w:t>
      </w:r>
      <w:r w:rsidRPr="00993027">
        <w:rPr>
          <w:rFonts w:ascii="Arial Narrow" w:eastAsia="Arial" w:hAnsi="Arial Narrow" w:cs="Arial"/>
          <w:b/>
          <w:color w:val="000000"/>
          <w:lang w:eastAsia="en-ZA"/>
        </w:rPr>
        <w:t xml:space="preserve">B-BBEE status level of contributor” </w:t>
      </w:r>
      <w:r w:rsidRPr="00993027">
        <w:rPr>
          <w:rFonts w:ascii="Arial Narrow" w:eastAsia="Arial" w:hAnsi="Arial Narrow" w:cs="Arial"/>
          <w:color w:val="000000"/>
          <w:lang w:eastAsia="en-ZA"/>
        </w:rPr>
        <w:t>means the B-BBEE status of an entity in terms of a code of good practice on black economic empowerment, issued in terms of section 9(1) of the Broad-Based Black Economic Empowerment Act;</w:t>
      </w:r>
    </w:p>
    <w:p w14:paraId="6CADC4E1"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b/>
          <w:color w:val="000000"/>
          <w:lang w:eastAsia="en-ZA"/>
        </w:rPr>
        <w:t>“bid”</w:t>
      </w:r>
      <w:r w:rsidRPr="00993027">
        <w:rPr>
          <w:rFonts w:ascii="Arial Narrow" w:eastAsia="Arial" w:hAnsi="Arial Narrow" w:cs="Arial"/>
          <w:color w:val="000000"/>
          <w:lang w:eastAsia="en-ZA"/>
        </w:rPr>
        <w:t xml:space="preserve"> means a written offer in a prescribed or stipulated form in response to an invitation by an organ of state for the provision of goods or services, through price quotations, advertised competitive bidding processes or proposals; </w:t>
      </w:r>
    </w:p>
    <w:p w14:paraId="6166E3C6"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b/>
          <w:color w:val="000000"/>
          <w:lang w:eastAsia="en-ZA"/>
        </w:rPr>
        <w:t>“Broad-Based Black Economic Empowerment Act”</w:t>
      </w:r>
      <w:r w:rsidRPr="00993027">
        <w:rPr>
          <w:rFonts w:ascii="Arial Narrow" w:eastAsia="Arial" w:hAnsi="Arial Narrow" w:cs="Arial"/>
          <w:color w:val="000000"/>
          <w:lang w:eastAsia="en-ZA"/>
        </w:rPr>
        <w:t xml:space="preserve"> means the Broad-Based Black Economic Empowerment Act, 2003 (Act No. 53 of 2003);</w:t>
      </w:r>
    </w:p>
    <w:p w14:paraId="433CFC78"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b/>
          <w:color w:val="000000"/>
          <w:lang w:eastAsia="en-ZA"/>
        </w:rPr>
      </w:pPr>
      <w:r w:rsidRPr="00993027">
        <w:rPr>
          <w:rFonts w:ascii="Arial Narrow" w:eastAsia="Arial" w:hAnsi="Arial Narrow" w:cs="Arial"/>
          <w:b/>
          <w:color w:val="000000"/>
          <w:lang w:eastAsia="en-ZA"/>
        </w:rPr>
        <w:t xml:space="preserve"> “EME” </w:t>
      </w:r>
      <w:r w:rsidRPr="00993027">
        <w:rPr>
          <w:rFonts w:ascii="Arial Narrow" w:eastAsia="Arial" w:hAnsi="Arial Narrow" w:cs="Arial"/>
          <w:color w:val="000000"/>
          <w:lang w:eastAsia="en-ZA"/>
        </w:rPr>
        <w:t>means an Exempted Micro Enterprise in terms of a code of good practice  on black economic empowerment issued in terms of section 9 (1) of the Broad-Based Black Economic Empowerment Act;</w:t>
      </w:r>
    </w:p>
    <w:p w14:paraId="15AE63C2"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b/>
          <w:color w:val="000000"/>
          <w:lang w:eastAsia="en-ZA"/>
        </w:rPr>
        <w:t xml:space="preserve"> “functionality” </w:t>
      </w:r>
      <w:r w:rsidRPr="00993027">
        <w:rPr>
          <w:rFonts w:ascii="Arial Narrow" w:eastAsia="Arial" w:hAnsi="Arial Narrow" w:cs="Arial"/>
          <w:color w:val="000000"/>
          <w:lang w:eastAsia="en-ZA"/>
        </w:rPr>
        <w:t>means the ability of a tenderer to provide goods or services in accordance with specifications as set out in the tender documents.</w:t>
      </w:r>
    </w:p>
    <w:p w14:paraId="5E35CCFC"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b/>
          <w:color w:val="000000"/>
          <w:lang w:eastAsia="en-ZA"/>
        </w:rPr>
        <w:t xml:space="preserve"> “prices” </w:t>
      </w:r>
      <w:r w:rsidRPr="00993027">
        <w:rPr>
          <w:rFonts w:ascii="Arial Narrow" w:eastAsia="Arial" w:hAnsi="Arial Narrow" w:cs="Arial"/>
          <w:color w:val="000000"/>
          <w:lang w:eastAsia="en-ZA"/>
        </w:rPr>
        <w:t xml:space="preserve">includes all applicable taxes less all unconditional discounts;  </w:t>
      </w:r>
    </w:p>
    <w:p w14:paraId="5105D2A3"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color w:val="000000"/>
          <w:lang w:eastAsia="en-ZA"/>
        </w:rPr>
      </w:pPr>
      <w:r w:rsidRPr="00993027">
        <w:rPr>
          <w:rFonts w:ascii="Arial Narrow" w:eastAsia="Arial" w:hAnsi="Arial Narrow" w:cs="Arial"/>
          <w:b/>
          <w:color w:val="000000"/>
          <w:lang w:eastAsia="en-ZA"/>
        </w:rPr>
        <w:t xml:space="preserve">“proof of B-BBEE status level of contributor” </w:t>
      </w:r>
      <w:r w:rsidRPr="00993027">
        <w:rPr>
          <w:rFonts w:ascii="Arial Narrow" w:eastAsia="Arial" w:hAnsi="Arial Narrow" w:cs="Arial"/>
          <w:color w:val="000000"/>
          <w:lang w:eastAsia="en-ZA"/>
        </w:rPr>
        <w:t>means:</w:t>
      </w:r>
    </w:p>
    <w:p w14:paraId="676E910D" w14:textId="77777777" w:rsidR="00993027" w:rsidRPr="00993027" w:rsidRDefault="00993027">
      <w:pPr>
        <w:widowControl w:val="0"/>
        <w:numPr>
          <w:ilvl w:val="0"/>
          <w:numId w:val="28"/>
        </w:numPr>
        <w:tabs>
          <w:tab w:val="left" w:pos="7920"/>
        </w:tabs>
        <w:spacing w:before="0" w:after="4" w:line="240" w:lineRule="auto"/>
        <w:rPr>
          <w:rFonts w:ascii="Arial Narrow" w:eastAsia="Arial" w:hAnsi="Arial Narrow" w:cs="Arial"/>
          <w:color w:val="000000"/>
          <w:lang w:eastAsia="en-ZA"/>
        </w:rPr>
      </w:pPr>
      <w:r w:rsidRPr="00993027">
        <w:rPr>
          <w:rFonts w:ascii="Arial Narrow" w:eastAsia="Arial" w:hAnsi="Arial Narrow" w:cs="Arial"/>
          <w:color w:val="000000"/>
          <w:lang w:eastAsia="en-ZA"/>
        </w:rPr>
        <w:t>B-BBEE Status level certificate issued by an authorized body or person;</w:t>
      </w:r>
    </w:p>
    <w:p w14:paraId="17BF97C3" w14:textId="77777777" w:rsidR="00993027" w:rsidRPr="00993027" w:rsidRDefault="00993027">
      <w:pPr>
        <w:widowControl w:val="0"/>
        <w:numPr>
          <w:ilvl w:val="0"/>
          <w:numId w:val="28"/>
        </w:numPr>
        <w:tabs>
          <w:tab w:val="left" w:pos="7920"/>
        </w:tabs>
        <w:spacing w:before="0" w:after="4" w:line="240" w:lineRule="auto"/>
        <w:rPr>
          <w:rFonts w:ascii="Arial Narrow" w:eastAsia="Arial" w:hAnsi="Arial Narrow" w:cs="Arial"/>
          <w:color w:val="000000"/>
          <w:lang w:eastAsia="en-ZA"/>
        </w:rPr>
      </w:pPr>
      <w:r w:rsidRPr="00993027">
        <w:rPr>
          <w:rFonts w:ascii="Arial Narrow" w:eastAsia="Arial" w:hAnsi="Arial Narrow" w:cs="Arial"/>
          <w:color w:val="000000"/>
          <w:lang w:eastAsia="en-ZA"/>
        </w:rPr>
        <w:t>A sworn affidavit as prescribed by the B-BBEE Codes of Good Practice;</w:t>
      </w:r>
    </w:p>
    <w:p w14:paraId="2C2DC6DE" w14:textId="77777777" w:rsidR="00993027" w:rsidRPr="00993027" w:rsidRDefault="00993027">
      <w:pPr>
        <w:widowControl w:val="0"/>
        <w:numPr>
          <w:ilvl w:val="0"/>
          <w:numId w:val="28"/>
        </w:numPr>
        <w:tabs>
          <w:tab w:val="left" w:pos="7920"/>
        </w:tabs>
        <w:spacing w:before="0" w:after="4" w:line="240" w:lineRule="auto"/>
        <w:rPr>
          <w:rFonts w:ascii="Arial Narrow" w:eastAsia="Arial" w:hAnsi="Arial Narrow" w:cs="Arial"/>
          <w:color w:val="000000"/>
          <w:lang w:eastAsia="en-ZA"/>
        </w:rPr>
      </w:pPr>
      <w:r w:rsidRPr="00993027">
        <w:rPr>
          <w:rFonts w:ascii="Arial Narrow" w:eastAsia="Arial" w:hAnsi="Arial Narrow" w:cs="Arial"/>
          <w:color w:val="000000"/>
          <w:lang w:eastAsia="en-ZA"/>
        </w:rPr>
        <w:t>Any other requirement prescribed in terms of the B-BBEE Act;</w:t>
      </w:r>
    </w:p>
    <w:p w14:paraId="733300DF" w14:textId="77777777" w:rsidR="00993027" w:rsidRPr="00993027" w:rsidRDefault="00993027">
      <w:pPr>
        <w:widowControl w:val="0"/>
        <w:numPr>
          <w:ilvl w:val="0"/>
          <w:numId w:val="27"/>
        </w:numPr>
        <w:tabs>
          <w:tab w:val="num" w:pos="1134"/>
        </w:tabs>
        <w:spacing w:before="0" w:after="0" w:line="240" w:lineRule="auto"/>
        <w:ind w:left="1134" w:hanging="425"/>
        <w:jc w:val="left"/>
        <w:rPr>
          <w:rFonts w:ascii="Arial Narrow" w:eastAsia="Arial" w:hAnsi="Arial Narrow" w:cs="Arial"/>
          <w:color w:val="000000"/>
          <w:lang w:eastAsia="en-ZA"/>
        </w:rPr>
      </w:pPr>
      <w:r w:rsidRPr="00993027">
        <w:rPr>
          <w:rFonts w:ascii="Arial Narrow" w:eastAsia="Arial" w:hAnsi="Arial Narrow" w:cs="Arial"/>
          <w:b/>
          <w:color w:val="000000"/>
          <w:lang w:eastAsia="en-ZA"/>
        </w:rPr>
        <w:t>“QSE”</w:t>
      </w:r>
      <w:r w:rsidRPr="00993027">
        <w:rPr>
          <w:rFonts w:ascii="Arial Narrow" w:eastAsia="Arial" w:hAnsi="Arial Narrow" w:cs="Arial"/>
          <w:color w:val="000000"/>
          <w:lang w:eastAsia="en-ZA"/>
        </w:rPr>
        <w:t xml:space="preserve"> means a qualifying small business enterprise in terms of a code of good practice  on black economic empowerment issued in terms of section 9 (1) of the Broad-Based Black Economic Empowerment Act;</w:t>
      </w:r>
    </w:p>
    <w:p w14:paraId="06B55D22" w14:textId="77777777" w:rsidR="00993027" w:rsidRPr="00993027" w:rsidRDefault="00993027" w:rsidP="00993027">
      <w:pPr>
        <w:spacing w:before="0" w:after="4" w:line="271" w:lineRule="auto"/>
        <w:ind w:left="1134" w:hanging="10"/>
        <w:contextualSpacing/>
        <w:rPr>
          <w:rFonts w:ascii="Arial Narrow" w:eastAsia="Arial" w:hAnsi="Arial Narrow" w:cs="Arial"/>
          <w:color w:val="000000"/>
          <w:lang w:eastAsia="en-ZA"/>
        </w:rPr>
      </w:pPr>
    </w:p>
    <w:p w14:paraId="76C2870A" w14:textId="77777777" w:rsidR="00993027" w:rsidRPr="00993027" w:rsidRDefault="00993027">
      <w:pPr>
        <w:widowControl w:val="0"/>
        <w:numPr>
          <w:ilvl w:val="0"/>
          <w:numId w:val="27"/>
        </w:numPr>
        <w:tabs>
          <w:tab w:val="num" w:pos="1080"/>
          <w:tab w:val="left" w:pos="7920"/>
        </w:tabs>
        <w:spacing w:before="0" w:after="4" w:line="240" w:lineRule="auto"/>
        <w:ind w:left="1080"/>
        <w:rPr>
          <w:rFonts w:ascii="Arial Narrow" w:eastAsia="Arial" w:hAnsi="Arial Narrow" w:cs="Arial"/>
          <w:i/>
          <w:color w:val="000000"/>
          <w:lang w:eastAsia="en-ZA"/>
        </w:rPr>
      </w:pPr>
      <w:r w:rsidRPr="00993027">
        <w:rPr>
          <w:rFonts w:ascii="Arial Narrow" w:eastAsia="Arial" w:hAnsi="Arial Narrow" w:cs="Arial"/>
          <w:b/>
          <w:color w:val="000000"/>
          <w:lang w:eastAsia="en-ZA"/>
        </w:rPr>
        <w:t>“rand value”</w:t>
      </w:r>
      <w:r w:rsidRPr="00993027">
        <w:rPr>
          <w:rFonts w:ascii="Arial Narrow" w:eastAsia="Arial" w:hAnsi="Arial Narrow" w:cs="Arial"/>
          <w:color w:val="000000"/>
          <w:lang w:eastAsia="en-ZA"/>
        </w:rPr>
        <w:t xml:space="preserve"> means the total estimated value of a contract in Rand, calculated at the time of bid invitation, and includes all applicable taxes; </w:t>
      </w:r>
    </w:p>
    <w:p w14:paraId="1FC3727C" w14:textId="77777777" w:rsidR="00993027" w:rsidRPr="00993027" w:rsidRDefault="00993027" w:rsidP="00993027">
      <w:pPr>
        <w:tabs>
          <w:tab w:val="left" w:pos="7920"/>
        </w:tabs>
        <w:spacing w:before="0" w:line="271" w:lineRule="auto"/>
        <w:ind w:left="1080" w:hanging="10"/>
        <w:rPr>
          <w:rFonts w:ascii="Arial Narrow" w:eastAsia="Arial" w:hAnsi="Arial Narrow" w:cs="Arial"/>
          <w:i/>
          <w:color w:val="000000"/>
          <w:lang w:eastAsia="en-ZA"/>
        </w:rPr>
      </w:pPr>
    </w:p>
    <w:p w14:paraId="280BCF99" w14:textId="77777777" w:rsidR="00993027" w:rsidRPr="00993027" w:rsidRDefault="00993027">
      <w:pPr>
        <w:widowControl w:val="0"/>
        <w:numPr>
          <w:ilvl w:val="0"/>
          <w:numId w:val="20"/>
        </w:numPr>
        <w:tabs>
          <w:tab w:val="left" w:pos="2880"/>
          <w:tab w:val="left" w:pos="5760"/>
          <w:tab w:val="left" w:pos="7920"/>
        </w:tabs>
        <w:spacing w:before="0" w:after="4" w:line="240" w:lineRule="auto"/>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POINTS AWARDED FOR PRICE</w:t>
      </w:r>
    </w:p>
    <w:p w14:paraId="6827DE2C" w14:textId="77777777" w:rsidR="00993027" w:rsidRPr="00993027" w:rsidRDefault="00993027">
      <w:pPr>
        <w:widowControl w:val="0"/>
        <w:numPr>
          <w:ilvl w:val="1"/>
          <w:numId w:val="20"/>
        </w:numPr>
        <w:tabs>
          <w:tab w:val="num" w:pos="720"/>
          <w:tab w:val="left" w:pos="2880"/>
          <w:tab w:val="left" w:pos="5760"/>
          <w:tab w:val="left" w:pos="7920"/>
        </w:tabs>
        <w:spacing w:before="0" w:after="4" w:line="240" w:lineRule="auto"/>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 xml:space="preserve">THE 80/20 OR 90/10 PREFERENCE POINT SYSTEMS </w:t>
      </w:r>
    </w:p>
    <w:p w14:paraId="5C8323A9" w14:textId="77777777" w:rsidR="00993027" w:rsidRPr="00993027" w:rsidRDefault="00993027" w:rsidP="00993027">
      <w:pPr>
        <w:tabs>
          <w:tab w:val="left" w:pos="900"/>
          <w:tab w:val="left" w:pos="1260"/>
          <w:tab w:val="left" w:pos="2880"/>
          <w:tab w:val="left" w:pos="5760"/>
          <w:tab w:val="left" w:pos="7920"/>
        </w:tabs>
        <w:spacing w:before="0" w:after="4" w:line="271" w:lineRule="auto"/>
        <w:ind w:left="900" w:hanging="900"/>
        <w:rPr>
          <w:rFonts w:ascii="Arial Narrow" w:eastAsia="Arial" w:hAnsi="Arial Narrow" w:cs="Arial"/>
          <w:color w:val="000000"/>
          <w:lang w:val="en-GB" w:eastAsia="en-ZA"/>
        </w:rPr>
      </w:pPr>
      <w:r w:rsidRPr="00993027">
        <w:rPr>
          <w:rFonts w:ascii="Arial Narrow" w:eastAsia="Arial" w:hAnsi="Arial Narrow" w:cs="Arial"/>
          <w:b/>
          <w:color w:val="000000"/>
          <w:lang w:val="en-GB" w:eastAsia="en-ZA"/>
        </w:rPr>
        <w:tab/>
      </w:r>
      <w:r w:rsidRPr="00993027">
        <w:rPr>
          <w:rFonts w:ascii="Arial Narrow" w:eastAsia="Arial" w:hAnsi="Arial Narrow" w:cs="Arial"/>
          <w:color w:val="000000"/>
          <w:lang w:val="en-GB" w:eastAsia="en-ZA"/>
        </w:rPr>
        <w:t>A maximum of 80 or 90 points is allocated for price on the following basis:</w:t>
      </w:r>
    </w:p>
    <w:p w14:paraId="2DFBF6E4" w14:textId="77777777" w:rsidR="00993027" w:rsidRPr="00993027" w:rsidRDefault="00993027" w:rsidP="00993027">
      <w:pPr>
        <w:spacing w:before="0" w:after="4" w:line="271" w:lineRule="auto"/>
        <w:ind w:left="10" w:hanging="1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ab/>
      </w:r>
      <w:r w:rsidRPr="00993027">
        <w:rPr>
          <w:rFonts w:ascii="Arial Narrow" w:eastAsia="Arial" w:hAnsi="Arial Narrow" w:cs="Arial"/>
          <w:color w:val="000000"/>
          <w:lang w:val="en-GB" w:eastAsia="en-ZA"/>
        </w:rPr>
        <w:tab/>
      </w:r>
      <w:r w:rsidRPr="00993027">
        <w:rPr>
          <w:rFonts w:ascii="Arial Narrow" w:eastAsia="Arial" w:hAnsi="Arial Narrow" w:cs="Arial"/>
          <w:color w:val="000000"/>
          <w:lang w:val="en-GB" w:eastAsia="en-ZA"/>
        </w:rPr>
        <w:tab/>
      </w:r>
      <w:r w:rsidRPr="00993027">
        <w:rPr>
          <w:rFonts w:ascii="Arial Narrow" w:eastAsia="Arial" w:hAnsi="Arial Narrow" w:cs="Arial"/>
          <w:color w:val="000000"/>
          <w:lang w:val="en-GB" w:eastAsia="en-ZA"/>
        </w:rPr>
        <w:tab/>
        <w:t>80/20</w:t>
      </w:r>
      <w:r w:rsidRPr="00993027">
        <w:rPr>
          <w:rFonts w:ascii="Arial Narrow" w:eastAsia="Arial" w:hAnsi="Arial Narrow" w:cs="Arial"/>
          <w:color w:val="000000"/>
          <w:lang w:val="en-GB" w:eastAsia="en-ZA"/>
        </w:rPr>
        <w:tab/>
        <w:t xml:space="preserve">                    or</w:t>
      </w:r>
      <w:r w:rsidRPr="00993027">
        <w:rPr>
          <w:rFonts w:ascii="Arial Narrow" w:eastAsia="Arial" w:hAnsi="Arial Narrow" w:cs="Arial"/>
          <w:color w:val="000000"/>
          <w:lang w:val="en-GB" w:eastAsia="en-ZA"/>
        </w:rPr>
        <w:tab/>
      </w:r>
      <w:r w:rsidRPr="00993027">
        <w:rPr>
          <w:rFonts w:ascii="Arial Narrow" w:eastAsia="Arial" w:hAnsi="Arial Narrow" w:cs="Arial"/>
          <w:color w:val="000000"/>
          <w:lang w:val="en-GB" w:eastAsia="en-ZA"/>
        </w:rPr>
        <w:tab/>
      </w:r>
      <w:r w:rsidRPr="00993027">
        <w:rPr>
          <w:rFonts w:ascii="Arial Narrow" w:eastAsia="Arial" w:hAnsi="Arial Narrow" w:cs="Arial"/>
          <w:color w:val="000000"/>
          <w:lang w:val="en-GB" w:eastAsia="en-ZA"/>
        </w:rPr>
        <w:tab/>
      </w:r>
      <w:r w:rsidRPr="00993027">
        <w:rPr>
          <w:rFonts w:ascii="Arial Narrow" w:eastAsia="Arial" w:hAnsi="Arial Narrow" w:cs="Arial"/>
          <w:color w:val="000000"/>
          <w:lang w:val="en-GB" w:eastAsia="en-ZA"/>
        </w:rPr>
        <w:tab/>
        <w:t>90/10</w:t>
      </w:r>
      <w:r w:rsidRPr="00993027">
        <w:rPr>
          <w:rFonts w:ascii="Arial Narrow" w:eastAsia="Arial" w:hAnsi="Arial Narrow" w:cs="Arial"/>
          <w:color w:val="000000"/>
          <w:lang w:val="en-GB" w:eastAsia="en-ZA"/>
        </w:rPr>
        <w:tab/>
      </w:r>
    </w:p>
    <w:p w14:paraId="363B6344" w14:textId="77777777" w:rsidR="00993027" w:rsidRPr="00993027" w:rsidRDefault="00993027" w:rsidP="00993027">
      <w:pPr>
        <w:tabs>
          <w:tab w:val="left" w:pos="900"/>
          <w:tab w:val="left" w:pos="1260"/>
          <w:tab w:val="left" w:pos="2880"/>
          <w:tab w:val="left" w:pos="5760"/>
          <w:tab w:val="left" w:pos="7920"/>
        </w:tabs>
        <w:spacing w:before="0" w:after="4" w:line="271" w:lineRule="auto"/>
        <w:ind w:left="900" w:hanging="900"/>
        <w:rPr>
          <w:rFonts w:ascii="Arial Narrow" w:eastAsia="Arial" w:hAnsi="Arial Narrow" w:cs="Arial"/>
          <w:b/>
          <w:color w:val="000000"/>
          <w:lang w:val="en-GB" w:eastAsia="en-ZA"/>
        </w:rPr>
      </w:pPr>
    </w:p>
    <w:p w14:paraId="1F5C0AC3" w14:textId="77777777" w:rsidR="00993027" w:rsidRPr="00993027" w:rsidRDefault="00993027" w:rsidP="00993027">
      <w:pPr>
        <w:tabs>
          <w:tab w:val="left" w:pos="900"/>
          <w:tab w:val="left" w:pos="1440"/>
          <w:tab w:val="left" w:pos="2340"/>
          <w:tab w:val="left" w:pos="4050"/>
          <w:tab w:val="left" w:pos="5310"/>
          <w:tab w:val="left" w:pos="7920"/>
        </w:tabs>
        <w:spacing w:before="0" w:after="4" w:line="271" w:lineRule="auto"/>
        <w:ind w:left="900" w:hanging="900"/>
        <w:rPr>
          <w:rFonts w:ascii="Arial Narrow" w:eastAsia="Arial" w:hAnsi="Arial Narrow" w:cs="Arial"/>
          <w:color w:val="000000"/>
          <w:lang w:val="en-GB" w:eastAsia="en-ZA"/>
        </w:rPr>
      </w:pPr>
      <w:r w:rsidRPr="00993027">
        <w:rPr>
          <w:rFonts w:ascii="Arial Narrow" w:eastAsia="Arial" w:hAnsi="Arial Narrow" w:cs="Arial"/>
          <w:b/>
          <w:color w:val="000000"/>
          <w:lang w:val="en-GB" w:eastAsia="en-ZA"/>
        </w:rPr>
        <w:tab/>
      </w:r>
      <w:r w:rsidRPr="00993027">
        <w:rPr>
          <w:rFonts w:ascii="Arial Narrow" w:eastAsia="Arial" w:hAnsi="Arial Narrow" w:cs="Arial"/>
          <w:b/>
          <w:color w:val="000000"/>
          <w:position w:val="-28"/>
          <w:lang w:val="en-GB" w:eastAsia="en-ZA"/>
        </w:rPr>
        <w:object w:dxaOrig="2420" w:dyaOrig="680" w14:anchorId="29C21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2" o:title=""/>
          </v:shape>
          <o:OLEObject Type="Embed" ProgID="Equation.3" ShapeID="_x0000_i1025" DrawAspect="Content" ObjectID="_1740581581" r:id="rId13"/>
        </w:object>
      </w:r>
      <w:r w:rsidRPr="00993027">
        <w:rPr>
          <w:rFonts w:ascii="Arial Narrow" w:eastAsia="Arial" w:hAnsi="Arial Narrow" w:cs="Arial"/>
          <w:b/>
          <w:color w:val="000000"/>
          <w:lang w:val="en-GB" w:eastAsia="en-ZA"/>
        </w:rPr>
        <w:tab/>
      </w:r>
      <w:r w:rsidRPr="00993027">
        <w:rPr>
          <w:rFonts w:ascii="Arial Narrow" w:eastAsia="Arial" w:hAnsi="Arial Narrow" w:cs="Arial"/>
          <w:color w:val="000000"/>
          <w:lang w:val="en-GB" w:eastAsia="en-ZA"/>
        </w:rPr>
        <w:t>or</w:t>
      </w:r>
      <w:r w:rsidRPr="00993027">
        <w:rPr>
          <w:rFonts w:ascii="Arial Narrow" w:eastAsia="Arial" w:hAnsi="Arial Narrow" w:cs="Arial"/>
          <w:color w:val="000000"/>
          <w:lang w:val="en-GB" w:eastAsia="en-ZA"/>
        </w:rPr>
        <w:tab/>
      </w:r>
      <w:r w:rsidRPr="00993027">
        <w:rPr>
          <w:rFonts w:ascii="Arial Narrow" w:eastAsia="Arial" w:hAnsi="Arial Narrow" w:cs="Arial"/>
          <w:b/>
          <w:color w:val="000000"/>
          <w:position w:val="-28"/>
          <w:lang w:val="en-GB" w:eastAsia="en-ZA"/>
        </w:rPr>
        <w:object w:dxaOrig="2439" w:dyaOrig="680" w14:anchorId="15B9FC68">
          <v:shape id="_x0000_i1026" type="#_x0000_t75" style="width:122.4pt;height:33.6pt" o:ole="" fillcolor="window">
            <v:imagedata r:id="rId14" o:title=""/>
          </v:shape>
          <o:OLEObject Type="Embed" ProgID="Equation.3" ShapeID="_x0000_i1026" DrawAspect="Content" ObjectID="_1740581582" r:id="rId15"/>
        </w:object>
      </w:r>
    </w:p>
    <w:p w14:paraId="29159343" w14:textId="77777777" w:rsidR="00993027" w:rsidRPr="00993027" w:rsidRDefault="00993027" w:rsidP="00993027">
      <w:pPr>
        <w:tabs>
          <w:tab w:val="left" w:pos="900"/>
          <w:tab w:val="left" w:pos="1620"/>
          <w:tab w:val="left" w:pos="2160"/>
          <w:tab w:val="left" w:pos="270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ab/>
        <w:t>Where</w:t>
      </w:r>
    </w:p>
    <w:p w14:paraId="3BBF4290" w14:textId="77777777" w:rsidR="00993027" w:rsidRPr="00993027" w:rsidRDefault="00993027" w:rsidP="00993027">
      <w:pPr>
        <w:tabs>
          <w:tab w:val="left" w:pos="900"/>
          <w:tab w:val="left" w:pos="1620"/>
          <w:tab w:val="left" w:pos="2160"/>
          <w:tab w:val="left" w:pos="270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ab/>
        <w:t>Ps</w:t>
      </w:r>
      <w:r w:rsidRPr="00993027">
        <w:rPr>
          <w:rFonts w:ascii="Arial Narrow" w:eastAsia="Arial" w:hAnsi="Arial Narrow" w:cs="Arial"/>
          <w:color w:val="000000"/>
          <w:lang w:val="en-GB" w:eastAsia="en-ZA"/>
        </w:rPr>
        <w:tab/>
        <w:t>=</w:t>
      </w:r>
      <w:r w:rsidRPr="00993027">
        <w:rPr>
          <w:rFonts w:ascii="Arial Narrow" w:eastAsia="Arial" w:hAnsi="Arial Narrow" w:cs="Arial"/>
          <w:color w:val="000000"/>
          <w:lang w:val="en-GB" w:eastAsia="en-ZA"/>
        </w:rPr>
        <w:tab/>
        <w:t>Points scored for price of bid under consideration</w:t>
      </w:r>
    </w:p>
    <w:p w14:paraId="33696442" w14:textId="77777777" w:rsidR="00993027" w:rsidRPr="00993027" w:rsidRDefault="00993027" w:rsidP="00993027">
      <w:pPr>
        <w:tabs>
          <w:tab w:val="left" w:pos="900"/>
          <w:tab w:val="left" w:pos="1620"/>
          <w:tab w:val="left" w:pos="2160"/>
          <w:tab w:val="left" w:pos="270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ab/>
        <w:t>Pt</w:t>
      </w:r>
      <w:r w:rsidRPr="00993027">
        <w:rPr>
          <w:rFonts w:ascii="Arial Narrow" w:eastAsia="Arial" w:hAnsi="Arial Narrow" w:cs="Arial"/>
          <w:color w:val="000000"/>
          <w:lang w:val="en-GB" w:eastAsia="en-ZA"/>
        </w:rPr>
        <w:tab/>
        <w:t>=</w:t>
      </w:r>
      <w:r w:rsidRPr="00993027">
        <w:rPr>
          <w:rFonts w:ascii="Arial Narrow" w:eastAsia="Arial" w:hAnsi="Arial Narrow" w:cs="Arial"/>
          <w:color w:val="000000"/>
          <w:lang w:val="en-GB" w:eastAsia="en-ZA"/>
        </w:rPr>
        <w:tab/>
        <w:t>Price of bid under consideration</w:t>
      </w:r>
    </w:p>
    <w:p w14:paraId="6D37F890" w14:textId="77777777" w:rsidR="00993027" w:rsidRPr="00993027" w:rsidRDefault="00993027" w:rsidP="00993027">
      <w:pPr>
        <w:tabs>
          <w:tab w:val="left" w:pos="900"/>
          <w:tab w:val="left" w:pos="1620"/>
          <w:tab w:val="left" w:pos="2160"/>
          <w:tab w:val="left" w:pos="2700"/>
          <w:tab w:val="left" w:pos="7920"/>
        </w:tabs>
        <w:spacing w:before="0" w:line="271" w:lineRule="auto"/>
        <w:ind w:left="10" w:hanging="1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ab/>
        <w:t>Pmin</w:t>
      </w:r>
      <w:r w:rsidRPr="00993027">
        <w:rPr>
          <w:rFonts w:ascii="Arial Narrow" w:eastAsia="Arial" w:hAnsi="Arial Narrow" w:cs="Arial"/>
          <w:color w:val="000000"/>
          <w:lang w:val="en-GB" w:eastAsia="en-ZA"/>
        </w:rPr>
        <w:tab/>
        <w:t>=</w:t>
      </w:r>
      <w:r w:rsidRPr="00993027">
        <w:rPr>
          <w:rFonts w:ascii="Arial Narrow" w:eastAsia="Arial" w:hAnsi="Arial Narrow" w:cs="Arial"/>
          <w:color w:val="000000"/>
          <w:lang w:val="en-GB" w:eastAsia="en-ZA"/>
        </w:rPr>
        <w:tab/>
        <w:t>Price of lowest acceptable bid</w:t>
      </w:r>
    </w:p>
    <w:p w14:paraId="17479C2F" w14:textId="77777777" w:rsidR="00993027" w:rsidRPr="00993027" w:rsidRDefault="00993027" w:rsidP="00993027">
      <w:pPr>
        <w:tabs>
          <w:tab w:val="left" w:pos="900"/>
          <w:tab w:val="left" w:pos="1620"/>
          <w:tab w:val="left" w:pos="2160"/>
          <w:tab w:val="left" w:pos="2700"/>
          <w:tab w:val="left" w:pos="7920"/>
        </w:tabs>
        <w:spacing w:before="0" w:line="271" w:lineRule="auto"/>
        <w:ind w:left="10" w:hanging="10"/>
        <w:rPr>
          <w:rFonts w:ascii="Arial Narrow" w:eastAsia="Arial" w:hAnsi="Arial Narrow" w:cs="Arial"/>
          <w:color w:val="000000"/>
          <w:lang w:val="en-GB" w:eastAsia="en-ZA"/>
        </w:rPr>
      </w:pPr>
    </w:p>
    <w:p w14:paraId="313F71E5"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POINTS AWARDED FOR B-BBEE STATUS LEVEL OF CONTRIBUTOR</w:t>
      </w:r>
    </w:p>
    <w:p w14:paraId="6A012838" w14:textId="77777777" w:rsidR="00993027" w:rsidRPr="00993027" w:rsidRDefault="00993027">
      <w:pPr>
        <w:numPr>
          <w:ilvl w:val="1"/>
          <w:numId w:val="20"/>
        </w:numPr>
        <w:tabs>
          <w:tab w:val="num" w:pos="720"/>
        </w:tabs>
        <w:spacing w:before="0" w:after="4" w:line="240" w:lineRule="auto"/>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In terms of Regulation 6 (2) and 7 (2) of the Preferential Procurement Regulations, preference points</w:t>
      </w:r>
      <w:r w:rsidRPr="00993027">
        <w:rPr>
          <w:rFonts w:ascii="Arial Narrow" w:eastAsia="Arial" w:hAnsi="Arial Narrow" w:cs="Arial"/>
          <w:color w:val="000000"/>
          <w:lang w:eastAsia="en-ZA"/>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436D6C" w:rsidRPr="00993027" w14:paraId="0D85A084" w14:textId="77777777" w:rsidTr="00DD15A8">
        <w:trPr>
          <w:trHeight w:val="863"/>
        </w:trPr>
        <w:tc>
          <w:tcPr>
            <w:tcW w:w="2700" w:type="dxa"/>
            <w:shd w:val="clear" w:color="auto" w:fill="C00000"/>
            <w:vAlign w:val="center"/>
          </w:tcPr>
          <w:p w14:paraId="4970D7DE" w14:textId="77777777" w:rsidR="00436D6C" w:rsidRPr="00993027" w:rsidRDefault="00436D6C" w:rsidP="00993027">
            <w:pPr>
              <w:kinsoku w:val="0"/>
              <w:overflowPunct w:val="0"/>
              <w:spacing w:before="96" w:after="0" w:line="240" w:lineRule="auto"/>
              <w:jc w:val="center"/>
              <w:textAlignment w:val="baseline"/>
              <w:rPr>
                <w:rFonts w:ascii="Arial Narrow" w:eastAsia="Times New Roman" w:hAnsi="Arial Narrow" w:cs="Arial"/>
                <w:b/>
                <w:lang w:val="en-US"/>
              </w:rPr>
            </w:pPr>
            <w:r w:rsidRPr="00993027">
              <w:rPr>
                <w:rFonts w:ascii="Arial Narrow" w:eastAsia="Times New Roman" w:hAnsi="Arial Narrow" w:cs="Arial"/>
                <w:b/>
                <w:kern w:val="24"/>
                <w:lang w:val="en-US"/>
              </w:rPr>
              <w:t>B-BBEE Status Level of Contributor</w:t>
            </w:r>
          </w:p>
        </w:tc>
        <w:tc>
          <w:tcPr>
            <w:tcW w:w="2520" w:type="dxa"/>
            <w:shd w:val="clear" w:color="auto" w:fill="C00000"/>
            <w:vAlign w:val="center"/>
          </w:tcPr>
          <w:p w14:paraId="774CC25E" w14:textId="77777777" w:rsidR="00436D6C" w:rsidRPr="00993027" w:rsidRDefault="00436D6C" w:rsidP="00993027">
            <w:pPr>
              <w:kinsoku w:val="0"/>
              <w:overflowPunct w:val="0"/>
              <w:spacing w:before="96" w:after="0" w:line="240" w:lineRule="auto"/>
              <w:jc w:val="center"/>
              <w:textAlignment w:val="baseline"/>
              <w:rPr>
                <w:rFonts w:ascii="Arial Narrow" w:eastAsia="Times New Roman" w:hAnsi="Arial Narrow" w:cs="Arial"/>
                <w:b/>
                <w:kern w:val="24"/>
                <w:lang w:val="en-US"/>
              </w:rPr>
            </w:pPr>
            <w:r w:rsidRPr="00993027">
              <w:rPr>
                <w:rFonts w:ascii="Arial Narrow" w:eastAsia="Times New Roman" w:hAnsi="Arial Narrow" w:cs="Arial"/>
                <w:b/>
                <w:kern w:val="24"/>
                <w:lang w:val="en-US"/>
              </w:rPr>
              <w:t>Number of points</w:t>
            </w:r>
          </w:p>
          <w:p w14:paraId="56C98F27" w14:textId="77777777" w:rsidR="00436D6C" w:rsidRPr="00993027" w:rsidRDefault="00436D6C" w:rsidP="00993027">
            <w:pPr>
              <w:kinsoku w:val="0"/>
              <w:overflowPunct w:val="0"/>
              <w:spacing w:before="96" w:after="0" w:line="240" w:lineRule="auto"/>
              <w:jc w:val="center"/>
              <w:textAlignment w:val="baseline"/>
              <w:rPr>
                <w:rFonts w:ascii="Arial Narrow" w:eastAsia="Times New Roman" w:hAnsi="Arial Narrow" w:cs="Arial"/>
                <w:b/>
                <w:lang w:val="en-US"/>
              </w:rPr>
            </w:pPr>
            <w:r w:rsidRPr="00993027">
              <w:rPr>
                <w:rFonts w:ascii="Arial Narrow" w:eastAsia="Times New Roman" w:hAnsi="Arial Narrow" w:cs="Arial"/>
                <w:b/>
                <w:kern w:val="24"/>
                <w:lang w:val="en-US"/>
              </w:rPr>
              <w:t>(80/20 system)</w:t>
            </w:r>
          </w:p>
        </w:tc>
      </w:tr>
      <w:tr w:rsidR="00436D6C" w:rsidRPr="00993027" w14:paraId="33615931" w14:textId="77777777" w:rsidTr="00DD15A8">
        <w:trPr>
          <w:trHeight w:val="317"/>
        </w:trPr>
        <w:tc>
          <w:tcPr>
            <w:tcW w:w="2700" w:type="dxa"/>
            <w:shd w:val="clear" w:color="auto" w:fill="auto"/>
          </w:tcPr>
          <w:p w14:paraId="5A6B9728" w14:textId="77777777" w:rsidR="00436D6C" w:rsidRPr="00993027" w:rsidRDefault="00436D6C" w:rsidP="00993027">
            <w:pPr>
              <w:kinsoku w:val="0"/>
              <w:overflowPunct w:val="0"/>
              <w:spacing w:before="115" w:after="0" w:line="240" w:lineRule="auto"/>
              <w:jc w:val="center"/>
              <w:textAlignment w:val="baseline"/>
              <w:rPr>
                <w:rFonts w:ascii="Arial Narrow" w:eastAsia="Times New Roman" w:hAnsi="Arial Narrow" w:cs="Arial"/>
                <w:lang w:val="en-US"/>
              </w:rPr>
            </w:pPr>
            <w:r w:rsidRPr="00993027">
              <w:rPr>
                <w:rFonts w:ascii="Arial Narrow" w:eastAsia="Times New Roman" w:hAnsi="Arial Narrow" w:cs="Arial"/>
                <w:kern w:val="24"/>
                <w:lang w:val="en-US"/>
              </w:rPr>
              <w:t>1</w:t>
            </w:r>
          </w:p>
        </w:tc>
        <w:tc>
          <w:tcPr>
            <w:tcW w:w="2520" w:type="dxa"/>
            <w:shd w:val="clear" w:color="auto" w:fill="auto"/>
          </w:tcPr>
          <w:p w14:paraId="55763879" w14:textId="77777777" w:rsidR="00436D6C" w:rsidRPr="00993027" w:rsidRDefault="00436D6C" w:rsidP="00993027">
            <w:pPr>
              <w:kinsoku w:val="0"/>
              <w:overflowPunct w:val="0"/>
              <w:spacing w:before="115" w:after="0" w:line="240" w:lineRule="auto"/>
              <w:jc w:val="center"/>
              <w:textAlignment w:val="baseline"/>
              <w:rPr>
                <w:rFonts w:ascii="Arial Narrow" w:eastAsia="Times New Roman" w:hAnsi="Arial Narrow" w:cs="Arial"/>
                <w:lang w:val="en-US"/>
              </w:rPr>
            </w:pPr>
            <w:r w:rsidRPr="00993027">
              <w:rPr>
                <w:rFonts w:ascii="Arial Narrow" w:eastAsia="Times New Roman" w:hAnsi="Arial Narrow" w:cs="Arial"/>
                <w:kern w:val="24"/>
                <w:lang w:val="en-US"/>
              </w:rPr>
              <w:t>20</w:t>
            </w:r>
          </w:p>
        </w:tc>
      </w:tr>
      <w:tr w:rsidR="00436D6C" w:rsidRPr="00993027" w14:paraId="183D5ED1" w14:textId="77777777" w:rsidTr="00DD15A8">
        <w:trPr>
          <w:trHeight w:val="317"/>
        </w:trPr>
        <w:tc>
          <w:tcPr>
            <w:tcW w:w="2700" w:type="dxa"/>
            <w:shd w:val="clear" w:color="auto" w:fill="auto"/>
          </w:tcPr>
          <w:p w14:paraId="38A78178" w14:textId="77777777" w:rsidR="00436D6C" w:rsidRPr="00993027" w:rsidRDefault="00436D6C" w:rsidP="00993027">
            <w:pPr>
              <w:kinsoku w:val="0"/>
              <w:overflowPunct w:val="0"/>
              <w:spacing w:before="115" w:after="0" w:line="240" w:lineRule="auto"/>
              <w:jc w:val="center"/>
              <w:textAlignment w:val="baseline"/>
              <w:rPr>
                <w:rFonts w:ascii="Arial Narrow" w:eastAsia="Times New Roman" w:hAnsi="Arial Narrow" w:cs="Arial"/>
                <w:lang w:val="en-US"/>
              </w:rPr>
            </w:pPr>
            <w:r w:rsidRPr="00993027">
              <w:rPr>
                <w:rFonts w:ascii="Arial Narrow" w:eastAsia="Times New Roman" w:hAnsi="Arial Narrow" w:cs="Arial"/>
                <w:kern w:val="24"/>
                <w:lang w:val="en-US"/>
              </w:rPr>
              <w:t>Non-compliant contributor</w:t>
            </w:r>
          </w:p>
        </w:tc>
        <w:tc>
          <w:tcPr>
            <w:tcW w:w="2520" w:type="dxa"/>
            <w:shd w:val="clear" w:color="auto" w:fill="auto"/>
          </w:tcPr>
          <w:p w14:paraId="6F25CD2E" w14:textId="77777777" w:rsidR="00436D6C" w:rsidRPr="00993027" w:rsidRDefault="00436D6C" w:rsidP="00993027">
            <w:pPr>
              <w:kinsoku w:val="0"/>
              <w:overflowPunct w:val="0"/>
              <w:spacing w:before="115" w:after="0" w:line="240" w:lineRule="auto"/>
              <w:jc w:val="center"/>
              <w:textAlignment w:val="baseline"/>
              <w:rPr>
                <w:rFonts w:ascii="Arial Narrow" w:eastAsia="Times New Roman" w:hAnsi="Arial Narrow" w:cs="Arial"/>
                <w:lang w:val="en-US"/>
              </w:rPr>
            </w:pPr>
            <w:r w:rsidRPr="00993027">
              <w:rPr>
                <w:rFonts w:ascii="Arial Narrow" w:eastAsia="Times New Roman" w:hAnsi="Arial Narrow" w:cs="Arial"/>
                <w:kern w:val="24"/>
                <w:lang w:val="en-US"/>
              </w:rPr>
              <w:t>0</w:t>
            </w:r>
          </w:p>
        </w:tc>
      </w:tr>
    </w:tbl>
    <w:p w14:paraId="056B2A35" w14:textId="77777777" w:rsidR="00993027" w:rsidRPr="00993027" w:rsidRDefault="00993027" w:rsidP="00993027">
      <w:pPr>
        <w:spacing w:before="0" w:line="271" w:lineRule="auto"/>
        <w:ind w:left="907" w:hanging="10"/>
        <w:rPr>
          <w:rFonts w:ascii="Arial Narrow" w:eastAsia="Arial" w:hAnsi="Arial Narrow" w:cs="Arial"/>
          <w:color w:val="000000"/>
          <w:lang w:eastAsia="en-ZA"/>
        </w:rPr>
      </w:pPr>
    </w:p>
    <w:p w14:paraId="7B3EE228"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lastRenderedPageBreak/>
        <w:t>BID DECLARATION</w:t>
      </w:r>
    </w:p>
    <w:p w14:paraId="36770D7F" w14:textId="77777777" w:rsidR="00993027" w:rsidRPr="00993027" w:rsidRDefault="00993027">
      <w:pPr>
        <w:numPr>
          <w:ilvl w:val="1"/>
          <w:numId w:val="20"/>
        </w:numPr>
        <w:spacing w:before="0" w:after="4" w:line="240"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Bidders who claim points in respect of B-BBEE Status Level of Contribution must complete the following:</w:t>
      </w:r>
    </w:p>
    <w:p w14:paraId="104D8972"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 xml:space="preserve">B-BBEE STATUS LEVEL OF CONTRIBUTOR CLAIMED IN TERMS OF PARAGRAPHS 1.4 AND 4.1 </w:t>
      </w:r>
    </w:p>
    <w:p w14:paraId="099E98C2" w14:textId="77777777" w:rsidR="00993027" w:rsidRPr="00993027" w:rsidRDefault="00993027">
      <w:pPr>
        <w:numPr>
          <w:ilvl w:val="1"/>
          <w:numId w:val="20"/>
        </w:numPr>
        <w:spacing w:before="0" w:after="4" w:line="240"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B-BBEE Status Level of Contributor:</w:t>
      </w:r>
      <w:r w:rsidRPr="00993027">
        <w:rPr>
          <w:rFonts w:ascii="Arial Narrow" w:eastAsia="Arial" w:hAnsi="Arial Narrow" w:cs="Arial"/>
          <w:color w:val="000000"/>
          <w:lang w:val="en-GB" w:eastAsia="en-ZA"/>
        </w:rPr>
        <w:tab/>
        <w:t>.      =     ………(maximum of 10 or 20 points)</w:t>
      </w:r>
    </w:p>
    <w:p w14:paraId="245702C0" w14:textId="77777777" w:rsidR="00993027" w:rsidRPr="00993027" w:rsidRDefault="00993027" w:rsidP="0099302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before="0" w:line="271" w:lineRule="auto"/>
        <w:ind w:left="907" w:hanging="10"/>
        <w:rPr>
          <w:rFonts w:ascii="Arial Narrow" w:eastAsia="Arial" w:hAnsi="Arial Narrow" w:cs="Arial"/>
          <w:color w:val="000000"/>
          <w:lang w:eastAsia="en-ZA"/>
        </w:rPr>
      </w:pPr>
      <w:r w:rsidRPr="00993027">
        <w:rPr>
          <w:rFonts w:ascii="Arial Narrow" w:eastAsia="Arial" w:hAnsi="Arial Narrow" w:cs="Arial"/>
          <w:color w:val="000000"/>
          <w:lang w:eastAsia="en-ZA"/>
        </w:rPr>
        <w:t>(Points claimed in respect of paragraph 7.1 must be in accordance with the table reflected in paragraph  4.1 and must be substantiated by relevant proof of B-BBEE status level of contributor.</w:t>
      </w:r>
    </w:p>
    <w:p w14:paraId="39114309"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b/>
          <w:color w:val="000000"/>
          <w:lang w:val="en-GB" w:eastAsia="en-ZA"/>
        </w:rPr>
      </w:pPr>
      <w:r w:rsidRPr="00993027">
        <w:rPr>
          <w:rFonts w:ascii="Arial Narrow" w:eastAsia="Arial" w:hAnsi="Arial Narrow" w:cs="Arial"/>
          <w:b/>
          <w:color w:val="000000"/>
          <w:lang w:val="en-GB" w:eastAsia="en-ZA"/>
        </w:rPr>
        <w:t>SUB-CONTRACTING</w:t>
      </w:r>
    </w:p>
    <w:p w14:paraId="66458E74" w14:textId="77777777" w:rsidR="00993027" w:rsidRPr="00993027" w:rsidRDefault="00993027">
      <w:pPr>
        <w:numPr>
          <w:ilvl w:val="1"/>
          <w:numId w:val="20"/>
        </w:numPr>
        <w:spacing w:before="0" w:after="4" w:line="240" w:lineRule="auto"/>
        <w:ind w:left="907" w:hanging="907"/>
        <w:rPr>
          <w:rFonts w:ascii="Arial Narrow" w:eastAsia="Arial" w:hAnsi="Arial Narrow" w:cs="Arial"/>
          <w:color w:val="000000"/>
          <w:lang w:eastAsia="en-ZA"/>
        </w:rPr>
      </w:pPr>
      <w:r w:rsidRPr="00993027">
        <w:rPr>
          <w:rFonts w:ascii="Arial Narrow" w:eastAsia="Arial" w:hAnsi="Arial Narrow" w:cs="Arial"/>
          <w:color w:val="000000"/>
          <w:lang w:val="en-GB" w:eastAsia="en-ZA"/>
        </w:rPr>
        <w:t xml:space="preserve">Will any portion of the contract be sub-contracted?  </w:t>
      </w:r>
    </w:p>
    <w:p w14:paraId="1576DE59" w14:textId="77777777" w:rsidR="00993027" w:rsidRPr="00993027" w:rsidRDefault="00993027" w:rsidP="00993027">
      <w:pPr>
        <w:tabs>
          <w:tab w:val="left" w:pos="-963"/>
          <w:tab w:val="left" w:pos="-720"/>
          <w:tab w:val="left" w:pos="2268"/>
          <w:tab w:val="left" w:pos="2552"/>
        </w:tabs>
        <w:spacing w:before="0" w:after="4" w:line="271" w:lineRule="auto"/>
        <w:ind w:left="907" w:hanging="10"/>
        <w:rPr>
          <w:rFonts w:ascii="Arial Narrow" w:eastAsia="Arial" w:hAnsi="Arial Narrow" w:cs="Arial"/>
          <w:color w:val="000000"/>
          <w:lang w:eastAsia="en-ZA"/>
        </w:rPr>
      </w:pPr>
      <w:r w:rsidRPr="00993027">
        <w:rPr>
          <w:rFonts w:ascii="Arial Narrow" w:eastAsia="Arial" w:hAnsi="Arial Narrow" w:cs="Arial"/>
          <w:color w:val="000000"/>
          <w:lang w:eastAsia="en-ZA"/>
        </w:rPr>
        <w:t>(</w:t>
      </w:r>
      <w:r w:rsidRPr="00993027">
        <w:rPr>
          <w:rFonts w:ascii="Arial Narrow" w:eastAsia="Arial" w:hAnsi="Arial Narrow" w:cs="Arial"/>
          <w:b/>
          <w:i/>
          <w:color w:val="000000"/>
          <w:lang w:eastAsia="en-ZA"/>
        </w:rPr>
        <w:t>Tick applicable box</w:t>
      </w:r>
      <w:r w:rsidRPr="00993027">
        <w:rPr>
          <w:rFonts w:ascii="Arial Narrow" w:eastAsia="Arial" w:hAnsi="Arial Narrow" w:cs="Arial"/>
          <w:color w:val="000000"/>
          <w:lang w:eastAsia="en-ZA"/>
        </w:rPr>
        <w:t>)</w:t>
      </w:r>
    </w:p>
    <w:p w14:paraId="0C3CA685" w14:textId="77777777" w:rsidR="00993027" w:rsidRPr="00993027" w:rsidRDefault="00993027" w:rsidP="00993027">
      <w:pPr>
        <w:tabs>
          <w:tab w:val="left" w:pos="-963"/>
          <w:tab w:val="left" w:pos="-720"/>
          <w:tab w:val="left" w:pos="709"/>
          <w:tab w:val="left" w:pos="2268"/>
          <w:tab w:val="left" w:pos="2552"/>
        </w:tabs>
        <w:spacing w:before="0" w:after="4" w:line="271" w:lineRule="auto"/>
        <w:ind w:left="900" w:hanging="10"/>
        <w:rPr>
          <w:rFonts w:ascii="Arial Narrow" w:eastAsia="Arial" w:hAnsi="Arial Narrow" w:cs="Arial"/>
          <w:color w:val="000000"/>
          <w:lang w:eastAsia="en-ZA"/>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993027" w:rsidRPr="00993027" w14:paraId="3ED05351" w14:textId="77777777" w:rsidTr="00DD15A8">
        <w:tc>
          <w:tcPr>
            <w:tcW w:w="437" w:type="dxa"/>
            <w:tcBorders>
              <w:top w:val="single" w:sz="18" w:space="0" w:color="auto"/>
              <w:left w:val="single" w:sz="18" w:space="0" w:color="auto"/>
              <w:bottom w:val="single" w:sz="18" w:space="0" w:color="auto"/>
              <w:right w:val="single" w:sz="18" w:space="0" w:color="auto"/>
            </w:tcBorders>
            <w:hideMark/>
          </w:tcPr>
          <w:p w14:paraId="0DCCF9E9" w14:textId="77777777" w:rsidR="00993027" w:rsidRPr="00993027" w:rsidRDefault="00993027" w:rsidP="00993027">
            <w:pPr>
              <w:spacing w:before="0" w:after="4" w:line="271" w:lineRule="auto"/>
              <w:ind w:left="10" w:hanging="10"/>
              <w:jc w:val="center"/>
              <w:rPr>
                <w:rFonts w:ascii="Arial Narrow" w:eastAsia="Arial" w:hAnsi="Arial Narrow" w:cs="Arial"/>
                <w:b/>
                <w:color w:val="000000"/>
                <w:lang w:eastAsia="en-ZA"/>
              </w:rPr>
            </w:pPr>
            <w:r w:rsidRPr="00993027">
              <w:rPr>
                <w:rFonts w:ascii="Arial Narrow" w:eastAsia="Arial" w:hAnsi="Arial Narrow" w:cs="Arial"/>
                <w:color w:val="00000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0B9C1EF6" w14:textId="77777777" w:rsidR="00993027" w:rsidRPr="00993027" w:rsidRDefault="00993027" w:rsidP="00993027">
            <w:pPr>
              <w:spacing w:before="0" w:after="4" w:line="271" w:lineRule="auto"/>
              <w:ind w:left="10" w:hanging="10"/>
              <w:rPr>
                <w:rFonts w:ascii="Arial Narrow" w:eastAsia="Arial" w:hAnsi="Arial Narrow" w:cs="Arial"/>
                <w:b/>
                <w:color w:val="00000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7F5C897F" w14:textId="77777777" w:rsidR="00993027" w:rsidRPr="00993027" w:rsidRDefault="00993027" w:rsidP="00993027">
            <w:pPr>
              <w:spacing w:before="0" w:after="4" w:line="271" w:lineRule="auto"/>
              <w:ind w:left="10" w:hanging="10"/>
              <w:jc w:val="center"/>
              <w:rPr>
                <w:rFonts w:ascii="Arial Narrow" w:eastAsia="Arial" w:hAnsi="Arial Narrow" w:cs="Arial"/>
                <w:b/>
                <w:color w:val="000000"/>
                <w:lang w:eastAsia="en-ZA"/>
              </w:rPr>
            </w:pPr>
            <w:r w:rsidRPr="00993027">
              <w:rPr>
                <w:rFonts w:ascii="Arial Narrow" w:eastAsia="Arial" w:hAnsi="Arial Narrow" w:cs="Arial"/>
                <w:color w:val="00000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1C13CDF1" w14:textId="77777777" w:rsidR="00993027" w:rsidRPr="00993027" w:rsidRDefault="00993027" w:rsidP="00993027">
            <w:pPr>
              <w:spacing w:before="0" w:after="4" w:line="271" w:lineRule="auto"/>
              <w:ind w:left="10" w:hanging="10"/>
              <w:rPr>
                <w:rFonts w:ascii="Arial Narrow" w:eastAsia="Arial" w:hAnsi="Arial Narrow" w:cs="Arial"/>
                <w:b/>
                <w:color w:val="000000"/>
                <w:lang w:eastAsia="en-ZA"/>
              </w:rPr>
            </w:pPr>
          </w:p>
        </w:tc>
      </w:tr>
    </w:tbl>
    <w:p w14:paraId="5919302D" w14:textId="77777777" w:rsidR="00993027" w:rsidRPr="00993027" w:rsidRDefault="00993027" w:rsidP="00993027">
      <w:pPr>
        <w:spacing w:before="0" w:line="271" w:lineRule="auto"/>
        <w:ind w:left="907" w:hanging="10"/>
        <w:rPr>
          <w:rFonts w:ascii="Arial Narrow" w:eastAsia="Arial" w:hAnsi="Arial Narrow" w:cs="Arial"/>
          <w:color w:val="000000"/>
          <w:lang w:eastAsia="en-ZA"/>
        </w:rPr>
      </w:pPr>
    </w:p>
    <w:p w14:paraId="365A21D0" w14:textId="77777777" w:rsidR="00993027" w:rsidRPr="00993027" w:rsidRDefault="00993027">
      <w:pPr>
        <w:widowControl w:val="0"/>
        <w:numPr>
          <w:ilvl w:val="2"/>
          <w:numId w:val="20"/>
        </w:numPr>
        <w:tabs>
          <w:tab w:val="left" w:pos="2880"/>
          <w:tab w:val="left" w:pos="3600"/>
          <w:tab w:val="left" w:pos="7110"/>
          <w:tab w:val="left" w:pos="7290"/>
          <w:tab w:val="left" w:pos="7560"/>
        </w:tabs>
        <w:spacing w:before="0" w:after="4" w:line="240" w:lineRule="auto"/>
        <w:ind w:left="907" w:hanging="907"/>
        <w:rPr>
          <w:rFonts w:ascii="Arial Narrow" w:eastAsia="Arial" w:hAnsi="Arial Narrow" w:cs="Arial"/>
          <w:color w:val="000000"/>
          <w:lang w:eastAsia="en-ZA"/>
        </w:rPr>
      </w:pPr>
      <w:r w:rsidRPr="00993027">
        <w:rPr>
          <w:rFonts w:ascii="Arial Narrow" w:eastAsia="Arial" w:hAnsi="Arial Narrow" w:cs="Arial"/>
          <w:color w:val="000000"/>
          <w:lang w:eastAsia="en-ZA"/>
        </w:rPr>
        <w:t>If yes, indicate:</w:t>
      </w:r>
    </w:p>
    <w:p w14:paraId="3ACFFEE1" w14:textId="77777777" w:rsidR="00993027" w:rsidRPr="00993027" w:rsidRDefault="00993027">
      <w:pPr>
        <w:widowControl w:val="0"/>
        <w:numPr>
          <w:ilvl w:val="0"/>
          <w:numId w:val="23"/>
        </w:numPr>
        <w:tabs>
          <w:tab w:val="left" w:pos="-1099"/>
          <w:tab w:val="left" w:pos="-720"/>
          <w:tab w:val="left" w:pos="1260"/>
        </w:tabs>
        <w:spacing w:before="0" w:after="0" w:line="240" w:lineRule="auto"/>
        <w:ind w:left="1260"/>
        <w:rPr>
          <w:rFonts w:ascii="Arial Narrow" w:eastAsia="Arial" w:hAnsi="Arial Narrow" w:cs="Arial"/>
          <w:color w:val="000000"/>
          <w:lang w:eastAsia="en-ZA"/>
        </w:rPr>
      </w:pPr>
      <w:r w:rsidRPr="00993027">
        <w:rPr>
          <w:rFonts w:ascii="Arial Narrow" w:eastAsia="Arial" w:hAnsi="Arial Narrow" w:cs="Arial"/>
          <w:color w:val="000000"/>
          <w:lang w:eastAsia="en-ZA"/>
        </w:rPr>
        <w:t>What percentage of the contract will be subcontracted............…………….…………%</w:t>
      </w:r>
    </w:p>
    <w:p w14:paraId="5871E12B" w14:textId="77777777" w:rsidR="00993027" w:rsidRPr="00993027" w:rsidRDefault="00993027">
      <w:pPr>
        <w:widowControl w:val="0"/>
        <w:numPr>
          <w:ilvl w:val="0"/>
          <w:numId w:val="23"/>
        </w:numPr>
        <w:tabs>
          <w:tab w:val="left" w:pos="-1099"/>
          <w:tab w:val="left" w:pos="-720"/>
          <w:tab w:val="left" w:pos="1260"/>
        </w:tabs>
        <w:spacing w:before="0" w:after="0" w:line="240" w:lineRule="auto"/>
        <w:ind w:left="1260"/>
        <w:rPr>
          <w:rFonts w:ascii="Arial Narrow" w:eastAsia="Arial" w:hAnsi="Arial Narrow" w:cs="Arial"/>
          <w:color w:val="000000"/>
          <w:lang w:eastAsia="en-ZA"/>
        </w:rPr>
      </w:pPr>
      <w:r w:rsidRPr="00993027">
        <w:rPr>
          <w:rFonts w:ascii="Arial Narrow" w:eastAsia="Arial" w:hAnsi="Arial Narrow" w:cs="Arial"/>
          <w:color w:val="000000"/>
          <w:lang w:eastAsia="en-ZA"/>
        </w:rPr>
        <w:t>The name of the sub-contractor…………………………………………………………..</w:t>
      </w:r>
    </w:p>
    <w:p w14:paraId="23D809E3" w14:textId="77777777" w:rsidR="00993027" w:rsidRPr="00993027" w:rsidRDefault="00993027">
      <w:pPr>
        <w:widowControl w:val="0"/>
        <w:numPr>
          <w:ilvl w:val="0"/>
          <w:numId w:val="23"/>
        </w:numPr>
        <w:tabs>
          <w:tab w:val="left" w:pos="-1099"/>
          <w:tab w:val="left" w:pos="-720"/>
          <w:tab w:val="left" w:pos="1260"/>
        </w:tabs>
        <w:spacing w:before="0" w:after="0" w:line="240" w:lineRule="auto"/>
        <w:ind w:left="1260"/>
        <w:rPr>
          <w:rFonts w:ascii="Arial Narrow" w:eastAsia="Arial" w:hAnsi="Arial Narrow" w:cs="Arial"/>
          <w:color w:val="000000"/>
          <w:lang w:eastAsia="en-ZA"/>
        </w:rPr>
      </w:pPr>
      <w:r w:rsidRPr="00993027">
        <w:rPr>
          <w:rFonts w:ascii="Arial Narrow" w:eastAsia="Arial" w:hAnsi="Arial Narrow" w:cs="Arial"/>
          <w:color w:val="000000"/>
          <w:lang w:eastAsia="en-ZA"/>
        </w:rPr>
        <w:t>The B-BBEE status level of the sub-contractor......................................……………..</w:t>
      </w:r>
    </w:p>
    <w:p w14:paraId="32000615" w14:textId="77777777" w:rsidR="00993027" w:rsidRPr="00993027" w:rsidRDefault="00993027">
      <w:pPr>
        <w:widowControl w:val="0"/>
        <w:numPr>
          <w:ilvl w:val="0"/>
          <w:numId w:val="23"/>
        </w:numPr>
        <w:tabs>
          <w:tab w:val="left" w:pos="-1099"/>
          <w:tab w:val="left" w:pos="-720"/>
          <w:tab w:val="left" w:pos="1260"/>
        </w:tabs>
        <w:spacing w:before="0" w:after="0" w:line="240" w:lineRule="auto"/>
        <w:ind w:left="1260"/>
        <w:rPr>
          <w:rFonts w:ascii="Arial Narrow" w:eastAsia="Arial" w:hAnsi="Arial Narrow" w:cs="Arial"/>
          <w:b/>
          <w:color w:val="000000"/>
          <w:lang w:val="en-GB" w:eastAsia="en-ZA"/>
        </w:rPr>
      </w:pPr>
      <w:r w:rsidRPr="00993027">
        <w:rPr>
          <w:rFonts w:ascii="Arial Narrow" w:eastAsia="Arial" w:hAnsi="Arial Narrow" w:cs="Arial"/>
          <w:color w:val="000000"/>
          <w:lang w:eastAsia="en-ZA"/>
        </w:rPr>
        <w:t>Whether the sub-contractor is an EME or QSE</w:t>
      </w:r>
    </w:p>
    <w:p w14:paraId="45F62B72" w14:textId="77777777" w:rsidR="00993027" w:rsidRPr="00993027" w:rsidRDefault="00993027" w:rsidP="00993027">
      <w:pPr>
        <w:tabs>
          <w:tab w:val="left" w:pos="-963"/>
          <w:tab w:val="left" w:pos="-720"/>
          <w:tab w:val="left" w:pos="2268"/>
          <w:tab w:val="left" w:pos="2552"/>
        </w:tabs>
        <w:spacing w:before="0" w:after="4" w:line="271" w:lineRule="auto"/>
        <w:ind w:left="1260" w:hanging="10"/>
        <w:rPr>
          <w:rFonts w:ascii="Arial Narrow" w:eastAsia="Arial" w:hAnsi="Arial Narrow" w:cs="Arial"/>
          <w:color w:val="000000"/>
          <w:lang w:eastAsia="en-ZA"/>
        </w:rPr>
      </w:pPr>
      <w:r w:rsidRPr="00993027">
        <w:rPr>
          <w:rFonts w:ascii="Arial Narrow" w:eastAsia="Arial" w:hAnsi="Arial Narrow" w:cs="Arial"/>
          <w:b/>
          <w:i/>
          <w:color w:val="000000"/>
          <w:lang w:eastAsia="en-ZA"/>
        </w:rPr>
        <w:t>(Tick applicable box</w:t>
      </w:r>
      <w:r w:rsidRPr="00993027">
        <w:rPr>
          <w:rFonts w:ascii="Arial Narrow" w:eastAsia="Arial" w:hAnsi="Arial Narrow" w:cs="Arial"/>
          <w:color w:val="000000"/>
          <w:lang w:eastAsia="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993027" w:rsidRPr="00993027" w14:paraId="286F1EA0" w14:textId="77777777" w:rsidTr="00DD15A8">
        <w:tc>
          <w:tcPr>
            <w:tcW w:w="537" w:type="dxa"/>
            <w:tcBorders>
              <w:top w:val="single" w:sz="18" w:space="0" w:color="auto"/>
              <w:left w:val="single" w:sz="18" w:space="0" w:color="auto"/>
              <w:bottom w:val="single" w:sz="18" w:space="0" w:color="auto"/>
              <w:right w:val="single" w:sz="18" w:space="0" w:color="auto"/>
            </w:tcBorders>
            <w:hideMark/>
          </w:tcPr>
          <w:p w14:paraId="0FED89C3" w14:textId="77777777" w:rsidR="00993027" w:rsidRPr="00993027" w:rsidRDefault="00993027" w:rsidP="00993027">
            <w:pPr>
              <w:spacing w:before="0" w:after="4" w:line="271" w:lineRule="auto"/>
              <w:ind w:left="10" w:hanging="10"/>
              <w:jc w:val="center"/>
              <w:rPr>
                <w:rFonts w:ascii="Arial Narrow" w:eastAsia="Arial" w:hAnsi="Arial Narrow" w:cs="Arial"/>
                <w:b/>
                <w:color w:val="000000"/>
                <w:lang w:eastAsia="en-ZA"/>
              </w:rPr>
            </w:pPr>
            <w:r w:rsidRPr="00993027">
              <w:rPr>
                <w:rFonts w:ascii="Arial Narrow" w:eastAsia="Arial" w:hAnsi="Arial Narrow" w:cs="Arial"/>
                <w:color w:val="00000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26CAAD0C" w14:textId="77777777" w:rsidR="00993027" w:rsidRPr="00993027" w:rsidRDefault="00993027" w:rsidP="00993027">
            <w:pPr>
              <w:spacing w:before="0" w:after="4" w:line="271" w:lineRule="auto"/>
              <w:ind w:left="10" w:hanging="10"/>
              <w:rPr>
                <w:rFonts w:ascii="Arial Narrow" w:eastAsia="Arial" w:hAnsi="Arial Narrow" w:cs="Arial"/>
                <w:b/>
                <w:color w:val="00000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485D6978" w14:textId="77777777" w:rsidR="00993027" w:rsidRPr="00993027" w:rsidRDefault="00993027" w:rsidP="00993027">
            <w:pPr>
              <w:spacing w:before="0" w:after="4" w:line="271" w:lineRule="auto"/>
              <w:ind w:left="10" w:hanging="10"/>
              <w:jc w:val="center"/>
              <w:rPr>
                <w:rFonts w:ascii="Arial Narrow" w:eastAsia="Arial" w:hAnsi="Arial Narrow" w:cs="Arial"/>
                <w:b/>
                <w:color w:val="000000"/>
                <w:lang w:eastAsia="en-ZA"/>
              </w:rPr>
            </w:pPr>
            <w:r w:rsidRPr="00993027">
              <w:rPr>
                <w:rFonts w:ascii="Arial Narrow" w:eastAsia="Arial" w:hAnsi="Arial Narrow" w:cs="Arial"/>
                <w:color w:val="00000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42A3FEB4" w14:textId="77777777" w:rsidR="00993027" w:rsidRPr="00993027" w:rsidRDefault="00993027" w:rsidP="00993027">
            <w:pPr>
              <w:spacing w:before="0" w:after="4" w:line="271" w:lineRule="auto"/>
              <w:ind w:left="10" w:hanging="10"/>
              <w:rPr>
                <w:rFonts w:ascii="Arial Narrow" w:eastAsia="Arial" w:hAnsi="Arial Narrow" w:cs="Arial"/>
                <w:b/>
                <w:color w:val="000000"/>
                <w:lang w:eastAsia="en-ZA"/>
              </w:rPr>
            </w:pPr>
          </w:p>
        </w:tc>
      </w:tr>
    </w:tbl>
    <w:p w14:paraId="49F6B4CB" w14:textId="77777777" w:rsidR="00993027" w:rsidRPr="00993027" w:rsidRDefault="00993027">
      <w:pPr>
        <w:widowControl w:val="0"/>
        <w:numPr>
          <w:ilvl w:val="0"/>
          <w:numId w:val="2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Narrow" w:eastAsia="Times New Roman" w:hAnsi="Arial Narrow" w:cs="Arial"/>
          <w:snapToGrid w:val="0"/>
          <w:lang w:val="en-GB"/>
        </w:rPr>
      </w:pPr>
      <w:r w:rsidRPr="00993027">
        <w:rPr>
          <w:rFonts w:ascii="Arial Narrow" w:eastAsia="Times New Roman" w:hAnsi="Arial Narrow" w:cs="Arial"/>
          <w:snapToGrid w:val="0"/>
          <w:lang w:val="en-GB"/>
        </w:rPr>
        <w:t>Specify, by ticking the appropriate box, if subcontracting with an enterprise in terms of Preferential Procurement Regulations,2017:</w:t>
      </w:r>
    </w:p>
    <w:p w14:paraId="1882B354"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Narrow" w:eastAsia="Times New Roman" w:hAnsi="Arial Narrow" w:cs="Arial"/>
          <w:snapToGrid w:val="0"/>
          <w:lang w:val="en-GB"/>
        </w:rPr>
      </w:pPr>
      <w:r w:rsidRPr="00993027">
        <w:rPr>
          <w:rFonts w:ascii="Arial Narrow" w:eastAsia="Times New Roman" w:hAnsi="Arial Narrow" w:cs="Arial"/>
          <w:snapToGrid w:val="0"/>
          <w:lang w:val="en-GB"/>
        </w:rPr>
        <w:tab/>
      </w:r>
      <w:r w:rsidRPr="00993027">
        <w:rPr>
          <w:rFonts w:ascii="Arial Narrow" w:eastAsia="Times New Roman" w:hAnsi="Arial Narrow" w:cs="Arial"/>
          <w:snapToGrid w:val="0"/>
          <w:lang w:val="en-GB"/>
        </w:rPr>
        <w:tab/>
      </w:r>
    </w:p>
    <w:tbl>
      <w:tblPr>
        <w:tblStyle w:val="TableGrid3"/>
        <w:tblW w:w="9322" w:type="dxa"/>
        <w:tblLook w:val="04A0" w:firstRow="1" w:lastRow="0" w:firstColumn="1" w:lastColumn="0" w:noHBand="0" w:noVBand="1"/>
      </w:tblPr>
      <w:tblGrid>
        <w:gridCol w:w="7054"/>
        <w:gridCol w:w="1134"/>
        <w:gridCol w:w="1134"/>
      </w:tblGrid>
      <w:tr w:rsidR="00993027" w:rsidRPr="00993027" w14:paraId="5FFEF324" w14:textId="77777777" w:rsidTr="00DD15A8">
        <w:tc>
          <w:tcPr>
            <w:tcW w:w="7054" w:type="dxa"/>
          </w:tcPr>
          <w:p w14:paraId="69266059"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Narrow" w:eastAsia="Times New Roman" w:hAnsi="Arial Narrow" w:cs="Arial"/>
                <w:b/>
                <w:snapToGrid w:val="0"/>
                <w:lang w:val="en-GB"/>
              </w:rPr>
            </w:pPr>
            <w:r w:rsidRPr="00993027">
              <w:rPr>
                <w:rFonts w:ascii="Arial Narrow" w:eastAsia="Times New Roman" w:hAnsi="Arial Narrow" w:cs="Arial"/>
                <w:b/>
                <w:snapToGrid w:val="0"/>
                <w:lang w:val="en-GB"/>
              </w:rPr>
              <w:t>Designated Group: An EME or QSE which is at last 51% owned by:</w:t>
            </w:r>
          </w:p>
        </w:tc>
        <w:tc>
          <w:tcPr>
            <w:tcW w:w="1134" w:type="dxa"/>
          </w:tcPr>
          <w:p w14:paraId="004B3770"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Narrow" w:eastAsia="Times New Roman" w:hAnsi="Arial Narrow" w:cs="Arial"/>
                <w:b/>
                <w:snapToGrid w:val="0"/>
                <w:lang w:val="en-GB"/>
              </w:rPr>
            </w:pPr>
            <w:r w:rsidRPr="00993027">
              <w:rPr>
                <w:rFonts w:ascii="Arial Narrow" w:eastAsia="Times New Roman" w:hAnsi="Arial Narrow" w:cs="Arial"/>
                <w:b/>
                <w:snapToGrid w:val="0"/>
                <w:lang w:val="en-GB"/>
              </w:rPr>
              <w:t>EME</w:t>
            </w:r>
          </w:p>
          <w:p w14:paraId="609A75E3"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Narrow" w:eastAsia="Times New Roman" w:hAnsi="Arial Narrow" w:cs="Arial"/>
                <w:b/>
                <w:snapToGrid w:val="0"/>
                <w:lang w:val="en-GB"/>
              </w:rPr>
            </w:pPr>
            <w:r w:rsidRPr="00993027">
              <w:rPr>
                <w:rFonts w:ascii="Arial Narrow" w:eastAsia="Times New Roman" w:hAnsi="Arial Narrow" w:cs="Arial"/>
                <w:b/>
                <w:snapToGrid w:val="0"/>
                <w:lang w:val="en-GB"/>
              </w:rPr>
              <w:t>√</w:t>
            </w:r>
          </w:p>
        </w:tc>
        <w:tc>
          <w:tcPr>
            <w:tcW w:w="1134" w:type="dxa"/>
          </w:tcPr>
          <w:p w14:paraId="20A97A22"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Narrow" w:eastAsia="Times New Roman" w:hAnsi="Arial Narrow" w:cs="Arial"/>
                <w:b/>
                <w:snapToGrid w:val="0"/>
                <w:lang w:val="en-GB"/>
              </w:rPr>
            </w:pPr>
            <w:r w:rsidRPr="00993027">
              <w:rPr>
                <w:rFonts w:ascii="Arial Narrow" w:eastAsia="Times New Roman" w:hAnsi="Arial Narrow" w:cs="Arial"/>
                <w:b/>
                <w:snapToGrid w:val="0"/>
                <w:lang w:val="en-GB"/>
              </w:rPr>
              <w:t>QSE</w:t>
            </w:r>
          </w:p>
          <w:p w14:paraId="20BF2519"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Narrow" w:eastAsia="Times New Roman" w:hAnsi="Arial Narrow" w:cs="Arial"/>
                <w:b/>
                <w:snapToGrid w:val="0"/>
                <w:lang w:val="en-GB"/>
              </w:rPr>
            </w:pPr>
            <w:r w:rsidRPr="00993027">
              <w:rPr>
                <w:rFonts w:ascii="Arial Narrow" w:eastAsia="Times New Roman" w:hAnsi="Arial Narrow" w:cs="Arial"/>
                <w:b/>
                <w:snapToGrid w:val="0"/>
                <w:lang w:val="en-GB"/>
              </w:rPr>
              <w:t>√</w:t>
            </w:r>
          </w:p>
        </w:tc>
      </w:tr>
      <w:tr w:rsidR="00993027" w:rsidRPr="00993027" w14:paraId="11099C33" w14:textId="77777777" w:rsidTr="00DD15A8">
        <w:tc>
          <w:tcPr>
            <w:tcW w:w="7054" w:type="dxa"/>
          </w:tcPr>
          <w:p w14:paraId="52C29BB8"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Black people</w:t>
            </w:r>
          </w:p>
        </w:tc>
        <w:tc>
          <w:tcPr>
            <w:tcW w:w="1134" w:type="dxa"/>
          </w:tcPr>
          <w:p w14:paraId="0EDCD46A"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48CD8F91"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168A3F4F" w14:textId="77777777" w:rsidTr="00DD15A8">
        <w:tc>
          <w:tcPr>
            <w:tcW w:w="7054" w:type="dxa"/>
          </w:tcPr>
          <w:p w14:paraId="38BA00EF"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Black people who are youth</w:t>
            </w:r>
          </w:p>
        </w:tc>
        <w:tc>
          <w:tcPr>
            <w:tcW w:w="1134" w:type="dxa"/>
          </w:tcPr>
          <w:p w14:paraId="52C29156"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0D4E7925"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0C6C1EA5" w14:textId="77777777" w:rsidTr="00DD15A8">
        <w:tc>
          <w:tcPr>
            <w:tcW w:w="7054" w:type="dxa"/>
          </w:tcPr>
          <w:p w14:paraId="50AB7C62"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Black people who are women</w:t>
            </w:r>
          </w:p>
        </w:tc>
        <w:tc>
          <w:tcPr>
            <w:tcW w:w="1134" w:type="dxa"/>
          </w:tcPr>
          <w:p w14:paraId="5DCFAEC4"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03707604"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2F9F247D" w14:textId="77777777" w:rsidTr="00DD15A8">
        <w:tc>
          <w:tcPr>
            <w:tcW w:w="7054" w:type="dxa"/>
          </w:tcPr>
          <w:p w14:paraId="2AE05358"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Black people with disabilities</w:t>
            </w:r>
          </w:p>
        </w:tc>
        <w:tc>
          <w:tcPr>
            <w:tcW w:w="1134" w:type="dxa"/>
          </w:tcPr>
          <w:p w14:paraId="7AEA21AB"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031AA100"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63F659B1" w14:textId="77777777" w:rsidTr="00DD15A8">
        <w:tc>
          <w:tcPr>
            <w:tcW w:w="7054" w:type="dxa"/>
          </w:tcPr>
          <w:p w14:paraId="07479EB1"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Black people living in rural or underdeveloped areas or townships</w:t>
            </w:r>
          </w:p>
        </w:tc>
        <w:tc>
          <w:tcPr>
            <w:tcW w:w="1134" w:type="dxa"/>
          </w:tcPr>
          <w:p w14:paraId="619F9728"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4276D5D6"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324C00EB" w14:textId="77777777" w:rsidTr="00DD15A8">
        <w:tc>
          <w:tcPr>
            <w:tcW w:w="7054" w:type="dxa"/>
          </w:tcPr>
          <w:p w14:paraId="7CDBCB2A"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Cooperative owned by black people</w:t>
            </w:r>
          </w:p>
        </w:tc>
        <w:tc>
          <w:tcPr>
            <w:tcW w:w="1134" w:type="dxa"/>
          </w:tcPr>
          <w:p w14:paraId="170E11BB"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11CAF5FF"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6EDCBCC0" w14:textId="77777777" w:rsidTr="00DD15A8">
        <w:tc>
          <w:tcPr>
            <w:tcW w:w="7054" w:type="dxa"/>
          </w:tcPr>
          <w:p w14:paraId="28CC0393"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Black people who are military veterans</w:t>
            </w:r>
          </w:p>
        </w:tc>
        <w:tc>
          <w:tcPr>
            <w:tcW w:w="1134" w:type="dxa"/>
          </w:tcPr>
          <w:p w14:paraId="35B1EDD4"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05FDA62D"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6EEBFB19" w14:textId="77777777" w:rsidTr="00DD15A8">
        <w:tc>
          <w:tcPr>
            <w:tcW w:w="9322" w:type="dxa"/>
            <w:gridSpan w:val="3"/>
          </w:tcPr>
          <w:p w14:paraId="2541F8A1"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Narrow" w:eastAsia="Times New Roman" w:hAnsi="Arial Narrow" w:cs="Arial"/>
                <w:b/>
                <w:snapToGrid w:val="0"/>
                <w:lang w:val="en-GB"/>
              </w:rPr>
            </w:pPr>
            <w:r w:rsidRPr="00993027">
              <w:rPr>
                <w:rFonts w:ascii="Arial Narrow" w:eastAsia="Times New Roman" w:hAnsi="Arial Narrow" w:cs="Arial"/>
                <w:b/>
                <w:snapToGrid w:val="0"/>
                <w:lang w:val="en-GB"/>
              </w:rPr>
              <w:t>OR</w:t>
            </w:r>
          </w:p>
        </w:tc>
      </w:tr>
      <w:tr w:rsidR="00993027" w:rsidRPr="00993027" w14:paraId="782D24D4" w14:textId="77777777" w:rsidTr="00DD15A8">
        <w:tc>
          <w:tcPr>
            <w:tcW w:w="7054" w:type="dxa"/>
          </w:tcPr>
          <w:p w14:paraId="6E0CDA47"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 xml:space="preserve">Any EME </w:t>
            </w:r>
          </w:p>
        </w:tc>
        <w:tc>
          <w:tcPr>
            <w:tcW w:w="1134" w:type="dxa"/>
          </w:tcPr>
          <w:p w14:paraId="7E1EBAB8"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7BEE1874"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r w:rsidR="00993027" w:rsidRPr="00993027" w14:paraId="2B4B9A2B" w14:textId="77777777" w:rsidTr="00DD15A8">
        <w:tc>
          <w:tcPr>
            <w:tcW w:w="7054" w:type="dxa"/>
          </w:tcPr>
          <w:p w14:paraId="76EAE19B"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r w:rsidRPr="00993027">
              <w:rPr>
                <w:rFonts w:ascii="Arial Narrow" w:eastAsia="Times New Roman" w:hAnsi="Arial Narrow" w:cs="Arial"/>
                <w:snapToGrid w:val="0"/>
                <w:lang w:val="en-GB"/>
              </w:rPr>
              <w:t>Any QSE</w:t>
            </w:r>
          </w:p>
        </w:tc>
        <w:tc>
          <w:tcPr>
            <w:tcW w:w="1134" w:type="dxa"/>
          </w:tcPr>
          <w:p w14:paraId="2BDDFC9C"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c>
          <w:tcPr>
            <w:tcW w:w="1134" w:type="dxa"/>
          </w:tcPr>
          <w:p w14:paraId="7E30A58A"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Narrow" w:eastAsia="Times New Roman" w:hAnsi="Arial Narrow" w:cs="Arial"/>
                <w:snapToGrid w:val="0"/>
                <w:lang w:val="en-GB"/>
              </w:rPr>
            </w:pPr>
          </w:p>
        </w:tc>
      </w:tr>
    </w:tbl>
    <w:p w14:paraId="0E6620FE"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Narrow" w:eastAsia="Times New Roman" w:hAnsi="Arial Narrow" w:cs="Arial"/>
          <w:snapToGrid w:val="0"/>
          <w:lang w:val="en-GB"/>
        </w:rPr>
      </w:pPr>
    </w:p>
    <w:p w14:paraId="7F0C5AAE" w14:textId="77777777" w:rsidR="00993027" w:rsidRPr="00993027" w:rsidRDefault="00993027" w:rsidP="0099302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Narrow" w:eastAsia="Times New Roman" w:hAnsi="Arial Narrow" w:cs="Arial"/>
          <w:snapToGrid w:val="0"/>
          <w:lang w:val="en-GB"/>
        </w:rPr>
      </w:pPr>
    </w:p>
    <w:p w14:paraId="17FFBE13" w14:textId="77777777" w:rsidR="00993027" w:rsidRPr="00993027" w:rsidRDefault="00993027">
      <w:pPr>
        <w:widowControl w:val="0"/>
        <w:numPr>
          <w:ilvl w:val="0"/>
          <w:numId w:val="20"/>
        </w:numPr>
        <w:tabs>
          <w:tab w:val="num" w:pos="720"/>
          <w:tab w:val="left" w:pos="2880"/>
          <w:tab w:val="left" w:pos="5760"/>
          <w:tab w:val="left" w:pos="7920"/>
        </w:tabs>
        <w:spacing w:before="0" w:after="4" w:line="240" w:lineRule="auto"/>
        <w:ind w:left="720" w:hanging="720"/>
        <w:rPr>
          <w:rFonts w:ascii="Arial Narrow" w:eastAsia="Arial" w:hAnsi="Arial Narrow" w:cs="Arial"/>
          <w:color w:val="000000"/>
          <w:lang w:eastAsia="en-ZA"/>
        </w:rPr>
      </w:pPr>
      <w:r w:rsidRPr="00993027">
        <w:rPr>
          <w:rFonts w:ascii="Arial Narrow" w:eastAsia="Arial" w:hAnsi="Arial Narrow" w:cs="Arial"/>
          <w:b/>
          <w:color w:val="000000"/>
          <w:lang w:eastAsia="en-ZA"/>
        </w:rPr>
        <w:t>DECLARATION WITH REGARD TO COMPANY/FIRM</w:t>
      </w:r>
    </w:p>
    <w:p w14:paraId="492B91EE" w14:textId="54ADB931"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Name of company/</w:t>
      </w:r>
      <w:r w:rsidRPr="00FD27D1">
        <w:rPr>
          <w:rFonts w:ascii="Arial Narrow" w:eastAsia="Arial" w:hAnsi="Arial Narrow" w:cs="Arial"/>
          <w:color w:val="000000"/>
          <w:lang w:val="en-GB" w:eastAsia="en-ZA"/>
        </w:rPr>
        <w:t>firm:</w:t>
      </w:r>
      <w:r w:rsidRPr="00993027">
        <w:rPr>
          <w:rFonts w:ascii="Arial Narrow" w:eastAsia="Arial" w:hAnsi="Arial Narrow" w:cs="Arial"/>
          <w:color w:val="000000"/>
          <w:lang w:val="en-GB" w:eastAsia="en-ZA"/>
        </w:rPr>
        <w:t>………………………………………………………………….</w:t>
      </w:r>
    </w:p>
    <w:p w14:paraId="278A25B0" w14:textId="12D813D7"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VAT</w:t>
      </w:r>
      <w:r w:rsidRPr="00FD27D1">
        <w:rPr>
          <w:rFonts w:ascii="Arial Narrow" w:eastAsia="Arial" w:hAnsi="Arial Narrow" w:cs="Arial"/>
          <w:color w:val="000000"/>
          <w:lang w:val="en-GB" w:eastAsia="en-ZA"/>
        </w:rPr>
        <w:t xml:space="preserve"> </w:t>
      </w:r>
      <w:r w:rsidRPr="00993027">
        <w:rPr>
          <w:rFonts w:ascii="Arial Narrow" w:eastAsia="Arial" w:hAnsi="Arial Narrow" w:cs="Arial"/>
          <w:color w:val="000000"/>
          <w:lang w:val="en-GB" w:eastAsia="en-ZA"/>
        </w:rPr>
        <w:t>registration</w:t>
      </w:r>
      <w:r w:rsidRPr="00FD27D1">
        <w:rPr>
          <w:rFonts w:ascii="Arial Narrow" w:eastAsia="Arial" w:hAnsi="Arial Narrow" w:cs="Arial"/>
          <w:color w:val="000000"/>
          <w:lang w:val="en-GB" w:eastAsia="en-ZA"/>
        </w:rPr>
        <w:t xml:space="preserve"> number:</w:t>
      </w:r>
      <w:r w:rsidRPr="00993027">
        <w:rPr>
          <w:rFonts w:ascii="Arial Narrow" w:eastAsia="Arial" w:hAnsi="Arial Narrow" w:cs="Arial"/>
          <w:color w:val="000000"/>
          <w:lang w:val="en-GB" w:eastAsia="en-ZA"/>
        </w:rPr>
        <w:t>……………………….…………………………………</w:t>
      </w:r>
    </w:p>
    <w:p w14:paraId="79D49CB0" w14:textId="22B9DEAD"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 xml:space="preserve">Company registration </w:t>
      </w:r>
      <w:r w:rsidRPr="00FD27D1">
        <w:rPr>
          <w:rFonts w:ascii="Arial Narrow" w:eastAsia="Arial" w:hAnsi="Arial Narrow" w:cs="Arial"/>
          <w:color w:val="000000"/>
          <w:lang w:val="en-GB" w:eastAsia="en-ZA"/>
        </w:rPr>
        <w:t>number:</w:t>
      </w:r>
      <w:r w:rsidRPr="00993027">
        <w:rPr>
          <w:rFonts w:ascii="Arial Narrow" w:eastAsia="Arial" w:hAnsi="Arial Narrow" w:cs="Arial"/>
          <w:color w:val="000000"/>
          <w:lang w:val="en-GB" w:eastAsia="en-ZA"/>
        </w:rPr>
        <w:t>………….……………………….…………………….</w:t>
      </w:r>
    </w:p>
    <w:p w14:paraId="6C8BFE47" w14:textId="77777777"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TYPE OF COMPANY/ FIRM</w:t>
      </w:r>
    </w:p>
    <w:p w14:paraId="51A6CAD3"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Partnership/Joint Venture / Consortium</w:t>
      </w:r>
    </w:p>
    <w:p w14:paraId="06BFE330"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One person business/sole propriety</w:t>
      </w:r>
    </w:p>
    <w:p w14:paraId="0A7B5672"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Close corporation</w:t>
      </w:r>
    </w:p>
    <w:p w14:paraId="38B01B1F"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Company</w:t>
      </w:r>
    </w:p>
    <w:p w14:paraId="570D4795"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(Pty) Limited</w:t>
      </w:r>
    </w:p>
    <w:p w14:paraId="337FF85F" w14:textId="77777777" w:rsidR="00993027" w:rsidRPr="00993027" w:rsidRDefault="00993027" w:rsidP="0099302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1" w:lineRule="auto"/>
        <w:ind w:left="907" w:hanging="10"/>
        <w:rPr>
          <w:rFonts w:ascii="Arial Narrow" w:eastAsia="Arial" w:hAnsi="Arial Narrow" w:cs="Arial"/>
          <w:color w:val="000000"/>
          <w:lang w:val="en-GB" w:eastAsia="en-ZA"/>
        </w:rPr>
      </w:pPr>
      <w:r w:rsidRPr="00993027">
        <w:rPr>
          <w:rFonts w:ascii="Arial Narrow" w:eastAsia="Arial" w:hAnsi="Arial Narrow" w:cs="Arial"/>
          <w:smallCaps/>
          <w:color w:val="000000"/>
          <w:lang w:val="en-GB" w:eastAsia="en-ZA"/>
        </w:rPr>
        <w:t>[Tick applicable box]</w:t>
      </w:r>
    </w:p>
    <w:p w14:paraId="4F6814CD" w14:textId="77777777"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lastRenderedPageBreak/>
        <w:t>DESCRIBE PRINCIPAL BUSINESS ACTIVITIES</w:t>
      </w:r>
    </w:p>
    <w:p w14:paraId="66F2D077" w14:textId="5FCE9B13" w:rsidR="00993027" w:rsidRPr="00993027" w:rsidRDefault="00993027" w:rsidP="00993027">
      <w:pPr>
        <w:tabs>
          <w:tab w:val="left" w:pos="900"/>
          <w:tab w:val="right" w:leader="dot" w:pos="9025"/>
        </w:tabs>
        <w:spacing w:before="0" w:line="312" w:lineRule="auto"/>
        <w:ind w:left="907" w:hanging="1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w:t>
      </w:r>
    </w:p>
    <w:p w14:paraId="0C3456D3" w14:textId="77777777"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COMPANY CLASSIFICATION</w:t>
      </w:r>
    </w:p>
    <w:p w14:paraId="4EF39E37"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Manufacturer</w:t>
      </w:r>
    </w:p>
    <w:p w14:paraId="73097B58"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Supplier</w:t>
      </w:r>
    </w:p>
    <w:p w14:paraId="4DCDD73A"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Professional service provider</w:t>
      </w:r>
    </w:p>
    <w:p w14:paraId="6CC6BA70" w14:textId="77777777" w:rsidR="00993027" w:rsidRPr="00993027" w:rsidRDefault="00993027" w:rsidP="00993027">
      <w:pPr>
        <w:tabs>
          <w:tab w:val="left" w:pos="-720"/>
        </w:tabs>
        <w:spacing w:before="0" w:after="4" w:line="271" w:lineRule="auto"/>
        <w:ind w:left="1440" w:hanging="540"/>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sym w:font="Symbol" w:char="F07F"/>
      </w:r>
      <w:r w:rsidRPr="00993027">
        <w:rPr>
          <w:rFonts w:ascii="Arial Narrow" w:eastAsia="Arial" w:hAnsi="Arial Narrow" w:cs="Arial"/>
          <w:color w:val="000000"/>
          <w:lang w:val="en-GB" w:eastAsia="en-ZA"/>
        </w:rPr>
        <w:tab/>
        <w:t>Other service providers, e.g. transporter, etc.</w:t>
      </w:r>
    </w:p>
    <w:p w14:paraId="1EEB49E2" w14:textId="77777777" w:rsidR="00993027" w:rsidRPr="00993027" w:rsidRDefault="00993027" w:rsidP="0099302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4" w:line="271" w:lineRule="auto"/>
        <w:ind w:left="900" w:hanging="10"/>
        <w:rPr>
          <w:rFonts w:ascii="Arial Narrow" w:eastAsia="Arial" w:hAnsi="Arial Narrow" w:cs="Arial"/>
          <w:smallCaps/>
          <w:color w:val="000000"/>
          <w:lang w:val="en-GB" w:eastAsia="en-ZA"/>
        </w:rPr>
      </w:pPr>
      <w:r w:rsidRPr="00993027">
        <w:rPr>
          <w:rFonts w:ascii="Arial Narrow" w:eastAsia="Arial" w:hAnsi="Arial Narrow" w:cs="Arial"/>
          <w:smallCaps/>
          <w:color w:val="000000"/>
          <w:lang w:val="en-GB" w:eastAsia="en-ZA"/>
        </w:rPr>
        <w:t>[</w:t>
      </w:r>
      <w:r w:rsidRPr="00993027">
        <w:rPr>
          <w:rFonts w:ascii="Arial Narrow" w:eastAsia="Arial" w:hAnsi="Arial Narrow" w:cs="Arial"/>
          <w:i/>
          <w:smallCaps/>
          <w:color w:val="000000"/>
          <w:lang w:val="en-GB" w:eastAsia="en-ZA"/>
        </w:rPr>
        <w:t>Tick applicable box</w:t>
      </w:r>
      <w:r w:rsidRPr="00993027">
        <w:rPr>
          <w:rFonts w:ascii="Arial Narrow" w:eastAsia="Arial" w:hAnsi="Arial Narrow" w:cs="Arial"/>
          <w:smallCaps/>
          <w:color w:val="000000"/>
          <w:lang w:val="en-GB" w:eastAsia="en-ZA"/>
        </w:rPr>
        <w:t>]</w:t>
      </w:r>
    </w:p>
    <w:p w14:paraId="437E2BDB" w14:textId="77777777" w:rsidR="00993027" w:rsidRPr="00993027" w:rsidRDefault="00993027" w:rsidP="0099302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4" w:line="271" w:lineRule="auto"/>
        <w:ind w:left="900" w:hanging="10"/>
        <w:rPr>
          <w:rFonts w:ascii="Arial Narrow" w:eastAsia="Arial" w:hAnsi="Arial Narrow" w:cs="Arial"/>
          <w:color w:val="000000"/>
          <w:lang w:val="en-GB" w:eastAsia="en-ZA"/>
        </w:rPr>
      </w:pPr>
    </w:p>
    <w:p w14:paraId="5A6558B5" w14:textId="77777777"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Total number of years the company/firm has been in business:……………………………</w:t>
      </w:r>
    </w:p>
    <w:p w14:paraId="7D090406" w14:textId="77777777" w:rsidR="00993027" w:rsidRPr="00993027" w:rsidRDefault="00993027">
      <w:pPr>
        <w:numPr>
          <w:ilvl w:val="1"/>
          <w:numId w:val="20"/>
        </w:numPr>
        <w:tabs>
          <w:tab w:val="left" w:pos="900"/>
        </w:tabs>
        <w:spacing w:before="0" w:after="4" w:line="312" w:lineRule="auto"/>
        <w:ind w:left="907" w:hanging="90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DEC4613" w14:textId="77777777" w:rsidR="00993027" w:rsidRPr="00993027" w:rsidRDefault="00993027">
      <w:pPr>
        <w:widowControl w:val="0"/>
        <w:numPr>
          <w:ilvl w:val="0"/>
          <w:numId w:val="24"/>
        </w:numPr>
        <w:tabs>
          <w:tab w:val="left" w:pos="-1099"/>
          <w:tab w:val="left" w:pos="-720"/>
          <w:tab w:val="left" w:pos="1260"/>
        </w:tabs>
        <w:spacing w:before="0" w:after="4" w:line="240" w:lineRule="auto"/>
        <w:ind w:left="1282"/>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The information furnished is true and correct;</w:t>
      </w:r>
    </w:p>
    <w:p w14:paraId="4C493652" w14:textId="77777777" w:rsidR="00993027" w:rsidRPr="00993027" w:rsidRDefault="00993027">
      <w:pPr>
        <w:widowControl w:val="0"/>
        <w:numPr>
          <w:ilvl w:val="0"/>
          <w:numId w:val="24"/>
        </w:numPr>
        <w:tabs>
          <w:tab w:val="left" w:pos="-1099"/>
          <w:tab w:val="left" w:pos="-720"/>
          <w:tab w:val="left" w:pos="1260"/>
        </w:tabs>
        <w:spacing w:before="0" w:after="4" w:line="240" w:lineRule="auto"/>
        <w:ind w:left="1282"/>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The preference points claimed are in accordance with the General Conditions as indicated in paragraph 1 of this form;</w:t>
      </w:r>
    </w:p>
    <w:p w14:paraId="2FB5C573" w14:textId="77777777" w:rsidR="00993027" w:rsidRPr="00993027" w:rsidRDefault="00993027">
      <w:pPr>
        <w:widowControl w:val="0"/>
        <w:numPr>
          <w:ilvl w:val="0"/>
          <w:numId w:val="24"/>
        </w:numPr>
        <w:tabs>
          <w:tab w:val="left" w:pos="-1099"/>
          <w:tab w:val="left" w:pos="-720"/>
          <w:tab w:val="left" w:pos="1260"/>
        </w:tabs>
        <w:spacing w:before="0" w:after="4" w:line="240" w:lineRule="auto"/>
        <w:ind w:left="1282"/>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 xml:space="preserve">In the event of a contract being awarded as a result of points claimed as shown in paragraphs 1.4 and 6.1, the contractor may be required to furnish documentary proof to the satisfaction of the purchaser that the claims are correct; </w:t>
      </w:r>
    </w:p>
    <w:p w14:paraId="6B64A890" w14:textId="77777777" w:rsidR="00993027" w:rsidRPr="00993027" w:rsidRDefault="00993027">
      <w:pPr>
        <w:widowControl w:val="0"/>
        <w:numPr>
          <w:ilvl w:val="0"/>
          <w:numId w:val="24"/>
        </w:numPr>
        <w:tabs>
          <w:tab w:val="left" w:pos="-1099"/>
          <w:tab w:val="left" w:pos="-720"/>
          <w:tab w:val="left" w:pos="1260"/>
        </w:tabs>
        <w:spacing w:before="0" w:after="4" w:line="240" w:lineRule="auto"/>
        <w:ind w:left="1282"/>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If the B-BBEE status level of contributor has been claimed or obtained on a fraudulent basis or any of the conditions of contract have not been fulfilled, the purchaser may, in addition to any other remedy it may have –</w:t>
      </w:r>
    </w:p>
    <w:p w14:paraId="0FA389B6" w14:textId="77777777" w:rsidR="00993027" w:rsidRPr="00993027" w:rsidRDefault="00993027" w:rsidP="0099302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0" w:after="4" w:line="271" w:lineRule="auto"/>
        <w:ind w:left="900" w:right="745" w:hanging="900"/>
        <w:rPr>
          <w:rFonts w:ascii="Arial Narrow" w:eastAsia="Arial" w:hAnsi="Arial Narrow" w:cs="Arial"/>
          <w:color w:val="000000"/>
          <w:lang w:val="en-GB" w:eastAsia="en-ZA"/>
        </w:rPr>
      </w:pPr>
    </w:p>
    <w:p w14:paraId="0FE6C617" w14:textId="77777777" w:rsidR="00993027" w:rsidRPr="00993027" w:rsidRDefault="00993027">
      <w:pPr>
        <w:widowControl w:val="0"/>
        <w:numPr>
          <w:ilvl w:val="1"/>
          <w:numId w:val="25"/>
        </w:numPr>
        <w:tabs>
          <w:tab w:val="left" w:pos="1980"/>
        </w:tabs>
        <w:spacing w:before="0" w:after="4" w:line="240" w:lineRule="auto"/>
        <w:ind w:left="1987" w:right="749" w:hanging="54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disqualify the person from the bidding process;</w:t>
      </w:r>
    </w:p>
    <w:p w14:paraId="234A11F6" w14:textId="77777777" w:rsidR="00993027" w:rsidRPr="00993027" w:rsidRDefault="00993027">
      <w:pPr>
        <w:widowControl w:val="0"/>
        <w:numPr>
          <w:ilvl w:val="1"/>
          <w:numId w:val="25"/>
        </w:numPr>
        <w:tabs>
          <w:tab w:val="left" w:pos="1980"/>
        </w:tabs>
        <w:spacing w:before="0" w:after="4" w:line="240" w:lineRule="auto"/>
        <w:ind w:left="1987" w:right="749" w:hanging="54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recover costs, losses or damages it has incurred or suffered as a result of that person’s conduct;</w:t>
      </w:r>
    </w:p>
    <w:p w14:paraId="6B9FC748" w14:textId="77777777" w:rsidR="00993027" w:rsidRPr="00993027" w:rsidRDefault="00993027">
      <w:pPr>
        <w:widowControl w:val="0"/>
        <w:numPr>
          <w:ilvl w:val="1"/>
          <w:numId w:val="25"/>
        </w:numPr>
        <w:tabs>
          <w:tab w:val="left" w:pos="1980"/>
        </w:tabs>
        <w:spacing w:before="0" w:after="4" w:line="240" w:lineRule="auto"/>
        <w:ind w:left="1987" w:right="749" w:hanging="54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cancel the contract and claim any damages which it has suffered as a result of having to make less favourable arrangements due to such cancellation;</w:t>
      </w:r>
    </w:p>
    <w:p w14:paraId="6BAD08D8" w14:textId="77777777" w:rsidR="00993027" w:rsidRPr="00993027" w:rsidRDefault="00993027">
      <w:pPr>
        <w:widowControl w:val="0"/>
        <w:numPr>
          <w:ilvl w:val="1"/>
          <w:numId w:val="25"/>
        </w:numPr>
        <w:tabs>
          <w:tab w:val="left" w:pos="1980"/>
        </w:tabs>
        <w:spacing w:before="0" w:after="4" w:line="240" w:lineRule="auto"/>
        <w:ind w:left="1987" w:right="749" w:hanging="54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93027">
        <w:rPr>
          <w:rFonts w:ascii="Arial Narrow" w:eastAsia="Arial" w:hAnsi="Arial Narrow" w:cs="Arial"/>
          <w:i/>
          <w:color w:val="000000"/>
          <w:lang w:val="en-GB" w:eastAsia="en-ZA"/>
        </w:rPr>
        <w:t>audi alteram partem</w:t>
      </w:r>
      <w:r w:rsidRPr="00993027">
        <w:rPr>
          <w:rFonts w:ascii="Arial Narrow" w:eastAsia="Arial" w:hAnsi="Arial Narrow" w:cs="Arial"/>
          <w:color w:val="000000"/>
          <w:lang w:val="en-GB" w:eastAsia="en-ZA"/>
        </w:rPr>
        <w:t xml:space="preserve"> (hear the other side) rule has been applied; and</w:t>
      </w:r>
    </w:p>
    <w:p w14:paraId="683931B0" w14:textId="21DE67A3" w:rsidR="00993027" w:rsidRPr="00993027" w:rsidRDefault="00993027">
      <w:pPr>
        <w:widowControl w:val="0"/>
        <w:numPr>
          <w:ilvl w:val="1"/>
          <w:numId w:val="25"/>
        </w:numPr>
        <w:tabs>
          <w:tab w:val="left" w:pos="1980"/>
        </w:tabs>
        <w:spacing w:before="0" w:after="4" w:line="240" w:lineRule="auto"/>
        <w:ind w:left="1987" w:right="749" w:hanging="547"/>
        <w:rPr>
          <w:rFonts w:ascii="Arial Narrow" w:eastAsia="Arial" w:hAnsi="Arial Narrow" w:cs="Arial"/>
          <w:color w:val="000000"/>
          <w:lang w:val="en-GB" w:eastAsia="en-ZA"/>
        </w:rPr>
      </w:pPr>
      <w:r w:rsidRPr="00993027">
        <w:rPr>
          <w:rFonts w:ascii="Arial Narrow" w:eastAsia="Arial" w:hAnsi="Arial Narrow" w:cs="Arial"/>
          <w:color w:val="000000"/>
          <w:lang w:val="en-GB" w:eastAsia="en-ZA"/>
        </w:rPr>
        <w:t>forward the matter for criminal prosecution.</w:t>
      </w:r>
    </w:p>
    <w:p w14:paraId="52880F75" w14:textId="5C9B0653" w:rsidR="00993027" w:rsidRPr="00993027" w:rsidRDefault="009E6E17" w:rsidP="00993027">
      <w:pPr>
        <w:spacing w:before="0" w:after="0" w:line="240" w:lineRule="auto"/>
        <w:jc w:val="left"/>
        <w:rPr>
          <w:rFonts w:ascii="Arial Narrow" w:eastAsia="Times New Roman" w:hAnsi="Arial Narrow" w:cs="Times New Roman"/>
          <w:sz w:val="24"/>
          <w:szCs w:val="24"/>
          <w:lang w:val="en-AU"/>
        </w:rPr>
      </w:pPr>
      <w:r w:rsidRPr="00993027">
        <w:rPr>
          <w:rFonts w:ascii="Arial Narrow" w:eastAsia="Arial" w:hAnsi="Arial Narrow" w:cs="Arial"/>
          <w:noProof/>
          <w:color w:val="000000"/>
          <w:lang w:eastAsia="en-ZA"/>
        </w:rPr>
        <mc:AlternateContent>
          <mc:Choice Requires="wps">
            <w:drawing>
              <wp:anchor distT="0" distB="0" distL="114300" distR="114300" simplePos="0" relativeHeight="251660288" behindDoc="0" locked="0" layoutInCell="1" allowOverlap="1" wp14:anchorId="529C4616" wp14:editId="654604F0">
                <wp:simplePos x="0" y="0"/>
                <wp:positionH relativeFrom="column">
                  <wp:posOffset>-221980</wp:posOffset>
                </wp:positionH>
                <wp:positionV relativeFrom="paragraph">
                  <wp:posOffset>181610</wp:posOffset>
                </wp:positionV>
                <wp:extent cx="2819400" cy="1689735"/>
                <wp:effectExtent l="0" t="0" r="19050" b="247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689735"/>
                        </a:xfrm>
                        <a:prstGeom prst="rect">
                          <a:avLst/>
                        </a:prstGeom>
                        <a:solidFill>
                          <a:srgbClr val="FFFFFF"/>
                        </a:solidFill>
                        <a:ln w="9525">
                          <a:solidFill>
                            <a:srgbClr val="000000"/>
                          </a:solidFill>
                          <a:miter lim="800000"/>
                          <a:headEnd/>
                          <a:tailEnd/>
                        </a:ln>
                      </wps:spPr>
                      <wps:txbx>
                        <w:txbxContent>
                          <w:p w14:paraId="0CAFEF56" w14:textId="77777777" w:rsidR="00993027" w:rsidRPr="00585866" w:rsidRDefault="00993027" w:rsidP="00993027">
                            <w:pPr>
                              <w:rPr>
                                <w:sz w:val="18"/>
                                <w:szCs w:val="18"/>
                              </w:rPr>
                            </w:pPr>
                            <w:r w:rsidRPr="00585866">
                              <w:rPr>
                                <w:sz w:val="18"/>
                                <w:szCs w:val="18"/>
                              </w:rPr>
                              <w:t>WITNESSES</w:t>
                            </w:r>
                          </w:p>
                          <w:p w14:paraId="547D7674" w14:textId="77777777" w:rsidR="00993027" w:rsidRPr="00585866" w:rsidRDefault="00993027" w:rsidP="00993027">
                            <w:pPr>
                              <w:rPr>
                                <w:sz w:val="18"/>
                                <w:szCs w:val="18"/>
                              </w:rPr>
                            </w:pPr>
                          </w:p>
                          <w:p w14:paraId="6C363387" w14:textId="77777777" w:rsidR="00993027" w:rsidRPr="00585866" w:rsidRDefault="00993027">
                            <w:pPr>
                              <w:widowControl w:val="0"/>
                              <w:numPr>
                                <w:ilvl w:val="0"/>
                                <w:numId w:val="26"/>
                              </w:numPr>
                              <w:tabs>
                                <w:tab w:val="left" w:pos="360"/>
                              </w:tabs>
                              <w:spacing w:before="0" w:after="360" w:line="240" w:lineRule="auto"/>
                              <w:ind w:left="360"/>
                              <w:jc w:val="left"/>
                              <w:rPr>
                                <w:sz w:val="18"/>
                                <w:szCs w:val="18"/>
                              </w:rPr>
                            </w:pPr>
                            <w:r w:rsidRPr="00585866">
                              <w:rPr>
                                <w:sz w:val="18"/>
                                <w:szCs w:val="18"/>
                              </w:rPr>
                              <w:t>……………………………………..</w:t>
                            </w:r>
                          </w:p>
                          <w:p w14:paraId="7663B7C1" w14:textId="77777777" w:rsidR="00993027" w:rsidRPr="00585866" w:rsidRDefault="00993027">
                            <w:pPr>
                              <w:widowControl w:val="0"/>
                              <w:numPr>
                                <w:ilvl w:val="0"/>
                                <w:numId w:val="26"/>
                              </w:numPr>
                              <w:tabs>
                                <w:tab w:val="left" w:pos="360"/>
                              </w:tabs>
                              <w:spacing w:before="0" w:after="0" w:line="240" w:lineRule="auto"/>
                              <w:ind w:left="360"/>
                              <w:jc w:val="left"/>
                              <w:rPr>
                                <w:sz w:val="18"/>
                                <w:szCs w:val="18"/>
                              </w:rPr>
                            </w:pPr>
                            <w:r w:rsidRPr="00585866">
                              <w:rPr>
                                <w:sz w:val="18"/>
                                <w:szCs w:val="18"/>
                              </w:rPr>
                              <w:t>…………………………………….</w:t>
                            </w:r>
                          </w:p>
                          <w:p w14:paraId="6A8D4EBD" w14:textId="77777777" w:rsidR="00993027" w:rsidRDefault="00993027" w:rsidP="0099302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9C4616" id="Rectangle 5" o:spid="_x0000_s1026" style="position:absolute;margin-left:-17.5pt;margin-top:14.3pt;width:222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yEgIAACI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">
                <v:textbox>
                  <w:txbxContent>
                    <w:p w14:paraId="0CAFEF56" w14:textId="77777777" w:rsidR="00993027" w:rsidRPr="00585866" w:rsidRDefault="00993027" w:rsidP="00993027">
                      <w:pPr>
                        <w:rPr>
                          <w:sz w:val="18"/>
                          <w:szCs w:val="18"/>
                        </w:rPr>
                      </w:pPr>
                      <w:r w:rsidRPr="00585866">
                        <w:rPr>
                          <w:sz w:val="18"/>
                          <w:szCs w:val="18"/>
                        </w:rPr>
                        <w:t>WITNESSES</w:t>
                      </w:r>
                    </w:p>
                    <w:p w14:paraId="547D7674" w14:textId="77777777" w:rsidR="00993027" w:rsidRPr="00585866" w:rsidRDefault="00993027" w:rsidP="00993027">
                      <w:pPr>
                        <w:rPr>
                          <w:sz w:val="18"/>
                          <w:szCs w:val="18"/>
                        </w:rPr>
                      </w:pPr>
                    </w:p>
                    <w:p w14:paraId="6C363387" w14:textId="77777777" w:rsidR="00993027" w:rsidRPr="00585866" w:rsidRDefault="00993027">
                      <w:pPr>
                        <w:widowControl w:val="0"/>
                        <w:numPr>
                          <w:ilvl w:val="0"/>
                          <w:numId w:val="26"/>
                        </w:numPr>
                        <w:tabs>
                          <w:tab w:val="left" w:pos="360"/>
                        </w:tabs>
                        <w:spacing w:before="0" w:after="360" w:line="240" w:lineRule="auto"/>
                        <w:ind w:left="360"/>
                        <w:jc w:val="left"/>
                        <w:rPr>
                          <w:sz w:val="18"/>
                          <w:szCs w:val="18"/>
                        </w:rPr>
                      </w:pPr>
                      <w:r w:rsidRPr="00585866">
                        <w:rPr>
                          <w:sz w:val="18"/>
                          <w:szCs w:val="18"/>
                        </w:rPr>
                        <w:t>……………………………………..</w:t>
                      </w:r>
                    </w:p>
                    <w:p w14:paraId="7663B7C1" w14:textId="77777777" w:rsidR="00993027" w:rsidRPr="00585866" w:rsidRDefault="00993027">
                      <w:pPr>
                        <w:widowControl w:val="0"/>
                        <w:numPr>
                          <w:ilvl w:val="0"/>
                          <w:numId w:val="26"/>
                        </w:numPr>
                        <w:tabs>
                          <w:tab w:val="left" w:pos="360"/>
                        </w:tabs>
                        <w:spacing w:before="0" w:after="0" w:line="240" w:lineRule="auto"/>
                        <w:ind w:left="360"/>
                        <w:jc w:val="left"/>
                        <w:rPr>
                          <w:sz w:val="18"/>
                          <w:szCs w:val="18"/>
                        </w:rPr>
                      </w:pPr>
                      <w:r w:rsidRPr="00585866">
                        <w:rPr>
                          <w:sz w:val="18"/>
                          <w:szCs w:val="18"/>
                        </w:rPr>
                        <w:t>…………………………………….</w:t>
                      </w:r>
                    </w:p>
                    <w:p w14:paraId="6A8D4EBD" w14:textId="77777777" w:rsidR="00993027" w:rsidRDefault="00993027" w:rsidP="00993027">
                      <w:pPr>
                        <w:jc w:val="center"/>
                      </w:pPr>
                    </w:p>
                  </w:txbxContent>
                </v:textbox>
              </v:rect>
            </w:pict>
          </mc:Fallback>
        </mc:AlternateContent>
      </w:r>
    </w:p>
    <w:p w14:paraId="48C5D0FF" w14:textId="424E7811" w:rsidR="00993027" w:rsidRPr="00993027" w:rsidRDefault="00917164" w:rsidP="00993027">
      <w:pPr>
        <w:spacing w:before="0" w:after="0" w:line="240" w:lineRule="auto"/>
        <w:jc w:val="left"/>
        <w:rPr>
          <w:rFonts w:ascii="Arial Narrow" w:eastAsia="Times New Roman" w:hAnsi="Arial Narrow" w:cs="Times New Roman"/>
          <w:sz w:val="24"/>
          <w:szCs w:val="24"/>
          <w:lang w:val="en-AU"/>
        </w:rPr>
      </w:pPr>
      <w:r w:rsidRPr="00993027">
        <w:rPr>
          <w:rFonts w:ascii="Arial Narrow" w:eastAsia="Arial" w:hAnsi="Arial Narrow" w:cs="Arial"/>
          <w:noProof/>
          <w:color w:val="000000"/>
          <w:lang w:eastAsia="en-ZA"/>
        </w:rPr>
        <mc:AlternateContent>
          <mc:Choice Requires="wps">
            <w:drawing>
              <wp:anchor distT="0" distB="0" distL="114300" distR="114300" simplePos="0" relativeHeight="251659264" behindDoc="0" locked="0" layoutInCell="1" allowOverlap="1" wp14:anchorId="4BC0E5DC" wp14:editId="2EE27ADE">
                <wp:simplePos x="0" y="0"/>
                <wp:positionH relativeFrom="column">
                  <wp:posOffset>2808834</wp:posOffset>
                </wp:positionH>
                <wp:positionV relativeFrom="paragraph">
                  <wp:posOffset>36640</wp:posOffset>
                </wp:positionV>
                <wp:extent cx="3265170" cy="1689735"/>
                <wp:effectExtent l="0" t="0" r="1143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1689735"/>
                        </a:xfrm>
                        <a:prstGeom prst="rect">
                          <a:avLst/>
                        </a:prstGeom>
                        <a:solidFill>
                          <a:srgbClr val="FFFFFF"/>
                        </a:solidFill>
                        <a:ln w="9525">
                          <a:solidFill>
                            <a:srgbClr val="000000"/>
                          </a:solidFill>
                          <a:miter lim="800000"/>
                          <a:headEnd/>
                          <a:tailEnd/>
                        </a:ln>
                      </wps:spPr>
                      <wps:txbx>
                        <w:txbxContent>
                          <w:p w14:paraId="67CD350C" w14:textId="77777777" w:rsidR="00993027" w:rsidRPr="00585866" w:rsidRDefault="00993027" w:rsidP="00993027">
                            <w:pPr>
                              <w:jc w:val="center"/>
                              <w:rPr>
                                <w:sz w:val="18"/>
                                <w:szCs w:val="18"/>
                              </w:rPr>
                            </w:pPr>
                            <w:r w:rsidRPr="00585866">
                              <w:rPr>
                                <w:sz w:val="18"/>
                                <w:szCs w:val="18"/>
                              </w:rPr>
                              <w:t>……………………………………….</w:t>
                            </w:r>
                          </w:p>
                          <w:p w14:paraId="4678FF66" w14:textId="77777777" w:rsidR="00993027" w:rsidRPr="00585866" w:rsidRDefault="00993027" w:rsidP="00993027">
                            <w:pPr>
                              <w:jc w:val="center"/>
                              <w:rPr>
                                <w:sz w:val="18"/>
                                <w:szCs w:val="18"/>
                              </w:rPr>
                            </w:pPr>
                            <w:r w:rsidRPr="00585866">
                              <w:rPr>
                                <w:sz w:val="18"/>
                                <w:szCs w:val="18"/>
                              </w:rPr>
                              <w:t>SIGNATURE(S) OF BIDDERS(S)</w:t>
                            </w:r>
                          </w:p>
                          <w:p w14:paraId="2AEAD76E" w14:textId="77777777" w:rsidR="00993027" w:rsidRPr="00585866" w:rsidRDefault="00993027" w:rsidP="00993027">
                            <w:pPr>
                              <w:rPr>
                                <w:sz w:val="18"/>
                                <w:szCs w:val="18"/>
                              </w:rPr>
                            </w:pPr>
                          </w:p>
                          <w:p w14:paraId="0E57559B" w14:textId="5701A0C5" w:rsidR="00993027" w:rsidRPr="00585866" w:rsidRDefault="00993027" w:rsidP="00993027">
                            <w:pPr>
                              <w:rPr>
                                <w:sz w:val="18"/>
                                <w:szCs w:val="18"/>
                              </w:rPr>
                            </w:pPr>
                            <w:r w:rsidRPr="00585866">
                              <w:rPr>
                                <w:sz w:val="18"/>
                                <w:szCs w:val="18"/>
                              </w:rPr>
                              <w:t>DATE:</w:t>
                            </w:r>
                            <w:r>
                              <w:rPr>
                                <w:sz w:val="18"/>
                                <w:szCs w:val="18"/>
                              </w:rPr>
                              <w:tab/>
                            </w:r>
                            <w:r w:rsidR="000E3E69">
                              <w:rPr>
                                <w:sz w:val="18"/>
                                <w:szCs w:val="18"/>
                              </w:rPr>
                              <w:t xml:space="preserve">       …. </w:t>
                            </w:r>
                            <w:r w:rsidRPr="00585866">
                              <w:rPr>
                                <w:sz w:val="18"/>
                                <w:szCs w:val="18"/>
                              </w:rPr>
                              <w:t>…………………………………..</w:t>
                            </w:r>
                          </w:p>
                          <w:p w14:paraId="477BC917" w14:textId="37C9DE07" w:rsidR="00993027" w:rsidRPr="00585866" w:rsidRDefault="00993027" w:rsidP="00993027">
                            <w:pPr>
                              <w:rPr>
                                <w:sz w:val="18"/>
                                <w:szCs w:val="18"/>
                              </w:rPr>
                            </w:pPr>
                            <w:r w:rsidRPr="00585866">
                              <w:rPr>
                                <w:sz w:val="18"/>
                                <w:szCs w:val="18"/>
                              </w:rPr>
                              <w:t>ADDRESS</w:t>
                            </w:r>
                            <w:r w:rsidR="000E3E69">
                              <w:rPr>
                                <w:sz w:val="18"/>
                                <w:szCs w:val="18"/>
                              </w:rPr>
                              <w:t xml:space="preserve">      </w:t>
                            </w:r>
                            <w:r w:rsidRPr="00585866">
                              <w:rPr>
                                <w:sz w:val="18"/>
                                <w:szCs w:val="18"/>
                              </w:rPr>
                              <w:t>…</w:t>
                            </w:r>
                            <w:r w:rsidR="000E3E69">
                              <w:rPr>
                                <w:sz w:val="18"/>
                                <w:szCs w:val="18"/>
                              </w:rPr>
                              <w:t>…</w:t>
                            </w:r>
                            <w:r w:rsidRPr="00585866">
                              <w:rPr>
                                <w:sz w:val="18"/>
                                <w:szCs w:val="18"/>
                              </w:rPr>
                              <w:t>……………………………</w:t>
                            </w:r>
                            <w:r>
                              <w:rPr>
                                <w:sz w:val="18"/>
                                <w:szCs w:val="18"/>
                              </w:rPr>
                              <w:t>…..</w:t>
                            </w:r>
                          </w:p>
                          <w:p w14:paraId="72DE5084" w14:textId="07582292" w:rsidR="00993027" w:rsidRPr="00585866" w:rsidRDefault="00993027" w:rsidP="00993027">
                            <w:pPr>
                              <w:rPr>
                                <w:sz w:val="18"/>
                                <w:szCs w:val="18"/>
                              </w:rPr>
                            </w:pPr>
                            <w:r w:rsidRPr="00585866">
                              <w:rPr>
                                <w:sz w:val="18"/>
                                <w:szCs w:val="18"/>
                              </w:rPr>
                              <w:tab/>
                            </w:r>
                            <w:r w:rsidR="000E3E69">
                              <w:rPr>
                                <w:sz w:val="18"/>
                                <w:szCs w:val="18"/>
                              </w:rPr>
                              <w:t xml:space="preserve">       </w:t>
                            </w:r>
                            <w:r w:rsidRPr="00585866">
                              <w:rPr>
                                <w:sz w:val="18"/>
                                <w:szCs w:val="18"/>
                              </w:rPr>
                              <w:t>……</w:t>
                            </w:r>
                            <w:r w:rsidR="000E3E69">
                              <w:rPr>
                                <w:sz w:val="18"/>
                                <w:szCs w:val="18"/>
                              </w:rPr>
                              <w:t>….</w:t>
                            </w:r>
                            <w:r w:rsidRPr="00585866">
                              <w:rPr>
                                <w:sz w:val="18"/>
                                <w:szCs w:val="18"/>
                              </w:rPr>
                              <w:t>…………………………</w:t>
                            </w:r>
                            <w:r>
                              <w:rPr>
                                <w:sz w:val="18"/>
                                <w:szCs w:val="18"/>
                              </w:rPr>
                              <w:t>…..</w:t>
                            </w:r>
                          </w:p>
                          <w:p w14:paraId="55C3DE00" w14:textId="4FB77A55" w:rsidR="00993027" w:rsidRPr="00585866" w:rsidRDefault="00482932" w:rsidP="00993027">
                            <w:pPr>
                              <w:tabs>
                                <w:tab w:val="left" w:pos="1080"/>
                              </w:tabs>
                              <w:ind w:left="1080"/>
                              <w:rPr>
                                <w:sz w:val="18"/>
                                <w:szCs w:val="18"/>
                              </w:rPr>
                            </w:pPr>
                            <w:r>
                              <w:rPr>
                                <w:sz w:val="18"/>
                                <w:szCs w:val="18"/>
                              </w:rPr>
                              <w:t>…</w:t>
                            </w:r>
                            <w:r w:rsidR="00993027" w:rsidRPr="00585866">
                              <w:rPr>
                                <w:sz w:val="18"/>
                                <w:szCs w:val="18"/>
                              </w:rPr>
                              <w:t>………………………………</w:t>
                            </w:r>
                            <w:r w:rsidR="00993027">
                              <w:rPr>
                                <w:sz w:val="18"/>
                                <w:szCs w:val="18"/>
                              </w:rPr>
                              <w:t>…..</w:t>
                            </w:r>
                          </w:p>
                          <w:p w14:paraId="56287E31" w14:textId="77777777" w:rsidR="00993027" w:rsidRDefault="00993027" w:rsidP="0099302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0E5DC" id="Rectangle 4" o:spid="_x0000_s1027" style="position:absolute;margin-left:221.15pt;margin-top:2.9pt;width:257.1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">
                <v:textbox>
                  <w:txbxContent>
                    <w:p w14:paraId="67CD350C" w14:textId="77777777" w:rsidR="00993027" w:rsidRPr="00585866" w:rsidRDefault="00993027" w:rsidP="00993027">
                      <w:pPr>
                        <w:jc w:val="center"/>
                        <w:rPr>
                          <w:sz w:val="18"/>
                          <w:szCs w:val="18"/>
                        </w:rPr>
                      </w:pPr>
                      <w:r w:rsidRPr="00585866">
                        <w:rPr>
                          <w:sz w:val="18"/>
                          <w:szCs w:val="18"/>
                        </w:rPr>
                        <w:t>……………………………………….</w:t>
                      </w:r>
                    </w:p>
                    <w:p w14:paraId="4678FF66" w14:textId="77777777" w:rsidR="00993027" w:rsidRPr="00585866" w:rsidRDefault="00993027" w:rsidP="00993027">
                      <w:pPr>
                        <w:jc w:val="center"/>
                        <w:rPr>
                          <w:sz w:val="18"/>
                          <w:szCs w:val="18"/>
                        </w:rPr>
                      </w:pPr>
                      <w:r w:rsidRPr="00585866">
                        <w:rPr>
                          <w:sz w:val="18"/>
                          <w:szCs w:val="18"/>
                        </w:rPr>
                        <w:t>SIGNATURE(S) OF BIDDERS(S)</w:t>
                      </w:r>
                    </w:p>
                    <w:p w14:paraId="2AEAD76E" w14:textId="77777777" w:rsidR="00993027" w:rsidRPr="00585866" w:rsidRDefault="00993027" w:rsidP="00993027">
                      <w:pPr>
                        <w:rPr>
                          <w:sz w:val="18"/>
                          <w:szCs w:val="18"/>
                        </w:rPr>
                      </w:pPr>
                    </w:p>
                    <w:p w14:paraId="0E57559B" w14:textId="5701A0C5" w:rsidR="00993027" w:rsidRPr="00585866" w:rsidRDefault="00993027" w:rsidP="00993027">
                      <w:pPr>
                        <w:rPr>
                          <w:sz w:val="18"/>
                          <w:szCs w:val="18"/>
                        </w:rPr>
                      </w:pPr>
                      <w:r w:rsidRPr="00585866">
                        <w:rPr>
                          <w:sz w:val="18"/>
                          <w:szCs w:val="18"/>
                        </w:rPr>
                        <w:t>DATE:</w:t>
                      </w:r>
                      <w:r>
                        <w:rPr>
                          <w:sz w:val="18"/>
                          <w:szCs w:val="18"/>
                        </w:rPr>
                        <w:tab/>
                      </w:r>
                      <w:r w:rsidR="000E3E69">
                        <w:rPr>
                          <w:sz w:val="18"/>
                          <w:szCs w:val="18"/>
                        </w:rPr>
                        <w:t xml:space="preserve">       …. </w:t>
                      </w:r>
                      <w:r w:rsidRPr="00585866">
                        <w:rPr>
                          <w:sz w:val="18"/>
                          <w:szCs w:val="18"/>
                        </w:rPr>
                        <w:t>…………………………………..</w:t>
                      </w:r>
                    </w:p>
                    <w:p w14:paraId="477BC917" w14:textId="37C9DE07" w:rsidR="00993027" w:rsidRPr="00585866" w:rsidRDefault="00993027" w:rsidP="00993027">
                      <w:pPr>
                        <w:rPr>
                          <w:sz w:val="18"/>
                          <w:szCs w:val="18"/>
                        </w:rPr>
                      </w:pPr>
                      <w:r w:rsidRPr="00585866">
                        <w:rPr>
                          <w:sz w:val="18"/>
                          <w:szCs w:val="18"/>
                        </w:rPr>
                        <w:t>ADDRESS</w:t>
                      </w:r>
                      <w:r w:rsidR="000E3E69">
                        <w:rPr>
                          <w:sz w:val="18"/>
                          <w:szCs w:val="18"/>
                        </w:rPr>
                        <w:t xml:space="preserve">      </w:t>
                      </w:r>
                      <w:r w:rsidRPr="00585866">
                        <w:rPr>
                          <w:sz w:val="18"/>
                          <w:szCs w:val="18"/>
                        </w:rPr>
                        <w:t>…</w:t>
                      </w:r>
                      <w:r w:rsidR="000E3E69">
                        <w:rPr>
                          <w:sz w:val="18"/>
                          <w:szCs w:val="18"/>
                        </w:rPr>
                        <w:t>…</w:t>
                      </w:r>
                      <w:r w:rsidRPr="00585866">
                        <w:rPr>
                          <w:sz w:val="18"/>
                          <w:szCs w:val="18"/>
                        </w:rPr>
                        <w:t>……………………………</w:t>
                      </w:r>
                      <w:proofErr w:type="gramStart"/>
                      <w:r>
                        <w:rPr>
                          <w:sz w:val="18"/>
                          <w:szCs w:val="18"/>
                        </w:rPr>
                        <w:t>…..</w:t>
                      </w:r>
                      <w:proofErr w:type="gramEnd"/>
                    </w:p>
                    <w:p w14:paraId="72DE5084" w14:textId="07582292" w:rsidR="00993027" w:rsidRPr="00585866" w:rsidRDefault="00993027" w:rsidP="00993027">
                      <w:pPr>
                        <w:rPr>
                          <w:sz w:val="18"/>
                          <w:szCs w:val="18"/>
                        </w:rPr>
                      </w:pPr>
                      <w:r w:rsidRPr="00585866">
                        <w:rPr>
                          <w:sz w:val="18"/>
                          <w:szCs w:val="18"/>
                        </w:rPr>
                        <w:tab/>
                      </w:r>
                      <w:r w:rsidR="000E3E69">
                        <w:rPr>
                          <w:sz w:val="18"/>
                          <w:szCs w:val="18"/>
                        </w:rPr>
                        <w:t xml:space="preserve">       </w:t>
                      </w:r>
                      <w:r w:rsidRPr="00585866">
                        <w:rPr>
                          <w:sz w:val="18"/>
                          <w:szCs w:val="18"/>
                        </w:rPr>
                        <w:t>……</w:t>
                      </w:r>
                      <w:r w:rsidR="000E3E69">
                        <w:rPr>
                          <w:sz w:val="18"/>
                          <w:szCs w:val="18"/>
                        </w:rPr>
                        <w:t>….</w:t>
                      </w:r>
                      <w:r w:rsidRPr="00585866">
                        <w:rPr>
                          <w:sz w:val="18"/>
                          <w:szCs w:val="18"/>
                        </w:rPr>
                        <w:t>…………………………</w:t>
                      </w:r>
                      <w:r>
                        <w:rPr>
                          <w:sz w:val="18"/>
                          <w:szCs w:val="18"/>
                        </w:rPr>
                        <w:t>…..</w:t>
                      </w:r>
                    </w:p>
                    <w:p w14:paraId="55C3DE00" w14:textId="4FB77A55" w:rsidR="00993027" w:rsidRPr="00585866" w:rsidRDefault="00482932" w:rsidP="00993027">
                      <w:pPr>
                        <w:tabs>
                          <w:tab w:val="left" w:pos="1080"/>
                        </w:tabs>
                        <w:ind w:left="1080"/>
                        <w:rPr>
                          <w:sz w:val="18"/>
                          <w:szCs w:val="18"/>
                        </w:rPr>
                      </w:pPr>
                      <w:r>
                        <w:rPr>
                          <w:sz w:val="18"/>
                          <w:szCs w:val="18"/>
                        </w:rPr>
                        <w:t>…</w:t>
                      </w:r>
                      <w:r w:rsidR="00993027" w:rsidRPr="00585866">
                        <w:rPr>
                          <w:sz w:val="18"/>
                          <w:szCs w:val="18"/>
                        </w:rPr>
                        <w:t>………………………………</w:t>
                      </w:r>
                      <w:r w:rsidR="00993027">
                        <w:rPr>
                          <w:sz w:val="18"/>
                          <w:szCs w:val="18"/>
                        </w:rPr>
                        <w:t>…..</w:t>
                      </w:r>
                    </w:p>
                    <w:p w14:paraId="56287E31" w14:textId="77777777" w:rsidR="00993027" w:rsidRDefault="00993027" w:rsidP="00993027">
                      <w:pPr>
                        <w:jc w:val="center"/>
                      </w:pPr>
                    </w:p>
                  </w:txbxContent>
                </v:textbox>
              </v:rect>
            </w:pict>
          </mc:Fallback>
        </mc:AlternateContent>
      </w:r>
    </w:p>
    <w:p w14:paraId="67EFAA24" w14:textId="77777777" w:rsidR="00993027" w:rsidRPr="00993027" w:rsidRDefault="00993027" w:rsidP="00993027">
      <w:pPr>
        <w:spacing w:before="0" w:after="0" w:line="240" w:lineRule="auto"/>
        <w:jc w:val="left"/>
        <w:rPr>
          <w:rFonts w:ascii="Arial Narrow" w:eastAsia="Times New Roman" w:hAnsi="Arial Narrow" w:cs="Times New Roman"/>
          <w:sz w:val="24"/>
          <w:szCs w:val="24"/>
          <w:lang w:val="en-AU"/>
        </w:rPr>
      </w:pPr>
    </w:p>
    <w:p w14:paraId="705F094E" w14:textId="77777777" w:rsidR="00993027" w:rsidRPr="00993027" w:rsidRDefault="00993027" w:rsidP="00993027">
      <w:pPr>
        <w:spacing w:before="0" w:after="0" w:line="240" w:lineRule="auto"/>
        <w:jc w:val="left"/>
        <w:rPr>
          <w:rFonts w:ascii="Arial Narrow" w:eastAsia="Times New Roman" w:hAnsi="Arial Narrow" w:cs="Times New Roman"/>
          <w:sz w:val="24"/>
          <w:szCs w:val="24"/>
          <w:lang w:val="en-AU"/>
        </w:rPr>
      </w:pPr>
    </w:p>
    <w:p w14:paraId="08F4FA90" w14:textId="77777777" w:rsidR="00993027" w:rsidRPr="00993027" w:rsidRDefault="00993027" w:rsidP="00993027">
      <w:pPr>
        <w:spacing w:before="0" w:after="0" w:line="240" w:lineRule="auto"/>
        <w:jc w:val="left"/>
        <w:rPr>
          <w:rFonts w:ascii="Arial Narrow" w:eastAsia="Times New Roman" w:hAnsi="Arial Narrow" w:cs="Times New Roman"/>
          <w:sz w:val="24"/>
          <w:szCs w:val="24"/>
          <w:lang w:val="en-AU"/>
        </w:rPr>
      </w:pPr>
    </w:p>
    <w:p w14:paraId="393D184A" w14:textId="77777777" w:rsidR="00993027" w:rsidRPr="00993027" w:rsidRDefault="00993027" w:rsidP="00993027">
      <w:pPr>
        <w:spacing w:before="0" w:after="0" w:line="240" w:lineRule="auto"/>
        <w:jc w:val="left"/>
        <w:rPr>
          <w:rFonts w:ascii="Arial Narrow" w:eastAsia="Times New Roman" w:hAnsi="Arial Narrow" w:cs="Times New Roman"/>
          <w:sz w:val="24"/>
          <w:szCs w:val="24"/>
          <w:lang w:val="en-AU"/>
        </w:rPr>
      </w:pPr>
    </w:p>
    <w:p w14:paraId="77D9AEA3" w14:textId="77777777" w:rsidR="00993027" w:rsidRPr="00993027" w:rsidRDefault="00993027" w:rsidP="00993027">
      <w:pPr>
        <w:spacing w:before="0" w:after="0" w:line="240" w:lineRule="auto"/>
        <w:jc w:val="left"/>
        <w:rPr>
          <w:rFonts w:ascii="Arial Narrow" w:eastAsia="Times New Roman" w:hAnsi="Arial Narrow" w:cs="Times New Roman"/>
          <w:sz w:val="24"/>
          <w:szCs w:val="24"/>
          <w:lang w:val="en-AU"/>
        </w:rPr>
      </w:pPr>
    </w:p>
    <w:sectPr w:rsidR="00993027" w:rsidRPr="00993027" w:rsidSect="000D3271">
      <w:headerReference w:type="default" r:id="rId16"/>
      <w:footerReference w:type="default" r:id="rId17"/>
      <w:pgSz w:w="11906" w:h="16838"/>
      <w:pgMar w:top="1008" w:right="1440" w:bottom="993"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BC74D" w14:textId="77777777" w:rsidR="00EB1AE0" w:rsidRDefault="00EB1AE0" w:rsidP="00AB2994">
      <w:pPr>
        <w:spacing w:before="0" w:after="0" w:line="240" w:lineRule="auto"/>
      </w:pPr>
      <w:r>
        <w:separator/>
      </w:r>
    </w:p>
  </w:endnote>
  <w:endnote w:type="continuationSeparator" w:id="0">
    <w:p w14:paraId="34222B2A" w14:textId="77777777" w:rsidR="00EB1AE0" w:rsidRDefault="00EB1AE0" w:rsidP="00AB29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603189"/>
      <w:docPartObj>
        <w:docPartGallery w:val="Page Numbers (Bottom of Page)"/>
        <w:docPartUnique/>
      </w:docPartObj>
    </w:sdtPr>
    <w:sdtEndPr/>
    <w:sdtContent>
      <w:sdt>
        <w:sdtPr>
          <w:id w:val="-1769616900"/>
          <w:docPartObj>
            <w:docPartGallery w:val="Page Numbers (Top of Page)"/>
            <w:docPartUnique/>
          </w:docPartObj>
        </w:sdtPr>
        <w:sdtEndPr/>
        <w:sdtContent>
          <w:p w14:paraId="5348A140" w14:textId="5491AFBE" w:rsidR="00945C3A" w:rsidRDefault="00945C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6FE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6FE9">
              <w:rPr>
                <w:b/>
                <w:bCs/>
                <w:noProof/>
              </w:rPr>
              <w:t>43</w:t>
            </w:r>
            <w:r>
              <w:rPr>
                <w:b/>
                <w:bCs/>
                <w:sz w:val="24"/>
                <w:szCs w:val="24"/>
              </w:rPr>
              <w:fldChar w:fldCharType="end"/>
            </w:r>
          </w:p>
        </w:sdtContent>
      </w:sdt>
    </w:sdtContent>
  </w:sdt>
  <w:p w14:paraId="155A5468" w14:textId="77777777" w:rsidR="00945C3A" w:rsidRDefault="00945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1E53F" w14:textId="77777777" w:rsidR="00EB1AE0" w:rsidRDefault="00EB1AE0" w:rsidP="00AB2994">
      <w:pPr>
        <w:spacing w:before="0" w:after="0" w:line="240" w:lineRule="auto"/>
      </w:pPr>
      <w:r>
        <w:separator/>
      </w:r>
    </w:p>
  </w:footnote>
  <w:footnote w:type="continuationSeparator" w:id="0">
    <w:p w14:paraId="78D6A9CF" w14:textId="77777777" w:rsidR="00EB1AE0" w:rsidRDefault="00EB1AE0" w:rsidP="00AB2994">
      <w:pPr>
        <w:spacing w:before="0" w:after="0" w:line="240" w:lineRule="auto"/>
      </w:pPr>
      <w:r>
        <w:continuationSeparator/>
      </w:r>
    </w:p>
  </w:footnote>
  <w:footnote w:id="1">
    <w:p w14:paraId="092E23ED" w14:textId="77777777" w:rsidR="00993027" w:rsidRDefault="00993027" w:rsidP="00993027">
      <w:pPr>
        <w:pStyle w:val="footnotedescription"/>
      </w:pPr>
      <w:r>
        <w:rPr>
          <w:rStyle w:val="footnotemark"/>
        </w:rPr>
        <w:footnoteRef/>
      </w:r>
      <w:r>
        <w:t xml:space="preserve"> Joint venture or Consortium means an association of persons for the purpose of combining their expertise, property, capital, efforts, skill and knowledge in an activity for the execution of a contract.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2C36" w14:textId="045E508B" w:rsidR="00AB2994" w:rsidRDefault="00AB2994">
    <w:pPr>
      <w:pStyle w:val="Header"/>
    </w:pPr>
    <w:r w:rsidRPr="00B23EAC">
      <w:rPr>
        <w:rFonts w:ascii="Arial Narrow" w:hAnsi="Arial Narrow"/>
        <w:noProof/>
        <w:sz w:val="24"/>
        <w:szCs w:val="24"/>
        <w:lang w:eastAsia="en-ZA"/>
      </w:rPr>
      <w:drawing>
        <wp:inline distT="0" distB="0" distL="0" distR="0" wp14:anchorId="3D380B67" wp14:editId="0D4CC1E5">
          <wp:extent cx="5264025" cy="710119"/>
          <wp:effectExtent l="0" t="0" r="0" b="0"/>
          <wp:docPr id="7" name="Picture 7" descr="Description: C:\Users\Public\Documents\LOGOS\LOGO.Department of Economic Development and Tourism.jpg"/>
          <wp:cNvGraphicFramePr/>
          <a:graphic xmlns:a="http://schemas.openxmlformats.org/drawingml/2006/main">
            <a:graphicData uri="http://schemas.openxmlformats.org/drawingml/2006/picture">
              <pic:pic xmlns:pic="http://schemas.openxmlformats.org/drawingml/2006/picture">
                <pic:nvPicPr>
                  <pic:cNvPr id="1" name="Picture 1" descr="Description: C:\Users\Public\Documents\LOGOS\LOGO.Department of Economic Development and Tourism.jpg"/>
                  <pic:cNvPicPr/>
                </pic:nvPicPr>
                <pic:blipFill>
                  <a:blip r:embed="rId1" cstate="print"/>
                  <a:srcRect/>
                  <a:stretch>
                    <a:fillRect/>
                  </a:stretch>
                </pic:blipFill>
                <pic:spPr bwMode="auto">
                  <a:xfrm>
                    <a:off x="0" y="0"/>
                    <a:ext cx="5403965" cy="728997"/>
                  </a:xfrm>
                  <a:prstGeom prst="rect">
                    <a:avLst/>
                  </a:prstGeom>
                  <a:noFill/>
                  <a:ln w="9525">
                    <a:noFill/>
                    <a:miter lim="800000"/>
                    <a:headEnd/>
                    <a:tailEnd/>
                  </a:ln>
                </pic:spPr>
              </pic:pic>
            </a:graphicData>
          </a:graphic>
        </wp:inline>
      </w:drawing>
    </w:r>
  </w:p>
  <w:p w14:paraId="640AB90D" w14:textId="77777777" w:rsidR="00AB2994" w:rsidRDefault="00AB2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0F29"/>
    <w:multiLevelType w:val="hybridMultilevel"/>
    <w:tmpl w:val="8AF664E8"/>
    <w:lvl w:ilvl="0" w:tplc="1C090019">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nsid w:val="096807C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99450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663D9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825420"/>
    <w:multiLevelType w:val="multilevel"/>
    <w:tmpl w:val="03FAE4D4"/>
    <w:lvl w:ilvl="0">
      <w:start w:val="1"/>
      <w:numFmt w:val="decimal"/>
      <w:pStyle w:val="Heading1"/>
      <w:lvlText w:val="%1."/>
      <w:lvlJc w:val="left"/>
      <w:pPr>
        <w:ind w:left="360" w:hanging="360"/>
      </w:pPr>
    </w:lvl>
    <w:lvl w:ilvl="1">
      <w:start w:val="4"/>
      <w:numFmt w:val="decimal"/>
      <w:isLgl/>
      <w:lvlText w:val="%1.%2"/>
      <w:lvlJc w:val="left"/>
      <w:pPr>
        <w:ind w:left="720" w:hanging="720"/>
      </w:pPr>
      <w:rPr>
        <w:rFonts w:hint="default"/>
      </w:rPr>
    </w:lvl>
    <w:lvl w:ilvl="2">
      <w:start w:val="1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C896183"/>
    <w:multiLevelType w:val="multilevel"/>
    <w:tmpl w:val="7932CFCA"/>
    <w:lvl w:ilvl="0">
      <w:start w:val="5"/>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nsid w:val="1EDE58A8"/>
    <w:multiLevelType w:val="hybridMultilevel"/>
    <w:tmpl w:val="E83E50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1D81765"/>
    <w:multiLevelType w:val="hybridMultilevel"/>
    <w:tmpl w:val="BCA8173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nsid w:val="2F801078"/>
    <w:multiLevelType w:val="hybridMultilevel"/>
    <w:tmpl w:val="DD66185E"/>
    <w:lvl w:ilvl="0" w:tplc="1C090019">
      <w:start w:val="1"/>
      <w:numFmt w:val="lowerLetter"/>
      <w:lvlText w:val="%1."/>
      <w:lvlJc w:val="left"/>
      <w:pPr>
        <w:ind w:left="1080" w:hanging="360"/>
      </w:pPr>
    </w:lvl>
    <w:lvl w:ilvl="1" w:tplc="1C09001B">
      <w:start w:val="1"/>
      <w:numFmt w:val="lowerRoman"/>
      <w:lvlText w:val="%2."/>
      <w:lvlJc w:val="righ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2F9A6768"/>
    <w:multiLevelType w:val="singleLevel"/>
    <w:tmpl w:val="B66838DE"/>
    <w:lvl w:ilvl="0">
      <w:numFmt w:val="bullet"/>
      <w:lvlText w:val="-"/>
      <w:lvlJc w:val="left"/>
      <w:pPr>
        <w:tabs>
          <w:tab w:val="num" w:pos="720"/>
        </w:tabs>
        <w:ind w:left="720" w:hanging="720"/>
      </w:pPr>
      <w:rPr>
        <w:rFonts w:hint="default"/>
      </w:rPr>
    </w:lvl>
  </w:abstractNum>
  <w:abstractNum w:abstractNumId="15">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0011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F527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1C1090"/>
    <w:multiLevelType w:val="hybridMultilevel"/>
    <w:tmpl w:val="8D8A5B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4601503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78D7DEA"/>
    <w:multiLevelType w:val="hybridMultilevel"/>
    <w:tmpl w:val="4E58123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9D8004D"/>
    <w:multiLevelType w:val="hybridMultilevel"/>
    <w:tmpl w:val="641CFAF6"/>
    <w:lvl w:ilvl="0" w:tplc="1C090019">
      <w:start w:val="1"/>
      <w:numFmt w:val="lowerLetter"/>
      <w:lvlText w:val="%1."/>
      <w:lvlJc w:val="left"/>
      <w:pPr>
        <w:ind w:left="180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nsid w:val="5D6D704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DF54C1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E1E66B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3B15594"/>
    <w:multiLevelType w:val="hybridMultilevel"/>
    <w:tmpl w:val="8D8A5B5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5"/>
  </w:num>
  <w:num w:numId="4">
    <w:abstractNumId w:val="19"/>
  </w:num>
  <w:num w:numId="5">
    <w:abstractNumId w:val="28"/>
  </w:num>
  <w:num w:numId="6">
    <w:abstractNumId w:val="29"/>
  </w:num>
  <w:num w:numId="7">
    <w:abstractNumId w:val="18"/>
  </w:num>
  <w:num w:numId="8">
    <w:abstractNumId w:val="17"/>
  </w:num>
  <w:num w:numId="9">
    <w:abstractNumId w:val="4"/>
  </w:num>
  <w:num w:numId="10">
    <w:abstractNumId w:val="16"/>
  </w:num>
  <w:num w:numId="11">
    <w:abstractNumId w:val="27"/>
  </w:num>
  <w:num w:numId="12">
    <w:abstractNumId w:val="9"/>
  </w:num>
  <w:num w:numId="13">
    <w:abstractNumId w:val="24"/>
  </w:num>
  <w:num w:numId="14">
    <w:abstractNumId w:val="7"/>
  </w:num>
  <w:num w:numId="15">
    <w:abstractNumId w:val="25"/>
  </w:num>
  <w:num w:numId="16">
    <w:abstractNumId w:val="13"/>
  </w:num>
  <w:num w:numId="17">
    <w:abstractNumId w:val="10"/>
  </w:num>
  <w:num w:numId="18">
    <w:abstractNumId w:val="0"/>
  </w:num>
  <w:num w:numId="19">
    <w:abstractNumId w:val="6"/>
    <w:lvlOverride w:ilvl="0">
      <w:startOverride w:val="1"/>
    </w:lvlOverride>
    <w:lvlOverride w:ilvl="1">
      <w:startOverride w:val="4"/>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30"/>
  </w:num>
  <w:num w:numId="23">
    <w:abstractNumId w:val="21"/>
  </w:num>
  <w:num w:numId="24">
    <w:abstractNumId w:val="11"/>
  </w:num>
  <w:num w:numId="25">
    <w:abstractNumId w:val="12"/>
  </w:num>
  <w:num w:numId="26">
    <w:abstractNumId w:val="23"/>
  </w:num>
  <w:num w:numId="27">
    <w:abstractNumId w:val="22"/>
  </w:num>
  <w:num w:numId="28">
    <w:abstractNumId w:val="20"/>
  </w:num>
  <w:num w:numId="29">
    <w:abstractNumId w:val="2"/>
  </w:num>
  <w:num w:numId="30">
    <w:abstractNumId w:val="31"/>
  </w:num>
  <w:num w:numId="31">
    <w:abstractNumId w:val="15"/>
  </w:num>
  <w:num w:numId="32">
    <w:abstractNumId w:val="14"/>
  </w:num>
  <w:num w:numId="33">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94"/>
    <w:rsid w:val="00023AD5"/>
    <w:rsid w:val="000729E3"/>
    <w:rsid w:val="000B3183"/>
    <w:rsid w:val="000B4E78"/>
    <w:rsid w:val="000D3271"/>
    <w:rsid w:val="000E3E69"/>
    <w:rsid w:val="00135EAF"/>
    <w:rsid w:val="00163214"/>
    <w:rsid w:val="001A0598"/>
    <w:rsid w:val="001A1138"/>
    <w:rsid w:val="001C7A1E"/>
    <w:rsid w:val="001F2896"/>
    <w:rsid w:val="001F2F45"/>
    <w:rsid w:val="00207803"/>
    <w:rsid w:val="00212742"/>
    <w:rsid w:val="00223282"/>
    <w:rsid w:val="002A4D7E"/>
    <w:rsid w:val="002E6C97"/>
    <w:rsid w:val="003121EC"/>
    <w:rsid w:val="00321E7A"/>
    <w:rsid w:val="00340ED6"/>
    <w:rsid w:val="0034535F"/>
    <w:rsid w:val="0035495D"/>
    <w:rsid w:val="00376624"/>
    <w:rsid w:val="003D6781"/>
    <w:rsid w:val="003E4F3B"/>
    <w:rsid w:val="004028CA"/>
    <w:rsid w:val="00426CF9"/>
    <w:rsid w:val="00436D6C"/>
    <w:rsid w:val="00440A7A"/>
    <w:rsid w:val="00447325"/>
    <w:rsid w:val="00482932"/>
    <w:rsid w:val="004F00D4"/>
    <w:rsid w:val="005718F2"/>
    <w:rsid w:val="00576FE9"/>
    <w:rsid w:val="005949A0"/>
    <w:rsid w:val="005A44DE"/>
    <w:rsid w:val="005B428D"/>
    <w:rsid w:val="00611B14"/>
    <w:rsid w:val="006A142F"/>
    <w:rsid w:val="006D6FFC"/>
    <w:rsid w:val="006E3A46"/>
    <w:rsid w:val="00761303"/>
    <w:rsid w:val="007923D6"/>
    <w:rsid w:val="007A4544"/>
    <w:rsid w:val="007A786D"/>
    <w:rsid w:val="007D6AF3"/>
    <w:rsid w:val="00850AAC"/>
    <w:rsid w:val="0085232F"/>
    <w:rsid w:val="008524F0"/>
    <w:rsid w:val="0086170B"/>
    <w:rsid w:val="00864071"/>
    <w:rsid w:val="0088058F"/>
    <w:rsid w:val="00883874"/>
    <w:rsid w:val="00896B0F"/>
    <w:rsid w:val="008A13B1"/>
    <w:rsid w:val="008A6727"/>
    <w:rsid w:val="008C644A"/>
    <w:rsid w:val="008F2747"/>
    <w:rsid w:val="008F3C6E"/>
    <w:rsid w:val="00906456"/>
    <w:rsid w:val="00911363"/>
    <w:rsid w:val="00917164"/>
    <w:rsid w:val="00922891"/>
    <w:rsid w:val="00945C3A"/>
    <w:rsid w:val="00987D7C"/>
    <w:rsid w:val="00993027"/>
    <w:rsid w:val="009B4337"/>
    <w:rsid w:val="009B6402"/>
    <w:rsid w:val="009C1D63"/>
    <w:rsid w:val="009E6E17"/>
    <w:rsid w:val="009F1B8F"/>
    <w:rsid w:val="00A079CE"/>
    <w:rsid w:val="00A35527"/>
    <w:rsid w:val="00AB2994"/>
    <w:rsid w:val="00AE7FA1"/>
    <w:rsid w:val="00AF399D"/>
    <w:rsid w:val="00B24E2A"/>
    <w:rsid w:val="00B25021"/>
    <w:rsid w:val="00B40D5B"/>
    <w:rsid w:val="00BD5CB8"/>
    <w:rsid w:val="00BE08E6"/>
    <w:rsid w:val="00C1039E"/>
    <w:rsid w:val="00C12469"/>
    <w:rsid w:val="00C15612"/>
    <w:rsid w:val="00C20088"/>
    <w:rsid w:val="00C40B2E"/>
    <w:rsid w:val="00C565C2"/>
    <w:rsid w:val="00CB33C7"/>
    <w:rsid w:val="00D02D41"/>
    <w:rsid w:val="00D511B0"/>
    <w:rsid w:val="00D57510"/>
    <w:rsid w:val="00DB6E0E"/>
    <w:rsid w:val="00DD0DDE"/>
    <w:rsid w:val="00EA62C8"/>
    <w:rsid w:val="00EA73D1"/>
    <w:rsid w:val="00EB1AE0"/>
    <w:rsid w:val="00ED3CFC"/>
    <w:rsid w:val="00F114EB"/>
    <w:rsid w:val="00F30A41"/>
    <w:rsid w:val="00F440CD"/>
    <w:rsid w:val="00F7799D"/>
    <w:rsid w:val="00FC1A9D"/>
    <w:rsid w:val="00FD27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116456F"/>
  <w15:chartTrackingRefBased/>
  <w15:docId w15:val="{7C7258A8-D541-478C-8A48-367A0A46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994"/>
    <w:pPr>
      <w:spacing w:before="120" w:after="120"/>
      <w:jc w:val="both"/>
    </w:pPr>
    <w:rPr>
      <w:rFonts w:ascii="Times New Roman" w:hAnsi="Times New Roman"/>
    </w:rPr>
  </w:style>
  <w:style w:type="paragraph" w:styleId="Heading1">
    <w:name w:val="heading 1"/>
    <w:basedOn w:val="Normal"/>
    <w:next w:val="Normal"/>
    <w:link w:val="Heading1Char"/>
    <w:uiPriority w:val="9"/>
    <w:qFormat/>
    <w:rsid w:val="005949A0"/>
    <w:pPr>
      <w:keepNext/>
      <w:keepLines/>
      <w:numPr>
        <w:numId w:val="1"/>
      </w:numPr>
      <w:spacing w:before="240" w:after="0"/>
      <w:jc w:val="left"/>
      <w:outlineLvl w:val="0"/>
    </w:pPr>
    <w:rPr>
      <w:rFonts w:ascii="Arial Narrow" w:eastAsiaTheme="majorEastAsia" w:hAnsi="Arial Narrow" w:cstheme="majorBidi"/>
      <w:sz w:val="28"/>
      <w:szCs w:val="32"/>
    </w:rPr>
  </w:style>
  <w:style w:type="paragraph" w:styleId="Heading2">
    <w:name w:val="heading 2"/>
    <w:basedOn w:val="Normal"/>
    <w:next w:val="Normal"/>
    <w:link w:val="Heading2Char"/>
    <w:uiPriority w:val="9"/>
    <w:semiHidden/>
    <w:unhideWhenUsed/>
    <w:qFormat/>
    <w:rsid w:val="00AF39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829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994"/>
  </w:style>
  <w:style w:type="paragraph" w:styleId="Footer">
    <w:name w:val="footer"/>
    <w:basedOn w:val="Normal"/>
    <w:link w:val="FooterChar"/>
    <w:uiPriority w:val="99"/>
    <w:unhideWhenUsed/>
    <w:rsid w:val="00AB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994"/>
  </w:style>
  <w:style w:type="character" w:customStyle="1" w:styleId="Heading1Char">
    <w:name w:val="Heading 1 Char"/>
    <w:basedOn w:val="DefaultParagraphFont"/>
    <w:link w:val="Heading1"/>
    <w:uiPriority w:val="9"/>
    <w:rsid w:val="005949A0"/>
    <w:rPr>
      <w:rFonts w:ascii="Arial Narrow" w:eastAsiaTheme="majorEastAsia" w:hAnsi="Arial Narrow" w:cstheme="majorBidi"/>
      <w:sz w:val="28"/>
      <w:szCs w:val="32"/>
    </w:rPr>
  </w:style>
  <w:style w:type="paragraph" w:styleId="TOCHeading">
    <w:name w:val="TOC Heading"/>
    <w:basedOn w:val="Heading1"/>
    <w:next w:val="Normal"/>
    <w:uiPriority w:val="39"/>
    <w:unhideWhenUsed/>
    <w:qFormat/>
    <w:rsid w:val="0034535F"/>
    <w:pPr>
      <w:outlineLvl w:val="9"/>
    </w:pPr>
    <w:rPr>
      <w:lang w:val="en-US"/>
    </w:rPr>
  </w:style>
  <w:style w:type="paragraph" w:styleId="ListParagraph">
    <w:name w:val="List Paragraph"/>
    <w:basedOn w:val="Normal"/>
    <w:uiPriority w:val="34"/>
    <w:qFormat/>
    <w:rsid w:val="005949A0"/>
    <w:pPr>
      <w:ind w:left="720"/>
      <w:contextualSpacing/>
    </w:pPr>
  </w:style>
  <w:style w:type="table" w:styleId="TableGrid">
    <w:name w:val="Table Grid"/>
    <w:basedOn w:val="TableNormal"/>
    <w:uiPriority w:val="59"/>
    <w:rsid w:val="00223282"/>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945C3A"/>
    <w:pPr>
      <w:spacing w:line="240" w:lineRule="auto"/>
    </w:pPr>
    <w:rPr>
      <w:sz w:val="20"/>
      <w:szCs w:val="20"/>
    </w:rPr>
  </w:style>
  <w:style w:type="character" w:customStyle="1" w:styleId="CommentTextChar">
    <w:name w:val="Comment Text Char"/>
    <w:basedOn w:val="DefaultParagraphFont"/>
    <w:link w:val="CommentText"/>
    <w:uiPriority w:val="99"/>
    <w:semiHidden/>
    <w:rsid w:val="00945C3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5C3A"/>
    <w:pPr>
      <w:spacing w:before="0" w:after="0"/>
    </w:pPr>
    <w:rPr>
      <w:rFonts w:ascii="Arial" w:eastAsia="Times New Roman" w:hAnsi="Arial" w:cs="Times New Roman"/>
      <w:b/>
      <w:bCs/>
      <w:lang w:val="en-US"/>
    </w:rPr>
  </w:style>
  <w:style w:type="character" w:customStyle="1" w:styleId="CommentSubjectChar">
    <w:name w:val="Comment Subject Char"/>
    <w:basedOn w:val="CommentTextChar"/>
    <w:link w:val="CommentSubject"/>
    <w:uiPriority w:val="99"/>
    <w:semiHidden/>
    <w:rsid w:val="00945C3A"/>
    <w:rPr>
      <w:rFonts w:ascii="Arial" w:eastAsia="Times New Roman" w:hAnsi="Arial" w:cs="Times New Roman"/>
      <w:b/>
      <w:bCs/>
      <w:sz w:val="20"/>
      <w:szCs w:val="20"/>
      <w:lang w:val="en-US"/>
    </w:rPr>
  </w:style>
  <w:style w:type="table" w:customStyle="1" w:styleId="TableGrid1">
    <w:name w:val="Table Grid1"/>
    <w:basedOn w:val="TableNormal"/>
    <w:next w:val="TableGrid"/>
    <w:uiPriority w:val="59"/>
    <w:rsid w:val="00945C3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AF3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399D"/>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F3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F399D"/>
    <w:pPr>
      <w:spacing w:before="0" w:after="200" w:line="240" w:lineRule="auto"/>
      <w:ind w:left="10" w:hanging="10"/>
    </w:pPr>
    <w:rPr>
      <w:rFonts w:ascii="Arial" w:eastAsia="Arial" w:hAnsi="Arial" w:cs="Arial"/>
      <w:i/>
      <w:iCs/>
      <w:color w:val="44546A" w:themeColor="text2"/>
      <w:sz w:val="18"/>
      <w:szCs w:val="18"/>
      <w:lang w:eastAsia="en-ZA"/>
    </w:rPr>
  </w:style>
  <w:style w:type="character" w:customStyle="1" w:styleId="Heading2Char">
    <w:name w:val="Heading 2 Char"/>
    <w:basedOn w:val="DefaultParagraphFont"/>
    <w:link w:val="Heading2"/>
    <w:uiPriority w:val="9"/>
    <w:semiHidden/>
    <w:rsid w:val="00AF399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24E2A"/>
    <w:rPr>
      <w:color w:val="0563C1" w:themeColor="hyperlink"/>
      <w:u w:val="single"/>
    </w:rPr>
  </w:style>
  <w:style w:type="paragraph" w:styleId="TOC1">
    <w:name w:val="toc 1"/>
    <w:basedOn w:val="Normal"/>
    <w:next w:val="Normal"/>
    <w:autoRedefine/>
    <w:uiPriority w:val="39"/>
    <w:unhideWhenUsed/>
    <w:rsid w:val="00B24E2A"/>
    <w:pPr>
      <w:spacing w:after="100"/>
    </w:pPr>
  </w:style>
  <w:style w:type="table" w:customStyle="1" w:styleId="TableGrid3">
    <w:name w:val="Table Grid3"/>
    <w:basedOn w:val="TableNormal"/>
    <w:next w:val="TableGrid"/>
    <w:rsid w:val="00993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rsid w:val="00993027"/>
    <w:pPr>
      <w:spacing w:after="0" w:line="224" w:lineRule="auto"/>
      <w:ind w:right="749"/>
    </w:pPr>
    <w:rPr>
      <w:rFonts w:ascii="Courier New" w:eastAsia="Courier New" w:hAnsi="Courier New" w:cs="Courier New"/>
      <w:color w:val="000000"/>
      <w:sz w:val="20"/>
      <w:lang w:eastAsia="en-ZA"/>
    </w:rPr>
  </w:style>
  <w:style w:type="character" w:customStyle="1" w:styleId="footnotedescriptionChar">
    <w:name w:val="footnote description Char"/>
    <w:link w:val="footnotedescription"/>
    <w:rsid w:val="00993027"/>
    <w:rPr>
      <w:rFonts w:ascii="Courier New" w:eastAsia="Courier New" w:hAnsi="Courier New" w:cs="Courier New"/>
      <w:color w:val="000000"/>
      <w:sz w:val="20"/>
      <w:lang w:eastAsia="en-ZA"/>
    </w:rPr>
  </w:style>
  <w:style w:type="character" w:customStyle="1" w:styleId="footnotemark">
    <w:name w:val="footnote mark"/>
    <w:hidden/>
    <w:rsid w:val="00993027"/>
    <w:rPr>
      <w:rFonts w:ascii="Courier New" w:eastAsia="Courier New" w:hAnsi="Courier New" w:cs="Courier New"/>
      <w:color w:val="000000"/>
      <w:sz w:val="20"/>
      <w:vertAlign w:val="superscript"/>
    </w:rPr>
  </w:style>
  <w:style w:type="table" w:customStyle="1" w:styleId="TableGrid10">
    <w:name w:val="TableGrid1"/>
    <w:rsid w:val="00993027"/>
    <w:pPr>
      <w:spacing w:after="0" w:line="240" w:lineRule="auto"/>
    </w:pPr>
    <w:rPr>
      <w:rFonts w:eastAsia="Times New Roman"/>
      <w:lang w:eastAsia="en-ZA"/>
    </w:rPr>
    <w:tblPr>
      <w:tblCellMar>
        <w:top w:w="0" w:type="dxa"/>
        <w:left w:w="0" w:type="dxa"/>
        <w:bottom w:w="0" w:type="dxa"/>
        <w:right w:w="0" w:type="dxa"/>
      </w:tblCellMar>
    </w:tblPr>
  </w:style>
  <w:style w:type="paragraph" w:styleId="TableofFigures">
    <w:name w:val="table of figures"/>
    <w:basedOn w:val="Normal"/>
    <w:next w:val="Normal"/>
    <w:uiPriority w:val="99"/>
    <w:unhideWhenUsed/>
    <w:rsid w:val="00440A7A"/>
    <w:pPr>
      <w:spacing w:after="0"/>
    </w:pPr>
  </w:style>
  <w:style w:type="paragraph" w:styleId="TOC2">
    <w:name w:val="toc 2"/>
    <w:basedOn w:val="Normal"/>
    <w:next w:val="Normal"/>
    <w:autoRedefine/>
    <w:uiPriority w:val="39"/>
    <w:unhideWhenUsed/>
    <w:rsid w:val="004028CA"/>
    <w:pPr>
      <w:spacing w:after="100"/>
      <w:ind w:left="220"/>
    </w:pPr>
  </w:style>
  <w:style w:type="character" w:customStyle="1" w:styleId="Heading4Char">
    <w:name w:val="Heading 4 Char"/>
    <w:basedOn w:val="DefaultParagraphFont"/>
    <w:link w:val="Heading4"/>
    <w:uiPriority w:val="9"/>
    <w:semiHidden/>
    <w:rsid w:val="00482932"/>
    <w:rPr>
      <w:rFonts w:asciiTheme="majorHAnsi" w:eastAsiaTheme="majorEastAsia" w:hAnsiTheme="majorHAnsi" w:cstheme="majorBidi"/>
      <w:i/>
      <w:iCs/>
      <w:color w:val="2F5496" w:themeColor="accent1" w:themeShade="BF"/>
    </w:rPr>
  </w:style>
  <w:style w:type="character" w:customStyle="1" w:styleId="UnresolvedMention">
    <w:name w:val="Unresolved Mention"/>
    <w:basedOn w:val="DefaultParagraphFont"/>
    <w:uiPriority w:val="99"/>
    <w:semiHidden/>
    <w:unhideWhenUsed/>
    <w:rsid w:val="00212742"/>
    <w:rPr>
      <w:color w:val="605E5C"/>
      <w:shd w:val="clear" w:color="auto" w:fill="E1DFDD"/>
    </w:rPr>
  </w:style>
  <w:style w:type="character" w:styleId="FollowedHyperlink">
    <w:name w:val="FollowedHyperlink"/>
    <w:basedOn w:val="DefaultParagraphFont"/>
    <w:uiPriority w:val="99"/>
    <w:semiHidden/>
    <w:unhideWhenUsed/>
    <w:rsid w:val="001A0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rn-cape.gov.za/dedat/index.php?option=com_phocadownload&amp;view=category&amp;id=14&amp;Itemid=824"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SMampe@ncpg.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enders.gov.za/" TargetMode="Externa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B473-CF95-4E97-A4B8-0DB881DB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12810</Words>
  <Characters>73019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Bassanio Baffour</dc:creator>
  <cp:keywords/>
  <dc:description/>
  <cp:lastModifiedBy>TBogatsu</cp:lastModifiedBy>
  <cp:revision>76</cp:revision>
  <cp:lastPrinted>2023-03-14T12:13:00Z</cp:lastPrinted>
  <dcterms:created xsi:type="dcterms:W3CDTF">2023-03-13T12:15:00Z</dcterms:created>
  <dcterms:modified xsi:type="dcterms:W3CDTF">2023-03-17T16:07:00Z</dcterms:modified>
</cp:coreProperties>
</file>