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3B62">
        <w:rPr>
          <w:rFonts w:ascii="Arial" w:hAnsi="Arial" w:cs="Arial"/>
        </w:rPr>
        <w:t>1</w:t>
      </w:r>
      <w:r w:rsidR="000F21A5">
        <w:rPr>
          <w:rFonts w:ascii="Arial" w:hAnsi="Arial" w:cs="Arial"/>
        </w:rPr>
        <w:t>2546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70F3">
        <w:rPr>
          <w:rFonts w:ascii="Arial" w:hAnsi="Arial" w:cs="Arial"/>
        </w:rPr>
        <w:t>R Mahlab</w:t>
      </w:r>
      <w:r w:rsidR="007737A2">
        <w:rPr>
          <w:rFonts w:ascii="Arial" w:hAnsi="Arial" w:cs="Arial"/>
        </w:rPr>
        <w:t>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058 307 3462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0F21A5">
        <w:rPr>
          <w:rFonts w:ascii="Arial" w:hAnsi="Arial" w:cs="Arial"/>
          <w:b/>
        </w:rPr>
        <w:t>07/02</w:t>
      </w:r>
      <w:r w:rsidR="00133B62">
        <w:rPr>
          <w:rFonts w:ascii="Arial" w:hAnsi="Arial" w:cs="Arial"/>
          <w:b/>
        </w:rPr>
        <w:t>/</w:t>
      </w:r>
      <w:r w:rsidR="009F6368">
        <w:rPr>
          <w:rFonts w:ascii="Arial" w:hAnsi="Arial" w:cs="Arial"/>
          <w:b/>
        </w:rPr>
        <w:t>202</w:t>
      </w:r>
      <w:r w:rsidR="008A2A14">
        <w:rPr>
          <w:rFonts w:ascii="Arial" w:hAnsi="Arial" w:cs="Arial"/>
          <w:b/>
        </w:rPr>
        <w:t>2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0F21A5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You </w:t>
      </w:r>
      <w:proofErr w:type="gramStart"/>
      <w:r>
        <w:rPr>
          <w:rFonts w:ascii="Arial" w:hAnsi="Arial" w:cs="Arial"/>
        </w:rPr>
        <w:t>are kindly requested</w:t>
      </w:r>
      <w:proofErr w:type="gramEnd"/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:rsidTr="00F21A04">
        <w:tc>
          <w:tcPr>
            <w:tcW w:w="6454" w:type="dxa"/>
            <w:shd w:val="clear" w:color="auto" w:fill="auto"/>
          </w:tcPr>
          <w:p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:rsidR="00133B62" w:rsidRPr="000428E6" w:rsidRDefault="00B730DD" w:rsidP="00B730DD">
            <w:pPr>
              <w:rPr>
                <w:rFonts w:ascii="Arial" w:hAnsi="Arial" w:cs="Arial"/>
                <w:color w:val="000000"/>
              </w:rPr>
            </w:pPr>
            <w:r w:rsidRPr="00B730DD">
              <w:rPr>
                <w:rFonts w:ascii="Arial" w:hAnsi="Arial" w:cs="Arial"/>
                <w:color w:val="000000"/>
              </w:rPr>
              <w:t xml:space="preserve">Fertilizer Distributors 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C2ADC" w:rsidRPr="00A663F8" w:rsidRDefault="00B730DD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8C2ADC" w:rsidRPr="00A663F8" w:rsidRDefault="00B730DD" w:rsidP="0082185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0F21A5" w:rsidRPr="00641AD5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:rsidR="000F21A5" w:rsidRPr="000F21A5" w:rsidRDefault="000F21A5" w:rsidP="002D015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Delivery costs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0F21A5" w:rsidRDefault="000F21A5" w:rsidP="008A2A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0F21A5" w:rsidRDefault="000F21A5" w:rsidP="008A2A1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</w:tbl>
    <w:p w:rsidR="008C2ADC" w:rsidRDefault="008C2ADC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</w:t>
      </w:r>
      <w:proofErr w:type="gramStart"/>
      <w:r>
        <w:rPr>
          <w:rFonts w:ascii="Arial" w:hAnsi="Arial" w:cs="Arial"/>
        </w:rPr>
        <w:t>above specified</w:t>
      </w:r>
      <w:proofErr w:type="gramEnd"/>
      <w:r>
        <w:rPr>
          <w:rFonts w:ascii="Arial" w:hAnsi="Arial" w:cs="Arial"/>
        </w:rPr>
        <w:t xml:space="preserve"> goods/services should be delivered/rendered to: </w:t>
      </w:r>
    </w:p>
    <w:p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:rsidR="00D578FD" w:rsidRPr="009F6368" w:rsidRDefault="00D578FD" w:rsidP="00004E74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9F6368">
        <w:rPr>
          <w:rFonts w:ascii="Arial" w:hAnsi="Arial" w:cs="Arial"/>
          <w:b/>
        </w:rPr>
        <w:tab/>
      </w:r>
      <w:r w:rsidRPr="001E6B96">
        <w:rPr>
          <w:rFonts w:ascii="Arial" w:hAnsi="Arial" w:cs="Arial"/>
        </w:rPr>
        <w:t xml:space="preserve">: </w:t>
      </w:r>
      <w:r w:rsidR="00B730DD">
        <w:rPr>
          <w:rFonts w:ascii="Arial" w:hAnsi="Arial" w:cs="Arial"/>
        </w:rPr>
        <w:t>R76, Lindley Road</w:t>
      </w:r>
      <w:r w:rsidR="00B730DD">
        <w:rPr>
          <w:rFonts w:ascii="Arial" w:hAnsi="Arial" w:cs="Arial"/>
        </w:rPr>
        <w:tab/>
      </w:r>
    </w:p>
    <w:p w:rsidR="00004E74" w:rsidRPr="00B730DD" w:rsidRDefault="00B730DD" w:rsidP="00004E74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730DD">
        <w:rPr>
          <w:rFonts w:ascii="Arial" w:hAnsi="Arial" w:cs="Arial"/>
        </w:rPr>
        <w:t xml:space="preserve">  Bethlehem</w:t>
      </w:r>
    </w:p>
    <w:p w:rsidR="00B730DD" w:rsidRDefault="00B730DD" w:rsidP="00004E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with</w:t>
      </w:r>
      <w:proofErr w:type="gramEnd"/>
      <w:r>
        <w:rPr>
          <w:rFonts w:ascii="Arial" w:hAnsi="Arial" w:cs="Arial"/>
        </w:rPr>
        <w:t xml:space="preserve"> particular regard to the period and extent of the warranty must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clearly</w:t>
      </w:r>
      <w:proofErr w:type="gramEnd"/>
      <w:r>
        <w:rPr>
          <w:rFonts w:ascii="Arial" w:hAnsi="Arial" w:cs="Arial"/>
        </w:rPr>
        <w:t xml:space="preserve"> stated. Where services are required, service providers must submit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documentation</w:t>
      </w:r>
      <w:proofErr w:type="gramEnd"/>
      <w:r>
        <w:rPr>
          <w:rFonts w:ascii="Arial" w:hAnsi="Arial" w:cs="Arial"/>
        </w:rPr>
        <w:t xml:space="preserve"> pertaining the relevant experience.</w:t>
      </w:r>
    </w:p>
    <w:p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</w:t>
      </w:r>
      <w:proofErr w:type="gramStart"/>
      <w:r w:rsidR="001F35D1">
        <w:rPr>
          <w:rFonts w:ascii="Arial" w:hAnsi="Arial" w:cs="Arial"/>
          <w:bCs/>
        </w:rPr>
        <w:t>to:</w:t>
      </w:r>
      <w:proofErr w:type="gramEnd"/>
      <w:r w:rsidR="001F35D1">
        <w:rPr>
          <w:rFonts w:ascii="Arial" w:hAnsi="Arial" w:cs="Arial"/>
          <w:bCs/>
        </w:rPr>
        <w:t xml:space="preserve"> </w:t>
      </w:r>
      <w:r w:rsidR="007737A2">
        <w:rPr>
          <w:rFonts w:ascii="Arial" w:hAnsi="Arial" w:cs="Arial"/>
          <w:bCs/>
        </w:rPr>
        <w:t>mahlabar@arc.agric.za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</w:t>
      </w:r>
      <w:proofErr w:type="gramStart"/>
      <w:r>
        <w:rPr>
          <w:rFonts w:ascii="Arial" w:hAnsi="Arial" w:cs="Arial"/>
        </w:rPr>
        <w:t>,000</w:t>
      </w:r>
      <w:proofErr w:type="gramEnd"/>
      <w:r>
        <w:rPr>
          <w:rFonts w:ascii="Arial" w:hAnsi="Arial" w:cs="Arial"/>
        </w:rPr>
        <w:t>-00 to R1 000 000.00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including</w:t>
      </w:r>
      <w:proofErr w:type="gramEnd"/>
      <w:r>
        <w:rPr>
          <w:rFonts w:ascii="Arial" w:hAnsi="Arial" w:cs="Arial"/>
        </w:rPr>
        <w:t xml:space="preserve"> VAT, will be evaluated by applying the 80/20 principle as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prescribed</w:t>
      </w:r>
      <w:proofErr w:type="gramEnd"/>
      <w:r>
        <w:rPr>
          <w:rFonts w:ascii="Arial" w:hAnsi="Arial" w:cs="Arial"/>
        </w:rPr>
        <w:t xml:space="preserve"> by the Preferential Procurement Policy Framework Act 5 of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2000</w:t>
      </w:r>
      <w:proofErr w:type="gramEnd"/>
      <w:r>
        <w:rPr>
          <w:rFonts w:ascii="Arial" w:hAnsi="Arial" w:cs="Arial"/>
        </w:rPr>
        <w:t xml:space="preserve"> and its Regulations. The lowest acceptable price will score</w:t>
      </w:r>
    </w:p>
    <w:p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80 points, the 20 BBBEE points </w:t>
      </w:r>
      <w:proofErr w:type="gramStart"/>
      <w:r>
        <w:rPr>
          <w:rFonts w:ascii="Arial" w:hAnsi="Arial" w:cs="Arial"/>
        </w:rPr>
        <w:t>will be allocated</w:t>
      </w:r>
      <w:proofErr w:type="gramEnd"/>
      <w:r>
        <w:rPr>
          <w:rFonts w:ascii="Arial" w:hAnsi="Arial" w:cs="Arial"/>
        </w:rPr>
        <w:t xml:space="preserve"> as follows:</w:t>
      </w: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:rsidTr="0042762D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 xml:space="preserve">The validity of the quotations </w:t>
      </w:r>
      <w:proofErr w:type="gramStart"/>
      <w:r>
        <w:rPr>
          <w:rFonts w:ascii="Arial" w:hAnsi="Arial" w:cs="Arial"/>
        </w:rPr>
        <w:t>must be indicated</w:t>
      </w:r>
      <w:proofErr w:type="gramEnd"/>
      <w:r>
        <w:rPr>
          <w:rFonts w:ascii="Arial" w:hAnsi="Arial" w:cs="Arial"/>
        </w:rPr>
        <w:t>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such</w:t>
      </w:r>
      <w:proofErr w:type="gramEnd"/>
      <w:r>
        <w:rPr>
          <w:rFonts w:ascii="Arial" w:hAnsi="Arial" w:cs="Arial"/>
        </w:rPr>
        <w:t xml:space="preserve"> as delivery, insurance, taxes, etc.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paragraph 2 will be considered by the ARC.</w:t>
      </w:r>
    </w:p>
    <w:p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fulfilment of the goods/services quoted 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>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conditions</w:t>
      </w:r>
      <w:proofErr w:type="gramEnd"/>
      <w:r>
        <w:rPr>
          <w:rFonts w:ascii="Arial" w:hAnsi="Arial" w:cs="Arial"/>
        </w:rPr>
        <w:t xml:space="preserve"> that may qualify the goods/services to be provided.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purchase</w:t>
      </w:r>
      <w:proofErr w:type="gramEnd"/>
      <w:r>
        <w:rPr>
          <w:rFonts w:ascii="Arial" w:hAnsi="Arial" w:cs="Arial"/>
        </w:rPr>
        <w:t xml:space="preserve"> order from the ARC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applicable</w:t>
      </w:r>
      <w:proofErr w:type="gramEnd"/>
      <w:r>
        <w:rPr>
          <w:rFonts w:ascii="Arial" w:hAnsi="Arial" w:cs="Arial"/>
        </w:rPr>
        <w:t xml:space="preserve">. 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 xml:space="preserve">The </w:t>
      </w:r>
      <w:proofErr w:type="gramStart"/>
      <w:r>
        <w:rPr>
          <w:rFonts w:ascii="Arial" w:hAnsi="Arial" w:cs="Arial"/>
        </w:rPr>
        <w:t>ARC supply chain management code</w:t>
      </w:r>
      <w:proofErr w:type="gramEnd"/>
      <w:r>
        <w:rPr>
          <w:rFonts w:ascii="Arial" w:hAnsi="Arial" w:cs="Arial"/>
        </w:rPr>
        <w:t xml:space="preserve"> of conduct is applicable.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 xml:space="preserve">r with the </w:t>
      </w:r>
      <w:proofErr w:type="gramStart"/>
      <w:r w:rsidR="00F07B91">
        <w:rPr>
          <w:rFonts w:ascii="Arial" w:hAnsi="Arial" w:cs="Arial"/>
        </w:rPr>
        <w:t>quotation</w:t>
      </w:r>
      <w:r w:rsidR="00271EB0">
        <w:rPr>
          <w:rFonts w:ascii="Arial" w:hAnsi="Arial" w:cs="Arial"/>
        </w:rPr>
        <w:t>,</w:t>
      </w:r>
      <w:proofErr w:type="gramEnd"/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6.11</w:t>
      </w:r>
      <w:r>
        <w:rPr>
          <w:rFonts w:ascii="Arial" w:hAnsi="Arial" w:cs="Arial"/>
        </w:rPr>
        <w:tab/>
        <w:t xml:space="preserve">Only quotation from suppliers who </w:t>
      </w:r>
      <w:proofErr w:type="gramStart"/>
      <w:r>
        <w:rPr>
          <w:rFonts w:ascii="Arial" w:hAnsi="Arial" w:cs="Arial"/>
        </w:rPr>
        <w:t>are requested</w:t>
      </w:r>
      <w:proofErr w:type="gramEnd"/>
      <w:r>
        <w:rPr>
          <w:rFonts w:ascii="Arial" w:hAnsi="Arial" w:cs="Arial"/>
        </w:rPr>
        <w:t xml:space="preserve"> to quote shall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evaluated</w:t>
      </w:r>
      <w:proofErr w:type="gramEnd"/>
      <w:r>
        <w:rPr>
          <w:rFonts w:ascii="Arial" w:hAnsi="Arial" w:cs="Arial"/>
        </w:rPr>
        <w:t xml:space="preserve"> and considered.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6.12</w:t>
      </w:r>
      <w:r>
        <w:rPr>
          <w:rFonts w:ascii="Arial" w:hAnsi="Arial" w:cs="Arial"/>
        </w:rPr>
        <w:tab/>
        <w:t>Your quotation must indicate the delivery date.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6.13</w:t>
      </w:r>
      <w:r>
        <w:rPr>
          <w:rFonts w:ascii="Arial" w:hAnsi="Arial" w:cs="Arial"/>
        </w:rPr>
        <w:tab/>
        <w:t>The ARC reserve the right to do due diligence on the quotations.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The ARC reserve the right to benchmark prices quoted.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</w:t>
      </w:r>
      <w:proofErr w:type="gramStart"/>
      <w:r>
        <w:rPr>
          <w:rFonts w:ascii="Arial" w:hAnsi="Arial" w:cs="Arial"/>
          <w:b/>
        </w:rPr>
        <w:t>:ARC</w:t>
      </w:r>
      <w:proofErr w:type="spellEnd"/>
      <w:proofErr w:type="gramEnd"/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B730DD">
        <w:rPr>
          <w:rFonts w:ascii="Arial" w:hAnsi="Arial" w:cs="Arial"/>
          <w:b/>
        </w:rPr>
        <w:t>02/02/</w:t>
      </w:r>
      <w:r w:rsidR="000F21A5">
        <w:rPr>
          <w:rFonts w:ascii="Arial" w:hAnsi="Arial" w:cs="Arial"/>
          <w:b/>
        </w:rPr>
        <w:t>2022</w:t>
      </w:r>
      <w:bookmarkStart w:id="0" w:name="_GoBack"/>
      <w:bookmarkEnd w:id="0"/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AFD" w:rsidRDefault="005D5AFD" w:rsidP="00D578FD">
      <w:r>
        <w:separator/>
      </w:r>
    </w:p>
  </w:endnote>
  <w:endnote w:type="continuationSeparator" w:id="0">
    <w:p w:rsidR="005D5AFD" w:rsidRDefault="005D5AF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B730DD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B730DD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AFD" w:rsidRDefault="005D5AFD" w:rsidP="00D578FD">
      <w:r>
        <w:separator/>
      </w:r>
    </w:p>
  </w:footnote>
  <w:footnote w:type="continuationSeparator" w:id="0">
    <w:p w:rsidR="005D5AFD" w:rsidRDefault="005D5AF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5"/>
  </w:num>
  <w:num w:numId="12">
    <w:abstractNumId w:val="9"/>
  </w:num>
  <w:num w:numId="13">
    <w:abstractNumId w:val="12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62"/>
    <w:rsid w:val="00004E74"/>
    <w:rsid w:val="00005EDD"/>
    <w:rsid w:val="00010369"/>
    <w:rsid w:val="000418B8"/>
    <w:rsid w:val="000428E6"/>
    <w:rsid w:val="00066826"/>
    <w:rsid w:val="00067ED2"/>
    <w:rsid w:val="00084C26"/>
    <w:rsid w:val="00085178"/>
    <w:rsid w:val="00085F29"/>
    <w:rsid w:val="000C2111"/>
    <w:rsid w:val="000D0E69"/>
    <w:rsid w:val="000D354F"/>
    <w:rsid w:val="000E74A8"/>
    <w:rsid w:val="000F21A5"/>
    <w:rsid w:val="000F4725"/>
    <w:rsid w:val="000F770F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A00E6"/>
    <w:rsid w:val="001C0CFE"/>
    <w:rsid w:val="001E6B96"/>
    <w:rsid w:val="001F35D1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30298B"/>
    <w:rsid w:val="0030621C"/>
    <w:rsid w:val="00307766"/>
    <w:rsid w:val="00316B57"/>
    <w:rsid w:val="0032248C"/>
    <w:rsid w:val="00355E09"/>
    <w:rsid w:val="0036690E"/>
    <w:rsid w:val="00383CBE"/>
    <w:rsid w:val="00392F61"/>
    <w:rsid w:val="00395F0F"/>
    <w:rsid w:val="003C58BB"/>
    <w:rsid w:val="003D4700"/>
    <w:rsid w:val="003F7565"/>
    <w:rsid w:val="00416694"/>
    <w:rsid w:val="0042762D"/>
    <w:rsid w:val="00427BA9"/>
    <w:rsid w:val="00437F01"/>
    <w:rsid w:val="00442B73"/>
    <w:rsid w:val="00475E75"/>
    <w:rsid w:val="00476D8F"/>
    <w:rsid w:val="00480139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51A11"/>
    <w:rsid w:val="005544E5"/>
    <w:rsid w:val="00573CA8"/>
    <w:rsid w:val="005B123C"/>
    <w:rsid w:val="005D5AFD"/>
    <w:rsid w:val="006017F0"/>
    <w:rsid w:val="00657CA4"/>
    <w:rsid w:val="0067403D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51B9C"/>
    <w:rsid w:val="00853B68"/>
    <w:rsid w:val="008A2A14"/>
    <w:rsid w:val="008A38A8"/>
    <w:rsid w:val="008A7862"/>
    <w:rsid w:val="008C2200"/>
    <w:rsid w:val="008C2ADC"/>
    <w:rsid w:val="008F3FE0"/>
    <w:rsid w:val="00907BC4"/>
    <w:rsid w:val="00953A08"/>
    <w:rsid w:val="00955398"/>
    <w:rsid w:val="009565F1"/>
    <w:rsid w:val="00993EB5"/>
    <w:rsid w:val="009A2366"/>
    <w:rsid w:val="009A4792"/>
    <w:rsid w:val="009B2818"/>
    <w:rsid w:val="009D6A00"/>
    <w:rsid w:val="009E1592"/>
    <w:rsid w:val="009F0DB1"/>
    <w:rsid w:val="009F6368"/>
    <w:rsid w:val="00A1430A"/>
    <w:rsid w:val="00A21AA5"/>
    <w:rsid w:val="00A339BC"/>
    <w:rsid w:val="00A663F8"/>
    <w:rsid w:val="00A81A6F"/>
    <w:rsid w:val="00AD1ED6"/>
    <w:rsid w:val="00AD6806"/>
    <w:rsid w:val="00AF1B6B"/>
    <w:rsid w:val="00B04C45"/>
    <w:rsid w:val="00B23CD2"/>
    <w:rsid w:val="00B31158"/>
    <w:rsid w:val="00B55ADD"/>
    <w:rsid w:val="00B730DD"/>
    <w:rsid w:val="00B87CAC"/>
    <w:rsid w:val="00B9131B"/>
    <w:rsid w:val="00B930AB"/>
    <w:rsid w:val="00BA4D3A"/>
    <w:rsid w:val="00BC4BBA"/>
    <w:rsid w:val="00BF3961"/>
    <w:rsid w:val="00C0158B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D0299C"/>
    <w:rsid w:val="00D17ACB"/>
    <w:rsid w:val="00D2253A"/>
    <w:rsid w:val="00D270F3"/>
    <w:rsid w:val="00D35A83"/>
    <w:rsid w:val="00D47C8F"/>
    <w:rsid w:val="00D55291"/>
    <w:rsid w:val="00D578FD"/>
    <w:rsid w:val="00D6002E"/>
    <w:rsid w:val="00DB3321"/>
    <w:rsid w:val="00DD0978"/>
    <w:rsid w:val="00DE635A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5FC6"/>
    <w:rsid w:val="00EB6ADB"/>
    <w:rsid w:val="00ED3DFE"/>
    <w:rsid w:val="00F07B91"/>
    <w:rsid w:val="00F2083F"/>
    <w:rsid w:val="00F21A04"/>
    <w:rsid w:val="00F64B57"/>
    <w:rsid w:val="00F96A8D"/>
    <w:rsid w:val="00FD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D84D195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2022-02-02T13:23:00Z</dcterms:created>
  <dcterms:modified xsi:type="dcterms:W3CDTF">2022-02-02T13:23:00Z</dcterms:modified>
</cp:coreProperties>
</file>