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08BDC" w14:textId="77777777" w:rsidR="00BB3F31" w:rsidRPr="00727AA7" w:rsidRDefault="00BB3F31" w:rsidP="00CE150B">
      <w:pPr>
        <w:autoSpaceDE w:val="0"/>
        <w:autoSpaceDN w:val="0"/>
        <w:spacing w:after="0" w:line="240" w:lineRule="auto"/>
        <w:jc w:val="center"/>
        <w:rPr>
          <w:rFonts w:eastAsia="Times New Roman" w:cs="Arial"/>
          <w:szCs w:val="24"/>
        </w:rPr>
      </w:pPr>
    </w:p>
    <w:p w14:paraId="1452289A" w14:textId="77777777" w:rsidR="00D14BF8" w:rsidRPr="00727AA7" w:rsidRDefault="00D14BF8" w:rsidP="00CE150B">
      <w:pPr>
        <w:autoSpaceDE w:val="0"/>
        <w:autoSpaceDN w:val="0"/>
        <w:spacing w:after="0" w:line="240" w:lineRule="auto"/>
        <w:jc w:val="center"/>
        <w:rPr>
          <w:rFonts w:eastAsia="Times New Roman" w:cs="Arial"/>
          <w:szCs w:val="24"/>
        </w:rPr>
      </w:pPr>
    </w:p>
    <w:p w14:paraId="2EEC5FD5" w14:textId="77777777" w:rsidR="00D14BF8" w:rsidRPr="00727AA7" w:rsidRDefault="00D14BF8" w:rsidP="00EA32CE">
      <w:pPr>
        <w:pBdr>
          <w:top w:val="single" w:sz="4" w:space="1" w:color="auto"/>
        </w:pBdr>
        <w:tabs>
          <w:tab w:val="left" w:pos="450"/>
        </w:tabs>
        <w:autoSpaceDE w:val="0"/>
        <w:autoSpaceDN w:val="0"/>
        <w:spacing w:after="0" w:line="240" w:lineRule="auto"/>
        <w:jc w:val="both"/>
        <w:rPr>
          <w:rFonts w:eastAsia="Times New Roman" w:cs="Arial"/>
          <w:b/>
          <w:bCs/>
          <w:szCs w:val="24"/>
        </w:rPr>
      </w:pPr>
    </w:p>
    <w:p w14:paraId="3D253796" w14:textId="77777777" w:rsidR="00BB3F31" w:rsidRPr="00727AA7" w:rsidRDefault="00BB3F31" w:rsidP="00CE150B">
      <w:pPr>
        <w:tabs>
          <w:tab w:val="left" w:pos="450"/>
        </w:tabs>
        <w:autoSpaceDE w:val="0"/>
        <w:autoSpaceDN w:val="0"/>
        <w:spacing w:after="0" w:line="240" w:lineRule="auto"/>
        <w:jc w:val="both"/>
        <w:rPr>
          <w:rFonts w:eastAsia="Times New Roman" w:cs="Arial"/>
          <w:b/>
          <w:szCs w:val="24"/>
        </w:rPr>
      </w:pPr>
    </w:p>
    <w:p w14:paraId="57D23ABA" w14:textId="7C19CC61" w:rsidR="00D14BF8" w:rsidRPr="00727AA7" w:rsidRDefault="00CE4027" w:rsidP="00CE150B">
      <w:pPr>
        <w:tabs>
          <w:tab w:val="left" w:pos="450"/>
        </w:tabs>
        <w:autoSpaceDE w:val="0"/>
        <w:autoSpaceDN w:val="0"/>
        <w:spacing w:after="0" w:line="240" w:lineRule="auto"/>
        <w:jc w:val="center"/>
        <w:rPr>
          <w:rFonts w:eastAsia="Times New Roman" w:cs="Arial"/>
          <w:b/>
          <w:szCs w:val="24"/>
        </w:rPr>
      </w:pPr>
      <w:r w:rsidRPr="00727AA7">
        <w:rPr>
          <w:rFonts w:eastAsia="Times New Roman" w:cs="Arial"/>
          <w:b/>
          <w:szCs w:val="24"/>
        </w:rPr>
        <w:t xml:space="preserve">REQUEST FOR </w:t>
      </w:r>
      <w:r w:rsidR="00D95D9B">
        <w:rPr>
          <w:rFonts w:eastAsia="Times New Roman" w:cs="Arial"/>
          <w:b/>
          <w:szCs w:val="24"/>
        </w:rPr>
        <w:t>INFORMATION (RFI)</w:t>
      </w:r>
    </w:p>
    <w:p w14:paraId="3723C51E" w14:textId="77777777" w:rsidR="00BF2193" w:rsidRPr="00727AA7" w:rsidRDefault="00BF2193" w:rsidP="00CE150B">
      <w:pPr>
        <w:tabs>
          <w:tab w:val="left" w:pos="450"/>
        </w:tabs>
        <w:autoSpaceDE w:val="0"/>
        <w:autoSpaceDN w:val="0"/>
        <w:spacing w:after="0" w:line="240" w:lineRule="auto"/>
        <w:jc w:val="both"/>
        <w:rPr>
          <w:rFonts w:eastAsia="Times New Roman" w:cs="Arial"/>
          <w:b/>
          <w:szCs w:val="24"/>
        </w:rPr>
      </w:pPr>
    </w:p>
    <w:p w14:paraId="724DD7AD" w14:textId="2A7F76B5" w:rsidR="00BF2193" w:rsidRPr="00727AA7" w:rsidRDefault="00D95D9B" w:rsidP="006D30AD">
      <w:pPr>
        <w:tabs>
          <w:tab w:val="left" w:pos="0"/>
        </w:tabs>
        <w:autoSpaceDE w:val="0"/>
        <w:autoSpaceDN w:val="0"/>
        <w:spacing w:after="0" w:line="240" w:lineRule="auto"/>
        <w:jc w:val="center"/>
        <w:rPr>
          <w:rFonts w:eastAsia="Times New Roman" w:cs="Arial"/>
          <w:b/>
          <w:szCs w:val="24"/>
        </w:rPr>
      </w:pPr>
      <w:r>
        <w:rPr>
          <w:rFonts w:eastAsia="Times New Roman" w:cs="Arial"/>
          <w:b/>
          <w:szCs w:val="24"/>
        </w:rPr>
        <w:t>RFI</w:t>
      </w:r>
      <w:r w:rsidR="00DC5B69" w:rsidRPr="00727AA7">
        <w:rPr>
          <w:rFonts w:eastAsia="Times New Roman" w:cs="Arial"/>
          <w:b/>
          <w:szCs w:val="24"/>
        </w:rPr>
        <w:t xml:space="preserve">: </w:t>
      </w:r>
      <w:r w:rsidR="006D30AD" w:rsidRPr="00727AA7">
        <w:rPr>
          <w:rFonts w:eastAsia="Times New Roman" w:cs="Arial"/>
          <w:b/>
          <w:szCs w:val="24"/>
        </w:rPr>
        <w:t>ECIC</w:t>
      </w:r>
      <w:sdt>
        <w:sdtPr>
          <w:rPr>
            <w:rFonts w:eastAsia="Times New Roman" w:cs="Arial"/>
            <w:b/>
            <w:szCs w:val="24"/>
          </w:rPr>
          <w:alias w:val="Bid Number"/>
          <w:tag w:val="Bid Number"/>
          <w:id w:val="-1565784113"/>
          <w:lock w:val="sdtContentLocked"/>
          <w:placeholder>
            <w:docPart w:val="8C17D4DCEDB94A6BB8716CDE35B9D268"/>
          </w:placeholder>
          <w:comboBox>
            <w:listItem w:displayText="Insert Bid Number" w:value="Insert Bid Number"/>
          </w:comboBox>
        </w:sdtPr>
        <w:sdtEndPr/>
        <w:sdtContent>
          <w:r w:rsidR="004A4B1B">
            <w:rPr>
              <w:rFonts w:eastAsia="Times New Roman" w:cs="Arial"/>
              <w:b/>
              <w:szCs w:val="24"/>
            </w:rPr>
            <w:t>0</w:t>
          </w:r>
          <w:r w:rsidR="00263FBD">
            <w:rPr>
              <w:rFonts w:eastAsia="Times New Roman" w:cs="Arial"/>
              <w:b/>
              <w:szCs w:val="24"/>
            </w:rPr>
            <w:t>1</w:t>
          </w:r>
          <w:r w:rsidR="007D52C2">
            <w:rPr>
              <w:rFonts w:eastAsia="Times New Roman" w:cs="Arial"/>
              <w:b/>
              <w:szCs w:val="24"/>
            </w:rPr>
            <w:t>I</w:t>
          </w:r>
          <w:r w:rsidR="00051026">
            <w:rPr>
              <w:rFonts w:eastAsia="Times New Roman" w:cs="Arial"/>
              <w:b/>
              <w:szCs w:val="24"/>
            </w:rPr>
            <w:t>-202</w:t>
          </w:r>
          <w:r w:rsidR="00263FBD">
            <w:rPr>
              <w:rFonts w:eastAsia="Times New Roman" w:cs="Arial"/>
              <w:b/>
              <w:szCs w:val="24"/>
            </w:rPr>
            <w:t>3</w:t>
          </w:r>
          <w:r w:rsidR="00051026">
            <w:rPr>
              <w:rFonts w:eastAsia="Times New Roman" w:cs="Arial"/>
              <w:b/>
              <w:szCs w:val="24"/>
            </w:rPr>
            <w:t>/2</w:t>
          </w:r>
          <w:r w:rsidR="00263FBD">
            <w:rPr>
              <w:rFonts w:eastAsia="Times New Roman" w:cs="Arial"/>
              <w:b/>
              <w:szCs w:val="24"/>
            </w:rPr>
            <w:t>4</w:t>
          </w:r>
        </w:sdtContent>
      </w:sdt>
    </w:p>
    <w:p w14:paraId="5840D34B" w14:textId="4BA5B0B6" w:rsidR="00D14BF8" w:rsidRPr="00727AA7" w:rsidRDefault="00D14BF8" w:rsidP="00CE150B">
      <w:pPr>
        <w:pBdr>
          <w:bottom w:val="single" w:sz="4" w:space="1" w:color="auto"/>
        </w:pBdr>
        <w:autoSpaceDE w:val="0"/>
        <w:autoSpaceDN w:val="0"/>
        <w:spacing w:after="0" w:line="240" w:lineRule="auto"/>
        <w:jc w:val="both"/>
        <w:rPr>
          <w:rFonts w:eastAsia="Times New Roman" w:cs="Arial"/>
          <w:b/>
          <w:bCs/>
          <w:szCs w:val="24"/>
        </w:rPr>
      </w:pPr>
    </w:p>
    <w:p w14:paraId="49F6D6F6" w14:textId="77777777" w:rsidR="00BB3F31" w:rsidRPr="00727AA7" w:rsidRDefault="00BB3F31" w:rsidP="00CE150B">
      <w:pPr>
        <w:autoSpaceDE w:val="0"/>
        <w:autoSpaceDN w:val="0"/>
        <w:spacing w:after="0" w:line="240" w:lineRule="auto"/>
        <w:jc w:val="both"/>
        <w:rPr>
          <w:rFonts w:eastAsia="Times New Roman" w:cs="Arial"/>
          <w:b/>
          <w:szCs w:val="24"/>
        </w:rPr>
      </w:pPr>
    </w:p>
    <w:sdt>
      <w:sdtPr>
        <w:rPr>
          <w:rFonts w:eastAsia="Times New Roman" w:cs="Arial"/>
          <w:b/>
          <w:bCs/>
          <w:szCs w:val="24"/>
        </w:rPr>
        <w:alias w:val="Name of bid"/>
        <w:tag w:val="Name of bid"/>
        <w:id w:val="-684129199"/>
        <w:lock w:val="sdtContentLocked"/>
        <w:placeholder>
          <w:docPart w:val="DefaultPlaceholder_-1854013438"/>
        </w:placeholder>
        <w:comboBox>
          <w:listItem w:displayText="Name of bid" w:value="Name of bid"/>
        </w:comboBox>
      </w:sdtPr>
      <w:sdtEndPr/>
      <w:sdtContent>
        <w:p w14:paraId="09E9D4CD" w14:textId="2E54B045" w:rsidR="003B584D" w:rsidRPr="00D95D9B" w:rsidRDefault="00A223FE" w:rsidP="00CE150B">
          <w:pPr>
            <w:autoSpaceDE w:val="0"/>
            <w:autoSpaceDN w:val="0"/>
            <w:spacing w:after="0" w:line="240" w:lineRule="auto"/>
            <w:jc w:val="center"/>
            <w:rPr>
              <w:rFonts w:eastAsia="Times New Roman" w:cs="Arial"/>
              <w:b/>
              <w:bCs/>
              <w:szCs w:val="24"/>
            </w:rPr>
          </w:pPr>
          <w:r w:rsidRPr="00A223FE">
            <w:rPr>
              <w:rFonts w:eastAsia="Times New Roman" w:cs="Arial"/>
              <w:b/>
              <w:bCs/>
              <w:szCs w:val="24"/>
            </w:rPr>
            <w:t>INVESTMENT VALUATION AND REPORTING SYSTEM</w:t>
          </w:r>
          <w:r w:rsidR="00CA7B6D">
            <w:rPr>
              <w:rFonts w:eastAsia="Times New Roman" w:cs="Arial"/>
              <w:b/>
              <w:bCs/>
              <w:szCs w:val="24"/>
            </w:rPr>
            <w:t xml:space="preserve"> [RE-ISSUE]</w:t>
          </w:r>
        </w:p>
      </w:sdtContent>
    </w:sdt>
    <w:p w14:paraId="79BE6039" w14:textId="77777777" w:rsidR="006D0143" w:rsidRPr="00727AA7" w:rsidRDefault="006D0143" w:rsidP="00CE150B">
      <w:pPr>
        <w:autoSpaceDE w:val="0"/>
        <w:autoSpaceDN w:val="0"/>
        <w:spacing w:after="0" w:line="240" w:lineRule="auto"/>
        <w:jc w:val="center"/>
        <w:rPr>
          <w:rFonts w:eastAsia="Times New Roman" w:cs="Arial"/>
          <w:b/>
          <w:szCs w:val="24"/>
        </w:rPr>
      </w:pPr>
    </w:p>
    <w:p w14:paraId="079A255A" w14:textId="00ABFDD8" w:rsidR="00AF091D" w:rsidRPr="00727AA7" w:rsidRDefault="00B94929" w:rsidP="00CE150B">
      <w:pPr>
        <w:autoSpaceDE w:val="0"/>
        <w:autoSpaceDN w:val="0"/>
        <w:spacing w:after="0" w:line="240" w:lineRule="auto"/>
        <w:jc w:val="center"/>
        <w:rPr>
          <w:rFonts w:eastAsia="Times New Roman" w:cs="Arial"/>
          <w:b/>
          <w:szCs w:val="24"/>
        </w:rPr>
      </w:pPr>
      <w:r w:rsidRPr="00727AA7">
        <w:rPr>
          <w:rFonts w:eastAsia="Times New Roman" w:cs="Arial"/>
          <w:b/>
          <w:szCs w:val="24"/>
        </w:rPr>
        <w:t>CLOSING DATE</w:t>
      </w:r>
      <w:r w:rsidR="000B4285" w:rsidRPr="00727AA7">
        <w:rPr>
          <w:rFonts w:eastAsia="Times New Roman" w:cs="Arial"/>
          <w:b/>
          <w:szCs w:val="24"/>
        </w:rPr>
        <w:t>:</w:t>
      </w:r>
      <w:r w:rsidR="00DC5B69" w:rsidRPr="00727AA7">
        <w:rPr>
          <w:rFonts w:eastAsia="Times New Roman" w:cs="Arial"/>
          <w:b/>
          <w:szCs w:val="24"/>
        </w:rPr>
        <w:t xml:space="preserve"> </w:t>
      </w:r>
      <w:sdt>
        <w:sdtPr>
          <w:rPr>
            <w:rFonts w:eastAsia="Times New Roman" w:cs="Arial"/>
            <w:b/>
            <w:szCs w:val="24"/>
          </w:rPr>
          <w:id w:val="1473718548"/>
          <w:lock w:val="sdtContentLocked"/>
          <w:placeholder>
            <w:docPart w:val="DefaultPlaceholder_-1854013437"/>
          </w:placeholder>
          <w:date w:fullDate="2023-06-13T00:00:00Z">
            <w:dateFormat w:val="DD MMMM YYYY"/>
            <w:lid w:val="en-ZA"/>
            <w:storeMappedDataAs w:val="dateTime"/>
            <w:calendar w:val="gregorian"/>
          </w:date>
        </w:sdtPr>
        <w:sdtEndPr/>
        <w:sdtContent>
          <w:r w:rsidR="00B432FB">
            <w:rPr>
              <w:rFonts w:eastAsia="Times New Roman" w:cs="Arial"/>
              <w:b/>
              <w:szCs w:val="24"/>
            </w:rPr>
            <w:t>13 June 2023</w:t>
          </w:r>
        </w:sdtContent>
      </w:sdt>
    </w:p>
    <w:p w14:paraId="3F97A72A" w14:textId="77777777" w:rsidR="00726D78" w:rsidRPr="00727AA7" w:rsidRDefault="00726D78" w:rsidP="00CE150B">
      <w:pPr>
        <w:autoSpaceDE w:val="0"/>
        <w:autoSpaceDN w:val="0"/>
        <w:spacing w:after="0" w:line="240" w:lineRule="auto"/>
        <w:jc w:val="center"/>
        <w:rPr>
          <w:rFonts w:eastAsia="Times New Roman" w:cs="Arial"/>
          <w:b/>
          <w:szCs w:val="24"/>
        </w:rPr>
      </w:pPr>
    </w:p>
    <w:p w14:paraId="37F4DC50" w14:textId="5AFE64CB" w:rsidR="00BB3F31" w:rsidRPr="00727AA7" w:rsidRDefault="002913C3" w:rsidP="00CE150B">
      <w:pPr>
        <w:autoSpaceDE w:val="0"/>
        <w:autoSpaceDN w:val="0"/>
        <w:spacing w:after="0" w:line="240" w:lineRule="auto"/>
        <w:jc w:val="center"/>
        <w:rPr>
          <w:rFonts w:eastAsia="Times New Roman" w:cs="Arial"/>
          <w:b/>
          <w:szCs w:val="24"/>
        </w:rPr>
      </w:pPr>
      <w:r w:rsidRPr="00727AA7">
        <w:rPr>
          <w:rFonts w:eastAsia="Times New Roman" w:cs="Arial"/>
          <w:b/>
          <w:szCs w:val="24"/>
        </w:rPr>
        <w:t xml:space="preserve">TIME: </w:t>
      </w:r>
      <w:sdt>
        <w:sdtPr>
          <w:rPr>
            <w:rFonts w:eastAsia="Times New Roman" w:cs="Arial"/>
            <w:b/>
            <w:szCs w:val="24"/>
          </w:rPr>
          <w:alias w:val="Insert time"/>
          <w:tag w:val="Insert time"/>
          <w:id w:val="1262870449"/>
          <w:lock w:val="sdtContentLocked"/>
          <w:placeholder>
            <w:docPart w:val="DefaultPlaceholder_-1854013438"/>
          </w:placeholder>
          <w:comboBox>
            <w:listItem w:displayText="Insert time" w:value="Insert time"/>
          </w:comboBox>
        </w:sdtPr>
        <w:sdtEndPr/>
        <w:sdtContent>
          <w:r w:rsidR="003E08CD">
            <w:rPr>
              <w:rFonts w:eastAsia="Times New Roman" w:cs="Arial"/>
              <w:b/>
              <w:szCs w:val="24"/>
            </w:rPr>
            <w:t>17</w:t>
          </w:r>
          <w:r w:rsidR="00D44B47">
            <w:rPr>
              <w:rFonts w:eastAsia="Times New Roman" w:cs="Arial"/>
              <w:b/>
              <w:szCs w:val="24"/>
            </w:rPr>
            <w:t>H00</w:t>
          </w:r>
        </w:sdtContent>
      </w:sdt>
      <w:r w:rsidRPr="00727AA7">
        <w:rPr>
          <w:rFonts w:eastAsia="Times New Roman" w:cs="Arial"/>
          <w:b/>
          <w:szCs w:val="24"/>
        </w:rPr>
        <w:t xml:space="preserve"> (SAST, OBTAINABLE BY DIALLING TELKOM ON 1026)</w:t>
      </w:r>
    </w:p>
    <w:p w14:paraId="47B4ABAC" w14:textId="77777777" w:rsidR="00BB3F31" w:rsidRPr="00727AA7" w:rsidRDefault="00BB3F31" w:rsidP="00CE150B">
      <w:pPr>
        <w:pBdr>
          <w:bottom w:val="single" w:sz="4" w:space="1" w:color="auto"/>
        </w:pBdr>
        <w:autoSpaceDE w:val="0"/>
        <w:autoSpaceDN w:val="0"/>
        <w:spacing w:after="0" w:line="240" w:lineRule="auto"/>
        <w:jc w:val="both"/>
        <w:rPr>
          <w:rFonts w:eastAsia="Times New Roman" w:cs="Arial"/>
          <w:szCs w:val="24"/>
        </w:rPr>
      </w:pPr>
    </w:p>
    <w:p w14:paraId="57CF2A19" w14:textId="77777777" w:rsidR="00103C23" w:rsidRDefault="00103C23" w:rsidP="00CE150B">
      <w:pPr>
        <w:spacing w:after="0" w:line="240" w:lineRule="auto"/>
        <w:rPr>
          <w:rFonts w:eastAsia="Times New Roman" w:cs="Arial"/>
          <w:szCs w:val="24"/>
        </w:rPr>
      </w:pPr>
    </w:p>
    <w:p w14:paraId="2E25CE61" w14:textId="77777777" w:rsidR="00103C23" w:rsidRDefault="00103C23" w:rsidP="00103C23">
      <w:pPr>
        <w:pStyle w:val="ListParagraph"/>
        <w:spacing w:after="0" w:line="240" w:lineRule="auto"/>
        <w:ind w:left="0"/>
        <w:contextualSpacing w:val="0"/>
        <w:jc w:val="both"/>
        <w:rPr>
          <w:rFonts w:cstheme="minorHAnsi"/>
          <w:b/>
          <w:bCs/>
          <w:color w:val="FF0000"/>
        </w:rPr>
      </w:pPr>
    </w:p>
    <w:p w14:paraId="5ADE4CEB" w14:textId="77777777" w:rsidR="00103C23" w:rsidRDefault="00103C23" w:rsidP="00103C23">
      <w:pPr>
        <w:pStyle w:val="ListParagraph"/>
        <w:spacing w:after="0" w:line="240" w:lineRule="auto"/>
        <w:ind w:left="0"/>
        <w:contextualSpacing w:val="0"/>
        <w:jc w:val="both"/>
        <w:rPr>
          <w:rFonts w:cstheme="minorHAnsi"/>
          <w:b/>
          <w:bCs/>
          <w:color w:val="FF0000"/>
        </w:rPr>
      </w:pPr>
    </w:p>
    <w:p w14:paraId="4D400E0A" w14:textId="77777777" w:rsidR="00103C23" w:rsidRDefault="00103C23" w:rsidP="00103C23">
      <w:pPr>
        <w:pStyle w:val="ListParagraph"/>
        <w:spacing w:after="0" w:line="240" w:lineRule="auto"/>
        <w:ind w:left="0"/>
        <w:contextualSpacing w:val="0"/>
        <w:jc w:val="both"/>
        <w:rPr>
          <w:rFonts w:cstheme="minorHAnsi"/>
          <w:b/>
          <w:bCs/>
          <w:color w:val="FF0000"/>
        </w:rPr>
      </w:pPr>
    </w:p>
    <w:p w14:paraId="77905F92" w14:textId="77777777" w:rsidR="00103C23" w:rsidRDefault="00103C23" w:rsidP="00103C23">
      <w:pPr>
        <w:pStyle w:val="ListParagraph"/>
        <w:spacing w:after="0" w:line="240" w:lineRule="auto"/>
        <w:ind w:left="0"/>
        <w:contextualSpacing w:val="0"/>
        <w:jc w:val="both"/>
        <w:rPr>
          <w:rFonts w:cstheme="minorHAnsi"/>
          <w:b/>
          <w:bCs/>
          <w:color w:val="FF0000"/>
        </w:rPr>
      </w:pPr>
    </w:p>
    <w:p w14:paraId="790A8E45" w14:textId="77777777" w:rsidR="00103C23" w:rsidRDefault="00103C23" w:rsidP="00103C23">
      <w:pPr>
        <w:pStyle w:val="ListParagraph"/>
        <w:spacing w:after="0" w:line="240" w:lineRule="auto"/>
        <w:ind w:left="0"/>
        <w:contextualSpacing w:val="0"/>
        <w:jc w:val="both"/>
        <w:rPr>
          <w:rFonts w:cstheme="minorHAnsi"/>
          <w:b/>
          <w:bCs/>
          <w:color w:val="FF0000"/>
        </w:rPr>
      </w:pPr>
    </w:p>
    <w:p w14:paraId="30253B9B" w14:textId="77777777" w:rsidR="00103C23" w:rsidRDefault="00103C23" w:rsidP="00103C23">
      <w:pPr>
        <w:pStyle w:val="ListParagraph"/>
        <w:spacing w:after="0" w:line="240" w:lineRule="auto"/>
        <w:ind w:left="0"/>
        <w:contextualSpacing w:val="0"/>
        <w:jc w:val="both"/>
        <w:rPr>
          <w:rFonts w:cstheme="minorHAnsi"/>
          <w:b/>
          <w:bCs/>
          <w:color w:val="FF0000"/>
        </w:rPr>
      </w:pPr>
    </w:p>
    <w:p w14:paraId="21043993" w14:textId="77777777" w:rsidR="00103C23" w:rsidRDefault="00103C23" w:rsidP="00103C23">
      <w:pPr>
        <w:pStyle w:val="ListParagraph"/>
        <w:spacing w:after="0" w:line="240" w:lineRule="auto"/>
        <w:ind w:left="0"/>
        <w:contextualSpacing w:val="0"/>
        <w:jc w:val="both"/>
        <w:rPr>
          <w:rFonts w:cstheme="minorHAnsi"/>
          <w:b/>
          <w:bCs/>
          <w:color w:val="FF0000"/>
        </w:rPr>
      </w:pPr>
    </w:p>
    <w:p w14:paraId="3129ACC3" w14:textId="77777777" w:rsidR="00103C23" w:rsidRDefault="00103C23" w:rsidP="00103C23">
      <w:pPr>
        <w:pStyle w:val="ListParagraph"/>
        <w:spacing w:after="0" w:line="240" w:lineRule="auto"/>
        <w:ind w:left="0"/>
        <w:contextualSpacing w:val="0"/>
        <w:jc w:val="both"/>
        <w:rPr>
          <w:rFonts w:cstheme="minorHAnsi"/>
          <w:b/>
          <w:bCs/>
          <w:color w:val="FF0000"/>
        </w:rPr>
      </w:pPr>
    </w:p>
    <w:p w14:paraId="69C11B87" w14:textId="77777777" w:rsidR="00103C23" w:rsidRDefault="00103C23" w:rsidP="00103C23">
      <w:pPr>
        <w:pStyle w:val="ListParagraph"/>
        <w:spacing w:after="0" w:line="240" w:lineRule="auto"/>
        <w:ind w:left="0"/>
        <w:contextualSpacing w:val="0"/>
        <w:jc w:val="both"/>
        <w:rPr>
          <w:rFonts w:cstheme="minorHAnsi"/>
          <w:b/>
          <w:bCs/>
          <w:color w:val="FF0000"/>
        </w:rPr>
      </w:pPr>
    </w:p>
    <w:p w14:paraId="20BD63FD" w14:textId="77777777" w:rsidR="00103C23" w:rsidRDefault="00103C23" w:rsidP="00103C23">
      <w:pPr>
        <w:pStyle w:val="ListParagraph"/>
        <w:spacing w:after="0" w:line="240" w:lineRule="auto"/>
        <w:ind w:left="0"/>
        <w:contextualSpacing w:val="0"/>
        <w:jc w:val="both"/>
        <w:rPr>
          <w:rFonts w:cstheme="minorHAnsi"/>
          <w:b/>
          <w:bCs/>
          <w:color w:val="FF0000"/>
        </w:rPr>
      </w:pPr>
    </w:p>
    <w:p w14:paraId="641D858E" w14:textId="77777777" w:rsidR="00103C23" w:rsidRDefault="00103C23" w:rsidP="00103C23">
      <w:pPr>
        <w:pStyle w:val="ListParagraph"/>
        <w:spacing w:after="0" w:line="240" w:lineRule="auto"/>
        <w:ind w:left="0"/>
        <w:contextualSpacing w:val="0"/>
        <w:jc w:val="both"/>
        <w:rPr>
          <w:rFonts w:cstheme="minorHAnsi"/>
          <w:b/>
          <w:bCs/>
          <w:color w:val="FF0000"/>
        </w:rPr>
      </w:pPr>
    </w:p>
    <w:p w14:paraId="792AD1AD" w14:textId="3A0B59B3" w:rsidR="007E395A" w:rsidRPr="00727AA7" w:rsidRDefault="00103C23" w:rsidP="00103C23">
      <w:pPr>
        <w:pStyle w:val="ListParagraph"/>
        <w:spacing w:after="0" w:line="240" w:lineRule="auto"/>
        <w:ind w:left="0"/>
        <w:contextualSpacing w:val="0"/>
        <w:jc w:val="both"/>
        <w:rPr>
          <w:rFonts w:eastAsia="Times New Roman" w:cs="Arial"/>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 </w:t>
      </w:r>
      <w:r w:rsidR="005E7626">
        <w:rPr>
          <w:rFonts w:cstheme="minorHAnsi"/>
          <w:b/>
          <w:bCs/>
          <w:color w:val="FF0000"/>
        </w:rPr>
        <w:t>(</w:t>
      </w:r>
      <w:hyperlink r:id="rId11" w:history="1">
        <w:r w:rsidR="005E7626" w:rsidRPr="004E6603">
          <w:rPr>
            <w:rStyle w:val="Hyperlink"/>
            <w:rFonts w:cstheme="minorHAnsi"/>
            <w:b/>
            <w:bCs/>
          </w:rPr>
          <w:t>procurement@ecic.co.za</w:t>
        </w:r>
      </w:hyperlink>
      <w:r w:rsidR="005E7626">
        <w:rPr>
          <w:rFonts w:cstheme="minorHAnsi"/>
          <w:b/>
          <w:bCs/>
          <w:color w:val="FF0000"/>
        </w:rPr>
        <w:t xml:space="preserve">) </w:t>
      </w:r>
      <w:r>
        <w:rPr>
          <w:rFonts w:cstheme="minorHAnsi"/>
          <w:b/>
          <w:bCs/>
          <w:color w:val="FF0000"/>
        </w:rPr>
        <w:t>to ECIC.</w:t>
      </w:r>
      <w:r w:rsidR="007E395A" w:rsidRPr="00727AA7">
        <w:rPr>
          <w:rFonts w:eastAsia="Times New Roman" w:cs="Arial"/>
          <w:szCs w:val="24"/>
        </w:rPr>
        <w:br w:type="page"/>
      </w:r>
    </w:p>
    <w:p w14:paraId="39511B74" w14:textId="697C6B36" w:rsidR="00826D35" w:rsidRPr="00D243AD" w:rsidRDefault="003A0AC3" w:rsidP="00CE150B">
      <w:pPr>
        <w:keepNext/>
        <w:keepLines/>
        <w:spacing w:after="0" w:line="240" w:lineRule="auto"/>
        <w:rPr>
          <w:rFonts w:cs="Arial"/>
          <w:b/>
          <w:bCs/>
          <w:szCs w:val="24"/>
          <w:lang w:eastAsia="ja-JP"/>
        </w:rPr>
      </w:pPr>
      <w:r w:rsidRPr="00D243AD">
        <w:rPr>
          <w:rFonts w:cs="Arial"/>
          <w:b/>
          <w:bCs/>
          <w:szCs w:val="24"/>
          <w:lang w:eastAsia="ja-JP"/>
        </w:rPr>
        <w:t>CONTENTS</w:t>
      </w:r>
    </w:p>
    <w:p w14:paraId="779706B5" w14:textId="77777777" w:rsidR="00826D35" w:rsidRPr="00D243AD" w:rsidRDefault="00826D35" w:rsidP="00CE150B">
      <w:pPr>
        <w:spacing w:after="0" w:line="240" w:lineRule="auto"/>
        <w:rPr>
          <w:rFonts w:cs="Arial"/>
          <w:b/>
          <w:szCs w:val="24"/>
          <w:lang w:eastAsia="ja-JP"/>
        </w:rPr>
      </w:pPr>
    </w:p>
    <w:p w14:paraId="7F73700F" w14:textId="72C05D63" w:rsidR="00B432FB" w:rsidRDefault="00826D35">
      <w:pPr>
        <w:pStyle w:val="TOC3"/>
        <w:rPr>
          <w:rFonts w:asciiTheme="minorHAnsi" w:eastAsiaTheme="minorEastAsia" w:hAnsiTheme="minorHAnsi" w:cstheme="minorBidi"/>
          <w:b w:val="0"/>
          <w:bCs w:val="0"/>
          <w:kern w:val="2"/>
          <w:sz w:val="22"/>
          <w:szCs w:val="22"/>
          <w:lang w:val="en-ZA" w:eastAsia="en-ZA"/>
          <w14:ligatures w14:val="standardContextual"/>
        </w:rPr>
      </w:pPr>
      <w:r w:rsidRPr="00D243AD">
        <w:rPr>
          <w:rFonts w:eastAsia="Times New Roman"/>
          <w:snapToGrid w:val="0"/>
          <w:lang w:val="en-ZA" w:eastAsia="en-ZA"/>
        </w:rPr>
        <w:fldChar w:fldCharType="begin"/>
      </w:r>
      <w:r w:rsidRPr="00D243AD">
        <w:rPr>
          <w:lang w:val="en-ZA"/>
        </w:rPr>
        <w:instrText xml:space="preserve"> TOC \o "1-3" \h \z \u </w:instrText>
      </w:r>
      <w:r w:rsidRPr="00D243AD">
        <w:rPr>
          <w:rFonts w:eastAsia="Times New Roman"/>
          <w:snapToGrid w:val="0"/>
          <w:lang w:val="en-ZA" w:eastAsia="en-ZA"/>
        </w:rPr>
        <w:fldChar w:fldCharType="separate"/>
      </w:r>
      <w:hyperlink w:anchor="_Toc136613583" w:history="1">
        <w:r w:rsidR="00B432FB" w:rsidRPr="00F7384B">
          <w:rPr>
            <w:rStyle w:val="Hyperlink"/>
          </w:rPr>
          <w:t>A.</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INTRODUCTION</w:t>
        </w:r>
        <w:r w:rsidR="00B432FB">
          <w:rPr>
            <w:webHidden/>
          </w:rPr>
          <w:tab/>
        </w:r>
        <w:r w:rsidR="00B432FB">
          <w:rPr>
            <w:webHidden/>
          </w:rPr>
          <w:fldChar w:fldCharType="begin"/>
        </w:r>
        <w:r w:rsidR="00B432FB">
          <w:rPr>
            <w:webHidden/>
          </w:rPr>
          <w:instrText xml:space="preserve"> PAGEREF _Toc136613583 \h </w:instrText>
        </w:r>
        <w:r w:rsidR="00B432FB">
          <w:rPr>
            <w:webHidden/>
          </w:rPr>
        </w:r>
        <w:r w:rsidR="00B432FB">
          <w:rPr>
            <w:webHidden/>
          </w:rPr>
          <w:fldChar w:fldCharType="separate"/>
        </w:r>
        <w:r w:rsidR="00B432FB">
          <w:rPr>
            <w:webHidden/>
          </w:rPr>
          <w:t>3</w:t>
        </w:r>
        <w:r w:rsidR="00B432FB">
          <w:rPr>
            <w:webHidden/>
          </w:rPr>
          <w:fldChar w:fldCharType="end"/>
        </w:r>
      </w:hyperlink>
    </w:p>
    <w:p w14:paraId="0A9EDD13" w14:textId="54F51439"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84" w:history="1">
        <w:r w:rsidR="00B432FB" w:rsidRPr="00F7384B">
          <w:rPr>
            <w:rStyle w:val="Hyperlink"/>
          </w:rPr>
          <w:t>1.</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Introduction</w:t>
        </w:r>
        <w:r w:rsidR="00B432FB">
          <w:rPr>
            <w:webHidden/>
          </w:rPr>
          <w:tab/>
        </w:r>
        <w:r w:rsidR="00B432FB">
          <w:rPr>
            <w:webHidden/>
          </w:rPr>
          <w:fldChar w:fldCharType="begin"/>
        </w:r>
        <w:r w:rsidR="00B432FB">
          <w:rPr>
            <w:webHidden/>
          </w:rPr>
          <w:instrText xml:space="preserve"> PAGEREF _Toc136613584 \h </w:instrText>
        </w:r>
        <w:r w:rsidR="00B432FB">
          <w:rPr>
            <w:webHidden/>
          </w:rPr>
        </w:r>
        <w:r w:rsidR="00B432FB">
          <w:rPr>
            <w:webHidden/>
          </w:rPr>
          <w:fldChar w:fldCharType="separate"/>
        </w:r>
        <w:r w:rsidR="00B432FB">
          <w:rPr>
            <w:webHidden/>
          </w:rPr>
          <w:t>3</w:t>
        </w:r>
        <w:r w:rsidR="00B432FB">
          <w:rPr>
            <w:webHidden/>
          </w:rPr>
          <w:fldChar w:fldCharType="end"/>
        </w:r>
      </w:hyperlink>
    </w:p>
    <w:p w14:paraId="0B93CB7E" w14:textId="1E07D85E"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85" w:history="1">
        <w:r w:rsidR="00B432FB" w:rsidRPr="00F7384B">
          <w:rPr>
            <w:rStyle w:val="Hyperlink"/>
          </w:rPr>
          <w:t>2.</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Purpose</w:t>
        </w:r>
        <w:r w:rsidR="00B432FB">
          <w:rPr>
            <w:webHidden/>
          </w:rPr>
          <w:tab/>
        </w:r>
        <w:r w:rsidR="00B432FB">
          <w:rPr>
            <w:webHidden/>
          </w:rPr>
          <w:fldChar w:fldCharType="begin"/>
        </w:r>
        <w:r w:rsidR="00B432FB">
          <w:rPr>
            <w:webHidden/>
          </w:rPr>
          <w:instrText xml:space="preserve"> PAGEREF _Toc136613585 \h </w:instrText>
        </w:r>
        <w:r w:rsidR="00B432FB">
          <w:rPr>
            <w:webHidden/>
          </w:rPr>
        </w:r>
        <w:r w:rsidR="00B432FB">
          <w:rPr>
            <w:webHidden/>
          </w:rPr>
          <w:fldChar w:fldCharType="separate"/>
        </w:r>
        <w:r w:rsidR="00B432FB">
          <w:rPr>
            <w:webHidden/>
          </w:rPr>
          <w:t>3</w:t>
        </w:r>
        <w:r w:rsidR="00B432FB">
          <w:rPr>
            <w:webHidden/>
          </w:rPr>
          <w:fldChar w:fldCharType="end"/>
        </w:r>
      </w:hyperlink>
    </w:p>
    <w:p w14:paraId="3FF24CFB" w14:textId="2E124E44"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86" w:history="1">
        <w:r w:rsidR="00B432FB" w:rsidRPr="00F7384B">
          <w:rPr>
            <w:rStyle w:val="Hyperlink"/>
          </w:rPr>
          <w:t>3.</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Enquiries</w:t>
        </w:r>
        <w:r w:rsidR="00B432FB">
          <w:rPr>
            <w:webHidden/>
          </w:rPr>
          <w:tab/>
        </w:r>
        <w:r w:rsidR="00B432FB">
          <w:rPr>
            <w:webHidden/>
          </w:rPr>
          <w:fldChar w:fldCharType="begin"/>
        </w:r>
        <w:r w:rsidR="00B432FB">
          <w:rPr>
            <w:webHidden/>
          </w:rPr>
          <w:instrText xml:space="preserve"> PAGEREF _Toc136613586 \h </w:instrText>
        </w:r>
        <w:r w:rsidR="00B432FB">
          <w:rPr>
            <w:webHidden/>
          </w:rPr>
        </w:r>
        <w:r w:rsidR="00B432FB">
          <w:rPr>
            <w:webHidden/>
          </w:rPr>
          <w:fldChar w:fldCharType="separate"/>
        </w:r>
        <w:r w:rsidR="00B432FB">
          <w:rPr>
            <w:webHidden/>
          </w:rPr>
          <w:t>3</w:t>
        </w:r>
        <w:r w:rsidR="00B432FB">
          <w:rPr>
            <w:webHidden/>
          </w:rPr>
          <w:fldChar w:fldCharType="end"/>
        </w:r>
      </w:hyperlink>
    </w:p>
    <w:p w14:paraId="4D801977" w14:textId="33FF3591"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87" w:history="1">
        <w:r w:rsidR="00B432FB" w:rsidRPr="00F7384B">
          <w:rPr>
            <w:rStyle w:val="Hyperlink"/>
            <w:rFonts w:eastAsia="Times New Roman"/>
            <w:snapToGrid w:val="0"/>
            <w:lang w:eastAsia="en-ZA"/>
          </w:rPr>
          <w:t>4.</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Fonts w:eastAsia="Times New Roman"/>
            <w:snapToGrid w:val="0"/>
            <w:lang w:eastAsia="en-ZA"/>
          </w:rPr>
          <w:t>Submission of responses</w:t>
        </w:r>
        <w:r w:rsidR="00B432FB">
          <w:rPr>
            <w:webHidden/>
          </w:rPr>
          <w:tab/>
        </w:r>
        <w:r w:rsidR="00B432FB">
          <w:rPr>
            <w:webHidden/>
          </w:rPr>
          <w:fldChar w:fldCharType="begin"/>
        </w:r>
        <w:r w:rsidR="00B432FB">
          <w:rPr>
            <w:webHidden/>
          </w:rPr>
          <w:instrText xml:space="preserve"> PAGEREF _Toc136613587 \h </w:instrText>
        </w:r>
        <w:r w:rsidR="00B432FB">
          <w:rPr>
            <w:webHidden/>
          </w:rPr>
        </w:r>
        <w:r w:rsidR="00B432FB">
          <w:rPr>
            <w:webHidden/>
          </w:rPr>
          <w:fldChar w:fldCharType="separate"/>
        </w:r>
        <w:r w:rsidR="00B432FB">
          <w:rPr>
            <w:webHidden/>
          </w:rPr>
          <w:t>4</w:t>
        </w:r>
        <w:r w:rsidR="00B432FB">
          <w:rPr>
            <w:webHidden/>
          </w:rPr>
          <w:fldChar w:fldCharType="end"/>
        </w:r>
      </w:hyperlink>
    </w:p>
    <w:p w14:paraId="465DD3BB" w14:textId="0CF94748"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88" w:history="1">
        <w:r w:rsidR="00B432FB" w:rsidRPr="00F7384B">
          <w:rPr>
            <w:rStyle w:val="Hyperlink"/>
            <w:rFonts w:eastAsia="Times New Roman"/>
            <w:snapToGrid w:val="0"/>
            <w:lang w:eastAsia="en-ZA"/>
          </w:rPr>
          <w:t>5.</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Fonts w:eastAsia="Times New Roman"/>
            <w:snapToGrid w:val="0"/>
            <w:lang w:eastAsia="en-ZA"/>
          </w:rPr>
          <w:t>Right of cancellation</w:t>
        </w:r>
        <w:r w:rsidR="00B432FB">
          <w:rPr>
            <w:webHidden/>
          </w:rPr>
          <w:tab/>
        </w:r>
        <w:r w:rsidR="00B432FB">
          <w:rPr>
            <w:webHidden/>
          </w:rPr>
          <w:fldChar w:fldCharType="begin"/>
        </w:r>
        <w:r w:rsidR="00B432FB">
          <w:rPr>
            <w:webHidden/>
          </w:rPr>
          <w:instrText xml:space="preserve"> PAGEREF _Toc136613588 \h </w:instrText>
        </w:r>
        <w:r w:rsidR="00B432FB">
          <w:rPr>
            <w:webHidden/>
          </w:rPr>
        </w:r>
        <w:r w:rsidR="00B432FB">
          <w:rPr>
            <w:webHidden/>
          </w:rPr>
          <w:fldChar w:fldCharType="separate"/>
        </w:r>
        <w:r w:rsidR="00B432FB">
          <w:rPr>
            <w:webHidden/>
          </w:rPr>
          <w:t>4</w:t>
        </w:r>
        <w:r w:rsidR="00B432FB">
          <w:rPr>
            <w:webHidden/>
          </w:rPr>
          <w:fldChar w:fldCharType="end"/>
        </w:r>
      </w:hyperlink>
    </w:p>
    <w:p w14:paraId="18907D2F" w14:textId="3AC801DA"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89" w:history="1">
        <w:r w:rsidR="00B432FB" w:rsidRPr="00F7384B">
          <w:rPr>
            <w:rStyle w:val="Hyperlink"/>
          </w:rPr>
          <w:t>6.</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Confidentiality</w:t>
        </w:r>
        <w:r w:rsidR="00B432FB">
          <w:rPr>
            <w:webHidden/>
          </w:rPr>
          <w:tab/>
        </w:r>
        <w:r w:rsidR="00B432FB">
          <w:rPr>
            <w:webHidden/>
          </w:rPr>
          <w:fldChar w:fldCharType="begin"/>
        </w:r>
        <w:r w:rsidR="00B432FB">
          <w:rPr>
            <w:webHidden/>
          </w:rPr>
          <w:instrText xml:space="preserve"> PAGEREF _Toc136613589 \h </w:instrText>
        </w:r>
        <w:r w:rsidR="00B432FB">
          <w:rPr>
            <w:webHidden/>
          </w:rPr>
        </w:r>
        <w:r w:rsidR="00B432FB">
          <w:rPr>
            <w:webHidden/>
          </w:rPr>
          <w:fldChar w:fldCharType="separate"/>
        </w:r>
        <w:r w:rsidR="00B432FB">
          <w:rPr>
            <w:webHidden/>
          </w:rPr>
          <w:t>4</w:t>
        </w:r>
        <w:r w:rsidR="00B432FB">
          <w:rPr>
            <w:webHidden/>
          </w:rPr>
          <w:fldChar w:fldCharType="end"/>
        </w:r>
      </w:hyperlink>
    </w:p>
    <w:p w14:paraId="7A1F3C27" w14:textId="7A4EB0CA"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0" w:history="1">
        <w:r w:rsidR="00B432FB" w:rsidRPr="00F7384B">
          <w:rPr>
            <w:rStyle w:val="Hyperlink"/>
          </w:rPr>
          <w:t>7.</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Protection of personal information</w:t>
        </w:r>
        <w:r w:rsidR="00B432FB">
          <w:rPr>
            <w:webHidden/>
          </w:rPr>
          <w:tab/>
        </w:r>
        <w:r w:rsidR="00B432FB">
          <w:rPr>
            <w:webHidden/>
          </w:rPr>
          <w:fldChar w:fldCharType="begin"/>
        </w:r>
        <w:r w:rsidR="00B432FB">
          <w:rPr>
            <w:webHidden/>
          </w:rPr>
          <w:instrText xml:space="preserve"> PAGEREF _Toc136613590 \h </w:instrText>
        </w:r>
        <w:r w:rsidR="00B432FB">
          <w:rPr>
            <w:webHidden/>
          </w:rPr>
        </w:r>
        <w:r w:rsidR="00B432FB">
          <w:rPr>
            <w:webHidden/>
          </w:rPr>
          <w:fldChar w:fldCharType="separate"/>
        </w:r>
        <w:r w:rsidR="00B432FB">
          <w:rPr>
            <w:webHidden/>
          </w:rPr>
          <w:t>4</w:t>
        </w:r>
        <w:r w:rsidR="00B432FB">
          <w:rPr>
            <w:webHidden/>
          </w:rPr>
          <w:fldChar w:fldCharType="end"/>
        </w:r>
      </w:hyperlink>
    </w:p>
    <w:p w14:paraId="1B539A55" w14:textId="6ABFCDC5"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1" w:history="1">
        <w:r w:rsidR="00B432FB" w:rsidRPr="00F7384B">
          <w:rPr>
            <w:rStyle w:val="Hyperlink"/>
          </w:rPr>
          <w:t>B.</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REQUEST FOR INFORMATION RULES</w:t>
        </w:r>
        <w:r w:rsidR="00B432FB">
          <w:rPr>
            <w:webHidden/>
          </w:rPr>
          <w:tab/>
        </w:r>
        <w:r w:rsidR="00B432FB">
          <w:rPr>
            <w:webHidden/>
          </w:rPr>
          <w:fldChar w:fldCharType="begin"/>
        </w:r>
        <w:r w:rsidR="00B432FB">
          <w:rPr>
            <w:webHidden/>
          </w:rPr>
          <w:instrText xml:space="preserve"> PAGEREF _Toc136613591 \h </w:instrText>
        </w:r>
        <w:r w:rsidR="00B432FB">
          <w:rPr>
            <w:webHidden/>
          </w:rPr>
        </w:r>
        <w:r w:rsidR="00B432FB">
          <w:rPr>
            <w:webHidden/>
          </w:rPr>
          <w:fldChar w:fldCharType="separate"/>
        </w:r>
        <w:r w:rsidR="00B432FB">
          <w:rPr>
            <w:webHidden/>
          </w:rPr>
          <w:t>7</w:t>
        </w:r>
        <w:r w:rsidR="00B432FB">
          <w:rPr>
            <w:webHidden/>
          </w:rPr>
          <w:fldChar w:fldCharType="end"/>
        </w:r>
      </w:hyperlink>
    </w:p>
    <w:p w14:paraId="71547396" w14:textId="3E4F32C5"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2" w:history="1">
        <w:r w:rsidR="00B432FB" w:rsidRPr="00F7384B">
          <w:rPr>
            <w:rStyle w:val="Hyperlink"/>
          </w:rPr>
          <w:t>8.</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Completeness</w:t>
        </w:r>
        <w:r w:rsidR="00B432FB">
          <w:rPr>
            <w:webHidden/>
          </w:rPr>
          <w:tab/>
        </w:r>
        <w:r w:rsidR="00B432FB">
          <w:rPr>
            <w:webHidden/>
          </w:rPr>
          <w:fldChar w:fldCharType="begin"/>
        </w:r>
        <w:r w:rsidR="00B432FB">
          <w:rPr>
            <w:webHidden/>
          </w:rPr>
          <w:instrText xml:space="preserve"> PAGEREF _Toc136613592 \h </w:instrText>
        </w:r>
        <w:r w:rsidR="00B432FB">
          <w:rPr>
            <w:webHidden/>
          </w:rPr>
        </w:r>
        <w:r w:rsidR="00B432FB">
          <w:rPr>
            <w:webHidden/>
          </w:rPr>
          <w:fldChar w:fldCharType="separate"/>
        </w:r>
        <w:r w:rsidR="00B432FB">
          <w:rPr>
            <w:webHidden/>
          </w:rPr>
          <w:t>7</w:t>
        </w:r>
        <w:r w:rsidR="00B432FB">
          <w:rPr>
            <w:webHidden/>
          </w:rPr>
          <w:fldChar w:fldCharType="end"/>
        </w:r>
      </w:hyperlink>
    </w:p>
    <w:p w14:paraId="4FE330FC" w14:textId="625AF7A5"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3" w:history="1">
        <w:r w:rsidR="00B432FB" w:rsidRPr="00F7384B">
          <w:rPr>
            <w:rStyle w:val="Hyperlink"/>
          </w:rPr>
          <w:t>9.</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Costs</w:t>
        </w:r>
        <w:r w:rsidR="00B432FB">
          <w:rPr>
            <w:webHidden/>
          </w:rPr>
          <w:tab/>
        </w:r>
        <w:r w:rsidR="00B432FB">
          <w:rPr>
            <w:webHidden/>
          </w:rPr>
          <w:fldChar w:fldCharType="begin"/>
        </w:r>
        <w:r w:rsidR="00B432FB">
          <w:rPr>
            <w:webHidden/>
          </w:rPr>
          <w:instrText xml:space="preserve"> PAGEREF _Toc136613593 \h </w:instrText>
        </w:r>
        <w:r w:rsidR="00B432FB">
          <w:rPr>
            <w:webHidden/>
          </w:rPr>
        </w:r>
        <w:r w:rsidR="00B432FB">
          <w:rPr>
            <w:webHidden/>
          </w:rPr>
          <w:fldChar w:fldCharType="separate"/>
        </w:r>
        <w:r w:rsidR="00B432FB">
          <w:rPr>
            <w:webHidden/>
          </w:rPr>
          <w:t>7</w:t>
        </w:r>
        <w:r w:rsidR="00B432FB">
          <w:rPr>
            <w:webHidden/>
          </w:rPr>
          <w:fldChar w:fldCharType="end"/>
        </w:r>
      </w:hyperlink>
    </w:p>
    <w:p w14:paraId="59DB182D" w14:textId="125C24D2"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4" w:history="1">
        <w:r w:rsidR="00B432FB" w:rsidRPr="00F7384B">
          <w:rPr>
            <w:rStyle w:val="Hyperlink"/>
          </w:rPr>
          <w:t>10.</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Ownership of responses</w:t>
        </w:r>
        <w:r w:rsidR="00B432FB">
          <w:rPr>
            <w:webHidden/>
          </w:rPr>
          <w:tab/>
        </w:r>
        <w:r w:rsidR="00B432FB">
          <w:rPr>
            <w:webHidden/>
          </w:rPr>
          <w:fldChar w:fldCharType="begin"/>
        </w:r>
        <w:r w:rsidR="00B432FB">
          <w:rPr>
            <w:webHidden/>
          </w:rPr>
          <w:instrText xml:space="preserve"> PAGEREF _Toc136613594 \h </w:instrText>
        </w:r>
        <w:r w:rsidR="00B432FB">
          <w:rPr>
            <w:webHidden/>
          </w:rPr>
        </w:r>
        <w:r w:rsidR="00B432FB">
          <w:rPr>
            <w:webHidden/>
          </w:rPr>
          <w:fldChar w:fldCharType="separate"/>
        </w:r>
        <w:r w:rsidR="00B432FB">
          <w:rPr>
            <w:webHidden/>
          </w:rPr>
          <w:t>7</w:t>
        </w:r>
        <w:r w:rsidR="00B432FB">
          <w:rPr>
            <w:webHidden/>
          </w:rPr>
          <w:fldChar w:fldCharType="end"/>
        </w:r>
      </w:hyperlink>
    </w:p>
    <w:p w14:paraId="453B4E04" w14:textId="2F4ED553"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5" w:history="1">
        <w:r w:rsidR="00B432FB" w:rsidRPr="00F7384B">
          <w:rPr>
            <w:rStyle w:val="Hyperlink"/>
          </w:rPr>
          <w:t>11.</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Form of RFI</w:t>
        </w:r>
        <w:r w:rsidR="00B432FB">
          <w:rPr>
            <w:webHidden/>
          </w:rPr>
          <w:tab/>
        </w:r>
        <w:r w:rsidR="00B432FB">
          <w:rPr>
            <w:webHidden/>
          </w:rPr>
          <w:fldChar w:fldCharType="begin"/>
        </w:r>
        <w:r w:rsidR="00B432FB">
          <w:rPr>
            <w:webHidden/>
          </w:rPr>
          <w:instrText xml:space="preserve"> PAGEREF _Toc136613595 \h </w:instrText>
        </w:r>
        <w:r w:rsidR="00B432FB">
          <w:rPr>
            <w:webHidden/>
          </w:rPr>
        </w:r>
        <w:r w:rsidR="00B432FB">
          <w:rPr>
            <w:webHidden/>
          </w:rPr>
          <w:fldChar w:fldCharType="separate"/>
        </w:r>
        <w:r w:rsidR="00B432FB">
          <w:rPr>
            <w:webHidden/>
          </w:rPr>
          <w:t>7</w:t>
        </w:r>
        <w:r w:rsidR="00B432FB">
          <w:rPr>
            <w:webHidden/>
          </w:rPr>
          <w:fldChar w:fldCharType="end"/>
        </w:r>
      </w:hyperlink>
    </w:p>
    <w:p w14:paraId="0F2CB6DD" w14:textId="59584095"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6" w:history="1">
        <w:r w:rsidR="00B432FB" w:rsidRPr="00F7384B">
          <w:rPr>
            <w:rStyle w:val="Hyperlink"/>
          </w:rPr>
          <w:t>12.</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Signing of RFI</w:t>
        </w:r>
        <w:r w:rsidR="00B432FB">
          <w:rPr>
            <w:webHidden/>
          </w:rPr>
          <w:tab/>
        </w:r>
        <w:r w:rsidR="00B432FB">
          <w:rPr>
            <w:webHidden/>
          </w:rPr>
          <w:fldChar w:fldCharType="begin"/>
        </w:r>
        <w:r w:rsidR="00B432FB">
          <w:rPr>
            <w:webHidden/>
          </w:rPr>
          <w:instrText xml:space="preserve"> PAGEREF _Toc136613596 \h </w:instrText>
        </w:r>
        <w:r w:rsidR="00B432FB">
          <w:rPr>
            <w:webHidden/>
          </w:rPr>
        </w:r>
        <w:r w:rsidR="00B432FB">
          <w:rPr>
            <w:webHidden/>
          </w:rPr>
          <w:fldChar w:fldCharType="separate"/>
        </w:r>
        <w:r w:rsidR="00B432FB">
          <w:rPr>
            <w:webHidden/>
          </w:rPr>
          <w:t>7</w:t>
        </w:r>
        <w:r w:rsidR="00B432FB">
          <w:rPr>
            <w:webHidden/>
          </w:rPr>
          <w:fldChar w:fldCharType="end"/>
        </w:r>
      </w:hyperlink>
    </w:p>
    <w:p w14:paraId="416FF3BB" w14:textId="12415E4A"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7" w:history="1">
        <w:r w:rsidR="00B432FB" w:rsidRPr="00F7384B">
          <w:rPr>
            <w:rStyle w:val="Hyperlink"/>
          </w:rPr>
          <w:t>13.</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Jurisdiction</w:t>
        </w:r>
        <w:r w:rsidR="00B432FB">
          <w:rPr>
            <w:webHidden/>
          </w:rPr>
          <w:tab/>
        </w:r>
        <w:r w:rsidR="00B432FB">
          <w:rPr>
            <w:webHidden/>
          </w:rPr>
          <w:fldChar w:fldCharType="begin"/>
        </w:r>
        <w:r w:rsidR="00B432FB">
          <w:rPr>
            <w:webHidden/>
          </w:rPr>
          <w:instrText xml:space="preserve"> PAGEREF _Toc136613597 \h </w:instrText>
        </w:r>
        <w:r w:rsidR="00B432FB">
          <w:rPr>
            <w:webHidden/>
          </w:rPr>
        </w:r>
        <w:r w:rsidR="00B432FB">
          <w:rPr>
            <w:webHidden/>
          </w:rPr>
          <w:fldChar w:fldCharType="separate"/>
        </w:r>
        <w:r w:rsidR="00B432FB">
          <w:rPr>
            <w:webHidden/>
          </w:rPr>
          <w:t>7</w:t>
        </w:r>
        <w:r w:rsidR="00B432FB">
          <w:rPr>
            <w:webHidden/>
          </w:rPr>
          <w:fldChar w:fldCharType="end"/>
        </w:r>
      </w:hyperlink>
    </w:p>
    <w:p w14:paraId="7EE636A7" w14:textId="685B3496"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8" w:history="1">
        <w:r w:rsidR="00B432FB" w:rsidRPr="00F7384B">
          <w:rPr>
            <w:rStyle w:val="Hyperlink"/>
          </w:rPr>
          <w:t>14.</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Language</w:t>
        </w:r>
        <w:r w:rsidR="00B432FB">
          <w:rPr>
            <w:webHidden/>
          </w:rPr>
          <w:tab/>
        </w:r>
        <w:r w:rsidR="00B432FB">
          <w:rPr>
            <w:webHidden/>
          </w:rPr>
          <w:fldChar w:fldCharType="begin"/>
        </w:r>
        <w:r w:rsidR="00B432FB">
          <w:rPr>
            <w:webHidden/>
          </w:rPr>
          <w:instrText xml:space="preserve"> PAGEREF _Toc136613598 \h </w:instrText>
        </w:r>
        <w:r w:rsidR="00B432FB">
          <w:rPr>
            <w:webHidden/>
          </w:rPr>
        </w:r>
        <w:r w:rsidR="00B432FB">
          <w:rPr>
            <w:webHidden/>
          </w:rPr>
          <w:fldChar w:fldCharType="separate"/>
        </w:r>
        <w:r w:rsidR="00B432FB">
          <w:rPr>
            <w:webHidden/>
          </w:rPr>
          <w:t>7</w:t>
        </w:r>
        <w:r w:rsidR="00B432FB">
          <w:rPr>
            <w:webHidden/>
          </w:rPr>
          <w:fldChar w:fldCharType="end"/>
        </w:r>
      </w:hyperlink>
    </w:p>
    <w:p w14:paraId="60CBB02F" w14:textId="64969C5A"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599" w:history="1">
        <w:r w:rsidR="00B432FB" w:rsidRPr="00F7384B">
          <w:rPr>
            <w:rStyle w:val="Hyperlink"/>
          </w:rPr>
          <w:t>15.</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Gender</w:t>
        </w:r>
        <w:r w:rsidR="00B432FB">
          <w:rPr>
            <w:webHidden/>
          </w:rPr>
          <w:tab/>
        </w:r>
        <w:r w:rsidR="00B432FB">
          <w:rPr>
            <w:webHidden/>
          </w:rPr>
          <w:fldChar w:fldCharType="begin"/>
        </w:r>
        <w:r w:rsidR="00B432FB">
          <w:rPr>
            <w:webHidden/>
          </w:rPr>
          <w:instrText xml:space="preserve"> PAGEREF _Toc136613599 \h </w:instrText>
        </w:r>
        <w:r w:rsidR="00B432FB">
          <w:rPr>
            <w:webHidden/>
          </w:rPr>
        </w:r>
        <w:r w:rsidR="00B432FB">
          <w:rPr>
            <w:webHidden/>
          </w:rPr>
          <w:fldChar w:fldCharType="separate"/>
        </w:r>
        <w:r w:rsidR="00B432FB">
          <w:rPr>
            <w:webHidden/>
          </w:rPr>
          <w:t>7</w:t>
        </w:r>
        <w:r w:rsidR="00B432FB">
          <w:rPr>
            <w:webHidden/>
          </w:rPr>
          <w:fldChar w:fldCharType="end"/>
        </w:r>
      </w:hyperlink>
    </w:p>
    <w:p w14:paraId="0132DD4F" w14:textId="5FA32D12"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0" w:history="1">
        <w:r w:rsidR="00B432FB" w:rsidRPr="00F7384B">
          <w:rPr>
            <w:rStyle w:val="Hyperlink"/>
          </w:rPr>
          <w:t>16.</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Headings</w:t>
        </w:r>
        <w:r w:rsidR="00B432FB">
          <w:rPr>
            <w:webHidden/>
          </w:rPr>
          <w:tab/>
        </w:r>
        <w:r w:rsidR="00B432FB">
          <w:rPr>
            <w:webHidden/>
          </w:rPr>
          <w:fldChar w:fldCharType="begin"/>
        </w:r>
        <w:r w:rsidR="00B432FB">
          <w:rPr>
            <w:webHidden/>
          </w:rPr>
          <w:instrText xml:space="preserve"> PAGEREF _Toc136613600 \h </w:instrText>
        </w:r>
        <w:r w:rsidR="00B432FB">
          <w:rPr>
            <w:webHidden/>
          </w:rPr>
        </w:r>
        <w:r w:rsidR="00B432FB">
          <w:rPr>
            <w:webHidden/>
          </w:rPr>
          <w:fldChar w:fldCharType="separate"/>
        </w:r>
        <w:r w:rsidR="00B432FB">
          <w:rPr>
            <w:webHidden/>
          </w:rPr>
          <w:t>8</w:t>
        </w:r>
        <w:r w:rsidR="00B432FB">
          <w:rPr>
            <w:webHidden/>
          </w:rPr>
          <w:fldChar w:fldCharType="end"/>
        </w:r>
      </w:hyperlink>
    </w:p>
    <w:p w14:paraId="1760D833" w14:textId="6B9BEF2B"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1" w:history="1">
        <w:r w:rsidR="00B432FB" w:rsidRPr="00F7384B">
          <w:rPr>
            <w:rStyle w:val="Hyperlink"/>
          </w:rPr>
          <w:t>17.</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Confidentiality</w:t>
        </w:r>
        <w:r w:rsidR="00B432FB">
          <w:rPr>
            <w:webHidden/>
          </w:rPr>
          <w:tab/>
        </w:r>
        <w:r w:rsidR="00B432FB">
          <w:rPr>
            <w:webHidden/>
          </w:rPr>
          <w:fldChar w:fldCharType="begin"/>
        </w:r>
        <w:r w:rsidR="00B432FB">
          <w:rPr>
            <w:webHidden/>
          </w:rPr>
          <w:instrText xml:space="preserve"> PAGEREF _Toc136613601 \h </w:instrText>
        </w:r>
        <w:r w:rsidR="00B432FB">
          <w:rPr>
            <w:webHidden/>
          </w:rPr>
        </w:r>
        <w:r w:rsidR="00B432FB">
          <w:rPr>
            <w:webHidden/>
          </w:rPr>
          <w:fldChar w:fldCharType="separate"/>
        </w:r>
        <w:r w:rsidR="00B432FB">
          <w:rPr>
            <w:webHidden/>
          </w:rPr>
          <w:t>8</w:t>
        </w:r>
        <w:r w:rsidR="00B432FB">
          <w:rPr>
            <w:webHidden/>
          </w:rPr>
          <w:fldChar w:fldCharType="end"/>
        </w:r>
      </w:hyperlink>
    </w:p>
    <w:p w14:paraId="7952CE5A" w14:textId="704B451E"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2" w:history="1">
        <w:r w:rsidR="00B432FB" w:rsidRPr="00F7384B">
          <w:rPr>
            <w:rStyle w:val="Hyperlink"/>
          </w:rPr>
          <w:t>18.</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Disclaimer</w:t>
        </w:r>
        <w:r w:rsidR="00B432FB">
          <w:rPr>
            <w:webHidden/>
          </w:rPr>
          <w:tab/>
        </w:r>
        <w:r w:rsidR="00B432FB">
          <w:rPr>
            <w:webHidden/>
          </w:rPr>
          <w:fldChar w:fldCharType="begin"/>
        </w:r>
        <w:r w:rsidR="00B432FB">
          <w:rPr>
            <w:webHidden/>
          </w:rPr>
          <w:instrText xml:space="preserve"> PAGEREF _Toc136613602 \h </w:instrText>
        </w:r>
        <w:r w:rsidR="00B432FB">
          <w:rPr>
            <w:webHidden/>
          </w:rPr>
        </w:r>
        <w:r w:rsidR="00B432FB">
          <w:rPr>
            <w:webHidden/>
          </w:rPr>
          <w:fldChar w:fldCharType="separate"/>
        </w:r>
        <w:r w:rsidR="00B432FB">
          <w:rPr>
            <w:webHidden/>
          </w:rPr>
          <w:t>8</w:t>
        </w:r>
        <w:r w:rsidR="00B432FB">
          <w:rPr>
            <w:webHidden/>
          </w:rPr>
          <w:fldChar w:fldCharType="end"/>
        </w:r>
      </w:hyperlink>
    </w:p>
    <w:p w14:paraId="78C35661" w14:textId="196B2BFD"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3" w:history="1">
        <w:r w:rsidR="00B432FB" w:rsidRPr="00F7384B">
          <w:rPr>
            <w:rStyle w:val="Hyperlink"/>
          </w:rPr>
          <w:t>C.</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Request for Information</w:t>
        </w:r>
        <w:r w:rsidR="00B432FB">
          <w:rPr>
            <w:webHidden/>
          </w:rPr>
          <w:tab/>
        </w:r>
        <w:r w:rsidR="00B432FB">
          <w:rPr>
            <w:webHidden/>
          </w:rPr>
          <w:fldChar w:fldCharType="begin"/>
        </w:r>
        <w:r w:rsidR="00B432FB">
          <w:rPr>
            <w:webHidden/>
          </w:rPr>
          <w:instrText xml:space="preserve"> PAGEREF _Toc136613603 \h </w:instrText>
        </w:r>
        <w:r w:rsidR="00B432FB">
          <w:rPr>
            <w:webHidden/>
          </w:rPr>
        </w:r>
        <w:r w:rsidR="00B432FB">
          <w:rPr>
            <w:webHidden/>
          </w:rPr>
          <w:fldChar w:fldCharType="separate"/>
        </w:r>
        <w:r w:rsidR="00B432FB">
          <w:rPr>
            <w:webHidden/>
          </w:rPr>
          <w:t>9</w:t>
        </w:r>
        <w:r w:rsidR="00B432FB">
          <w:rPr>
            <w:webHidden/>
          </w:rPr>
          <w:fldChar w:fldCharType="end"/>
        </w:r>
      </w:hyperlink>
    </w:p>
    <w:p w14:paraId="78D5BD3F" w14:textId="4ED524CD"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4" w:history="1">
        <w:r w:rsidR="00B432FB" w:rsidRPr="00F7384B">
          <w:rPr>
            <w:rStyle w:val="Hyperlink"/>
          </w:rPr>
          <w:t>19.</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Background information</w:t>
        </w:r>
        <w:r w:rsidR="00B432FB">
          <w:rPr>
            <w:webHidden/>
          </w:rPr>
          <w:tab/>
        </w:r>
        <w:r w:rsidR="00B432FB">
          <w:rPr>
            <w:webHidden/>
          </w:rPr>
          <w:fldChar w:fldCharType="begin"/>
        </w:r>
        <w:r w:rsidR="00B432FB">
          <w:rPr>
            <w:webHidden/>
          </w:rPr>
          <w:instrText xml:space="preserve"> PAGEREF _Toc136613604 \h </w:instrText>
        </w:r>
        <w:r w:rsidR="00B432FB">
          <w:rPr>
            <w:webHidden/>
          </w:rPr>
        </w:r>
        <w:r w:rsidR="00B432FB">
          <w:rPr>
            <w:webHidden/>
          </w:rPr>
          <w:fldChar w:fldCharType="separate"/>
        </w:r>
        <w:r w:rsidR="00B432FB">
          <w:rPr>
            <w:webHidden/>
          </w:rPr>
          <w:t>9</w:t>
        </w:r>
        <w:r w:rsidR="00B432FB">
          <w:rPr>
            <w:webHidden/>
          </w:rPr>
          <w:fldChar w:fldCharType="end"/>
        </w:r>
      </w:hyperlink>
    </w:p>
    <w:p w14:paraId="3ACA1D63" w14:textId="1053F898"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5" w:history="1">
        <w:r w:rsidR="00B432FB" w:rsidRPr="00F7384B">
          <w:rPr>
            <w:rStyle w:val="Hyperlink"/>
          </w:rPr>
          <w:t>D.</w:t>
        </w:r>
        <w:r w:rsidR="00B432FB">
          <w:rPr>
            <w:rFonts w:asciiTheme="minorHAnsi" w:eastAsiaTheme="minorEastAsia" w:hAnsiTheme="minorHAnsi" w:cstheme="minorBidi"/>
            <w:b w:val="0"/>
            <w:bCs w:val="0"/>
            <w:kern w:val="2"/>
            <w:sz w:val="22"/>
            <w:szCs w:val="22"/>
            <w:lang w:val="en-ZA" w:eastAsia="en-ZA"/>
            <w14:ligatures w14:val="standardContextual"/>
          </w:rPr>
          <w:tab/>
        </w:r>
        <w:r w:rsidR="00B432FB" w:rsidRPr="00F7384B">
          <w:rPr>
            <w:rStyle w:val="Hyperlink"/>
          </w:rPr>
          <w:t>Request for Information Response Form</w:t>
        </w:r>
        <w:r w:rsidR="00B432FB">
          <w:rPr>
            <w:webHidden/>
          </w:rPr>
          <w:tab/>
        </w:r>
        <w:r w:rsidR="00B432FB">
          <w:rPr>
            <w:webHidden/>
          </w:rPr>
          <w:fldChar w:fldCharType="begin"/>
        </w:r>
        <w:r w:rsidR="00B432FB">
          <w:rPr>
            <w:webHidden/>
          </w:rPr>
          <w:instrText xml:space="preserve"> PAGEREF _Toc136613605 \h </w:instrText>
        </w:r>
        <w:r w:rsidR="00B432FB">
          <w:rPr>
            <w:webHidden/>
          </w:rPr>
        </w:r>
        <w:r w:rsidR="00B432FB">
          <w:rPr>
            <w:webHidden/>
          </w:rPr>
          <w:fldChar w:fldCharType="separate"/>
        </w:r>
        <w:r w:rsidR="00B432FB">
          <w:rPr>
            <w:webHidden/>
          </w:rPr>
          <w:t>16</w:t>
        </w:r>
        <w:r w:rsidR="00B432FB">
          <w:rPr>
            <w:webHidden/>
          </w:rPr>
          <w:fldChar w:fldCharType="end"/>
        </w:r>
      </w:hyperlink>
    </w:p>
    <w:p w14:paraId="76D63069" w14:textId="22CF920A" w:rsidR="00B432FB" w:rsidRDefault="00FC1185">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6613606" w:history="1">
        <w:r w:rsidR="00B432FB" w:rsidRPr="00F7384B">
          <w:rPr>
            <w:rStyle w:val="Hyperlink"/>
          </w:rPr>
          <w:t>Annexure A: Pricing template/example</w:t>
        </w:r>
        <w:r w:rsidR="00B432FB">
          <w:rPr>
            <w:webHidden/>
          </w:rPr>
          <w:tab/>
        </w:r>
        <w:r w:rsidR="00B432FB">
          <w:rPr>
            <w:webHidden/>
          </w:rPr>
          <w:fldChar w:fldCharType="begin"/>
        </w:r>
        <w:r w:rsidR="00B432FB">
          <w:rPr>
            <w:webHidden/>
          </w:rPr>
          <w:instrText xml:space="preserve"> PAGEREF _Toc136613606 \h </w:instrText>
        </w:r>
        <w:r w:rsidR="00B432FB">
          <w:rPr>
            <w:webHidden/>
          </w:rPr>
        </w:r>
        <w:r w:rsidR="00B432FB">
          <w:rPr>
            <w:webHidden/>
          </w:rPr>
          <w:fldChar w:fldCharType="separate"/>
        </w:r>
        <w:r w:rsidR="00B432FB">
          <w:rPr>
            <w:webHidden/>
          </w:rPr>
          <w:t>20</w:t>
        </w:r>
        <w:r w:rsidR="00B432FB">
          <w:rPr>
            <w:webHidden/>
          </w:rPr>
          <w:fldChar w:fldCharType="end"/>
        </w:r>
      </w:hyperlink>
    </w:p>
    <w:p w14:paraId="1A7944CD" w14:textId="120C16FF" w:rsidR="00826D35" w:rsidRPr="00727AA7" w:rsidRDefault="00826D35" w:rsidP="00CE150B">
      <w:pPr>
        <w:spacing w:after="0" w:line="240" w:lineRule="auto"/>
        <w:rPr>
          <w:rFonts w:cs="Arial"/>
          <w:b/>
          <w:bCs/>
          <w:sz w:val="22"/>
          <w:szCs w:val="22"/>
        </w:rPr>
      </w:pPr>
      <w:r w:rsidRPr="00D243AD">
        <w:rPr>
          <w:rFonts w:cs="Arial"/>
          <w:b/>
          <w:bCs/>
          <w:szCs w:val="24"/>
        </w:rPr>
        <w:fldChar w:fldCharType="end"/>
      </w:r>
    </w:p>
    <w:p w14:paraId="337A84AB" w14:textId="77777777" w:rsidR="00826D35" w:rsidRPr="00727AA7" w:rsidRDefault="00826D35" w:rsidP="00BD1FE9">
      <w:pPr>
        <w:spacing w:after="0" w:line="240" w:lineRule="auto"/>
        <w:jc w:val="both"/>
        <w:rPr>
          <w:rFonts w:cs="Arial"/>
          <w:b/>
          <w:bCs/>
        </w:rPr>
      </w:pPr>
      <w:r w:rsidRPr="00727AA7">
        <w:rPr>
          <w:rFonts w:cs="Arial"/>
          <w:b/>
          <w:bCs/>
          <w:sz w:val="22"/>
          <w:szCs w:val="22"/>
        </w:rPr>
        <w:br w:type="page"/>
      </w:r>
    </w:p>
    <w:p w14:paraId="43DEE689" w14:textId="65796A0D" w:rsidR="000F2139" w:rsidRPr="0027240E" w:rsidRDefault="0085365F" w:rsidP="00C870EF">
      <w:pPr>
        <w:pStyle w:val="ListParagraph"/>
        <w:keepNext/>
        <w:numPr>
          <w:ilvl w:val="0"/>
          <w:numId w:val="5"/>
        </w:numPr>
        <w:spacing w:after="0" w:line="240" w:lineRule="auto"/>
        <w:ind w:left="851" w:hanging="851"/>
        <w:outlineLvl w:val="2"/>
        <w:rPr>
          <w:rFonts w:eastAsia="Calibri" w:cs="Arial"/>
          <w:b/>
          <w:sz w:val="28"/>
          <w:szCs w:val="28"/>
        </w:rPr>
      </w:pPr>
      <w:bookmarkStart w:id="0" w:name="_Toc136613583"/>
      <w:bookmarkStart w:id="1" w:name="_Toc346032612"/>
      <w:r>
        <w:rPr>
          <w:rFonts w:eastAsia="Calibri" w:cs="Arial"/>
          <w:b/>
          <w:sz w:val="28"/>
          <w:szCs w:val="28"/>
        </w:rPr>
        <w:t>INTRODUCTION</w:t>
      </w:r>
      <w:bookmarkEnd w:id="0"/>
    </w:p>
    <w:p w14:paraId="60668F3A" w14:textId="77777777" w:rsidR="000F2139" w:rsidRDefault="000F2139" w:rsidP="000F2139">
      <w:pPr>
        <w:pStyle w:val="ListParagraph"/>
        <w:spacing w:after="0" w:line="240" w:lineRule="auto"/>
        <w:ind w:left="851"/>
        <w:jc w:val="both"/>
        <w:rPr>
          <w:rFonts w:eastAsia="Calibri" w:cs="Arial"/>
          <w:b/>
          <w:szCs w:val="24"/>
        </w:rPr>
      </w:pPr>
    </w:p>
    <w:p w14:paraId="1C6096F8" w14:textId="593EFC6C" w:rsidR="004D60E6"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2" w:name="_Toc136613584"/>
      <w:r w:rsidRPr="00727AA7">
        <w:rPr>
          <w:rFonts w:eastAsia="Calibri" w:cs="Arial"/>
          <w:b/>
          <w:szCs w:val="24"/>
        </w:rPr>
        <w:t>Introduction</w:t>
      </w:r>
      <w:bookmarkEnd w:id="2"/>
    </w:p>
    <w:p w14:paraId="408C7A5E" w14:textId="77777777" w:rsidR="004D60E6" w:rsidRPr="00727AA7" w:rsidRDefault="004D60E6" w:rsidP="00CE150B">
      <w:pPr>
        <w:pStyle w:val="ListParagraph"/>
        <w:spacing w:after="0" w:line="240" w:lineRule="auto"/>
        <w:ind w:left="851"/>
        <w:jc w:val="both"/>
        <w:rPr>
          <w:rFonts w:eastAsia="Calibri" w:cs="Arial"/>
          <w:szCs w:val="24"/>
        </w:rPr>
      </w:pPr>
    </w:p>
    <w:p w14:paraId="683F2C8E" w14:textId="64AD388B" w:rsidR="004D60E6" w:rsidRPr="00727AA7" w:rsidRDefault="004D60E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Export Credit Insurance Corporation of South Africa (SOC) </w:t>
      </w:r>
      <w:r w:rsidR="005900FA" w:rsidRPr="00727AA7">
        <w:rPr>
          <w:rFonts w:eastAsia="Calibri" w:cs="Arial"/>
          <w:szCs w:val="24"/>
        </w:rPr>
        <w:t>Limited</w:t>
      </w:r>
      <w:r w:rsidRPr="00727AA7">
        <w:rPr>
          <w:rFonts w:eastAsia="Calibri" w:cs="Arial"/>
          <w:szCs w:val="24"/>
        </w:rPr>
        <w:t xml:space="preserve"> (ECIC</w:t>
      </w:r>
      <w:r w:rsidR="00483BF7" w:rsidRPr="00727AA7">
        <w:rPr>
          <w:rFonts w:eastAsia="Calibri" w:cs="Arial"/>
          <w:szCs w:val="24"/>
        </w:rPr>
        <w:t xml:space="preserve"> or Corporation</w:t>
      </w:r>
      <w:r w:rsidRPr="00727AA7">
        <w:rPr>
          <w:rFonts w:eastAsia="Calibri" w:cs="Arial"/>
          <w:szCs w:val="24"/>
        </w:rPr>
        <w:t>)</w:t>
      </w:r>
      <w:r w:rsidRPr="00727AA7">
        <w:rPr>
          <w:rFonts w:eastAsia="Calibri" w:cs="Arial"/>
          <w:szCs w:val="24"/>
          <w:vertAlign w:val="superscript"/>
        </w:rPr>
        <w:footnoteReference w:id="2"/>
      </w:r>
      <w:r w:rsidRPr="00727AA7">
        <w:rPr>
          <w:rFonts w:eastAsia="Calibri" w:cs="Arial"/>
          <w:szCs w:val="24"/>
        </w:rPr>
        <w:t xml:space="preserve"> is a self-sustained state-owned entity listed under Schedule 3B of the Public Finance Management Act 1 of 1999 (as amended) and established in terms of the Export Credit and Foreign Investments Insurance Act 78 of 1957 (as amended).</w:t>
      </w:r>
    </w:p>
    <w:p w14:paraId="5B3C938D" w14:textId="0678518A" w:rsidR="004D60E6" w:rsidRPr="00727AA7" w:rsidRDefault="004D60E6" w:rsidP="00CE150B">
      <w:pPr>
        <w:pStyle w:val="ListParagraph"/>
        <w:spacing w:after="0" w:line="240" w:lineRule="auto"/>
        <w:ind w:left="851"/>
        <w:jc w:val="both"/>
        <w:rPr>
          <w:rFonts w:eastAsia="Calibri" w:cs="Arial"/>
          <w:b/>
          <w:szCs w:val="24"/>
        </w:rPr>
      </w:pPr>
    </w:p>
    <w:p w14:paraId="43D7B25C" w14:textId="214D9DC2" w:rsidR="009C453F" w:rsidRPr="00727AA7" w:rsidRDefault="009C453F"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mandate of ECIC is to facilitate and encourage South African export trade, by underwriting export credit loans and investments outside the country, to enable South African contractors to win goods and services contracts in countries outside South Africa. ECIC is a registered </w:t>
      </w:r>
      <w:r w:rsidR="0090731F">
        <w:rPr>
          <w:rFonts w:eastAsia="Calibri" w:cs="Arial"/>
          <w:szCs w:val="24"/>
        </w:rPr>
        <w:t>Financial</w:t>
      </w:r>
      <w:r w:rsidR="00535839">
        <w:rPr>
          <w:rFonts w:eastAsia="Calibri" w:cs="Arial"/>
          <w:szCs w:val="24"/>
        </w:rPr>
        <w:t xml:space="preserve"> Ser</w:t>
      </w:r>
      <w:r w:rsidR="0090731F">
        <w:rPr>
          <w:rFonts w:eastAsia="Calibri" w:cs="Arial"/>
          <w:szCs w:val="24"/>
        </w:rPr>
        <w:t>vice Provider</w:t>
      </w:r>
      <w:r w:rsidRPr="00727AA7">
        <w:rPr>
          <w:rFonts w:eastAsia="Calibri" w:cs="Arial"/>
          <w:szCs w:val="24"/>
        </w:rPr>
        <w:t xml:space="preserve"> and is regulated by the Financial Sector Conduct Authority and Prudential Authority</w:t>
      </w:r>
      <w:r w:rsidR="00E75F14">
        <w:rPr>
          <w:rFonts w:eastAsia="Calibri" w:cs="Arial"/>
          <w:szCs w:val="24"/>
        </w:rPr>
        <w:t xml:space="preserve"> (FSP No</w:t>
      </w:r>
      <w:r w:rsidR="001D5645">
        <w:rPr>
          <w:rFonts w:eastAsia="Calibri" w:cs="Arial"/>
          <w:szCs w:val="24"/>
        </w:rPr>
        <w:t>:</w:t>
      </w:r>
      <w:r w:rsidR="00E75F14">
        <w:rPr>
          <w:rFonts w:eastAsia="Calibri" w:cs="Arial"/>
          <w:szCs w:val="24"/>
        </w:rPr>
        <w:t xml:space="preserve"> 30656)</w:t>
      </w:r>
      <w:r w:rsidRPr="00727AA7">
        <w:rPr>
          <w:rFonts w:eastAsia="Calibri" w:cs="Arial"/>
          <w:szCs w:val="24"/>
        </w:rPr>
        <w:t>.</w:t>
      </w:r>
      <w:r w:rsidR="00E75F14">
        <w:rPr>
          <w:rFonts w:eastAsia="Calibri" w:cs="Arial"/>
          <w:szCs w:val="24"/>
        </w:rPr>
        <w:t xml:space="preserve"> </w:t>
      </w:r>
      <w:r w:rsidR="00E75F14" w:rsidRPr="00E75F14">
        <w:rPr>
          <w:rFonts w:eastAsia="Calibri" w:cs="Arial"/>
          <w:szCs w:val="24"/>
        </w:rPr>
        <w:t>Currently exempted in terms of FAIS Notice 78 of 2019.</w:t>
      </w:r>
    </w:p>
    <w:p w14:paraId="50DCDB58" w14:textId="5E89C3D8" w:rsidR="009C453F" w:rsidRDefault="009C453F" w:rsidP="00CE150B">
      <w:pPr>
        <w:pStyle w:val="ListParagraph"/>
        <w:spacing w:after="0" w:line="240" w:lineRule="auto"/>
        <w:ind w:left="851"/>
        <w:jc w:val="both"/>
        <w:rPr>
          <w:rFonts w:eastAsia="Calibri" w:cs="Arial"/>
          <w:b/>
          <w:szCs w:val="24"/>
        </w:rPr>
      </w:pPr>
    </w:p>
    <w:p w14:paraId="5A9B5EA5" w14:textId="0B89E22B" w:rsidR="00085C3A" w:rsidRDefault="00085C3A"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75EAB">
        <w:rPr>
          <w:rFonts w:eastAsia="Calibri" w:cs="Arial"/>
          <w:szCs w:val="24"/>
        </w:rPr>
        <w:t>ECIC operates from offices at Block C7 Eco Origins Office Park, 349 Witch Hazel Avenue, Highveld Ext 79, Centurion, 0157, South Africa.</w:t>
      </w:r>
    </w:p>
    <w:p w14:paraId="349F6013" w14:textId="77777777" w:rsidR="00BE781F" w:rsidRPr="00BE781F" w:rsidRDefault="00BE781F" w:rsidP="00BE781F">
      <w:pPr>
        <w:pStyle w:val="ListParagraph"/>
        <w:spacing w:after="0" w:line="240" w:lineRule="auto"/>
        <w:ind w:left="851"/>
        <w:jc w:val="both"/>
        <w:rPr>
          <w:rFonts w:eastAsia="Calibri" w:cs="Arial"/>
          <w:szCs w:val="24"/>
        </w:rPr>
      </w:pPr>
    </w:p>
    <w:p w14:paraId="56F071D8" w14:textId="79F8D24A" w:rsidR="00D118D5"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3" w:name="_Toc136613585"/>
      <w:r w:rsidRPr="00727AA7">
        <w:rPr>
          <w:rFonts w:eastAsia="Calibri" w:cs="Arial"/>
          <w:b/>
          <w:szCs w:val="24"/>
        </w:rPr>
        <w:t>Purpose</w:t>
      </w:r>
      <w:bookmarkEnd w:id="1"/>
      <w:bookmarkEnd w:id="3"/>
    </w:p>
    <w:p w14:paraId="0C1AF899" w14:textId="77777777" w:rsidR="004D60E6" w:rsidRPr="00727AA7" w:rsidRDefault="004D60E6" w:rsidP="00CE150B">
      <w:pPr>
        <w:pStyle w:val="ListParagraph"/>
        <w:spacing w:after="0" w:line="240" w:lineRule="auto"/>
        <w:ind w:left="851"/>
        <w:jc w:val="both"/>
        <w:rPr>
          <w:rFonts w:eastAsia="Arial" w:cs="Arial"/>
          <w:szCs w:val="24"/>
        </w:rPr>
      </w:pPr>
    </w:p>
    <w:sdt>
      <w:sdtPr>
        <w:rPr>
          <w:rFonts w:eastAsia="Calibri" w:cs="Arial"/>
          <w:szCs w:val="24"/>
        </w:rPr>
        <w:alias w:val="Inset background information"/>
        <w:tag w:val="Inset background information"/>
        <w:id w:val="1648779404"/>
        <w:lock w:val="sdtContentLocked"/>
        <w15:repeatingSection/>
      </w:sdtPr>
      <w:sdtEndPr>
        <w:rPr>
          <w:rFonts w:eastAsiaTheme="minorHAnsi" w:cstheme="minorBidi"/>
          <w:szCs w:val="20"/>
        </w:rPr>
      </w:sdtEndPr>
      <w:sdtContent>
        <w:sdt>
          <w:sdtPr>
            <w:rPr>
              <w:rFonts w:eastAsia="Calibri" w:cs="Arial"/>
              <w:szCs w:val="24"/>
              <w:highlight w:val="yellow"/>
            </w:rPr>
            <w:id w:val="-1586139311"/>
            <w:lock w:val="sdtContentLocked"/>
            <w:placeholder>
              <w:docPart w:val="E66C0121F55147ABA960E85BA4776F9D"/>
            </w:placeholder>
            <w15:repeatingSectionItem/>
          </w:sdtPr>
          <w:sdtEndPr>
            <w:rPr>
              <w:highlight w:val="none"/>
            </w:rPr>
          </w:sdtEndPr>
          <w:sdtContent>
            <w:p w14:paraId="6415E0C8" w14:textId="13F9E63F" w:rsidR="00C933B0" w:rsidRPr="004D4C93" w:rsidRDefault="00EE5C0B" w:rsidP="00C870EF">
              <w:pPr>
                <w:pStyle w:val="ListParagraph"/>
                <w:numPr>
                  <w:ilvl w:val="1"/>
                  <w:numId w:val="3"/>
                </w:numPr>
                <w:shd w:val="clear" w:color="auto" w:fill="FFFFFF" w:themeFill="background1"/>
                <w:tabs>
                  <w:tab w:val="num" w:pos="851"/>
                </w:tabs>
                <w:spacing w:after="0" w:line="240" w:lineRule="auto"/>
                <w:ind w:left="851" w:hanging="851"/>
                <w:jc w:val="both"/>
                <w:rPr>
                  <w:rFonts w:eastAsia="Calibri" w:cs="Arial"/>
                  <w:szCs w:val="24"/>
                </w:rPr>
              </w:pPr>
              <w:r>
                <w:rPr>
                  <w:rFonts w:eastAsia="Calibri" w:cs="Arial"/>
                  <w:szCs w:val="24"/>
                </w:rPr>
                <w:t>E</w:t>
              </w:r>
              <w:r w:rsidRPr="002F1F27">
                <w:rPr>
                  <w:rFonts w:eastAsia="Calibri" w:cs="Arial"/>
                  <w:szCs w:val="24"/>
                </w:rPr>
                <w:t xml:space="preserve">CIC intends appointing a service provider to provide an investment </w:t>
              </w:r>
              <w:r>
                <w:rPr>
                  <w:rFonts w:eastAsia="Calibri" w:cs="Arial"/>
                  <w:szCs w:val="24"/>
                </w:rPr>
                <w:t>valuation and reporting system</w:t>
              </w:r>
              <w:r w:rsidRPr="002F1F27">
                <w:rPr>
                  <w:rFonts w:eastAsia="Calibri" w:cs="Arial"/>
                  <w:szCs w:val="24"/>
                </w:rPr>
                <w:t xml:space="preserve"> including support and maintenance for a period of 1 year after the implementation</w:t>
              </w:r>
              <w:r w:rsidR="00C34996" w:rsidRPr="004D4C93">
                <w:rPr>
                  <w:rFonts w:eastAsia="Calibri" w:cs="Arial"/>
                  <w:szCs w:val="24"/>
                </w:rPr>
                <w:t>.</w:t>
              </w:r>
              <w:r w:rsidR="002F6B03">
                <w:rPr>
                  <w:rFonts w:eastAsia="Calibri" w:cs="Arial"/>
                  <w:szCs w:val="24"/>
                </w:rPr>
                <w:t xml:space="preserve"> Before issuing a competitive bid, ECIC </w:t>
              </w:r>
              <w:r w:rsidR="00EB45F9">
                <w:rPr>
                  <w:rFonts w:eastAsia="Calibri" w:cs="Arial"/>
                  <w:szCs w:val="24"/>
                </w:rPr>
                <w:t>want to understand the market and market offerings.</w:t>
              </w:r>
            </w:p>
          </w:sdtContent>
        </w:sdt>
        <w:sdt>
          <w:sdtPr>
            <w:id w:val="1359084023"/>
            <w:lock w:val="sdtContentLocked"/>
            <w:placeholder>
              <w:docPart w:val="1E9C7D766E4041E19937A1768458D875"/>
            </w:placeholder>
            <w15:repeatingSectionItem/>
          </w:sdtPr>
          <w:sdtEndPr/>
          <w:sdtContent>
            <w:p w14:paraId="72A446BB" w14:textId="40E94F00" w:rsidR="006A7996" w:rsidRPr="000649FC" w:rsidRDefault="00FA686B" w:rsidP="007F3DF2">
              <w:pPr>
                <w:pStyle w:val="ListParagraph"/>
                <w:shd w:val="clear" w:color="auto" w:fill="FFFFFF" w:themeFill="background1"/>
                <w:spacing w:after="0" w:line="240" w:lineRule="auto"/>
                <w:ind w:left="851"/>
                <w:contextualSpacing w:val="0"/>
                <w:jc w:val="both"/>
                <w:rPr>
                  <w:rFonts w:eastAsia="Calibri" w:cs="Arial"/>
                  <w:bCs/>
                </w:rPr>
              </w:pPr>
              <w:r>
                <w:t xml:space="preserve"> </w:t>
              </w:r>
            </w:p>
          </w:sdtContent>
        </w:sdt>
      </w:sdtContent>
    </w:sdt>
    <w:p w14:paraId="63A80771" w14:textId="4A02FAF8" w:rsidR="00680CB7" w:rsidRPr="0036128A" w:rsidRDefault="00680CB7" w:rsidP="00C870EF">
      <w:pPr>
        <w:pStyle w:val="ListParagraph"/>
        <w:numPr>
          <w:ilvl w:val="1"/>
          <w:numId w:val="3"/>
        </w:numPr>
        <w:tabs>
          <w:tab w:val="num" w:pos="851"/>
        </w:tabs>
        <w:spacing w:after="0" w:line="240" w:lineRule="auto"/>
        <w:ind w:left="851" w:hanging="851"/>
        <w:contextualSpacing w:val="0"/>
        <w:jc w:val="both"/>
        <w:rPr>
          <w:rFonts w:eastAsia="Calibri" w:cs="Arial"/>
          <w:b/>
          <w:bCs/>
          <w:color w:val="FF0000"/>
          <w:szCs w:val="24"/>
        </w:rPr>
      </w:pPr>
      <w:r w:rsidRPr="0036128A">
        <w:rPr>
          <w:rFonts w:eastAsia="Calibri" w:cs="Arial"/>
          <w:b/>
          <w:bCs/>
          <w:color w:val="FF0000"/>
          <w:szCs w:val="24"/>
        </w:rPr>
        <w:t xml:space="preserve">The purpose of this </w:t>
      </w:r>
      <w:r w:rsidR="000D05B5" w:rsidRPr="0036128A">
        <w:rPr>
          <w:rFonts w:eastAsia="Calibri" w:cs="Arial"/>
          <w:b/>
          <w:bCs/>
          <w:color w:val="FF0000"/>
          <w:szCs w:val="24"/>
        </w:rPr>
        <w:t>Request for Information</w:t>
      </w:r>
      <w:r w:rsidR="00E30A7A" w:rsidRPr="0036128A">
        <w:rPr>
          <w:rFonts w:eastAsia="Calibri" w:cs="Arial"/>
          <w:b/>
          <w:bCs/>
          <w:color w:val="FF0000"/>
          <w:szCs w:val="24"/>
        </w:rPr>
        <w:t xml:space="preserve"> (RFI)</w:t>
      </w:r>
      <w:r w:rsidR="000D05B5" w:rsidRPr="0036128A">
        <w:rPr>
          <w:rFonts w:eastAsia="Calibri" w:cs="Arial"/>
          <w:b/>
          <w:bCs/>
          <w:color w:val="FF0000"/>
          <w:szCs w:val="24"/>
        </w:rPr>
        <w:t xml:space="preserve"> </w:t>
      </w:r>
      <w:r w:rsidRPr="0036128A">
        <w:rPr>
          <w:rFonts w:eastAsia="Calibri" w:cs="Arial"/>
          <w:b/>
          <w:bCs/>
          <w:color w:val="FF0000"/>
          <w:szCs w:val="24"/>
        </w:rPr>
        <w:t>is an information gathering and market</w:t>
      </w:r>
      <w:r w:rsidR="00EB45F9" w:rsidRPr="0036128A">
        <w:rPr>
          <w:rFonts w:eastAsia="Calibri" w:cs="Arial"/>
          <w:b/>
          <w:bCs/>
          <w:color w:val="FF0000"/>
          <w:szCs w:val="24"/>
        </w:rPr>
        <w:t xml:space="preserve"> </w:t>
      </w:r>
      <w:r w:rsidRPr="0036128A">
        <w:rPr>
          <w:rFonts w:eastAsia="Calibri" w:cs="Arial"/>
          <w:b/>
          <w:bCs/>
          <w:color w:val="FF0000"/>
          <w:szCs w:val="24"/>
        </w:rPr>
        <w:t xml:space="preserve">testing exercise, intended only to inform and assist </w:t>
      </w:r>
      <w:r w:rsidR="00177166" w:rsidRPr="0036128A">
        <w:rPr>
          <w:rFonts w:eastAsia="Calibri" w:cs="Arial"/>
          <w:b/>
          <w:bCs/>
          <w:color w:val="FF0000"/>
          <w:szCs w:val="24"/>
        </w:rPr>
        <w:t xml:space="preserve">the </w:t>
      </w:r>
      <w:r w:rsidR="000D05B5" w:rsidRPr="0036128A">
        <w:rPr>
          <w:rFonts w:eastAsia="Calibri" w:cs="Arial"/>
          <w:b/>
          <w:bCs/>
          <w:color w:val="FF0000"/>
          <w:szCs w:val="24"/>
        </w:rPr>
        <w:t>ECIC</w:t>
      </w:r>
      <w:r w:rsidRPr="0036128A">
        <w:rPr>
          <w:rFonts w:eastAsia="Calibri" w:cs="Arial"/>
          <w:b/>
          <w:bCs/>
          <w:color w:val="FF0000"/>
          <w:szCs w:val="24"/>
        </w:rPr>
        <w:t xml:space="preserve"> for further deliberation, budgeting and development of an optimal procurement strategy.</w:t>
      </w:r>
    </w:p>
    <w:p w14:paraId="4032619A" w14:textId="77777777" w:rsidR="00680CB7" w:rsidRPr="000D05B5" w:rsidRDefault="00680CB7" w:rsidP="000D05B5">
      <w:pPr>
        <w:pStyle w:val="ListParagraph"/>
        <w:spacing w:after="0" w:line="240" w:lineRule="auto"/>
        <w:ind w:left="851"/>
        <w:contextualSpacing w:val="0"/>
        <w:jc w:val="both"/>
        <w:rPr>
          <w:rFonts w:eastAsia="Calibri" w:cs="Arial"/>
          <w:szCs w:val="24"/>
        </w:rPr>
      </w:pPr>
    </w:p>
    <w:p w14:paraId="6789E6B0" w14:textId="43DCA1E8" w:rsidR="00177166" w:rsidRPr="000D05B5" w:rsidRDefault="0017716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Arial" w:cs="Arial"/>
          <w:szCs w:val="24"/>
        </w:rPr>
        <w:t xml:space="preserve">Potential suppliers who do not respond to this RFI </w:t>
      </w:r>
      <w:r w:rsidRPr="0018536F">
        <w:rPr>
          <w:rFonts w:eastAsia="Arial" w:cs="Arial"/>
          <w:b/>
          <w:bCs/>
          <w:szCs w:val="24"/>
        </w:rPr>
        <w:t>will not</w:t>
      </w:r>
      <w:r>
        <w:rPr>
          <w:rFonts w:eastAsia="Arial" w:cs="Arial"/>
          <w:szCs w:val="24"/>
        </w:rPr>
        <w:t xml:space="preserve"> be precluded from bidding in future open bid(s) issued by ECIC. Information provided in this RFI is for industry research only and will not be used to any respondent’s advantage or disadvantage in future open tenders.</w:t>
      </w:r>
    </w:p>
    <w:p w14:paraId="55167F45" w14:textId="77777777" w:rsidR="00680CB7" w:rsidRPr="00727AA7" w:rsidRDefault="00680CB7" w:rsidP="00CE150B">
      <w:pPr>
        <w:pStyle w:val="ListParagraph"/>
        <w:spacing w:after="0" w:line="240" w:lineRule="auto"/>
        <w:ind w:left="851"/>
        <w:contextualSpacing w:val="0"/>
        <w:jc w:val="both"/>
        <w:rPr>
          <w:rFonts w:eastAsia="Arial" w:cs="Arial"/>
          <w:szCs w:val="24"/>
        </w:rPr>
      </w:pPr>
    </w:p>
    <w:p w14:paraId="5474C37A" w14:textId="62ED5488" w:rsidR="005C1ADF" w:rsidRPr="00727AA7" w:rsidRDefault="00AE66AD" w:rsidP="00C870EF">
      <w:pPr>
        <w:keepNext/>
        <w:numPr>
          <w:ilvl w:val="0"/>
          <w:numId w:val="3"/>
        </w:numPr>
        <w:tabs>
          <w:tab w:val="num" w:pos="851"/>
        </w:tabs>
        <w:spacing w:after="0" w:line="240" w:lineRule="auto"/>
        <w:ind w:left="851" w:hanging="851"/>
        <w:outlineLvl w:val="2"/>
        <w:rPr>
          <w:rFonts w:cs="Arial"/>
          <w:b/>
          <w:szCs w:val="24"/>
        </w:rPr>
      </w:pPr>
      <w:bookmarkStart w:id="4" w:name="_Toc136613586"/>
      <w:r>
        <w:rPr>
          <w:rFonts w:cs="Arial"/>
          <w:b/>
          <w:szCs w:val="24"/>
        </w:rPr>
        <w:t>Enquiries</w:t>
      </w:r>
      <w:bookmarkEnd w:id="4"/>
    </w:p>
    <w:p w14:paraId="1E7C0034" w14:textId="77777777" w:rsidR="005C1ADF" w:rsidRPr="00727AA7" w:rsidRDefault="005C1ADF" w:rsidP="005C1ADF">
      <w:pPr>
        <w:pStyle w:val="ListParagraph"/>
        <w:spacing w:after="0" w:line="240" w:lineRule="auto"/>
        <w:ind w:left="851"/>
        <w:contextualSpacing w:val="0"/>
        <w:jc w:val="both"/>
        <w:rPr>
          <w:rFonts w:cs="Arial"/>
          <w:b/>
          <w:szCs w:val="24"/>
        </w:rPr>
      </w:pPr>
    </w:p>
    <w:p w14:paraId="7D09CC69" w14:textId="5DC63318" w:rsidR="00AE66AD" w:rsidRPr="00E1429E" w:rsidRDefault="00AE66A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bookmarkStart w:id="5" w:name="_Ref61949280"/>
      <w:r>
        <w:rPr>
          <w:rFonts w:eastAsia="Calibri" w:cs="Arial"/>
          <w:szCs w:val="24"/>
        </w:rPr>
        <w:t xml:space="preserve">All enquiries regarding this </w:t>
      </w:r>
      <w:r w:rsidR="00680CB7">
        <w:rPr>
          <w:rFonts w:eastAsia="Calibri" w:cs="Arial"/>
          <w:szCs w:val="24"/>
        </w:rPr>
        <w:t>RFI</w:t>
      </w:r>
      <w:r>
        <w:rPr>
          <w:rFonts w:eastAsia="Calibri" w:cs="Arial"/>
          <w:szCs w:val="24"/>
        </w:rPr>
        <w:t xml:space="preserve"> must be sent in writing to the Head of Procurement </w:t>
      </w:r>
      <w:r w:rsidR="00EA0849">
        <w:rPr>
          <w:rFonts w:eastAsia="Calibri" w:cs="Arial"/>
          <w:szCs w:val="24"/>
        </w:rPr>
        <w:t>on/or before</w:t>
      </w:r>
      <w:r w:rsidR="00EA0849" w:rsidRPr="00727AA7">
        <w:rPr>
          <w:rFonts w:cs="Arial"/>
          <w:szCs w:val="24"/>
          <w:lang w:eastAsia="en-ZA"/>
        </w:rPr>
        <w:t xml:space="preserve"> </w:t>
      </w:r>
      <w:sdt>
        <w:sdtPr>
          <w:rPr>
            <w:rFonts w:eastAsia="Times New Roman" w:cs="Arial"/>
            <w:b/>
            <w:szCs w:val="24"/>
          </w:rPr>
          <w:id w:val="-440532202"/>
          <w:lock w:val="sdtContentLocked"/>
          <w:placeholder>
            <w:docPart w:val="A97F4F7A9344498B84CCDA5FF0446135"/>
          </w:placeholder>
          <w:date w:fullDate="2023-06-07T00:00:00Z">
            <w:dateFormat w:val="dd MMMM yyyy"/>
            <w:lid w:val="en-ZA"/>
            <w:storeMappedDataAs w:val="dateTime"/>
            <w:calendar w:val="gregorian"/>
          </w:date>
        </w:sdtPr>
        <w:sdtEndPr/>
        <w:sdtContent>
          <w:r w:rsidR="00EE5C0B">
            <w:rPr>
              <w:rFonts w:eastAsia="Times New Roman" w:cs="Arial"/>
              <w:b/>
              <w:szCs w:val="24"/>
            </w:rPr>
            <w:t>07 June 2023</w:t>
          </w:r>
        </w:sdtContent>
      </w:sdt>
      <w:r w:rsidR="00EA0849" w:rsidRPr="00E1429E">
        <w:rPr>
          <w:rFonts w:eastAsia="Calibri" w:cs="Arial"/>
          <w:szCs w:val="24"/>
        </w:rPr>
        <w:t xml:space="preserve"> to</w:t>
      </w:r>
      <w:r w:rsidRPr="00E1429E">
        <w:rPr>
          <w:rFonts w:eastAsia="Calibri" w:cs="Arial"/>
          <w:szCs w:val="24"/>
        </w:rPr>
        <w:t xml:space="preserve"> the following email address:</w:t>
      </w:r>
      <w:bookmarkEnd w:id="5"/>
    </w:p>
    <w:p w14:paraId="5540FA2F" w14:textId="77777777" w:rsidR="00AE66AD" w:rsidRPr="00E1429E" w:rsidRDefault="00AE66AD" w:rsidP="00AE66AD">
      <w:pPr>
        <w:pStyle w:val="ListParagraph"/>
        <w:spacing w:after="0" w:line="240" w:lineRule="auto"/>
        <w:ind w:left="851"/>
        <w:contextualSpacing w:val="0"/>
        <w:jc w:val="both"/>
        <w:rPr>
          <w:rFonts w:eastAsia="Calibri" w:cs="Arial"/>
          <w:szCs w:val="24"/>
        </w:rPr>
      </w:pPr>
    </w:p>
    <w:p w14:paraId="54BDF655" w14:textId="7FC7A7A1" w:rsidR="00AE66AD" w:rsidRPr="00E1429E" w:rsidRDefault="00FC1185" w:rsidP="00AE66AD">
      <w:pPr>
        <w:pStyle w:val="ListParagraph"/>
        <w:spacing w:after="0" w:line="240" w:lineRule="auto"/>
        <w:ind w:left="851"/>
        <w:contextualSpacing w:val="0"/>
        <w:jc w:val="both"/>
        <w:rPr>
          <w:rFonts w:eastAsia="Calibri" w:cs="Arial"/>
          <w:szCs w:val="24"/>
        </w:rPr>
      </w:pPr>
      <w:hyperlink r:id="rId12" w:history="1">
        <w:r w:rsidR="00AE66AD" w:rsidRPr="00E1429E">
          <w:rPr>
            <w:rStyle w:val="Hyperlink"/>
            <w:rFonts w:eastAsia="Calibri" w:cs="Arial"/>
            <w:szCs w:val="24"/>
          </w:rPr>
          <w:t>procurement@ecic.co.za</w:t>
        </w:r>
      </w:hyperlink>
      <w:r w:rsidR="00AE66AD" w:rsidRPr="00E1429E">
        <w:rPr>
          <w:rFonts w:eastAsia="Calibri" w:cs="Arial"/>
          <w:szCs w:val="24"/>
        </w:rPr>
        <w:t xml:space="preserve"> </w:t>
      </w:r>
    </w:p>
    <w:p w14:paraId="13C0AE65" w14:textId="13A2F255" w:rsidR="00AE66AD" w:rsidRPr="00E1429E" w:rsidRDefault="00AE66AD" w:rsidP="00AE66AD">
      <w:pPr>
        <w:pStyle w:val="ListParagraph"/>
        <w:spacing w:after="0" w:line="240" w:lineRule="auto"/>
        <w:ind w:left="851"/>
        <w:contextualSpacing w:val="0"/>
        <w:jc w:val="both"/>
        <w:rPr>
          <w:rFonts w:eastAsia="Calibri" w:cs="Arial"/>
          <w:szCs w:val="24"/>
        </w:rPr>
      </w:pPr>
    </w:p>
    <w:p w14:paraId="2028B271" w14:textId="77777777" w:rsidR="00736A14" w:rsidRPr="00E1429E" w:rsidRDefault="00736A14"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All questions must reference specific paragraph numbers, where applicable.</w:t>
      </w:r>
    </w:p>
    <w:p w14:paraId="469012A9" w14:textId="77777777" w:rsidR="00736A14" w:rsidRPr="00BF53D2" w:rsidRDefault="00736A14" w:rsidP="00AE66AD">
      <w:pPr>
        <w:pStyle w:val="ListParagraph"/>
        <w:spacing w:after="0" w:line="240" w:lineRule="auto"/>
        <w:ind w:left="851"/>
        <w:contextualSpacing w:val="0"/>
        <w:jc w:val="both"/>
        <w:rPr>
          <w:rFonts w:eastAsia="Calibri" w:cs="Arial"/>
          <w:sz w:val="14"/>
          <w:szCs w:val="14"/>
        </w:rPr>
      </w:pPr>
    </w:p>
    <w:p w14:paraId="675A9048" w14:textId="1A0DD08C" w:rsidR="00D70EED" w:rsidRPr="00E1429E" w:rsidRDefault="00D70EE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ECIC will not entertain any enquiries regarding this bid sent to any other email address or received through any other means, except as instructed in paragraph </w:t>
      </w:r>
      <w:r w:rsidRPr="00E1429E">
        <w:rPr>
          <w:rFonts w:eastAsia="Calibri" w:cs="Arial"/>
          <w:szCs w:val="24"/>
        </w:rPr>
        <w:fldChar w:fldCharType="begin"/>
      </w:r>
      <w:r w:rsidRPr="00E1429E">
        <w:rPr>
          <w:rFonts w:eastAsia="Calibri" w:cs="Arial"/>
          <w:szCs w:val="24"/>
        </w:rPr>
        <w:instrText xml:space="preserve"> REF _Ref61949280 \r \h </w:instrText>
      </w:r>
      <w:r w:rsidR="00674F38" w:rsidRPr="00E1429E">
        <w:rPr>
          <w:rFonts w:eastAsia="Calibri" w:cs="Arial"/>
          <w:szCs w:val="24"/>
        </w:rPr>
        <w:instrText xml:space="preserve"> \* MERGEFORMAT </w:instrText>
      </w:r>
      <w:r w:rsidRPr="00E1429E">
        <w:rPr>
          <w:rFonts w:eastAsia="Calibri" w:cs="Arial"/>
          <w:szCs w:val="24"/>
        </w:rPr>
      </w:r>
      <w:r w:rsidRPr="00E1429E">
        <w:rPr>
          <w:rFonts w:eastAsia="Calibri" w:cs="Arial"/>
          <w:szCs w:val="24"/>
        </w:rPr>
        <w:fldChar w:fldCharType="separate"/>
      </w:r>
      <w:r w:rsidR="003D76C5">
        <w:rPr>
          <w:rFonts w:eastAsia="Calibri" w:cs="Arial"/>
          <w:szCs w:val="24"/>
        </w:rPr>
        <w:t>3.1</w:t>
      </w:r>
      <w:r w:rsidRPr="00E1429E">
        <w:rPr>
          <w:rFonts w:eastAsia="Calibri" w:cs="Arial"/>
          <w:szCs w:val="24"/>
        </w:rPr>
        <w:fldChar w:fldCharType="end"/>
      </w:r>
      <w:r w:rsidRPr="00E1429E">
        <w:rPr>
          <w:rFonts w:eastAsia="Calibri" w:cs="Arial"/>
          <w:szCs w:val="24"/>
        </w:rPr>
        <w:t>.</w:t>
      </w:r>
    </w:p>
    <w:p w14:paraId="6C70F53D" w14:textId="77777777" w:rsidR="00D70EED" w:rsidRPr="00E1429E" w:rsidRDefault="00D70EED" w:rsidP="00AE66AD">
      <w:pPr>
        <w:pStyle w:val="ListParagraph"/>
        <w:spacing w:after="0" w:line="240" w:lineRule="auto"/>
        <w:ind w:left="851"/>
        <w:contextualSpacing w:val="0"/>
        <w:jc w:val="both"/>
        <w:rPr>
          <w:rFonts w:eastAsia="Calibri" w:cs="Arial"/>
          <w:szCs w:val="24"/>
        </w:rPr>
      </w:pPr>
    </w:p>
    <w:p w14:paraId="16209F6A" w14:textId="7BF81FAC" w:rsidR="005C1ADF" w:rsidRPr="00E1429E" w:rsidRDefault="00EA0849"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All enquiries received by ECIC will </w:t>
      </w:r>
      <w:r w:rsidR="00D86501">
        <w:rPr>
          <w:rFonts w:eastAsia="Calibri" w:cs="Arial"/>
          <w:szCs w:val="24"/>
        </w:rPr>
        <w:t xml:space="preserve">be </w:t>
      </w:r>
      <w:r w:rsidRPr="00E1429E">
        <w:rPr>
          <w:rFonts w:eastAsia="Calibri" w:cs="Arial"/>
          <w:szCs w:val="24"/>
        </w:rPr>
        <w:t>consolidated and responded</w:t>
      </w:r>
      <w:r w:rsidR="00AB3E92">
        <w:rPr>
          <w:rFonts w:eastAsia="Calibri" w:cs="Arial"/>
          <w:szCs w:val="24"/>
        </w:rPr>
        <w:t xml:space="preserve"> to</w:t>
      </w:r>
      <w:r w:rsidRPr="00E1429E">
        <w:rPr>
          <w:rFonts w:eastAsia="Calibri" w:cs="Arial"/>
          <w:szCs w:val="24"/>
        </w:rPr>
        <w:t xml:space="preserve"> in one response, which will be published on the website of ECIC (</w:t>
      </w:r>
      <w:hyperlink r:id="rId13" w:history="1">
        <w:r w:rsidRPr="00E1429E">
          <w:rPr>
            <w:rStyle w:val="Hyperlink"/>
            <w:rFonts w:eastAsia="Calibri" w:cs="Arial"/>
            <w:szCs w:val="24"/>
          </w:rPr>
          <w:t>www.ecic.co.za</w:t>
        </w:r>
      </w:hyperlink>
      <w:r w:rsidRPr="00E1429E">
        <w:rPr>
          <w:rFonts w:eastAsia="Calibri" w:cs="Arial"/>
          <w:szCs w:val="24"/>
        </w:rPr>
        <w:t>), next to the respective bid</w:t>
      </w:r>
      <w:r w:rsidR="00415483" w:rsidRPr="00E1429E">
        <w:rPr>
          <w:rFonts w:eastAsia="Calibri" w:cs="Arial"/>
          <w:szCs w:val="24"/>
        </w:rPr>
        <w:t xml:space="preserve"> </w:t>
      </w:r>
      <w:r w:rsidR="00356E24">
        <w:rPr>
          <w:rFonts w:eastAsia="Calibri" w:cs="Arial"/>
          <w:szCs w:val="24"/>
        </w:rPr>
        <w:t>on</w:t>
      </w:r>
      <w:r w:rsidR="001D4C41">
        <w:rPr>
          <w:rFonts w:eastAsia="Calibri" w:cs="Arial"/>
          <w:szCs w:val="24"/>
        </w:rPr>
        <w:t xml:space="preserve"> </w:t>
      </w:r>
      <w:sdt>
        <w:sdtPr>
          <w:rPr>
            <w:rFonts w:eastAsia="Times New Roman" w:cs="Arial"/>
            <w:b/>
            <w:szCs w:val="24"/>
          </w:rPr>
          <w:id w:val="-1175489719"/>
          <w:lock w:val="sdtContentLocked"/>
          <w:placeholder>
            <w:docPart w:val="136854AFA58F4AFF9EB2F1695F827798"/>
          </w:placeholder>
          <w:date w:fullDate="2023-06-08T00:00:00Z">
            <w:dateFormat w:val="dd MMMM yyyy"/>
            <w:lid w:val="en-ZA"/>
            <w:storeMappedDataAs w:val="dateTime"/>
            <w:calendar w:val="gregorian"/>
          </w:date>
        </w:sdtPr>
        <w:sdtEndPr/>
        <w:sdtContent>
          <w:r w:rsidR="00E1666D">
            <w:rPr>
              <w:rFonts w:eastAsia="Times New Roman" w:cs="Arial"/>
              <w:b/>
              <w:szCs w:val="24"/>
            </w:rPr>
            <w:t>08 June 2023</w:t>
          </w:r>
        </w:sdtContent>
      </w:sdt>
      <w:r w:rsidR="00415483" w:rsidRPr="00E1429E">
        <w:rPr>
          <w:rFonts w:eastAsia="Calibri" w:cs="Arial"/>
          <w:szCs w:val="24"/>
        </w:rPr>
        <w:t>.</w:t>
      </w:r>
    </w:p>
    <w:p w14:paraId="14C7A778" w14:textId="6058C16D" w:rsidR="00066B01" w:rsidRPr="00E1429E" w:rsidRDefault="00066B01" w:rsidP="00066B01">
      <w:pPr>
        <w:pStyle w:val="ListParagraph"/>
        <w:spacing w:after="0" w:line="240" w:lineRule="auto"/>
        <w:ind w:left="851"/>
        <w:contextualSpacing w:val="0"/>
        <w:jc w:val="both"/>
        <w:rPr>
          <w:rFonts w:eastAsia="Calibri" w:cs="Arial"/>
          <w:szCs w:val="24"/>
        </w:rPr>
      </w:pPr>
    </w:p>
    <w:p w14:paraId="6A80E776" w14:textId="48AFF581" w:rsidR="00B16B7E" w:rsidRPr="00E1429E" w:rsidRDefault="00B16B7E"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6" w:name="_Toc136613587"/>
      <w:r w:rsidRPr="00E1429E">
        <w:rPr>
          <w:rFonts w:eastAsia="Times New Roman" w:cs="Arial"/>
          <w:b/>
          <w:snapToGrid w:val="0"/>
          <w:szCs w:val="24"/>
          <w:lang w:eastAsia="en-ZA"/>
        </w:rPr>
        <w:t xml:space="preserve">Submission of </w:t>
      </w:r>
      <w:r w:rsidR="00E30A7A">
        <w:rPr>
          <w:rFonts w:eastAsia="Times New Roman" w:cs="Arial"/>
          <w:b/>
          <w:snapToGrid w:val="0"/>
          <w:szCs w:val="24"/>
          <w:lang w:eastAsia="en-ZA"/>
        </w:rPr>
        <w:t>responses</w:t>
      </w:r>
      <w:bookmarkEnd w:id="6"/>
    </w:p>
    <w:p w14:paraId="6E3C8610" w14:textId="77777777" w:rsidR="00B16B7E" w:rsidRDefault="00B16B7E" w:rsidP="00B16B7E">
      <w:pPr>
        <w:pStyle w:val="ListParagraph"/>
        <w:spacing w:after="0" w:line="240" w:lineRule="auto"/>
        <w:ind w:left="851"/>
        <w:contextualSpacing w:val="0"/>
        <w:jc w:val="both"/>
        <w:rPr>
          <w:rFonts w:eastAsia="Calibri" w:cs="Arial"/>
          <w:szCs w:val="24"/>
        </w:rPr>
      </w:pPr>
    </w:p>
    <w:p w14:paraId="7FBC2CC2" w14:textId="5021C18F" w:rsidR="002A76C3" w:rsidRDefault="002A76C3" w:rsidP="002A76C3">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w:t>
      </w:r>
      <w:r w:rsidR="005E7626">
        <w:rPr>
          <w:rFonts w:cstheme="minorHAnsi"/>
          <w:b/>
          <w:bCs/>
          <w:color w:val="FF0000"/>
        </w:rPr>
        <w:t xml:space="preserve"> (</w:t>
      </w:r>
      <w:hyperlink r:id="rId14" w:history="1">
        <w:r w:rsidR="005E7626" w:rsidRPr="004E6603">
          <w:rPr>
            <w:rStyle w:val="Hyperlink"/>
            <w:rFonts w:cstheme="minorHAnsi"/>
            <w:b/>
            <w:bCs/>
          </w:rPr>
          <w:t>procurement@ecic.co.za</w:t>
        </w:r>
      </w:hyperlink>
      <w:r w:rsidR="005E7626">
        <w:rPr>
          <w:rFonts w:cstheme="minorHAnsi"/>
          <w:b/>
          <w:bCs/>
          <w:color w:val="FF0000"/>
        </w:rPr>
        <w:t xml:space="preserve">) </w:t>
      </w:r>
      <w:r>
        <w:rPr>
          <w:rFonts w:cstheme="minorHAnsi"/>
          <w:b/>
          <w:bCs/>
          <w:color w:val="FF0000"/>
        </w:rPr>
        <w:t>to ECIC.</w:t>
      </w:r>
    </w:p>
    <w:p w14:paraId="52687E24" w14:textId="77777777" w:rsidR="002A76C3" w:rsidRPr="00E1429E" w:rsidRDefault="002A76C3" w:rsidP="00B16B7E">
      <w:pPr>
        <w:pStyle w:val="ListParagraph"/>
        <w:spacing w:after="0" w:line="240" w:lineRule="auto"/>
        <w:ind w:left="851"/>
        <w:contextualSpacing w:val="0"/>
        <w:jc w:val="both"/>
        <w:rPr>
          <w:rFonts w:eastAsia="Calibri" w:cs="Arial"/>
          <w:szCs w:val="24"/>
        </w:rPr>
      </w:pPr>
    </w:p>
    <w:p w14:paraId="22EFF8BE" w14:textId="431DBAAA"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Responses</w:t>
      </w:r>
      <w:r w:rsidR="00B16B7E" w:rsidRPr="00E1429E">
        <w:rPr>
          <w:rFonts w:eastAsia="Calibri" w:cs="Arial"/>
          <w:szCs w:val="24"/>
        </w:rPr>
        <w:t xml:space="preserve"> must be clearly marked for ease of reference. </w:t>
      </w:r>
    </w:p>
    <w:p w14:paraId="6B265E46" w14:textId="77777777" w:rsidR="00B16B7E" w:rsidRPr="00E1429E" w:rsidRDefault="00B16B7E" w:rsidP="002D606E">
      <w:pPr>
        <w:pStyle w:val="ListParagraph"/>
        <w:spacing w:after="0" w:line="240" w:lineRule="auto"/>
        <w:ind w:left="851"/>
        <w:contextualSpacing w:val="0"/>
        <w:jc w:val="both"/>
        <w:rPr>
          <w:rFonts w:eastAsia="Calibri" w:cs="Arial"/>
          <w:szCs w:val="24"/>
        </w:rPr>
      </w:pPr>
    </w:p>
    <w:p w14:paraId="39FB87AF" w14:textId="65322F3C"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All responses</w:t>
      </w:r>
      <w:r w:rsidR="00B16B7E" w:rsidRPr="00E1429E">
        <w:rPr>
          <w:rFonts w:eastAsia="Calibri" w:cs="Arial"/>
          <w:szCs w:val="24"/>
        </w:rPr>
        <w:t xml:space="preserve"> must be submitted on PDF format on/or before the closing date and time to the following email address: </w:t>
      </w:r>
    </w:p>
    <w:p w14:paraId="01911FEA" w14:textId="77777777" w:rsidR="00B16B7E" w:rsidRPr="00E1429E" w:rsidRDefault="00B16B7E" w:rsidP="002D606E">
      <w:pPr>
        <w:pStyle w:val="ListParagraph"/>
        <w:spacing w:after="0" w:line="240" w:lineRule="auto"/>
        <w:ind w:left="851"/>
        <w:contextualSpacing w:val="0"/>
        <w:jc w:val="both"/>
        <w:rPr>
          <w:rFonts w:cs="Arial"/>
          <w:szCs w:val="24"/>
        </w:rPr>
      </w:pPr>
    </w:p>
    <w:p w14:paraId="37821798" w14:textId="77777777" w:rsidR="00B16B7E" w:rsidRPr="00E1429E" w:rsidRDefault="00FC1185" w:rsidP="002D606E">
      <w:pPr>
        <w:pStyle w:val="ListParagraph"/>
        <w:spacing w:after="0" w:line="240" w:lineRule="auto"/>
        <w:ind w:left="851"/>
        <w:contextualSpacing w:val="0"/>
        <w:jc w:val="both"/>
        <w:rPr>
          <w:rFonts w:eastAsia="Calibri" w:cs="Arial"/>
          <w:szCs w:val="24"/>
        </w:rPr>
      </w:pPr>
      <w:hyperlink r:id="rId15" w:history="1">
        <w:r w:rsidR="00B16B7E" w:rsidRPr="00E1429E">
          <w:rPr>
            <w:rStyle w:val="Hyperlink"/>
            <w:rFonts w:cs="Arial"/>
            <w:szCs w:val="24"/>
            <w:lang w:eastAsia="en-ZA"/>
          </w:rPr>
          <w:t>procurement@ecic.co.za</w:t>
        </w:r>
      </w:hyperlink>
    </w:p>
    <w:p w14:paraId="0936AE1C" w14:textId="77777777" w:rsidR="00B16B7E" w:rsidRPr="00E1429E" w:rsidRDefault="00B16B7E" w:rsidP="00066B01">
      <w:pPr>
        <w:pStyle w:val="ListParagraph"/>
        <w:spacing w:after="0" w:line="240" w:lineRule="auto"/>
        <w:ind w:left="851"/>
        <w:contextualSpacing w:val="0"/>
        <w:jc w:val="both"/>
        <w:rPr>
          <w:rFonts w:eastAsia="Calibri" w:cs="Arial"/>
          <w:szCs w:val="24"/>
        </w:rPr>
      </w:pPr>
    </w:p>
    <w:p w14:paraId="5DE0DCFF" w14:textId="77777777" w:rsidR="00177166" w:rsidRPr="00E1429E" w:rsidRDefault="00177166"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7" w:name="_Toc516920396"/>
      <w:bookmarkStart w:id="8" w:name="_Toc136613588"/>
      <w:r w:rsidRPr="00E1429E">
        <w:rPr>
          <w:rFonts w:eastAsia="Times New Roman" w:cs="Arial"/>
          <w:b/>
          <w:snapToGrid w:val="0"/>
          <w:szCs w:val="24"/>
          <w:lang w:eastAsia="en-ZA"/>
        </w:rPr>
        <w:t>Right of cancellation</w:t>
      </w:r>
      <w:bookmarkEnd w:id="7"/>
      <w:bookmarkEnd w:id="8"/>
    </w:p>
    <w:p w14:paraId="168AFF8D" w14:textId="77777777" w:rsidR="00177166" w:rsidRPr="00E1429E" w:rsidRDefault="00177166" w:rsidP="00DE301A">
      <w:pPr>
        <w:pStyle w:val="ListParagraph"/>
        <w:spacing w:after="0" w:line="240" w:lineRule="auto"/>
        <w:ind w:left="851"/>
        <w:contextualSpacing w:val="0"/>
        <w:jc w:val="both"/>
        <w:rPr>
          <w:rFonts w:cs="Arial"/>
          <w:snapToGrid w:val="0"/>
          <w:szCs w:val="24"/>
          <w:lang w:eastAsia="en-ZA"/>
        </w:rPr>
      </w:pPr>
    </w:p>
    <w:p w14:paraId="6D7A80B0" w14:textId="0DD802FE" w:rsidR="00177166" w:rsidRPr="00E1429E" w:rsidRDefault="004E6983"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ECIC</w:t>
      </w:r>
      <w:r w:rsidR="00177166" w:rsidRPr="00E1429E">
        <w:rPr>
          <w:rFonts w:cs="Arial"/>
          <w:color w:val="000000"/>
          <w:szCs w:val="24"/>
          <w:lang w:eastAsia="en-ZA"/>
        </w:rPr>
        <w:t xml:space="preserve"> reserves the right to discontinue the tender procedure at any stage and not continue with a Request for Proposal (RFP), Request for Bid (RFB) or Request for Quotation (RFQ). Responding to this RFI does not mean that the vendor will be requested to submit a formal RFP or RFB or RFQ.</w:t>
      </w:r>
    </w:p>
    <w:p w14:paraId="73E44D06" w14:textId="3EF1A90B" w:rsidR="00680CB7" w:rsidRPr="00E1429E" w:rsidRDefault="00680CB7" w:rsidP="005C1ADF">
      <w:pPr>
        <w:pStyle w:val="ListParagraph"/>
        <w:spacing w:after="0" w:line="240" w:lineRule="auto"/>
        <w:ind w:left="851"/>
        <w:contextualSpacing w:val="0"/>
        <w:jc w:val="both"/>
        <w:rPr>
          <w:rFonts w:eastAsia="Calibri" w:cs="Arial"/>
          <w:b/>
          <w:szCs w:val="24"/>
        </w:rPr>
      </w:pPr>
    </w:p>
    <w:p w14:paraId="490BDBE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9" w:name="_Toc136613589"/>
      <w:r w:rsidRPr="00E1429E">
        <w:rPr>
          <w:rFonts w:eastAsia="Calibri" w:cs="Arial"/>
          <w:b/>
          <w:bCs/>
          <w:szCs w:val="24"/>
        </w:rPr>
        <w:t>Confidentiality</w:t>
      </w:r>
      <w:bookmarkEnd w:id="9"/>
    </w:p>
    <w:p w14:paraId="66FFE842" w14:textId="77777777" w:rsidR="005B2347" w:rsidRPr="00E1429E" w:rsidRDefault="005B2347" w:rsidP="005B2347">
      <w:pPr>
        <w:pStyle w:val="ListParagraph"/>
        <w:spacing w:after="0" w:line="240" w:lineRule="auto"/>
        <w:ind w:left="851"/>
        <w:contextualSpacing w:val="0"/>
        <w:jc w:val="both"/>
        <w:rPr>
          <w:rFonts w:eastAsia="Calibri" w:cs="Arial"/>
          <w:szCs w:val="24"/>
        </w:rPr>
      </w:pPr>
    </w:p>
    <w:p w14:paraId="027E26CA" w14:textId="6A02B446"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Any information relating to the submissions, through the process or otherwise shall be treated in strict confidence. In submitting a response, the responder agrees that it shall not be entitled to any information disclosed by another respondent to ECIC, which ECIC has determined to be of a confidential nature. The content and details of the evaluation of submissions will remain confidential to ECIC.</w:t>
      </w:r>
    </w:p>
    <w:p w14:paraId="57EED0E7" w14:textId="7FD119D0" w:rsidR="005B2347" w:rsidRPr="00E27CE9" w:rsidRDefault="005B2347" w:rsidP="005C1ADF">
      <w:pPr>
        <w:pStyle w:val="ListParagraph"/>
        <w:spacing w:after="0" w:line="240" w:lineRule="auto"/>
        <w:ind w:left="851"/>
        <w:contextualSpacing w:val="0"/>
        <w:jc w:val="both"/>
        <w:rPr>
          <w:rFonts w:eastAsia="Calibri" w:cs="Arial"/>
          <w:b/>
          <w:sz w:val="14"/>
          <w:szCs w:val="14"/>
        </w:rPr>
      </w:pPr>
    </w:p>
    <w:p w14:paraId="19769DD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10" w:name="_Ref61994084"/>
      <w:bookmarkStart w:id="11" w:name="_Toc136613590"/>
      <w:r w:rsidRPr="00E1429E">
        <w:rPr>
          <w:rFonts w:eastAsia="Calibri" w:cs="Arial"/>
          <w:b/>
          <w:bCs/>
          <w:szCs w:val="24"/>
        </w:rPr>
        <w:t>Protection of personal information</w:t>
      </w:r>
      <w:bookmarkEnd w:id="10"/>
      <w:bookmarkEnd w:id="11"/>
    </w:p>
    <w:p w14:paraId="7691CB11" w14:textId="77777777" w:rsidR="005B2347" w:rsidRPr="00E1429E" w:rsidRDefault="005B2347" w:rsidP="005B2347">
      <w:pPr>
        <w:widowControl w:val="0"/>
        <w:autoSpaceDE w:val="0"/>
        <w:autoSpaceDN w:val="0"/>
        <w:spacing w:after="0" w:line="240" w:lineRule="auto"/>
        <w:jc w:val="both"/>
        <w:rPr>
          <w:rFonts w:eastAsia="Times New Roman" w:cs="Arial"/>
          <w:b/>
          <w:szCs w:val="24"/>
        </w:rPr>
      </w:pPr>
    </w:p>
    <w:p w14:paraId="52285172" w14:textId="76D8870F"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 xml:space="preserve">ECIC recognises that when </w:t>
      </w:r>
      <w:r w:rsidR="0066737A">
        <w:rPr>
          <w:rFonts w:eastAsia="Times New Roman" w:cs="Arial"/>
          <w:szCs w:val="24"/>
        </w:rPr>
        <w:t>a Responder</w:t>
      </w:r>
      <w:r w:rsidRPr="00E1429E">
        <w:rPr>
          <w:rFonts w:eastAsia="Times New Roman" w:cs="Arial"/>
          <w:szCs w:val="24"/>
        </w:rPr>
        <w:t xml:space="preserve"> </w:t>
      </w:r>
      <w:r w:rsidR="0066737A" w:rsidRPr="00E1429E">
        <w:rPr>
          <w:rFonts w:eastAsia="Times New Roman" w:cs="Arial"/>
          <w:szCs w:val="24"/>
        </w:rPr>
        <w:t>respon</w:t>
      </w:r>
      <w:r w:rsidR="0066737A">
        <w:rPr>
          <w:rFonts w:eastAsia="Times New Roman" w:cs="Arial"/>
          <w:szCs w:val="24"/>
        </w:rPr>
        <w:t>d</w:t>
      </w:r>
      <w:r w:rsidR="0066737A" w:rsidRPr="00E1429E">
        <w:rPr>
          <w:rFonts w:eastAsia="Times New Roman" w:cs="Arial"/>
          <w:szCs w:val="24"/>
        </w:rPr>
        <w:t xml:space="preserve"> </w:t>
      </w:r>
      <w:r w:rsidRPr="00E1429E">
        <w:rPr>
          <w:rFonts w:eastAsia="Times New Roman" w:cs="Arial"/>
          <w:szCs w:val="24"/>
        </w:rPr>
        <w:t xml:space="preserve">to this </w:t>
      </w:r>
      <w:r w:rsidR="0066737A">
        <w:rPr>
          <w:rFonts w:eastAsia="Times New Roman" w:cs="Arial"/>
          <w:szCs w:val="24"/>
        </w:rPr>
        <w:t>RFI</w:t>
      </w:r>
      <w:r w:rsidRPr="00E1429E">
        <w:rPr>
          <w:rFonts w:eastAsia="Times New Roman" w:cs="Arial"/>
          <w:szCs w:val="24"/>
        </w:rPr>
        <w:t xml:space="preserve">, </w:t>
      </w:r>
      <w:r w:rsidR="00E51DA8">
        <w:rPr>
          <w:rFonts w:eastAsia="Times New Roman" w:cs="Arial"/>
          <w:szCs w:val="24"/>
        </w:rPr>
        <w:t>the Responder</w:t>
      </w:r>
      <w:r w:rsidR="00E51DA8" w:rsidRPr="00E1429E">
        <w:rPr>
          <w:rFonts w:eastAsia="Times New Roman" w:cs="Arial"/>
          <w:szCs w:val="24"/>
        </w:rPr>
        <w:t xml:space="preserve"> </w:t>
      </w:r>
      <w:r w:rsidR="0066737A">
        <w:rPr>
          <w:rFonts w:eastAsia="Times New Roman" w:cs="Arial"/>
          <w:szCs w:val="24"/>
        </w:rPr>
        <w:t>may</w:t>
      </w:r>
      <w:r w:rsidR="0066737A" w:rsidRPr="00E1429E">
        <w:rPr>
          <w:rFonts w:eastAsia="Times New Roman" w:cs="Arial"/>
          <w:szCs w:val="24"/>
        </w:rPr>
        <w:t xml:space="preserve"> </w:t>
      </w:r>
      <w:r w:rsidRPr="00E1429E">
        <w:rPr>
          <w:rFonts w:eastAsia="Times New Roman" w:cs="Arial"/>
          <w:szCs w:val="24"/>
        </w:rPr>
        <w:t xml:space="preserve">provide personal information, which ECIC will process for the sole purpose of evaluating the </w:t>
      </w:r>
      <w:r w:rsidR="00E51DA8">
        <w:rPr>
          <w:rFonts w:eastAsia="Times New Roman" w:cs="Arial"/>
          <w:szCs w:val="24"/>
        </w:rPr>
        <w:t>Responder</w:t>
      </w:r>
      <w:r w:rsidR="00E51DA8" w:rsidRPr="00E1429E">
        <w:rPr>
          <w:rFonts w:eastAsia="Times New Roman" w:cs="Arial"/>
          <w:szCs w:val="24"/>
        </w:rPr>
        <w:t xml:space="preserve">’s </w:t>
      </w:r>
      <w:r w:rsidR="00E51DA8">
        <w:rPr>
          <w:rFonts w:eastAsia="Times New Roman" w:cs="Arial"/>
          <w:szCs w:val="24"/>
        </w:rPr>
        <w:t>response</w:t>
      </w:r>
      <w:r w:rsidRPr="00E1429E">
        <w:rPr>
          <w:rFonts w:eastAsia="Times New Roman" w:cs="Arial"/>
          <w:szCs w:val="24"/>
        </w:rPr>
        <w:t xml:space="preserve">. By submitting its </w:t>
      </w:r>
      <w:r w:rsidR="00E51DA8">
        <w:rPr>
          <w:rFonts w:eastAsia="Times New Roman" w:cs="Arial"/>
          <w:szCs w:val="24"/>
        </w:rPr>
        <w:t>response</w:t>
      </w:r>
      <w:r w:rsidR="00E51DA8" w:rsidRPr="00E1429E">
        <w:rPr>
          <w:rFonts w:eastAsia="Times New Roman" w:cs="Arial"/>
          <w:szCs w:val="24"/>
        </w:rPr>
        <w:t xml:space="preserve"> </w:t>
      </w:r>
      <w:r w:rsidRPr="00E1429E">
        <w:rPr>
          <w:rFonts w:eastAsia="Times New Roman" w:cs="Arial"/>
          <w:szCs w:val="24"/>
        </w:rPr>
        <w:t xml:space="preserve">in responding to this Request for </w:t>
      </w:r>
      <w:r w:rsidR="001F7526">
        <w:rPr>
          <w:rFonts w:eastAsia="Times New Roman" w:cs="Arial"/>
          <w:szCs w:val="24"/>
        </w:rPr>
        <w:t>Information</w:t>
      </w:r>
      <w:r w:rsidRPr="00E1429E">
        <w:rPr>
          <w:rFonts w:eastAsia="Times New Roman" w:cs="Arial"/>
          <w:szCs w:val="24"/>
        </w:rPr>
        <w:t xml:space="preserve">, the </w:t>
      </w:r>
      <w:r w:rsidR="008465B7">
        <w:rPr>
          <w:rFonts w:eastAsia="Times New Roman" w:cs="Arial"/>
          <w:szCs w:val="24"/>
        </w:rPr>
        <w:t>Responder</w:t>
      </w:r>
      <w:r w:rsidR="008465B7" w:rsidRPr="00E1429E">
        <w:rPr>
          <w:rFonts w:eastAsia="Times New Roman" w:cs="Arial"/>
          <w:szCs w:val="24"/>
        </w:rPr>
        <w:t xml:space="preserve"> </w:t>
      </w:r>
      <w:r w:rsidRPr="00E1429E">
        <w:rPr>
          <w:rFonts w:eastAsia="Times New Roman" w:cs="Arial"/>
          <w:szCs w:val="24"/>
        </w:rPr>
        <w:t>hereby provide its consent to the processing of its Personal Information by ECIC.</w:t>
      </w:r>
    </w:p>
    <w:p w14:paraId="6FC96F6F"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1DC4DA2E"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The following terms shall have the meaning ascribed to them:</w:t>
      </w:r>
    </w:p>
    <w:p w14:paraId="23F2DD12"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3717C48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Personal Information</w:t>
      </w:r>
      <w:r w:rsidRPr="00E1429E">
        <w:rPr>
          <w:rFonts w:cs="Arial"/>
          <w:szCs w:val="24"/>
        </w:rPr>
        <w:t xml:space="preserve">” shall bear the same meaning as ascribed to it under POPI; </w:t>
      </w:r>
    </w:p>
    <w:p w14:paraId="25DAF903" w14:textId="77777777" w:rsidR="005B2347" w:rsidRPr="00E1429E" w:rsidRDefault="005B2347" w:rsidP="00092793">
      <w:pPr>
        <w:pStyle w:val="ListParagraph"/>
        <w:spacing w:after="0" w:line="240" w:lineRule="auto"/>
        <w:ind w:left="1985"/>
        <w:contextualSpacing w:val="0"/>
        <w:jc w:val="both"/>
        <w:rPr>
          <w:rFonts w:cs="Arial"/>
          <w:szCs w:val="24"/>
        </w:rPr>
      </w:pPr>
    </w:p>
    <w:p w14:paraId="5C8FA1A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POPI</w:t>
      </w:r>
      <w:r w:rsidRPr="00E1429E">
        <w:rPr>
          <w:rFonts w:cs="Arial"/>
          <w:szCs w:val="24"/>
        </w:rPr>
        <w:t>” means Protection of Personal Information Act, No. 4 of 2013;</w:t>
      </w:r>
    </w:p>
    <w:p w14:paraId="0D38B0E0" w14:textId="77777777" w:rsidR="005B2347" w:rsidRPr="00E1429E" w:rsidRDefault="005B2347" w:rsidP="00092793">
      <w:pPr>
        <w:pStyle w:val="ListParagraph"/>
        <w:spacing w:after="0" w:line="240" w:lineRule="auto"/>
        <w:ind w:left="1985"/>
        <w:contextualSpacing w:val="0"/>
        <w:jc w:val="both"/>
        <w:rPr>
          <w:rFonts w:cs="Arial"/>
          <w:szCs w:val="24"/>
        </w:rPr>
      </w:pPr>
    </w:p>
    <w:p w14:paraId="52E63FDD"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Responsible Party</w:t>
      </w:r>
      <w:r w:rsidRPr="00E1429E">
        <w:rPr>
          <w:rFonts w:cs="Arial"/>
          <w:szCs w:val="24"/>
        </w:rPr>
        <w:t>” shall bear the same meaning as ascribed to it under POPI; and</w:t>
      </w:r>
    </w:p>
    <w:p w14:paraId="662CEDDB" w14:textId="77777777" w:rsidR="005B2347" w:rsidRPr="00E1429E" w:rsidRDefault="005B2347" w:rsidP="00092793">
      <w:pPr>
        <w:pStyle w:val="ListParagraph"/>
        <w:spacing w:after="0" w:line="240" w:lineRule="auto"/>
        <w:ind w:left="1985"/>
        <w:contextualSpacing w:val="0"/>
        <w:jc w:val="both"/>
        <w:rPr>
          <w:rFonts w:cs="Arial"/>
          <w:szCs w:val="24"/>
        </w:rPr>
      </w:pPr>
    </w:p>
    <w:p w14:paraId="64ADCBF7" w14:textId="6BC23CDD"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bid</w:t>
      </w:r>
      <w:r w:rsidRPr="00E1429E">
        <w:rPr>
          <w:rFonts w:cs="Arial"/>
          <w:szCs w:val="24"/>
        </w:rPr>
        <w:t xml:space="preserve">” means this Request for </w:t>
      </w:r>
      <w:r w:rsidR="00986A3E">
        <w:rPr>
          <w:rFonts w:cs="Arial"/>
          <w:szCs w:val="24"/>
        </w:rPr>
        <w:t>Information</w:t>
      </w:r>
      <w:r w:rsidRPr="00E1429E">
        <w:rPr>
          <w:rFonts w:cs="Arial"/>
          <w:szCs w:val="24"/>
        </w:rPr>
        <w:t>.</w:t>
      </w:r>
    </w:p>
    <w:p w14:paraId="7A76A1A9"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3424D5EB"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ECIC as the Responsible Party undertakes to:</w:t>
      </w:r>
    </w:p>
    <w:p w14:paraId="042F663A"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297167FC"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comply with the provisions of POPI as well as all applicable legislation as amended or substituted from time to time; </w:t>
      </w:r>
    </w:p>
    <w:p w14:paraId="7EAEE8C3" w14:textId="77777777" w:rsidR="005B2347" w:rsidRPr="00E1429E" w:rsidRDefault="005B2347" w:rsidP="00CC593F">
      <w:pPr>
        <w:pStyle w:val="ListParagraph"/>
        <w:spacing w:after="0" w:line="240" w:lineRule="auto"/>
        <w:ind w:left="1985"/>
        <w:contextualSpacing w:val="0"/>
        <w:jc w:val="both"/>
        <w:rPr>
          <w:rFonts w:cs="Arial"/>
          <w:szCs w:val="24"/>
        </w:rPr>
      </w:pPr>
    </w:p>
    <w:p w14:paraId="17248637"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treat all Personal Information strictly as defined within the parameters of POPI; </w:t>
      </w:r>
    </w:p>
    <w:p w14:paraId="6F3DABBE" w14:textId="77777777" w:rsidR="005B2347" w:rsidRPr="00E1429E" w:rsidRDefault="005B2347" w:rsidP="00CC593F">
      <w:pPr>
        <w:pStyle w:val="ListParagraph"/>
        <w:spacing w:after="0" w:line="240" w:lineRule="auto"/>
        <w:ind w:left="1985"/>
        <w:contextualSpacing w:val="0"/>
        <w:jc w:val="both"/>
        <w:rPr>
          <w:rFonts w:cs="Arial"/>
          <w:szCs w:val="24"/>
        </w:rPr>
      </w:pPr>
    </w:p>
    <w:p w14:paraId="2BF287F8"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process Personal Information only in accordance with the consent it was obtained for, for the purpose agreed, as permitted by law; </w:t>
      </w:r>
    </w:p>
    <w:p w14:paraId="1256F6F5" w14:textId="77777777" w:rsidR="005B2347" w:rsidRPr="00E1429E" w:rsidRDefault="005B2347" w:rsidP="00CC593F">
      <w:pPr>
        <w:pStyle w:val="ListParagraph"/>
        <w:spacing w:after="0" w:line="240" w:lineRule="auto"/>
        <w:ind w:left="1985"/>
        <w:contextualSpacing w:val="0"/>
        <w:jc w:val="both"/>
        <w:rPr>
          <w:rFonts w:cs="Arial"/>
          <w:szCs w:val="24"/>
        </w:rPr>
      </w:pPr>
    </w:p>
    <w:p w14:paraId="2D4CE1E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secure the integrity and confidentiality of any Personal Information in its possession or under its control by taking appropriate, reasonable technical and organisational measures to prevent loss, damage, unauthorised destruction, access, use, disclosure or any other unlawful processing of Personal Information; </w:t>
      </w:r>
    </w:p>
    <w:p w14:paraId="79825C83" w14:textId="77777777" w:rsidR="005B2347" w:rsidRPr="00E1429E" w:rsidRDefault="005B2347" w:rsidP="00CC593F">
      <w:pPr>
        <w:pStyle w:val="ListParagraph"/>
        <w:spacing w:after="0" w:line="240" w:lineRule="auto"/>
        <w:ind w:left="1985"/>
        <w:contextualSpacing w:val="0"/>
        <w:jc w:val="both"/>
        <w:rPr>
          <w:rFonts w:cs="Arial"/>
          <w:szCs w:val="24"/>
        </w:rPr>
      </w:pPr>
    </w:p>
    <w:p w14:paraId="1923FD63"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transfer any Personal Information to any third party in a foreign country unless such transfer complies with the relevant provisions of POPI regarding transborder information flows; and </w:t>
      </w:r>
    </w:p>
    <w:p w14:paraId="14BC72BE" w14:textId="77777777" w:rsidR="005B2347" w:rsidRPr="00E1429E" w:rsidRDefault="005B2347" w:rsidP="00CC593F">
      <w:pPr>
        <w:pStyle w:val="ListParagraph"/>
        <w:spacing w:after="0" w:line="240" w:lineRule="auto"/>
        <w:ind w:left="1985"/>
        <w:contextualSpacing w:val="0"/>
        <w:jc w:val="both"/>
        <w:rPr>
          <w:rFonts w:cs="Arial"/>
          <w:szCs w:val="24"/>
        </w:rPr>
      </w:pPr>
    </w:p>
    <w:p w14:paraId="1C8AAA3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retain any Personal Information for longer than is necessary for achieving the purpose in terms of bid or in fulfilment of any other lawful requirement. </w:t>
      </w:r>
    </w:p>
    <w:p w14:paraId="0EB07C2A"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2398009F"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ECIC will ensure that all reasonable measures are taken to: </w:t>
      </w:r>
    </w:p>
    <w:p w14:paraId="195C916E"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0F43EF3F"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identify reasonably foreseeable internal and external risks to the Personal Information in its possession or under its control; </w:t>
      </w:r>
    </w:p>
    <w:p w14:paraId="3C3E05E6" w14:textId="77777777" w:rsidR="005B2347" w:rsidRPr="00E1429E" w:rsidRDefault="005B2347" w:rsidP="00CC593F">
      <w:pPr>
        <w:pStyle w:val="ListParagraph"/>
        <w:spacing w:after="0" w:line="240" w:lineRule="auto"/>
        <w:ind w:left="1985"/>
        <w:contextualSpacing w:val="0"/>
        <w:jc w:val="both"/>
        <w:rPr>
          <w:rFonts w:cs="Arial"/>
          <w:szCs w:val="24"/>
        </w:rPr>
      </w:pPr>
    </w:p>
    <w:p w14:paraId="3275235E"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establish and maintain appropriate security safeguards against the identified risks; </w:t>
      </w:r>
    </w:p>
    <w:p w14:paraId="52DAACAE" w14:textId="77777777" w:rsidR="005B2347" w:rsidRPr="00E1429E" w:rsidRDefault="005B2347" w:rsidP="00CC593F">
      <w:pPr>
        <w:pStyle w:val="ListParagraph"/>
        <w:spacing w:after="0" w:line="240" w:lineRule="auto"/>
        <w:ind w:left="1985"/>
        <w:contextualSpacing w:val="0"/>
        <w:jc w:val="both"/>
        <w:rPr>
          <w:rFonts w:cs="Arial"/>
          <w:szCs w:val="24"/>
        </w:rPr>
      </w:pPr>
    </w:p>
    <w:p w14:paraId="2A1F7FC1"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regularly verify that the security safeguards are effectively implemented;</w:t>
      </w:r>
    </w:p>
    <w:p w14:paraId="1574E236" w14:textId="77777777" w:rsidR="005B2347" w:rsidRPr="00E1429E" w:rsidRDefault="005B2347" w:rsidP="00CC593F">
      <w:pPr>
        <w:pStyle w:val="ListParagraph"/>
        <w:spacing w:after="0" w:line="240" w:lineRule="auto"/>
        <w:ind w:left="1985"/>
        <w:contextualSpacing w:val="0"/>
        <w:jc w:val="both"/>
        <w:rPr>
          <w:rFonts w:cs="Arial"/>
          <w:szCs w:val="24"/>
        </w:rPr>
      </w:pPr>
    </w:p>
    <w:p w14:paraId="4016F5F4"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ensure that the security safeguards are continually updated in response to new risks or deficiencies in previously implemented safeguards; </w:t>
      </w:r>
    </w:p>
    <w:p w14:paraId="4BE65E4B" w14:textId="77777777" w:rsidR="005B2347" w:rsidRPr="00E1429E" w:rsidRDefault="005B2347" w:rsidP="00CC593F">
      <w:pPr>
        <w:pStyle w:val="ListParagraph"/>
        <w:spacing w:after="0" w:line="240" w:lineRule="auto"/>
        <w:ind w:left="1985"/>
        <w:contextualSpacing w:val="0"/>
        <w:jc w:val="both"/>
        <w:rPr>
          <w:rFonts w:cs="Arial"/>
          <w:szCs w:val="24"/>
        </w:rPr>
      </w:pPr>
    </w:p>
    <w:p w14:paraId="5FBC361D" w14:textId="15A5D23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DC09BE">
        <w:rPr>
          <w:rFonts w:cs="Arial"/>
          <w:szCs w:val="24"/>
        </w:rPr>
        <w:t>Responder</w:t>
      </w:r>
      <w:r w:rsidR="00DC09BE" w:rsidRPr="00E1429E">
        <w:rPr>
          <w:rFonts w:cs="Arial"/>
          <w:szCs w:val="24"/>
        </w:rPr>
        <w:t xml:space="preserve"> </w:t>
      </w:r>
      <w:r w:rsidRPr="00E1429E">
        <w:rPr>
          <w:rFonts w:cs="Arial"/>
          <w:szCs w:val="24"/>
        </w:rPr>
        <w:t xml:space="preserve">if a breach in information security or any other applicable security safeguard occurs; provide immediate notification to the Bidder where there are reasonable grounds to believe that the Personal Information has been accessed or acquired by any unauthorised person; </w:t>
      </w:r>
    </w:p>
    <w:p w14:paraId="5274F2B1" w14:textId="77777777" w:rsidR="005B2347" w:rsidRPr="00E1429E" w:rsidRDefault="005B2347" w:rsidP="00CC593F">
      <w:pPr>
        <w:pStyle w:val="ListParagraph"/>
        <w:spacing w:after="0" w:line="240" w:lineRule="auto"/>
        <w:ind w:left="1985"/>
        <w:contextualSpacing w:val="0"/>
        <w:jc w:val="both"/>
        <w:rPr>
          <w:rFonts w:cs="Arial"/>
          <w:szCs w:val="24"/>
        </w:rPr>
      </w:pPr>
    </w:p>
    <w:p w14:paraId="6B8F4950" w14:textId="157E3910"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remedy any breach of a security safeguard in the shortest reasonable time and provide the </w:t>
      </w:r>
      <w:r w:rsidR="00DC09BE">
        <w:rPr>
          <w:rFonts w:cs="Arial"/>
          <w:szCs w:val="24"/>
        </w:rPr>
        <w:t>Responder</w:t>
      </w:r>
      <w:r w:rsidR="00DC09BE" w:rsidRPr="00E1429E">
        <w:rPr>
          <w:rFonts w:cs="Arial"/>
          <w:szCs w:val="24"/>
        </w:rPr>
        <w:t xml:space="preserve"> </w:t>
      </w:r>
      <w:r w:rsidRPr="00E1429E">
        <w:rPr>
          <w:rFonts w:cs="Arial"/>
          <w:szCs w:val="24"/>
        </w:rPr>
        <w:t xml:space="preserve">with the details of the breach and, if applicable, the reasonable measures implemented to address the security safeguard breach; </w:t>
      </w:r>
    </w:p>
    <w:p w14:paraId="72FC7A2B" w14:textId="77777777" w:rsidR="005B2347" w:rsidRPr="00E1429E" w:rsidRDefault="005B2347" w:rsidP="00CC593F">
      <w:pPr>
        <w:pStyle w:val="ListParagraph"/>
        <w:spacing w:after="0" w:line="240" w:lineRule="auto"/>
        <w:ind w:left="1985"/>
        <w:contextualSpacing w:val="0"/>
        <w:jc w:val="both"/>
        <w:rPr>
          <w:rFonts w:cs="Arial"/>
          <w:szCs w:val="24"/>
        </w:rPr>
      </w:pPr>
    </w:p>
    <w:p w14:paraId="5AE7CA6A" w14:textId="4454603C"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832413">
        <w:rPr>
          <w:rFonts w:cs="Arial"/>
          <w:szCs w:val="24"/>
        </w:rPr>
        <w:t>Responder</w:t>
      </w:r>
      <w:r w:rsidR="00832413" w:rsidRPr="00E1429E">
        <w:rPr>
          <w:rFonts w:cs="Arial"/>
          <w:szCs w:val="24"/>
        </w:rPr>
        <w:t xml:space="preserve"> </w:t>
      </w:r>
      <w:r w:rsidRPr="00E1429E">
        <w:rPr>
          <w:rFonts w:cs="Arial"/>
          <w:szCs w:val="24"/>
        </w:rPr>
        <w:t xml:space="preserve">where the </w:t>
      </w:r>
      <w:r w:rsidR="00832413">
        <w:rPr>
          <w:rFonts w:cs="Arial"/>
          <w:szCs w:val="24"/>
        </w:rPr>
        <w:t>Responder</w:t>
      </w:r>
      <w:r w:rsidR="00832413" w:rsidRPr="00E1429E">
        <w:rPr>
          <w:rFonts w:cs="Arial"/>
          <w:szCs w:val="24"/>
        </w:rPr>
        <w:t xml:space="preserve"> </w:t>
      </w:r>
      <w:r w:rsidRPr="00E1429E">
        <w:rPr>
          <w:rFonts w:cs="Arial"/>
          <w:szCs w:val="24"/>
        </w:rPr>
        <w:t xml:space="preserve">has, or reasonably suspects that, Personal Information has been processed outside of the purpose agreed to or consented to; </w:t>
      </w:r>
    </w:p>
    <w:p w14:paraId="094D3C06" w14:textId="77777777" w:rsidR="005B2347" w:rsidRPr="00E1429E" w:rsidRDefault="005B2347" w:rsidP="00CC593F">
      <w:pPr>
        <w:pStyle w:val="ListParagraph"/>
        <w:spacing w:after="0" w:line="240" w:lineRule="auto"/>
        <w:ind w:left="1985"/>
        <w:contextualSpacing w:val="0"/>
        <w:jc w:val="both"/>
        <w:rPr>
          <w:rFonts w:cs="Arial"/>
          <w:szCs w:val="24"/>
        </w:rPr>
      </w:pPr>
    </w:p>
    <w:p w14:paraId="73045ACA" w14:textId="73FCC665"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the </w:t>
      </w:r>
      <w:r w:rsidR="00832413">
        <w:rPr>
          <w:rFonts w:cs="Arial"/>
          <w:szCs w:val="24"/>
        </w:rPr>
        <w:t>Responder</w:t>
      </w:r>
      <w:r w:rsidRPr="00E1429E">
        <w:rPr>
          <w:rFonts w:cs="Arial"/>
          <w:szCs w:val="24"/>
        </w:rPr>
        <w:t xml:space="preserve">, upon request, with all information of any nature whatsoever relating to the processing of the Personal Information for the purpose of the bid and any applicable law; and </w:t>
      </w:r>
    </w:p>
    <w:p w14:paraId="091BE276" w14:textId="77777777" w:rsidR="005B2347" w:rsidRPr="00E1429E" w:rsidRDefault="005B2347" w:rsidP="00CC593F">
      <w:pPr>
        <w:pStyle w:val="ListParagraph"/>
        <w:spacing w:after="0" w:line="240" w:lineRule="auto"/>
        <w:ind w:left="1985"/>
        <w:contextualSpacing w:val="0"/>
        <w:jc w:val="both"/>
        <w:rPr>
          <w:rFonts w:cs="Arial"/>
          <w:szCs w:val="24"/>
        </w:rPr>
      </w:pPr>
    </w:p>
    <w:p w14:paraId="0DCB6BB6" w14:textId="08A08F65" w:rsidR="005B2347" w:rsidRPr="00E1429E" w:rsidRDefault="005B2347" w:rsidP="00C870EF">
      <w:pPr>
        <w:pStyle w:val="ListParagraph"/>
        <w:numPr>
          <w:ilvl w:val="2"/>
          <w:numId w:val="3"/>
        </w:numPr>
        <w:spacing w:after="0" w:line="240" w:lineRule="auto"/>
        <w:ind w:left="1985" w:hanging="1134"/>
        <w:contextualSpacing w:val="0"/>
        <w:jc w:val="both"/>
        <w:rPr>
          <w:rFonts w:eastAsia="Times New Roman" w:cs="Arial"/>
          <w:szCs w:val="24"/>
          <w:lang w:eastAsia="en-GB"/>
        </w:rPr>
      </w:pPr>
      <w:r w:rsidRPr="00E1429E">
        <w:rPr>
          <w:rFonts w:cs="Arial"/>
          <w:szCs w:val="24"/>
        </w:rPr>
        <w:t xml:space="preserve">notify the </w:t>
      </w:r>
      <w:r w:rsidR="00832413">
        <w:rPr>
          <w:rFonts w:cs="Arial"/>
          <w:szCs w:val="24"/>
        </w:rPr>
        <w:t>Responder</w:t>
      </w:r>
      <w:r w:rsidRPr="00E1429E">
        <w:rPr>
          <w:rFonts w:cs="Arial"/>
          <w:szCs w:val="24"/>
        </w:rPr>
        <w:t>, if lawful, of receipt of any request for access to Personal Information</w:t>
      </w:r>
      <w:r w:rsidRPr="00E1429E">
        <w:rPr>
          <w:rFonts w:eastAsia="Times New Roman" w:cs="Arial"/>
          <w:szCs w:val="24"/>
          <w:lang w:eastAsia="en-GB"/>
        </w:rPr>
        <w:t xml:space="preserve">, in its possession and relating to the </w:t>
      </w:r>
      <w:r w:rsidR="00832413">
        <w:rPr>
          <w:rFonts w:eastAsia="Times New Roman" w:cs="Arial"/>
          <w:szCs w:val="24"/>
          <w:lang w:eastAsia="en-GB"/>
        </w:rPr>
        <w:t>Responder</w:t>
      </w:r>
      <w:r w:rsidRPr="00E1429E">
        <w:rPr>
          <w:rFonts w:eastAsia="Times New Roman" w:cs="Arial"/>
          <w:szCs w:val="24"/>
          <w:lang w:eastAsia="en-GB"/>
        </w:rPr>
        <w:t xml:space="preserve">. </w:t>
      </w:r>
    </w:p>
    <w:p w14:paraId="4FEFEA5A" w14:textId="77777777" w:rsidR="005B2347" w:rsidRPr="00E1429E" w:rsidRDefault="005B2347" w:rsidP="00CF64D3">
      <w:pPr>
        <w:pStyle w:val="ListParagraph"/>
        <w:spacing w:after="0" w:line="240" w:lineRule="auto"/>
        <w:ind w:left="851"/>
        <w:contextualSpacing w:val="0"/>
        <w:jc w:val="both"/>
        <w:rPr>
          <w:rFonts w:eastAsia="Times New Roman" w:cs="Arial"/>
          <w:szCs w:val="24"/>
          <w:lang w:eastAsia="en-GB"/>
        </w:rPr>
      </w:pPr>
    </w:p>
    <w:p w14:paraId="41FE523E" w14:textId="0C2EFAD5"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The </w:t>
      </w:r>
      <w:r w:rsidR="00832413">
        <w:rPr>
          <w:rFonts w:eastAsia="Times New Roman" w:cs="Arial"/>
          <w:szCs w:val="24"/>
          <w:lang w:eastAsia="en-GB"/>
        </w:rPr>
        <w:t>Responder</w:t>
      </w:r>
      <w:r w:rsidR="00832413" w:rsidRPr="00E1429E">
        <w:rPr>
          <w:rFonts w:eastAsia="Times New Roman" w:cs="Arial"/>
          <w:szCs w:val="24"/>
          <w:lang w:eastAsia="en-GB"/>
        </w:rPr>
        <w:t xml:space="preserve"> </w:t>
      </w:r>
      <w:r w:rsidRPr="00E1429E">
        <w:rPr>
          <w:rFonts w:eastAsia="Times New Roman" w:cs="Arial"/>
          <w:szCs w:val="24"/>
          <w:lang w:eastAsia="en-GB"/>
        </w:rPr>
        <w:t xml:space="preserve">has the right to inspect the Personal Information processing operations, as well as the technical and organisational information security measures employed by the ECIC to ensure compliance with the provisions of this </w:t>
      </w:r>
      <w:r w:rsidR="00DF3582" w:rsidRPr="00E1429E">
        <w:rPr>
          <w:rFonts w:eastAsia="Times New Roman" w:cs="Arial"/>
          <w:szCs w:val="24"/>
          <w:lang w:eastAsia="en-GB"/>
        </w:rPr>
        <w:t xml:space="preserve">paragraph </w:t>
      </w:r>
      <w:r w:rsidR="00DF3582" w:rsidRPr="00E1429E">
        <w:rPr>
          <w:rFonts w:eastAsia="Times New Roman" w:cs="Arial"/>
          <w:szCs w:val="24"/>
          <w:lang w:eastAsia="en-GB"/>
        </w:rPr>
        <w:fldChar w:fldCharType="begin"/>
      </w:r>
      <w:r w:rsidR="00DF3582" w:rsidRPr="00E1429E">
        <w:rPr>
          <w:rFonts w:eastAsia="Times New Roman" w:cs="Arial"/>
          <w:szCs w:val="24"/>
          <w:lang w:eastAsia="en-GB"/>
        </w:rPr>
        <w:instrText xml:space="preserve"> REF _Ref61994084 \r \h </w:instrText>
      </w:r>
      <w:r w:rsidR="00674F38" w:rsidRPr="00E1429E">
        <w:rPr>
          <w:rFonts w:eastAsia="Times New Roman" w:cs="Arial"/>
          <w:szCs w:val="24"/>
          <w:lang w:eastAsia="en-GB"/>
        </w:rPr>
        <w:instrText xml:space="preserve"> \* MERGEFORMAT </w:instrText>
      </w:r>
      <w:r w:rsidR="00DF3582" w:rsidRPr="00E1429E">
        <w:rPr>
          <w:rFonts w:eastAsia="Times New Roman" w:cs="Arial"/>
          <w:szCs w:val="24"/>
          <w:lang w:eastAsia="en-GB"/>
        </w:rPr>
      </w:r>
      <w:r w:rsidR="00DF3582" w:rsidRPr="00E1429E">
        <w:rPr>
          <w:rFonts w:eastAsia="Times New Roman" w:cs="Arial"/>
          <w:szCs w:val="24"/>
          <w:lang w:eastAsia="en-GB"/>
        </w:rPr>
        <w:fldChar w:fldCharType="separate"/>
      </w:r>
      <w:r w:rsidR="00FB0C4E">
        <w:rPr>
          <w:rFonts w:eastAsia="Times New Roman" w:cs="Arial"/>
          <w:szCs w:val="24"/>
          <w:lang w:eastAsia="en-GB"/>
        </w:rPr>
        <w:t>7</w:t>
      </w:r>
      <w:r w:rsidR="00DF3582" w:rsidRPr="00E1429E">
        <w:rPr>
          <w:rFonts w:eastAsia="Times New Roman" w:cs="Arial"/>
          <w:szCs w:val="24"/>
          <w:lang w:eastAsia="en-GB"/>
        </w:rPr>
        <w:fldChar w:fldCharType="end"/>
      </w:r>
      <w:r w:rsidRPr="00E1429E">
        <w:rPr>
          <w:rFonts w:eastAsia="Times New Roman" w:cs="Arial"/>
          <w:szCs w:val="24"/>
          <w:lang w:eastAsia="en-GB"/>
        </w:rPr>
        <w:t>.</w:t>
      </w:r>
    </w:p>
    <w:p w14:paraId="22937F05" w14:textId="77777777" w:rsidR="00680CB7" w:rsidRPr="00E1429E" w:rsidRDefault="00680CB7" w:rsidP="00680CB7">
      <w:pPr>
        <w:rPr>
          <w:rFonts w:eastAsia="Times New Roman" w:cs="Arial"/>
          <w:b/>
          <w:snapToGrid w:val="0"/>
          <w:szCs w:val="24"/>
          <w:lang w:eastAsia="en-ZA"/>
        </w:rPr>
      </w:pPr>
      <w:bookmarkStart w:id="12" w:name="_Toc509500337"/>
      <w:r w:rsidRPr="00E1429E">
        <w:rPr>
          <w:rFonts w:eastAsia="Times New Roman" w:cs="Arial"/>
          <w:b/>
          <w:snapToGrid w:val="0"/>
          <w:szCs w:val="24"/>
          <w:lang w:eastAsia="en-ZA"/>
        </w:rPr>
        <w:br w:type="page"/>
      </w:r>
    </w:p>
    <w:p w14:paraId="5601E8E9" w14:textId="1574F55C" w:rsidR="00100586" w:rsidRPr="00E1414B" w:rsidRDefault="00983995" w:rsidP="00C870EF">
      <w:pPr>
        <w:pStyle w:val="ListParagraph"/>
        <w:keepNext/>
        <w:numPr>
          <w:ilvl w:val="0"/>
          <w:numId w:val="5"/>
        </w:numPr>
        <w:spacing w:after="0" w:line="240" w:lineRule="auto"/>
        <w:ind w:left="851" w:hanging="851"/>
        <w:outlineLvl w:val="2"/>
        <w:rPr>
          <w:rFonts w:eastAsia="Calibri" w:cs="Arial"/>
          <w:b/>
          <w:sz w:val="28"/>
          <w:szCs w:val="28"/>
        </w:rPr>
      </w:pPr>
      <w:bookmarkStart w:id="13" w:name="_Toc136613591"/>
      <w:bookmarkEnd w:id="12"/>
      <w:r>
        <w:rPr>
          <w:rFonts w:eastAsia="Calibri" w:cs="Arial"/>
          <w:b/>
          <w:sz w:val="28"/>
          <w:szCs w:val="28"/>
        </w:rPr>
        <w:t>REQUEST FOR INFORMATION</w:t>
      </w:r>
      <w:r w:rsidRPr="00E1414B">
        <w:rPr>
          <w:rFonts w:eastAsia="Calibri" w:cs="Arial"/>
          <w:b/>
          <w:sz w:val="28"/>
          <w:szCs w:val="28"/>
        </w:rPr>
        <w:t xml:space="preserve"> </w:t>
      </w:r>
      <w:r w:rsidR="00100586" w:rsidRPr="00E1414B">
        <w:rPr>
          <w:rFonts w:eastAsia="Calibri" w:cs="Arial"/>
          <w:b/>
          <w:sz w:val="28"/>
          <w:szCs w:val="28"/>
        </w:rPr>
        <w:t>RULES</w:t>
      </w:r>
      <w:bookmarkEnd w:id="13"/>
    </w:p>
    <w:p w14:paraId="2251128E" w14:textId="77777777" w:rsidR="00100586" w:rsidRPr="00E1429E" w:rsidRDefault="00100586" w:rsidP="00100586">
      <w:pPr>
        <w:pStyle w:val="ListParagraph"/>
        <w:spacing w:after="0" w:line="240" w:lineRule="auto"/>
        <w:ind w:left="851"/>
        <w:jc w:val="both"/>
        <w:rPr>
          <w:rFonts w:eastAsia="Calibri" w:cs="Arial"/>
          <w:b/>
          <w:szCs w:val="24"/>
        </w:rPr>
      </w:pPr>
    </w:p>
    <w:p w14:paraId="46D5AF21" w14:textId="4F245547" w:rsidR="00B43858" w:rsidRPr="00E1429E" w:rsidRDefault="00B43858" w:rsidP="00C870EF">
      <w:pPr>
        <w:keepNext/>
        <w:numPr>
          <w:ilvl w:val="0"/>
          <w:numId w:val="3"/>
        </w:numPr>
        <w:tabs>
          <w:tab w:val="num" w:pos="851"/>
        </w:tabs>
        <w:spacing w:after="0" w:line="240" w:lineRule="auto"/>
        <w:ind w:left="851" w:hanging="851"/>
        <w:outlineLvl w:val="2"/>
        <w:rPr>
          <w:rFonts w:eastAsia="Calibri" w:cs="Arial"/>
          <w:b/>
          <w:szCs w:val="24"/>
        </w:rPr>
      </w:pPr>
      <w:bookmarkStart w:id="14" w:name="_Toc136613592"/>
      <w:r w:rsidRPr="00E1429E">
        <w:rPr>
          <w:rFonts w:eastAsia="Calibri" w:cs="Arial"/>
          <w:b/>
          <w:szCs w:val="24"/>
        </w:rPr>
        <w:t>Completeness</w:t>
      </w:r>
      <w:bookmarkEnd w:id="14"/>
    </w:p>
    <w:p w14:paraId="0EAC4E59" w14:textId="77777777" w:rsidR="00B43858" w:rsidRPr="00E1429E" w:rsidRDefault="00B43858" w:rsidP="00B43858">
      <w:pPr>
        <w:pStyle w:val="ListParagraph"/>
        <w:spacing w:after="0" w:line="240" w:lineRule="auto"/>
        <w:ind w:left="851"/>
        <w:jc w:val="both"/>
        <w:rPr>
          <w:rFonts w:eastAsia="Calibri" w:cs="Arial"/>
          <w:bCs/>
          <w:szCs w:val="24"/>
        </w:rPr>
      </w:pPr>
    </w:p>
    <w:p w14:paraId="03465925" w14:textId="33BF7271" w:rsidR="00B43858" w:rsidRPr="00E1429E" w:rsidRDefault="00FA686B"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bCs/>
          <w:szCs w:val="24"/>
        </w:rPr>
        <w:t>Respondents</w:t>
      </w:r>
      <w:r w:rsidRPr="00E1429E">
        <w:rPr>
          <w:rFonts w:eastAsia="Calibri" w:cs="Arial"/>
          <w:bCs/>
          <w:szCs w:val="24"/>
        </w:rPr>
        <w:t xml:space="preserve"> </w:t>
      </w:r>
      <w:r w:rsidR="00B43858" w:rsidRPr="00E1429E">
        <w:rPr>
          <w:rFonts w:eastAsia="Calibri" w:cs="Arial"/>
          <w:bCs/>
          <w:szCs w:val="24"/>
        </w:rPr>
        <w:t>must check number of pages submitted and ensure that there are no missing pages or information. ECIC shall not accept any liability for any missing pages or information</w:t>
      </w:r>
      <w:r w:rsidR="00B43858" w:rsidRPr="00E1429E">
        <w:rPr>
          <w:rFonts w:eastAsia="Calibri" w:cs="Arial"/>
          <w:szCs w:val="24"/>
        </w:rPr>
        <w:t>.</w:t>
      </w:r>
    </w:p>
    <w:p w14:paraId="64758F67" w14:textId="77777777" w:rsidR="00B43858" w:rsidRPr="00E1429E" w:rsidRDefault="00B43858" w:rsidP="006339C8">
      <w:pPr>
        <w:pStyle w:val="ListParagraph"/>
        <w:spacing w:after="0" w:line="240" w:lineRule="auto"/>
        <w:ind w:left="851"/>
        <w:contextualSpacing w:val="0"/>
        <w:jc w:val="both"/>
        <w:rPr>
          <w:rFonts w:eastAsia="Calibri" w:cs="Arial"/>
          <w:szCs w:val="24"/>
        </w:rPr>
      </w:pPr>
    </w:p>
    <w:p w14:paraId="6E11F14D" w14:textId="4459C72E" w:rsidR="00572287" w:rsidRPr="007A01DD" w:rsidRDefault="00572287" w:rsidP="00C870EF">
      <w:pPr>
        <w:keepNext/>
        <w:numPr>
          <w:ilvl w:val="0"/>
          <w:numId w:val="3"/>
        </w:numPr>
        <w:tabs>
          <w:tab w:val="num" w:pos="851"/>
        </w:tabs>
        <w:spacing w:after="0" w:line="240" w:lineRule="auto"/>
        <w:ind w:left="851" w:hanging="851"/>
        <w:outlineLvl w:val="2"/>
        <w:rPr>
          <w:rFonts w:eastAsia="Calibri" w:cs="Arial"/>
          <w:b/>
          <w:szCs w:val="24"/>
        </w:rPr>
      </w:pPr>
      <w:bookmarkStart w:id="15" w:name="_Toc136613593"/>
      <w:r w:rsidRPr="007A01DD">
        <w:rPr>
          <w:rFonts w:eastAsia="Calibri" w:cs="Arial"/>
          <w:b/>
          <w:szCs w:val="24"/>
        </w:rPr>
        <w:t>Costs</w:t>
      </w:r>
      <w:bookmarkEnd w:id="15"/>
    </w:p>
    <w:p w14:paraId="416311DB" w14:textId="77777777" w:rsidR="00572287" w:rsidRPr="007A01DD" w:rsidRDefault="00572287" w:rsidP="00572287">
      <w:pPr>
        <w:pStyle w:val="ListParagraph"/>
        <w:spacing w:after="0" w:line="240" w:lineRule="auto"/>
        <w:ind w:left="851"/>
        <w:jc w:val="both"/>
        <w:rPr>
          <w:rFonts w:eastAsia="Calibri" w:cs="Arial"/>
          <w:bCs/>
          <w:szCs w:val="24"/>
        </w:rPr>
      </w:pPr>
    </w:p>
    <w:p w14:paraId="10B0D434" w14:textId="36C8B7AB" w:rsidR="00572287" w:rsidRPr="007A01DD" w:rsidRDefault="0057228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eastAsia="Calibri" w:cs="Arial"/>
          <w:bCs/>
          <w:szCs w:val="24"/>
        </w:rPr>
        <w:t>ECIC shall in no manner be responsible for any costs</w:t>
      </w:r>
      <w:r w:rsidR="00441B0A" w:rsidRPr="007A01DD">
        <w:rPr>
          <w:rFonts w:eastAsia="Calibri" w:cs="Arial"/>
          <w:bCs/>
          <w:szCs w:val="24"/>
        </w:rPr>
        <w:t xml:space="preserve"> incurred by the </w:t>
      </w:r>
      <w:r w:rsidR="00814C8B" w:rsidRPr="007A01DD">
        <w:rPr>
          <w:rFonts w:eastAsia="Calibri" w:cs="Arial"/>
          <w:bCs/>
          <w:szCs w:val="24"/>
        </w:rPr>
        <w:t xml:space="preserve">Responder </w:t>
      </w:r>
      <w:r w:rsidR="00441B0A" w:rsidRPr="007A01DD">
        <w:rPr>
          <w:rFonts w:eastAsia="Calibri" w:cs="Arial"/>
          <w:bCs/>
          <w:szCs w:val="24"/>
        </w:rPr>
        <w:t xml:space="preserve">in preparation and submission of response in relation to this </w:t>
      </w:r>
      <w:r w:rsidR="00814C8B" w:rsidRPr="007A01DD">
        <w:rPr>
          <w:rFonts w:eastAsia="Calibri" w:cs="Arial"/>
          <w:bCs/>
          <w:szCs w:val="24"/>
        </w:rPr>
        <w:t>RFI</w:t>
      </w:r>
      <w:r w:rsidR="00441B0A" w:rsidRPr="007A01DD">
        <w:rPr>
          <w:rFonts w:eastAsia="Calibri" w:cs="Arial"/>
          <w:bCs/>
          <w:szCs w:val="24"/>
        </w:rPr>
        <w:t>.</w:t>
      </w:r>
      <w:r w:rsidR="006610F0" w:rsidRPr="007A01DD">
        <w:rPr>
          <w:rFonts w:eastAsia="Calibri" w:cs="Arial"/>
          <w:bCs/>
          <w:szCs w:val="24"/>
        </w:rPr>
        <w:t xml:space="preserve"> </w:t>
      </w:r>
    </w:p>
    <w:p w14:paraId="5278C71B" w14:textId="1C1205B4" w:rsidR="0052216A" w:rsidRPr="007A01DD" w:rsidRDefault="0052216A" w:rsidP="0052216A">
      <w:pPr>
        <w:pStyle w:val="ListParagraph"/>
        <w:spacing w:after="0" w:line="240" w:lineRule="auto"/>
        <w:ind w:left="851"/>
        <w:contextualSpacing w:val="0"/>
        <w:jc w:val="both"/>
        <w:rPr>
          <w:rFonts w:eastAsia="Calibri" w:cs="Arial"/>
          <w:szCs w:val="24"/>
        </w:rPr>
      </w:pPr>
    </w:p>
    <w:p w14:paraId="57A45BF3" w14:textId="635315C9" w:rsidR="003E6521" w:rsidRPr="007A01DD" w:rsidRDefault="003E6521" w:rsidP="00C870EF">
      <w:pPr>
        <w:keepNext/>
        <w:numPr>
          <w:ilvl w:val="0"/>
          <w:numId w:val="3"/>
        </w:numPr>
        <w:tabs>
          <w:tab w:val="num" w:pos="851"/>
        </w:tabs>
        <w:spacing w:after="0" w:line="240" w:lineRule="auto"/>
        <w:ind w:left="851" w:hanging="851"/>
        <w:outlineLvl w:val="2"/>
        <w:rPr>
          <w:rFonts w:cs="Arial"/>
          <w:b/>
          <w:bCs/>
          <w:szCs w:val="24"/>
        </w:rPr>
      </w:pPr>
      <w:bookmarkStart w:id="16" w:name="_Toc136613594"/>
      <w:r w:rsidRPr="007A01DD">
        <w:rPr>
          <w:rFonts w:cs="Arial"/>
          <w:b/>
          <w:bCs/>
          <w:szCs w:val="24"/>
        </w:rPr>
        <w:t xml:space="preserve">Ownership of </w:t>
      </w:r>
      <w:r w:rsidR="00DA4B2D" w:rsidRPr="007A01DD">
        <w:rPr>
          <w:rFonts w:cs="Arial"/>
          <w:b/>
          <w:bCs/>
          <w:szCs w:val="24"/>
        </w:rPr>
        <w:t>responses</w:t>
      </w:r>
      <w:bookmarkEnd w:id="16"/>
    </w:p>
    <w:p w14:paraId="3CB333C8" w14:textId="77777777" w:rsidR="00950F1A" w:rsidRPr="007A01DD" w:rsidRDefault="00950F1A" w:rsidP="00950F1A">
      <w:pPr>
        <w:pStyle w:val="ListParagraph"/>
        <w:spacing w:after="0" w:line="240" w:lineRule="auto"/>
        <w:ind w:left="851"/>
        <w:contextualSpacing w:val="0"/>
        <w:jc w:val="both"/>
        <w:rPr>
          <w:rFonts w:cs="Arial"/>
          <w:szCs w:val="24"/>
        </w:rPr>
      </w:pPr>
    </w:p>
    <w:p w14:paraId="03060543" w14:textId="4D3AE081" w:rsidR="00D03350" w:rsidRPr="007A01DD" w:rsidRDefault="003E6521" w:rsidP="00C870EF">
      <w:pPr>
        <w:pStyle w:val="ListParagraph"/>
        <w:numPr>
          <w:ilvl w:val="1"/>
          <w:numId w:val="3"/>
        </w:numPr>
        <w:tabs>
          <w:tab w:val="num" w:pos="851"/>
        </w:tabs>
        <w:spacing w:after="0" w:line="240" w:lineRule="auto"/>
        <w:ind w:left="851" w:hanging="851"/>
        <w:contextualSpacing w:val="0"/>
        <w:jc w:val="both"/>
        <w:rPr>
          <w:rFonts w:cs="Arial"/>
          <w:szCs w:val="24"/>
        </w:rPr>
      </w:pPr>
      <w:r w:rsidRPr="007A01DD">
        <w:rPr>
          <w:rFonts w:cs="Arial"/>
          <w:szCs w:val="24"/>
        </w:rPr>
        <w:t xml:space="preserve">All </w:t>
      </w:r>
      <w:r w:rsidR="00A8384B" w:rsidRPr="007A01DD">
        <w:rPr>
          <w:rFonts w:cs="Arial"/>
          <w:szCs w:val="24"/>
        </w:rPr>
        <w:t>responses</w:t>
      </w:r>
      <w:r w:rsidRPr="007A01DD">
        <w:rPr>
          <w:rFonts w:cs="Arial"/>
          <w:szCs w:val="24"/>
        </w:rPr>
        <w:t xml:space="preserve"> in response to this </w:t>
      </w:r>
      <w:r w:rsidR="00A8384B" w:rsidRPr="007A01DD">
        <w:rPr>
          <w:rFonts w:cs="Arial"/>
          <w:szCs w:val="24"/>
        </w:rPr>
        <w:t>RFI</w:t>
      </w:r>
      <w:r w:rsidRPr="007A01DD">
        <w:rPr>
          <w:rFonts w:cs="Arial"/>
          <w:szCs w:val="24"/>
        </w:rPr>
        <w:t>, will</w:t>
      </w:r>
      <w:r w:rsidR="00950F1A" w:rsidRPr="007A01DD">
        <w:rPr>
          <w:rFonts w:cs="Arial"/>
          <w:szCs w:val="24"/>
        </w:rPr>
        <w:t xml:space="preserve"> </w:t>
      </w:r>
      <w:r w:rsidRPr="007A01DD">
        <w:rPr>
          <w:rFonts w:cs="Arial"/>
          <w:szCs w:val="24"/>
        </w:rPr>
        <w:t xml:space="preserve">become the property of </w:t>
      </w:r>
      <w:r w:rsidR="00950F1A" w:rsidRPr="007A01DD">
        <w:rPr>
          <w:rFonts w:cs="Arial"/>
          <w:szCs w:val="24"/>
        </w:rPr>
        <w:t>ECIC</w:t>
      </w:r>
      <w:r w:rsidRPr="007A01DD">
        <w:rPr>
          <w:rFonts w:cs="Arial"/>
          <w:szCs w:val="24"/>
        </w:rPr>
        <w:t>.</w:t>
      </w:r>
    </w:p>
    <w:p w14:paraId="58CD9C4E" w14:textId="62F2496E" w:rsidR="00B60504" w:rsidRPr="007A01DD" w:rsidRDefault="00B60504" w:rsidP="00B60504">
      <w:pPr>
        <w:pStyle w:val="ListParagraph"/>
        <w:spacing w:after="0" w:line="240" w:lineRule="auto"/>
        <w:ind w:left="851"/>
        <w:contextualSpacing w:val="0"/>
        <w:jc w:val="both"/>
        <w:rPr>
          <w:rFonts w:cs="Arial"/>
          <w:szCs w:val="24"/>
        </w:rPr>
      </w:pPr>
    </w:p>
    <w:p w14:paraId="6E9F7716" w14:textId="77777777" w:rsidR="00B60504" w:rsidRPr="007A01DD" w:rsidRDefault="00B60504" w:rsidP="00B60504">
      <w:pPr>
        <w:pStyle w:val="ListParagraph"/>
        <w:spacing w:after="0" w:line="240" w:lineRule="auto"/>
        <w:ind w:left="851"/>
        <w:jc w:val="both"/>
        <w:rPr>
          <w:rFonts w:eastAsia="Calibri" w:cs="Arial"/>
          <w:b/>
          <w:szCs w:val="24"/>
        </w:rPr>
      </w:pPr>
    </w:p>
    <w:p w14:paraId="76A87848" w14:textId="44735AFA"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7" w:name="_Toc136613595"/>
      <w:r w:rsidRPr="007A01DD">
        <w:rPr>
          <w:rFonts w:cs="Arial"/>
          <w:b/>
          <w:bCs/>
          <w:szCs w:val="24"/>
        </w:rPr>
        <w:t xml:space="preserve">Form of </w:t>
      </w:r>
      <w:r w:rsidR="00EB5D09" w:rsidRPr="007A01DD">
        <w:rPr>
          <w:rFonts w:cs="Arial"/>
          <w:b/>
          <w:szCs w:val="24"/>
        </w:rPr>
        <w:t>RFI</w:t>
      </w:r>
      <w:bookmarkEnd w:id="17"/>
    </w:p>
    <w:p w14:paraId="381B5493" w14:textId="77777777" w:rsidR="00B60504" w:rsidRPr="007A01DD" w:rsidRDefault="00B60504" w:rsidP="00B60504">
      <w:pPr>
        <w:pStyle w:val="ListParagraph"/>
        <w:spacing w:after="0" w:line="240" w:lineRule="auto"/>
        <w:ind w:left="851"/>
        <w:jc w:val="both"/>
        <w:rPr>
          <w:rFonts w:eastAsia="Calibri" w:cs="Arial"/>
          <w:b/>
          <w:szCs w:val="24"/>
        </w:rPr>
      </w:pPr>
    </w:p>
    <w:p w14:paraId="0B884CF8" w14:textId="2406B730" w:rsidR="00B60504" w:rsidRPr="007A01DD" w:rsidRDefault="001B247E"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RFI </w:t>
      </w:r>
      <w:r w:rsidR="00B60504" w:rsidRPr="007A01DD">
        <w:rPr>
          <w:rFonts w:cs="Arial"/>
          <w:szCs w:val="24"/>
        </w:rPr>
        <w:t xml:space="preserve">documents must be completed by the </w:t>
      </w:r>
      <w:r w:rsidR="00E314D5" w:rsidRPr="007A01DD">
        <w:rPr>
          <w:rFonts w:cs="Arial"/>
          <w:szCs w:val="24"/>
        </w:rPr>
        <w:t>R</w:t>
      </w:r>
      <w:r w:rsidR="00983995" w:rsidRPr="007A01DD">
        <w:rPr>
          <w:rFonts w:cs="Arial"/>
          <w:szCs w:val="24"/>
        </w:rPr>
        <w:t xml:space="preserve">espondent </w:t>
      </w:r>
      <w:r w:rsidR="00B60504" w:rsidRPr="007A01DD">
        <w:rPr>
          <w:rFonts w:cs="Arial"/>
          <w:szCs w:val="24"/>
        </w:rPr>
        <w:t xml:space="preserve">in non-erasable, legible and </w:t>
      </w:r>
      <w:r w:rsidR="00B60504" w:rsidRPr="007A01DD">
        <w:rPr>
          <w:rStyle w:val="FootnoteReference"/>
          <w:rFonts w:cs="Arial"/>
          <w:szCs w:val="24"/>
        </w:rPr>
        <w:footnoteReference w:id="3"/>
      </w:r>
      <w:r w:rsidR="00B60504" w:rsidRPr="007A01DD">
        <w:rPr>
          <w:rFonts w:cs="Arial"/>
          <w:szCs w:val="24"/>
        </w:rPr>
        <w:t>visible ink.</w:t>
      </w:r>
    </w:p>
    <w:p w14:paraId="06FD771A" w14:textId="77777777" w:rsidR="00B60504" w:rsidRPr="007A01DD" w:rsidRDefault="00B60504" w:rsidP="00B60504">
      <w:pPr>
        <w:pStyle w:val="ListParagraph"/>
        <w:spacing w:after="0" w:line="240" w:lineRule="auto"/>
        <w:ind w:left="851"/>
        <w:jc w:val="both"/>
        <w:rPr>
          <w:rFonts w:eastAsia="Calibri" w:cs="Arial"/>
          <w:b/>
          <w:szCs w:val="24"/>
        </w:rPr>
      </w:pPr>
    </w:p>
    <w:p w14:paraId="44CECBFB" w14:textId="2FB8E21E"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Where the space provided in the </w:t>
      </w:r>
      <w:r w:rsidR="00E314D5" w:rsidRPr="007A01DD">
        <w:rPr>
          <w:rFonts w:cs="Arial"/>
          <w:szCs w:val="24"/>
        </w:rPr>
        <w:t xml:space="preserve">RFI </w:t>
      </w:r>
      <w:r w:rsidRPr="007A01DD">
        <w:rPr>
          <w:rFonts w:cs="Arial"/>
          <w:szCs w:val="24"/>
        </w:rPr>
        <w:t xml:space="preserve">document is insufficient, separate schedules may be drawn up in accordance with the prescribed formats. These schedules must be bound with a suitable contents page and submitted with the </w:t>
      </w:r>
      <w:r w:rsidR="004371EA" w:rsidRPr="007A01DD">
        <w:rPr>
          <w:rFonts w:cs="Arial"/>
          <w:szCs w:val="24"/>
        </w:rPr>
        <w:t>RFI</w:t>
      </w:r>
      <w:r w:rsidRPr="007A01DD">
        <w:rPr>
          <w:rFonts w:cs="Arial"/>
          <w:szCs w:val="24"/>
        </w:rPr>
        <w:t xml:space="preserve"> documents.</w:t>
      </w:r>
    </w:p>
    <w:p w14:paraId="4C74241D" w14:textId="77777777" w:rsidR="00B60504" w:rsidRPr="007A01DD" w:rsidRDefault="00B60504" w:rsidP="00B60504">
      <w:pPr>
        <w:pStyle w:val="ListParagraph"/>
        <w:spacing w:after="0" w:line="240" w:lineRule="auto"/>
        <w:ind w:left="851"/>
        <w:jc w:val="both"/>
        <w:rPr>
          <w:rFonts w:eastAsia="Calibri" w:cs="Arial"/>
          <w:b/>
          <w:szCs w:val="24"/>
        </w:rPr>
      </w:pPr>
    </w:p>
    <w:p w14:paraId="1E9A54C3" w14:textId="62C75D88" w:rsidR="00B60504" w:rsidRPr="007A01DD" w:rsidRDefault="00B60504" w:rsidP="00C870EF">
      <w:pPr>
        <w:keepNext/>
        <w:numPr>
          <w:ilvl w:val="0"/>
          <w:numId w:val="3"/>
        </w:numPr>
        <w:tabs>
          <w:tab w:val="num" w:pos="851"/>
        </w:tabs>
        <w:spacing w:after="0" w:line="240" w:lineRule="auto"/>
        <w:ind w:left="851" w:hanging="851"/>
        <w:outlineLvl w:val="2"/>
        <w:rPr>
          <w:rFonts w:cs="Arial"/>
          <w:b/>
          <w:bCs/>
          <w:szCs w:val="24"/>
        </w:rPr>
      </w:pPr>
      <w:bookmarkStart w:id="18" w:name="_Toc136613596"/>
      <w:r w:rsidRPr="007A01DD">
        <w:rPr>
          <w:rFonts w:cs="Arial"/>
          <w:b/>
          <w:bCs/>
          <w:szCs w:val="24"/>
        </w:rPr>
        <w:t xml:space="preserve">Signing of </w:t>
      </w:r>
      <w:r w:rsidR="00DB53A6" w:rsidRPr="007A01DD">
        <w:rPr>
          <w:rFonts w:cs="Arial"/>
          <w:b/>
          <w:szCs w:val="24"/>
        </w:rPr>
        <w:t>RFI</w:t>
      </w:r>
      <w:bookmarkEnd w:id="18"/>
    </w:p>
    <w:p w14:paraId="21B289B8" w14:textId="77777777" w:rsidR="00B60504" w:rsidRPr="007A01DD" w:rsidRDefault="00B60504" w:rsidP="00B60504">
      <w:pPr>
        <w:pStyle w:val="ListParagraph"/>
        <w:spacing w:after="0" w:line="240" w:lineRule="auto"/>
        <w:ind w:left="851"/>
        <w:jc w:val="both"/>
        <w:rPr>
          <w:rFonts w:eastAsia="Calibri" w:cs="Arial"/>
          <w:b/>
          <w:szCs w:val="24"/>
        </w:rPr>
      </w:pPr>
    </w:p>
    <w:p w14:paraId="595A1941" w14:textId="6B1986DD"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The </w:t>
      </w:r>
      <w:r w:rsidR="00DB53A6" w:rsidRPr="007A01DD">
        <w:rPr>
          <w:rFonts w:cs="Arial"/>
          <w:szCs w:val="24"/>
        </w:rPr>
        <w:t xml:space="preserve">RFI </w:t>
      </w:r>
      <w:r w:rsidRPr="007A01DD">
        <w:rPr>
          <w:rFonts w:cs="Arial"/>
          <w:szCs w:val="24"/>
        </w:rPr>
        <w:t>must be signed by a person who is duly authorised to do so.</w:t>
      </w:r>
    </w:p>
    <w:p w14:paraId="7087C267" w14:textId="77777777" w:rsidR="00B60504" w:rsidRPr="007A01DD" w:rsidRDefault="00B60504" w:rsidP="00B60504">
      <w:pPr>
        <w:pStyle w:val="ListParagraph"/>
        <w:spacing w:after="0" w:line="240" w:lineRule="auto"/>
        <w:ind w:left="851"/>
        <w:jc w:val="both"/>
        <w:rPr>
          <w:rFonts w:eastAsia="Calibri" w:cs="Arial"/>
          <w:b/>
          <w:szCs w:val="24"/>
        </w:rPr>
      </w:pPr>
    </w:p>
    <w:p w14:paraId="2339E9EC"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9" w:name="_Toc136613597"/>
      <w:r w:rsidRPr="007A01DD">
        <w:rPr>
          <w:rFonts w:eastAsia="Calibri" w:cs="Arial"/>
          <w:b/>
          <w:szCs w:val="24"/>
        </w:rPr>
        <w:t>Jurisdiction</w:t>
      </w:r>
      <w:bookmarkEnd w:id="19"/>
      <w:r w:rsidRPr="007A01DD">
        <w:rPr>
          <w:rFonts w:cs="Arial"/>
          <w:szCs w:val="24"/>
        </w:rPr>
        <w:t xml:space="preserve"> </w:t>
      </w:r>
    </w:p>
    <w:p w14:paraId="7FCFC9FD" w14:textId="77777777" w:rsidR="00B60504" w:rsidRPr="007A01DD" w:rsidRDefault="00B60504" w:rsidP="00B60504">
      <w:pPr>
        <w:pStyle w:val="ListParagraph"/>
        <w:spacing w:after="0" w:line="240" w:lineRule="auto"/>
        <w:ind w:left="851"/>
        <w:jc w:val="both"/>
        <w:rPr>
          <w:rFonts w:eastAsia="Calibri" w:cs="Arial"/>
          <w:b/>
          <w:szCs w:val="24"/>
        </w:rPr>
      </w:pPr>
    </w:p>
    <w:p w14:paraId="6184E525" w14:textId="4D57B08A"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This </w:t>
      </w:r>
      <w:r w:rsidR="001F3DCC" w:rsidRPr="007A01DD">
        <w:rPr>
          <w:rFonts w:cs="Arial"/>
          <w:szCs w:val="24"/>
        </w:rPr>
        <w:t xml:space="preserve">RFI </w:t>
      </w:r>
      <w:r w:rsidRPr="007A01DD">
        <w:rPr>
          <w:rFonts w:cs="Arial"/>
          <w:szCs w:val="24"/>
        </w:rPr>
        <w:t xml:space="preserve">and </w:t>
      </w:r>
      <w:r w:rsidR="001F3DCC" w:rsidRPr="007A01DD">
        <w:rPr>
          <w:rFonts w:cs="Arial"/>
          <w:szCs w:val="24"/>
        </w:rPr>
        <w:t xml:space="preserve">any </w:t>
      </w:r>
      <w:r w:rsidRPr="007A01DD">
        <w:rPr>
          <w:rFonts w:cs="Arial"/>
          <w:szCs w:val="24"/>
        </w:rPr>
        <w:t>subsequent</w:t>
      </w:r>
      <w:r w:rsidR="001F3DCC" w:rsidRPr="007A01DD">
        <w:rPr>
          <w:rFonts w:cs="Arial"/>
          <w:szCs w:val="24"/>
        </w:rPr>
        <w:t xml:space="preserve"> tender and</w:t>
      </w:r>
      <w:r w:rsidRPr="007A01DD">
        <w:rPr>
          <w:rFonts w:cs="Arial"/>
          <w:szCs w:val="24"/>
        </w:rPr>
        <w:t xml:space="preserve"> contract or order is governed by the laws of the Republic of South Africa.</w:t>
      </w:r>
    </w:p>
    <w:p w14:paraId="4257AE8F" w14:textId="77777777" w:rsidR="00B60504" w:rsidRPr="007A01DD" w:rsidRDefault="00B60504" w:rsidP="00B60504">
      <w:pPr>
        <w:pStyle w:val="ListParagraph"/>
        <w:spacing w:after="0" w:line="240" w:lineRule="auto"/>
        <w:ind w:left="851"/>
        <w:jc w:val="both"/>
        <w:rPr>
          <w:rFonts w:eastAsia="Calibri" w:cs="Arial"/>
          <w:b/>
          <w:szCs w:val="24"/>
        </w:rPr>
      </w:pPr>
    </w:p>
    <w:p w14:paraId="38D06FED"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0" w:name="_Toc136613598"/>
      <w:r w:rsidRPr="007A01DD">
        <w:rPr>
          <w:rFonts w:eastAsia="Calibri" w:cs="Arial"/>
          <w:b/>
          <w:szCs w:val="24"/>
        </w:rPr>
        <w:t>Language</w:t>
      </w:r>
      <w:bookmarkEnd w:id="20"/>
    </w:p>
    <w:p w14:paraId="2F62B7FB" w14:textId="77777777" w:rsidR="00B60504" w:rsidRPr="007A01DD" w:rsidRDefault="00B60504" w:rsidP="00B60504">
      <w:pPr>
        <w:pStyle w:val="ListParagraph"/>
        <w:spacing w:after="0" w:line="240" w:lineRule="auto"/>
        <w:ind w:left="851"/>
        <w:contextualSpacing w:val="0"/>
        <w:jc w:val="both"/>
        <w:rPr>
          <w:rFonts w:eastAsia="Calibri" w:cs="Arial"/>
          <w:szCs w:val="24"/>
        </w:rPr>
      </w:pPr>
    </w:p>
    <w:p w14:paraId="7938ECB3" w14:textId="376CDA8B"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eastAsia="Calibri" w:cs="Arial"/>
          <w:szCs w:val="24"/>
        </w:rPr>
        <w:t xml:space="preserve">The </w:t>
      </w:r>
      <w:r w:rsidR="00E40843" w:rsidRPr="007A01DD">
        <w:rPr>
          <w:rFonts w:eastAsia="Calibri" w:cs="Arial"/>
          <w:szCs w:val="24"/>
        </w:rPr>
        <w:t>RFI is</w:t>
      </w:r>
      <w:r w:rsidRPr="007A01DD">
        <w:rPr>
          <w:rFonts w:eastAsia="Calibri" w:cs="Arial"/>
          <w:szCs w:val="24"/>
        </w:rPr>
        <w:t xml:space="preserve"> drafted in English and any </w:t>
      </w:r>
      <w:r w:rsidR="00A251DC" w:rsidRPr="007A01DD">
        <w:rPr>
          <w:rFonts w:eastAsia="Calibri" w:cs="Arial"/>
          <w:szCs w:val="24"/>
        </w:rPr>
        <w:t xml:space="preserve">responses </w:t>
      </w:r>
      <w:r w:rsidRPr="007A01DD">
        <w:rPr>
          <w:rFonts w:eastAsia="Calibri" w:cs="Arial"/>
          <w:szCs w:val="24"/>
        </w:rPr>
        <w:t xml:space="preserve">will be interpreted and construed in English. </w:t>
      </w:r>
    </w:p>
    <w:p w14:paraId="17DD8B09" w14:textId="77777777" w:rsidR="00B60504" w:rsidRPr="007A01DD" w:rsidRDefault="00B60504" w:rsidP="00B60504">
      <w:pPr>
        <w:pStyle w:val="ListParagraph"/>
        <w:spacing w:after="0" w:line="240" w:lineRule="auto"/>
        <w:ind w:left="851"/>
        <w:contextualSpacing w:val="0"/>
        <w:jc w:val="both"/>
        <w:rPr>
          <w:rFonts w:eastAsia="Calibri" w:cs="Arial"/>
          <w:sz w:val="14"/>
          <w:szCs w:val="14"/>
        </w:rPr>
      </w:pPr>
    </w:p>
    <w:p w14:paraId="292BA36D" w14:textId="6608DA30"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eastAsia="Calibri" w:cs="Arial"/>
          <w:szCs w:val="24"/>
        </w:rPr>
        <w:t xml:space="preserve">All </w:t>
      </w:r>
      <w:r w:rsidR="009E3AA2" w:rsidRPr="007A01DD">
        <w:rPr>
          <w:rFonts w:eastAsia="Calibri" w:cs="Arial"/>
          <w:szCs w:val="24"/>
        </w:rPr>
        <w:t xml:space="preserve">responses </w:t>
      </w:r>
      <w:r w:rsidRPr="007A01DD">
        <w:rPr>
          <w:rFonts w:eastAsia="Calibri" w:cs="Arial"/>
          <w:szCs w:val="24"/>
        </w:rPr>
        <w:t>must be submitted in English language.</w:t>
      </w:r>
    </w:p>
    <w:p w14:paraId="0A294732" w14:textId="77777777" w:rsidR="00B60504" w:rsidRPr="007A01DD" w:rsidRDefault="00B60504" w:rsidP="00B60504">
      <w:pPr>
        <w:pStyle w:val="ListParagraph"/>
        <w:spacing w:after="0" w:line="240" w:lineRule="auto"/>
        <w:ind w:left="851"/>
        <w:contextualSpacing w:val="0"/>
        <w:jc w:val="both"/>
        <w:rPr>
          <w:rFonts w:eastAsia="Calibri" w:cs="Arial"/>
          <w:sz w:val="14"/>
          <w:szCs w:val="14"/>
        </w:rPr>
      </w:pPr>
    </w:p>
    <w:p w14:paraId="6C9CFE49"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1" w:name="_Toc136613599"/>
      <w:r w:rsidRPr="007A01DD">
        <w:rPr>
          <w:rFonts w:eastAsia="Calibri" w:cs="Arial"/>
          <w:b/>
          <w:szCs w:val="24"/>
        </w:rPr>
        <w:t>Gender</w:t>
      </w:r>
      <w:bookmarkEnd w:id="21"/>
    </w:p>
    <w:p w14:paraId="5DD42E67" w14:textId="77777777" w:rsidR="00B60504" w:rsidRPr="007A01DD" w:rsidRDefault="00B60504" w:rsidP="00E1414B">
      <w:pPr>
        <w:pStyle w:val="ListParagraph"/>
        <w:spacing w:after="0" w:line="240" w:lineRule="auto"/>
        <w:ind w:left="851"/>
        <w:contextualSpacing w:val="0"/>
        <w:jc w:val="both"/>
        <w:rPr>
          <w:rFonts w:eastAsia="Calibri" w:cs="Arial"/>
          <w:sz w:val="14"/>
          <w:szCs w:val="14"/>
        </w:rPr>
      </w:pPr>
    </w:p>
    <w:p w14:paraId="3005173C" w14:textId="77777777"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cs="Arial"/>
          <w:szCs w:val="24"/>
        </w:rPr>
        <w:t>Any word implying any gender shall be interpreted to imply all other genders.</w:t>
      </w:r>
    </w:p>
    <w:p w14:paraId="4E592F43" w14:textId="77777777" w:rsidR="00B60504" w:rsidRPr="007A01DD" w:rsidRDefault="00B60504" w:rsidP="00B60504">
      <w:pPr>
        <w:pStyle w:val="ListParagraph"/>
        <w:spacing w:after="0" w:line="240" w:lineRule="auto"/>
        <w:ind w:left="851"/>
        <w:contextualSpacing w:val="0"/>
        <w:jc w:val="both"/>
        <w:rPr>
          <w:rFonts w:eastAsia="Calibri" w:cs="Arial"/>
          <w:szCs w:val="24"/>
        </w:rPr>
      </w:pPr>
    </w:p>
    <w:p w14:paraId="4E770EB5"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2" w:name="_Toc136613600"/>
      <w:r w:rsidRPr="007A01DD">
        <w:rPr>
          <w:rFonts w:eastAsia="Calibri" w:cs="Arial"/>
          <w:b/>
          <w:szCs w:val="24"/>
        </w:rPr>
        <w:t>Headings</w:t>
      </w:r>
      <w:bookmarkEnd w:id="22"/>
    </w:p>
    <w:p w14:paraId="487C08C6" w14:textId="77777777" w:rsidR="00B60504" w:rsidRPr="007A01DD" w:rsidRDefault="00B60504" w:rsidP="00B60504">
      <w:pPr>
        <w:pStyle w:val="ListParagraph"/>
        <w:spacing w:after="0" w:line="240" w:lineRule="auto"/>
        <w:ind w:left="851"/>
        <w:contextualSpacing w:val="0"/>
        <w:jc w:val="both"/>
        <w:rPr>
          <w:rFonts w:eastAsia="Calibri" w:cs="Arial"/>
          <w:szCs w:val="24"/>
        </w:rPr>
      </w:pPr>
    </w:p>
    <w:p w14:paraId="596977A8" w14:textId="77777777"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cs="Arial"/>
          <w:szCs w:val="24"/>
        </w:rPr>
        <w:t>Headings are incorporated into this proposal and submitted in response thereto, for ease of reference only and shall not form part thereof for any purpose of interpretation or for any other purpose.</w:t>
      </w:r>
    </w:p>
    <w:p w14:paraId="3E205F2B"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6640AF52"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bCs/>
          <w:szCs w:val="24"/>
        </w:rPr>
      </w:pPr>
      <w:bookmarkStart w:id="23" w:name="_Toc136613601"/>
      <w:r w:rsidRPr="00E1429E">
        <w:rPr>
          <w:rFonts w:eastAsia="Calibri" w:cs="Arial"/>
          <w:b/>
          <w:bCs/>
          <w:szCs w:val="24"/>
        </w:rPr>
        <w:t>Confidentiality</w:t>
      </w:r>
      <w:bookmarkEnd w:id="23"/>
    </w:p>
    <w:p w14:paraId="5A92B85A"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49B72D2F" w14:textId="7CA75F84"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Any information relating to the submissions, through the process or otherwise shall be treated in strict confidence. In submitting a response, a </w:t>
      </w:r>
      <w:r w:rsidR="00EE7328">
        <w:rPr>
          <w:rFonts w:eastAsia="Calibri" w:cs="Arial"/>
          <w:szCs w:val="24"/>
        </w:rPr>
        <w:t>Responder</w:t>
      </w:r>
      <w:r w:rsidRPr="00E1429E">
        <w:rPr>
          <w:rFonts w:eastAsia="Calibri" w:cs="Arial"/>
          <w:szCs w:val="24"/>
        </w:rPr>
        <w:t xml:space="preserve"> agrees that it shall not be entitled to any information disclosed by another respondent to ECIC, which ECIC has determined to be of a confidential nature</w:t>
      </w:r>
      <w:r w:rsidR="00EE7328">
        <w:rPr>
          <w:rFonts w:eastAsia="Calibri" w:cs="Arial"/>
          <w:szCs w:val="24"/>
        </w:rPr>
        <w:t xml:space="preserve">, except instructed so by </w:t>
      </w:r>
      <w:r w:rsidR="002F441B">
        <w:rPr>
          <w:rFonts w:eastAsia="Calibri" w:cs="Arial"/>
          <w:szCs w:val="24"/>
        </w:rPr>
        <w:t>a court of law</w:t>
      </w:r>
      <w:r w:rsidRPr="00E1429E">
        <w:rPr>
          <w:rFonts w:eastAsia="Calibri" w:cs="Arial"/>
          <w:szCs w:val="24"/>
        </w:rPr>
        <w:t>. The content and details of the evaluation of submissions will remain confidential to ECIC.</w:t>
      </w:r>
    </w:p>
    <w:p w14:paraId="134D51C6" w14:textId="77777777" w:rsidR="00B60504" w:rsidRPr="00E1414B" w:rsidRDefault="00B60504" w:rsidP="00E1414B">
      <w:pPr>
        <w:pStyle w:val="ListParagraph"/>
        <w:spacing w:after="0" w:line="240" w:lineRule="auto"/>
        <w:ind w:left="851"/>
        <w:contextualSpacing w:val="0"/>
        <w:jc w:val="both"/>
        <w:rPr>
          <w:rFonts w:eastAsia="Calibri" w:cs="Arial"/>
          <w:sz w:val="16"/>
          <w:szCs w:val="16"/>
        </w:rPr>
      </w:pPr>
    </w:p>
    <w:p w14:paraId="6B668F01"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4" w:name="_Toc136613602"/>
      <w:r w:rsidRPr="00E1429E">
        <w:rPr>
          <w:rFonts w:eastAsia="Calibri" w:cs="Arial"/>
          <w:b/>
          <w:szCs w:val="24"/>
        </w:rPr>
        <w:t>Disclaimer</w:t>
      </w:r>
      <w:bookmarkEnd w:id="24"/>
    </w:p>
    <w:p w14:paraId="588911C6"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1D7BAEE0" w14:textId="240D1CBB"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The ECIC has produced this </w:t>
      </w:r>
      <w:r w:rsidR="002F441B">
        <w:rPr>
          <w:rFonts w:eastAsia="Calibri" w:cs="Arial"/>
          <w:szCs w:val="24"/>
        </w:rPr>
        <w:t>RFI</w:t>
      </w:r>
      <w:r w:rsidR="002F441B" w:rsidRPr="00E1429E">
        <w:rPr>
          <w:rFonts w:eastAsia="Calibri" w:cs="Arial"/>
          <w:szCs w:val="24"/>
        </w:rPr>
        <w:t xml:space="preserve"> </w:t>
      </w:r>
      <w:r w:rsidRPr="00E1429E">
        <w:rPr>
          <w:rFonts w:eastAsia="Calibri" w:cs="Arial"/>
          <w:szCs w:val="24"/>
        </w:rPr>
        <w:t xml:space="preserve">in good faith. However, the ECIC, its agents and its employees and associates, do not warrant its accuracy or completeness. The ECIC will not be liable for any claim whatsoever and howsoever arising (including, without limitation, any claim in contract, negligence or otherwise) for any incorrect or misleading information contained in this </w:t>
      </w:r>
      <w:r w:rsidR="00FF0943">
        <w:rPr>
          <w:rFonts w:eastAsia="Calibri" w:cs="Arial"/>
          <w:szCs w:val="24"/>
        </w:rPr>
        <w:t>RFI</w:t>
      </w:r>
      <w:r w:rsidR="00FF0943" w:rsidRPr="00E1429E">
        <w:rPr>
          <w:rFonts w:eastAsia="Calibri" w:cs="Arial"/>
          <w:szCs w:val="24"/>
        </w:rPr>
        <w:t xml:space="preserve"> </w:t>
      </w:r>
      <w:r w:rsidRPr="00E1429E">
        <w:rPr>
          <w:rFonts w:eastAsia="Calibri" w:cs="Arial"/>
          <w:szCs w:val="24"/>
        </w:rPr>
        <w:t xml:space="preserve">due to any misinterpretation of this bid </w:t>
      </w:r>
    </w:p>
    <w:p w14:paraId="2CF087F7" w14:textId="77777777" w:rsidR="00B60504" w:rsidRPr="00E1429E" w:rsidRDefault="00B60504" w:rsidP="00B60504">
      <w:pPr>
        <w:pStyle w:val="ListParagraph"/>
        <w:spacing w:after="0" w:line="240" w:lineRule="auto"/>
        <w:ind w:left="851"/>
        <w:contextualSpacing w:val="0"/>
        <w:jc w:val="both"/>
        <w:rPr>
          <w:rFonts w:eastAsia="Calibri" w:cs="Arial"/>
          <w:szCs w:val="24"/>
        </w:rPr>
      </w:pPr>
    </w:p>
    <w:p w14:paraId="229CD83D" w14:textId="797311FE"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This </w:t>
      </w:r>
      <w:r w:rsidR="00FF0943">
        <w:rPr>
          <w:rFonts w:eastAsia="Calibri" w:cs="Arial"/>
          <w:szCs w:val="24"/>
        </w:rPr>
        <w:t xml:space="preserve">RFI is solely for information </w:t>
      </w:r>
      <w:r w:rsidR="00EE38CD">
        <w:rPr>
          <w:rFonts w:eastAsia="Calibri" w:cs="Arial"/>
          <w:szCs w:val="24"/>
        </w:rPr>
        <w:t>gathering</w:t>
      </w:r>
      <w:r w:rsidR="00FF0943" w:rsidRPr="00E1429E">
        <w:rPr>
          <w:rFonts w:eastAsia="Calibri" w:cs="Arial"/>
          <w:szCs w:val="24"/>
        </w:rPr>
        <w:t xml:space="preserve"> </w:t>
      </w:r>
      <w:r w:rsidRPr="00E1429E">
        <w:rPr>
          <w:rFonts w:eastAsia="Calibri" w:cs="Arial"/>
          <w:szCs w:val="24"/>
        </w:rPr>
        <w:t xml:space="preserve">and not an offer document; answers to it must not be construed as acceptance of an offer or imply the existence of a contract between the ECIC and the </w:t>
      </w:r>
      <w:r w:rsidR="00EE38CD">
        <w:rPr>
          <w:rFonts w:eastAsia="Calibri" w:cs="Arial"/>
          <w:szCs w:val="24"/>
        </w:rPr>
        <w:t>Responder</w:t>
      </w:r>
      <w:r w:rsidRPr="00E1429E">
        <w:rPr>
          <w:rFonts w:eastAsia="Calibri" w:cs="Arial"/>
          <w:szCs w:val="24"/>
        </w:rPr>
        <w:t xml:space="preserve">. </w:t>
      </w:r>
    </w:p>
    <w:p w14:paraId="50845E07" w14:textId="02DAA300" w:rsidR="00642564" w:rsidRPr="00E1429E" w:rsidRDefault="00642564">
      <w:pPr>
        <w:rPr>
          <w:rFonts w:eastAsia="Calibri" w:cs="Arial"/>
          <w:b/>
          <w:szCs w:val="24"/>
        </w:rPr>
      </w:pPr>
      <w:r w:rsidRPr="00E1429E">
        <w:rPr>
          <w:rFonts w:eastAsia="Calibri" w:cs="Arial"/>
          <w:b/>
          <w:szCs w:val="24"/>
        </w:rPr>
        <w:br w:type="page"/>
      </w:r>
    </w:p>
    <w:p w14:paraId="039A6AE9" w14:textId="77777777" w:rsidR="00DD7A8F" w:rsidRPr="00E1414B" w:rsidRDefault="00DD7A8F" w:rsidP="00C870EF">
      <w:pPr>
        <w:pStyle w:val="ListParagraph"/>
        <w:keepNext/>
        <w:numPr>
          <w:ilvl w:val="0"/>
          <w:numId w:val="5"/>
        </w:numPr>
        <w:spacing w:after="0" w:line="240" w:lineRule="auto"/>
        <w:ind w:left="851" w:hanging="851"/>
        <w:outlineLvl w:val="2"/>
        <w:rPr>
          <w:rFonts w:eastAsia="Calibri" w:cs="Arial"/>
          <w:b/>
          <w:sz w:val="28"/>
          <w:szCs w:val="28"/>
        </w:rPr>
      </w:pPr>
      <w:bookmarkStart w:id="25" w:name="_Toc516920397"/>
      <w:bookmarkStart w:id="26" w:name="_Toc136613603"/>
      <w:r w:rsidRPr="00E1414B">
        <w:rPr>
          <w:rFonts w:eastAsia="Calibri" w:cs="Arial"/>
          <w:b/>
          <w:sz w:val="28"/>
          <w:szCs w:val="28"/>
        </w:rPr>
        <w:t>Request for Information</w:t>
      </w:r>
      <w:bookmarkEnd w:id="25"/>
      <w:bookmarkEnd w:id="26"/>
    </w:p>
    <w:p w14:paraId="56041913" w14:textId="2F4936DA" w:rsidR="00DD7A8F" w:rsidRPr="00E1429E" w:rsidRDefault="00DD7A8F" w:rsidP="00DD7A8F">
      <w:pPr>
        <w:pStyle w:val="ListParagraph"/>
        <w:spacing w:after="0" w:line="240" w:lineRule="auto"/>
        <w:ind w:left="851"/>
        <w:jc w:val="both"/>
        <w:rPr>
          <w:rFonts w:eastAsia="Calibri" w:cs="Arial"/>
          <w:b/>
          <w:szCs w:val="24"/>
        </w:rPr>
      </w:pPr>
    </w:p>
    <w:p w14:paraId="7642E316" w14:textId="731C69E6" w:rsidR="00DD7A8F" w:rsidRPr="005557D5" w:rsidRDefault="00DD7A8F" w:rsidP="00C870EF">
      <w:pPr>
        <w:keepNext/>
        <w:numPr>
          <w:ilvl w:val="0"/>
          <w:numId w:val="3"/>
        </w:numPr>
        <w:tabs>
          <w:tab w:val="num" w:pos="851"/>
        </w:tabs>
        <w:spacing w:after="0" w:line="240" w:lineRule="auto"/>
        <w:ind w:left="851" w:hanging="851"/>
        <w:outlineLvl w:val="2"/>
        <w:rPr>
          <w:rFonts w:eastAsia="Calibri" w:cs="Arial"/>
          <w:b/>
          <w:szCs w:val="24"/>
        </w:rPr>
      </w:pPr>
      <w:bookmarkStart w:id="27" w:name="_Toc136613604"/>
      <w:r w:rsidRPr="005557D5">
        <w:rPr>
          <w:rFonts w:eastAsia="Calibri" w:cs="Arial"/>
          <w:b/>
          <w:szCs w:val="24"/>
        </w:rPr>
        <w:t>Background information</w:t>
      </w:r>
      <w:bookmarkEnd w:id="27"/>
    </w:p>
    <w:p w14:paraId="75EC9095" w14:textId="377B6085" w:rsidR="00A3744D" w:rsidRDefault="00A3744D" w:rsidP="00F7360C">
      <w:pPr>
        <w:pStyle w:val="ListParagraph"/>
        <w:spacing w:after="0" w:line="240" w:lineRule="auto"/>
        <w:ind w:left="851"/>
        <w:jc w:val="both"/>
        <w:rPr>
          <w:rFonts w:eastAsia="Calibri" w:cs="Arial"/>
          <w:b/>
          <w:szCs w:val="24"/>
        </w:rPr>
      </w:pPr>
    </w:p>
    <w:p w14:paraId="00200347" w14:textId="77777777" w:rsidR="00B10A00" w:rsidRPr="0054129E" w:rsidRDefault="00B10A00" w:rsidP="00B10A00">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54129E">
        <w:rPr>
          <w:rFonts w:eastAsia="Calibri" w:cs="Arial"/>
          <w:szCs w:val="24"/>
        </w:rPr>
        <w:t>ECIC’s main business is to promote trade with foreign countries or buyers in foreign countries by providing insurance cover in connection with export transactions, investments and loans or similar facilities connected with such transactions. It effectively underwrites any losses as a result of commercial causes of loss (insolvency or non-payment) or political causes of loss (nationalisation, expropriation, change in law or currency risk and other related events). The insurance cover is provided to South African registered financial institutions who provide the necessary funding or loans to finance export transactions, South African exporters who provide both goods and services to foreign buyers and South African investors who invest in foreign entities.</w:t>
      </w:r>
    </w:p>
    <w:p w14:paraId="2C48A5E2" w14:textId="77777777" w:rsidR="00962D75" w:rsidRDefault="00962D75" w:rsidP="00962D75">
      <w:pPr>
        <w:pStyle w:val="ListParagraph"/>
        <w:spacing w:after="0" w:line="240" w:lineRule="auto"/>
        <w:ind w:left="851"/>
        <w:contextualSpacing w:val="0"/>
        <w:jc w:val="both"/>
        <w:rPr>
          <w:rFonts w:eastAsia="Calibri" w:cs="Arial"/>
          <w:szCs w:val="24"/>
        </w:rPr>
      </w:pPr>
    </w:p>
    <w:p w14:paraId="2C7D3F99" w14:textId="0F402E9B" w:rsidR="00962D75" w:rsidRDefault="00962D75" w:rsidP="00962D75">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szCs w:val="24"/>
        </w:rPr>
        <w:t>The Corporation has adopted a digital transformation strategy that seeks to automate key business processes that are currently manual to improve business efficiency. The investment back-office operations within the Corporation</w:t>
      </w:r>
      <w:r w:rsidRPr="00290B23">
        <w:rPr>
          <w:rFonts w:eastAsia="Calibri" w:cs="Arial"/>
          <w:szCs w:val="24"/>
        </w:rPr>
        <w:t xml:space="preserve"> is currently </w:t>
      </w:r>
      <w:r>
        <w:rPr>
          <w:rFonts w:eastAsia="Calibri" w:cs="Arial"/>
          <w:szCs w:val="24"/>
        </w:rPr>
        <w:t>a manual process. The</w:t>
      </w:r>
      <w:r w:rsidRPr="00290B23">
        <w:rPr>
          <w:rFonts w:eastAsia="Calibri" w:cs="Arial"/>
          <w:szCs w:val="24"/>
        </w:rPr>
        <w:t xml:space="preserve"> investment valuations and reporting function </w:t>
      </w:r>
      <w:r>
        <w:rPr>
          <w:rFonts w:eastAsia="Calibri" w:cs="Arial"/>
          <w:szCs w:val="24"/>
        </w:rPr>
        <w:t>is currently performed using Microsoft Excel</w:t>
      </w:r>
      <w:r w:rsidRPr="00290B23">
        <w:rPr>
          <w:rFonts w:eastAsia="Calibri" w:cs="Arial"/>
          <w:szCs w:val="24"/>
        </w:rPr>
        <w:t xml:space="preserve"> spreadsheets. </w:t>
      </w:r>
    </w:p>
    <w:p w14:paraId="5BFDA9BF" w14:textId="77777777" w:rsidR="00962D75" w:rsidRDefault="00962D75" w:rsidP="00962D75">
      <w:pPr>
        <w:pStyle w:val="ListParagraph"/>
        <w:spacing w:after="0" w:line="240" w:lineRule="auto"/>
        <w:ind w:left="851"/>
        <w:contextualSpacing w:val="0"/>
        <w:jc w:val="both"/>
        <w:rPr>
          <w:rFonts w:eastAsia="Calibri" w:cs="Arial"/>
          <w:szCs w:val="24"/>
        </w:rPr>
      </w:pPr>
    </w:p>
    <w:p w14:paraId="2D65E412" w14:textId="77777777" w:rsidR="00962D75" w:rsidRPr="00290B23" w:rsidRDefault="00962D75" w:rsidP="00962D75">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szCs w:val="24"/>
        </w:rPr>
        <w:t>The ECIC requires a solution to</w:t>
      </w:r>
      <w:r w:rsidRPr="00290B23">
        <w:rPr>
          <w:rFonts w:eastAsia="Calibri" w:cs="Arial"/>
          <w:szCs w:val="24"/>
        </w:rPr>
        <w:t xml:space="preserve"> </w:t>
      </w:r>
      <w:r>
        <w:rPr>
          <w:rFonts w:eastAsia="Calibri" w:cs="Arial"/>
          <w:szCs w:val="24"/>
        </w:rPr>
        <w:t xml:space="preserve">automate the investment valuations and reporting function, which will </w:t>
      </w:r>
      <w:r w:rsidRPr="00290B23">
        <w:rPr>
          <w:rFonts w:eastAsia="Calibri" w:cs="Arial"/>
          <w:szCs w:val="24"/>
        </w:rPr>
        <w:t xml:space="preserve">eliminate the use of </w:t>
      </w:r>
      <w:r>
        <w:rPr>
          <w:rFonts w:eastAsia="Calibri" w:cs="Arial"/>
          <w:szCs w:val="24"/>
        </w:rPr>
        <w:t>manual</w:t>
      </w:r>
      <w:r w:rsidRPr="00290B23">
        <w:rPr>
          <w:rFonts w:eastAsia="Calibri" w:cs="Arial"/>
          <w:szCs w:val="24"/>
        </w:rPr>
        <w:t xml:space="preserve"> spreadsheets, and in turn, introduce efficiency, usability, and accuracy gains while alleviating risks that are associated with running manual, complex spreadsheets at scale.</w:t>
      </w:r>
    </w:p>
    <w:p w14:paraId="38EB5EA8" w14:textId="77777777" w:rsidR="00962D75" w:rsidRPr="00D41C08" w:rsidRDefault="00962D75" w:rsidP="00962D75">
      <w:pPr>
        <w:pStyle w:val="ListParagraph"/>
        <w:spacing w:after="0" w:line="240" w:lineRule="auto"/>
        <w:ind w:left="851"/>
        <w:contextualSpacing w:val="0"/>
        <w:jc w:val="both"/>
        <w:rPr>
          <w:rFonts w:eastAsia="Calibri" w:cs="Arial"/>
          <w:szCs w:val="24"/>
        </w:rPr>
      </w:pPr>
    </w:p>
    <w:p w14:paraId="389B1DE3" w14:textId="2F44565E" w:rsidR="00962D75" w:rsidRDefault="00962D75" w:rsidP="00962D75">
      <w:pPr>
        <w:pStyle w:val="ListParagraph"/>
        <w:numPr>
          <w:ilvl w:val="1"/>
          <w:numId w:val="3"/>
        </w:numPr>
        <w:tabs>
          <w:tab w:val="num" w:pos="851"/>
        </w:tabs>
        <w:spacing w:after="0" w:line="240" w:lineRule="auto"/>
        <w:ind w:left="851" w:hanging="851"/>
        <w:contextualSpacing w:val="0"/>
        <w:jc w:val="both"/>
        <w:rPr>
          <w:rFonts w:eastAsia="Calibri" w:cs="Arial"/>
          <w:bCs/>
          <w:szCs w:val="24"/>
        </w:rPr>
      </w:pPr>
      <w:r>
        <w:rPr>
          <w:rFonts w:eastAsia="Calibri" w:cs="Arial"/>
          <w:bCs/>
          <w:szCs w:val="24"/>
        </w:rPr>
        <w:t>To achieve the requirements, ECIC is approaching the market to determine if there are potential bidders who could</w:t>
      </w:r>
      <w:r w:rsidRPr="004245AD">
        <w:rPr>
          <w:rFonts w:eastAsia="Calibri" w:cs="Arial"/>
          <w:bCs/>
          <w:szCs w:val="24"/>
        </w:rPr>
        <w:t xml:space="preserve"> provide a suitable investment solution, including support and maintenance for a period of one (1) year thereafter</w:t>
      </w:r>
      <w:r>
        <w:rPr>
          <w:rFonts w:eastAsia="Calibri" w:cs="Arial"/>
          <w:bCs/>
          <w:szCs w:val="24"/>
        </w:rPr>
        <w:t xml:space="preserve"> when it approaches the market for competitive bidding.</w:t>
      </w:r>
      <w:r w:rsidR="00C26CA9">
        <w:rPr>
          <w:rFonts w:eastAsia="Calibri" w:cs="Arial"/>
          <w:bCs/>
          <w:szCs w:val="24"/>
        </w:rPr>
        <w:t xml:space="preserve"> </w:t>
      </w:r>
      <w:r w:rsidR="005040AA">
        <w:rPr>
          <w:rFonts w:eastAsia="Calibri" w:cs="Arial"/>
          <w:bCs/>
          <w:szCs w:val="24"/>
        </w:rPr>
        <w:t>ECIC requires a solution, that</w:t>
      </w:r>
      <w:r w:rsidR="005D784C">
        <w:rPr>
          <w:rFonts w:eastAsia="Calibri" w:cs="Arial"/>
          <w:bCs/>
          <w:szCs w:val="24"/>
        </w:rPr>
        <w:t>, among other things, provide</w:t>
      </w:r>
      <w:r w:rsidR="005040AA">
        <w:rPr>
          <w:rFonts w:eastAsia="Calibri" w:cs="Arial"/>
          <w:bCs/>
          <w:szCs w:val="24"/>
        </w:rPr>
        <w:t>s</w:t>
      </w:r>
      <w:r w:rsidR="005D784C">
        <w:rPr>
          <w:rFonts w:eastAsia="Calibri" w:cs="Arial"/>
          <w:bCs/>
          <w:szCs w:val="24"/>
        </w:rPr>
        <w:t xml:space="preserve"> for the following:</w:t>
      </w:r>
    </w:p>
    <w:p w14:paraId="6EF898F5" w14:textId="77777777" w:rsidR="005D7A80" w:rsidRDefault="005D7A80" w:rsidP="003633C0">
      <w:pPr>
        <w:widowControl w:val="0"/>
        <w:tabs>
          <w:tab w:val="left" w:pos="1002"/>
        </w:tabs>
        <w:autoSpaceDE w:val="0"/>
        <w:autoSpaceDN w:val="0"/>
        <w:spacing w:after="0" w:line="240" w:lineRule="auto"/>
        <w:ind w:left="851" w:right="266"/>
        <w:jc w:val="both"/>
        <w:rPr>
          <w:rFonts w:eastAsia="Arial" w:cs="Arial"/>
          <w:szCs w:val="24"/>
          <w:lang w:val="en-US"/>
        </w:rPr>
      </w:pPr>
    </w:p>
    <w:p w14:paraId="4CDA9748" w14:textId="77777777" w:rsidR="009B5574" w:rsidRDefault="009B5574" w:rsidP="00602BB7">
      <w:pPr>
        <w:pStyle w:val="ListParagraph"/>
        <w:numPr>
          <w:ilvl w:val="2"/>
          <w:numId w:val="3"/>
        </w:numPr>
        <w:spacing w:after="0" w:line="240" w:lineRule="auto"/>
        <w:ind w:left="851" w:hanging="851"/>
        <w:contextualSpacing w:val="0"/>
        <w:jc w:val="both"/>
        <w:rPr>
          <w:rFonts w:eastAsia="Calibri" w:cs="Arial"/>
          <w:b/>
          <w:bCs/>
          <w:szCs w:val="24"/>
        </w:rPr>
      </w:pPr>
      <w:r>
        <w:rPr>
          <w:rFonts w:eastAsia="Calibri" w:cs="Arial"/>
          <w:b/>
          <w:bCs/>
          <w:szCs w:val="24"/>
        </w:rPr>
        <w:t>I</w:t>
      </w:r>
      <w:r w:rsidRPr="00B466D2">
        <w:rPr>
          <w:rFonts w:eastAsia="Calibri" w:cs="Arial"/>
          <w:b/>
          <w:bCs/>
          <w:szCs w:val="24"/>
        </w:rPr>
        <w:t>nvestment solution</w:t>
      </w:r>
    </w:p>
    <w:p w14:paraId="60892CB7" w14:textId="77777777" w:rsidR="005040AA" w:rsidRDefault="005040AA" w:rsidP="00EF0DA4">
      <w:pPr>
        <w:widowControl w:val="0"/>
        <w:tabs>
          <w:tab w:val="left" w:pos="1002"/>
        </w:tabs>
        <w:autoSpaceDE w:val="0"/>
        <w:autoSpaceDN w:val="0"/>
        <w:spacing w:after="0" w:line="240" w:lineRule="auto"/>
        <w:ind w:left="851" w:right="266"/>
        <w:jc w:val="both"/>
        <w:rPr>
          <w:rFonts w:eastAsia="Calibri" w:cs="Arial"/>
          <w:b/>
          <w:bCs/>
          <w:szCs w:val="24"/>
        </w:rPr>
      </w:pPr>
    </w:p>
    <w:p w14:paraId="78EA7CD2" w14:textId="5C346164" w:rsidR="009B5574" w:rsidRPr="00551124" w:rsidRDefault="009B5574" w:rsidP="00602BB7">
      <w:pPr>
        <w:pStyle w:val="ListParagraph"/>
        <w:numPr>
          <w:ilvl w:val="3"/>
          <w:numId w:val="3"/>
        </w:numPr>
        <w:spacing w:after="0" w:line="240" w:lineRule="auto"/>
        <w:ind w:left="1985" w:hanging="1134"/>
        <w:contextualSpacing w:val="0"/>
        <w:jc w:val="both"/>
        <w:rPr>
          <w:rFonts w:eastAsia="Calibri" w:cs="Arial"/>
          <w:b/>
          <w:bCs/>
          <w:szCs w:val="24"/>
        </w:rPr>
      </w:pPr>
      <w:r w:rsidRPr="00551124">
        <w:rPr>
          <w:rFonts w:eastAsia="Calibri" w:cs="Arial"/>
          <w:b/>
          <w:bCs/>
          <w:szCs w:val="24"/>
        </w:rPr>
        <w:t>Back-end integration and automation</w:t>
      </w:r>
    </w:p>
    <w:p w14:paraId="6D150D1C" w14:textId="77777777" w:rsidR="005040AA" w:rsidRDefault="005040AA" w:rsidP="005040AA">
      <w:pPr>
        <w:pStyle w:val="ListParagraph"/>
        <w:spacing w:after="0" w:line="240" w:lineRule="auto"/>
        <w:ind w:left="1985"/>
        <w:contextualSpacing w:val="0"/>
        <w:jc w:val="both"/>
        <w:rPr>
          <w:rFonts w:eastAsia="Calibri" w:cs="Arial"/>
          <w:szCs w:val="24"/>
        </w:rPr>
      </w:pPr>
    </w:p>
    <w:p w14:paraId="56C3720F" w14:textId="70F4740D" w:rsidR="009B5574" w:rsidRPr="00665382" w:rsidRDefault="009B5574" w:rsidP="00602BB7">
      <w:pPr>
        <w:pStyle w:val="ListParagraph"/>
        <w:numPr>
          <w:ilvl w:val="4"/>
          <w:numId w:val="3"/>
        </w:numPr>
        <w:spacing w:after="0" w:line="240" w:lineRule="auto"/>
        <w:ind w:left="3402" w:hanging="1417"/>
        <w:contextualSpacing w:val="0"/>
        <w:jc w:val="both"/>
        <w:rPr>
          <w:rFonts w:eastAsia="Calibri" w:cs="Arial"/>
          <w:szCs w:val="24"/>
        </w:rPr>
      </w:pPr>
      <w:r w:rsidRPr="00665382">
        <w:rPr>
          <w:rFonts w:eastAsia="Calibri" w:cs="Arial"/>
          <w:szCs w:val="24"/>
        </w:rPr>
        <w:t>Automating the import of data from various source into a relational database.</w:t>
      </w:r>
    </w:p>
    <w:p w14:paraId="00845D1B" w14:textId="77777777" w:rsidR="005040AA" w:rsidRDefault="005040AA" w:rsidP="005040AA">
      <w:pPr>
        <w:pStyle w:val="ListParagraph"/>
        <w:spacing w:after="0" w:line="240" w:lineRule="auto"/>
        <w:ind w:left="3402"/>
        <w:contextualSpacing w:val="0"/>
        <w:jc w:val="both"/>
        <w:rPr>
          <w:rFonts w:eastAsia="Calibri" w:cs="Arial"/>
          <w:szCs w:val="24"/>
        </w:rPr>
      </w:pPr>
    </w:p>
    <w:p w14:paraId="22FB8756" w14:textId="4133EFD4" w:rsidR="009B5574" w:rsidRDefault="009B5574" w:rsidP="00602BB7">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Performing validations, translations, and enrichment of the imported data.</w:t>
      </w:r>
    </w:p>
    <w:p w14:paraId="083A574E" w14:textId="77777777" w:rsidR="005040AA" w:rsidRDefault="005040AA" w:rsidP="005040AA">
      <w:pPr>
        <w:pStyle w:val="ListParagraph"/>
        <w:spacing w:after="0" w:line="240" w:lineRule="auto"/>
        <w:ind w:left="3402"/>
        <w:contextualSpacing w:val="0"/>
        <w:jc w:val="both"/>
        <w:rPr>
          <w:rFonts w:eastAsia="Calibri" w:cs="Arial"/>
          <w:szCs w:val="24"/>
        </w:rPr>
      </w:pPr>
    </w:p>
    <w:p w14:paraId="2683B893" w14:textId="48A54AFB" w:rsidR="009B5574" w:rsidRDefault="009B5574" w:rsidP="00602BB7">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 xml:space="preserve">The data will be imported from various data sources, including: </w:t>
      </w:r>
    </w:p>
    <w:p w14:paraId="5CD60270" w14:textId="77777777" w:rsidR="005040AA" w:rsidRDefault="005040AA" w:rsidP="005040AA">
      <w:pPr>
        <w:pStyle w:val="ListParagraph"/>
        <w:spacing w:after="0" w:line="240" w:lineRule="auto"/>
        <w:ind w:left="3402"/>
        <w:contextualSpacing w:val="0"/>
        <w:jc w:val="both"/>
        <w:rPr>
          <w:rFonts w:eastAsia="Calibri" w:cs="Arial"/>
          <w:szCs w:val="24"/>
        </w:rPr>
      </w:pPr>
    </w:p>
    <w:p w14:paraId="264C9A13" w14:textId="5BA4D040" w:rsidR="009B5574" w:rsidRDefault="009B5574" w:rsidP="00426861">
      <w:pPr>
        <w:pStyle w:val="ListParagraph"/>
        <w:numPr>
          <w:ilvl w:val="5"/>
          <w:numId w:val="3"/>
        </w:numPr>
        <w:spacing w:after="0" w:line="240" w:lineRule="auto"/>
        <w:ind w:left="4820" w:hanging="1418"/>
        <w:contextualSpacing w:val="0"/>
        <w:jc w:val="both"/>
        <w:rPr>
          <w:rFonts w:eastAsia="Calibri" w:cs="Arial"/>
          <w:szCs w:val="24"/>
        </w:rPr>
      </w:pPr>
      <w:r>
        <w:rPr>
          <w:rFonts w:eastAsia="Calibri" w:cs="Arial"/>
          <w:szCs w:val="24"/>
        </w:rPr>
        <w:t>File Transfer Protocol (FTP)</w:t>
      </w:r>
    </w:p>
    <w:p w14:paraId="3CC5D4F7" w14:textId="77777777" w:rsidR="005040AA" w:rsidRDefault="005040AA" w:rsidP="005040AA">
      <w:pPr>
        <w:pStyle w:val="ListParagraph"/>
        <w:spacing w:after="0" w:line="240" w:lineRule="auto"/>
        <w:ind w:left="4820"/>
        <w:contextualSpacing w:val="0"/>
        <w:jc w:val="both"/>
        <w:rPr>
          <w:rFonts w:eastAsia="Calibri" w:cs="Arial"/>
          <w:szCs w:val="24"/>
        </w:rPr>
      </w:pPr>
    </w:p>
    <w:p w14:paraId="63BF86FE" w14:textId="19285EB4" w:rsidR="009B5574" w:rsidRDefault="009B5574" w:rsidP="00426861">
      <w:pPr>
        <w:pStyle w:val="ListParagraph"/>
        <w:numPr>
          <w:ilvl w:val="5"/>
          <w:numId w:val="3"/>
        </w:numPr>
        <w:spacing w:after="0" w:line="240" w:lineRule="auto"/>
        <w:ind w:left="4820" w:hanging="1418"/>
        <w:contextualSpacing w:val="0"/>
        <w:jc w:val="both"/>
        <w:rPr>
          <w:rFonts w:eastAsia="Calibri" w:cs="Arial"/>
          <w:szCs w:val="24"/>
        </w:rPr>
      </w:pPr>
      <w:r>
        <w:rPr>
          <w:rFonts w:eastAsia="Calibri" w:cs="Arial"/>
          <w:szCs w:val="24"/>
        </w:rPr>
        <w:t>Application Programming Interface (API)</w:t>
      </w:r>
    </w:p>
    <w:p w14:paraId="532A981E" w14:textId="77777777" w:rsidR="005040AA" w:rsidRDefault="005040AA" w:rsidP="005040AA">
      <w:pPr>
        <w:pStyle w:val="ListParagraph"/>
        <w:spacing w:after="0" w:line="240" w:lineRule="auto"/>
        <w:ind w:left="4820"/>
        <w:contextualSpacing w:val="0"/>
        <w:jc w:val="both"/>
        <w:rPr>
          <w:rFonts w:eastAsia="Calibri" w:cs="Arial"/>
          <w:szCs w:val="24"/>
        </w:rPr>
      </w:pPr>
    </w:p>
    <w:p w14:paraId="45AAB20A" w14:textId="0C87DCB4" w:rsidR="009B5574" w:rsidRDefault="009B5574" w:rsidP="00426861">
      <w:pPr>
        <w:pStyle w:val="ListParagraph"/>
        <w:numPr>
          <w:ilvl w:val="5"/>
          <w:numId w:val="3"/>
        </w:numPr>
        <w:spacing w:after="0" w:line="240" w:lineRule="auto"/>
        <w:ind w:left="4820" w:hanging="1418"/>
        <w:contextualSpacing w:val="0"/>
        <w:jc w:val="both"/>
        <w:rPr>
          <w:rFonts w:eastAsia="Calibri" w:cs="Arial"/>
          <w:szCs w:val="24"/>
        </w:rPr>
      </w:pPr>
      <w:r>
        <w:rPr>
          <w:rFonts w:eastAsia="Calibri" w:cs="Arial"/>
          <w:szCs w:val="24"/>
        </w:rPr>
        <w:t>Email</w:t>
      </w:r>
    </w:p>
    <w:p w14:paraId="6070F413" w14:textId="77777777" w:rsidR="00897038" w:rsidRDefault="00897038" w:rsidP="006E4FD8">
      <w:pPr>
        <w:pStyle w:val="ListParagraph"/>
        <w:numPr>
          <w:ilvl w:val="3"/>
          <w:numId w:val="3"/>
        </w:numPr>
        <w:spacing w:after="0" w:line="240" w:lineRule="auto"/>
        <w:ind w:left="1985" w:hanging="1134"/>
        <w:contextualSpacing w:val="0"/>
        <w:jc w:val="both"/>
        <w:rPr>
          <w:rFonts w:eastAsia="Calibri" w:cs="Arial"/>
          <w:szCs w:val="24"/>
        </w:rPr>
        <w:sectPr w:rsidR="00897038" w:rsidSect="00892970">
          <w:headerReference w:type="default" r:id="rId16"/>
          <w:footerReference w:type="default" r:id="rId17"/>
          <w:headerReference w:type="first" r:id="rId18"/>
          <w:footerReference w:type="first" r:id="rId19"/>
          <w:pgSz w:w="11907" w:h="16840" w:code="9"/>
          <w:pgMar w:top="1701" w:right="850" w:bottom="1134" w:left="1531" w:header="426" w:footer="709" w:gutter="0"/>
          <w:cols w:space="709"/>
          <w:titlePg/>
          <w:docGrid w:linePitch="326"/>
        </w:sectPr>
      </w:pPr>
    </w:p>
    <w:p w14:paraId="407CF576" w14:textId="77777777" w:rsidR="009B5574" w:rsidRDefault="009B5574" w:rsidP="007C5464">
      <w:pPr>
        <w:pStyle w:val="ListParagraph"/>
        <w:numPr>
          <w:ilvl w:val="3"/>
          <w:numId w:val="3"/>
        </w:numPr>
        <w:spacing w:after="0" w:line="240" w:lineRule="auto"/>
        <w:ind w:left="851" w:hanging="851"/>
        <w:contextualSpacing w:val="0"/>
        <w:jc w:val="both"/>
        <w:rPr>
          <w:rFonts w:eastAsia="Calibri" w:cs="Arial"/>
          <w:szCs w:val="24"/>
        </w:rPr>
      </w:pPr>
      <w:r>
        <w:rPr>
          <w:rFonts w:eastAsia="Calibri" w:cs="Arial"/>
          <w:szCs w:val="24"/>
        </w:rPr>
        <w:t>The table below shows the different data sets that will need to be imported:</w:t>
      </w:r>
    </w:p>
    <w:p w14:paraId="14E182D1" w14:textId="77777777" w:rsidR="009B5574" w:rsidRDefault="009B5574" w:rsidP="00BA186A">
      <w:pPr>
        <w:pStyle w:val="ListParagraph"/>
        <w:spacing w:after="0" w:line="240" w:lineRule="auto"/>
        <w:ind w:left="1440"/>
        <w:contextualSpacing w:val="0"/>
        <w:jc w:val="both"/>
        <w:rPr>
          <w:rFonts w:eastAsia="Calibri" w:cs="Arial"/>
          <w:szCs w:val="24"/>
        </w:rPr>
      </w:pPr>
    </w:p>
    <w:tbl>
      <w:tblPr>
        <w:tblStyle w:val="TableGrid"/>
        <w:tblW w:w="13466" w:type="dxa"/>
        <w:tblInd w:w="1413" w:type="dxa"/>
        <w:tblLayout w:type="fixed"/>
        <w:tblLook w:val="04A0" w:firstRow="1" w:lastRow="0" w:firstColumn="1" w:lastColumn="0" w:noHBand="0" w:noVBand="1"/>
      </w:tblPr>
      <w:tblGrid>
        <w:gridCol w:w="3827"/>
        <w:gridCol w:w="4678"/>
        <w:gridCol w:w="1984"/>
        <w:gridCol w:w="1560"/>
        <w:gridCol w:w="1417"/>
      </w:tblGrid>
      <w:tr w:rsidR="009B5574" w:rsidRPr="00A57200" w14:paraId="01507CB7" w14:textId="77777777" w:rsidTr="00B167CA">
        <w:trPr>
          <w:trHeight w:val="651"/>
          <w:tblHeader/>
        </w:trPr>
        <w:tc>
          <w:tcPr>
            <w:tcW w:w="3827" w:type="dxa"/>
            <w:shd w:val="clear" w:color="auto" w:fill="002060"/>
            <w:vAlign w:val="center"/>
          </w:tcPr>
          <w:p w14:paraId="2A644253" w14:textId="77777777" w:rsidR="009B5574" w:rsidRPr="00A57200" w:rsidRDefault="009B5574" w:rsidP="00A63CED">
            <w:pPr>
              <w:jc w:val="both"/>
              <w:rPr>
                <w:sz w:val="20"/>
                <w:lang w:val="en-US"/>
              </w:rPr>
            </w:pPr>
            <w:r w:rsidRPr="00A57200">
              <w:rPr>
                <w:sz w:val="20"/>
                <w:lang w:val="en-US"/>
              </w:rPr>
              <w:t>Process</w:t>
            </w:r>
          </w:p>
        </w:tc>
        <w:tc>
          <w:tcPr>
            <w:tcW w:w="4678" w:type="dxa"/>
            <w:shd w:val="clear" w:color="auto" w:fill="002060"/>
            <w:vAlign w:val="center"/>
          </w:tcPr>
          <w:p w14:paraId="63513F0B" w14:textId="77777777" w:rsidR="009B5574" w:rsidRPr="00A57200" w:rsidRDefault="009B5574" w:rsidP="00A63CED">
            <w:pPr>
              <w:jc w:val="both"/>
              <w:rPr>
                <w:sz w:val="20"/>
                <w:lang w:val="en-US"/>
              </w:rPr>
            </w:pPr>
            <w:r w:rsidRPr="00A57200">
              <w:rPr>
                <w:sz w:val="20"/>
                <w:lang w:val="en-US"/>
              </w:rPr>
              <w:t>Description</w:t>
            </w:r>
          </w:p>
        </w:tc>
        <w:tc>
          <w:tcPr>
            <w:tcW w:w="1984" w:type="dxa"/>
            <w:shd w:val="clear" w:color="auto" w:fill="002060"/>
            <w:vAlign w:val="center"/>
          </w:tcPr>
          <w:p w14:paraId="3EEC817B" w14:textId="77777777" w:rsidR="009B5574" w:rsidRPr="00A57200" w:rsidRDefault="009B5574" w:rsidP="00A63CED">
            <w:pPr>
              <w:jc w:val="both"/>
              <w:rPr>
                <w:sz w:val="20"/>
                <w:lang w:val="en-US"/>
              </w:rPr>
            </w:pPr>
            <w:r w:rsidRPr="00A57200">
              <w:rPr>
                <w:sz w:val="20"/>
                <w:lang w:val="en-US"/>
              </w:rPr>
              <w:t>Current Format</w:t>
            </w:r>
          </w:p>
        </w:tc>
        <w:tc>
          <w:tcPr>
            <w:tcW w:w="1560" w:type="dxa"/>
            <w:shd w:val="clear" w:color="auto" w:fill="002060"/>
            <w:vAlign w:val="center"/>
          </w:tcPr>
          <w:p w14:paraId="12302886" w14:textId="77777777" w:rsidR="009B5574" w:rsidRPr="00A57200" w:rsidRDefault="009B5574" w:rsidP="00A63CED">
            <w:pPr>
              <w:jc w:val="both"/>
              <w:rPr>
                <w:sz w:val="20"/>
                <w:lang w:val="en-US"/>
              </w:rPr>
            </w:pPr>
            <w:r w:rsidRPr="00A57200">
              <w:rPr>
                <w:sz w:val="20"/>
                <w:lang w:val="en-US"/>
              </w:rPr>
              <w:t>Current Source</w:t>
            </w:r>
          </w:p>
        </w:tc>
        <w:tc>
          <w:tcPr>
            <w:tcW w:w="1417" w:type="dxa"/>
            <w:shd w:val="clear" w:color="auto" w:fill="002060"/>
            <w:vAlign w:val="center"/>
          </w:tcPr>
          <w:p w14:paraId="5C8F522D" w14:textId="77777777" w:rsidR="009B5574" w:rsidRPr="00A57200" w:rsidRDefault="009B5574" w:rsidP="00A63CED">
            <w:pPr>
              <w:jc w:val="both"/>
              <w:rPr>
                <w:sz w:val="20"/>
                <w:lang w:val="en-US"/>
              </w:rPr>
            </w:pPr>
            <w:r w:rsidRPr="00A57200">
              <w:rPr>
                <w:sz w:val="20"/>
                <w:lang w:val="en-US"/>
              </w:rPr>
              <w:t>Frequency</w:t>
            </w:r>
          </w:p>
        </w:tc>
      </w:tr>
      <w:tr w:rsidR="009B5574" w:rsidRPr="00A57200" w14:paraId="153437CB" w14:textId="77777777" w:rsidTr="00B167CA">
        <w:trPr>
          <w:trHeight w:val="431"/>
        </w:trPr>
        <w:tc>
          <w:tcPr>
            <w:tcW w:w="3827" w:type="dxa"/>
            <w:vAlign w:val="center"/>
          </w:tcPr>
          <w:p w14:paraId="07CD2F55" w14:textId="77777777" w:rsidR="009B5574" w:rsidRPr="00A57200" w:rsidRDefault="009B5574" w:rsidP="00A63CED">
            <w:pPr>
              <w:jc w:val="both"/>
              <w:rPr>
                <w:sz w:val="20"/>
                <w:lang w:val="en-US"/>
              </w:rPr>
            </w:pPr>
            <w:r w:rsidRPr="00A57200">
              <w:rPr>
                <w:sz w:val="20"/>
                <w:lang w:val="en-US"/>
              </w:rPr>
              <w:t>Daily Net Asset Value (NAV) Market Value (MV)</w:t>
            </w:r>
          </w:p>
        </w:tc>
        <w:tc>
          <w:tcPr>
            <w:tcW w:w="4678" w:type="dxa"/>
            <w:vAlign w:val="center"/>
          </w:tcPr>
          <w:p w14:paraId="659D81DB" w14:textId="77777777" w:rsidR="009B5574" w:rsidRPr="00A57200" w:rsidRDefault="009B5574" w:rsidP="00A63CED">
            <w:pPr>
              <w:jc w:val="both"/>
              <w:rPr>
                <w:sz w:val="20"/>
                <w:lang w:val="en-US"/>
              </w:rPr>
            </w:pPr>
            <w:r w:rsidRPr="00A57200">
              <w:rPr>
                <w:sz w:val="20"/>
                <w:lang w:val="en-US"/>
              </w:rPr>
              <w:t>Portfolio market value</w:t>
            </w:r>
          </w:p>
        </w:tc>
        <w:tc>
          <w:tcPr>
            <w:tcW w:w="1984" w:type="dxa"/>
            <w:vAlign w:val="center"/>
          </w:tcPr>
          <w:p w14:paraId="668B99D1" w14:textId="77777777" w:rsidR="009B5574" w:rsidRPr="00A57200" w:rsidRDefault="009B5574" w:rsidP="00A63CED">
            <w:pPr>
              <w:jc w:val="both"/>
              <w:rPr>
                <w:sz w:val="20"/>
                <w:lang w:val="en-US"/>
              </w:rPr>
            </w:pPr>
            <w:r w:rsidRPr="00A57200">
              <w:rPr>
                <w:sz w:val="20"/>
                <w:lang w:val="en-US"/>
              </w:rPr>
              <w:t>Excel</w:t>
            </w:r>
          </w:p>
        </w:tc>
        <w:tc>
          <w:tcPr>
            <w:tcW w:w="1560" w:type="dxa"/>
            <w:vAlign w:val="center"/>
          </w:tcPr>
          <w:p w14:paraId="1498D4A0"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4621AE9B" w14:textId="77777777" w:rsidR="009B5574" w:rsidRPr="00A57200" w:rsidRDefault="009B5574" w:rsidP="00A63CED">
            <w:pPr>
              <w:jc w:val="both"/>
              <w:rPr>
                <w:sz w:val="20"/>
                <w:lang w:val="en-US"/>
              </w:rPr>
            </w:pPr>
            <w:r w:rsidRPr="00A57200">
              <w:rPr>
                <w:sz w:val="20"/>
                <w:lang w:val="en-US"/>
              </w:rPr>
              <w:t>Daily</w:t>
            </w:r>
          </w:p>
        </w:tc>
      </w:tr>
      <w:tr w:rsidR="009B5574" w:rsidRPr="00A57200" w14:paraId="3D0F401D" w14:textId="77777777" w:rsidTr="00B167CA">
        <w:tc>
          <w:tcPr>
            <w:tcW w:w="3827" w:type="dxa"/>
            <w:vAlign w:val="center"/>
          </w:tcPr>
          <w:p w14:paraId="0F4D252A" w14:textId="77777777" w:rsidR="009B5574" w:rsidRPr="00A57200" w:rsidRDefault="009B5574" w:rsidP="00A63CED">
            <w:pPr>
              <w:jc w:val="both"/>
              <w:rPr>
                <w:sz w:val="20"/>
                <w:lang w:val="en-US"/>
              </w:rPr>
            </w:pPr>
            <w:r w:rsidRPr="00A57200">
              <w:rPr>
                <w:sz w:val="20"/>
                <w:lang w:val="en-US"/>
              </w:rPr>
              <w:t>Monthly NAV</w:t>
            </w:r>
          </w:p>
        </w:tc>
        <w:tc>
          <w:tcPr>
            <w:tcW w:w="4678" w:type="dxa"/>
            <w:vAlign w:val="center"/>
          </w:tcPr>
          <w:p w14:paraId="1D977B80" w14:textId="77777777" w:rsidR="009B5574" w:rsidRPr="00A57200" w:rsidRDefault="009B5574" w:rsidP="00A63CED">
            <w:pPr>
              <w:jc w:val="both"/>
              <w:rPr>
                <w:sz w:val="20"/>
                <w:lang w:val="en-US"/>
              </w:rPr>
            </w:pPr>
            <w:r w:rsidRPr="00A57200">
              <w:rPr>
                <w:sz w:val="20"/>
                <w:lang w:val="en-US"/>
              </w:rPr>
              <w:t>Portfolio market value and transactions</w:t>
            </w:r>
          </w:p>
        </w:tc>
        <w:tc>
          <w:tcPr>
            <w:tcW w:w="1984" w:type="dxa"/>
            <w:vAlign w:val="center"/>
          </w:tcPr>
          <w:p w14:paraId="57699CAA" w14:textId="77777777" w:rsidR="009B5574" w:rsidRPr="00A57200" w:rsidRDefault="009B5574" w:rsidP="00A63CED">
            <w:pPr>
              <w:jc w:val="both"/>
              <w:rPr>
                <w:sz w:val="20"/>
                <w:lang w:val="en-US"/>
              </w:rPr>
            </w:pPr>
            <w:r w:rsidRPr="00A57200">
              <w:rPr>
                <w:sz w:val="20"/>
                <w:lang w:val="en-US"/>
              </w:rPr>
              <w:t>Excel &amp; PDF</w:t>
            </w:r>
          </w:p>
        </w:tc>
        <w:tc>
          <w:tcPr>
            <w:tcW w:w="1560" w:type="dxa"/>
            <w:vAlign w:val="center"/>
          </w:tcPr>
          <w:p w14:paraId="09AC0452"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272E7A1C" w14:textId="77777777" w:rsidR="009B5574" w:rsidRPr="00A57200" w:rsidRDefault="009B5574" w:rsidP="00A63CED">
            <w:pPr>
              <w:jc w:val="both"/>
              <w:rPr>
                <w:sz w:val="20"/>
                <w:lang w:val="en-US"/>
              </w:rPr>
            </w:pPr>
            <w:r w:rsidRPr="00A57200">
              <w:rPr>
                <w:sz w:val="20"/>
                <w:lang w:val="en-US"/>
              </w:rPr>
              <w:t>Monthly</w:t>
            </w:r>
          </w:p>
        </w:tc>
      </w:tr>
      <w:tr w:rsidR="009B5574" w:rsidRPr="00A57200" w14:paraId="733392CC" w14:textId="77777777" w:rsidTr="00B167CA">
        <w:tc>
          <w:tcPr>
            <w:tcW w:w="3827" w:type="dxa"/>
            <w:vAlign w:val="center"/>
          </w:tcPr>
          <w:p w14:paraId="0D1B7E5E" w14:textId="77777777" w:rsidR="009B5574" w:rsidRPr="00A57200" w:rsidRDefault="009B5574" w:rsidP="00A63CED">
            <w:pPr>
              <w:jc w:val="both"/>
              <w:rPr>
                <w:sz w:val="20"/>
                <w:lang w:val="en-US"/>
              </w:rPr>
            </w:pPr>
            <w:r w:rsidRPr="00A57200">
              <w:rPr>
                <w:sz w:val="20"/>
                <w:lang w:val="en-US"/>
              </w:rPr>
              <w:t>Fund manager Performance Statements</w:t>
            </w:r>
          </w:p>
        </w:tc>
        <w:tc>
          <w:tcPr>
            <w:tcW w:w="4678" w:type="dxa"/>
            <w:vAlign w:val="center"/>
          </w:tcPr>
          <w:p w14:paraId="72CB89DA" w14:textId="77777777" w:rsidR="009B5574" w:rsidRPr="00A57200" w:rsidRDefault="009B5574" w:rsidP="00A63CED">
            <w:pPr>
              <w:jc w:val="both"/>
              <w:rPr>
                <w:sz w:val="20"/>
                <w:lang w:val="en-US"/>
              </w:rPr>
            </w:pPr>
            <w:r w:rsidRPr="00A57200">
              <w:rPr>
                <w:sz w:val="20"/>
                <w:lang w:val="en-US"/>
              </w:rPr>
              <w:t>Returns in percentage form</w:t>
            </w:r>
          </w:p>
        </w:tc>
        <w:tc>
          <w:tcPr>
            <w:tcW w:w="1984" w:type="dxa"/>
            <w:vAlign w:val="center"/>
          </w:tcPr>
          <w:p w14:paraId="057468C2" w14:textId="77777777" w:rsidR="009B5574" w:rsidRPr="00A57200" w:rsidRDefault="009B5574" w:rsidP="00A63CED">
            <w:pPr>
              <w:jc w:val="both"/>
              <w:rPr>
                <w:sz w:val="20"/>
                <w:lang w:val="en-US"/>
              </w:rPr>
            </w:pPr>
            <w:r w:rsidRPr="00A57200">
              <w:rPr>
                <w:sz w:val="20"/>
                <w:lang w:val="en-US"/>
              </w:rPr>
              <w:t>Excel</w:t>
            </w:r>
          </w:p>
        </w:tc>
        <w:tc>
          <w:tcPr>
            <w:tcW w:w="1560" w:type="dxa"/>
            <w:vAlign w:val="center"/>
          </w:tcPr>
          <w:p w14:paraId="5DE397FE" w14:textId="77777777" w:rsidR="009B5574" w:rsidRPr="00A57200" w:rsidRDefault="009B5574" w:rsidP="00A63CED">
            <w:pPr>
              <w:jc w:val="both"/>
              <w:rPr>
                <w:sz w:val="20"/>
                <w:lang w:val="en-US"/>
              </w:rPr>
            </w:pPr>
          </w:p>
        </w:tc>
        <w:tc>
          <w:tcPr>
            <w:tcW w:w="1417" w:type="dxa"/>
            <w:vAlign w:val="center"/>
          </w:tcPr>
          <w:p w14:paraId="7F4AC9FB" w14:textId="77777777" w:rsidR="009B5574" w:rsidRPr="00A57200" w:rsidRDefault="009B5574" w:rsidP="00A63CED">
            <w:pPr>
              <w:jc w:val="both"/>
              <w:rPr>
                <w:sz w:val="20"/>
                <w:lang w:val="en-US"/>
              </w:rPr>
            </w:pPr>
          </w:p>
        </w:tc>
      </w:tr>
      <w:tr w:rsidR="009B5574" w:rsidRPr="00A57200" w14:paraId="6F684E0F" w14:textId="77777777" w:rsidTr="00B167CA">
        <w:trPr>
          <w:trHeight w:val="1605"/>
        </w:trPr>
        <w:tc>
          <w:tcPr>
            <w:tcW w:w="3827" w:type="dxa"/>
            <w:vAlign w:val="center"/>
          </w:tcPr>
          <w:p w14:paraId="1C939C9D" w14:textId="77777777" w:rsidR="009B5574" w:rsidRPr="00A57200" w:rsidRDefault="009B5574" w:rsidP="00A63CED">
            <w:pPr>
              <w:jc w:val="both"/>
              <w:rPr>
                <w:sz w:val="20"/>
                <w:lang w:val="en-US"/>
              </w:rPr>
            </w:pPr>
            <w:r w:rsidRPr="00A57200">
              <w:rPr>
                <w:sz w:val="20"/>
                <w:lang w:val="en-US"/>
              </w:rPr>
              <w:t xml:space="preserve">The Association for Savings and Investment South Africa (ASISA) files </w:t>
            </w:r>
          </w:p>
        </w:tc>
        <w:tc>
          <w:tcPr>
            <w:tcW w:w="4678" w:type="dxa"/>
            <w:vAlign w:val="center"/>
          </w:tcPr>
          <w:p w14:paraId="65EBFA4A" w14:textId="77777777" w:rsidR="009B5574" w:rsidRPr="00A57200" w:rsidRDefault="009B5574" w:rsidP="00A63CED">
            <w:pPr>
              <w:jc w:val="both"/>
              <w:rPr>
                <w:sz w:val="20"/>
                <w:lang w:val="en-US"/>
              </w:rPr>
            </w:pPr>
            <w:r w:rsidRPr="00A57200">
              <w:rPr>
                <w:sz w:val="20"/>
                <w:lang w:val="en-US"/>
              </w:rPr>
              <w:t>Holdings (all the securities) within 10 different fund manager portfolios, transactions, trades, credit ratings, classifications (money market, bonds, equities, derivatives), Issuers (credit ratings, currency), interest rate, maturities</w:t>
            </w:r>
          </w:p>
        </w:tc>
        <w:tc>
          <w:tcPr>
            <w:tcW w:w="1984" w:type="dxa"/>
            <w:vAlign w:val="center"/>
          </w:tcPr>
          <w:p w14:paraId="28EDDF1F" w14:textId="77777777" w:rsidR="009B5574" w:rsidRPr="00A57200" w:rsidRDefault="009B5574" w:rsidP="00A63CED">
            <w:pPr>
              <w:jc w:val="both"/>
              <w:rPr>
                <w:sz w:val="20"/>
                <w:lang w:val="en-US"/>
              </w:rPr>
            </w:pPr>
            <w:r w:rsidRPr="00A57200">
              <w:rPr>
                <w:sz w:val="20"/>
                <w:lang w:val="en-US"/>
              </w:rPr>
              <w:t>Comma Separated Value (CSV) &amp; Excel</w:t>
            </w:r>
          </w:p>
        </w:tc>
        <w:tc>
          <w:tcPr>
            <w:tcW w:w="1560" w:type="dxa"/>
            <w:vAlign w:val="center"/>
          </w:tcPr>
          <w:p w14:paraId="489573DD"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288AC9B1" w14:textId="77777777" w:rsidR="009B5574" w:rsidRPr="00A57200" w:rsidRDefault="009B5574" w:rsidP="00A63CED">
            <w:pPr>
              <w:jc w:val="both"/>
              <w:rPr>
                <w:sz w:val="20"/>
                <w:lang w:val="en-US"/>
              </w:rPr>
            </w:pPr>
            <w:r w:rsidRPr="00A57200">
              <w:rPr>
                <w:sz w:val="20"/>
                <w:lang w:val="en-US"/>
              </w:rPr>
              <w:t xml:space="preserve">Monthly </w:t>
            </w:r>
          </w:p>
        </w:tc>
      </w:tr>
      <w:tr w:rsidR="009B5574" w:rsidRPr="00A57200" w14:paraId="1330A7EE" w14:textId="77777777" w:rsidTr="00B167CA">
        <w:tc>
          <w:tcPr>
            <w:tcW w:w="3827" w:type="dxa"/>
            <w:vAlign w:val="center"/>
          </w:tcPr>
          <w:p w14:paraId="0F878F96" w14:textId="77777777" w:rsidR="009B5574" w:rsidRPr="00A57200" w:rsidRDefault="009B5574" w:rsidP="00A63CED">
            <w:pPr>
              <w:jc w:val="both"/>
              <w:rPr>
                <w:sz w:val="20"/>
                <w:lang w:val="en-US"/>
              </w:rPr>
            </w:pPr>
            <w:r w:rsidRPr="00A57200">
              <w:rPr>
                <w:sz w:val="20"/>
                <w:lang w:val="en-US"/>
              </w:rPr>
              <w:t>Fees</w:t>
            </w:r>
          </w:p>
        </w:tc>
        <w:tc>
          <w:tcPr>
            <w:tcW w:w="4678" w:type="dxa"/>
            <w:vAlign w:val="center"/>
          </w:tcPr>
          <w:p w14:paraId="5E9C23F7" w14:textId="77777777" w:rsidR="009B5574" w:rsidRPr="00A57200" w:rsidRDefault="009B5574" w:rsidP="00A63CED">
            <w:pPr>
              <w:jc w:val="both"/>
              <w:rPr>
                <w:sz w:val="20"/>
                <w:lang w:val="en-US"/>
              </w:rPr>
            </w:pPr>
            <w:r w:rsidRPr="00A57200">
              <w:rPr>
                <w:sz w:val="20"/>
                <w:lang w:val="en-US"/>
              </w:rPr>
              <w:t>Portfolio management fees and custody fees</w:t>
            </w:r>
          </w:p>
        </w:tc>
        <w:tc>
          <w:tcPr>
            <w:tcW w:w="1984" w:type="dxa"/>
            <w:vAlign w:val="center"/>
          </w:tcPr>
          <w:p w14:paraId="271C9698" w14:textId="77777777" w:rsidR="009B5574" w:rsidRPr="00A57200" w:rsidRDefault="009B5574" w:rsidP="00A63CED">
            <w:pPr>
              <w:jc w:val="both"/>
              <w:rPr>
                <w:sz w:val="20"/>
                <w:lang w:val="en-US"/>
              </w:rPr>
            </w:pPr>
            <w:r w:rsidRPr="00A57200">
              <w:rPr>
                <w:sz w:val="20"/>
                <w:lang w:val="en-US"/>
              </w:rPr>
              <w:t>Excel &amp; PDF</w:t>
            </w:r>
          </w:p>
        </w:tc>
        <w:tc>
          <w:tcPr>
            <w:tcW w:w="1560" w:type="dxa"/>
            <w:vAlign w:val="center"/>
          </w:tcPr>
          <w:p w14:paraId="0ECA1339"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7950288D" w14:textId="77777777" w:rsidR="009B5574" w:rsidRPr="00A57200" w:rsidRDefault="009B5574" w:rsidP="00A63CED">
            <w:pPr>
              <w:jc w:val="both"/>
              <w:rPr>
                <w:sz w:val="20"/>
                <w:lang w:val="en-US"/>
              </w:rPr>
            </w:pPr>
            <w:r w:rsidRPr="00A57200">
              <w:rPr>
                <w:sz w:val="20"/>
                <w:lang w:val="en-US"/>
              </w:rPr>
              <w:t>Monthly</w:t>
            </w:r>
          </w:p>
        </w:tc>
      </w:tr>
      <w:tr w:rsidR="009B5574" w:rsidRPr="00A57200" w14:paraId="21A463C9" w14:textId="77777777" w:rsidTr="00B167CA">
        <w:tc>
          <w:tcPr>
            <w:tcW w:w="3827" w:type="dxa"/>
            <w:vAlign w:val="center"/>
          </w:tcPr>
          <w:p w14:paraId="4CA70EEE" w14:textId="77777777" w:rsidR="009B5574" w:rsidRPr="00A57200" w:rsidRDefault="009B5574" w:rsidP="00A63CED">
            <w:pPr>
              <w:jc w:val="both"/>
              <w:rPr>
                <w:sz w:val="20"/>
                <w:lang w:val="en-US"/>
              </w:rPr>
            </w:pPr>
            <w:r w:rsidRPr="00A57200">
              <w:rPr>
                <w:sz w:val="20"/>
                <w:lang w:val="en-US"/>
              </w:rPr>
              <w:t>Statement of Movement</w:t>
            </w:r>
          </w:p>
        </w:tc>
        <w:tc>
          <w:tcPr>
            <w:tcW w:w="4678" w:type="dxa"/>
            <w:vAlign w:val="center"/>
          </w:tcPr>
          <w:p w14:paraId="3FF4A683" w14:textId="77777777" w:rsidR="009B5574" w:rsidRPr="00A57200" w:rsidRDefault="009B5574" w:rsidP="00A63CED">
            <w:pPr>
              <w:jc w:val="both"/>
              <w:rPr>
                <w:sz w:val="20"/>
                <w:lang w:val="en-US"/>
              </w:rPr>
            </w:pPr>
            <w:r w:rsidRPr="00A57200">
              <w:rPr>
                <w:sz w:val="20"/>
                <w:lang w:val="en-US"/>
              </w:rPr>
              <w:t>Beginning MV, transactions and Ending MV</w:t>
            </w:r>
          </w:p>
        </w:tc>
        <w:tc>
          <w:tcPr>
            <w:tcW w:w="1984" w:type="dxa"/>
            <w:vAlign w:val="center"/>
          </w:tcPr>
          <w:p w14:paraId="27A4D891" w14:textId="77777777" w:rsidR="009B5574" w:rsidRPr="00A57200" w:rsidRDefault="009B5574" w:rsidP="00A63CED">
            <w:pPr>
              <w:jc w:val="both"/>
              <w:rPr>
                <w:sz w:val="20"/>
                <w:lang w:val="en-US"/>
              </w:rPr>
            </w:pPr>
            <w:r w:rsidRPr="00A57200">
              <w:rPr>
                <w:sz w:val="20"/>
                <w:lang w:val="en-US"/>
              </w:rPr>
              <w:t>Excel</w:t>
            </w:r>
          </w:p>
        </w:tc>
        <w:tc>
          <w:tcPr>
            <w:tcW w:w="1560" w:type="dxa"/>
            <w:vAlign w:val="center"/>
          </w:tcPr>
          <w:p w14:paraId="7A14F881"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118E7828" w14:textId="77777777" w:rsidR="009B5574" w:rsidRPr="00A57200" w:rsidRDefault="009B5574" w:rsidP="00A63CED">
            <w:pPr>
              <w:jc w:val="both"/>
              <w:rPr>
                <w:sz w:val="20"/>
                <w:lang w:val="en-US"/>
              </w:rPr>
            </w:pPr>
            <w:r w:rsidRPr="00A57200">
              <w:rPr>
                <w:sz w:val="20"/>
                <w:lang w:val="en-US"/>
              </w:rPr>
              <w:t>Monthly</w:t>
            </w:r>
          </w:p>
        </w:tc>
      </w:tr>
      <w:tr w:rsidR="009B5574" w:rsidRPr="00A57200" w14:paraId="5FEC1793" w14:textId="77777777" w:rsidTr="00B167CA">
        <w:tc>
          <w:tcPr>
            <w:tcW w:w="3827" w:type="dxa"/>
            <w:vAlign w:val="center"/>
          </w:tcPr>
          <w:p w14:paraId="3A94D3E9" w14:textId="77777777" w:rsidR="009B5574" w:rsidRPr="00A57200" w:rsidRDefault="009B5574" w:rsidP="00A63CED">
            <w:pPr>
              <w:jc w:val="both"/>
              <w:rPr>
                <w:sz w:val="20"/>
                <w:lang w:val="en-US"/>
              </w:rPr>
            </w:pPr>
            <w:r w:rsidRPr="00A57200">
              <w:rPr>
                <w:sz w:val="20"/>
                <w:lang w:val="en-US"/>
              </w:rPr>
              <w:t>Benchmark constituents (JSE)</w:t>
            </w:r>
          </w:p>
        </w:tc>
        <w:tc>
          <w:tcPr>
            <w:tcW w:w="4678" w:type="dxa"/>
            <w:vAlign w:val="center"/>
          </w:tcPr>
          <w:p w14:paraId="7A926CD4" w14:textId="77777777" w:rsidR="009B5574" w:rsidRPr="00A57200" w:rsidRDefault="009B5574" w:rsidP="00A63CED">
            <w:pPr>
              <w:jc w:val="both"/>
              <w:rPr>
                <w:sz w:val="20"/>
                <w:lang w:val="en-US"/>
              </w:rPr>
            </w:pPr>
            <w:r w:rsidRPr="00A57200">
              <w:rPr>
                <w:sz w:val="20"/>
                <w:lang w:val="en-US"/>
              </w:rPr>
              <w:t>Prices of all the portfolio instruments and constituents of the different indices</w:t>
            </w:r>
          </w:p>
        </w:tc>
        <w:tc>
          <w:tcPr>
            <w:tcW w:w="1984" w:type="dxa"/>
            <w:vAlign w:val="center"/>
          </w:tcPr>
          <w:p w14:paraId="5E660364" w14:textId="77777777" w:rsidR="009B5574" w:rsidRPr="00A57200" w:rsidRDefault="009B5574" w:rsidP="00A63CED">
            <w:pPr>
              <w:jc w:val="both"/>
              <w:rPr>
                <w:sz w:val="20"/>
                <w:lang w:val="en-US"/>
              </w:rPr>
            </w:pPr>
            <w:r w:rsidRPr="00A57200">
              <w:rPr>
                <w:sz w:val="20"/>
                <w:lang w:val="en-US"/>
              </w:rPr>
              <w:t>CSV &amp; Excel</w:t>
            </w:r>
          </w:p>
        </w:tc>
        <w:tc>
          <w:tcPr>
            <w:tcW w:w="1560" w:type="dxa"/>
            <w:vAlign w:val="center"/>
          </w:tcPr>
          <w:p w14:paraId="0A9CEF45"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4193D8AC" w14:textId="77777777" w:rsidR="009B5574" w:rsidRPr="00A57200" w:rsidRDefault="009B5574" w:rsidP="00A63CED">
            <w:pPr>
              <w:jc w:val="both"/>
              <w:rPr>
                <w:sz w:val="20"/>
                <w:lang w:val="en-US"/>
              </w:rPr>
            </w:pPr>
            <w:r w:rsidRPr="00A57200">
              <w:rPr>
                <w:sz w:val="20"/>
                <w:lang w:val="en-US"/>
              </w:rPr>
              <w:t>Daily (market close)</w:t>
            </w:r>
          </w:p>
        </w:tc>
      </w:tr>
      <w:tr w:rsidR="009B5574" w:rsidRPr="00A57200" w14:paraId="594666C0" w14:textId="77777777" w:rsidTr="00B167CA">
        <w:tc>
          <w:tcPr>
            <w:tcW w:w="3827" w:type="dxa"/>
            <w:vAlign w:val="center"/>
          </w:tcPr>
          <w:p w14:paraId="7F513B1D" w14:textId="77777777" w:rsidR="009B5574" w:rsidRPr="00A57200" w:rsidRDefault="009B5574" w:rsidP="00A63CED">
            <w:pPr>
              <w:jc w:val="both"/>
              <w:rPr>
                <w:sz w:val="20"/>
                <w:lang w:val="en-US"/>
              </w:rPr>
            </w:pPr>
            <w:r w:rsidRPr="00A57200">
              <w:rPr>
                <w:sz w:val="20"/>
                <w:lang w:val="en-US"/>
              </w:rPr>
              <w:t xml:space="preserve">Fund Manager bank statements </w:t>
            </w:r>
          </w:p>
        </w:tc>
        <w:tc>
          <w:tcPr>
            <w:tcW w:w="4678" w:type="dxa"/>
            <w:vAlign w:val="center"/>
          </w:tcPr>
          <w:p w14:paraId="6A55CA22" w14:textId="77777777" w:rsidR="009B5574" w:rsidRPr="00A57200" w:rsidRDefault="009B5574" w:rsidP="00A63CED">
            <w:pPr>
              <w:jc w:val="both"/>
              <w:rPr>
                <w:sz w:val="20"/>
                <w:lang w:val="en-US"/>
              </w:rPr>
            </w:pPr>
            <w:r w:rsidRPr="00A57200">
              <w:rPr>
                <w:sz w:val="20"/>
                <w:lang w:val="en-US"/>
              </w:rPr>
              <w:t>Unsettled trades, cash positions, fees</w:t>
            </w:r>
          </w:p>
        </w:tc>
        <w:tc>
          <w:tcPr>
            <w:tcW w:w="1984" w:type="dxa"/>
            <w:vAlign w:val="center"/>
          </w:tcPr>
          <w:p w14:paraId="78386B44" w14:textId="77777777" w:rsidR="009B5574" w:rsidRPr="00A57200" w:rsidRDefault="009B5574" w:rsidP="00A63CED">
            <w:pPr>
              <w:jc w:val="both"/>
              <w:rPr>
                <w:sz w:val="20"/>
                <w:lang w:val="en-US"/>
              </w:rPr>
            </w:pPr>
            <w:r w:rsidRPr="00A57200">
              <w:rPr>
                <w:sz w:val="20"/>
                <w:lang w:val="en-US"/>
              </w:rPr>
              <w:t>PDF</w:t>
            </w:r>
          </w:p>
        </w:tc>
        <w:tc>
          <w:tcPr>
            <w:tcW w:w="1560" w:type="dxa"/>
            <w:vAlign w:val="center"/>
          </w:tcPr>
          <w:p w14:paraId="277805A4" w14:textId="77777777" w:rsidR="009B5574" w:rsidRPr="00A57200" w:rsidRDefault="009B5574" w:rsidP="00A63CED">
            <w:pPr>
              <w:jc w:val="both"/>
              <w:rPr>
                <w:sz w:val="20"/>
                <w:lang w:val="en-US"/>
              </w:rPr>
            </w:pPr>
            <w:r w:rsidRPr="00A57200">
              <w:rPr>
                <w:sz w:val="20"/>
                <w:lang w:val="en-US"/>
              </w:rPr>
              <w:t>Email</w:t>
            </w:r>
          </w:p>
        </w:tc>
        <w:tc>
          <w:tcPr>
            <w:tcW w:w="1417" w:type="dxa"/>
            <w:vAlign w:val="center"/>
          </w:tcPr>
          <w:p w14:paraId="427D3AD2" w14:textId="77777777" w:rsidR="009B5574" w:rsidRPr="00A57200" w:rsidRDefault="009B5574" w:rsidP="00A63CED">
            <w:pPr>
              <w:jc w:val="both"/>
              <w:rPr>
                <w:sz w:val="20"/>
                <w:lang w:val="en-US"/>
              </w:rPr>
            </w:pPr>
            <w:r w:rsidRPr="00A57200">
              <w:rPr>
                <w:sz w:val="20"/>
                <w:lang w:val="en-US"/>
              </w:rPr>
              <w:t>Yearly</w:t>
            </w:r>
          </w:p>
        </w:tc>
      </w:tr>
      <w:tr w:rsidR="009B5574" w:rsidRPr="00A57200" w14:paraId="3A08E4E0" w14:textId="77777777" w:rsidTr="00B167CA">
        <w:tc>
          <w:tcPr>
            <w:tcW w:w="3827" w:type="dxa"/>
            <w:vAlign w:val="center"/>
          </w:tcPr>
          <w:p w14:paraId="7CE0B321" w14:textId="77777777" w:rsidR="009B5574" w:rsidRPr="00A57200" w:rsidRDefault="009B5574" w:rsidP="00A63CED">
            <w:pPr>
              <w:jc w:val="both"/>
              <w:rPr>
                <w:sz w:val="20"/>
                <w:lang w:val="en-US"/>
              </w:rPr>
            </w:pPr>
            <w:r w:rsidRPr="00A57200">
              <w:rPr>
                <w:sz w:val="20"/>
                <w:lang w:val="en-US"/>
              </w:rPr>
              <w:t>Fund manager holdings from the custodian</w:t>
            </w:r>
          </w:p>
        </w:tc>
        <w:tc>
          <w:tcPr>
            <w:tcW w:w="4678" w:type="dxa"/>
            <w:vAlign w:val="center"/>
          </w:tcPr>
          <w:p w14:paraId="534501F5" w14:textId="77777777" w:rsidR="009B5574" w:rsidRPr="00A57200" w:rsidRDefault="009B5574" w:rsidP="00A63CED">
            <w:pPr>
              <w:jc w:val="both"/>
              <w:rPr>
                <w:sz w:val="20"/>
                <w:lang w:val="en-US"/>
              </w:rPr>
            </w:pPr>
            <w:r w:rsidRPr="00A57200">
              <w:rPr>
                <w:sz w:val="20"/>
                <w:lang w:val="en-US"/>
              </w:rPr>
              <w:t>Portfolio holdings, trades, custody charges</w:t>
            </w:r>
          </w:p>
        </w:tc>
        <w:tc>
          <w:tcPr>
            <w:tcW w:w="1984" w:type="dxa"/>
            <w:vAlign w:val="center"/>
          </w:tcPr>
          <w:p w14:paraId="1968EF58" w14:textId="77777777" w:rsidR="009B5574" w:rsidRPr="00A57200" w:rsidRDefault="009B5574" w:rsidP="00A63CED">
            <w:pPr>
              <w:jc w:val="both"/>
              <w:rPr>
                <w:sz w:val="20"/>
                <w:lang w:val="en-US"/>
              </w:rPr>
            </w:pPr>
            <w:r w:rsidRPr="00A57200">
              <w:rPr>
                <w:sz w:val="20"/>
                <w:lang w:val="en-US"/>
              </w:rPr>
              <w:t>CSV &amp; Excel</w:t>
            </w:r>
          </w:p>
        </w:tc>
        <w:tc>
          <w:tcPr>
            <w:tcW w:w="1560" w:type="dxa"/>
            <w:vAlign w:val="center"/>
          </w:tcPr>
          <w:p w14:paraId="69B2C68D" w14:textId="77777777" w:rsidR="009B5574" w:rsidRPr="00A57200" w:rsidRDefault="009B5574" w:rsidP="00A63CED">
            <w:pPr>
              <w:jc w:val="both"/>
              <w:rPr>
                <w:sz w:val="20"/>
                <w:lang w:val="en-US"/>
              </w:rPr>
            </w:pPr>
            <w:r w:rsidRPr="00A57200">
              <w:rPr>
                <w:sz w:val="20"/>
                <w:lang w:val="en-US"/>
              </w:rPr>
              <w:t>FTP</w:t>
            </w:r>
          </w:p>
        </w:tc>
        <w:tc>
          <w:tcPr>
            <w:tcW w:w="1417" w:type="dxa"/>
            <w:vAlign w:val="center"/>
          </w:tcPr>
          <w:p w14:paraId="0A780949" w14:textId="77777777" w:rsidR="009B5574" w:rsidRPr="00A57200" w:rsidRDefault="009B5574" w:rsidP="00A63CED">
            <w:pPr>
              <w:jc w:val="both"/>
              <w:rPr>
                <w:sz w:val="20"/>
                <w:lang w:val="en-US"/>
              </w:rPr>
            </w:pPr>
            <w:r w:rsidRPr="00A57200">
              <w:rPr>
                <w:sz w:val="20"/>
                <w:lang w:val="en-US"/>
              </w:rPr>
              <w:t>Daily</w:t>
            </w:r>
          </w:p>
        </w:tc>
      </w:tr>
      <w:tr w:rsidR="009B5574" w:rsidRPr="00A57200" w14:paraId="2177AD17" w14:textId="77777777" w:rsidTr="00B167CA">
        <w:tc>
          <w:tcPr>
            <w:tcW w:w="3827" w:type="dxa"/>
            <w:vAlign w:val="center"/>
          </w:tcPr>
          <w:p w14:paraId="0241376D" w14:textId="77777777" w:rsidR="009B5574" w:rsidRPr="00A57200" w:rsidRDefault="009B5574" w:rsidP="00A63CED">
            <w:pPr>
              <w:jc w:val="both"/>
              <w:rPr>
                <w:sz w:val="20"/>
                <w:lang w:val="en-US"/>
              </w:rPr>
            </w:pPr>
            <w:r w:rsidRPr="00A57200">
              <w:rPr>
                <w:sz w:val="20"/>
                <w:lang w:val="en-US"/>
              </w:rPr>
              <w:t>Offshore instruments credit ratings</w:t>
            </w:r>
          </w:p>
        </w:tc>
        <w:tc>
          <w:tcPr>
            <w:tcW w:w="4678" w:type="dxa"/>
            <w:vAlign w:val="center"/>
          </w:tcPr>
          <w:p w14:paraId="1AF8001B" w14:textId="77777777" w:rsidR="009B5574" w:rsidRPr="00A57200" w:rsidRDefault="009B5574" w:rsidP="00A63CED">
            <w:pPr>
              <w:jc w:val="both"/>
              <w:rPr>
                <w:sz w:val="20"/>
                <w:lang w:val="en-US"/>
              </w:rPr>
            </w:pPr>
            <w:r w:rsidRPr="00A57200">
              <w:rPr>
                <w:sz w:val="20"/>
                <w:lang w:val="en-US"/>
              </w:rPr>
              <w:t>Bloomberg</w:t>
            </w:r>
          </w:p>
        </w:tc>
        <w:tc>
          <w:tcPr>
            <w:tcW w:w="1984" w:type="dxa"/>
            <w:vAlign w:val="center"/>
          </w:tcPr>
          <w:p w14:paraId="3728C56F" w14:textId="77777777" w:rsidR="009B5574" w:rsidRPr="00A57200" w:rsidRDefault="009B5574" w:rsidP="00A63CED">
            <w:pPr>
              <w:jc w:val="both"/>
              <w:rPr>
                <w:sz w:val="20"/>
                <w:lang w:val="en-US"/>
              </w:rPr>
            </w:pPr>
            <w:r w:rsidRPr="00A57200">
              <w:rPr>
                <w:sz w:val="20"/>
                <w:lang w:val="en-US"/>
              </w:rPr>
              <w:t>Excel</w:t>
            </w:r>
          </w:p>
        </w:tc>
        <w:tc>
          <w:tcPr>
            <w:tcW w:w="1560" w:type="dxa"/>
            <w:vAlign w:val="center"/>
          </w:tcPr>
          <w:p w14:paraId="322AF197" w14:textId="77777777" w:rsidR="009B5574" w:rsidRPr="00A57200" w:rsidRDefault="009B5574" w:rsidP="00A63CED">
            <w:pPr>
              <w:jc w:val="both"/>
              <w:rPr>
                <w:sz w:val="20"/>
                <w:lang w:val="en-US"/>
              </w:rPr>
            </w:pPr>
            <w:r w:rsidRPr="00A57200">
              <w:rPr>
                <w:sz w:val="20"/>
                <w:lang w:val="en-US"/>
              </w:rPr>
              <w:t>Export from Bloomberg</w:t>
            </w:r>
          </w:p>
        </w:tc>
        <w:tc>
          <w:tcPr>
            <w:tcW w:w="1417" w:type="dxa"/>
            <w:vAlign w:val="center"/>
          </w:tcPr>
          <w:p w14:paraId="34830586" w14:textId="77777777" w:rsidR="009B5574" w:rsidRPr="00A57200" w:rsidRDefault="009B5574" w:rsidP="00A63CED">
            <w:pPr>
              <w:jc w:val="both"/>
              <w:rPr>
                <w:sz w:val="20"/>
                <w:lang w:val="en-US"/>
              </w:rPr>
            </w:pPr>
            <w:r w:rsidRPr="00A57200">
              <w:rPr>
                <w:sz w:val="20"/>
                <w:lang w:val="en-US"/>
              </w:rPr>
              <w:t>Monthly</w:t>
            </w:r>
          </w:p>
        </w:tc>
      </w:tr>
      <w:tr w:rsidR="009B5574" w:rsidRPr="00A57200" w14:paraId="724C062E" w14:textId="77777777" w:rsidTr="00B167CA">
        <w:trPr>
          <w:trHeight w:val="592"/>
        </w:trPr>
        <w:tc>
          <w:tcPr>
            <w:tcW w:w="3827" w:type="dxa"/>
            <w:vAlign w:val="center"/>
          </w:tcPr>
          <w:p w14:paraId="073802CE" w14:textId="77777777" w:rsidR="009B5574" w:rsidRPr="00A57200" w:rsidRDefault="009B5574" w:rsidP="00A63CED">
            <w:pPr>
              <w:jc w:val="both"/>
              <w:rPr>
                <w:sz w:val="20"/>
                <w:lang w:val="en-US"/>
              </w:rPr>
            </w:pPr>
            <w:r w:rsidRPr="00A57200">
              <w:rPr>
                <w:sz w:val="20"/>
                <w:lang w:val="en-US"/>
              </w:rPr>
              <w:t>Offshore index data</w:t>
            </w:r>
          </w:p>
        </w:tc>
        <w:tc>
          <w:tcPr>
            <w:tcW w:w="4678" w:type="dxa"/>
            <w:vAlign w:val="center"/>
          </w:tcPr>
          <w:p w14:paraId="0AD05C33" w14:textId="77777777" w:rsidR="009B5574" w:rsidRPr="00A57200" w:rsidRDefault="009B5574" w:rsidP="00A63CED">
            <w:pPr>
              <w:jc w:val="both"/>
              <w:rPr>
                <w:sz w:val="20"/>
                <w:lang w:val="en-US"/>
              </w:rPr>
            </w:pPr>
            <w:r w:rsidRPr="00A57200">
              <w:rPr>
                <w:sz w:val="20"/>
                <w:lang w:val="en-US"/>
              </w:rPr>
              <w:t>Bloomberg</w:t>
            </w:r>
          </w:p>
        </w:tc>
        <w:tc>
          <w:tcPr>
            <w:tcW w:w="1984" w:type="dxa"/>
            <w:vAlign w:val="center"/>
          </w:tcPr>
          <w:p w14:paraId="766DCF50" w14:textId="77777777" w:rsidR="009B5574" w:rsidRPr="00A57200" w:rsidRDefault="009B5574" w:rsidP="00A63CED">
            <w:pPr>
              <w:jc w:val="both"/>
              <w:rPr>
                <w:sz w:val="20"/>
                <w:lang w:val="en-US"/>
              </w:rPr>
            </w:pPr>
            <w:r w:rsidRPr="00A57200">
              <w:rPr>
                <w:sz w:val="20"/>
                <w:lang w:val="en-US"/>
              </w:rPr>
              <w:t>Excel</w:t>
            </w:r>
          </w:p>
        </w:tc>
        <w:tc>
          <w:tcPr>
            <w:tcW w:w="1560" w:type="dxa"/>
            <w:vAlign w:val="center"/>
          </w:tcPr>
          <w:p w14:paraId="6DB73881" w14:textId="77777777" w:rsidR="009B5574" w:rsidRPr="00A57200" w:rsidRDefault="009B5574" w:rsidP="00A63CED">
            <w:pPr>
              <w:jc w:val="both"/>
              <w:rPr>
                <w:sz w:val="20"/>
                <w:lang w:val="en-US"/>
              </w:rPr>
            </w:pPr>
            <w:r w:rsidRPr="00A57200">
              <w:rPr>
                <w:sz w:val="20"/>
                <w:lang w:val="en-US"/>
              </w:rPr>
              <w:t>Export from Bloomberg</w:t>
            </w:r>
          </w:p>
        </w:tc>
        <w:tc>
          <w:tcPr>
            <w:tcW w:w="1417" w:type="dxa"/>
            <w:vAlign w:val="center"/>
          </w:tcPr>
          <w:p w14:paraId="28FFA43A" w14:textId="77777777" w:rsidR="009B5574" w:rsidRPr="00A57200" w:rsidRDefault="009B5574" w:rsidP="00A63CED">
            <w:pPr>
              <w:jc w:val="both"/>
              <w:rPr>
                <w:sz w:val="20"/>
                <w:lang w:val="en-US"/>
              </w:rPr>
            </w:pPr>
            <w:r w:rsidRPr="00A57200">
              <w:rPr>
                <w:sz w:val="20"/>
                <w:lang w:val="en-US"/>
              </w:rPr>
              <w:t>Monthly</w:t>
            </w:r>
          </w:p>
        </w:tc>
      </w:tr>
    </w:tbl>
    <w:p w14:paraId="69960CFE" w14:textId="77777777" w:rsidR="009B5574" w:rsidRPr="00F243D1" w:rsidRDefault="009B5574" w:rsidP="00BA186A">
      <w:pPr>
        <w:pStyle w:val="ListParagraph"/>
        <w:spacing w:after="0" w:line="240" w:lineRule="auto"/>
        <w:ind w:left="1440"/>
        <w:contextualSpacing w:val="0"/>
        <w:jc w:val="both"/>
        <w:rPr>
          <w:rFonts w:eastAsia="Calibri" w:cs="Arial"/>
          <w:szCs w:val="24"/>
        </w:rPr>
      </w:pPr>
    </w:p>
    <w:p w14:paraId="3C7D56E6" w14:textId="77777777" w:rsidR="009B5574" w:rsidRPr="00551124" w:rsidRDefault="009B5574" w:rsidP="007573ED">
      <w:pPr>
        <w:pStyle w:val="ListParagraph"/>
        <w:numPr>
          <w:ilvl w:val="3"/>
          <w:numId w:val="3"/>
        </w:numPr>
        <w:spacing w:after="0" w:line="240" w:lineRule="auto"/>
        <w:ind w:left="1418" w:hanging="1418"/>
        <w:contextualSpacing w:val="0"/>
        <w:jc w:val="both"/>
        <w:rPr>
          <w:rFonts w:eastAsia="Calibri" w:cs="Arial"/>
          <w:b/>
          <w:bCs/>
          <w:szCs w:val="24"/>
        </w:rPr>
      </w:pPr>
      <w:r w:rsidRPr="00551124">
        <w:rPr>
          <w:rFonts w:eastAsia="Calibri" w:cs="Arial"/>
          <w:b/>
          <w:bCs/>
          <w:szCs w:val="24"/>
        </w:rPr>
        <w:t>Front-end user interface</w:t>
      </w:r>
    </w:p>
    <w:p w14:paraId="6C517A4D" w14:textId="77777777" w:rsidR="0095247F" w:rsidRDefault="0095247F" w:rsidP="00BA186A">
      <w:pPr>
        <w:pStyle w:val="ListParagraph"/>
        <w:spacing w:after="0" w:line="240" w:lineRule="auto"/>
        <w:ind w:left="1440"/>
        <w:contextualSpacing w:val="0"/>
        <w:jc w:val="both"/>
        <w:rPr>
          <w:rFonts w:eastAsia="Calibri" w:cs="Arial"/>
          <w:szCs w:val="24"/>
        </w:rPr>
      </w:pPr>
    </w:p>
    <w:p w14:paraId="2F7B7B3D" w14:textId="1795E3D1" w:rsidR="009B5574" w:rsidRDefault="009B5574" w:rsidP="007573ED">
      <w:pPr>
        <w:pStyle w:val="ListParagraph"/>
        <w:numPr>
          <w:ilvl w:val="4"/>
          <w:numId w:val="3"/>
        </w:numPr>
        <w:spacing w:after="0" w:line="240" w:lineRule="auto"/>
        <w:ind w:left="2835" w:hanging="1417"/>
        <w:contextualSpacing w:val="0"/>
        <w:jc w:val="both"/>
        <w:rPr>
          <w:rFonts w:eastAsia="Calibri" w:cs="Arial"/>
          <w:szCs w:val="24"/>
        </w:rPr>
      </w:pPr>
      <w:r>
        <w:rPr>
          <w:rFonts w:eastAsia="Calibri" w:cs="Arial"/>
          <w:szCs w:val="24"/>
        </w:rPr>
        <w:t>A web-based application that can be deployed on the ECIC Windows server environment or hosted by the service provider in the cloud.</w:t>
      </w:r>
    </w:p>
    <w:p w14:paraId="78B6CAFA" w14:textId="77777777" w:rsidR="0095247F" w:rsidRDefault="0095247F" w:rsidP="007573ED">
      <w:pPr>
        <w:pStyle w:val="ListParagraph"/>
        <w:spacing w:after="0" w:line="240" w:lineRule="auto"/>
        <w:ind w:left="2835"/>
        <w:contextualSpacing w:val="0"/>
        <w:jc w:val="both"/>
        <w:rPr>
          <w:rFonts w:eastAsia="Calibri" w:cs="Arial"/>
          <w:szCs w:val="24"/>
        </w:rPr>
      </w:pPr>
    </w:p>
    <w:p w14:paraId="2F33AA27" w14:textId="35E6F7A2" w:rsidR="009B5574" w:rsidRDefault="009B5574" w:rsidP="007573ED">
      <w:pPr>
        <w:pStyle w:val="ListParagraph"/>
        <w:numPr>
          <w:ilvl w:val="4"/>
          <w:numId w:val="3"/>
        </w:numPr>
        <w:spacing w:after="0" w:line="240" w:lineRule="auto"/>
        <w:ind w:left="2835" w:hanging="1417"/>
        <w:contextualSpacing w:val="0"/>
        <w:jc w:val="both"/>
        <w:rPr>
          <w:rFonts w:eastAsia="Calibri" w:cs="Arial"/>
          <w:szCs w:val="24"/>
        </w:rPr>
      </w:pPr>
      <w:r>
        <w:rPr>
          <w:rFonts w:eastAsia="Calibri" w:cs="Arial"/>
          <w:szCs w:val="24"/>
        </w:rPr>
        <w:t>Provide an interface to monitor and manage users, batch jobs, logs, configurations, lookups, etc.</w:t>
      </w:r>
    </w:p>
    <w:p w14:paraId="656A573C" w14:textId="77777777" w:rsidR="0095247F" w:rsidRDefault="0095247F" w:rsidP="002B3CD3">
      <w:pPr>
        <w:pStyle w:val="ListParagraph"/>
        <w:spacing w:after="0" w:line="240" w:lineRule="auto"/>
        <w:ind w:left="2835"/>
        <w:contextualSpacing w:val="0"/>
        <w:jc w:val="both"/>
        <w:rPr>
          <w:rFonts w:eastAsia="Calibri" w:cs="Arial"/>
          <w:szCs w:val="24"/>
        </w:rPr>
      </w:pPr>
    </w:p>
    <w:p w14:paraId="6C136F95" w14:textId="4B5DB80B" w:rsidR="009B5574" w:rsidRDefault="009B5574" w:rsidP="002B3CD3">
      <w:pPr>
        <w:pStyle w:val="ListParagraph"/>
        <w:numPr>
          <w:ilvl w:val="4"/>
          <w:numId w:val="3"/>
        </w:numPr>
        <w:spacing w:after="0" w:line="240" w:lineRule="auto"/>
        <w:ind w:left="2835" w:hanging="1417"/>
        <w:contextualSpacing w:val="0"/>
        <w:jc w:val="both"/>
        <w:rPr>
          <w:rFonts w:eastAsia="Calibri" w:cs="Arial"/>
          <w:szCs w:val="24"/>
        </w:rPr>
      </w:pPr>
      <w:r>
        <w:rPr>
          <w:rFonts w:eastAsia="Calibri" w:cs="Arial"/>
          <w:szCs w:val="24"/>
        </w:rPr>
        <w:t>Capability to manually upload files that are not automatically sourced or imported via the backend interface.</w:t>
      </w:r>
    </w:p>
    <w:p w14:paraId="3DA332C6" w14:textId="77777777" w:rsidR="0095247F" w:rsidRDefault="0095247F" w:rsidP="002B3CD3">
      <w:pPr>
        <w:pStyle w:val="ListParagraph"/>
        <w:spacing w:after="0" w:line="240" w:lineRule="auto"/>
        <w:ind w:left="2835"/>
        <w:contextualSpacing w:val="0"/>
        <w:jc w:val="both"/>
        <w:rPr>
          <w:rFonts w:eastAsia="Calibri" w:cs="Arial"/>
          <w:szCs w:val="24"/>
        </w:rPr>
      </w:pPr>
    </w:p>
    <w:p w14:paraId="40ACAA07" w14:textId="3BA17F73" w:rsidR="009B5574" w:rsidRDefault="009B5574" w:rsidP="002B3CD3">
      <w:pPr>
        <w:pStyle w:val="ListParagraph"/>
        <w:numPr>
          <w:ilvl w:val="4"/>
          <w:numId w:val="3"/>
        </w:numPr>
        <w:spacing w:after="0" w:line="240" w:lineRule="auto"/>
        <w:ind w:left="2835" w:hanging="1417"/>
        <w:contextualSpacing w:val="0"/>
        <w:jc w:val="both"/>
        <w:rPr>
          <w:rFonts w:eastAsia="Calibri" w:cs="Arial"/>
          <w:szCs w:val="24"/>
        </w:rPr>
      </w:pPr>
      <w:r>
        <w:rPr>
          <w:rFonts w:eastAsia="Calibri" w:cs="Arial"/>
          <w:szCs w:val="24"/>
        </w:rPr>
        <w:t>The application must make provision for users to capture (input) the following information via the web interface:</w:t>
      </w:r>
    </w:p>
    <w:p w14:paraId="3B03B4F8" w14:textId="77777777" w:rsidR="009B5574" w:rsidRDefault="009B5574" w:rsidP="002B3CD3">
      <w:pPr>
        <w:pStyle w:val="ListParagraph"/>
        <w:spacing w:after="0" w:line="240" w:lineRule="auto"/>
        <w:ind w:left="2835"/>
        <w:contextualSpacing w:val="0"/>
        <w:jc w:val="both"/>
        <w:rPr>
          <w:rFonts w:eastAsia="Calibri" w:cs="Arial"/>
          <w:szCs w:val="24"/>
        </w:rPr>
      </w:pPr>
    </w:p>
    <w:tbl>
      <w:tblPr>
        <w:tblStyle w:val="TableGrid"/>
        <w:tblW w:w="12049" w:type="dxa"/>
        <w:tblInd w:w="2830" w:type="dxa"/>
        <w:tblLayout w:type="fixed"/>
        <w:tblLook w:val="04A0" w:firstRow="1" w:lastRow="0" w:firstColumn="1" w:lastColumn="0" w:noHBand="0" w:noVBand="1"/>
      </w:tblPr>
      <w:tblGrid>
        <w:gridCol w:w="3686"/>
        <w:gridCol w:w="6662"/>
        <w:gridCol w:w="1701"/>
      </w:tblGrid>
      <w:tr w:rsidR="009B5574" w:rsidRPr="0095247F" w14:paraId="0DDD8AB3" w14:textId="77777777" w:rsidTr="00B167CA">
        <w:trPr>
          <w:trHeight w:val="498"/>
          <w:tblHeader/>
        </w:trPr>
        <w:tc>
          <w:tcPr>
            <w:tcW w:w="3686" w:type="dxa"/>
            <w:shd w:val="clear" w:color="auto" w:fill="002060"/>
            <w:vAlign w:val="center"/>
          </w:tcPr>
          <w:p w14:paraId="1842738D" w14:textId="77777777" w:rsidR="009B5574" w:rsidRPr="0095247F" w:rsidRDefault="009B5574" w:rsidP="00B167CA">
            <w:pPr>
              <w:jc w:val="both"/>
              <w:rPr>
                <w:sz w:val="20"/>
                <w:lang w:val="en-US"/>
              </w:rPr>
            </w:pPr>
            <w:r w:rsidRPr="0095247F">
              <w:rPr>
                <w:sz w:val="20"/>
                <w:lang w:val="en-US"/>
              </w:rPr>
              <w:t>Process</w:t>
            </w:r>
          </w:p>
        </w:tc>
        <w:tc>
          <w:tcPr>
            <w:tcW w:w="6662" w:type="dxa"/>
            <w:shd w:val="clear" w:color="auto" w:fill="002060"/>
            <w:vAlign w:val="center"/>
          </w:tcPr>
          <w:p w14:paraId="48579973" w14:textId="77777777" w:rsidR="009B5574" w:rsidRPr="0095247F" w:rsidRDefault="009B5574" w:rsidP="00B167CA">
            <w:pPr>
              <w:jc w:val="both"/>
              <w:rPr>
                <w:sz w:val="20"/>
                <w:lang w:val="en-US"/>
              </w:rPr>
            </w:pPr>
            <w:r w:rsidRPr="0095247F">
              <w:rPr>
                <w:sz w:val="20"/>
                <w:lang w:val="en-US"/>
              </w:rPr>
              <w:t>Description</w:t>
            </w:r>
          </w:p>
        </w:tc>
        <w:tc>
          <w:tcPr>
            <w:tcW w:w="1701" w:type="dxa"/>
            <w:shd w:val="clear" w:color="auto" w:fill="002060"/>
            <w:vAlign w:val="center"/>
          </w:tcPr>
          <w:p w14:paraId="63A6B794" w14:textId="77777777" w:rsidR="009B5574" w:rsidRPr="0095247F" w:rsidRDefault="009B5574" w:rsidP="005D4E88">
            <w:pPr>
              <w:rPr>
                <w:sz w:val="20"/>
                <w:lang w:val="en-US"/>
              </w:rPr>
            </w:pPr>
            <w:r w:rsidRPr="0095247F">
              <w:rPr>
                <w:sz w:val="20"/>
                <w:lang w:val="en-US"/>
              </w:rPr>
              <w:t>Frequency</w:t>
            </w:r>
          </w:p>
        </w:tc>
      </w:tr>
      <w:tr w:rsidR="009B5574" w:rsidRPr="0095247F" w14:paraId="4BDDA9EF" w14:textId="77777777" w:rsidTr="00B167CA">
        <w:trPr>
          <w:trHeight w:val="1127"/>
        </w:trPr>
        <w:tc>
          <w:tcPr>
            <w:tcW w:w="3686" w:type="dxa"/>
          </w:tcPr>
          <w:p w14:paraId="071EB804" w14:textId="77777777" w:rsidR="009B5574" w:rsidRPr="0095247F" w:rsidRDefault="009B5574" w:rsidP="00B167CA">
            <w:pPr>
              <w:jc w:val="both"/>
              <w:rPr>
                <w:sz w:val="20"/>
                <w:lang w:val="en-US"/>
              </w:rPr>
            </w:pPr>
            <w:r w:rsidRPr="0095247F">
              <w:rPr>
                <w:sz w:val="20"/>
                <w:lang w:val="en-US"/>
              </w:rPr>
              <w:t>Rebalancing bands fund managers (ECIC /IPS bands)</w:t>
            </w:r>
          </w:p>
        </w:tc>
        <w:tc>
          <w:tcPr>
            <w:tcW w:w="6662" w:type="dxa"/>
          </w:tcPr>
          <w:p w14:paraId="408633C4" w14:textId="77777777" w:rsidR="009B5574" w:rsidRPr="0095247F" w:rsidRDefault="009B5574" w:rsidP="00B167CA">
            <w:pPr>
              <w:jc w:val="both"/>
              <w:rPr>
                <w:sz w:val="20"/>
                <w:lang w:val="en-US"/>
              </w:rPr>
            </w:pPr>
            <w:r w:rsidRPr="0095247F">
              <w:rPr>
                <w:sz w:val="20"/>
                <w:lang w:val="en-US"/>
              </w:rPr>
              <w:t xml:space="preserve">Capture Strategic weights for the fund managers. </w:t>
            </w:r>
          </w:p>
          <w:p w14:paraId="777CB686" w14:textId="77777777" w:rsidR="009B5574" w:rsidRPr="0095247F" w:rsidRDefault="009B5574" w:rsidP="00B167CA">
            <w:pPr>
              <w:jc w:val="both"/>
              <w:rPr>
                <w:sz w:val="20"/>
                <w:lang w:val="en-US"/>
              </w:rPr>
            </w:pPr>
          </w:p>
          <w:p w14:paraId="06732819" w14:textId="77777777" w:rsidR="009B5574" w:rsidRPr="0095247F" w:rsidRDefault="009B5574" w:rsidP="00B167CA">
            <w:pPr>
              <w:jc w:val="both"/>
              <w:rPr>
                <w:sz w:val="20"/>
                <w:lang w:val="en-US"/>
              </w:rPr>
            </w:pPr>
            <w:r w:rsidRPr="0095247F">
              <w:rPr>
                <w:sz w:val="20"/>
                <w:lang w:val="en-US"/>
              </w:rPr>
              <w:t xml:space="preserve">Notification when the fund manager is breaching the strategic weight allocation. </w:t>
            </w:r>
          </w:p>
        </w:tc>
        <w:tc>
          <w:tcPr>
            <w:tcW w:w="1701" w:type="dxa"/>
          </w:tcPr>
          <w:p w14:paraId="0AD5EC7A" w14:textId="77777777" w:rsidR="009B5574" w:rsidRPr="0095247F" w:rsidRDefault="009B5574" w:rsidP="005D4E88">
            <w:pPr>
              <w:rPr>
                <w:sz w:val="20"/>
                <w:lang w:val="en-US"/>
              </w:rPr>
            </w:pPr>
            <w:r w:rsidRPr="0095247F">
              <w:rPr>
                <w:sz w:val="20"/>
                <w:lang w:val="en-US"/>
              </w:rPr>
              <w:t>Adhoc</w:t>
            </w:r>
          </w:p>
        </w:tc>
      </w:tr>
      <w:tr w:rsidR="009B5574" w:rsidRPr="0095247F" w14:paraId="7A8ECCFA" w14:textId="77777777" w:rsidTr="00B167CA">
        <w:trPr>
          <w:trHeight w:val="560"/>
        </w:trPr>
        <w:tc>
          <w:tcPr>
            <w:tcW w:w="3686" w:type="dxa"/>
          </w:tcPr>
          <w:p w14:paraId="11CD16B6" w14:textId="77777777" w:rsidR="009B5574" w:rsidRPr="0095247F" w:rsidRDefault="009B5574" w:rsidP="00B167CA">
            <w:pPr>
              <w:jc w:val="both"/>
              <w:rPr>
                <w:sz w:val="20"/>
                <w:lang w:val="en-US"/>
              </w:rPr>
            </w:pPr>
            <w:r w:rsidRPr="0095247F">
              <w:rPr>
                <w:sz w:val="20"/>
                <w:lang w:val="en-US"/>
              </w:rPr>
              <w:t>Cash flows</w:t>
            </w:r>
          </w:p>
        </w:tc>
        <w:tc>
          <w:tcPr>
            <w:tcW w:w="6662" w:type="dxa"/>
          </w:tcPr>
          <w:p w14:paraId="03ECF247" w14:textId="77777777" w:rsidR="009B5574" w:rsidRPr="0095247F" w:rsidRDefault="009B5574" w:rsidP="00B167CA">
            <w:pPr>
              <w:jc w:val="both"/>
              <w:rPr>
                <w:sz w:val="20"/>
                <w:lang w:val="en-US"/>
              </w:rPr>
            </w:pPr>
            <w:r w:rsidRPr="0095247F">
              <w:rPr>
                <w:sz w:val="20"/>
                <w:lang w:val="en-US"/>
              </w:rPr>
              <w:t>Cash flow input from the Finance Unit</w:t>
            </w:r>
          </w:p>
        </w:tc>
        <w:tc>
          <w:tcPr>
            <w:tcW w:w="1701" w:type="dxa"/>
          </w:tcPr>
          <w:p w14:paraId="34173D13" w14:textId="77777777" w:rsidR="009B5574" w:rsidRPr="0095247F" w:rsidRDefault="009B5574" w:rsidP="005D4E88">
            <w:pPr>
              <w:rPr>
                <w:sz w:val="20"/>
                <w:lang w:val="en-US"/>
              </w:rPr>
            </w:pPr>
            <w:r w:rsidRPr="0095247F">
              <w:rPr>
                <w:sz w:val="20"/>
                <w:lang w:val="en-US"/>
              </w:rPr>
              <w:t>Weekly</w:t>
            </w:r>
          </w:p>
        </w:tc>
      </w:tr>
      <w:tr w:rsidR="009B5574" w:rsidRPr="0095247F" w14:paraId="17AFD6BE" w14:textId="77777777" w:rsidTr="00B167CA">
        <w:trPr>
          <w:trHeight w:val="904"/>
        </w:trPr>
        <w:tc>
          <w:tcPr>
            <w:tcW w:w="3686" w:type="dxa"/>
          </w:tcPr>
          <w:p w14:paraId="535A932C" w14:textId="77777777" w:rsidR="009B5574" w:rsidRPr="0095247F" w:rsidRDefault="009B5574" w:rsidP="00B167CA">
            <w:pPr>
              <w:jc w:val="both"/>
              <w:rPr>
                <w:sz w:val="20"/>
                <w:lang w:val="en-US"/>
              </w:rPr>
            </w:pPr>
            <w:r w:rsidRPr="0095247F">
              <w:rPr>
                <w:sz w:val="20"/>
                <w:lang w:val="en-US"/>
              </w:rPr>
              <w:t>Input mandate limits (investable asset class limits)</w:t>
            </w:r>
          </w:p>
        </w:tc>
        <w:tc>
          <w:tcPr>
            <w:tcW w:w="6662" w:type="dxa"/>
          </w:tcPr>
          <w:p w14:paraId="54CCDEAB" w14:textId="77777777" w:rsidR="009B5574" w:rsidRPr="0095247F" w:rsidRDefault="009B5574" w:rsidP="00B167CA">
            <w:pPr>
              <w:jc w:val="both"/>
              <w:rPr>
                <w:sz w:val="20"/>
                <w:lang w:val="en-US"/>
              </w:rPr>
            </w:pPr>
            <w:r w:rsidRPr="0095247F">
              <w:rPr>
                <w:sz w:val="20"/>
                <w:lang w:val="en-US"/>
              </w:rPr>
              <w:t>Capture the limits in the system.</w:t>
            </w:r>
          </w:p>
          <w:p w14:paraId="52871E3C" w14:textId="77777777" w:rsidR="009B5574" w:rsidRPr="0095247F" w:rsidRDefault="009B5574" w:rsidP="00B167CA">
            <w:pPr>
              <w:jc w:val="both"/>
              <w:rPr>
                <w:sz w:val="20"/>
                <w:lang w:val="en-US"/>
              </w:rPr>
            </w:pPr>
          </w:p>
          <w:p w14:paraId="249FD504" w14:textId="77777777" w:rsidR="009B5574" w:rsidRPr="0095247F" w:rsidRDefault="009B5574" w:rsidP="00B167CA">
            <w:pPr>
              <w:jc w:val="both"/>
              <w:rPr>
                <w:sz w:val="20"/>
                <w:lang w:val="en-US"/>
              </w:rPr>
            </w:pPr>
            <w:r w:rsidRPr="0095247F">
              <w:rPr>
                <w:sz w:val="20"/>
                <w:lang w:val="en-US"/>
              </w:rPr>
              <w:t>Notification of when the limits are breached</w:t>
            </w:r>
          </w:p>
        </w:tc>
        <w:tc>
          <w:tcPr>
            <w:tcW w:w="1701" w:type="dxa"/>
          </w:tcPr>
          <w:p w14:paraId="22BBBF8A" w14:textId="77777777" w:rsidR="009B5574" w:rsidRPr="0095247F" w:rsidRDefault="009B5574" w:rsidP="005D4E88">
            <w:pPr>
              <w:rPr>
                <w:sz w:val="20"/>
                <w:lang w:val="en-US"/>
              </w:rPr>
            </w:pPr>
            <w:r w:rsidRPr="0095247F">
              <w:rPr>
                <w:sz w:val="20"/>
                <w:lang w:val="en-US"/>
              </w:rPr>
              <w:t>Adhoc</w:t>
            </w:r>
          </w:p>
        </w:tc>
      </w:tr>
      <w:tr w:rsidR="009B5574" w:rsidRPr="0095247F" w14:paraId="1A65A0DC" w14:textId="77777777" w:rsidTr="00B167CA">
        <w:trPr>
          <w:trHeight w:val="904"/>
        </w:trPr>
        <w:tc>
          <w:tcPr>
            <w:tcW w:w="3686" w:type="dxa"/>
          </w:tcPr>
          <w:p w14:paraId="4FCE070C" w14:textId="77777777" w:rsidR="009B5574" w:rsidRPr="0095247F" w:rsidRDefault="009B5574" w:rsidP="00B167CA">
            <w:pPr>
              <w:jc w:val="both"/>
              <w:rPr>
                <w:sz w:val="20"/>
                <w:lang w:val="en-US"/>
              </w:rPr>
            </w:pPr>
            <w:r w:rsidRPr="0095247F">
              <w:rPr>
                <w:sz w:val="20"/>
                <w:lang w:val="en-US"/>
              </w:rPr>
              <w:t>Rebalancing bands tranches (ECIC /</w:t>
            </w:r>
            <w:r w:rsidRPr="0095247F">
              <w:rPr>
                <w:sz w:val="20"/>
              </w:rPr>
              <w:t xml:space="preserve"> </w:t>
            </w:r>
            <w:r w:rsidRPr="0095247F">
              <w:rPr>
                <w:sz w:val="20"/>
                <w:lang w:val="en-US"/>
              </w:rPr>
              <w:t>Investment Policy Statement (IPS) bands))</w:t>
            </w:r>
          </w:p>
        </w:tc>
        <w:tc>
          <w:tcPr>
            <w:tcW w:w="6662" w:type="dxa"/>
          </w:tcPr>
          <w:p w14:paraId="2DF130E6" w14:textId="77777777" w:rsidR="009B5574" w:rsidRPr="0095247F" w:rsidRDefault="009B5574" w:rsidP="00B167CA">
            <w:pPr>
              <w:jc w:val="both"/>
              <w:rPr>
                <w:sz w:val="20"/>
                <w:lang w:val="en-US"/>
              </w:rPr>
            </w:pPr>
            <w:r w:rsidRPr="0095247F">
              <w:rPr>
                <w:sz w:val="20"/>
                <w:lang w:val="en-US"/>
              </w:rPr>
              <w:t xml:space="preserve">Capture Strategic weights for the tranche allocation as per the Actuarial inputs. </w:t>
            </w:r>
          </w:p>
          <w:p w14:paraId="18EDC3B8" w14:textId="77777777" w:rsidR="009B5574" w:rsidRPr="0095247F" w:rsidRDefault="009B5574" w:rsidP="00B167CA">
            <w:pPr>
              <w:jc w:val="both"/>
              <w:rPr>
                <w:sz w:val="20"/>
                <w:lang w:val="en-US"/>
              </w:rPr>
            </w:pPr>
          </w:p>
          <w:p w14:paraId="747A2D5A" w14:textId="77777777" w:rsidR="009B5574" w:rsidRPr="0095247F" w:rsidRDefault="009B5574" w:rsidP="00B167CA">
            <w:pPr>
              <w:jc w:val="both"/>
              <w:rPr>
                <w:sz w:val="20"/>
                <w:lang w:val="en-US"/>
              </w:rPr>
            </w:pPr>
            <w:r w:rsidRPr="0095247F">
              <w:rPr>
                <w:sz w:val="20"/>
                <w:lang w:val="en-US"/>
              </w:rPr>
              <w:t>Notification when the tranche is breaching the strategic weight allocation</w:t>
            </w:r>
          </w:p>
        </w:tc>
        <w:tc>
          <w:tcPr>
            <w:tcW w:w="1701" w:type="dxa"/>
          </w:tcPr>
          <w:p w14:paraId="0E2AC8CA" w14:textId="77777777" w:rsidR="009B5574" w:rsidRPr="0095247F" w:rsidRDefault="009B5574" w:rsidP="005D4E88">
            <w:pPr>
              <w:rPr>
                <w:sz w:val="20"/>
                <w:lang w:val="en-US"/>
              </w:rPr>
            </w:pPr>
            <w:r w:rsidRPr="0095247F">
              <w:rPr>
                <w:sz w:val="20"/>
                <w:lang w:val="en-US"/>
              </w:rPr>
              <w:t>Adhoc</w:t>
            </w:r>
          </w:p>
        </w:tc>
      </w:tr>
      <w:tr w:rsidR="009B5574" w:rsidRPr="0095247F" w14:paraId="34BE7DBB" w14:textId="77777777" w:rsidTr="00B167CA">
        <w:trPr>
          <w:trHeight w:val="682"/>
        </w:trPr>
        <w:tc>
          <w:tcPr>
            <w:tcW w:w="3686" w:type="dxa"/>
          </w:tcPr>
          <w:p w14:paraId="47D8E998" w14:textId="77777777" w:rsidR="009B5574" w:rsidRPr="0095247F" w:rsidRDefault="009B5574" w:rsidP="00B167CA">
            <w:pPr>
              <w:jc w:val="both"/>
              <w:rPr>
                <w:sz w:val="20"/>
                <w:lang w:val="en-US"/>
              </w:rPr>
            </w:pPr>
            <w:r w:rsidRPr="0095247F">
              <w:rPr>
                <w:sz w:val="20"/>
                <w:lang w:val="en-US"/>
              </w:rPr>
              <w:t>Fees per manager and threshold</w:t>
            </w:r>
          </w:p>
        </w:tc>
        <w:tc>
          <w:tcPr>
            <w:tcW w:w="6662" w:type="dxa"/>
          </w:tcPr>
          <w:p w14:paraId="6786459B" w14:textId="77777777" w:rsidR="009B5574" w:rsidRPr="0095247F" w:rsidRDefault="009B5574" w:rsidP="00B167CA">
            <w:pPr>
              <w:jc w:val="both"/>
              <w:rPr>
                <w:sz w:val="20"/>
                <w:lang w:val="en-US"/>
              </w:rPr>
            </w:pPr>
            <w:r w:rsidRPr="0095247F">
              <w:rPr>
                <w:sz w:val="20"/>
                <w:lang w:val="en-US"/>
              </w:rPr>
              <w:t>Agreed fees per manager to be captured.</w:t>
            </w:r>
          </w:p>
          <w:p w14:paraId="25293FE6" w14:textId="77777777" w:rsidR="009B5574" w:rsidRPr="0095247F" w:rsidRDefault="009B5574" w:rsidP="00B167CA">
            <w:pPr>
              <w:jc w:val="both"/>
              <w:rPr>
                <w:sz w:val="20"/>
                <w:lang w:val="en-US"/>
              </w:rPr>
            </w:pPr>
          </w:p>
          <w:p w14:paraId="3A85264F" w14:textId="77777777" w:rsidR="009B5574" w:rsidRPr="0095247F" w:rsidRDefault="009B5574" w:rsidP="00B167CA">
            <w:pPr>
              <w:jc w:val="both"/>
              <w:rPr>
                <w:sz w:val="20"/>
                <w:lang w:val="en-US"/>
              </w:rPr>
            </w:pPr>
            <w:r w:rsidRPr="0095247F">
              <w:rPr>
                <w:sz w:val="20"/>
                <w:lang w:val="en-US"/>
              </w:rPr>
              <w:t>Notification when the actual fee charged breaches the agreed fee threshold (%).</w:t>
            </w:r>
          </w:p>
        </w:tc>
        <w:tc>
          <w:tcPr>
            <w:tcW w:w="1701" w:type="dxa"/>
          </w:tcPr>
          <w:p w14:paraId="211B70AE" w14:textId="77777777" w:rsidR="009B5574" w:rsidRPr="0095247F" w:rsidRDefault="009B5574" w:rsidP="005D4E88">
            <w:pPr>
              <w:rPr>
                <w:sz w:val="20"/>
                <w:lang w:val="en-US"/>
              </w:rPr>
            </w:pPr>
            <w:r w:rsidRPr="0095247F">
              <w:rPr>
                <w:sz w:val="20"/>
                <w:lang w:val="en-US"/>
              </w:rPr>
              <w:t>Monthly</w:t>
            </w:r>
          </w:p>
        </w:tc>
      </w:tr>
      <w:tr w:rsidR="009B5574" w:rsidRPr="0095247F" w14:paraId="6EA31912" w14:textId="77777777" w:rsidTr="00B167CA">
        <w:trPr>
          <w:trHeight w:val="682"/>
        </w:trPr>
        <w:tc>
          <w:tcPr>
            <w:tcW w:w="3686" w:type="dxa"/>
          </w:tcPr>
          <w:p w14:paraId="0AEA4375" w14:textId="77777777" w:rsidR="009B5574" w:rsidRPr="0095247F" w:rsidRDefault="009B5574" w:rsidP="00B167CA">
            <w:pPr>
              <w:jc w:val="both"/>
              <w:rPr>
                <w:sz w:val="20"/>
                <w:lang w:val="en-US"/>
              </w:rPr>
            </w:pPr>
            <w:r w:rsidRPr="0095247F">
              <w:rPr>
                <w:sz w:val="20"/>
                <w:lang w:val="en-US"/>
              </w:rPr>
              <w:t>Actual and budgeted income</w:t>
            </w:r>
          </w:p>
        </w:tc>
        <w:tc>
          <w:tcPr>
            <w:tcW w:w="6662" w:type="dxa"/>
          </w:tcPr>
          <w:p w14:paraId="582A8EC8" w14:textId="77777777" w:rsidR="009B5574" w:rsidRPr="0095247F" w:rsidRDefault="009B5574" w:rsidP="00B167CA">
            <w:pPr>
              <w:jc w:val="both"/>
              <w:rPr>
                <w:sz w:val="20"/>
                <w:lang w:val="en-US"/>
              </w:rPr>
            </w:pPr>
            <w:r w:rsidRPr="0095247F">
              <w:rPr>
                <w:sz w:val="20"/>
                <w:lang w:val="en-US"/>
              </w:rPr>
              <w:t xml:space="preserve">Capture the forecasted investment budget and report on the actual vs budget. </w:t>
            </w:r>
          </w:p>
        </w:tc>
        <w:tc>
          <w:tcPr>
            <w:tcW w:w="1701" w:type="dxa"/>
          </w:tcPr>
          <w:p w14:paraId="73B48018" w14:textId="77777777" w:rsidR="009B5574" w:rsidRPr="0095247F" w:rsidRDefault="009B5574" w:rsidP="005D4E88">
            <w:pPr>
              <w:rPr>
                <w:sz w:val="20"/>
                <w:lang w:val="en-US"/>
              </w:rPr>
            </w:pPr>
            <w:r w:rsidRPr="0095247F">
              <w:rPr>
                <w:sz w:val="20"/>
                <w:lang w:val="en-US"/>
              </w:rPr>
              <w:t>Monthly</w:t>
            </w:r>
          </w:p>
        </w:tc>
      </w:tr>
      <w:tr w:rsidR="009B5574" w:rsidRPr="0095247F" w14:paraId="04438E0E" w14:textId="77777777" w:rsidTr="00B167CA">
        <w:trPr>
          <w:trHeight w:val="713"/>
        </w:trPr>
        <w:tc>
          <w:tcPr>
            <w:tcW w:w="3686" w:type="dxa"/>
          </w:tcPr>
          <w:p w14:paraId="0205A73A" w14:textId="77777777" w:rsidR="009B5574" w:rsidRPr="0095247F" w:rsidRDefault="009B5574" w:rsidP="00B167CA">
            <w:pPr>
              <w:jc w:val="both"/>
              <w:rPr>
                <w:sz w:val="20"/>
                <w:lang w:val="en-US"/>
              </w:rPr>
            </w:pPr>
            <w:r w:rsidRPr="0095247F">
              <w:rPr>
                <w:sz w:val="20"/>
                <w:lang w:val="en-US"/>
              </w:rPr>
              <w:t>IFRS classification</w:t>
            </w:r>
          </w:p>
        </w:tc>
        <w:tc>
          <w:tcPr>
            <w:tcW w:w="6662" w:type="dxa"/>
          </w:tcPr>
          <w:p w14:paraId="2DED0DE6" w14:textId="77777777" w:rsidR="009B5574" w:rsidRPr="0095247F" w:rsidRDefault="009B5574" w:rsidP="00B167CA">
            <w:pPr>
              <w:jc w:val="both"/>
              <w:rPr>
                <w:sz w:val="20"/>
                <w:lang w:val="en-US"/>
              </w:rPr>
            </w:pPr>
            <w:r w:rsidRPr="0095247F">
              <w:rPr>
                <w:sz w:val="20"/>
                <w:lang w:val="en-US"/>
              </w:rPr>
              <w:t>Investment securities classification from finance.</w:t>
            </w:r>
          </w:p>
          <w:p w14:paraId="7A3B0260" w14:textId="77777777" w:rsidR="009B5574" w:rsidRPr="0095247F" w:rsidRDefault="009B5574" w:rsidP="00B167CA">
            <w:pPr>
              <w:jc w:val="both"/>
              <w:rPr>
                <w:sz w:val="20"/>
                <w:lang w:val="en-US"/>
              </w:rPr>
            </w:pPr>
          </w:p>
          <w:p w14:paraId="44D71B34" w14:textId="77777777" w:rsidR="009B5574" w:rsidRPr="0095247F" w:rsidRDefault="009B5574" w:rsidP="00B167CA">
            <w:pPr>
              <w:jc w:val="both"/>
              <w:rPr>
                <w:sz w:val="20"/>
                <w:lang w:val="en-US"/>
              </w:rPr>
            </w:pPr>
            <w:r w:rsidRPr="0095247F">
              <w:rPr>
                <w:sz w:val="20"/>
                <w:lang w:val="en-US"/>
              </w:rPr>
              <w:t>Check the classification against manager holdings.</w:t>
            </w:r>
          </w:p>
        </w:tc>
        <w:tc>
          <w:tcPr>
            <w:tcW w:w="1701" w:type="dxa"/>
          </w:tcPr>
          <w:p w14:paraId="0B3B7D53" w14:textId="77777777" w:rsidR="009B5574" w:rsidRPr="0095247F" w:rsidRDefault="009B5574" w:rsidP="005D4E88">
            <w:pPr>
              <w:rPr>
                <w:sz w:val="20"/>
                <w:lang w:val="en-US"/>
              </w:rPr>
            </w:pPr>
            <w:r w:rsidRPr="0095247F">
              <w:rPr>
                <w:sz w:val="20"/>
                <w:lang w:val="en-US"/>
              </w:rPr>
              <w:t>Adhoc</w:t>
            </w:r>
          </w:p>
        </w:tc>
      </w:tr>
    </w:tbl>
    <w:p w14:paraId="2EAD6BB4" w14:textId="77777777" w:rsidR="009B5574" w:rsidRDefault="009B5574" w:rsidP="009B5574">
      <w:pPr>
        <w:pStyle w:val="ListParagraph"/>
        <w:spacing w:after="0" w:line="240" w:lineRule="auto"/>
        <w:ind w:left="3349"/>
        <w:contextualSpacing w:val="0"/>
        <w:jc w:val="both"/>
        <w:rPr>
          <w:rFonts w:eastAsia="Calibri" w:cs="Arial"/>
          <w:szCs w:val="24"/>
        </w:rPr>
      </w:pPr>
    </w:p>
    <w:p w14:paraId="4E09B035" w14:textId="77777777" w:rsidR="009B5574" w:rsidRPr="00551124" w:rsidRDefault="009B5574" w:rsidP="00A57200">
      <w:pPr>
        <w:pStyle w:val="ListParagraph"/>
        <w:numPr>
          <w:ilvl w:val="3"/>
          <w:numId w:val="3"/>
        </w:numPr>
        <w:spacing w:after="0" w:line="240" w:lineRule="auto"/>
        <w:ind w:left="1985" w:hanging="1134"/>
        <w:contextualSpacing w:val="0"/>
        <w:jc w:val="both"/>
        <w:rPr>
          <w:rFonts w:eastAsia="Calibri" w:cs="Arial"/>
          <w:b/>
          <w:bCs/>
          <w:szCs w:val="24"/>
        </w:rPr>
      </w:pPr>
      <w:r w:rsidRPr="00551124">
        <w:rPr>
          <w:rFonts w:eastAsia="Calibri" w:cs="Arial"/>
          <w:b/>
          <w:bCs/>
          <w:szCs w:val="24"/>
        </w:rPr>
        <w:t>Data store</w:t>
      </w:r>
    </w:p>
    <w:p w14:paraId="337DAB5F" w14:textId="77777777" w:rsidR="00F3022C" w:rsidRDefault="00F3022C" w:rsidP="00F3022C">
      <w:pPr>
        <w:pStyle w:val="ListParagraph"/>
        <w:spacing w:after="0" w:line="240" w:lineRule="auto"/>
        <w:ind w:left="1985"/>
        <w:contextualSpacing w:val="0"/>
        <w:jc w:val="both"/>
        <w:rPr>
          <w:rFonts w:eastAsia="Calibri" w:cs="Arial"/>
          <w:szCs w:val="24"/>
        </w:rPr>
      </w:pPr>
    </w:p>
    <w:p w14:paraId="64B9B698" w14:textId="77242550"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The data must be stored in a centralised structured data store such as a SQL database.</w:t>
      </w:r>
    </w:p>
    <w:p w14:paraId="3E4A5ECF" w14:textId="77777777" w:rsidR="00F3022C" w:rsidRDefault="00F3022C" w:rsidP="00F3022C">
      <w:pPr>
        <w:pStyle w:val="ListParagraph"/>
        <w:spacing w:after="0" w:line="240" w:lineRule="auto"/>
        <w:ind w:left="3402"/>
        <w:contextualSpacing w:val="0"/>
        <w:jc w:val="both"/>
        <w:rPr>
          <w:rFonts w:eastAsia="Calibri" w:cs="Arial"/>
          <w:szCs w:val="24"/>
        </w:rPr>
      </w:pPr>
    </w:p>
    <w:p w14:paraId="439EE126" w14:textId="6339DFC4"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The data to be stored includes input data, performance and holding data, performance and holdings metrics, configuration data, lookups, auditing and tracking, and process logs.</w:t>
      </w:r>
    </w:p>
    <w:p w14:paraId="41305947" w14:textId="77777777" w:rsidR="009B5574" w:rsidRPr="003B7197" w:rsidRDefault="009B5574" w:rsidP="00F3022C">
      <w:pPr>
        <w:pStyle w:val="ListParagraph"/>
        <w:spacing w:after="0" w:line="240" w:lineRule="auto"/>
        <w:ind w:left="1985"/>
        <w:contextualSpacing w:val="0"/>
        <w:jc w:val="both"/>
        <w:rPr>
          <w:rFonts w:eastAsia="Calibri" w:cs="Arial"/>
          <w:szCs w:val="24"/>
        </w:rPr>
      </w:pPr>
    </w:p>
    <w:p w14:paraId="76DDD6E6" w14:textId="77777777" w:rsidR="009B5574" w:rsidRPr="003B7197" w:rsidRDefault="009B5574" w:rsidP="00A57200">
      <w:pPr>
        <w:pStyle w:val="ListParagraph"/>
        <w:numPr>
          <w:ilvl w:val="3"/>
          <w:numId w:val="3"/>
        </w:numPr>
        <w:spacing w:after="0" w:line="240" w:lineRule="auto"/>
        <w:ind w:left="1985" w:hanging="1134"/>
        <w:contextualSpacing w:val="0"/>
        <w:jc w:val="both"/>
        <w:rPr>
          <w:rFonts w:eastAsia="Calibri" w:cs="Arial"/>
          <w:b/>
          <w:bCs/>
          <w:szCs w:val="24"/>
        </w:rPr>
      </w:pPr>
      <w:r w:rsidRPr="003B7197">
        <w:rPr>
          <w:rFonts w:eastAsia="Calibri" w:cs="Arial"/>
          <w:b/>
          <w:bCs/>
          <w:szCs w:val="24"/>
        </w:rPr>
        <w:t>Dashboard and reporting solution</w:t>
      </w:r>
      <w:r>
        <w:rPr>
          <w:rFonts w:eastAsia="Calibri" w:cs="Arial"/>
          <w:b/>
          <w:bCs/>
          <w:szCs w:val="24"/>
        </w:rPr>
        <w:t xml:space="preserve"> (Business Intelligence)</w:t>
      </w:r>
    </w:p>
    <w:p w14:paraId="7DEF5DEF" w14:textId="77777777" w:rsidR="00F3022C" w:rsidRDefault="00F3022C" w:rsidP="00BB465B">
      <w:pPr>
        <w:pStyle w:val="ListParagraph"/>
        <w:spacing w:after="0" w:line="240" w:lineRule="auto"/>
        <w:ind w:left="1985"/>
        <w:contextualSpacing w:val="0"/>
        <w:jc w:val="both"/>
        <w:rPr>
          <w:rFonts w:eastAsia="Calibri" w:cs="Arial"/>
          <w:szCs w:val="24"/>
        </w:rPr>
      </w:pPr>
    </w:p>
    <w:p w14:paraId="378A3B27" w14:textId="40B86B0B"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The solution should provide a business intelligence capability for dashboards and reporting.</w:t>
      </w:r>
    </w:p>
    <w:p w14:paraId="4E192A79" w14:textId="77777777" w:rsidR="00B167CA" w:rsidRDefault="00B167CA" w:rsidP="00B167CA">
      <w:pPr>
        <w:pStyle w:val="ListParagraph"/>
        <w:spacing w:after="0" w:line="240" w:lineRule="auto"/>
        <w:ind w:left="3402"/>
        <w:contextualSpacing w:val="0"/>
        <w:jc w:val="both"/>
        <w:rPr>
          <w:rFonts w:eastAsia="Calibri" w:cs="Arial"/>
          <w:szCs w:val="24"/>
        </w:rPr>
      </w:pPr>
    </w:p>
    <w:p w14:paraId="4D0C1BE9" w14:textId="22F28D08"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 xml:space="preserve">The data should be sourced from the data store and any other sources that may be deemed necessary. </w:t>
      </w:r>
    </w:p>
    <w:p w14:paraId="516E5A5F" w14:textId="77777777" w:rsidR="00612027" w:rsidRDefault="00612027" w:rsidP="00612027">
      <w:pPr>
        <w:pStyle w:val="ListParagraph"/>
        <w:spacing w:after="0" w:line="240" w:lineRule="auto"/>
        <w:ind w:left="3402"/>
        <w:contextualSpacing w:val="0"/>
        <w:jc w:val="both"/>
        <w:rPr>
          <w:rFonts w:eastAsia="Calibri" w:cs="Arial"/>
          <w:szCs w:val="24"/>
        </w:rPr>
      </w:pPr>
    </w:p>
    <w:p w14:paraId="6497A431" w14:textId="7AB01DA6"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 xml:space="preserve">The corporation currently has Microsoft SQL Server and Power BI infrastructure that can be used for this purpose; however, the bidder may propose an alternative solution. </w:t>
      </w:r>
    </w:p>
    <w:p w14:paraId="3C5DEF3F" w14:textId="77777777" w:rsidR="00612027" w:rsidRDefault="00612027" w:rsidP="00612027">
      <w:pPr>
        <w:pStyle w:val="ListParagraph"/>
        <w:spacing w:after="0" w:line="240" w:lineRule="auto"/>
        <w:ind w:left="3402"/>
        <w:contextualSpacing w:val="0"/>
        <w:jc w:val="both"/>
        <w:rPr>
          <w:rFonts w:eastAsia="Calibri" w:cs="Arial"/>
          <w:szCs w:val="24"/>
        </w:rPr>
      </w:pPr>
    </w:p>
    <w:p w14:paraId="2882D0E1" w14:textId="402DE95A" w:rsidR="009B5574" w:rsidRPr="00BE543A"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The following are a list of reports that will need to be generated regularly:</w:t>
      </w:r>
    </w:p>
    <w:p w14:paraId="3D9422DA" w14:textId="77777777" w:rsidR="009B5574" w:rsidRDefault="009B5574" w:rsidP="009B5574">
      <w:pPr>
        <w:pStyle w:val="ListParagraph"/>
        <w:spacing w:after="0" w:line="240" w:lineRule="auto"/>
        <w:ind w:left="1560"/>
        <w:contextualSpacing w:val="0"/>
        <w:jc w:val="both"/>
        <w:rPr>
          <w:rFonts w:eastAsia="Calibri" w:cs="Arial"/>
          <w:szCs w:val="24"/>
        </w:rPr>
      </w:pPr>
    </w:p>
    <w:tbl>
      <w:tblPr>
        <w:tblStyle w:val="TableGrid"/>
        <w:tblW w:w="11482" w:type="dxa"/>
        <w:tblInd w:w="3397" w:type="dxa"/>
        <w:tblLayout w:type="fixed"/>
        <w:tblLook w:val="04A0" w:firstRow="1" w:lastRow="0" w:firstColumn="1" w:lastColumn="0" w:noHBand="0" w:noVBand="1"/>
      </w:tblPr>
      <w:tblGrid>
        <w:gridCol w:w="4395"/>
        <w:gridCol w:w="4110"/>
        <w:gridCol w:w="1560"/>
        <w:gridCol w:w="1417"/>
      </w:tblGrid>
      <w:tr w:rsidR="009B5574" w:rsidRPr="00612027" w14:paraId="3A170036" w14:textId="77777777" w:rsidTr="009376CA">
        <w:trPr>
          <w:trHeight w:val="452"/>
          <w:tblHeader/>
        </w:trPr>
        <w:tc>
          <w:tcPr>
            <w:tcW w:w="4395" w:type="dxa"/>
            <w:shd w:val="clear" w:color="auto" w:fill="002060"/>
            <w:vAlign w:val="center"/>
          </w:tcPr>
          <w:p w14:paraId="7709DA3C" w14:textId="77777777" w:rsidR="009B5574" w:rsidRPr="00612027" w:rsidRDefault="009B5574" w:rsidP="00B167CA">
            <w:pPr>
              <w:jc w:val="both"/>
              <w:rPr>
                <w:rFonts w:cs="Arial"/>
                <w:sz w:val="20"/>
                <w:lang w:val="en-US"/>
              </w:rPr>
            </w:pPr>
            <w:r w:rsidRPr="00612027">
              <w:rPr>
                <w:rFonts w:cs="Arial"/>
                <w:sz w:val="20"/>
                <w:lang w:val="en-US"/>
              </w:rPr>
              <w:t>Report/information</w:t>
            </w:r>
          </w:p>
        </w:tc>
        <w:tc>
          <w:tcPr>
            <w:tcW w:w="4110" w:type="dxa"/>
            <w:shd w:val="clear" w:color="auto" w:fill="002060"/>
            <w:vAlign w:val="center"/>
          </w:tcPr>
          <w:p w14:paraId="50063638" w14:textId="77777777" w:rsidR="009B5574" w:rsidRPr="00612027" w:rsidRDefault="009B5574" w:rsidP="00B167CA">
            <w:pPr>
              <w:jc w:val="both"/>
              <w:rPr>
                <w:rFonts w:cs="Arial"/>
                <w:sz w:val="20"/>
                <w:lang w:val="en-US"/>
              </w:rPr>
            </w:pPr>
            <w:r w:rsidRPr="00612027">
              <w:rPr>
                <w:rFonts w:cs="Arial"/>
                <w:sz w:val="20"/>
                <w:lang w:val="en-US"/>
              </w:rPr>
              <w:t>Description</w:t>
            </w:r>
          </w:p>
        </w:tc>
        <w:tc>
          <w:tcPr>
            <w:tcW w:w="1560" w:type="dxa"/>
            <w:shd w:val="clear" w:color="auto" w:fill="002060"/>
            <w:vAlign w:val="center"/>
          </w:tcPr>
          <w:p w14:paraId="195AD717" w14:textId="77777777" w:rsidR="009B5574" w:rsidRPr="00612027" w:rsidRDefault="009B5574" w:rsidP="00B167CA">
            <w:pPr>
              <w:jc w:val="both"/>
              <w:rPr>
                <w:rFonts w:cs="Arial"/>
                <w:sz w:val="20"/>
                <w:lang w:val="en-US"/>
              </w:rPr>
            </w:pPr>
            <w:r w:rsidRPr="00612027">
              <w:rPr>
                <w:rFonts w:cs="Arial"/>
                <w:sz w:val="20"/>
                <w:lang w:val="en-US"/>
              </w:rPr>
              <w:t>Format</w:t>
            </w:r>
          </w:p>
        </w:tc>
        <w:tc>
          <w:tcPr>
            <w:tcW w:w="1417" w:type="dxa"/>
            <w:shd w:val="clear" w:color="auto" w:fill="002060"/>
            <w:vAlign w:val="center"/>
          </w:tcPr>
          <w:p w14:paraId="4CFA518A" w14:textId="77777777" w:rsidR="009B5574" w:rsidRPr="00612027" w:rsidRDefault="009B5574" w:rsidP="00B167CA">
            <w:pPr>
              <w:jc w:val="both"/>
              <w:rPr>
                <w:rFonts w:cs="Arial"/>
                <w:sz w:val="20"/>
                <w:lang w:val="en-US"/>
              </w:rPr>
            </w:pPr>
            <w:r w:rsidRPr="00612027">
              <w:rPr>
                <w:rFonts w:cs="Arial"/>
                <w:sz w:val="20"/>
                <w:lang w:val="en-US"/>
              </w:rPr>
              <w:t>Frequency</w:t>
            </w:r>
          </w:p>
        </w:tc>
      </w:tr>
      <w:tr w:rsidR="009B5574" w:rsidRPr="00612027" w14:paraId="26ACCF91" w14:textId="77777777" w:rsidTr="009376CA">
        <w:trPr>
          <w:trHeight w:val="886"/>
        </w:trPr>
        <w:tc>
          <w:tcPr>
            <w:tcW w:w="4395" w:type="dxa"/>
            <w:vAlign w:val="center"/>
          </w:tcPr>
          <w:p w14:paraId="1F6FF2BB" w14:textId="77777777" w:rsidR="009B5574" w:rsidRPr="00612027" w:rsidRDefault="009B5574" w:rsidP="00B167CA">
            <w:pPr>
              <w:jc w:val="both"/>
              <w:rPr>
                <w:rFonts w:cs="Arial"/>
                <w:sz w:val="20"/>
                <w:lang w:val="en-US"/>
              </w:rPr>
            </w:pPr>
            <w:r w:rsidRPr="00612027">
              <w:rPr>
                <w:rFonts w:cs="Arial"/>
                <w:sz w:val="20"/>
                <w:lang w:val="en-US"/>
              </w:rPr>
              <w:t>Portfolio return analysis</w:t>
            </w:r>
          </w:p>
        </w:tc>
        <w:tc>
          <w:tcPr>
            <w:tcW w:w="4110" w:type="dxa"/>
            <w:vAlign w:val="center"/>
          </w:tcPr>
          <w:p w14:paraId="24BFC4FB" w14:textId="77777777" w:rsidR="009B5574" w:rsidRPr="00612027" w:rsidRDefault="009B5574" w:rsidP="00B167CA">
            <w:pPr>
              <w:jc w:val="both"/>
              <w:rPr>
                <w:rFonts w:cs="Arial"/>
                <w:sz w:val="20"/>
                <w:lang w:val="en-US"/>
              </w:rPr>
            </w:pPr>
            <w:r w:rsidRPr="00612027">
              <w:rPr>
                <w:rFonts w:cs="Arial"/>
                <w:sz w:val="20"/>
                <w:lang w:val="en-US"/>
              </w:rPr>
              <w:t>Variance between the return assumptions inputs at the beginning of the financial year and the actual portfolio returns.</w:t>
            </w:r>
          </w:p>
        </w:tc>
        <w:tc>
          <w:tcPr>
            <w:tcW w:w="1560" w:type="dxa"/>
            <w:vAlign w:val="center"/>
          </w:tcPr>
          <w:p w14:paraId="6BF48AE0" w14:textId="77777777" w:rsidR="009B5574" w:rsidRPr="00612027" w:rsidRDefault="009B5574" w:rsidP="00B167CA">
            <w:pPr>
              <w:jc w:val="both"/>
              <w:rPr>
                <w:rFonts w:cs="Arial"/>
                <w:sz w:val="20"/>
                <w:lang w:val="en-US"/>
              </w:rPr>
            </w:pPr>
            <w:r w:rsidRPr="00612027">
              <w:rPr>
                <w:rFonts w:cs="Arial"/>
                <w:sz w:val="20"/>
                <w:lang w:val="en-US"/>
              </w:rPr>
              <w:t>Excel</w:t>
            </w:r>
          </w:p>
        </w:tc>
        <w:tc>
          <w:tcPr>
            <w:tcW w:w="1417" w:type="dxa"/>
            <w:vAlign w:val="center"/>
          </w:tcPr>
          <w:p w14:paraId="1F80AE56" w14:textId="77777777" w:rsidR="009B5574" w:rsidRPr="00612027" w:rsidRDefault="009B5574" w:rsidP="00B167CA">
            <w:pPr>
              <w:jc w:val="both"/>
              <w:rPr>
                <w:rFonts w:cs="Arial"/>
                <w:sz w:val="20"/>
                <w:lang w:val="en-US"/>
              </w:rPr>
            </w:pPr>
            <w:r w:rsidRPr="00612027">
              <w:rPr>
                <w:rFonts w:cs="Arial"/>
                <w:sz w:val="20"/>
                <w:lang w:val="en-US"/>
              </w:rPr>
              <w:t>Monthly</w:t>
            </w:r>
          </w:p>
        </w:tc>
      </w:tr>
      <w:tr w:rsidR="009B5574" w:rsidRPr="00612027" w14:paraId="2DF0499C" w14:textId="77777777" w:rsidTr="009376CA">
        <w:tc>
          <w:tcPr>
            <w:tcW w:w="4395" w:type="dxa"/>
            <w:vAlign w:val="center"/>
          </w:tcPr>
          <w:p w14:paraId="4EA3BB9A" w14:textId="77777777" w:rsidR="009B5574" w:rsidRPr="00612027" w:rsidRDefault="009B5574" w:rsidP="00B167CA">
            <w:pPr>
              <w:jc w:val="both"/>
              <w:rPr>
                <w:rFonts w:cs="Arial"/>
                <w:sz w:val="20"/>
                <w:lang w:val="en-US"/>
              </w:rPr>
            </w:pPr>
            <w:r w:rsidRPr="00612027">
              <w:rPr>
                <w:rFonts w:cs="Arial"/>
                <w:sz w:val="20"/>
                <w:lang w:val="en-US"/>
              </w:rPr>
              <w:t>Total Portfolio Performance reporting</w:t>
            </w:r>
          </w:p>
        </w:tc>
        <w:tc>
          <w:tcPr>
            <w:tcW w:w="4110" w:type="dxa"/>
            <w:vAlign w:val="center"/>
          </w:tcPr>
          <w:p w14:paraId="7A60D92F" w14:textId="77777777" w:rsidR="009B5574" w:rsidRPr="00612027" w:rsidRDefault="009B5574" w:rsidP="00B167CA">
            <w:pPr>
              <w:jc w:val="both"/>
              <w:rPr>
                <w:rFonts w:cs="Arial"/>
                <w:sz w:val="20"/>
                <w:lang w:val="en-US"/>
              </w:rPr>
            </w:pPr>
            <w:r w:rsidRPr="00612027">
              <w:rPr>
                <w:rFonts w:cs="Arial"/>
                <w:sz w:val="20"/>
                <w:lang w:val="en-US"/>
              </w:rPr>
              <w:t xml:space="preserve">Aggregate performance reporting for the USD and ZAR portfolios and for the total portfolio </w:t>
            </w:r>
          </w:p>
        </w:tc>
        <w:tc>
          <w:tcPr>
            <w:tcW w:w="1560" w:type="dxa"/>
            <w:vAlign w:val="center"/>
          </w:tcPr>
          <w:p w14:paraId="7078E2E5" w14:textId="77777777" w:rsidR="009B5574" w:rsidRPr="00612027" w:rsidRDefault="009B5574" w:rsidP="00B167CA">
            <w:pPr>
              <w:jc w:val="both"/>
              <w:rPr>
                <w:rFonts w:cs="Arial"/>
                <w:sz w:val="20"/>
                <w:lang w:val="en-US"/>
              </w:rPr>
            </w:pPr>
            <w:r w:rsidRPr="00612027">
              <w:rPr>
                <w:rFonts w:cs="Arial"/>
                <w:sz w:val="20"/>
                <w:lang w:val="en-US"/>
              </w:rPr>
              <w:t>Excel</w:t>
            </w:r>
          </w:p>
        </w:tc>
        <w:tc>
          <w:tcPr>
            <w:tcW w:w="1417" w:type="dxa"/>
            <w:vAlign w:val="center"/>
          </w:tcPr>
          <w:p w14:paraId="68A57116" w14:textId="77777777" w:rsidR="009B5574" w:rsidRPr="00612027" w:rsidRDefault="009B5574" w:rsidP="00B167CA">
            <w:pPr>
              <w:jc w:val="both"/>
              <w:rPr>
                <w:rFonts w:cs="Arial"/>
                <w:sz w:val="20"/>
                <w:lang w:val="en-US"/>
              </w:rPr>
            </w:pPr>
            <w:r w:rsidRPr="00612027">
              <w:rPr>
                <w:rFonts w:cs="Arial"/>
                <w:sz w:val="20"/>
                <w:lang w:val="en-US"/>
              </w:rPr>
              <w:t>Monthly</w:t>
            </w:r>
          </w:p>
        </w:tc>
      </w:tr>
      <w:tr w:rsidR="009B5574" w:rsidRPr="00612027" w14:paraId="538B4DA5" w14:textId="77777777" w:rsidTr="009376CA">
        <w:trPr>
          <w:trHeight w:val="596"/>
        </w:trPr>
        <w:tc>
          <w:tcPr>
            <w:tcW w:w="4395" w:type="dxa"/>
            <w:vAlign w:val="center"/>
          </w:tcPr>
          <w:p w14:paraId="7644BFBC" w14:textId="77777777" w:rsidR="009B5574" w:rsidRPr="00612027" w:rsidRDefault="009B5574" w:rsidP="00B167CA">
            <w:pPr>
              <w:jc w:val="both"/>
              <w:rPr>
                <w:rFonts w:cs="Arial"/>
                <w:sz w:val="20"/>
                <w:lang w:val="en-US"/>
              </w:rPr>
            </w:pPr>
            <w:r w:rsidRPr="00612027">
              <w:rPr>
                <w:rFonts w:cs="Arial"/>
                <w:sz w:val="20"/>
                <w:lang w:val="en-US"/>
              </w:rPr>
              <w:t>Portfolio Risk analytics</w:t>
            </w:r>
          </w:p>
        </w:tc>
        <w:tc>
          <w:tcPr>
            <w:tcW w:w="4110" w:type="dxa"/>
            <w:vAlign w:val="center"/>
          </w:tcPr>
          <w:p w14:paraId="467C75E0" w14:textId="77777777" w:rsidR="009B5574" w:rsidRPr="00612027" w:rsidRDefault="009B5574" w:rsidP="00B167CA">
            <w:pPr>
              <w:jc w:val="both"/>
              <w:rPr>
                <w:rFonts w:cs="Arial"/>
                <w:sz w:val="20"/>
                <w:lang w:val="en-US"/>
              </w:rPr>
            </w:pPr>
            <w:r w:rsidRPr="00612027">
              <w:rPr>
                <w:rFonts w:cs="Arial"/>
                <w:sz w:val="20"/>
                <w:lang w:val="en-US"/>
              </w:rPr>
              <w:t xml:space="preserve">Risk exposures within the portfolio </w:t>
            </w:r>
          </w:p>
        </w:tc>
        <w:tc>
          <w:tcPr>
            <w:tcW w:w="1560" w:type="dxa"/>
            <w:vAlign w:val="center"/>
          </w:tcPr>
          <w:p w14:paraId="2FC2DF7A" w14:textId="77777777" w:rsidR="009B5574" w:rsidRPr="00612027" w:rsidRDefault="009B5574" w:rsidP="00B167CA">
            <w:pPr>
              <w:jc w:val="both"/>
              <w:rPr>
                <w:rFonts w:cs="Arial"/>
                <w:sz w:val="20"/>
                <w:lang w:val="en-US"/>
              </w:rPr>
            </w:pPr>
          </w:p>
        </w:tc>
        <w:tc>
          <w:tcPr>
            <w:tcW w:w="1417" w:type="dxa"/>
            <w:vAlign w:val="center"/>
          </w:tcPr>
          <w:p w14:paraId="620421A3" w14:textId="77777777" w:rsidR="009B5574" w:rsidRPr="00612027" w:rsidRDefault="009B5574" w:rsidP="00B167CA">
            <w:pPr>
              <w:jc w:val="both"/>
              <w:rPr>
                <w:rFonts w:cs="Arial"/>
                <w:sz w:val="20"/>
                <w:lang w:val="en-US"/>
              </w:rPr>
            </w:pPr>
          </w:p>
        </w:tc>
      </w:tr>
      <w:tr w:rsidR="009B5574" w:rsidRPr="00612027" w:rsidDel="00C1486D" w14:paraId="7DE9B1FD" w14:textId="77777777" w:rsidTr="009376CA">
        <w:tc>
          <w:tcPr>
            <w:tcW w:w="4395" w:type="dxa"/>
            <w:vAlign w:val="center"/>
          </w:tcPr>
          <w:p w14:paraId="222E8E35" w14:textId="77777777" w:rsidR="009B5574" w:rsidRPr="00612027" w:rsidDel="00C1486D" w:rsidRDefault="009B5574" w:rsidP="00B167CA">
            <w:pPr>
              <w:jc w:val="both"/>
              <w:rPr>
                <w:rFonts w:cs="Arial"/>
                <w:sz w:val="20"/>
                <w:lang w:val="en-US"/>
              </w:rPr>
            </w:pPr>
            <w:r w:rsidRPr="00612027">
              <w:rPr>
                <w:rFonts w:cs="Arial"/>
                <w:sz w:val="20"/>
                <w:lang w:val="en-US"/>
              </w:rPr>
              <w:t>Portfolio performance attribution</w:t>
            </w:r>
          </w:p>
        </w:tc>
        <w:tc>
          <w:tcPr>
            <w:tcW w:w="4110" w:type="dxa"/>
            <w:vAlign w:val="center"/>
          </w:tcPr>
          <w:p w14:paraId="6F1243DE" w14:textId="77777777" w:rsidR="009B5574" w:rsidRPr="00612027" w:rsidDel="00C1486D" w:rsidRDefault="009B5574" w:rsidP="00B167CA">
            <w:pPr>
              <w:jc w:val="both"/>
              <w:rPr>
                <w:rFonts w:cs="Arial"/>
                <w:sz w:val="20"/>
                <w:lang w:val="en-US"/>
              </w:rPr>
            </w:pPr>
            <w:r w:rsidRPr="00612027">
              <w:rPr>
                <w:rFonts w:cs="Arial"/>
                <w:sz w:val="20"/>
                <w:lang w:val="en-US"/>
              </w:rPr>
              <w:t>Calculate the performance contribution and attribution of different instruments and asset classes in the portfolio in relation to the benchmark</w:t>
            </w:r>
          </w:p>
        </w:tc>
        <w:tc>
          <w:tcPr>
            <w:tcW w:w="1560" w:type="dxa"/>
            <w:vAlign w:val="center"/>
          </w:tcPr>
          <w:p w14:paraId="2AC299D4" w14:textId="77777777" w:rsidR="009B5574" w:rsidRPr="00612027" w:rsidDel="00C1486D" w:rsidRDefault="009B5574" w:rsidP="00B167CA">
            <w:pPr>
              <w:jc w:val="both"/>
              <w:rPr>
                <w:rFonts w:cs="Arial"/>
                <w:sz w:val="20"/>
                <w:lang w:val="en-US"/>
              </w:rPr>
            </w:pPr>
          </w:p>
        </w:tc>
        <w:tc>
          <w:tcPr>
            <w:tcW w:w="1417" w:type="dxa"/>
            <w:vAlign w:val="center"/>
          </w:tcPr>
          <w:p w14:paraId="06942F5D" w14:textId="77777777" w:rsidR="009B5574" w:rsidRPr="00612027" w:rsidDel="00C1486D" w:rsidRDefault="009B5574" w:rsidP="00B167CA">
            <w:pPr>
              <w:jc w:val="both"/>
              <w:rPr>
                <w:rFonts w:cs="Arial"/>
                <w:sz w:val="20"/>
                <w:lang w:val="en-US"/>
              </w:rPr>
            </w:pPr>
          </w:p>
        </w:tc>
      </w:tr>
      <w:tr w:rsidR="009B5574" w:rsidRPr="00612027" w:rsidDel="00C1486D" w14:paraId="59A44F91" w14:textId="77777777" w:rsidTr="009376CA">
        <w:tc>
          <w:tcPr>
            <w:tcW w:w="4395" w:type="dxa"/>
            <w:vAlign w:val="center"/>
          </w:tcPr>
          <w:p w14:paraId="095E2163" w14:textId="77777777" w:rsidR="009B5574" w:rsidRPr="00612027" w:rsidRDefault="009B5574" w:rsidP="00B167CA">
            <w:pPr>
              <w:jc w:val="both"/>
              <w:rPr>
                <w:rFonts w:cs="Arial"/>
                <w:sz w:val="20"/>
                <w:lang w:val="en-US"/>
              </w:rPr>
            </w:pPr>
            <w:r w:rsidRPr="00612027">
              <w:rPr>
                <w:rFonts w:cs="Arial"/>
                <w:sz w:val="20"/>
                <w:lang w:val="en-US"/>
              </w:rPr>
              <w:t>Asset Class and Sector exposure</w:t>
            </w:r>
          </w:p>
        </w:tc>
        <w:tc>
          <w:tcPr>
            <w:tcW w:w="4110" w:type="dxa"/>
            <w:vAlign w:val="center"/>
          </w:tcPr>
          <w:p w14:paraId="7B338AC8" w14:textId="77777777" w:rsidR="009B5574" w:rsidRPr="00612027" w:rsidDel="00C1486D" w:rsidRDefault="009B5574" w:rsidP="00B167CA">
            <w:pPr>
              <w:jc w:val="both"/>
              <w:rPr>
                <w:rFonts w:cs="Arial"/>
                <w:sz w:val="20"/>
                <w:lang w:val="en-US"/>
              </w:rPr>
            </w:pPr>
            <w:r w:rsidRPr="00612027">
              <w:rPr>
                <w:rFonts w:cs="Arial"/>
                <w:sz w:val="20"/>
                <w:lang w:val="en-US"/>
              </w:rPr>
              <w:t>Exposure both in nominal and percentage terms</w:t>
            </w:r>
          </w:p>
        </w:tc>
        <w:tc>
          <w:tcPr>
            <w:tcW w:w="1560" w:type="dxa"/>
            <w:vAlign w:val="center"/>
          </w:tcPr>
          <w:p w14:paraId="0360273A" w14:textId="77777777" w:rsidR="009B5574" w:rsidRPr="00612027" w:rsidDel="00C1486D" w:rsidRDefault="009B5574" w:rsidP="00B167CA">
            <w:pPr>
              <w:jc w:val="both"/>
              <w:rPr>
                <w:rFonts w:cs="Arial"/>
                <w:sz w:val="20"/>
                <w:lang w:val="en-US"/>
              </w:rPr>
            </w:pPr>
          </w:p>
        </w:tc>
        <w:tc>
          <w:tcPr>
            <w:tcW w:w="1417" w:type="dxa"/>
            <w:vAlign w:val="center"/>
          </w:tcPr>
          <w:p w14:paraId="1ACD8642" w14:textId="77777777" w:rsidR="009B5574" w:rsidRPr="00612027" w:rsidDel="00C1486D" w:rsidRDefault="009B5574" w:rsidP="00B167CA">
            <w:pPr>
              <w:jc w:val="both"/>
              <w:rPr>
                <w:rFonts w:cs="Arial"/>
                <w:sz w:val="20"/>
                <w:lang w:val="en-US"/>
              </w:rPr>
            </w:pPr>
          </w:p>
        </w:tc>
      </w:tr>
      <w:tr w:rsidR="009B5574" w:rsidRPr="00612027" w14:paraId="5436B9C4" w14:textId="77777777" w:rsidTr="009376CA">
        <w:tc>
          <w:tcPr>
            <w:tcW w:w="4395" w:type="dxa"/>
            <w:vAlign w:val="center"/>
          </w:tcPr>
          <w:p w14:paraId="0F8D535B" w14:textId="77777777" w:rsidR="009B5574" w:rsidRPr="00612027" w:rsidRDefault="009B5574" w:rsidP="00B167CA">
            <w:pPr>
              <w:jc w:val="both"/>
              <w:rPr>
                <w:rFonts w:cs="Arial"/>
                <w:sz w:val="20"/>
                <w:lang w:val="en-US"/>
              </w:rPr>
            </w:pPr>
            <w:r w:rsidRPr="00612027">
              <w:rPr>
                <w:rFonts w:cs="Arial"/>
                <w:sz w:val="20"/>
                <w:lang w:val="en-US"/>
              </w:rPr>
              <w:t>C68 report</w:t>
            </w:r>
          </w:p>
        </w:tc>
        <w:tc>
          <w:tcPr>
            <w:tcW w:w="4110" w:type="dxa"/>
            <w:vAlign w:val="center"/>
          </w:tcPr>
          <w:p w14:paraId="3BC39031" w14:textId="77777777" w:rsidR="009B5574" w:rsidRPr="00612027" w:rsidRDefault="009B5574" w:rsidP="00B167CA">
            <w:pPr>
              <w:jc w:val="both"/>
              <w:rPr>
                <w:rFonts w:cs="Arial"/>
                <w:sz w:val="20"/>
                <w:lang w:val="en-US"/>
              </w:rPr>
            </w:pPr>
            <w:r w:rsidRPr="00612027">
              <w:rPr>
                <w:rFonts w:cs="Arial"/>
                <w:sz w:val="20"/>
                <w:lang w:val="en-US"/>
              </w:rPr>
              <w:t>Record of financial assets and liabilities in local and foreign currency that is sent to SARB quarterly. The report differentiates between asset classes, issuers of the instruments, unit trusts, maturity of the debt instruments. The report also tracks the changes between the quarters. Uses accrual accounting and is based on IFRS</w:t>
            </w:r>
          </w:p>
        </w:tc>
        <w:tc>
          <w:tcPr>
            <w:tcW w:w="1560" w:type="dxa"/>
            <w:vAlign w:val="center"/>
          </w:tcPr>
          <w:p w14:paraId="587F823D" w14:textId="77777777" w:rsidR="009B5574" w:rsidRPr="00612027" w:rsidRDefault="009B5574" w:rsidP="00B167CA">
            <w:pPr>
              <w:jc w:val="both"/>
              <w:rPr>
                <w:rFonts w:cs="Arial"/>
                <w:sz w:val="20"/>
                <w:lang w:val="en-US"/>
              </w:rPr>
            </w:pPr>
            <w:r w:rsidRPr="00612027">
              <w:rPr>
                <w:rFonts w:cs="Arial"/>
                <w:sz w:val="20"/>
                <w:lang w:val="en-US"/>
              </w:rPr>
              <w:t>Excel</w:t>
            </w:r>
          </w:p>
        </w:tc>
        <w:tc>
          <w:tcPr>
            <w:tcW w:w="1417" w:type="dxa"/>
            <w:vAlign w:val="center"/>
          </w:tcPr>
          <w:p w14:paraId="2EB44137" w14:textId="77777777" w:rsidR="009B5574" w:rsidRPr="00612027" w:rsidRDefault="009B5574" w:rsidP="00B167CA">
            <w:pPr>
              <w:jc w:val="both"/>
              <w:rPr>
                <w:rFonts w:cs="Arial"/>
                <w:sz w:val="20"/>
                <w:lang w:val="en-US"/>
              </w:rPr>
            </w:pPr>
            <w:r w:rsidRPr="00612027">
              <w:rPr>
                <w:rFonts w:cs="Arial"/>
                <w:sz w:val="20"/>
                <w:lang w:val="en-US"/>
              </w:rPr>
              <w:t>Quarterly</w:t>
            </w:r>
          </w:p>
        </w:tc>
      </w:tr>
      <w:tr w:rsidR="009B5574" w:rsidRPr="00612027" w14:paraId="63E4D351" w14:textId="77777777" w:rsidTr="009376CA">
        <w:tc>
          <w:tcPr>
            <w:tcW w:w="4395" w:type="dxa"/>
            <w:vAlign w:val="center"/>
          </w:tcPr>
          <w:p w14:paraId="5281656D" w14:textId="77777777" w:rsidR="009B5574" w:rsidRPr="00612027" w:rsidRDefault="009B5574" w:rsidP="00B167CA">
            <w:pPr>
              <w:jc w:val="both"/>
              <w:rPr>
                <w:rFonts w:cs="Arial"/>
                <w:sz w:val="20"/>
                <w:lang w:val="en-US"/>
              </w:rPr>
            </w:pPr>
            <w:r w:rsidRPr="00612027">
              <w:rPr>
                <w:rFonts w:cs="Arial"/>
                <w:sz w:val="20"/>
                <w:lang w:val="en-US"/>
              </w:rPr>
              <w:t>Solvency assessment and management report &amp; IFRS report</w:t>
            </w:r>
          </w:p>
        </w:tc>
        <w:tc>
          <w:tcPr>
            <w:tcW w:w="4110" w:type="dxa"/>
            <w:vAlign w:val="center"/>
          </w:tcPr>
          <w:p w14:paraId="491CDC8A" w14:textId="77777777" w:rsidR="009B5574" w:rsidRPr="00612027" w:rsidRDefault="009B5574" w:rsidP="00B167CA">
            <w:pPr>
              <w:jc w:val="both"/>
              <w:rPr>
                <w:rFonts w:cs="Arial"/>
                <w:sz w:val="20"/>
                <w:lang w:val="en-US"/>
              </w:rPr>
            </w:pPr>
            <w:r w:rsidRPr="00612027">
              <w:rPr>
                <w:rFonts w:cs="Arial"/>
                <w:sz w:val="20"/>
                <w:lang w:val="en-US"/>
              </w:rPr>
              <w:t>Details of the instrument holdings according to issuer and type</w:t>
            </w:r>
          </w:p>
        </w:tc>
        <w:tc>
          <w:tcPr>
            <w:tcW w:w="1560" w:type="dxa"/>
            <w:vAlign w:val="center"/>
          </w:tcPr>
          <w:p w14:paraId="73458115" w14:textId="77777777" w:rsidR="009B5574" w:rsidRPr="00612027" w:rsidRDefault="009B5574" w:rsidP="00B167CA">
            <w:pPr>
              <w:jc w:val="both"/>
              <w:rPr>
                <w:rFonts w:cs="Arial"/>
                <w:sz w:val="20"/>
                <w:lang w:val="en-US"/>
              </w:rPr>
            </w:pPr>
            <w:r w:rsidRPr="00612027">
              <w:rPr>
                <w:rFonts w:cs="Arial"/>
                <w:sz w:val="20"/>
                <w:lang w:val="en-US"/>
              </w:rPr>
              <w:t>Excel</w:t>
            </w:r>
          </w:p>
        </w:tc>
        <w:tc>
          <w:tcPr>
            <w:tcW w:w="1417" w:type="dxa"/>
            <w:vAlign w:val="center"/>
          </w:tcPr>
          <w:p w14:paraId="4C75F27F" w14:textId="77777777" w:rsidR="009B5574" w:rsidRPr="00612027" w:rsidRDefault="009B5574" w:rsidP="00B167CA">
            <w:pPr>
              <w:jc w:val="both"/>
              <w:rPr>
                <w:rFonts w:cs="Arial"/>
                <w:sz w:val="20"/>
                <w:lang w:val="en-US"/>
              </w:rPr>
            </w:pPr>
            <w:r w:rsidRPr="00612027">
              <w:rPr>
                <w:rFonts w:cs="Arial"/>
                <w:sz w:val="20"/>
                <w:lang w:val="en-US"/>
              </w:rPr>
              <w:t>Quarterly</w:t>
            </w:r>
          </w:p>
        </w:tc>
      </w:tr>
      <w:tr w:rsidR="009B5574" w:rsidRPr="00612027" w14:paraId="330FC006" w14:textId="77777777" w:rsidTr="009376CA">
        <w:tc>
          <w:tcPr>
            <w:tcW w:w="4395" w:type="dxa"/>
            <w:vAlign w:val="center"/>
          </w:tcPr>
          <w:p w14:paraId="5C8BBAD1" w14:textId="77777777" w:rsidR="009B5574" w:rsidRPr="00612027" w:rsidRDefault="009B5574" w:rsidP="00B167CA">
            <w:pPr>
              <w:jc w:val="both"/>
              <w:rPr>
                <w:rFonts w:cs="Arial"/>
                <w:sz w:val="20"/>
                <w:lang w:val="en-US"/>
              </w:rPr>
            </w:pPr>
            <w:r w:rsidRPr="00612027">
              <w:rPr>
                <w:rFonts w:cs="Arial"/>
                <w:sz w:val="20"/>
                <w:lang w:val="en-US"/>
              </w:rPr>
              <w:t>Manager One pagers</w:t>
            </w:r>
          </w:p>
        </w:tc>
        <w:tc>
          <w:tcPr>
            <w:tcW w:w="4110" w:type="dxa"/>
            <w:vAlign w:val="center"/>
          </w:tcPr>
          <w:p w14:paraId="778ACF72" w14:textId="77777777" w:rsidR="009B5574" w:rsidRPr="00612027" w:rsidRDefault="009B5574" w:rsidP="00B167CA">
            <w:pPr>
              <w:jc w:val="both"/>
              <w:rPr>
                <w:rFonts w:cs="Arial"/>
                <w:sz w:val="20"/>
                <w:lang w:val="en-US"/>
              </w:rPr>
            </w:pPr>
            <w:r w:rsidRPr="00612027">
              <w:rPr>
                <w:rFonts w:cs="Arial"/>
                <w:sz w:val="20"/>
                <w:lang w:val="en-US"/>
              </w:rPr>
              <w:t>Fund fact sheets for the incumbent managers for the portion of our portfolio</w:t>
            </w:r>
          </w:p>
        </w:tc>
        <w:tc>
          <w:tcPr>
            <w:tcW w:w="1560" w:type="dxa"/>
            <w:vAlign w:val="center"/>
          </w:tcPr>
          <w:p w14:paraId="23453B5B" w14:textId="77777777" w:rsidR="009B5574" w:rsidRPr="00612027" w:rsidRDefault="009B5574" w:rsidP="00B167CA">
            <w:pPr>
              <w:jc w:val="both"/>
              <w:rPr>
                <w:rFonts w:cs="Arial"/>
                <w:sz w:val="20"/>
                <w:lang w:val="en-US"/>
              </w:rPr>
            </w:pPr>
            <w:r w:rsidRPr="00612027">
              <w:rPr>
                <w:rFonts w:cs="Arial"/>
                <w:sz w:val="20"/>
                <w:lang w:val="en-US"/>
              </w:rPr>
              <w:t>PDF</w:t>
            </w:r>
          </w:p>
        </w:tc>
        <w:tc>
          <w:tcPr>
            <w:tcW w:w="1417" w:type="dxa"/>
            <w:vAlign w:val="center"/>
          </w:tcPr>
          <w:p w14:paraId="3202DE1D" w14:textId="77777777" w:rsidR="009B5574" w:rsidRPr="00612027" w:rsidRDefault="009B5574" w:rsidP="00B167CA">
            <w:pPr>
              <w:jc w:val="both"/>
              <w:rPr>
                <w:rFonts w:cs="Arial"/>
                <w:sz w:val="20"/>
                <w:lang w:val="en-US"/>
              </w:rPr>
            </w:pPr>
            <w:r w:rsidRPr="00612027">
              <w:rPr>
                <w:rFonts w:cs="Arial"/>
                <w:sz w:val="20"/>
                <w:lang w:val="en-US"/>
              </w:rPr>
              <w:t>Quarterly</w:t>
            </w:r>
          </w:p>
        </w:tc>
      </w:tr>
      <w:tr w:rsidR="009B5574" w:rsidRPr="00612027" w14:paraId="4D5DB528" w14:textId="77777777" w:rsidTr="009376CA">
        <w:tc>
          <w:tcPr>
            <w:tcW w:w="4395" w:type="dxa"/>
            <w:vAlign w:val="center"/>
          </w:tcPr>
          <w:p w14:paraId="7E467693" w14:textId="77777777" w:rsidR="009B5574" w:rsidRPr="00612027" w:rsidRDefault="009B5574" w:rsidP="00B167CA">
            <w:pPr>
              <w:jc w:val="both"/>
              <w:rPr>
                <w:rFonts w:cs="Arial"/>
                <w:sz w:val="20"/>
                <w:lang w:val="en-US"/>
              </w:rPr>
            </w:pPr>
            <w:r w:rsidRPr="00612027">
              <w:rPr>
                <w:rFonts w:cs="Arial"/>
                <w:sz w:val="20"/>
                <w:lang w:val="en-US"/>
              </w:rPr>
              <w:t>SARB Report</w:t>
            </w:r>
          </w:p>
        </w:tc>
        <w:tc>
          <w:tcPr>
            <w:tcW w:w="4110" w:type="dxa"/>
            <w:vAlign w:val="center"/>
          </w:tcPr>
          <w:p w14:paraId="703FE1C8" w14:textId="77777777" w:rsidR="009B5574" w:rsidRPr="00612027" w:rsidRDefault="009B5574" w:rsidP="00B167CA">
            <w:pPr>
              <w:jc w:val="both"/>
              <w:rPr>
                <w:rFonts w:cs="Arial"/>
                <w:sz w:val="20"/>
                <w:lang w:val="en-US"/>
              </w:rPr>
            </w:pPr>
            <w:r w:rsidRPr="00612027">
              <w:rPr>
                <w:rFonts w:cs="Arial"/>
                <w:sz w:val="20"/>
                <w:lang w:val="en-US"/>
              </w:rPr>
              <w:t>Changes in offshore investments quarterly</w:t>
            </w:r>
          </w:p>
        </w:tc>
        <w:tc>
          <w:tcPr>
            <w:tcW w:w="1560" w:type="dxa"/>
            <w:vAlign w:val="center"/>
          </w:tcPr>
          <w:p w14:paraId="5DC5A393" w14:textId="77777777" w:rsidR="009B5574" w:rsidRPr="00612027" w:rsidRDefault="009B5574" w:rsidP="00B167CA">
            <w:pPr>
              <w:jc w:val="both"/>
              <w:rPr>
                <w:rFonts w:cs="Arial"/>
                <w:sz w:val="20"/>
                <w:lang w:val="en-US"/>
              </w:rPr>
            </w:pPr>
            <w:r w:rsidRPr="00612027">
              <w:rPr>
                <w:rFonts w:cs="Arial"/>
                <w:sz w:val="20"/>
                <w:lang w:val="en-US"/>
              </w:rPr>
              <w:t>PDF</w:t>
            </w:r>
          </w:p>
        </w:tc>
        <w:tc>
          <w:tcPr>
            <w:tcW w:w="1417" w:type="dxa"/>
            <w:vAlign w:val="center"/>
          </w:tcPr>
          <w:p w14:paraId="02212A3A" w14:textId="77777777" w:rsidR="009B5574" w:rsidRPr="00612027" w:rsidRDefault="009B5574" w:rsidP="00B167CA">
            <w:pPr>
              <w:jc w:val="both"/>
              <w:rPr>
                <w:rFonts w:cs="Arial"/>
                <w:sz w:val="20"/>
                <w:lang w:val="en-US"/>
              </w:rPr>
            </w:pPr>
            <w:r w:rsidRPr="00612027">
              <w:rPr>
                <w:rFonts w:cs="Arial"/>
                <w:sz w:val="20"/>
                <w:lang w:val="en-US"/>
              </w:rPr>
              <w:t>Quarterly</w:t>
            </w:r>
          </w:p>
        </w:tc>
      </w:tr>
      <w:tr w:rsidR="009B5574" w:rsidRPr="00612027" w14:paraId="1CEF199F" w14:textId="77777777" w:rsidTr="009376CA">
        <w:tc>
          <w:tcPr>
            <w:tcW w:w="4395" w:type="dxa"/>
            <w:vAlign w:val="center"/>
          </w:tcPr>
          <w:p w14:paraId="1EFBA151" w14:textId="77777777" w:rsidR="009B5574" w:rsidRPr="00612027" w:rsidRDefault="009B5574" w:rsidP="00B167CA">
            <w:pPr>
              <w:jc w:val="both"/>
              <w:rPr>
                <w:rFonts w:cs="Arial"/>
                <w:sz w:val="20"/>
                <w:lang w:val="en-US"/>
              </w:rPr>
            </w:pPr>
            <w:r w:rsidRPr="00612027">
              <w:rPr>
                <w:rFonts w:cs="Arial"/>
                <w:sz w:val="20"/>
                <w:lang w:val="en-US"/>
              </w:rPr>
              <w:t>Investment mandate and regulatory compliance</w:t>
            </w:r>
          </w:p>
        </w:tc>
        <w:tc>
          <w:tcPr>
            <w:tcW w:w="4110" w:type="dxa"/>
            <w:vAlign w:val="center"/>
          </w:tcPr>
          <w:p w14:paraId="36686C7B" w14:textId="77777777" w:rsidR="009B5574" w:rsidRPr="00612027" w:rsidRDefault="009B5574" w:rsidP="00B167CA">
            <w:pPr>
              <w:jc w:val="both"/>
              <w:rPr>
                <w:rFonts w:cs="Arial"/>
                <w:sz w:val="20"/>
                <w:lang w:val="en-US"/>
              </w:rPr>
            </w:pPr>
            <w:r w:rsidRPr="00612027">
              <w:rPr>
                <w:rFonts w:cs="Arial"/>
                <w:sz w:val="20"/>
                <w:lang w:val="en-US"/>
              </w:rPr>
              <w:t>Actual manager holdings vs the mandate guidelines and regulatory guidelines</w:t>
            </w:r>
          </w:p>
        </w:tc>
        <w:tc>
          <w:tcPr>
            <w:tcW w:w="1560" w:type="dxa"/>
            <w:vAlign w:val="center"/>
          </w:tcPr>
          <w:p w14:paraId="5F166C2B" w14:textId="77777777" w:rsidR="009B5574" w:rsidRPr="00612027" w:rsidRDefault="009B5574" w:rsidP="00B167CA">
            <w:pPr>
              <w:jc w:val="both"/>
              <w:rPr>
                <w:rFonts w:cs="Arial"/>
                <w:sz w:val="20"/>
                <w:lang w:val="en-US"/>
              </w:rPr>
            </w:pPr>
            <w:r w:rsidRPr="00612027">
              <w:rPr>
                <w:rFonts w:cs="Arial"/>
                <w:sz w:val="20"/>
                <w:lang w:val="en-US"/>
              </w:rPr>
              <w:t>PDF</w:t>
            </w:r>
          </w:p>
        </w:tc>
        <w:tc>
          <w:tcPr>
            <w:tcW w:w="1417" w:type="dxa"/>
            <w:vAlign w:val="center"/>
          </w:tcPr>
          <w:p w14:paraId="7A40A461" w14:textId="77777777" w:rsidR="009B5574" w:rsidRPr="00612027" w:rsidRDefault="009B5574" w:rsidP="00B167CA">
            <w:pPr>
              <w:jc w:val="both"/>
              <w:rPr>
                <w:rFonts w:cs="Arial"/>
                <w:sz w:val="20"/>
                <w:lang w:val="en-US"/>
              </w:rPr>
            </w:pPr>
            <w:r w:rsidRPr="00612027">
              <w:rPr>
                <w:rFonts w:cs="Arial"/>
                <w:sz w:val="20"/>
                <w:lang w:val="en-US"/>
              </w:rPr>
              <w:t>Quarterly</w:t>
            </w:r>
          </w:p>
        </w:tc>
      </w:tr>
      <w:tr w:rsidR="009B5574" w:rsidRPr="00612027" w14:paraId="07C7DE65" w14:textId="77777777" w:rsidTr="009376CA">
        <w:tc>
          <w:tcPr>
            <w:tcW w:w="4395" w:type="dxa"/>
            <w:vAlign w:val="center"/>
          </w:tcPr>
          <w:p w14:paraId="1BB6B052" w14:textId="77777777" w:rsidR="009B5574" w:rsidRPr="00612027" w:rsidRDefault="009B5574" w:rsidP="00B167CA">
            <w:pPr>
              <w:jc w:val="both"/>
              <w:rPr>
                <w:rFonts w:cs="Arial"/>
                <w:sz w:val="20"/>
                <w:lang w:val="en-US"/>
              </w:rPr>
            </w:pPr>
            <w:r w:rsidRPr="00612027">
              <w:rPr>
                <w:rFonts w:cs="Arial"/>
                <w:sz w:val="20"/>
                <w:lang w:val="en-US"/>
              </w:rPr>
              <w:t>Holdings dynamic report</w:t>
            </w:r>
          </w:p>
        </w:tc>
        <w:tc>
          <w:tcPr>
            <w:tcW w:w="4110" w:type="dxa"/>
            <w:vAlign w:val="center"/>
          </w:tcPr>
          <w:p w14:paraId="4A96FF2C" w14:textId="77777777" w:rsidR="009B5574" w:rsidRPr="00612027" w:rsidRDefault="009B5574" w:rsidP="00B167CA">
            <w:pPr>
              <w:jc w:val="both"/>
              <w:rPr>
                <w:rFonts w:cs="Arial"/>
                <w:sz w:val="20"/>
                <w:lang w:val="en-US"/>
              </w:rPr>
            </w:pPr>
            <w:r w:rsidRPr="00612027">
              <w:rPr>
                <w:rFonts w:cs="Arial"/>
                <w:sz w:val="20"/>
                <w:lang w:val="en-US"/>
              </w:rPr>
              <w:t>Consolidated portfolio holdings including ISINs where applicable, includes credit ratings (both instrument and issuer), classifications, nominals, closing price, exchange rate, Sectors, interest rate sensitivity analysis, duration of the debt instruments (original and remaining), issuer, coupon rates, nature of the coupon (floating or fixed), custody holdings, spreads</w:t>
            </w:r>
          </w:p>
        </w:tc>
        <w:tc>
          <w:tcPr>
            <w:tcW w:w="1560" w:type="dxa"/>
            <w:vAlign w:val="center"/>
          </w:tcPr>
          <w:p w14:paraId="1DC81C78" w14:textId="77777777" w:rsidR="009B5574" w:rsidRPr="00612027" w:rsidRDefault="009B5574" w:rsidP="00B167CA">
            <w:pPr>
              <w:jc w:val="both"/>
              <w:rPr>
                <w:rFonts w:cs="Arial"/>
                <w:sz w:val="20"/>
                <w:lang w:val="en-US"/>
              </w:rPr>
            </w:pPr>
            <w:r w:rsidRPr="00612027">
              <w:rPr>
                <w:rFonts w:cs="Arial"/>
                <w:sz w:val="20"/>
                <w:lang w:val="en-US"/>
              </w:rPr>
              <w:t>Excel</w:t>
            </w:r>
          </w:p>
        </w:tc>
        <w:tc>
          <w:tcPr>
            <w:tcW w:w="1417" w:type="dxa"/>
            <w:vAlign w:val="center"/>
          </w:tcPr>
          <w:p w14:paraId="20F8E723" w14:textId="77777777" w:rsidR="009B5574" w:rsidRPr="00612027" w:rsidRDefault="009B5574" w:rsidP="00B167CA">
            <w:pPr>
              <w:jc w:val="both"/>
              <w:rPr>
                <w:rFonts w:cs="Arial"/>
                <w:sz w:val="20"/>
                <w:lang w:val="en-US"/>
              </w:rPr>
            </w:pPr>
            <w:r w:rsidRPr="00612027">
              <w:rPr>
                <w:rFonts w:cs="Arial"/>
                <w:sz w:val="20"/>
                <w:lang w:val="en-US"/>
              </w:rPr>
              <w:t>Quarterly</w:t>
            </w:r>
          </w:p>
        </w:tc>
      </w:tr>
      <w:tr w:rsidR="009B5574" w:rsidRPr="00612027" w14:paraId="34C736CC" w14:textId="77777777" w:rsidTr="009376CA">
        <w:tc>
          <w:tcPr>
            <w:tcW w:w="4395" w:type="dxa"/>
            <w:vAlign w:val="center"/>
          </w:tcPr>
          <w:p w14:paraId="19AB7068" w14:textId="77777777" w:rsidR="009B5574" w:rsidRPr="00612027" w:rsidRDefault="009B5574" w:rsidP="00B167CA">
            <w:pPr>
              <w:jc w:val="both"/>
              <w:rPr>
                <w:rFonts w:cs="Arial"/>
                <w:sz w:val="20"/>
                <w:lang w:val="en-US"/>
              </w:rPr>
            </w:pPr>
            <w:r w:rsidRPr="00612027">
              <w:rPr>
                <w:rFonts w:cs="Arial"/>
                <w:sz w:val="20"/>
                <w:lang w:val="en-US"/>
              </w:rPr>
              <w:t>Annual Financial Statement</w:t>
            </w:r>
          </w:p>
          <w:p w14:paraId="61040398" w14:textId="77777777" w:rsidR="009B5574" w:rsidRPr="00612027" w:rsidRDefault="009B5574" w:rsidP="00B167CA">
            <w:pPr>
              <w:pStyle w:val="ListParagraph"/>
              <w:numPr>
                <w:ilvl w:val="0"/>
                <w:numId w:val="20"/>
              </w:numPr>
              <w:ind w:left="458"/>
              <w:jc w:val="both"/>
              <w:rPr>
                <w:rFonts w:cs="Arial"/>
                <w:sz w:val="20"/>
                <w:lang w:val="en-US"/>
              </w:rPr>
            </w:pPr>
            <w:r w:rsidRPr="00612027">
              <w:rPr>
                <w:rFonts w:cs="Arial"/>
                <w:sz w:val="20"/>
                <w:lang w:val="en-US"/>
              </w:rPr>
              <w:t>Sensitivity analysis (interest rate, equity risk, credit risk)</w:t>
            </w:r>
          </w:p>
          <w:p w14:paraId="720AD8CC" w14:textId="77777777" w:rsidR="009B5574" w:rsidRPr="00612027" w:rsidRDefault="009B5574" w:rsidP="00B167CA">
            <w:pPr>
              <w:pStyle w:val="ListParagraph"/>
              <w:numPr>
                <w:ilvl w:val="0"/>
                <w:numId w:val="20"/>
              </w:numPr>
              <w:ind w:left="458"/>
              <w:jc w:val="both"/>
              <w:rPr>
                <w:rFonts w:cs="Arial"/>
                <w:sz w:val="20"/>
                <w:lang w:val="en-US"/>
              </w:rPr>
            </w:pPr>
            <w:r w:rsidRPr="00612027">
              <w:rPr>
                <w:rFonts w:cs="Arial"/>
                <w:sz w:val="20"/>
                <w:lang w:val="en-US"/>
              </w:rPr>
              <w:t>Note 4&amp;5 (Market risk, currency risk, sector allocation breakdown)</w:t>
            </w:r>
          </w:p>
          <w:p w14:paraId="252C109C" w14:textId="77777777" w:rsidR="009B5574" w:rsidRPr="00612027" w:rsidRDefault="009B5574" w:rsidP="00B167CA">
            <w:pPr>
              <w:pStyle w:val="ListParagraph"/>
              <w:numPr>
                <w:ilvl w:val="0"/>
                <w:numId w:val="20"/>
              </w:numPr>
              <w:ind w:left="458"/>
              <w:jc w:val="both"/>
              <w:rPr>
                <w:rFonts w:cs="Arial"/>
                <w:sz w:val="20"/>
                <w:lang w:val="en-US"/>
              </w:rPr>
            </w:pPr>
            <w:r w:rsidRPr="00612027">
              <w:rPr>
                <w:rFonts w:cs="Arial"/>
                <w:sz w:val="20"/>
                <w:lang w:val="en-US"/>
              </w:rPr>
              <w:t>Note 7 &amp; 30 (current &amp; non-current investments, maturity profile, fair value hierarchy)</w:t>
            </w:r>
          </w:p>
          <w:p w14:paraId="2685E5F3" w14:textId="77777777" w:rsidR="009B5574" w:rsidRPr="00612027" w:rsidRDefault="009B5574" w:rsidP="00B167CA">
            <w:pPr>
              <w:pStyle w:val="ListParagraph"/>
              <w:numPr>
                <w:ilvl w:val="0"/>
                <w:numId w:val="20"/>
              </w:numPr>
              <w:ind w:left="458"/>
              <w:jc w:val="both"/>
              <w:rPr>
                <w:rFonts w:cs="Arial"/>
                <w:sz w:val="20"/>
                <w:lang w:val="en-US"/>
              </w:rPr>
            </w:pPr>
            <w:r w:rsidRPr="00612027">
              <w:rPr>
                <w:rFonts w:cs="Arial"/>
                <w:sz w:val="20"/>
                <w:lang w:val="en-US"/>
              </w:rPr>
              <w:t>Collective Investment Scheme disclosure note</w:t>
            </w:r>
          </w:p>
          <w:p w14:paraId="79D3545F" w14:textId="77777777" w:rsidR="009B5574" w:rsidRPr="00612027" w:rsidRDefault="009B5574" w:rsidP="00B167CA">
            <w:pPr>
              <w:pStyle w:val="ListParagraph"/>
              <w:numPr>
                <w:ilvl w:val="0"/>
                <w:numId w:val="20"/>
              </w:numPr>
              <w:ind w:left="458"/>
              <w:jc w:val="both"/>
              <w:rPr>
                <w:rFonts w:cs="Arial"/>
                <w:sz w:val="20"/>
                <w:lang w:val="en-US"/>
              </w:rPr>
            </w:pPr>
            <w:r w:rsidRPr="00612027">
              <w:rPr>
                <w:rFonts w:cs="Arial"/>
                <w:sz w:val="20"/>
                <w:lang w:val="en-US"/>
              </w:rPr>
              <w:t>Derivatives disclosure</w:t>
            </w:r>
          </w:p>
        </w:tc>
        <w:tc>
          <w:tcPr>
            <w:tcW w:w="4110" w:type="dxa"/>
            <w:vAlign w:val="center"/>
          </w:tcPr>
          <w:p w14:paraId="3B58AA16" w14:textId="77777777" w:rsidR="009B5574" w:rsidRPr="00612027" w:rsidRDefault="009B5574" w:rsidP="00B167CA">
            <w:pPr>
              <w:jc w:val="both"/>
              <w:rPr>
                <w:rFonts w:cs="Arial"/>
                <w:sz w:val="20"/>
              </w:rPr>
            </w:pPr>
            <w:r w:rsidRPr="00612027">
              <w:rPr>
                <w:rFonts w:cs="Arial"/>
                <w:sz w:val="20"/>
              </w:rPr>
              <w:t xml:space="preserve">Perform different sensitivities (credit, equity and interest rate) based on the portfolio holdings. </w:t>
            </w:r>
          </w:p>
          <w:p w14:paraId="5381E548" w14:textId="77777777" w:rsidR="009B5574" w:rsidRPr="00612027" w:rsidRDefault="009B5574" w:rsidP="00B167CA">
            <w:pPr>
              <w:jc w:val="both"/>
              <w:rPr>
                <w:rFonts w:cs="Arial"/>
                <w:sz w:val="20"/>
              </w:rPr>
            </w:pPr>
          </w:p>
          <w:p w14:paraId="3945EC73" w14:textId="77777777" w:rsidR="009B5574" w:rsidRPr="00612027" w:rsidRDefault="009B5574" w:rsidP="00B167CA">
            <w:pPr>
              <w:jc w:val="both"/>
              <w:rPr>
                <w:rFonts w:cs="Arial"/>
                <w:sz w:val="20"/>
              </w:rPr>
            </w:pPr>
            <w:r w:rsidRPr="00612027">
              <w:rPr>
                <w:rFonts w:cs="Arial"/>
                <w:sz w:val="20"/>
              </w:rPr>
              <w:t>Classifying investment portfolio holdings according to the different maturities</w:t>
            </w:r>
          </w:p>
          <w:p w14:paraId="4A8CC3D4" w14:textId="77777777" w:rsidR="009B5574" w:rsidRPr="00612027" w:rsidRDefault="009B5574" w:rsidP="00B167CA">
            <w:pPr>
              <w:jc w:val="both"/>
              <w:rPr>
                <w:rFonts w:cs="Arial"/>
                <w:sz w:val="20"/>
              </w:rPr>
            </w:pPr>
          </w:p>
          <w:p w14:paraId="154183DF" w14:textId="77777777" w:rsidR="009B5574" w:rsidRPr="00612027" w:rsidRDefault="009B5574" w:rsidP="00B167CA">
            <w:pPr>
              <w:jc w:val="both"/>
              <w:rPr>
                <w:rFonts w:cs="Arial"/>
                <w:sz w:val="20"/>
              </w:rPr>
            </w:pPr>
            <w:r w:rsidRPr="00612027">
              <w:rPr>
                <w:rFonts w:cs="Arial"/>
                <w:sz w:val="20"/>
              </w:rPr>
              <w:t>Classification of pooled funds and derivatives for reporting purposes.</w:t>
            </w:r>
          </w:p>
        </w:tc>
        <w:tc>
          <w:tcPr>
            <w:tcW w:w="1560" w:type="dxa"/>
            <w:vAlign w:val="center"/>
          </w:tcPr>
          <w:p w14:paraId="0D6CAC0D" w14:textId="77777777" w:rsidR="009B5574" w:rsidRPr="00612027" w:rsidRDefault="009B5574" w:rsidP="00B167CA">
            <w:pPr>
              <w:jc w:val="both"/>
              <w:rPr>
                <w:rFonts w:cs="Arial"/>
                <w:sz w:val="20"/>
              </w:rPr>
            </w:pPr>
            <w:r w:rsidRPr="00612027">
              <w:rPr>
                <w:rFonts w:cs="Arial"/>
                <w:sz w:val="20"/>
                <w:lang w:val="en-US"/>
              </w:rPr>
              <w:t>Excel</w:t>
            </w:r>
          </w:p>
        </w:tc>
        <w:tc>
          <w:tcPr>
            <w:tcW w:w="1417" w:type="dxa"/>
            <w:vAlign w:val="center"/>
          </w:tcPr>
          <w:p w14:paraId="1D111E61" w14:textId="77777777" w:rsidR="009B5574" w:rsidRPr="00612027" w:rsidRDefault="009B5574" w:rsidP="00B167CA">
            <w:pPr>
              <w:jc w:val="both"/>
              <w:rPr>
                <w:rFonts w:cs="Arial"/>
                <w:sz w:val="20"/>
              </w:rPr>
            </w:pPr>
            <w:r w:rsidRPr="00612027">
              <w:rPr>
                <w:rFonts w:cs="Arial"/>
                <w:sz w:val="20"/>
              </w:rPr>
              <w:t>Annually</w:t>
            </w:r>
          </w:p>
        </w:tc>
      </w:tr>
      <w:tr w:rsidR="009B5574" w:rsidRPr="00612027" w14:paraId="51A58759" w14:textId="77777777" w:rsidTr="009376CA">
        <w:tc>
          <w:tcPr>
            <w:tcW w:w="4395" w:type="dxa"/>
            <w:vAlign w:val="center"/>
          </w:tcPr>
          <w:p w14:paraId="598DF57E" w14:textId="77777777" w:rsidR="009B5574" w:rsidRPr="00612027" w:rsidRDefault="009B5574" w:rsidP="00B167CA">
            <w:pPr>
              <w:jc w:val="both"/>
              <w:rPr>
                <w:rFonts w:cs="Arial"/>
                <w:sz w:val="20"/>
                <w:lang w:val="en-US"/>
              </w:rPr>
            </w:pPr>
            <w:r w:rsidRPr="00612027">
              <w:rPr>
                <w:rFonts w:cs="Arial"/>
                <w:sz w:val="20"/>
                <w:lang w:val="en-US"/>
              </w:rPr>
              <w:t>Year-end reconciliation (manager vs custodian)</w:t>
            </w:r>
          </w:p>
        </w:tc>
        <w:tc>
          <w:tcPr>
            <w:tcW w:w="4110" w:type="dxa"/>
            <w:vAlign w:val="center"/>
          </w:tcPr>
          <w:p w14:paraId="360FC442" w14:textId="77777777" w:rsidR="009B5574" w:rsidRPr="00612027" w:rsidRDefault="009B5574" w:rsidP="00B167CA">
            <w:pPr>
              <w:jc w:val="both"/>
              <w:rPr>
                <w:rFonts w:cs="Arial"/>
                <w:sz w:val="20"/>
              </w:rPr>
            </w:pPr>
            <w:r w:rsidRPr="00612027">
              <w:rPr>
                <w:rFonts w:cs="Arial"/>
                <w:sz w:val="20"/>
              </w:rPr>
              <w:t xml:space="preserve">Holdings reconciliation between fund managers and custodian </w:t>
            </w:r>
          </w:p>
        </w:tc>
        <w:tc>
          <w:tcPr>
            <w:tcW w:w="1560" w:type="dxa"/>
            <w:vAlign w:val="center"/>
          </w:tcPr>
          <w:p w14:paraId="15E8D785" w14:textId="77777777" w:rsidR="009B5574" w:rsidRPr="00612027" w:rsidRDefault="009B5574" w:rsidP="00B167CA">
            <w:pPr>
              <w:jc w:val="both"/>
              <w:rPr>
                <w:rFonts w:cs="Arial"/>
                <w:sz w:val="20"/>
              </w:rPr>
            </w:pPr>
            <w:r w:rsidRPr="00612027">
              <w:rPr>
                <w:rFonts w:cs="Arial"/>
                <w:sz w:val="20"/>
              </w:rPr>
              <w:t>Excel</w:t>
            </w:r>
          </w:p>
        </w:tc>
        <w:tc>
          <w:tcPr>
            <w:tcW w:w="1417" w:type="dxa"/>
            <w:vAlign w:val="center"/>
          </w:tcPr>
          <w:p w14:paraId="20A0BDFE" w14:textId="77777777" w:rsidR="009B5574" w:rsidRPr="00612027" w:rsidRDefault="009B5574" w:rsidP="00B167CA">
            <w:pPr>
              <w:jc w:val="both"/>
              <w:rPr>
                <w:rFonts w:cs="Arial"/>
                <w:sz w:val="20"/>
              </w:rPr>
            </w:pPr>
            <w:r w:rsidRPr="00612027">
              <w:rPr>
                <w:rFonts w:cs="Arial"/>
                <w:sz w:val="20"/>
              </w:rPr>
              <w:t>Annually</w:t>
            </w:r>
          </w:p>
        </w:tc>
      </w:tr>
      <w:tr w:rsidR="009B5574" w:rsidRPr="00612027" w14:paraId="7FAD6A8A" w14:textId="77777777" w:rsidTr="009376CA">
        <w:tc>
          <w:tcPr>
            <w:tcW w:w="4395" w:type="dxa"/>
            <w:vAlign w:val="center"/>
          </w:tcPr>
          <w:p w14:paraId="56464583" w14:textId="77777777" w:rsidR="009B5574" w:rsidRPr="00612027" w:rsidRDefault="009B5574" w:rsidP="00B167CA">
            <w:pPr>
              <w:jc w:val="both"/>
              <w:rPr>
                <w:rFonts w:cs="Arial"/>
                <w:sz w:val="20"/>
                <w:lang w:val="en-US"/>
              </w:rPr>
            </w:pPr>
            <w:r w:rsidRPr="00612027">
              <w:rPr>
                <w:rFonts w:cs="Arial"/>
                <w:sz w:val="20"/>
                <w:lang w:val="en-US"/>
              </w:rPr>
              <w:t>Year-end reconciliation (IFRS vs Managers)</w:t>
            </w:r>
          </w:p>
        </w:tc>
        <w:tc>
          <w:tcPr>
            <w:tcW w:w="4110" w:type="dxa"/>
            <w:vAlign w:val="center"/>
          </w:tcPr>
          <w:p w14:paraId="60E586CF" w14:textId="77777777" w:rsidR="009B5574" w:rsidRPr="00612027" w:rsidRDefault="009B5574" w:rsidP="00B167CA">
            <w:pPr>
              <w:jc w:val="both"/>
              <w:rPr>
                <w:rFonts w:cs="Arial"/>
                <w:sz w:val="20"/>
              </w:rPr>
            </w:pPr>
            <w:r w:rsidRPr="00612027">
              <w:rPr>
                <w:rFonts w:cs="Arial"/>
                <w:sz w:val="20"/>
              </w:rPr>
              <w:t>A reconciliation of settled instruments, cash in the bank account, strip out of unsettled trades, income, portfolio expenses and the reconciliation of holdings (custodian holdings statement vs manager holdings)</w:t>
            </w:r>
          </w:p>
        </w:tc>
        <w:tc>
          <w:tcPr>
            <w:tcW w:w="1560" w:type="dxa"/>
            <w:vAlign w:val="center"/>
          </w:tcPr>
          <w:p w14:paraId="60719355" w14:textId="77777777" w:rsidR="009B5574" w:rsidRPr="00612027" w:rsidRDefault="009B5574" w:rsidP="00B167CA">
            <w:pPr>
              <w:jc w:val="both"/>
              <w:rPr>
                <w:rFonts w:cs="Arial"/>
                <w:sz w:val="20"/>
              </w:rPr>
            </w:pPr>
            <w:r w:rsidRPr="00612027">
              <w:rPr>
                <w:rFonts w:cs="Arial"/>
                <w:sz w:val="20"/>
              </w:rPr>
              <w:t>Excel</w:t>
            </w:r>
          </w:p>
        </w:tc>
        <w:tc>
          <w:tcPr>
            <w:tcW w:w="1417" w:type="dxa"/>
            <w:vAlign w:val="center"/>
          </w:tcPr>
          <w:p w14:paraId="002DFF72" w14:textId="77777777" w:rsidR="009B5574" w:rsidRPr="00612027" w:rsidRDefault="009B5574" w:rsidP="00B167CA">
            <w:pPr>
              <w:jc w:val="both"/>
              <w:rPr>
                <w:rFonts w:cs="Arial"/>
                <w:sz w:val="20"/>
              </w:rPr>
            </w:pPr>
            <w:r w:rsidRPr="00612027">
              <w:rPr>
                <w:rFonts w:cs="Arial"/>
                <w:sz w:val="20"/>
              </w:rPr>
              <w:t>Annually</w:t>
            </w:r>
          </w:p>
        </w:tc>
      </w:tr>
      <w:tr w:rsidR="009B5574" w:rsidRPr="00612027" w14:paraId="0727B9B4" w14:textId="77777777" w:rsidTr="009376CA">
        <w:tc>
          <w:tcPr>
            <w:tcW w:w="4395" w:type="dxa"/>
            <w:vAlign w:val="center"/>
          </w:tcPr>
          <w:p w14:paraId="3ADD1DD4" w14:textId="77777777" w:rsidR="009B5574" w:rsidRPr="00612027" w:rsidRDefault="009B5574" w:rsidP="00B167CA">
            <w:pPr>
              <w:jc w:val="both"/>
              <w:rPr>
                <w:rFonts w:cs="Arial"/>
                <w:sz w:val="20"/>
                <w:lang w:val="en-US"/>
              </w:rPr>
            </w:pPr>
            <w:r w:rsidRPr="00612027">
              <w:rPr>
                <w:rFonts w:cs="Arial"/>
                <w:sz w:val="20"/>
                <w:lang w:val="en-US"/>
              </w:rPr>
              <w:t>Annual Strategic Asset Management Solvency Assessment and Management Quarterly Reporting Template (SAM QRT)</w:t>
            </w:r>
          </w:p>
        </w:tc>
        <w:tc>
          <w:tcPr>
            <w:tcW w:w="4110" w:type="dxa"/>
            <w:vAlign w:val="center"/>
          </w:tcPr>
          <w:p w14:paraId="4FCE333E" w14:textId="77777777" w:rsidR="009B5574" w:rsidRPr="00612027" w:rsidRDefault="009B5574" w:rsidP="00B167CA">
            <w:pPr>
              <w:jc w:val="both"/>
              <w:rPr>
                <w:rFonts w:cs="Arial"/>
                <w:sz w:val="20"/>
              </w:rPr>
            </w:pPr>
            <w:r w:rsidRPr="00612027">
              <w:rPr>
                <w:rFonts w:cs="Arial"/>
                <w:sz w:val="20"/>
                <w:lang w:val="en-US"/>
              </w:rPr>
              <w:t>Details of the instrument holdings according to issuer, type, jurisdiction, and sector</w:t>
            </w:r>
          </w:p>
        </w:tc>
        <w:tc>
          <w:tcPr>
            <w:tcW w:w="1560" w:type="dxa"/>
            <w:vAlign w:val="center"/>
          </w:tcPr>
          <w:p w14:paraId="3490BA93" w14:textId="77777777" w:rsidR="009B5574" w:rsidRPr="00612027" w:rsidRDefault="009B5574" w:rsidP="00B167CA">
            <w:pPr>
              <w:jc w:val="both"/>
              <w:rPr>
                <w:rFonts w:cs="Arial"/>
                <w:sz w:val="20"/>
              </w:rPr>
            </w:pPr>
            <w:r w:rsidRPr="00612027">
              <w:rPr>
                <w:rFonts w:cs="Arial"/>
                <w:sz w:val="20"/>
              </w:rPr>
              <w:t>Excel</w:t>
            </w:r>
          </w:p>
        </w:tc>
        <w:tc>
          <w:tcPr>
            <w:tcW w:w="1417" w:type="dxa"/>
            <w:vAlign w:val="center"/>
          </w:tcPr>
          <w:p w14:paraId="2F526635" w14:textId="77777777" w:rsidR="009B5574" w:rsidRPr="00612027" w:rsidRDefault="009B5574" w:rsidP="00B167CA">
            <w:pPr>
              <w:jc w:val="both"/>
              <w:rPr>
                <w:rFonts w:cs="Arial"/>
                <w:sz w:val="20"/>
              </w:rPr>
            </w:pPr>
            <w:r w:rsidRPr="00612027">
              <w:rPr>
                <w:rFonts w:cs="Arial"/>
                <w:sz w:val="20"/>
              </w:rPr>
              <w:t>Annually</w:t>
            </w:r>
          </w:p>
        </w:tc>
      </w:tr>
    </w:tbl>
    <w:p w14:paraId="1A0BD595" w14:textId="77777777" w:rsidR="009B5574" w:rsidRPr="003B7197" w:rsidRDefault="009B5574" w:rsidP="009B5574">
      <w:pPr>
        <w:pStyle w:val="ListParagraph"/>
        <w:spacing w:after="0" w:line="240" w:lineRule="auto"/>
        <w:ind w:left="1560"/>
        <w:contextualSpacing w:val="0"/>
        <w:jc w:val="both"/>
        <w:rPr>
          <w:rFonts w:eastAsia="Calibri" w:cs="Arial"/>
          <w:szCs w:val="24"/>
        </w:rPr>
      </w:pPr>
    </w:p>
    <w:p w14:paraId="530D6887" w14:textId="77777777" w:rsidR="009B5574" w:rsidRPr="003B7197" w:rsidRDefault="009B5574" w:rsidP="00A57200">
      <w:pPr>
        <w:pStyle w:val="ListParagraph"/>
        <w:numPr>
          <w:ilvl w:val="3"/>
          <w:numId w:val="3"/>
        </w:numPr>
        <w:spacing w:after="0" w:line="240" w:lineRule="auto"/>
        <w:ind w:left="1985" w:hanging="1134"/>
        <w:contextualSpacing w:val="0"/>
        <w:jc w:val="both"/>
        <w:rPr>
          <w:rFonts w:eastAsia="Calibri" w:cs="Arial"/>
          <w:b/>
          <w:bCs/>
          <w:szCs w:val="24"/>
        </w:rPr>
      </w:pPr>
      <w:r>
        <w:rPr>
          <w:rFonts w:eastAsia="Calibri" w:cs="Arial"/>
          <w:b/>
          <w:bCs/>
          <w:szCs w:val="24"/>
        </w:rPr>
        <w:t>Non-functional requirements</w:t>
      </w:r>
    </w:p>
    <w:p w14:paraId="1F635619" w14:textId="77777777" w:rsidR="001F5F12" w:rsidRDefault="001F5F12" w:rsidP="001F5F12">
      <w:pPr>
        <w:pStyle w:val="ListParagraph"/>
        <w:spacing w:after="0" w:line="240" w:lineRule="auto"/>
        <w:ind w:left="3402"/>
        <w:contextualSpacing w:val="0"/>
        <w:jc w:val="both"/>
        <w:rPr>
          <w:rFonts w:eastAsia="Calibri" w:cs="Arial"/>
          <w:szCs w:val="24"/>
        </w:rPr>
      </w:pPr>
    </w:p>
    <w:p w14:paraId="446FF41C" w14:textId="154551E4"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Security – the application should have role-based access control and preferably with Windows/Azure AD authentication.</w:t>
      </w:r>
    </w:p>
    <w:p w14:paraId="2D270149" w14:textId="77777777" w:rsidR="00612027" w:rsidRDefault="00612027" w:rsidP="00612027">
      <w:pPr>
        <w:pStyle w:val="ListParagraph"/>
        <w:spacing w:after="0" w:line="240" w:lineRule="auto"/>
        <w:ind w:left="3402"/>
        <w:contextualSpacing w:val="0"/>
        <w:jc w:val="both"/>
        <w:rPr>
          <w:rFonts w:eastAsia="Calibri" w:cs="Arial"/>
          <w:szCs w:val="24"/>
        </w:rPr>
      </w:pPr>
    </w:p>
    <w:p w14:paraId="15F4B3AF" w14:textId="278ED250"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Auditing – the application should maintain an audit trail of the activities performed on the system.</w:t>
      </w:r>
    </w:p>
    <w:p w14:paraId="4AF4AC9D" w14:textId="77777777" w:rsidR="00612027" w:rsidRDefault="00612027" w:rsidP="00612027">
      <w:pPr>
        <w:pStyle w:val="ListParagraph"/>
        <w:spacing w:after="0" w:line="240" w:lineRule="auto"/>
        <w:ind w:left="3402"/>
        <w:contextualSpacing w:val="0"/>
        <w:jc w:val="both"/>
        <w:rPr>
          <w:rFonts w:eastAsia="Calibri" w:cs="Arial"/>
          <w:szCs w:val="24"/>
        </w:rPr>
      </w:pPr>
    </w:p>
    <w:p w14:paraId="679E0E6C" w14:textId="069987A0"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Accessibility – the solution should be accessible remotely using a secure connection.</w:t>
      </w:r>
    </w:p>
    <w:p w14:paraId="7314F8CB" w14:textId="77777777" w:rsidR="00612027" w:rsidRDefault="00612027" w:rsidP="00612027">
      <w:pPr>
        <w:pStyle w:val="ListParagraph"/>
        <w:spacing w:after="0" w:line="240" w:lineRule="auto"/>
        <w:ind w:left="3402"/>
        <w:contextualSpacing w:val="0"/>
        <w:jc w:val="both"/>
        <w:rPr>
          <w:rFonts w:eastAsia="Calibri" w:cs="Arial"/>
          <w:szCs w:val="24"/>
        </w:rPr>
      </w:pPr>
    </w:p>
    <w:p w14:paraId="359C3ADF" w14:textId="1AB6D4F8"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Encryption – all transit data should be encrypted or transferred via a secured channel.</w:t>
      </w:r>
    </w:p>
    <w:p w14:paraId="103D4CC5" w14:textId="77777777" w:rsidR="00612027" w:rsidRDefault="00612027" w:rsidP="00612027">
      <w:pPr>
        <w:pStyle w:val="ListParagraph"/>
        <w:spacing w:after="0" w:line="240" w:lineRule="auto"/>
        <w:ind w:left="3402"/>
        <w:contextualSpacing w:val="0"/>
        <w:jc w:val="both"/>
        <w:rPr>
          <w:rFonts w:eastAsia="Calibri" w:cs="Arial"/>
          <w:szCs w:val="24"/>
        </w:rPr>
      </w:pPr>
    </w:p>
    <w:p w14:paraId="458B5D98" w14:textId="29933AA3"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Availability – the application should be available 24/7.</w:t>
      </w:r>
    </w:p>
    <w:p w14:paraId="0E926F3B" w14:textId="77777777" w:rsidR="009B5574" w:rsidRDefault="009B5574" w:rsidP="009B5574">
      <w:pPr>
        <w:pStyle w:val="ListParagraph"/>
        <w:spacing w:after="0" w:line="240" w:lineRule="auto"/>
        <w:ind w:left="3349"/>
        <w:contextualSpacing w:val="0"/>
        <w:jc w:val="both"/>
        <w:rPr>
          <w:rFonts w:eastAsia="Calibri" w:cs="Arial"/>
          <w:szCs w:val="24"/>
        </w:rPr>
      </w:pPr>
    </w:p>
    <w:p w14:paraId="22C1EA33" w14:textId="77777777" w:rsidR="009B5574" w:rsidRPr="00CC6C97" w:rsidRDefault="009B5574" w:rsidP="00A57200">
      <w:pPr>
        <w:pStyle w:val="ListParagraph"/>
        <w:numPr>
          <w:ilvl w:val="3"/>
          <w:numId w:val="3"/>
        </w:numPr>
        <w:spacing w:after="0" w:line="240" w:lineRule="auto"/>
        <w:ind w:left="1985" w:hanging="1134"/>
        <w:contextualSpacing w:val="0"/>
        <w:jc w:val="both"/>
        <w:rPr>
          <w:rFonts w:eastAsia="Calibri" w:cs="Arial"/>
          <w:b/>
          <w:bCs/>
          <w:szCs w:val="24"/>
        </w:rPr>
      </w:pPr>
      <w:r w:rsidRPr="005B263C">
        <w:rPr>
          <w:rFonts w:eastAsia="Calibri" w:cs="Arial"/>
          <w:b/>
          <w:bCs/>
          <w:szCs w:val="24"/>
        </w:rPr>
        <w:t>Integration</w:t>
      </w:r>
      <w:r w:rsidRPr="00CC6C97">
        <w:rPr>
          <w:rFonts w:eastAsia="Calibri" w:cs="Arial"/>
          <w:b/>
          <w:bCs/>
          <w:szCs w:val="24"/>
        </w:rPr>
        <w:t xml:space="preserve"> </w:t>
      </w:r>
    </w:p>
    <w:p w14:paraId="1173FBE5" w14:textId="77777777" w:rsidR="00612027" w:rsidRDefault="00612027" w:rsidP="00612027">
      <w:pPr>
        <w:pStyle w:val="ListParagraph"/>
        <w:spacing w:after="0" w:line="240" w:lineRule="auto"/>
        <w:ind w:left="3402"/>
        <w:contextualSpacing w:val="0"/>
        <w:jc w:val="both"/>
        <w:rPr>
          <w:rFonts w:eastAsia="Calibri" w:cs="Arial"/>
          <w:szCs w:val="24"/>
        </w:rPr>
      </w:pPr>
    </w:p>
    <w:p w14:paraId="0442701C" w14:textId="3C9DEC03"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The solution should have an API interface to allow integration from other systems used by the ECIC such as Microsoft Dynamics 365 ERP and Workday Budgeting Tool.</w:t>
      </w:r>
    </w:p>
    <w:p w14:paraId="03D3A3E3" w14:textId="77777777" w:rsidR="009B5574" w:rsidRDefault="009B5574" w:rsidP="009B5574">
      <w:pPr>
        <w:pStyle w:val="ListParagraph"/>
        <w:spacing w:after="0" w:line="240" w:lineRule="auto"/>
        <w:ind w:left="851"/>
        <w:contextualSpacing w:val="0"/>
        <w:jc w:val="both"/>
        <w:rPr>
          <w:rFonts w:eastAsia="Calibri" w:cs="Arial"/>
          <w:bCs/>
          <w:szCs w:val="24"/>
        </w:rPr>
      </w:pPr>
    </w:p>
    <w:p w14:paraId="6942FA67" w14:textId="77777777" w:rsidR="009B5574" w:rsidRPr="003B7197" w:rsidRDefault="009B5574" w:rsidP="00A57200">
      <w:pPr>
        <w:pStyle w:val="ListParagraph"/>
        <w:numPr>
          <w:ilvl w:val="3"/>
          <w:numId w:val="3"/>
        </w:numPr>
        <w:spacing w:after="0" w:line="240" w:lineRule="auto"/>
        <w:ind w:left="1985" w:hanging="1134"/>
        <w:contextualSpacing w:val="0"/>
        <w:jc w:val="both"/>
        <w:rPr>
          <w:rFonts w:eastAsia="Calibri" w:cs="Arial"/>
          <w:b/>
          <w:bCs/>
          <w:szCs w:val="24"/>
        </w:rPr>
      </w:pPr>
      <w:r>
        <w:rPr>
          <w:rFonts w:eastAsia="Calibri" w:cs="Arial"/>
          <w:b/>
          <w:bCs/>
          <w:szCs w:val="24"/>
        </w:rPr>
        <w:t xml:space="preserve">Training, </w:t>
      </w:r>
      <w:r w:rsidRPr="003B7197">
        <w:rPr>
          <w:rFonts w:eastAsia="Calibri" w:cs="Arial"/>
          <w:b/>
          <w:bCs/>
          <w:szCs w:val="24"/>
        </w:rPr>
        <w:t>Support and Maintenance</w:t>
      </w:r>
    </w:p>
    <w:p w14:paraId="2B8C336F" w14:textId="77777777" w:rsidR="00612027" w:rsidRDefault="00612027" w:rsidP="00612027">
      <w:pPr>
        <w:pStyle w:val="ListParagraph"/>
        <w:spacing w:after="0" w:line="240" w:lineRule="auto"/>
        <w:ind w:left="1985"/>
        <w:contextualSpacing w:val="0"/>
        <w:jc w:val="both"/>
        <w:rPr>
          <w:rFonts w:eastAsia="Calibri" w:cs="Arial"/>
          <w:szCs w:val="24"/>
        </w:rPr>
      </w:pPr>
    </w:p>
    <w:p w14:paraId="498D316F" w14:textId="480CBBC4"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sidRPr="007F56C3">
        <w:rPr>
          <w:rFonts w:eastAsia="Calibri" w:cs="Arial"/>
          <w:szCs w:val="24"/>
        </w:rPr>
        <w:t xml:space="preserve">The service provider will be required to provide training to all the identified end users of the system prior to go-live.  </w:t>
      </w:r>
    </w:p>
    <w:p w14:paraId="72A89298" w14:textId="77777777" w:rsidR="00612027" w:rsidRDefault="00612027" w:rsidP="00612027">
      <w:pPr>
        <w:pStyle w:val="ListParagraph"/>
        <w:spacing w:after="0" w:line="240" w:lineRule="auto"/>
        <w:ind w:left="3402"/>
        <w:contextualSpacing w:val="0"/>
        <w:jc w:val="both"/>
        <w:rPr>
          <w:rFonts w:eastAsia="Calibri" w:cs="Arial"/>
          <w:szCs w:val="24"/>
        </w:rPr>
      </w:pPr>
    </w:p>
    <w:p w14:paraId="48AE5E5E" w14:textId="558BE3A2"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Once the system has been implemented, the service provider will be required to provide support and maintenance on an adhoc basis for the period of the contract.</w:t>
      </w:r>
    </w:p>
    <w:p w14:paraId="6ED752AF" w14:textId="77777777" w:rsidR="00612027" w:rsidRDefault="00612027" w:rsidP="00612027">
      <w:pPr>
        <w:pStyle w:val="ListParagraph"/>
        <w:spacing w:after="0" w:line="240" w:lineRule="auto"/>
        <w:ind w:left="3402"/>
        <w:contextualSpacing w:val="0"/>
        <w:jc w:val="both"/>
        <w:rPr>
          <w:rFonts w:eastAsia="Calibri" w:cs="Arial"/>
          <w:szCs w:val="24"/>
        </w:rPr>
      </w:pPr>
    </w:p>
    <w:p w14:paraId="64671D54" w14:textId="1864D1F5" w:rsidR="009B5574" w:rsidRPr="00706D7B"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sidRPr="00F52735">
        <w:rPr>
          <w:rFonts w:eastAsia="Calibri" w:cs="Arial"/>
          <w:szCs w:val="24"/>
        </w:rPr>
        <w:t>The support can be provided remotely however where necessary a representative of the service provider may be required to be present at the ECIC office</w:t>
      </w:r>
      <w:r>
        <w:rPr>
          <w:rFonts w:eastAsia="Calibri" w:cs="Arial"/>
          <w:szCs w:val="24"/>
        </w:rPr>
        <w:t xml:space="preserve"> in Centurion.</w:t>
      </w:r>
    </w:p>
    <w:p w14:paraId="62DD0FE8" w14:textId="77777777" w:rsidR="009B5574" w:rsidRDefault="009B5574" w:rsidP="009B5574">
      <w:pPr>
        <w:pStyle w:val="ListParagraph"/>
        <w:spacing w:after="0" w:line="240" w:lineRule="auto"/>
        <w:ind w:left="851"/>
        <w:contextualSpacing w:val="0"/>
        <w:jc w:val="both"/>
        <w:rPr>
          <w:rFonts w:eastAsia="Calibri" w:cs="Arial"/>
          <w:bCs/>
          <w:szCs w:val="24"/>
        </w:rPr>
      </w:pPr>
    </w:p>
    <w:p w14:paraId="55B822CD" w14:textId="77777777" w:rsidR="009B5574" w:rsidRPr="003B7197" w:rsidRDefault="009B5574" w:rsidP="00A57200">
      <w:pPr>
        <w:pStyle w:val="ListParagraph"/>
        <w:numPr>
          <w:ilvl w:val="3"/>
          <w:numId w:val="3"/>
        </w:numPr>
        <w:spacing w:after="0" w:line="240" w:lineRule="auto"/>
        <w:ind w:left="1985" w:hanging="1134"/>
        <w:contextualSpacing w:val="0"/>
        <w:jc w:val="both"/>
        <w:rPr>
          <w:rFonts w:eastAsia="Calibri" w:cs="Arial"/>
          <w:b/>
          <w:bCs/>
          <w:szCs w:val="24"/>
        </w:rPr>
      </w:pPr>
      <w:r>
        <w:rPr>
          <w:rFonts w:eastAsia="Calibri" w:cs="Arial"/>
          <w:b/>
          <w:bCs/>
          <w:szCs w:val="24"/>
        </w:rPr>
        <w:t>Assumptions</w:t>
      </w:r>
    </w:p>
    <w:p w14:paraId="0D3DD6C4" w14:textId="77777777" w:rsidR="00612027" w:rsidRDefault="00612027" w:rsidP="00612027">
      <w:pPr>
        <w:pStyle w:val="ListParagraph"/>
        <w:spacing w:after="0" w:line="240" w:lineRule="auto"/>
        <w:ind w:left="1985"/>
        <w:contextualSpacing w:val="0"/>
        <w:jc w:val="both"/>
        <w:rPr>
          <w:rFonts w:eastAsia="Calibri" w:cs="Arial"/>
          <w:szCs w:val="24"/>
        </w:rPr>
      </w:pPr>
    </w:p>
    <w:p w14:paraId="141C056A" w14:textId="314A5F7C"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Should the solution be deployed to the ECIC environment, ECIC will provide the required infrastructure and licenses (Microsoft Windows Server, Microsoft SQL Server, and Microsoft Power BI)</w:t>
      </w:r>
    </w:p>
    <w:p w14:paraId="76A84ACC" w14:textId="77777777" w:rsidR="00612027" w:rsidRDefault="00612027" w:rsidP="00612027">
      <w:pPr>
        <w:pStyle w:val="ListParagraph"/>
        <w:spacing w:after="0" w:line="240" w:lineRule="auto"/>
        <w:ind w:left="3402"/>
        <w:contextualSpacing w:val="0"/>
        <w:jc w:val="both"/>
        <w:rPr>
          <w:rFonts w:eastAsia="Calibri" w:cs="Arial"/>
          <w:szCs w:val="24"/>
        </w:rPr>
      </w:pPr>
    </w:p>
    <w:p w14:paraId="12087F6A" w14:textId="2FCD6BAB" w:rsidR="009B5574" w:rsidRPr="0054548C"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sidRPr="0054548C">
        <w:rPr>
          <w:rFonts w:eastAsia="Calibri" w:cs="Arial"/>
          <w:szCs w:val="24"/>
        </w:rPr>
        <w:t>The solution will include take-on of historical data that may be deemed necessary.</w:t>
      </w:r>
    </w:p>
    <w:p w14:paraId="372CCFFF" w14:textId="77777777" w:rsidR="00612027" w:rsidRDefault="00612027" w:rsidP="00612027">
      <w:pPr>
        <w:pStyle w:val="ListParagraph"/>
        <w:spacing w:after="0" w:line="240" w:lineRule="auto"/>
        <w:ind w:left="3402"/>
        <w:contextualSpacing w:val="0"/>
        <w:jc w:val="both"/>
        <w:rPr>
          <w:rFonts w:eastAsia="Calibri" w:cs="Arial"/>
          <w:szCs w:val="24"/>
        </w:rPr>
      </w:pPr>
    </w:p>
    <w:p w14:paraId="6B0CB90E" w14:textId="3B90A593" w:rsidR="009B5574" w:rsidRDefault="009B5574" w:rsidP="002A0B10">
      <w:pPr>
        <w:pStyle w:val="ListParagraph"/>
        <w:numPr>
          <w:ilvl w:val="4"/>
          <w:numId w:val="3"/>
        </w:numPr>
        <w:spacing w:after="0" w:line="240" w:lineRule="auto"/>
        <w:ind w:left="3402" w:hanging="1417"/>
        <w:contextualSpacing w:val="0"/>
        <w:jc w:val="both"/>
        <w:rPr>
          <w:rFonts w:eastAsia="Calibri" w:cs="Arial"/>
          <w:szCs w:val="24"/>
        </w:rPr>
      </w:pPr>
      <w:r>
        <w:rPr>
          <w:rFonts w:eastAsia="Calibri" w:cs="Arial"/>
          <w:szCs w:val="24"/>
        </w:rPr>
        <w:t>The bidder may consider open-source tools where possible to implement the back end and front-end of the solution, e.g., Python, Airflow, Talend, etc.</w:t>
      </w:r>
      <w:r w:rsidRPr="0054129E">
        <w:rPr>
          <w:rFonts w:eastAsia="Calibri" w:cs="Arial"/>
          <w:szCs w:val="24"/>
        </w:rPr>
        <w:t xml:space="preserve"> </w:t>
      </w:r>
    </w:p>
    <w:p w14:paraId="78CFDAFB" w14:textId="77777777" w:rsidR="005D784C" w:rsidRDefault="005D784C" w:rsidP="003633C0">
      <w:pPr>
        <w:widowControl w:val="0"/>
        <w:tabs>
          <w:tab w:val="left" w:pos="1002"/>
        </w:tabs>
        <w:autoSpaceDE w:val="0"/>
        <w:autoSpaceDN w:val="0"/>
        <w:spacing w:after="0" w:line="240" w:lineRule="auto"/>
        <w:ind w:left="851" w:right="266"/>
        <w:jc w:val="both"/>
        <w:rPr>
          <w:rFonts w:eastAsia="Arial" w:cs="Arial"/>
          <w:szCs w:val="24"/>
          <w:lang w:val="en-US"/>
        </w:rPr>
      </w:pPr>
    </w:p>
    <w:p w14:paraId="5B306DAB" w14:textId="0E1D10D1" w:rsidR="00BF53D2" w:rsidRPr="005A27A9" w:rsidRDefault="00BF53D2" w:rsidP="00BF53D2">
      <w:pPr>
        <w:pStyle w:val="ListParagraph"/>
        <w:spacing w:after="0" w:line="240" w:lineRule="auto"/>
        <w:ind w:left="0"/>
        <w:contextualSpacing w:val="0"/>
        <w:jc w:val="both"/>
        <w:rPr>
          <w:rFonts w:eastAsia="Calibri" w:cs="Arial"/>
          <w:bCs/>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 </w:t>
      </w:r>
      <w:r w:rsidR="005E7626">
        <w:rPr>
          <w:rFonts w:cstheme="minorHAnsi"/>
          <w:b/>
          <w:bCs/>
          <w:color w:val="FF0000"/>
        </w:rPr>
        <w:t>(</w:t>
      </w:r>
      <w:hyperlink r:id="rId20" w:history="1">
        <w:r w:rsidR="005E7626" w:rsidRPr="004E6603">
          <w:rPr>
            <w:rStyle w:val="Hyperlink"/>
            <w:rFonts w:cstheme="minorHAnsi"/>
            <w:b/>
            <w:bCs/>
          </w:rPr>
          <w:t>procurement@ecic.co.za</w:t>
        </w:r>
      </w:hyperlink>
      <w:r w:rsidR="005E7626">
        <w:rPr>
          <w:rFonts w:cstheme="minorHAnsi"/>
          <w:b/>
          <w:bCs/>
          <w:color w:val="FF0000"/>
        </w:rPr>
        <w:t xml:space="preserve">) </w:t>
      </w:r>
      <w:r>
        <w:rPr>
          <w:rFonts w:cstheme="minorHAnsi"/>
          <w:b/>
          <w:bCs/>
          <w:color w:val="FF0000"/>
        </w:rPr>
        <w:t>to ECIC.</w:t>
      </w:r>
    </w:p>
    <w:p w14:paraId="116C85AD" w14:textId="77777777" w:rsidR="003558E6" w:rsidRDefault="003558E6">
      <w:pPr>
        <w:rPr>
          <w:rFonts w:cs="Arial"/>
          <w:b/>
          <w:bCs/>
          <w:szCs w:val="24"/>
        </w:rPr>
      </w:pPr>
      <w:r>
        <w:rPr>
          <w:rFonts w:cs="Arial"/>
          <w:b/>
          <w:bCs/>
          <w:szCs w:val="24"/>
        </w:rPr>
        <w:br w:type="page"/>
      </w:r>
    </w:p>
    <w:p w14:paraId="7B51EB65" w14:textId="77777777" w:rsidR="00B167CA" w:rsidRDefault="00B167CA" w:rsidP="00690B97">
      <w:pPr>
        <w:pStyle w:val="ListParagraph"/>
        <w:keepNext/>
        <w:numPr>
          <w:ilvl w:val="0"/>
          <w:numId w:val="5"/>
        </w:numPr>
        <w:spacing w:after="0" w:line="240" w:lineRule="auto"/>
        <w:ind w:left="851" w:hanging="851"/>
        <w:outlineLvl w:val="2"/>
        <w:rPr>
          <w:rFonts w:eastAsia="Calibri" w:cs="Arial"/>
          <w:b/>
          <w:sz w:val="28"/>
          <w:szCs w:val="28"/>
        </w:rPr>
        <w:sectPr w:rsidR="00B167CA" w:rsidSect="00B167CA">
          <w:footerReference w:type="default" r:id="rId21"/>
          <w:headerReference w:type="first" r:id="rId22"/>
          <w:footerReference w:type="first" r:id="rId23"/>
          <w:pgSz w:w="16840" w:h="11907" w:orient="landscape" w:code="9"/>
          <w:pgMar w:top="1531" w:right="822" w:bottom="851" w:left="1134" w:header="426" w:footer="709" w:gutter="0"/>
          <w:cols w:space="709"/>
          <w:titlePg/>
          <w:docGrid w:linePitch="326"/>
        </w:sectPr>
      </w:pPr>
      <w:bookmarkStart w:id="28" w:name="_Toc112830056"/>
    </w:p>
    <w:p w14:paraId="35D20BE6" w14:textId="77777777" w:rsidR="001C3D58" w:rsidRPr="00690B97" w:rsidRDefault="001C3D58" w:rsidP="00690B97">
      <w:pPr>
        <w:pStyle w:val="ListParagraph"/>
        <w:keepNext/>
        <w:numPr>
          <w:ilvl w:val="0"/>
          <w:numId w:val="5"/>
        </w:numPr>
        <w:spacing w:after="0" w:line="240" w:lineRule="auto"/>
        <w:ind w:left="851" w:hanging="851"/>
        <w:outlineLvl w:val="2"/>
        <w:rPr>
          <w:rFonts w:eastAsia="Calibri" w:cs="Arial"/>
          <w:b/>
          <w:sz w:val="28"/>
          <w:szCs w:val="28"/>
        </w:rPr>
      </w:pPr>
      <w:bookmarkStart w:id="29" w:name="_Toc136613605"/>
      <w:r w:rsidRPr="00690B97">
        <w:rPr>
          <w:rFonts w:eastAsia="Calibri" w:cs="Arial"/>
          <w:b/>
          <w:sz w:val="28"/>
          <w:szCs w:val="28"/>
        </w:rPr>
        <w:t>Request for Information Response Form</w:t>
      </w:r>
      <w:bookmarkEnd w:id="28"/>
      <w:bookmarkEnd w:id="29"/>
    </w:p>
    <w:p w14:paraId="72708A9A" w14:textId="77777777" w:rsidR="009A6247" w:rsidRPr="006D2A72" w:rsidRDefault="009A6247" w:rsidP="009A6247">
      <w:pPr>
        <w:pStyle w:val="ListParagraph"/>
        <w:spacing w:after="0" w:line="240" w:lineRule="auto"/>
        <w:ind w:left="851"/>
        <w:contextualSpacing w:val="0"/>
        <w:jc w:val="both"/>
        <w:rPr>
          <w:sz w:val="12"/>
          <w:szCs w:val="12"/>
        </w:rPr>
      </w:pPr>
    </w:p>
    <w:p w14:paraId="0933F1B0" w14:textId="77777777" w:rsidR="001C3D58" w:rsidRPr="006D2A72" w:rsidRDefault="001C3D58" w:rsidP="00763AD2">
      <w:pPr>
        <w:pStyle w:val="ListParagraph"/>
        <w:spacing w:after="0" w:line="240" w:lineRule="auto"/>
        <w:ind w:left="851"/>
        <w:contextualSpacing w:val="0"/>
        <w:jc w:val="both"/>
        <w:rPr>
          <w:sz w:val="12"/>
          <w:szCs w:val="12"/>
        </w:rPr>
      </w:pPr>
    </w:p>
    <w:p w14:paraId="4AC4E7B8" w14:textId="0AA36165" w:rsidR="00CB0E74" w:rsidRPr="006D2A72" w:rsidRDefault="001F5B66" w:rsidP="00C9601D">
      <w:pPr>
        <w:pStyle w:val="ListParagraph"/>
        <w:numPr>
          <w:ilvl w:val="0"/>
          <w:numId w:val="11"/>
        </w:numPr>
        <w:spacing w:after="0" w:line="240" w:lineRule="auto"/>
        <w:ind w:left="851" w:hanging="851"/>
        <w:contextualSpacing w:val="0"/>
        <w:jc w:val="both"/>
        <w:rPr>
          <w:rFonts w:cstheme="minorHAnsi"/>
          <w:b/>
          <w:bCs/>
          <w:color w:val="FF0000"/>
        </w:rPr>
      </w:pPr>
      <w:r w:rsidRPr="3C9BA2DB">
        <w:rPr>
          <w:b/>
          <w:bCs/>
          <w:color w:val="FF0000"/>
        </w:rPr>
        <w:t xml:space="preserve">This document allows for filling of forms, please complete </w:t>
      </w:r>
      <w:r w:rsidR="00A46447" w:rsidRPr="3C9BA2DB">
        <w:rPr>
          <w:b/>
          <w:bCs/>
          <w:color w:val="FF0000"/>
        </w:rPr>
        <w:t xml:space="preserve">electronically </w:t>
      </w:r>
      <w:r w:rsidR="00985EED" w:rsidRPr="3C9BA2DB">
        <w:rPr>
          <w:b/>
          <w:bCs/>
          <w:color w:val="FF0000"/>
        </w:rPr>
        <w:t xml:space="preserve">by filling out the </w:t>
      </w:r>
      <w:r w:rsidR="00A141C3" w:rsidRPr="3C9BA2DB">
        <w:rPr>
          <w:b/>
          <w:bCs/>
          <w:color w:val="FF0000"/>
        </w:rPr>
        <w:t xml:space="preserve">indicated </w:t>
      </w:r>
      <w:r w:rsidR="00985EED" w:rsidRPr="3C9BA2DB">
        <w:rPr>
          <w:b/>
          <w:bCs/>
          <w:color w:val="FF0000"/>
        </w:rPr>
        <w:t xml:space="preserve">sections below and choosing the relevant items on the dropdown </w:t>
      </w:r>
      <w:r w:rsidR="006D2A72" w:rsidRPr="3C9BA2DB">
        <w:rPr>
          <w:b/>
          <w:bCs/>
          <w:color w:val="FF0000"/>
        </w:rPr>
        <w:t>areas.</w:t>
      </w:r>
      <w:r w:rsidR="00A46447" w:rsidRPr="3C9BA2DB">
        <w:rPr>
          <w:b/>
          <w:bCs/>
          <w:color w:val="FF0000"/>
        </w:rPr>
        <w:t xml:space="preserve"> Once completed, you can convert the document into PDF</w:t>
      </w:r>
      <w:r w:rsidR="008A42EB" w:rsidRPr="3C9BA2DB">
        <w:rPr>
          <w:b/>
          <w:bCs/>
          <w:color w:val="FF0000"/>
        </w:rPr>
        <w:t xml:space="preserve"> and send via email</w:t>
      </w:r>
      <w:r w:rsidR="00F06B2A" w:rsidRPr="3C9BA2DB">
        <w:rPr>
          <w:b/>
          <w:bCs/>
          <w:color w:val="FF0000"/>
        </w:rPr>
        <w:t xml:space="preserve"> (</w:t>
      </w:r>
      <w:hyperlink r:id="rId24">
        <w:r w:rsidR="00276F50" w:rsidRPr="3C9BA2DB">
          <w:rPr>
            <w:rStyle w:val="Hyperlink"/>
            <w:b/>
            <w:bCs/>
          </w:rPr>
          <w:t>procurement@ecic.co.za</w:t>
        </w:r>
      </w:hyperlink>
      <w:r w:rsidR="00276F50" w:rsidRPr="3C9BA2DB">
        <w:rPr>
          <w:b/>
          <w:bCs/>
          <w:color w:val="FF0000"/>
        </w:rPr>
        <w:t xml:space="preserve">) </w:t>
      </w:r>
      <w:r w:rsidR="008A42EB" w:rsidRPr="3C9BA2DB">
        <w:rPr>
          <w:b/>
          <w:bCs/>
          <w:color w:val="FF0000"/>
        </w:rPr>
        <w:t>to ECIC.</w:t>
      </w:r>
    </w:p>
    <w:p w14:paraId="64842BEF" w14:textId="77777777" w:rsidR="00CB0E74" w:rsidRPr="006D2A72" w:rsidRDefault="00CB0E74" w:rsidP="00763AD2">
      <w:pPr>
        <w:pStyle w:val="ListParagraph"/>
        <w:spacing w:after="0" w:line="240" w:lineRule="auto"/>
        <w:ind w:left="851"/>
        <w:contextualSpacing w:val="0"/>
        <w:jc w:val="both"/>
        <w:rPr>
          <w:sz w:val="12"/>
          <w:szCs w:val="12"/>
        </w:rPr>
      </w:pPr>
    </w:p>
    <w:p w14:paraId="28CBA270" w14:textId="77777777" w:rsidR="001C3D58" w:rsidRPr="00DF3E20" w:rsidRDefault="001C3D58" w:rsidP="00B95DC0">
      <w:pPr>
        <w:pStyle w:val="ListParagraph"/>
        <w:numPr>
          <w:ilvl w:val="0"/>
          <w:numId w:val="11"/>
        </w:numPr>
        <w:spacing w:after="0" w:line="240" w:lineRule="auto"/>
        <w:ind w:left="851" w:hanging="851"/>
        <w:contextualSpacing w:val="0"/>
        <w:jc w:val="both"/>
        <w:rPr>
          <w:b/>
          <w:bCs/>
          <w:sz w:val="22"/>
          <w:szCs w:val="22"/>
        </w:rPr>
      </w:pPr>
      <w:bookmarkStart w:id="30" w:name="_Toc53060214"/>
      <w:bookmarkStart w:id="31" w:name="_Toc112830057"/>
      <w:r w:rsidRPr="3C9BA2DB">
        <w:rPr>
          <w:b/>
          <w:bCs/>
          <w:sz w:val="22"/>
          <w:szCs w:val="22"/>
        </w:rPr>
        <w:t>Contact Details:</w:t>
      </w:r>
      <w:bookmarkEnd w:id="30"/>
      <w:bookmarkEnd w:id="31"/>
    </w:p>
    <w:p w14:paraId="272370B1" w14:textId="77777777" w:rsidR="001C3D58" w:rsidRPr="006D2A72" w:rsidRDefault="001C3D58" w:rsidP="00763AD2">
      <w:pPr>
        <w:pStyle w:val="ListParagraph"/>
        <w:spacing w:after="0" w:line="240" w:lineRule="auto"/>
        <w:ind w:left="851"/>
        <w:contextualSpacing w:val="0"/>
        <w:jc w:val="both"/>
        <w:rPr>
          <w:sz w:val="12"/>
          <w:szCs w:val="12"/>
        </w:rPr>
      </w:pPr>
    </w:p>
    <w:tbl>
      <w:tblPr>
        <w:tblW w:w="454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093"/>
      </w:tblGrid>
      <w:tr w:rsidR="001C3D58" w:rsidRPr="0046488B" w14:paraId="40825D9D" w14:textId="77777777" w:rsidTr="00A63982">
        <w:trPr>
          <w:trHeight w:val="315"/>
        </w:trPr>
        <w:tc>
          <w:tcPr>
            <w:tcW w:w="5000" w:type="pct"/>
            <w:gridSpan w:val="2"/>
            <w:shd w:val="clear" w:color="auto" w:fill="002060"/>
            <w:noWrap/>
            <w:vAlign w:val="bottom"/>
            <w:hideMark/>
          </w:tcPr>
          <w:p w14:paraId="4153A233" w14:textId="00D56D76" w:rsidR="001C3D58" w:rsidRPr="005438D7" w:rsidRDefault="00367CD1" w:rsidP="00C66AD8">
            <w:pPr>
              <w:pStyle w:val="ListParagraph"/>
              <w:spacing w:after="0" w:line="240" w:lineRule="auto"/>
              <w:ind w:left="0"/>
              <w:contextualSpacing w:val="0"/>
              <w:jc w:val="both"/>
              <w:rPr>
                <w:rFonts w:asciiTheme="minorHAnsi" w:eastAsia="Times New Roman" w:hAnsiTheme="minorHAnsi"/>
                <w:b/>
                <w:bCs/>
                <w:color w:val="FFFFFF" w:themeColor="background1"/>
                <w:lang w:eastAsia="en-IE"/>
              </w:rPr>
            </w:pPr>
            <w:r w:rsidRPr="005438D7">
              <w:rPr>
                <w:rFonts w:cstheme="minorHAnsi"/>
                <w:b/>
                <w:bCs/>
              </w:rPr>
              <w:t>Contact details</w:t>
            </w:r>
          </w:p>
        </w:tc>
      </w:tr>
      <w:tr w:rsidR="001C3D58" w:rsidRPr="005C2998" w14:paraId="121A53A2" w14:textId="77777777" w:rsidTr="008A42EB">
        <w:trPr>
          <w:trHeight w:val="316"/>
        </w:trPr>
        <w:tc>
          <w:tcPr>
            <w:tcW w:w="1476" w:type="pct"/>
            <w:shd w:val="clear" w:color="auto" w:fill="002060"/>
            <w:vAlign w:val="center"/>
            <w:hideMark/>
          </w:tcPr>
          <w:p w14:paraId="644E16C4" w14:textId="77777777" w:rsidR="001C3D58" w:rsidRPr="007B48CD" w:rsidRDefault="001C3D58" w:rsidP="00823589">
            <w:pPr>
              <w:spacing w:after="0" w:line="240" w:lineRule="auto"/>
              <w:jc w:val="both"/>
              <w:rPr>
                <w:rFonts w:cstheme="minorHAnsi"/>
                <w:color w:val="FFFFFF" w:themeColor="background1"/>
              </w:rPr>
            </w:pPr>
            <w:r w:rsidRPr="007B48CD">
              <w:rPr>
                <w:color w:val="FFFFFF" w:themeColor="background1"/>
              </w:rPr>
              <w:t>Company Name:</w:t>
            </w:r>
          </w:p>
        </w:tc>
        <w:tc>
          <w:tcPr>
            <w:tcW w:w="3524" w:type="pct"/>
            <w:shd w:val="clear" w:color="auto" w:fill="auto"/>
            <w:vAlign w:val="center"/>
          </w:tcPr>
          <w:p w14:paraId="22CC4907" w14:textId="773FB3E0" w:rsidR="001C3D58" w:rsidRPr="00823589" w:rsidRDefault="0081555B" w:rsidP="006C5485">
            <w:pPr>
              <w:spacing w:after="0" w:line="240" w:lineRule="auto"/>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58DC943C" w14:textId="77777777" w:rsidTr="008A42EB">
        <w:trPr>
          <w:trHeight w:val="422"/>
        </w:trPr>
        <w:tc>
          <w:tcPr>
            <w:tcW w:w="1476" w:type="pct"/>
            <w:shd w:val="clear" w:color="auto" w:fill="002060"/>
            <w:vAlign w:val="center"/>
          </w:tcPr>
          <w:p w14:paraId="17072946" w14:textId="77777777" w:rsidR="001C3D58" w:rsidRPr="007B48CD" w:rsidRDefault="001C3D58" w:rsidP="00823589">
            <w:pPr>
              <w:spacing w:after="0" w:line="240" w:lineRule="auto"/>
              <w:jc w:val="both"/>
              <w:rPr>
                <w:rFonts w:cstheme="minorHAnsi"/>
                <w:color w:val="FFFFFF" w:themeColor="background1"/>
              </w:rPr>
            </w:pPr>
            <w:r w:rsidRPr="007B48CD">
              <w:rPr>
                <w:color w:val="FFFFFF" w:themeColor="background1"/>
              </w:rPr>
              <w:t>Contact Person:</w:t>
            </w:r>
          </w:p>
        </w:tc>
        <w:tc>
          <w:tcPr>
            <w:tcW w:w="3524" w:type="pct"/>
            <w:shd w:val="clear" w:color="auto" w:fill="auto"/>
            <w:vAlign w:val="center"/>
          </w:tcPr>
          <w:p w14:paraId="08C7177C" w14:textId="67736AA4" w:rsidR="001C3D58" w:rsidRPr="005C2998" w:rsidRDefault="003468AF"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60DF33DA" w14:textId="77777777" w:rsidTr="008A42EB">
        <w:trPr>
          <w:trHeight w:val="271"/>
        </w:trPr>
        <w:tc>
          <w:tcPr>
            <w:tcW w:w="1476" w:type="pct"/>
            <w:shd w:val="clear" w:color="auto" w:fill="002060"/>
            <w:vAlign w:val="center"/>
            <w:hideMark/>
          </w:tcPr>
          <w:p w14:paraId="212FB7BC" w14:textId="77777777" w:rsidR="00A63982" w:rsidRPr="007B48CD" w:rsidRDefault="00A63982" w:rsidP="00823589">
            <w:pPr>
              <w:spacing w:after="0" w:line="240" w:lineRule="auto"/>
              <w:jc w:val="both"/>
              <w:rPr>
                <w:rFonts w:cstheme="minorHAnsi"/>
                <w:color w:val="FFFFFF" w:themeColor="background1"/>
              </w:rPr>
            </w:pPr>
            <w:r w:rsidRPr="007B48CD">
              <w:rPr>
                <w:color w:val="FFFFFF" w:themeColor="background1"/>
              </w:rPr>
              <w:t>Position within the company:</w:t>
            </w:r>
          </w:p>
        </w:tc>
        <w:tc>
          <w:tcPr>
            <w:tcW w:w="3524" w:type="pct"/>
            <w:vAlign w:val="center"/>
          </w:tcPr>
          <w:p w14:paraId="7DB15484" w14:textId="460D1834" w:rsidR="00A63982" w:rsidRPr="005C2998" w:rsidRDefault="00A63982"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4650C0F9" w14:textId="77777777" w:rsidTr="008A42EB">
        <w:trPr>
          <w:trHeight w:val="279"/>
        </w:trPr>
        <w:tc>
          <w:tcPr>
            <w:tcW w:w="1476" w:type="pct"/>
            <w:shd w:val="clear" w:color="auto" w:fill="002060"/>
            <w:vAlign w:val="center"/>
            <w:hideMark/>
          </w:tcPr>
          <w:p w14:paraId="6DD519D2" w14:textId="77777777" w:rsidR="00A63982" w:rsidRPr="007B48CD" w:rsidRDefault="00A63982" w:rsidP="00823589">
            <w:pPr>
              <w:spacing w:after="0" w:line="240" w:lineRule="auto"/>
              <w:jc w:val="both"/>
              <w:rPr>
                <w:rFonts w:cstheme="minorHAnsi"/>
                <w:color w:val="FFFFFF" w:themeColor="background1"/>
              </w:rPr>
            </w:pPr>
            <w:r w:rsidRPr="007B48CD">
              <w:rPr>
                <w:color w:val="FFFFFF" w:themeColor="background1"/>
              </w:rPr>
              <w:t>Email Address:</w:t>
            </w:r>
          </w:p>
        </w:tc>
        <w:tc>
          <w:tcPr>
            <w:tcW w:w="3524" w:type="pct"/>
            <w:vAlign w:val="center"/>
          </w:tcPr>
          <w:p w14:paraId="17043694" w14:textId="52ACDA72" w:rsidR="00A63982" w:rsidRPr="005C2998" w:rsidRDefault="00A63982"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07A56C88" w14:textId="77777777" w:rsidTr="006C5485">
        <w:trPr>
          <w:trHeight w:val="418"/>
        </w:trPr>
        <w:tc>
          <w:tcPr>
            <w:tcW w:w="1476" w:type="pct"/>
            <w:shd w:val="clear" w:color="auto" w:fill="002060"/>
            <w:vAlign w:val="center"/>
            <w:hideMark/>
          </w:tcPr>
          <w:p w14:paraId="2307E4D4" w14:textId="77777777" w:rsidR="00A63982" w:rsidRPr="007B48CD" w:rsidRDefault="00A63982" w:rsidP="00823589">
            <w:pPr>
              <w:spacing w:after="0" w:line="240" w:lineRule="auto"/>
              <w:jc w:val="both"/>
              <w:rPr>
                <w:rFonts w:cstheme="minorHAnsi"/>
                <w:color w:val="FFFFFF" w:themeColor="background1"/>
              </w:rPr>
            </w:pPr>
            <w:r w:rsidRPr="007B48CD">
              <w:rPr>
                <w:color w:val="FFFFFF" w:themeColor="background1"/>
              </w:rPr>
              <w:t>Telephone Number:</w:t>
            </w:r>
          </w:p>
        </w:tc>
        <w:tc>
          <w:tcPr>
            <w:tcW w:w="3524" w:type="pct"/>
            <w:vAlign w:val="center"/>
          </w:tcPr>
          <w:p w14:paraId="17AE9187" w14:textId="365B0327" w:rsidR="00A63982" w:rsidRPr="005C2998" w:rsidRDefault="00A63982" w:rsidP="006C5485">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03F7D562" w14:textId="77777777" w:rsidTr="006C5485">
        <w:trPr>
          <w:trHeight w:val="552"/>
        </w:trPr>
        <w:tc>
          <w:tcPr>
            <w:tcW w:w="1475" w:type="pct"/>
            <w:shd w:val="clear" w:color="auto" w:fill="002060"/>
            <w:vAlign w:val="center"/>
            <w:hideMark/>
          </w:tcPr>
          <w:p w14:paraId="70415048" w14:textId="2A4CF452" w:rsidR="001C3D58" w:rsidRPr="005903B1" w:rsidRDefault="00367CD1" w:rsidP="00823589">
            <w:pPr>
              <w:spacing w:after="0" w:line="240" w:lineRule="auto"/>
              <w:jc w:val="both"/>
              <w:rPr>
                <w:color w:val="FFFFFF" w:themeColor="background1"/>
              </w:rPr>
            </w:pPr>
            <w:r>
              <w:rPr>
                <w:color w:val="FFFFFF" w:themeColor="background1"/>
              </w:rPr>
              <w:t>Physical address</w:t>
            </w:r>
          </w:p>
        </w:tc>
        <w:tc>
          <w:tcPr>
            <w:tcW w:w="3525" w:type="pct"/>
            <w:shd w:val="clear" w:color="auto" w:fill="auto"/>
            <w:vAlign w:val="center"/>
          </w:tcPr>
          <w:p w14:paraId="14B1CC50" w14:textId="67DBC86B" w:rsidR="001C3D58" w:rsidRPr="005C2998" w:rsidRDefault="000F4770"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14BB023A" w14:textId="77777777" w:rsidTr="006C5485">
        <w:trPr>
          <w:trHeight w:val="560"/>
        </w:trPr>
        <w:tc>
          <w:tcPr>
            <w:tcW w:w="1475" w:type="pct"/>
            <w:shd w:val="clear" w:color="auto" w:fill="002060"/>
            <w:vAlign w:val="center"/>
            <w:hideMark/>
          </w:tcPr>
          <w:p w14:paraId="55C1CC8B" w14:textId="77777777" w:rsidR="001C3D58" w:rsidRPr="007B48CD" w:rsidRDefault="001C3D58" w:rsidP="00823589">
            <w:pPr>
              <w:spacing w:after="0" w:line="240" w:lineRule="auto"/>
              <w:jc w:val="both"/>
              <w:rPr>
                <w:rFonts w:cstheme="minorHAnsi"/>
                <w:color w:val="FFFFFF" w:themeColor="background1"/>
              </w:rPr>
            </w:pPr>
            <w:r w:rsidRPr="007B48CD">
              <w:rPr>
                <w:color w:val="FFFFFF" w:themeColor="background1"/>
              </w:rPr>
              <w:t>Company Website:</w:t>
            </w:r>
          </w:p>
        </w:tc>
        <w:tc>
          <w:tcPr>
            <w:tcW w:w="3525" w:type="pct"/>
            <w:shd w:val="clear" w:color="auto" w:fill="auto"/>
            <w:vAlign w:val="center"/>
          </w:tcPr>
          <w:p w14:paraId="06D0D654" w14:textId="103F2B97" w:rsidR="001C3D58" w:rsidRPr="005C2998" w:rsidRDefault="000F4770" w:rsidP="006C5485">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55116E7" w14:textId="77777777" w:rsidR="001C3D58" w:rsidRPr="006D2A72" w:rsidRDefault="001C3D58" w:rsidP="0035028E">
      <w:pPr>
        <w:pStyle w:val="ListParagraph"/>
        <w:spacing w:after="0" w:line="240" w:lineRule="auto"/>
        <w:ind w:left="851"/>
        <w:contextualSpacing w:val="0"/>
        <w:jc w:val="both"/>
        <w:rPr>
          <w:sz w:val="12"/>
          <w:szCs w:val="12"/>
        </w:rPr>
      </w:pPr>
      <w:bookmarkStart w:id="32" w:name="_Toc53060215"/>
    </w:p>
    <w:p w14:paraId="72E87FB8" w14:textId="4EBA7AC7" w:rsidR="001C3D58" w:rsidRPr="00DF3E20" w:rsidRDefault="001C3D58" w:rsidP="00B95DC0">
      <w:pPr>
        <w:pStyle w:val="ListParagraph"/>
        <w:numPr>
          <w:ilvl w:val="0"/>
          <w:numId w:val="11"/>
        </w:numPr>
        <w:tabs>
          <w:tab w:val="num" w:pos="851"/>
        </w:tabs>
        <w:spacing w:after="0" w:line="240" w:lineRule="auto"/>
        <w:ind w:left="851" w:hanging="851"/>
        <w:contextualSpacing w:val="0"/>
        <w:jc w:val="both"/>
        <w:rPr>
          <w:b/>
          <w:bCs/>
          <w:sz w:val="22"/>
          <w:szCs w:val="22"/>
        </w:rPr>
      </w:pPr>
      <w:bookmarkStart w:id="33" w:name="_Toc112830058"/>
      <w:r w:rsidRPr="3C9BA2DB">
        <w:rPr>
          <w:b/>
          <w:bCs/>
          <w:sz w:val="22"/>
          <w:szCs w:val="22"/>
        </w:rPr>
        <w:t>Company Profile:</w:t>
      </w:r>
      <w:bookmarkEnd w:id="32"/>
      <w:bookmarkEnd w:id="33"/>
    </w:p>
    <w:p w14:paraId="5C78B3F2" w14:textId="77777777" w:rsidR="001C3D58" w:rsidRPr="006D2A72" w:rsidRDefault="001C3D58" w:rsidP="0035028E">
      <w:pPr>
        <w:pStyle w:val="ListParagraph"/>
        <w:spacing w:after="0" w:line="240" w:lineRule="auto"/>
        <w:ind w:left="851"/>
        <w:contextualSpacing w:val="0"/>
        <w:jc w:val="both"/>
        <w:rPr>
          <w:sz w:val="12"/>
          <w:szCs w:val="12"/>
        </w:rPr>
      </w:pPr>
    </w:p>
    <w:tbl>
      <w:tblPr>
        <w:tblW w:w="4558"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36"/>
        <w:gridCol w:w="4042"/>
      </w:tblGrid>
      <w:tr w:rsidR="001C3D58" w:rsidRPr="0046488B" w14:paraId="6154845D" w14:textId="77777777" w:rsidTr="007E669E">
        <w:trPr>
          <w:trHeight w:val="315"/>
        </w:trPr>
        <w:tc>
          <w:tcPr>
            <w:tcW w:w="5000" w:type="pct"/>
            <w:gridSpan w:val="2"/>
            <w:shd w:val="clear" w:color="auto" w:fill="002060"/>
            <w:noWrap/>
            <w:vAlign w:val="bottom"/>
            <w:hideMark/>
          </w:tcPr>
          <w:p w14:paraId="2093CE0D" w14:textId="288DDD5F" w:rsidR="001C3D58" w:rsidRPr="0035028E" w:rsidRDefault="0035028E" w:rsidP="0035028E">
            <w:pPr>
              <w:pStyle w:val="ListParagraph"/>
              <w:spacing w:after="0" w:line="240" w:lineRule="auto"/>
              <w:ind w:left="0"/>
              <w:contextualSpacing w:val="0"/>
              <w:jc w:val="both"/>
              <w:rPr>
                <w:rFonts w:cstheme="minorHAnsi"/>
                <w:b/>
                <w:bCs/>
              </w:rPr>
            </w:pPr>
            <w:r w:rsidRPr="0035028E">
              <w:rPr>
                <w:rFonts w:cstheme="minorHAnsi"/>
                <w:b/>
                <w:bCs/>
              </w:rPr>
              <w:t>Please tell about your organisation</w:t>
            </w:r>
          </w:p>
        </w:tc>
      </w:tr>
      <w:tr w:rsidR="00234878" w:rsidRPr="005C2998" w14:paraId="11879249" w14:textId="77777777" w:rsidTr="007E669E">
        <w:trPr>
          <w:trHeight w:val="330"/>
        </w:trPr>
        <w:tc>
          <w:tcPr>
            <w:tcW w:w="2671" w:type="pct"/>
            <w:shd w:val="clear" w:color="auto" w:fill="002060"/>
            <w:vAlign w:val="center"/>
          </w:tcPr>
          <w:p w14:paraId="0266D41B" w14:textId="77777777" w:rsidR="001C3D58" w:rsidRPr="00132D7D" w:rsidRDefault="001C3D58">
            <w:pPr>
              <w:spacing w:after="0" w:line="240" w:lineRule="auto"/>
              <w:rPr>
                <w:rFonts w:cstheme="minorHAnsi"/>
                <w:b/>
                <w:color w:val="FFFFFF" w:themeColor="background1"/>
              </w:rPr>
            </w:pPr>
            <w:r w:rsidRPr="00132D7D">
              <w:rPr>
                <w:rFonts w:cstheme="minorHAnsi"/>
                <w:b/>
                <w:color w:val="FFFFFF" w:themeColor="background1"/>
              </w:rPr>
              <w:t xml:space="preserve">Company </w:t>
            </w:r>
            <w:r>
              <w:rPr>
                <w:rFonts w:cstheme="minorHAnsi"/>
                <w:b/>
                <w:color w:val="FFFFFF" w:themeColor="background1"/>
              </w:rPr>
              <w:t>Category</w:t>
            </w:r>
            <w:r w:rsidRPr="00132D7D">
              <w:rPr>
                <w:rFonts w:cstheme="minorHAnsi"/>
                <w:b/>
                <w:color w:val="FFFFFF" w:themeColor="background1"/>
              </w:rPr>
              <w:t xml:space="preserve">: </w:t>
            </w:r>
          </w:p>
          <w:p w14:paraId="3DE3CE00" w14:textId="77777777" w:rsidR="001C3D58" w:rsidRDefault="001C3D58" w:rsidP="00D40A0A">
            <w:pPr>
              <w:spacing w:after="0" w:line="240" w:lineRule="auto"/>
              <w:jc w:val="both"/>
              <w:rPr>
                <w:rFonts w:cstheme="minorHAnsi"/>
                <w:color w:val="FFFFFF" w:themeColor="background1"/>
              </w:rPr>
            </w:pPr>
            <w:r w:rsidRPr="007B48CD">
              <w:rPr>
                <w:rFonts w:cstheme="minorHAnsi"/>
                <w:color w:val="FFFFFF" w:themeColor="background1"/>
              </w:rPr>
              <w:t xml:space="preserve">Which </w:t>
            </w:r>
            <w:r>
              <w:rPr>
                <w:rFonts w:cstheme="minorHAnsi"/>
                <w:color w:val="FFFFFF" w:themeColor="background1"/>
              </w:rPr>
              <w:t>category</w:t>
            </w:r>
            <w:r w:rsidRPr="007B48CD">
              <w:rPr>
                <w:rFonts w:cstheme="minorHAnsi"/>
                <w:color w:val="FFFFFF" w:themeColor="background1"/>
              </w:rPr>
              <w:t xml:space="preserve"> best describes your organisation?</w:t>
            </w:r>
          </w:p>
          <w:p w14:paraId="4EA2038F" w14:textId="5DE1613E" w:rsidR="001C3D58" w:rsidRPr="007B48CD" w:rsidRDefault="001C3D58">
            <w:pPr>
              <w:spacing w:after="0" w:line="240" w:lineRule="auto"/>
              <w:rPr>
                <w:rFonts w:cstheme="minorHAnsi"/>
                <w:color w:val="FFFFFF" w:themeColor="background1"/>
              </w:rPr>
            </w:pPr>
          </w:p>
        </w:tc>
        <w:tc>
          <w:tcPr>
            <w:tcW w:w="2329" w:type="pct"/>
            <w:shd w:val="clear" w:color="auto" w:fill="auto"/>
            <w:vAlign w:val="center"/>
          </w:tcPr>
          <w:p w14:paraId="386F5952" w14:textId="77777777" w:rsidR="001C3D58" w:rsidRPr="00F60722" w:rsidRDefault="001C3D58">
            <w:pPr>
              <w:spacing w:after="0" w:line="240" w:lineRule="auto"/>
              <w:rPr>
                <w:rFonts w:eastAsia="Times New Roman" w:cstheme="minorHAnsi"/>
                <w:bCs/>
                <w:color w:val="244061" w:themeColor="accent1" w:themeShade="80"/>
                <w:sz w:val="16"/>
                <w:szCs w:val="16"/>
              </w:rPr>
            </w:pPr>
          </w:p>
          <w:tbl>
            <w:tblPr>
              <w:tblW w:w="3685" w:type="dxa"/>
              <w:tblInd w:w="34" w:type="dxa"/>
              <w:shd w:val="clear" w:color="auto" w:fill="FFFFFF"/>
              <w:tblLayout w:type="fixed"/>
              <w:tblCellMar>
                <w:left w:w="0" w:type="dxa"/>
                <w:right w:w="0" w:type="dxa"/>
              </w:tblCellMar>
              <w:tblLook w:val="04A0" w:firstRow="1" w:lastRow="0" w:firstColumn="1" w:lastColumn="0" w:noHBand="0" w:noVBand="1"/>
            </w:tblPr>
            <w:tblGrid>
              <w:gridCol w:w="1417"/>
              <w:gridCol w:w="1134"/>
              <w:gridCol w:w="1134"/>
            </w:tblGrid>
            <w:tr w:rsidR="00D40A0A" w:rsidRPr="00F60722" w14:paraId="7835F9D7" w14:textId="77777777" w:rsidTr="00234878">
              <w:trPr>
                <w:trHeight w:val="309"/>
              </w:trPr>
              <w:tc>
                <w:tcPr>
                  <w:tcW w:w="1417"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22C2667F" w14:textId="77777777" w:rsidR="00D40A0A" w:rsidRPr="00F60722" w:rsidRDefault="00D40A0A">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Company Category</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16E2E976" w14:textId="77777777" w:rsidR="00D40A0A" w:rsidRPr="00F60722" w:rsidRDefault="00D40A0A">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Staff Headcount</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1A2306BF" w14:textId="77777777" w:rsidR="00D40A0A" w:rsidRPr="00F60722" w:rsidRDefault="00D40A0A">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Turnover</w:t>
                  </w:r>
                </w:p>
              </w:tc>
            </w:tr>
            <w:tr w:rsidR="00D40A0A" w:rsidRPr="00F60722" w14:paraId="3996883E" w14:textId="77777777" w:rsidTr="00234878">
              <w:trPr>
                <w:trHeight w:val="214"/>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49BE9EB2" w14:textId="44BE7D45" w:rsidR="00D40A0A" w:rsidRPr="008E2276" w:rsidRDefault="00D40A0A">
                  <w:pPr>
                    <w:pStyle w:val="NormalWeb"/>
                    <w:spacing w:before="75" w:beforeAutospacing="0" w:after="75" w:afterAutospacing="0" w:line="276" w:lineRule="auto"/>
                    <w:jc w:val="center"/>
                    <w:rPr>
                      <w:rFonts w:asciiTheme="minorHAnsi" w:hAnsiTheme="minorHAnsi" w:cstheme="minorHAnsi"/>
                      <w:b/>
                      <w:color w:val="000000"/>
                      <w:sz w:val="16"/>
                      <w:szCs w:val="16"/>
                    </w:rPr>
                  </w:pPr>
                  <w:r w:rsidRPr="008E2276">
                    <w:rPr>
                      <w:rFonts w:asciiTheme="minorHAnsi" w:hAnsiTheme="minorHAnsi" w:cstheme="minorHAnsi"/>
                      <w:b/>
                      <w:color w:val="000000"/>
                      <w:sz w:val="16"/>
                      <w:szCs w:val="16"/>
                    </w:rPr>
                    <w:t>Large</w:t>
                  </w:r>
                  <w:r>
                    <w:rPr>
                      <w:rFonts w:asciiTheme="minorHAnsi" w:hAnsiTheme="minorHAnsi" w:cstheme="minorHAnsi"/>
                      <w:b/>
                      <w:color w:val="000000"/>
                      <w:sz w:val="16"/>
                      <w:szCs w:val="16"/>
                    </w:rPr>
                    <w:t>/Generic</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30DAFA97" w14:textId="77777777"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&gt; 250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5BCC4A38" w14:textId="17F1CB6A"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 xml:space="preserve">&gt;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50 m</w:t>
                  </w:r>
                </w:p>
              </w:tc>
            </w:tr>
            <w:tr w:rsidR="00D40A0A" w:rsidRPr="00F60722" w14:paraId="1B581B8C" w14:textId="77777777" w:rsidTr="00234878">
              <w:trPr>
                <w:trHeight w:val="214"/>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5EF57462" w14:textId="5EFF18B4" w:rsidR="00D40A0A" w:rsidRPr="008E2276" w:rsidRDefault="00D40A0A">
                  <w:pPr>
                    <w:pStyle w:val="NormalWeb"/>
                    <w:spacing w:before="75" w:beforeAutospacing="0" w:after="75" w:afterAutospacing="0" w:line="276" w:lineRule="auto"/>
                    <w:jc w:val="center"/>
                    <w:rPr>
                      <w:rFonts w:asciiTheme="minorHAnsi" w:hAnsiTheme="minorHAnsi" w:cstheme="minorHAnsi"/>
                      <w:b/>
                      <w:color w:val="000000"/>
                      <w:sz w:val="16"/>
                      <w:szCs w:val="16"/>
                    </w:rPr>
                  </w:pPr>
                  <w:r>
                    <w:rPr>
                      <w:rFonts w:asciiTheme="minorHAnsi" w:hAnsiTheme="minorHAnsi" w:cstheme="minorHAnsi"/>
                      <w:b/>
                      <w:color w:val="000000"/>
                      <w:sz w:val="16"/>
                      <w:szCs w:val="16"/>
                    </w:rPr>
                    <w:t>Qualifying Small Enterprise</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097EC6D8" w14:textId="4B4508EC" w:rsidR="00D40A0A" w:rsidRPr="008E2276" w:rsidRDefault="00F94FB7">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50 </w:t>
                  </w:r>
                  <w:r w:rsidR="00D40A0A" w:rsidRPr="008E2276">
                    <w:rPr>
                      <w:rFonts w:asciiTheme="minorHAnsi" w:hAnsiTheme="minorHAnsi" w:cstheme="minorHAnsi"/>
                      <w:color w:val="000000"/>
                      <w:sz w:val="16"/>
                      <w:szCs w:val="16"/>
                    </w:rPr>
                    <w:t>&lt; 250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5F9F0DE1" w14:textId="1496D9A3"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R10 m and </w:t>
                  </w:r>
                  <w:r w:rsidRPr="008E2276">
                    <w:rPr>
                      <w:rFonts w:asciiTheme="minorHAnsi" w:hAnsiTheme="minorHAnsi" w:cstheme="minorHAnsi"/>
                      <w:color w:val="000000"/>
                      <w:sz w:val="16"/>
                      <w:szCs w:val="16"/>
                    </w:rPr>
                    <w:t xml:space="preserve">≤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50 m</w:t>
                  </w:r>
                </w:p>
              </w:tc>
            </w:tr>
            <w:tr w:rsidR="00D40A0A" w:rsidRPr="00F60722" w14:paraId="0DFB5554" w14:textId="77777777" w:rsidTr="00234878">
              <w:trPr>
                <w:trHeight w:val="208"/>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1E25911E" w14:textId="5D6F8295" w:rsidR="00D40A0A" w:rsidRPr="008E2276" w:rsidRDefault="00D40A0A">
                  <w:pPr>
                    <w:pStyle w:val="NormalWeb"/>
                    <w:spacing w:before="75" w:beforeAutospacing="0" w:after="75" w:afterAutospacing="0" w:line="276" w:lineRule="auto"/>
                    <w:jc w:val="center"/>
                    <w:rPr>
                      <w:rFonts w:asciiTheme="minorHAnsi" w:hAnsiTheme="minorHAnsi" w:cstheme="minorHAnsi"/>
                      <w:b/>
                      <w:color w:val="000000"/>
                      <w:sz w:val="16"/>
                      <w:szCs w:val="16"/>
                    </w:rPr>
                  </w:pPr>
                  <w:r w:rsidRPr="008E2276">
                    <w:rPr>
                      <w:rFonts w:asciiTheme="minorHAnsi" w:hAnsiTheme="minorHAnsi" w:cstheme="minorHAnsi"/>
                      <w:b/>
                      <w:color w:val="000000"/>
                      <w:sz w:val="16"/>
                      <w:szCs w:val="16"/>
                    </w:rPr>
                    <w:t>Small</w:t>
                  </w:r>
                  <w:r>
                    <w:rPr>
                      <w:rFonts w:asciiTheme="minorHAnsi" w:hAnsiTheme="minorHAnsi" w:cstheme="minorHAnsi"/>
                      <w:b/>
                      <w:color w:val="000000"/>
                      <w:sz w:val="16"/>
                      <w:szCs w:val="16"/>
                    </w:rPr>
                    <w:t xml:space="preserve"> Medium Enterprise (including Micro)</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223CFBC6" w14:textId="690CF508" w:rsidR="00D40A0A" w:rsidRPr="008E2276" w:rsidRDefault="00D41320">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0 </w:t>
                  </w:r>
                  <w:r w:rsidR="00D40A0A" w:rsidRPr="008E2276">
                    <w:rPr>
                      <w:rFonts w:asciiTheme="minorHAnsi" w:hAnsiTheme="minorHAnsi" w:cstheme="minorHAnsi"/>
                      <w:color w:val="000000"/>
                      <w:sz w:val="16"/>
                      <w:szCs w:val="16"/>
                    </w:rPr>
                    <w:t>&lt; 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1893A689" w14:textId="3E697342"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 xml:space="preserve">≤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10 m</w:t>
                  </w:r>
                </w:p>
              </w:tc>
            </w:tr>
          </w:tbl>
          <w:p w14:paraId="70FF020A" w14:textId="77777777" w:rsidR="001C3D58" w:rsidRPr="00F60722" w:rsidRDefault="001C3D58">
            <w:pPr>
              <w:spacing w:after="0" w:line="240" w:lineRule="auto"/>
              <w:rPr>
                <w:rFonts w:eastAsia="Times New Roman" w:cstheme="minorHAnsi"/>
                <w:bCs/>
                <w:color w:val="244061" w:themeColor="accent1" w:themeShade="80"/>
                <w:sz w:val="16"/>
                <w:szCs w:val="16"/>
              </w:rPr>
            </w:pPr>
          </w:p>
          <w:p w14:paraId="59B24E73" w14:textId="77777777" w:rsidR="003468AF" w:rsidRPr="007B48CD" w:rsidRDefault="003468AF" w:rsidP="003468AF">
            <w:pPr>
              <w:spacing w:after="0" w:line="240" w:lineRule="auto"/>
              <w:rPr>
                <w:rFonts w:cstheme="minorHAnsi"/>
                <w:color w:val="FFFFFF" w:themeColor="background1"/>
              </w:rPr>
            </w:pPr>
          </w:p>
          <w:p w14:paraId="53834D22" w14:textId="103C66B6" w:rsidR="001C3D58" w:rsidRDefault="00FC1185" w:rsidP="00C5218A">
            <w:pPr>
              <w:shd w:val="clear" w:color="auto" w:fill="FFFFFF" w:themeFill="background1"/>
              <w:spacing w:after="0" w:line="240" w:lineRule="auto"/>
              <w:rPr>
                <w:rFonts w:cstheme="minorHAnsi"/>
                <w:b/>
                <w:sz w:val="16"/>
                <w:szCs w:val="16"/>
                <w:shd w:val="clear" w:color="auto" w:fill="DDD9C3" w:themeFill="background2" w:themeFillShade="E6"/>
              </w:rPr>
            </w:pPr>
            <w:sdt>
              <w:sdtPr>
                <w:rPr>
                  <w:rFonts w:cstheme="minorHAnsi"/>
                  <w:b/>
                  <w:szCs w:val="24"/>
                  <w:shd w:val="clear" w:color="auto" w:fill="DDD9C3" w:themeFill="background2" w:themeFillShade="E6"/>
                </w:rPr>
                <w:alias w:val="Please Choose Your Company Category"/>
                <w:tag w:val="Please Choose Your Company Category"/>
                <w:id w:val="-940607570"/>
                <w:placeholder>
                  <w:docPart w:val="41932F424E07478395026FDB85A1B1EE"/>
                </w:placeholder>
                <w:dropDownList>
                  <w:listItem w:displayText="Please Choose (Dropdown)" w:value="Please Choose (Dropdown)"/>
                  <w:listItem w:displayText="Large/Generic" w:value="Large/Generic"/>
                  <w:listItem w:displayText="Qualifying Small Enterprise" w:value="Qualifying Small Enterprise"/>
                  <w:listItem w:displayText="Small Medium Enterprise " w:value="Small Medium Enterprise "/>
                </w:dropDownList>
              </w:sdtPr>
              <w:sdtEndPr/>
              <w:sdtContent>
                <w:r w:rsidR="00103C23">
                  <w:rPr>
                    <w:rFonts w:cstheme="minorHAnsi"/>
                    <w:b/>
                    <w:szCs w:val="24"/>
                    <w:shd w:val="clear" w:color="auto" w:fill="DDD9C3" w:themeFill="background2" w:themeFillShade="E6"/>
                  </w:rPr>
                  <w:t>Please Choose (Dropdown)</w:t>
                </w:r>
              </w:sdtContent>
            </w:sdt>
          </w:p>
          <w:p w14:paraId="01FE3D70" w14:textId="0DE98AED" w:rsidR="003468AF" w:rsidRPr="005C2998" w:rsidRDefault="003468AF" w:rsidP="003468AF">
            <w:pPr>
              <w:spacing w:after="0" w:line="240" w:lineRule="auto"/>
              <w:rPr>
                <w:rFonts w:eastAsia="Times New Roman" w:cs="Calibri"/>
                <w:bCs/>
                <w:color w:val="244061" w:themeColor="accent1" w:themeShade="80"/>
              </w:rPr>
            </w:pPr>
          </w:p>
        </w:tc>
      </w:tr>
      <w:tr w:rsidR="00234878" w:rsidRPr="005C2998" w14:paraId="04CDCAA0" w14:textId="77777777" w:rsidTr="006C5485">
        <w:trPr>
          <w:trHeight w:val="463"/>
        </w:trPr>
        <w:tc>
          <w:tcPr>
            <w:tcW w:w="2671" w:type="pct"/>
            <w:shd w:val="clear" w:color="auto" w:fill="002060"/>
            <w:vAlign w:val="center"/>
          </w:tcPr>
          <w:p w14:paraId="1903AE86" w14:textId="77777777" w:rsidR="001C3D58" w:rsidRPr="007B48CD" w:rsidRDefault="001C3D58" w:rsidP="00234878">
            <w:pPr>
              <w:spacing w:after="0" w:line="240" w:lineRule="auto"/>
              <w:jc w:val="both"/>
              <w:rPr>
                <w:rFonts w:cstheme="minorHAnsi"/>
                <w:color w:val="FFFFFF" w:themeColor="background1"/>
              </w:rPr>
            </w:pPr>
            <w:r w:rsidRPr="007B48CD">
              <w:rPr>
                <w:rFonts w:cstheme="minorHAnsi"/>
                <w:color w:val="FFFFFF" w:themeColor="background1"/>
              </w:rPr>
              <w:t xml:space="preserve">When was </w:t>
            </w:r>
            <w:r>
              <w:rPr>
                <w:rFonts w:cstheme="minorHAnsi"/>
                <w:color w:val="FFFFFF" w:themeColor="background1"/>
              </w:rPr>
              <w:t xml:space="preserve">your </w:t>
            </w:r>
            <w:r w:rsidRPr="007B48CD">
              <w:rPr>
                <w:rFonts w:cstheme="minorHAnsi"/>
                <w:color w:val="FFFFFF" w:themeColor="background1"/>
              </w:rPr>
              <w:t>company established?</w:t>
            </w:r>
          </w:p>
        </w:tc>
        <w:tc>
          <w:tcPr>
            <w:tcW w:w="2329" w:type="pct"/>
            <w:shd w:val="clear" w:color="auto" w:fill="auto"/>
            <w:vAlign w:val="center"/>
          </w:tcPr>
          <w:p w14:paraId="3D4B1768" w14:textId="6B06A56D" w:rsidR="001C3D58" w:rsidRPr="005C2998" w:rsidRDefault="006C5485" w:rsidP="003468AF">
            <w:pPr>
              <w:spacing w:after="0" w:line="240" w:lineRule="auto"/>
              <w:jc w:val="both"/>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34878" w:rsidRPr="005C2998" w14:paraId="298B68B5" w14:textId="77777777" w:rsidTr="006C5485">
        <w:trPr>
          <w:trHeight w:val="553"/>
        </w:trPr>
        <w:tc>
          <w:tcPr>
            <w:tcW w:w="2671" w:type="pct"/>
            <w:shd w:val="clear" w:color="auto" w:fill="002060"/>
            <w:vAlign w:val="center"/>
            <w:hideMark/>
          </w:tcPr>
          <w:p w14:paraId="65E3076E" w14:textId="77777777" w:rsidR="001C3D58" w:rsidRPr="007B48CD" w:rsidRDefault="001C3D58" w:rsidP="00234878">
            <w:pPr>
              <w:spacing w:after="0" w:line="240" w:lineRule="auto"/>
              <w:jc w:val="both"/>
              <w:rPr>
                <w:rFonts w:cstheme="minorHAnsi"/>
                <w:color w:val="FFFFFF" w:themeColor="background1"/>
              </w:rPr>
            </w:pPr>
            <w:r w:rsidRPr="007B48CD">
              <w:rPr>
                <w:rFonts w:cstheme="minorHAnsi"/>
                <w:color w:val="FFFFFF" w:themeColor="background1"/>
              </w:rPr>
              <w:t>Total Number of Full Time Employees</w:t>
            </w:r>
          </w:p>
        </w:tc>
        <w:tc>
          <w:tcPr>
            <w:tcW w:w="2329" w:type="pct"/>
            <w:shd w:val="clear" w:color="auto" w:fill="auto"/>
            <w:vAlign w:val="center"/>
          </w:tcPr>
          <w:p w14:paraId="51A106B7" w14:textId="39B9A6BD" w:rsidR="001C3D58" w:rsidRPr="005C2998" w:rsidRDefault="003468AF" w:rsidP="003468AF">
            <w:pPr>
              <w:spacing w:after="0" w:line="240" w:lineRule="auto"/>
              <w:jc w:val="both"/>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A14" w:rsidRPr="005C2998" w14:paraId="4CC7048B" w14:textId="77777777" w:rsidTr="007E669E">
        <w:trPr>
          <w:trHeight w:val="330"/>
        </w:trPr>
        <w:tc>
          <w:tcPr>
            <w:tcW w:w="2671" w:type="pct"/>
            <w:tcBorders>
              <w:top w:val="single" w:sz="2" w:space="0" w:color="auto"/>
              <w:left w:val="single" w:sz="2" w:space="0" w:color="auto"/>
              <w:bottom w:val="single" w:sz="2" w:space="0" w:color="auto"/>
              <w:right w:val="single" w:sz="2" w:space="0" w:color="auto"/>
            </w:tcBorders>
            <w:shd w:val="clear" w:color="auto" w:fill="002060"/>
            <w:vAlign w:val="center"/>
          </w:tcPr>
          <w:p w14:paraId="7565495A" w14:textId="2B1B1B78" w:rsidR="00082A14" w:rsidRPr="007B48CD" w:rsidRDefault="00082A14" w:rsidP="00234878">
            <w:pPr>
              <w:spacing w:after="0" w:line="240" w:lineRule="auto"/>
              <w:jc w:val="both"/>
              <w:rPr>
                <w:rFonts w:cstheme="minorHAnsi"/>
                <w:color w:val="FFFFFF" w:themeColor="background1"/>
              </w:rPr>
            </w:pPr>
            <w:r>
              <w:rPr>
                <w:rFonts w:cstheme="minorHAnsi"/>
                <w:color w:val="FFFFFF" w:themeColor="background1"/>
              </w:rPr>
              <w:t>B-BBEE Contributor Level</w:t>
            </w:r>
          </w:p>
        </w:tc>
        <w:sdt>
          <w:sdtPr>
            <w:rPr>
              <w:rFonts w:eastAsia="Times New Roman" w:cs="Calibri"/>
              <w:bCs/>
              <w:color w:val="244061" w:themeColor="accent1" w:themeShade="80"/>
            </w:rPr>
            <w:alias w:val="Choose B-BBEE Level"/>
            <w:tag w:val="Choose B-BBEE Level"/>
            <w:id w:val="-1499342618"/>
            <w:lock w:val="sdtContentLocked"/>
            <w:placeholder>
              <w:docPart w:val="84E842291B8C4D83B97A4ED8B2152488"/>
            </w:placeholder>
            <w:showingPlcHdr/>
            <w:dropDownList>
              <w:listItem w:displayText="Level 1" w:value="Level 1"/>
              <w:listItem w:displayText="Level 2" w:value="Level 2"/>
              <w:listItem w:displayText="Level 3" w:value="Level 3"/>
              <w:listItem w:displayText="Level 4" w:value="Level 4"/>
              <w:listItem w:displayText="Level 5" w:value="Level 5"/>
              <w:listItem w:displayText="Level 6" w:value="Level 6"/>
              <w:listItem w:displayText="Level 7" w:value="Level 7"/>
              <w:listItem w:displayText="Level 8" w:value="Level 8"/>
              <w:listItem w:displayText="Non-Compliant Contributor" w:value="Non-Compliant Contributor"/>
            </w:dropDownList>
          </w:sdtPr>
          <w:sdtEndPr/>
          <w:sdtContent>
            <w:tc>
              <w:tcPr>
                <w:tcW w:w="2329" w:type="pct"/>
                <w:tcBorders>
                  <w:top w:val="single" w:sz="2" w:space="0" w:color="auto"/>
                  <w:left w:val="single" w:sz="2" w:space="0" w:color="auto"/>
                  <w:bottom w:val="single" w:sz="2" w:space="0" w:color="auto"/>
                  <w:right w:val="single" w:sz="2" w:space="0" w:color="auto"/>
                </w:tcBorders>
                <w:shd w:val="clear" w:color="auto" w:fill="auto"/>
                <w:vAlign w:val="center"/>
              </w:tcPr>
              <w:p w14:paraId="49BC02DF" w14:textId="2674B406" w:rsidR="00082A14" w:rsidRPr="005C2998" w:rsidRDefault="00EE334D">
                <w:pPr>
                  <w:spacing w:after="0" w:line="240" w:lineRule="auto"/>
                  <w:rPr>
                    <w:rFonts w:eastAsia="Times New Roman" w:cs="Calibri"/>
                    <w:bCs/>
                    <w:color w:val="244061" w:themeColor="accent1" w:themeShade="80"/>
                  </w:rPr>
                </w:pPr>
                <w:r w:rsidRPr="007013C9">
                  <w:rPr>
                    <w:rStyle w:val="PlaceholderText"/>
                  </w:rPr>
                  <w:t>Choose an item.</w:t>
                </w:r>
              </w:p>
            </w:tc>
          </w:sdtContent>
        </w:sdt>
      </w:tr>
    </w:tbl>
    <w:p w14:paraId="39947760" w14:textId="77777777" w:rsidR="00721070" w:rsidRDefault="00721070">
      <w:r>
        <w:br w:type="page"/>
      </w:r>
    </w:p>
    <w:p w14:paraId="06DEAFF7" w14:textId="40B035BA" w:rsidR="00721070" w:rsidRPr="00DF3E20" w:rsidRDefault="001B229E" w:rsidP="00721070">
      <w:pPr>
        <w:pStyle w:val="ListParagraph"/>
        <w:numPr>
          <w:ilvl w:val="0"/>
          <w:numId w:val="11"/>
        </w:numPr>
        <w:tabs>
          <w:tab w:val="num" w:pos="851"/>
        </w:tabs>
        <w:spacing w:after="0" w:line="240" w:lineRule="auto"/>
        <w:ind w:left="851" w:hanging="851"/>
        <w:contextualSpacing w:val="0"/>
        <w:jc w:val="both"/>
        <w:rPr>
          <w:b/>
          <w:bCs/>
          <w:sz w:val="22"/>
          <w:szCs w:val="22"/>
        </w:rPr>
      </w:pPr>
      <w:r w:rsidRPr="3C9BA2DB">
        <w:rPr>
          <w:b/>
          <w:bCs/>
          <w:sz w:val="22"/>
          <w:szCs w:val="22"/>
        </w:rPr>
        <w:t xml:space="preserve">Section 1: </w:t>
      </w:r>
      <w:r w:rsidR="00721070" w:rsidRPr="3C9BA2DB">
        <w:rPr>
          <w:b/>
          <w:bCs/>
          <w:sz w:val="22"/>
          <w:szCs w:val="22"/>
        </w:rPr>
        <w:t>Questions</w:t>
      </w:r>
    </w:p>
    <w:p w14:paraId="6438AC17" w14:textId="77777777" w:rsidR="001C3D58" w:rsidRDefault="001C3D58" w:rsidP="00721070">
      <w:pPr>
        <w:spacing w:after="0" w:line="240" w:lineRule="auto"/>
        <w:ind w:left="851"/>
        <w:jc w:val="both"/>
      </w:pPr>
    </w:p>
    <w:tbl>
      <w:tblPr>
        <w:tblStyle w:val="TableGrid"/>
        <w:tblW w:w="8647" w:type="dxa"/>
        <w:tblInd w:w="846" w:type="dxa"/>
        <w:tblLook w:val="04A0" w:firstRow="1" w:lastRow="0" w:firstColumn="1" w:lastColumn="0" w:noHBand="0" w:noVBand="1"/>
      </w:tblPr>
      <w:tblGrid>
        <w:gridCol w:w="1134"/>
        <w:gridCol w:w="7513"/>
      </w:tblGrid>
      <w:tr w:rsidR="0028778A" w:rsidRPr="00B614CD" w14:paraId="75DC9D06" w14:textId="77777777" w:rsidTr="3C9BA2DB">
        <w:trPr>
          <w:trHeight w:val="574"/>
        </w:trPr>
        <w:tc>
          <w:tcPr>
            <w:tcW w:w="1134" w:type="dxa"/>
            <w:shd w:val="clear" w:color="auto" w:fill="002060"/>
          </w:tcPr>
          <w:p w14:paraId="23C8530E" w14:textId="77777777" w:rsidR="001C3D58" w:rsidRPr="00B614CD" w:rsidRDefault="001C3D58">
            <w:pPr>
              <w:jc w:val="both"/>
              <w:rPr>
                <w:sz w:val="22"/>
                <w:szCs w:val="22"/>
              </w:rPr>
            </w:pPr>
            <w:r w:rsidRPr="00B614CD">
              <w:rPr>
                <w:color w:val="FFFFFF" w:themeColor="background1"/>
                <w:sz w:val="22"/>
                <w:szCs w:val="22"/>
              </w:rPr>
              <w:t xml:space="preserve">Q1.1. </w:t>
            </w:r>
          </w:p>
        </w:tc>
        <w:tc>
          <w:tcPr>
            <w:tcW w:w="7513" w:type="dxa"/>
            <w:shd w:val="clear" w:color="auto" w:fill="002060"/>
          </w:tcPr>
          <w:p w14:paraId="38D8F285" w14:textId="085AFAE0" w:rsidR="001C3D58" w:rsidRPr="00B614CD" w:rsidRDefault="001C3D58" w:rsidP="00123BF8">
            <w:pPr>
              <w:jc w:val="both"/>
              <w:rPr>
                <w:sz w:val="22"/>
                <w:szCs w:val="22"/>
              </w:rPr>
            </w:pPr>
            <w:r w:rsidRPr="00B614CD">
              <w:rPr>
                <w:color w:val="FFFFFF" w:themeColor="background1"/>
                <w:sz w:val="22"/>
                <w:szCs w:val="22"/>
              </w:rPr>
              <w:t xml:space="preserve">What Is Your Core Business? </w:t>
            </w:r>
          </w:p>
        </w:tc>
      </w:tr>
      <w:tr w:rsidR="0028778A" w:rsidRPr="00B614CD" w14:paraId="6CC0A65F" w14:textId="77777777" w:rsidTr="3C9BA2DB">
        <w:tc>
          <w:tcPr>
            <w:tcW w:w="8647" w:type="dxa"/>
            <w:gridSpan w:val="2"/>
            <w:shd w:val="clear" w:color="auto" w:fill="auto"/>
          </w:tcPr>
          <w:p w14:paraId="71029B4B" w14:textId="77777777" w:rsidR="001C3D58" w:rsidRDefault="001C3D58">
            <w:pPr>
              <w:jc w:val="both"/>
              <w:rPr>
                <w:sz w:val="22"/>
                <w:szCs w:val="22"/>
              </w:rPr>
            </w:pPr>
            <w:r w:rsidRPr="00B614CD">
              <w:rPr>
                <w:sz w:val="22"/>
                <w:szCs w:val="22"/>
              </w:rPr>
              <w:t>Answer:</w:t>
            </w:r>
          </w:p>
          <w:p w14:paraId="6AC872BF" w14:textId="77777777" w:rsidR="00552467" w:rsidRPr="00B614CD" w:rsidRDefault="00552467">
            <w:pPr>
              <w:jc w:val="both"/>
              <w:rPr>
                <w:sz w:val="22"/>
                <w:szCs w:val="22"/>
              </w:rPr>
            </w:pPr>
          </w:p>
          <w:p w14:paraId="6068C520" w14:textId="77777777" w:rsidR="001C3D58" w:rsidRDefault="0055246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90D4298" w14:textId="350A1F8A" w:rsidR="006C5485" w:rsidRPr="00B614CD" w:rsidRDefault="006C5485">
            <w:pPr>
              <w:jc w:val="both"/>
              <w:rPr>
                <w:sz w:val="22"/>
                <w:szCs w:val="22"/>
              </w:rPr>
            </w:pPr>
          </w:p>
        </w:tc>
      </w:tr>
      <w:tr w:rsidR="0028778A" w:rsidRPr="00B614CD" w14:paraId="107B618E" w14:textId="77777777" w:rsidTr="3C9BA2DB">
        <w:tc>
          <w:tcPr>
            <w:tcW w:w="1134" w:type="dxa"/>
            <w:shd w:val="clear" w:color="auto" w:fill="002060"/>
          </w:tcPr>
          <w:p w14:paraId="35BB6C98" w14:textId="77777777" w:rsidR="001C3D58" w:rsidRPr="00B614CD" w:rsidRDefault="001C3D58">
            <w:pPr>
              <w:jc w:val="both"/>
              <w:rPr>
                <w:sz w:val="22"/>
                <w:szCs w:val="22"/>
              </w:rPr>
            </w:pPr>
            <w:r w:rsidRPr="00B614CD">
              <w:rPr>
                <w:color w:val="FFFFFF" w:themeColor="background1"/>
                <w:sz w:val="22"/>
                <w:szCs w:val="22"/>
              </w:rPr>
              <w:t xml:space="preserve">Q1.2. </w:t>
            </w:r>
          </w:p>
        </w:tc>
        <w:tc>
          <w:tcPr>
            <w:tcW w:w="7513" w:type="dxa"/>
            <w:shd w:val="clear" w:color="auto" w:fill="002060"/>
          </w:tcPr>
          <w:p w14:paraId="7241D437" w14:textId="22061E64" w:rsidR="001C3D58" w:rsidRPr="00B614CD" w:rsidRDefault="001C3D58">
            <w:pPr>
              <w:jc w:val="both"/>
              <w:rPr>
                <w:color w:val="FFFFFF" w:themeColor="background1"/>
                <w:sz w:val="22"/>
                <w:szCs w:val="22"/>
              </w:rPr>
            </w:pPr>
            <w:r w:rsidRPr="3C9BA2DB">
              <w:rPr>
                <w:color w:val="FFFFFF" w:themeColor="background1"/>
                <w:sz w:val="22"/>
                <w:szCs w:val="22"/>
              </w:rPr>
              <w:t xml:space="preserve">Describe any </w:t>
            </w:r>
            <w:r w:rsidR="41400E66" w:rsidRPr="3C9BA2DB">
              <w:rPr>
                <w:color w:val="FFFFFF" w:themeColor="background1"/>
                <w:sz w:val="22"/>
                <w:szCs w:val="22"/>
              </w:rPr>
              <w:t>third-party</w:t>
            </w:r>
            <w:r w:rsidRPr="3C9BA2DB">
              <w:rPr>
                <w:color w:val="FFFFFF" w:themeColor="background1"/>
                <w:sz w:val="22"/>
                <w:szCs w:val="22"/>
              </w:rPr>
              <w:t xml:space="preserve"> alliances/relationships that you have formed with other service providers for the provision of these services, i.e. which services are provided by subcontractors / via consortiums etc.</w:t>
            </w:r>
          </w:p>
          <w:p w14:paraId="62772961" w14:textId="77777777" w:rsidR="001C3D58" w:rsidRPr="00B614CD" w:rsidRDefault="001C3D58">
            <w:pPr>
              <w:jc w:val="both"/>
              <w:rPr>
                <w:sz w:val="22"/>
                <w:szCs w:val="22"/>
              </w:rPr>
            </w:pPr>
          </w:p>
        </w:tc>
      </w:tr>
      <w:tr w:rsidR="0028778A" w:rsidRPr="00B614CD" w14:paraId="69183C7B" w14:textId="77777777" w:rsidTr="3C9BA2DB">
        <w:tc>
          <w:tcPr>
            <w:tcW w:w="8647" w:type="dxa"/>
            <w:gridSpan w:val="2"/>
            <w:shd w:val="clear" w:color="auto" w:fill="auto"/>
          </w:tcPr>
          <w:p w14:paraId="685A4CF7" w14:textId="77777777" w:rsidR="001C3D58" w:rsidRDefault="001C3D58">
            <w:pPr>
              <w:jc w:val="both"/>
              <w:rPr>
                <w:sz w:val="22"/>
                <w:szCs w:val="22"/>
              </w:rPr>
            </w:pPr>
            <w:r w:rsidRPr="00B614CD">
              <w:rPr>
                <w:sz w:val="22"/>
                <w:szCs w:val="22"/>
              </w:rPr>
              <w:t>Answer:</w:t>
            </w:r>
          </w:p>
          <w:p w14:paraId="6EEA0B72" w14:textId="77777777" w:rsidR="00552467" w:rsidRPr="00B614CD" w:rsidRDefault="00552467">
            <w:pPr>
              <w:jc w:val="both"/>
              <w:rPr>
                <w:sz w:val="22"/>
                <w:szCs w:val="22"/>
              </w:rPr>
            </w:pPr>
          </w:p>
          <w:p w14:paraId="19487BE9" w14:textId="77777777" w:rsidR="001C3D58" w:rsidRDefault="0055246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2BBC8EF" w14:textId="2E5F4E38" w:rsidR="006C5485" w:rsidRPr="00B614CD" w:rsidRDefault="006C5485">
            <w:pPr>
              <w:jc w:val="both"/>
              <w:rPr>
                <w:sz w:val="22"/>
                <w:szCs w:val="22"/>
              </w:rPr>
            </w:pPr>
          </w:p>
        </w:tc>
      </w:tr>
      <w:tr w:rsidR="0028778A" w:rsidRPr="00B614CD" w14:paraId="26B92C44" w14:textId="77777777" w:rsidTr="3C9BA2DB">
        <w:tc>
          <w:tcPr>
            <w:tcW w:w="1134" w:type="dxa"/>
            <w:shd w:val="clear" w:color="auto" w:fill="002060"/>
          </w:tcPr>
          <w:p w14:paraId="61D53BB5" w14:textId="77777777" w:rsidR="001C3D58" w:rsidRPr="00B614CD" w:rsidRDefault="001C3D58">
            <w:pPr>
              <w:jc w:val="both"/>
              <w:rPr>
                <w:sz w:val="22"/>
                <w:szCs w:val="22"/>
              </w:rPr>
            </w:pPr>
            <w:r w:rsidRPr="00B614CD">
              <w:rPr>
                <w:color w:val="FFFFFF" w:themeColor="background1"/>
                <w:sz w:val="22"/>
                <w:szCs w:val="22"/>
              </w:rPr>
              <w:t xml:space="preserve">Q1.3. </w:t>
            </w:r>
          </w:p>
        </w:tc>
        <w:tc>
          <w:tcPr>
            <w:tcW w:w="7513" w:type="dxa"/>
            <w:shd w:val="clear" w:color="auto" w:fill="002060"/>
          </w:tcPr>
          <w:p w14:paraId="2E1CECE7" w14:textId="35826F89" w:rsidR="001C3D58" w:rsidRPr="00B614CD" w:rsidRDefault="00D81928" w:rsidP="000B5CD0">
            <w:pPr>
              <w:jc w:val="both"/>
              <w:rPr>
                <w:sz w:val="22"/>
                <w:szCs w:val="22"/>
              </w:rPr>
            </w:pPr>
            <w:r>
              <w:rPr>
                <w:color w:val="FFFFFF" w:themeColor="background1"/>
                <w:sz w:val="22"/>
                <w:szCs w:val="22"/>
              </w:rPr>
              <w:t>Your solution offering, will it be developed or is it off the shelf</w:t>
            </w:r>
            <w:r w:rsidR="001C3D58" w:rsidRPr="00B614CD">
              <w:rPr>
                <w:color w:val="FFFFFF" w:themeColor="background1"/>
                <w:sz w:val="22"/>
                <w:szCs w:val="22"/>
              </w:rPr>
              <w:t>?</w:t>
            </w:r>
          </w:p>
        </w:tc>
      </w:tr>
      <w:tr w:rsidR="0028778A" w:rsidRPr="00B614CD" w14:paraId="33C67D2F" w14:textId="77777777" w:rsidTr="3C9BA2DB">
        <w:tc>
          <w:tcPr>
            <w:tcW w:w="8647" w:type="dxa"/>
            <w:gridSpan w:val="2"/>
            <w:shd w:val="clear" w:color="auto" w:fill="auto"/>
          </w:tcPr>
          <w:p w14:paraId="28E3F815" w14:textId="77777777" w:rsidR="001C3D58" w:rsidRDefault="001C3D58">
            <w:pPr>
              <w:jc w:val="both"/>
              <w:rPr>
                <w:sz w:val="22"/>
                <w:szCs w:val="22"/>
              </w:rPr>
            </w:pPr>
            <w:r w:rsidRPr="00B614CD">
              <w:rPr>
                <w:sz w:val="22"/>
                <w:szCs w:val="22"/>
              </w:rPr>
              <w:t>Answer:</w:t>
            </w:r>
          </w:p>
          <w:p w14:paraId="4C220D59" w14:textId="77777777" w:rsidR="00552467" w:rsidRPr="00B614CD" w:rsidRDefault="00552467">
            <w:pPr>
              <w:jc w:val="both"/>
              <w:rPr>
                <w:sz w:val="22"/>
                <w:szCs w:val="22"/>
              </w:rPr>
            </w:pPr>
          </w:p>
          <w:p w14:paraId="2E2A9434" w14:textId="5659447D" w:rsidR="00C44DA7" w:rsidRDefault="00552467">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517A1D" w14:textId="0CC64AA7" w:rsidR="006C5485" w:rsidRPr="00B614CD" w:rsidRDefault="006C5485">
            <w:pPr>
              <w:jc w:val="both"/>
              <w:rPr>
                <w:sz w:val="22"/>
                <w:szCs w:val="22"/>
              </w:rPr>
            </w:pPr>
          </w:p>
        </w:tc>
      </w:tr>
      <w:tr w:rsidR="0028778A" w:rsidRPr="00B614CD" w14:paraId="04583DA7" w14:textId="77777777" w:rsidTr="3C9BA2DB">
        <w:tc>
          <w:tcPr>
            <w:tcW w:w="1134" w:type="dxa"/>
            <w:shd w:val="clear" w:color="auto" w:fill="002060"/>
          </w:tcPr>
          <w:p w14:paraId="60BD34F6" w14:textId="77777777" w:rsidR="001C3D58" w:rsidRPr="00B614CD" w:rsidRDefault="001C3D58">
            <w:pPr>
              <w:jc w:val="both"/>
              <w:rPr>
                <w:color w:val="FFFFFF" w:themeColor="background1"/>
                <w:sz w:val="22"/>
                <w:szCs w:val="22"/>
              </w:rPr>
            </w:pPr>
            <w:r w:rsidRPr="00B614CD">
              <w:rPr>
                <w:color w:val="FFFFFF" w:themeColor="background1"/>
                <w:sz w:val="22"/>
                <w:szCs w:val="22"/>
              </w:rPr>
              <w:t>Q1.4.</w:t>
            </w:r>
          </w:p>
        </w:tc>
        <w:tc>
          <w:tcPr>
            <w:tcW w:w="7513" w:type="dxa"/>
            <w:shd w:val="clear" w:color="auto" w:fill="002060"/>
          </w:tcPr>
          <w:p w14:paraId="4EFABE02" w14:textId="7C945E23" w:rsidR="001C3D58" w:rsidRPr="00B614CD" w:rsidRDefault="000670C4" w:rsidP="001F0C79">
            <w:pPr>
              <w:jc w:val="both"/>
              <w:rPr>
                <w:color w:val="FFFFFF" w:themeColor="background1"/>
                <w:sz w:val="22"/>
                <w:szCs w:val="22"/>
              </w:rPr>
            </w:pPr>
            <w:r>
              <w:rPr>
                <w:color w:val="FFFFFF" w:themeColor="background1"/>
                <w:sz w:val="22"/>
                <w:szCs w:val="22"/>
              </w:rPr>
              <w:t xml:space="preserve">For development, what are the estimated timeliness from </w:t>
            </w:r>
            <w:r w:rsidR="00A872B5">
              <w:rPr>
                <w:color w:val="FFFFFF" w:themeColor="background1"/>
                <w:sz w:val="22"/>
                <w:szCs w:val="22"/>
              </w:rPr>
              <w:t xml:space="preserve">inception to </w:t>
            </w:r>
            <w:r w:rsidR="00986010">
              <w:rPr>
                <w:color w:val="FFFFFF" w:themeColor="background1"/>
                <w:sz w:val="22"/>
                <w:szCs w:val="22"/>
              </w:rPr>
              <w:t>sign-off?</w:t>
            </w:r>
          </w:p>
        </w:tc>
      </w:tr>
      <w:tr w:rsidR="0028778A" w:rsidRPr="00B614CD" w14:paraId="4631D0AA" w14:textId="77777777" w:rsidTr="3C9BA2DB">
        <w:tc>
          <w:tcPr>
            <w:tcW w:w="8647" w:type="dxa"/>
            <w:gridSpan w:val="2"/>
            <w:shd w:val="clear" w:color="auto" w:fill="auto"/>
          </w:tcPr>
          <w:p w14:paraId="79D4B045" w14:textId="77777777" w:rsidR="004B6338" w:rsidRDefault="001C3D58">
            <w:pPr>
              <w:jc w:val="both"/>
              <w:rPr>
                <w:sz w:val="22"/>
                <w:szCs w:val="22"/>
              </w:rPr>
            </w:pPr>
            <w:r w:rsidRPr="00B614CD">
              <w:rPr>
                <w:sz w:val="22"/>
                <w:szCs w:val="22"/>
              </w:rPr>
              <w:t>Answer:</w:t>
            </w:r>
          </w:p>
          <w:p w14:paraId="31ADADC6" w14:textId="77777777" w:rsidR="004B6338" w:rsidRDefault="004B6338">
            <w:pPr>
              <w:jc w:val="both"/>
            </w:pPr>
          </w:p>
          <w:p w14:paraId="4841EADC" w14:textId="66B7BBD4" w:rsidR="001C3D58" w:rsidRPr="001B3ED3" w:rsidRDefault="001B3ED3">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3DBE6CB" w14:textId="0D6E064B" w:rsidR="00342429" w:rsidRPr="00B614CD" w:rsidRDefault="00342429" w:rsidP="000B5CD0">
            <w:pPr>
              <w:jc w:val="both"/>
              <w:rPr>
                <w:sz w:val="22"/>
                <w:szCs w:val="22"/>
              </w:rPr>
            </w:pPr>
          </w:p>
        </w:tc>
      </w:tr>
      <w:tr w:rsidR="00C85B70" w:rsidRPr="00B614CD" w14:paraId="43CDF7F1" w14:textId="77777777" w:rsidTr="3C9BA2DB">
        <w:tc>
          <w:tcPr>
            <w:tcW w:w="1134" w:type="dxa"/>
            <w:shd w:val="clear" w:color="auto" w:fill="002060"/>
          </w:tcPr>
          <w:p w14:paraId="7F91BE05" w14:textId="60D46286" w:rsidR="00C85B70" w:rsidRPr="00B614CD" w:rsidRDefault="00C85B70" w:rsidP="00E544D4">
            <w:pPr>
              <w:jc w:val="both"/>
              <w:rPr>
                <w:color w:val="FFFFFF" w:themeColor="background1"/>
                <w:sz w:val="22"/>
                <w:szCs w:val="22"/>
              </w:rPr>
            </w:pPr>
            <w:r w:rsidRPr="00B614CD">
              <w:rPr>
                <w:color w:val="FFFFFF" w:themeColor="background1"/>
                <w:sz w:val="22"/>
                <w:szCs w:val="22"/>
              </w:rPr>
              <w:t>Q1.</w:t>
            </w:r>
            <w:r>
              <w:rPr>
                <w:color w:val="FFFFFF" w:themeColor="background1"/>
                <w:sz w:val="22"/>
                <w:szCs w:val="22"/>
              </w:rPr>
              <w:t>5</w:t>
            </w:r>
            <w:r w:rsidRPr="00B614CD">
              <w:rPr>
                <w:color w:val="FFFFFF" w:themeColor="background1"/>
                <w:sz w:val="22"/>
                <w:szCs w:val="22"/>
              </w:rPr>
              <w:t>.</w:t>
            </w:r>
          </w:p>
        </w:tc>
        <w:tc>
          <w:tcPr>
            <w:tcW w:w="7513" w:type="dxa"/>
            <w:shd w:val="clear" w:color="auto" w:fill="002060"/>
          </w:tcPr>
          <w:p w14:paraId="3963C6CA" w14:textId="20FDB9AE" w:rsidR="00C85B70" w:rsidRPr="00B614CD" w:rsidRDefault="00177074" w:rsidP="004B6338">
            <w:pPr>
              <w:jc w:val="both"/>
              <w:rPr>
                <w:color w:val="FFFFFF" w:themeColor="background1"/>
                <w:sz w:val="22"/>
                <w:szCs w:val="22"/>
              </w:rPr>
            </w:pPr>
            <w:r>
              <w:rPr>
                <w:color w:val="FFFFFF" w:themeColor="background1"/>
                <w:sz w:val="22"/>
                <w:szCs w:val="22"/>
              </w:rPr>
              <w:t xml:space="preserve">Is </w:t>
            </w:r>
            <w:r w:rsidR="000D793A">
              <w:rPr>
                <w:color w:val="FFFFFF" w:themeColor="background1"/>
                <w:sz w:val="22"/>
                <w:szCs w:val="22"/>
              </w:rPr>
              <w:t>the your solution hosted or client based</w:t>
            </w:r>
            <w:r w:rsidR="00C85B70">
              <w:rPr>
                <w:color w:val="FFFFFF" w:themeColor="background1"/>
                <w:sz w:val="22"/>
                <w:szCs w:val="22"/>
              </w:rPr>
              <w:t>?</w:t>
            </w:r>
            <w:r w:rsidR="000D793A">
              <w:rPr>
                <w:color w:val="FFFFFF" w:themeColor="background1"/>
                <w:sz w:val="22"/>
                <w:szCs w:val="22"/>
              </w:rPr>
              <w:t xml:space="preserve"> </w:t>
            </w:r>
          </w:p>
        </w:tc>
      </w:tr>
      <w:tr w:rsidR="00C85B70" w:rsidRPr="00B614CD" w14:paraId="0CDA0C22" w14:textId="77777777" w:rsidTr="3C9BA2DB">
        <w:tc>
          <w:tcPr>
            <w:tcW w:w="8647" w:type="dxa"/>
            <w:gridSpan w:val="2"/>
            <w:shd w:val="clear" w:color="auto" w:fill="auto"/>
          </w:tcPr>
          <w:p w14:paraId="34C82734" w14:textId="77777777" w:rsidR="004B6338" w:rsidRDefault="004B6338" w:rsidP="004B6338">
            <w:pPr>
              <w:jc w:val="both"/>
              <w:rPr>
                <w:sz w:val="22"/>
                <w:szCs w:val="22"/>
              </w:rPr>
            </w:pPr>
            <w:r w:rsidRPr="00B614CD">
              <w:rPr>
                <w:sz w:val="22"/>
                <w:szCs w:val="22"/>
              </w:rPr>
              <w:t>Answer:</w:t>
            </w:r>
          </w:p>
          <w:p w14:paraId="7D94CEFA" w14:textId="77777777" w:rsidR="004B6338" w:rsidRDefault="004B6338" w:rsidP="004B6338">
            <w:pPr>
              <w:jc w:val="both"/>
            </w:pPr>
          </w:p>
          <w:p w14:paraId="50D54BE6" w14:textId="77777777" w:rsidR="004B6338" w:rsidRPr="001B3ED3" w:rsidRDefault="004B6338" w:rsidP="004B633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C98AAE" w14:textId="4465FE30" w:rsidR="006A239C" w:rsidRPr="00B614CD" w:rsidRDefault="006A239C" w:rsidP="00BE5355">
            <w:pPr>
              <w:jc w:val="both"/>
              <w:rPr>
                <w:sz w:val="22"/>
                <w:szCs w:val="22"/>
              </w:rPr>
            </w:pPr>
          </w:p>
        </w:tc>
      </w:tr>
      <w:tr w:rsidR="0083432E" w:rsidRPr="00B614CD" w14:paraId="02273D70" w14:textId="77777777" w:rsidTr="3C9BA2DB">
        <w:tc>
          <w:tcPr>
            <w:tcW w:w="1134" w:type="dxa"/>
            <w:shd w:val="clear" w:color="auto" w:fill="002060"/>
          </w:tcPr>
          <w:p w14:paraId="0D3EFE77" w14:textId="401D8CC0" w:rsidR="0083432E" w:rsidRPr="00B614CD" w:rsidRDefault="0083432E" w:rsidP="005D4E88">
            <w:pPr>
              <w:jc w:val="both"/>
              <w:rPr>
                <w:color w:val="FFFFFF" w:themeColor="background1"/>
                <w:sz w:val="22"/>
                <w:szCs w:val="22"/>
              </w:rPr>
            </w:pPr>
            <w:r w:rsidRPr="00B614CD">
              <w:rPr>
                <w:color w:val="FFFFFF" w:themeColor="background1"/>
                <w:sz w:val="22"/>
                <w:szCs w:val="22"/>
              </w:rPr>
              <w:t>Q1.</w:t>
            </w:r>
            <w:r>
              <w:rPr>
                <w:color w:val="FFFFFF" w:themeColor="background1"/>
                <w:sz w:val="22"/>
                <w:szCs w:val="22"/>
              </w:rPr>
              <w:t>6</w:t>
            </w:r>
            <w:r w:rsidRPr="00B614CD">
              <w:rPr>
                <w:color w:val="FFFFFF" w:themeColor="background1"/>
                <w:sz w:val="22"/>
                <w:szCs w:val="22"/>
              </w:rPr>
              <w:t>.</w:t>
            </w:r>
          </w:p>
        </w:tc>
        <w:tc>
          <w:tcPr>
            <w:tcW w:w="7513" w:type="dxa"/>
            <w:shd w:val="clear" w:color="auto" w:fill="002060"/>
          </w:tcPr>
          <w:p w14:paraId="44B2344B" w14:textId="77777777" w:rsidR="0083432E" w:rsidRDefault="0099273B" w:rsidP="004B6338">
            <w:pPr>
              <w:jc w:val="both"/>
              <w:rPr>
                <w:color w:val="FFFFFF" w:themeColor="background1"/>
                <w:sz w:val="22"/>
                <w:szCs w:val="22"/>
              </w:rPr>
            </w:pPr>
            <w:r>
              <w:rPr>
                <w:color w:val="FFFFFF" w:themeColor="background1"/>
                <w:sz w:val="22"/>
                <w:szCs w:val="22"/>
              </w:rPr>
              <w:t>Do you provide support and maintenance for your solution/system</w:t>
            </w:r>
            <w:r w:rsidR="0083432E">
              <w:rPr>
                <w:color w:val="FFFFFF" w:themeColor="background1"/>
                <w:sz w:val="22"/>
                <w:szCs w:val="22"/>
              </w:rPr>
              <w:t xml:space="preserve">? </w:t>
            </w:r>
            <w:r>
              <w:rPr>
                <w:color w:val="FFFFFF" w:themeColor="background1"/>
                <w:sz w:val="22"/>
                <w:szCs w:val="22"/>
              </w:rPr>
              <w:t>If yes, what is the minimum period?</w:t>
            </w:r>
          </w:p>
          <w:p w14:paraId="510269B7" w14:textId="77777777" w:rsidR="00323A5B" w:rsidRDefault="00323A5B" w:rsidP="004B6338">
            <w:pPr>
              <w:jc w:val="both"/>
              <w:rPr>
                <w:color w:val="FFFFFF" w:themeColor="background1"/>
                <w:sz w:val="22"/>
                <w:szCs w:val="22"/>
              </w:rPr>
            </w:pPr>
          </w:p>
          <w:p w14:paraId="69872F1C" w14:textId="3025DE59" w:rsidR="00323A5B" w:rsidRPr="00B614CD" w:rsidRDefault="00323A5B" w:rsidP="004B6338">
            <w:pPr>
              <w:jc w:val="both"/>
              <w:rPr>
                <w:color w:val="FFFFFF" w:themeColor="background1"/>
                <w:sz w:val="22"/>
                <w:szCs w:val="22"/>
              </w:rPr>
            </w:pPr>
            <w:r>
              <w:rPr>
                <w:color w:val="FFFFFF" w:themeColor="background1"/>
                <w:sz w:val="22"/>
                <w:szCs w:val="22"/>
              </w:rPr>
              <w:t>Any other information you can provide to ECIC.</w:t>
            </w:r>
          </w:p>
        </w:tc>
      </w:tr>
      <w:tr w:rsidR="0083432E" w:rsidRPr="00B614CD" w14:paraId="5026DD55" w14:textId="77777777" w:rsidTr="3C9BA2DB">
        <w:tc>
          <w:tcPr>
            <w:tcW w:w="8647" w:type="dxa"/>
            <w:gridSpan w:val="2"/>
            <w:shd w:val="clear" w:color="auto" w:fill="auto"/>
          </w:tcPr>
          <w:p w14:paraId="366C9342" w14:textId="77777777" w:rsidR="0083432E" w:rsidRPr="00323B06" w:rsidRDefault="0083432E" w:rsidP="005D4E88">
            <w:pPr>
              <w:jc w:val="both"/>
              <w:rPr>
                <w:color w:val="FFFFFF" w:themeColor="background1"/>
                <w:sz w:val="22"/>
                <w:szCs w:val="22"/>
              </w:rPr>
            </w:pPr>
            <w:r>
              <w:rPr>
                <w:color w:val="FFFFFF" w:themeColor="background1"/>
                <w:sz w:val="22"/>
                <w:szCs w:val="22"/>
              </w:rPr>
              <w:t xml:space="preserve">If </w:t>
            </w:r>
            <w:r>
              <w:rPr>
                <w:b/>
                <w:bCs/>
                <w:color w:val="FFFFFF" w:themeColor="background1"/>
                <w:sz w:val="22"/>
                <w:szCs w:val="22"/>
              </w:rPr>
              <w:t>Yes</w:t>
            </w:r>
            <w:r>
              <w:rPr>
                <w:color w:val="FFFFFF" w:themeColor="background1"/>
                <w:sz w:val="22"/>
                <w:szCs w:val="22"/>
              </w:rPr>
              <w:t>, please indicate which area(s) will you use consultants.</w:t>
            </w:r>
          </w:p>
          <w:p w14:paraId="3FF4827A" w14:textId="77777777" w:rsidR="004B6338" w:rsidRDefault="004B6338" w:rsidP="004B6338">
            <w:pPr>
              <w:jc w:val="both"/>
              <w:rPr>
                <w:sz w:val="22"/>
                <w:szCs w:val="22"/>
              </w:rPr>
            </w:pPr>
            <w:r w:rsidRPr="00B614CD">
              <w:rPr>
                <w:sz w:val="22"/>
                <w:szCs w:val="22"/>
              </w:rPr>
              <w:t>Answer:</w:t>
            </w:r>
          </w:p>
          <w:p w14:paraId="223E4828" w14:textId="77777777" w:rsidR="004B6338" w:rsidRDefault="004B6338" w:rsidP="004B6338">
            <w:pPr>
              <w:jc w:val="both"/>
            </w:pPr>
          </w:p>
          <w:p w14:paraId="4A62E519" w14:textId="77777777" w:rsidR="004B6338" w:rsidRPr="001B3ED3" w:rsidRDefault="004B6338" w:rsidP="004B633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11D5B66" w14:textId="77777777" w:rsidR="0083432E" w:rsidRDefault="0083432E" w:rsidP="005D4E88">
            <w:pPr>
              <w:jc w:val="both"/>
              <w:rPr>
                <w:sz w:val="22"/>
                <w:szCs w:val="22"/>
              </w:rPr>
            </w:pPr>
          </w:p>
          <w:p w14:paraId="4BC94282" w14:textId="77777777" w:rsidR="00323A5B" w:rsidRPr="001B3ED3" w:rsidRDefault="00323A5B" w:rsidP="00323A5B">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FAB77FC" w14:textId="77777777" w:rsidR="00323A5B" w:rsidRPr="00B614CD" w:rsidRDefault="00323A5B" w:rsidP="005D4E88">
            <w:pPr>
              <w:jc w:val="both"/>
              <w:rPr>
                <w:sz w:val="22"/>
                <w:szCs w:val="22"/>
              </w:rPr>
            </w:pPr>
          </w:p>
        </w:tc>
      </w:tr>
      <w:tr w:rsidR="0099273B" w:rsidRPr="00B614CD" w14:paraId="6A4BC80D" w14:textId="77777777" w:rsidTr="3C9BA2DB">
        <w:tc>
          <w:tcPr>
            <w:tcW w:w="1134" w:type="dxa"/>
            <w:shd w:val="clear" w:color="auto" w:fill="002060"/>
          </w:tcPr>
          <w:p w14:paraId="43DC3E13" w14:textId="616DE932" w:rsidR="0099273B" w:rsidRPr="00B614CD" w:rsidRDefault="0099273B" w:rsidP="005D4E88">
            <w:pPr>
              <w:jc w:val="both"/>
              <w:rPr>
                <w:color w:val="FFFFFF" w:themeColor="background1"/>
                <w:sz w:val="22"/>
                <w:szCs w:val="22"/>
              </w:rPr>
            </w:pPr>
            <w:r w:rsidRPr="00B614CD">
              <w:rPr>
                <w:color w:val="FFFFFF" w:themeColor="background1"/>
                <w:sz w:val="22"/>
                <w:szCs w:val="22"/>
              </w:rPr>
              <w:t>Q1.</w:t>
            </w:r>
            <w:r>
              <w:rPr>
                <w:color w:val="FFFFFF" w:themeColor="background1"/>
                <w:sz w:val="22"/>
                <w:szCs w:val="22"/>
              </w:rPr>
              <w:t>7</w:t>
            </w:r>
            <w:r w:rsidRPr="00B614CD">
              <w:rPr>
                <w:color w:val="FFFFFF" w:themeColor="background1"/>
                <w:sz w:val="22"/>
                <w:szCs w:val="22"/>
              </w:rPr>
              <w:t>.</w:t>
            </w:r>
          </w:p>
        </w:tc>
        <w:tc>
          <w:tcPr>
            <w:tcW w:w="7513" w:type="dxa"/>
            <w:shd w:val="clear" w:color="auto" w:fill="002060"/>
          </w:tcPr>
          <w:p w14:paraId="15377AD9" w14:textId="77777777" w:rsidR="0099273B" w:rsidRDefault="0099273B" w:rsidP="005D4E88">
            <w:pPr>
              <w:jc w:val="both"/>
              <w:rPr>
                <w:color w:val="FFFFFF" w:themeColor="background1"/>
                <w:sz w:val="22"/>
                <w:szCs w:val="22"/>
              </w:rPr>
            </w:pPr>
            <w:r>
              <w:rPr>
                <w:color w:val="FFFFFF" w:themeColor="background1"/>
                <w:sz w:val="22"/>
                <w:szCs w:val="22"/>
              </w:rPr>
              <w:t>Do you provide training for your solution/system?</w:t>
            </w:r>
            <w:r w:rsidR="00323A5B">
              <w:rPr>
                <w:color w:val="FFFFFF" w:themeColor="background1"/>
                <w:sz w:val="22"/>
                <w:szCs w:val="22"/>
              </w:rPr>
              <w:t xml:space="preserve"> </w:t>
            </w:r>
          </w:p>
          <w:p w14:paraId="57598922" w14:textId="77777777" w:rsidR="004D5C8A" w:rsidRDefault="004D5C8A" w:rsidP="005D4E88">
            <w:pPr>
              <w:jc w:val="both"/>
              <w:rPr>
                <w:color w:val="FFFFFF" w:themeColor="background1"/>
                <w:sz w:val="22"/>
                <w:szCs w:val="22"/>
              </w:rPr>
            </w:pPr>
          </w:p>
          <w:p w14:paraId="7346482C" w14:textId="10BAE11E" w:rsidR="004D5C8A" w:rsidRPr="00B614CD" w:rsidRDefault="004D5C8A" w:rsidP="005D4E88">
            <w:pPr>
              <w:jc w:val="both"/>
              <w:rPr>
                <w:color w:val="FFFFFF" w:themeColor="background1"/>
                <w:sz w:val="22"/>
                <w:szCs w:val="22"/>
              </w:rPr>
            </w:pPr>
            <w:r w:rsidRPr="3C9BA2DB">
              <w:rPr>
                <w:color w:val="FFFFFF" w:themeColor="background1"/>
                <w:sz w:val="22"/>
                <w:szCs w:val="22"/>
              </w:rPr>
              <w:t xml:space="preserve">If yes, </w:t>
            </w:r>
            <w:r w:rsidR="1ACFFF54" w:rsidRPr="3C9BA2DB">
              <w:rPr>
                <w:color w:val="FFFFFF" w:themeColor="background1"/>
                <w:sz w:val="22"/>
                <w:szCs w:val="22"/>
              </w:rPr>
              <w:t xml:space="preserve">please </w:t>
            </w:r>
            <w:r w:rsidR="55A4C8C9" w:rsidRPr="3C9BA2DB">
              <w:rPr>
                <w:color w:val="FFFFFF" w:themeColor="background1"/>
                <w:sz w:val="22"/>
                <w:szCs w:val="22"/>
              </w:rPr>
              <w:t>briefly describe how</w:t>
            </w:r>
            <w:r w:rsidR="1ACFFF54" w:rsidRPr="3C9BA2DB">
              <w:rPr>
                <w:color w:val="FFFFFF" w:themeColor="background1"/>
                <w:sz w:val="22"/>
                <w:szCs w:val="22"/>
              </w:rPr>
              <w:t xml:space="preserve"> the system administrators and end users will be trained</w:t>
            </w:r>
            <w:r w:rsidR="001F0C79" w:rsidRPr="3C9BA2DB">
              <w:rPr>
                <w:color w:val="FFFFFF" w:themeColor="background1"/>
                <w:sz w:val="22"/>
                <w:szCs w:val="22"/>
              </w:rPr>
              <w:t>?</w:t>
            </w:r>
          </w:p>
        </w:tc>
      </w:tr>
      <w:tr w:rsidR="0099273B" w:rsidRPr="00B614CD" w14:paraId="346B3D8F" w14:textId="77777777" w:rsidTr="3C9BA2DB">
        <w:tc>
          <w:tcPr>
            <w:tcW w:w="8647" w:type="dxa"/>
            <w:gridSpan w:val="2"/>
            <w:shd w:val="clear" w:color="auto" w:fill="auto"/>
          </w:tcPr>
          <w:p w14:paraId="78469587" w14:textId="77777777" w:rsidR="0099273B" w:rsidRPr="00323B06" w:rsidRDefault="0099273B" w:rsidP="005D4E88">
            <w:pPr>
              <w:jc w:val="both"/>
              <w:rPr>
                <w:color w:val="FFFFFF" w:themeColor="background1"/>
                <w:sz w:val="22"/>
                <w:szCs w:val="22"/>
              </w:rPr>
            </w:pPr>
            <w:r>
              <w:rPr>
                <w:color w:val="FFFFFF" w:themeColor="background1"/>
                <w:sz w:val="22"/>
                <w:szCs w:val="22"/>
              </w:rPr>
              <w:t xml:space="preserve">If </w:t>
            </w:r>
            <w:r>
              <w:rPr>
                <w:b/>
                <w:bCs/>
                <w:color w:val="FFFFFF" w:themeColor="background1"/>
                <w:sz w:val="22"/>
                <w:szCs w:val="22"/>
              </w:rPr>
              <w:t>Yes</w:t>
            </w:r>
            <w:r>
              <w:rPr>
                <w:color w:val="FFFFFF" w:themeColor="background1"/>
                <w:sz w:val="22"/>
                <w:szCs w:val="22"/>
              </w:rPr>
              <w:t>, please indicate which area(s) will you use consultants.</w:t>
            </w:r>
          </w:p>
          <w:p w14:paraId="46E35115" w14:textId="77777777" w:rsidR="0099273B" w:rsidRDefault="0099273B" w:rsidP="005D4E88">
            <w:pPr>
              <w:jc w:val="both"/>
              <w:rPr>
                <w:sz w:val="22"/>
                <w:szCs w:val="22"/>
              </w:rPr>
            </w:pPr>
            <w:r w:rsidRPr="00B614CD">
              <w:rPr>
                <w:sz w:val="22"/>
                <w:szCs w:val="22"/>
              </w:rPr>
              <w:t>Answer:</w:t>
            </w:r>
          </w:p>
          <w:p w14:paraId="19AA61FB" w14:textId="77777777" w:rsidR="0099273B" w:rsidRDefault="0099273B" w:rsidP="005D4E88">
            <w:pPr>
              <w:jc w:val="both"/>
            </w:pPr>
          </w:p>
          <w:p w14:paraId="387D9B5F" w14:textId="77777777" w:rsidR="0099273B" w:rsidRPr="001B3ED3" w:rsidRDefault="0099273B" w:rsidP="005D4E8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3691AF0" w14:textId="77777777" w:rsidR="0099273B" w:rsidRDefault="0099273B" w:rsidP="005D4E88">
            <w:pPr>
              <w:jc w:val="both"/>
              <w:rPr>
                <w:sz w:val="22"/>
                <w:szCs w:val="22"/>
              </w:rPr>
            </w:pPr>
          </w:p>
          <w:p w14:paraId="223B6126" w14:textId="77777777" w:rsidR="001F0C79" w:rsidRPr="001B3ED3" w:rsidRDefault="001F0C79" w:rsidP="001F0C79">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5BE6666" w14:textId="77777777" w:rsidR="001F0C79" w:rsidRPr="00B614CD" w:rsidRDefault="001F0C79" w:rsidP="005D4E88">
            <w:pPr>
              <w:jc w:val="both"/>
              <w:rPr>
                <w:sz w:val="22"/>
                <w:szCs w:val="22"/>
              </w:rPr>
            </w:pPr>
          </w:p>
        </w:tc>
      </w:tr>
      <w:tr w:rsidR="006458B6" w:rsidRPr="00B614CD" w14:paraId="2999FAE3" w14:textId="77777777" w:rsidTr="3C9BA2DB">
        <w:tc>
          <w:tcPr>
            <w:tcW w:w="1134" w:type="dxa"/>
            <w:shd w:val="clear" w:color="auto" w:fill="002060"/>
          </w:tcPr>
          <w:p w14:paraId="7F00EA0E" w14:textId="2AD80847" w:rsidR="006458B6" w:rsidRPr="00B614CD" w:rsidRDefault="006458B6" w:rsidP="005D4E88">
            <w:pPr>
              <w:jc w:val="both"/>
              <w:rPr>
                <w:color w:val="FFFFFF" w:themeColor="background1"/>
                <w:sz w:val="22"/>
                <w:szCs w:val="22"/>
              </w:rPr>
            </w:pPr>
            <w:r w:rsidRPr="3C9BA2DB">
              <w:rPr>
                <w:color w:val="FFFFFF" w:themeColor="background1"/>
                <w:sz w:val="22"/>
                <w:szCs w:val="22"/>
              </w:rPr>
              <w:t>Q1.</w:t>
            </w:r>
            <w:r w:rsidR="3260C0BA" w:rsidRPr="3C9BA2DB">
              <w:rPr>
                <w:color w:val="FFFFFF" w:themeColor="background1"/>
                <w:sz w:val="22"/>
                <w:szCs w:val="22"/>
              </w:rPr>
              <w:t>8</w:t>
            </w:r>
            <w:r w:rsidRPr="3C9BA2DB">
              <w:rPr>
                <w:color w:val="FFFFFF" w:themeColor="background1"/>
                <w:sz w:val="22"/>
                <w:szCs w:val="22"/>
              </w:rPr>
              <w:t>.</w:t>
            </w:r>
          </w:p>
        </w:tc>
        <w:tc>
          <w:tcPr>
            <w:tcW w:w="7513" w:type="dxa"/>
            <w:shd w:val="clear" w:color="auto" w:fill="002060"/>
          </w:tcPr>
          <w:p w14:paraId="1389CAA5" w14:textId="3AD8351F" w:rsidR="006458B6" w:rsidRDefault="006458B6" w:rsidP="005D4E88">
            <w:pPr>
              <w:jc w:val="both"/>
              <w:rPr>
                <w:color w:val="FFFFFF" w:themeColor="background1"/>
                <w:sz w:val="22"/>
                <w:szCs w:val="22"/>
              </w:rPr>
            </w:pPr>
            <w:r w:rsidRPr="3C9BA2DB">
              <w:rPr>
                <w:color w:val="FFFFFF" w:themeColor="background1"/>
                <w:sz w:val="22"/>
                <w:szCs w:val="22"/>
              </w:rPr>
              <w:t xml:space="preserve">Does your proposed system/solution </w:t>
            </w:r>
            <w:r w:rsidR="002D32EC" w:rsidRPr="3C9BA2DB">
              <w:rPr>
                <w:color w:val="FFFFFF" w:themeColor="background1"/>
                <w:sz w:val="22"/>
                <w:szCs w:val="22"/>
              </w:rPr>
              <w:t xml:space="preserve">allow </w:t>
            </w:r>
            <w:r w:rsidR="1928D378" w:rsidRPr="3C9BA2DB">
              <w:rPr>
                <w:color w:val="FFFFFF" w:themeColor="background1"/>
                <w:sz w:val="22"/>
                <w:szCs w:val="22"/>
              </w:rPr>
              <w:t xml:space="preserve">for </w:t>
            </w:r>
            <w:r w:rsidR="002D32EC" w:rsidRPr="3C9BA2DB">
              <w:rPr>
                <w:color w:val="FFFFFF" w:themeColor="background1"/>
                <w:sz w:val="22"/>
                <w:szCs w:val="22"/>
              </w:rPr>
              <w:t xml:space="preserve">API integration </w:t>
            </w:r>
            <w:r w:rsidR="4E6E2655" w:rsidRPr="3C9BA2DB">
              <w:rPr>
                <w:color w:val="FFFFFF" w:themeColor="background1"/>
                <w:sz w:val="22"/>
                <w:szCs w:val="22"/>
              </w:rPr>
              <w:t>to</w:t>
            </w:r>
            <w:r w:rsidR="494B8A2A" w:rsidRPr="3C9BA2DB">
              <w:rPr>
                <w:color w:val="FFFFFF" w:themeColor="background1"/>
                <w:sz w:val="22"/>
                <w:szCs w:val="22"/>
              </w:rPr>
              <w:t xml:space="preserve"> or from</w:t>
            </w:r>
            <w:r w:rsidR="4E6E2655" w:rsidRPr="3C9BA2DB">
              <w:rPr>
                <w:color w:val="FFFFFF" w:themeColor="background1"/>
                <w:sz w:val="22"/>
                <w:szCs w:val="22"/>
              </w:rPr>
              <w:t xml:space="preserve"> </w:t>
            </w:r>
            <w:r w:rsidR="002D32EC" w:rsidRPr="3C9BA2DB">
              <w:rPr>
                <w:color w:val="FFFFFF" w:themeColor="background1"/>
                <w:sz w:val="22"/>
                <w:szCs w:val="22"/>
              </w:rPr>
              <w:t>other systems used by the ECIC such as Microsoft Dynamics 365 ERP and Workday Budgeting Tool</w:t>
            </w:r>
            <w:r w:rsidRPr="3C9BA2DB">
              <w:rPr>
                <w:color w:val="FFFFFF" w:themeColor="background1"/>
                <w:sz w:val="22"/>
                <w:szCs w:val="22"/>
              </w:rPr>
              <w:t>?</w:t>
            </w:r>
          </w:p>
          <w:p w14:paraId="4C4F17E3" w14:textId="77777777" w:rsidR="00C555E5" w:rsidRDefault="00C555E5" w:rsidP="005D4E88">
            <w:pPr>
              <w:jc w:val="both"/>
              <w:rPr>
                <w:color w:val="FFFFFF" w:themeColor="background1"/>
                <w:sz w:val="22"/>
                <w:szCs w:val="22"/>
              </w:rPr>
            </w:pPr>
          </w:p>
          <w:p w14:paraId="288FA42C" w14:textId="6ECF67A4" w:rsidR="00C555E5" w:rsidRPr="00B614CD" w:rsidRDefault="00857475" w:rsidP="005D4E88">
            <w:pPr>
              <w:jc w:val="both"/>
              <w:rPr>
                <w:color w:val="FFFFFF" w:themeColor="background1"/>
                <w:sz w:val="22"/>
                <w:szCs w:val="22"/>
              </w:rPr>
            </w:pPr>
            <w:r>
              <w:rPr>
                <w:color w:val="FFFFFF" w:themeColor="background1"/>
                <w:sz w:val="22"/>
                <w:szCs w:val="22"/>
              </w:rPr>
              <w:t>If yes, provide details of any special integration requirements.</w:t>
            </w:r>
          </w:p>
        </w:tc>
      </w:tr>
      <w:tr w:rsidR="006458B6" w:rsidRPr="00B614CD" w14:paraId="3B3267A4" w14:textId="77777777" w:rsidTr="3C9BA2DB">
        <w:tc>
          <w:tcPr>
            <w:tcW w:w="8647" w:type="dxa"/>
            <w:gridSpan w:val="2"/>
            <w:shd w:val="clear" w:color="auto" w:fill="auto"/>
          </w:tcPr>
          <w:p w14:paraId="133A9435" w14:textId="77777777" w:rsidR="006458B6" w:rsidRPr="00323B06" w:rsidRDefault="006458B6" w:rsidP="005D4E88">
            <w:pPr>
              <w:jc w:val="both"/>
              <w:rPr>
                <w:color w:val="FFFFFF" w:themeColor="background1"/>
                <w:sz w:val="22"/>
                <w:szCs w:val="22"/>
              </w:rPr>
            </w:pPr>
            <w:r>
              <w:rPr>
                <w:color w:val="FFFFFF" w:themeColor="background1"/>
                <w:sz w:val="22"/>
                <w:szCs w:val="22"/>
              </w:rPr>
              <w:t xml:space="preserve">If </w:t>
            </w:r>
            <w:r>
              <w:rPr>
                <w:b/>
                <w:bCs/>
                <w:color w:val="FFFFFF" w:themeColor="background1"/>
                <w:sz w:val="22"/>
                <w:szCs w:val="22"/>
              </w:rPr>
              <w:t>Yes</w:t>
            </w:r>
            <w:r>
              <w:rPr>
                <w:color w:val="FFFFFF" w:themeColor="background1"/>
                <w:sz w:val="22"/>
                <w:szCs w:val="22"/>
              </w:rPr>
              <w:t>, please indicate which area(s) will you use consultants.</w:t>
            </w:r>
          </w:p>
          <w:p w14:paraId="49548281" w14:textId="77777777" w:rsidR="006458B6" w:rsidRDefault="006458B6" w:rsidP="005D4E88">
            <w:pPr>
              <w:jc w:val="both"/>
              <w:rPr>
                <w:sz w:val="22"/>
                <w:szCs w:val="22"/>
              </w:rPr>
            </w:pPr>
            <w:r w:rsidRPr="00B614CD">
              <w:rPr>
                <w:sz w:val="22"/>
                <w:szCs w:val="22"/>
              </w:rPr>
              <w:t>Answer:</w:t>
            </w:r>
          </w:p>
          <w:p w14:paraId="4A1F731E" w14:textId="77777777" w:rsidR="006458B6" w:rsidRDefault="006458B6" w:rsidP="005D4E88">
            <w:pPr>
              <w:jc w:val="both"/>
            </w:pPr>
          </w:p>
          <w:p w14:paraId="33902116" w14:textId="77777777" w:rsidR="006458B6" w:rsidRPr="001B3ED3" w:rsidRDefault="006458B6" w:rsidP="005D4E8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B522501" w14:textId="77777777" w:rsidR="006458B6" w:rsidRDefault="006458B6" w:rsidP="005D4E88">
            <w:pPr>
              <w:jc w:val="both"/>
              <w:rPr>
                <w:sz w:val="22"/>
                <w:szCs w:val="22"/>
              </w:rPr>
            </w:pPr>
          </w:p>
          <w:p w14:paraId="5962734D" w14:textId="77777777" w:rsidR="006458B6" w:rsidRPr="001B3ED3" w:rsidRDefault="006458B6" w:rsidP="005D4E8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0EE25F1" w14:textId="77777777" w:rsidR="006458B6" w:rsidRPr="00B614CD" w:rsidRDefault="006458B6" w:rsidP="005D4E88">
            <w:pPr>
              <w:jc w:val="both"/>
              <w:rPr>
                <w:sz w:val="22"/>
                <w:szCs w:val="22"/>
              </w:rPr>
            </w:pPr>
          </w:p>
        </w:tc>
      </w:tr>
      <w:tr w:rsidR="0043677A" w:rsidRPr="00B614CD" w14:paraId="2BCEBCBB" w14:textId="77777777" w:rsidTr="3C9BA2DB">
        <w:tc>
          <w:tcPr>
            <w:tcW w:w="1134" w:type="dxa"/>
            <w:shd w:val="clear" w:color="auto" w:fill="002060"/>
          </w:tcPr>
          <w:p w14:paraId="3E44EFD2" w14:textId="5039723B" w:rsidR="0043677A" w:rsidRPr="00B614CD" w:rsidRDefault="0043677A" w:rsidP="005D4E88">
            <w:pPr>
              <w:jc w:val="both"/>
              <w:rPr>
                <w:color w:val="FFFFFF" w:themeColor="background1"/>
                <w:sz w:val="22"/>
                <w:szCs w:val="22"/>
              </w:rPr>
            </w:pPr>
            <w:r w:rsidRPr="3C9BA2DB">
              <w:rPr>
                <w:color w:val="FFFFFF" w:themeColor="background1"/>
                <w:sz w:val="22"/>
                <w:szCs w:val="22"/>
              </w:rPr>
              <w:t>Q1.</w:t>
            </w:r>
            <w:r w:rsidR="544648C9" w:rsidRPr="3C9BA2DB">
              <w:rPr>
                <w:color w:val="FFFFFF" w:themeColor="background1"/>
                <w:sz w:val="22"/>
                <w:szCs w:val="22"/>
              </w:rPr>
              <w:t>9</w:t>
            </w:r>
            <w:r w:rsidRPr="3C9BA2DB">
              <w:rPr>
                <w:color w:val="FFFFFF" w:themeColor="background1"/>
                <w:sz w:val="22"/>
                <w:szCs w:val="22"/>
              </w:rPr>
              <w:t>.</w:t>
            </w:r>
          </w:p>
        </w:tc>
        <w:tc>
          <w:tcPr>
            <w:tcW w:w="7513" w:type="dxa"/>
            <w:shd w:val="clear" w:color="auto" w:fill="002060"/>
          </w:tcPr>
          <w:p w14:paraId="75B12AE5" w14:textId="6C86E2D7" w:rsidR="0043677A" w:rsidRDefault="0043677A" w:rsidP="005D4E88">
            <w:pPr>
              <w:jc w:val="both"/>
              <w:rPr>
                <w:color w:val="FFFFFF" w:themeColor="background1"/>
                <w:sz w:val="22"/>
                <w:szCs w:val="22"/>
              </w:rPr>
            </w:pPr>
            <w:r>
              <w:rPr>
                <w:color w:val="FFFFFF" w:themeColor="background1"/>
                <w:sz w:val="22"/>
                <w:szCs w:val="22"/>
              </w:rPr>
              <w:t xml:space="preserve">Does your proposed system/solution </w:t>
            </w:r>
            <w:r w:rsidR="000A02D0">
              <w:rPr>
                <w:color w:val="FFFFFF" w:themeColor="background1"/>
                <w:sz w:val="22"/>
                <w:szCs w:val="22"/>
              </w:rPr>
              <w:t>require any licenses</w:t>
            </w:r>
            <w:r>
              <w:rPr>
                <w:color w:val="FFFFFF" w:themeColor="background1"/>
                <w:sz w:val="22"/>
                <w:szCs w:val="22"/>
              </w:rPr>
              <w:t>?</w:t>
            </w:r>
          </w:p>
          <w:p w14:paraId="28C78AB4" w14:textId="77777777" w:rsidR="0043677A" w:rsidRDefault="0043677A" w:rsidP="005D4E88">
            <w:pPr>
              <w:jc w:val="both"/>
              <w:rPr>
                <w:color w:val="FFFFFF" w:themeColor="background1"/>
                <w:sz w:val="22"/>
                <w:szCs w:val="22"/>
              </w:rPr>
            </w:pPr>
          </w:p>
          <w:p w14:paraId="0A20EA72" w14:textId="0602C394" w:rsidR="0043677A" w:rsidRPr="00B614CD" w:rsidRDefault="0043677A" w:rsidP="005D4E88">
            <w:pPr>
              <w:jc w:val="both"/>
              <w:rPr>
                <w:color w:val="FFFFFF" w:themeColor="background1"/>
                <w:sz w:val="22"/>
                <w:szCs w:val="22"/>
              </w:rPr>
            </w:pPr>
            <w:r>
              <w:rPr>
                <w:color w:val="FFFFFF" w:themeColor="background1"/>
                <w:sz w:val="22"/>
                <w:szCs w:val="22"/>
              </w:rPr>
              <w:t xml:space="preserve">If yes, provide details of </w:t>
            </w:r>
            <w:r w:rsidR="000A02D0">
              <w:rPr>
                <w:color w:val="FFFFFF" w:themeColor="background1"/>
                <w:sz w:val="22"/>
                <w:szCs w:val="22"/>
              </w:rPr>
              <w:t>on the license requirements</w:t>
            </w:r>
            <w:r>
              <w:rPr>
                <w:color w:val="FFFFFF" w:themeColor="background1"/>
                <w:sz w:val="22"/>
                <w:szCs w:val="22"/>
              </w:rPr>
              <w:t>.</w:t>
            </w:r>
          </w:p>
        </w:tc>
      </w:tr>
      <w:tr w:rsidR="0043677A" w:rsidRPr="00B614CD" w14:paraId="1EF71607" w14:textId="77777777" w:rsidTr="3C9BA2DB">
        <w:tc>
          <w:tcPr>
            <w:tcW w:w="8647" w:type="dxa"/>
            <w:gridSpan w:val="2"/>
            <w:shd w:val="clear" w:color="auto" w:fill="auto"/>
          </w:tcPr>
          <w:p w14:paraId="352B16F2" w14:textId="77777777" w:rsidR="0043677A" w:rsidRPr="00323B06" w:rsidRDefault="0043677A" w:rsidP="005D4E88">
            <w:pPr>
              <w:jc w:val="both"/>
              <w:rPr>
                <w:color w:val="FFFFFF" w:themeColor="background1"/>
                <w:sz w:val="22"/>
                <w:szCs w:val="22"/>
              </w:rPr>
            </w:pPr>
            <w:r>
              <w:rPr>
                <w:color w:val="FFFFFF" w:themeColor="background1"/>
                <w:sz w:val="22"/>
                <w:szCs w:val="22"/>
              </w:rPr>
              <w:t xml:space="preserve">If </w:t>
            </w:r>
            <w:r>
              <w:rPr>
                <w:b/>
                <w:bCs/>
                <w:color w:val="FFFFFF" w:themeColor="background1"/>
                <w:sz w:val="22"/>
                <w:szCs w:val="22"/>
              </w:rPr>
              <w:t>Yes</w:t>
            </w:r>
            <w:r>
              <w:rPr>
                <w:color w:val="FFFFFF" w:themeColor="background1"/>
                <w:sz w:val="22"/>
                <w:szCs w:val="22"/>
              </w:rPr>
              <w:t>, please indicate which area(s) will you use consultants.</w:t>
            </w:r>
          </w:p>
          <w:p w14:paraId="511C008E" w14:textId="77777777" w:rsidR="0043677A" w:rsidRDefault="0043677A" w:rsidP="005D4E88">
            <w:pPr>
              <w:jc w:val="both"/>
              <w:rPr>
                <w:sz w:val="22"/>
                <w:szCs w:val="22"/>
              </w:rPr>
            </w:pPr>
            <w:r w:rsidRPr="00B614CD">
              <w:rPr>
                <w:sz w:val="22"/>
                <w:szCs w:val="22"/>
              </w:rPr>
              <w:t>Answer:</w:t>
            </w:r>
          </w:p>
          <w:p w14:paraId="3A4E1BBB" w14:textId="77777777" w:rsidR="0043677A" w:rsidRDefault="0043677A" w:rsidP="005D4E88">
            <w:pPr>
              <w:jc w:val="both"/>
            </w:pPr>
          </w:p>
          <w:p w14:paraId="618AAE19" w14:textId="77777777" w:rsidR="0043677A" w:rsidRPr="001B3ED3" w:rsidRDefault="0043677A" w:rsidP="005D4E8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45D4C5" w14:textId="77777777" w:rsidR="0043677A" w:rsidRDefault="0043677A" w:rsidP="005D4E88">
            <w:pPr>
              <w:jc w:val="both"/>
              <w:rPr>
                <w:sz w:val="22"/>
                <w:szCs w:val="22"/>
              </w:rPr>
            </w:pPr>
          </w:p>
          <w:p w14:paraId="32003B52" w14:textId="77777777" w:rsidR="0043677A" w:rsidRPr="001B3ED3" w:rsidRDefault="0043677A" w:rsidP="005D4E88">
            <w:pPr>
              <w:jc w:val="both"/>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F083A4" w14:textId="77777777" w:rsidR="0043677A" w:rsidRPr="00B614CD" w:rsidRDefault="0043677A" w:rsidP="005D4E88">
            <w:pPr>
              <w:jc w:val="both"/>
              <w:rPr>
                <w:sz w:val="22"/>
                <w:szCs w:val="22"/>
              </w:rPr>
            </w:pPr>
          </w:p>
        </w:tc>
      </w:tr>
    </w:tbl>
    <w:p w14:paraId="001ED836" w14:textId="57297611" w:rsidR="001C3D58" w:rsidRDefault="001C3D58" w:rsidP="001C3D58">
      <w:r>
        <w:br w:type="page"/>
      </w:r>
    </w:p>
    <w:p w14:paraId="17A9DFA3" w14:textId="3696EA05" w:rsidR="001C3D58" w:rsidRPr="00FF3D30" w:rsidRDefault="001C3D58" w:rsidP="00FF3D30">
      <w:pPr>
        <w:pStyle w:val="ListParagraph"/>
        <w:numPr>
          <w:ilvl w:val="0"/>
          <w:numId w:val="11"/>
        </w:numPr>
        <w:spacing w:after="0" w:line="240" w:lineRule="auto"/>
        <w:ind w:left="851" w:hanging="851"/>
        <w:contextualSpacing w:val="0"/>
        <w:jc w:val="both"/>
        <w:rPr>
          <w:b/>
          <w:bCs/>
          <w:szCs w:val="24"/>
        </w:rPr>
      </w:pPr>
      <w:bookmarkStart w:id="34" w:name="_Toc53060218"/>
      <w:bookmarkStart w:id="35" w:name="_Toc112830060"/>
      <w:r w:rsidRPr="3C9BA2DB">
        <w:rPr>
          <w:b/>
          <w:bCs/>
        </w:rPr>
        <w:t xml:space="preserve">Section </w:t>
      </w:r>
      <w:r w:rsidR="00DF72E1">
        <w:rPr>
          <w:b/>
          <w:bCs/>
        </w:rPr>
        <w:t>2</w:t>
      </w:r>
      <w:r w:rsidRPr="3C9BA2DB">
        <w:rPr>
          <w:b/>
          <w:bCs/>
        </w:rPr>
        <w:t>: Public Sector Tendering:</w:t>
      </w:r>
      <w:bookmarkEnd w:id="34"/>
      <w:bookmarkEnd w:id="35"/>
    </w:p>
    <w:p w14:paraId="6AF51CA5" w14:textId="77777777" w:rsidR="001C3D58" w:rsidRPr="00BD5C81" w:rsidRDefault="001C3D58" w:rsidP="001C3D58"/>
    <w:tbl>
      <w:tblPr>
        <w:tblStyle w:val="TableGrid"/>
        <w:tblW w:w="9493" w:type="dxa"/>
        <w:tblLook w:val="04A0" w:firstRow="1" w:lastRow="0" w:firstColumn="1" w:lastColumn="0" w:noHBand="0" w:noVBand="1"/>
      </w:tblPr>
      <w:tblGrid>
        <w:gridCol w:w="1004"/>
        <w:gridCol w:w="101"/>
        <w:gridCol w:w="8388"/>
      </w:tblGrid>
      <w:tr w:rsidR="00104AD3" w:rsidRPr="00D546A3" w14:paraId="71431285" w14:textId="77777777" w:rsidTr="3C9BA2DB">
        <w:trPr>
          <w:trHeight w:val="814"/>
        </w:trPr>
        <w:tc>
          <w:tcPr>
            <w:tcW w:w="1105" w:type="dxa"/>
            <w:gridSpan w:val="2"/>
            <w:shd w:val="clear" w:color="auto" w:fill="002060"/>
            <w:vAlign w:val="center"/>
          </w:tcPr>
          <w:p w14:paraId="38C0942A" w14:textId="3B2C3C18" w:rsidR="00391E4B" w:rsidRPr="00D546A3" w:rsidRDefault="76E80A2D" w:rsidP="002D1C0C">
            <w:pPr>
              <w:rPr>
                <w:color w:val="FFFFFF" w:themeColor="background1"/>
              </w:rPr>
            </w:pPr>
            <w:r w:rsidRPr="3C9BA2DB">
              <w:rPr>
                <w:color w:val="FFFFFF" w:themeColor="background1"/>
              </w:rPr>
              <w:t>Q</w:t>
            </w:r>
            <w:r w:rsidR="6C2658CC" w:rsidRPr="3C9BA2DB">
              <w:rPr>
                <w:color w:val="FFFFFF" w:themeColor="background1"/>
              </w:rPr>
              <w:t>2</w:t>
            </w:r>
            <w:r w:rsidR="0AE25EB6" w:rsidRPr="3C9BA2DB">
              <w:rPr>
                <w:color w:val="FFFFFF" w:themeColor="background1"/>
              </w:rPr>
              <w:t>.</w:t>
            </w:r>
            <w:r w:rsidR="621EEE19" w:rsidRPr="3C9BA2DB">
              <w:rPr>
                <w:color w:val="FFFFFF" w:themeColor="background1"/>
              </w:rPr>
              <w:t>1</w:t>
            </w:r>
            <w:r w:rsidR="023DF7FE" w:rsidRPr="3C9BA2DB">
              <w:rPr>
                <w:color w:val="FFFFFF" w:themeColor="background1"/>
              </w:rPr>
              <w:t>.</w:t>
            </w:r>
          </w:p>
        </w:tc>
        <w:tc>
          <w:tcPr>
            <w:tcW w:w="8388" w:type="dxa"/>
            <w:shd w:val="clear" w:color="auto" w:fill="002060"/>
            <w:vAlign w:val="center"/>
          </w:tcPr>
          <w:p w14:paraId="4F00EAF8" w14:textId="00B46935" w:rsidR="00391E4B" w:rsidRPr="00D546A3" w:rsidRDefault="00391E4B" w:rsidP="000B0229">
            <w:pPr>
              <w:jc w:val="both"/>
              <w:rPr>
                <w:color w:val="FFFFFF" w:themeColor="background1"/>
              </w:rPr>
            </w:pPr>
            <w:r w:rsidRPr="00B73739">
              <w:rPr>
                <w:color w:val="FFFFFF" w:themeColor="background1"/>
              </w:rPr>
              <w:t xml:space="preserve">What would encourage or prevent you from submitting a proposal for the upcoming </w:t>
            </w:r>
            <w:r w:rsidR="00DC1B7B" w:rsidRPr="00DC1B7B">
              <w:rPr>
                <w:i/>
                <w:iCs/>
                <w:color w:val="FFFFFF" w:themeColor="background1"/>
              </w:rPr>
              <w:t>provision of investment valuation and reporting system</w:t>
            </w:r>
            <w:r w:rsidR="00315D90">
              <w:rPr>
                <w:sz w:val="22"/>
                <w:szCs w:val="22"/>
              </w:rPr>
              <w:t xml:space="preserve"> </w:t>
            </w:r>
            <w:r w:rsidR="00082A14">
              <w:rPr>
                <w:color w:val="FFFFFF" w:themeColor="background1"/>
              </w:rPr>
              <w:t>bid</w:t>
            </w:r>
            <w:r w:rsidRPr="00B73739">
              <w:rPr>
                <w:color w:val="FFFFFF" w:themeColor="background1"/>
              </w:rPr>
              <w:t>?</w:t>
            </w:r>
          </w:p>
        </w:tc>
      </w:tr>
      <w:tr w:rsidR="00391E4B" w:rsidRPr="001648D2" w14:paraId="2B367313" w14:textId="77777777" w:rsidTr="3C9BA2DB">
        <w:tc>
          <w:tcPr>
            <w:tcW w:w="9493" w:type="dxa"/>
            <w:gridSpan w:val="3"/>
            <w:shd w:val="clear" w:color="auto" w:fill="auto"/>
          </w:tcPr>
          <w:p w14:paraId="352A5DC5" w14:textId="4E1464A0" w:rsidR="00391E4B" w:rsidRDefault="00391E4B">
            <w:pPr>
              <w:jc w:val="both"/>
            </w:pPr>
            <w:r>
              <w:t>Answer:</w:t>
            </w:r>
          </w:p>
          <w:p w14:paraId="7F6539A5" w14:textId="77777777" w:rsidR="00104AD3" w:rsidRDefault="00104AD3">
            <w:pPr>
              <w:jc w:val="both"/>
            </w:pPr>
          </w:p>
          <w:p w14:paraId="6236096C" w14:textId="77777777" w:rsidR="00104AD3" w:rsidRDefault="00104AD3" w:rsidP="00104AD3">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5C264F" w14:textId="77777777" w:rsidR="00391E4B" w:rsidRPr="001648D2" w:rsidRDefault="00391E4B">
            <w:pPr>
              <w:jc w:val="both"/>
            </w:pPr>
          </w:p>
        </w:tc>
      </w:tr>
      <w:tr w:rsidR="00104AD3" w:rsidRPr="00D546A3" w14:paraId="06B5599C" w14:textId="77777777" w:rsidTr="3C9BA2DB">
        <w:tc>
          <w:tcPr>
            <w:tcW w:w="1004" w:type="dxa"/>
            <w:shd w:val="clear" w:color="auto" w:fill="002060"/>
          </w:tcPr>
          <w:p w14:paraId="489BE34F" w14:textId="1ACD1544" w:rsidR="00EC5606" w:rsidRPr="00D546A3" w:rsidRDefault="247C5A6B">
            <w:pPr>
              <w:jc w:val="both"/>
              <w:rPr>
                <w:color w:val="FFFFFF" w:themeColor="background1"/>
              </w:rPr>
            </w:pPr>
            <w:r w:rsidRPr="3C9BA2DB">
              <w:rPr>
                <w:color w:val="FFFFFF" w:themeColor="background1"/>
              </w:rPr>
              <w:t>Q</w:t>
            </w:r>
            <w:r w:rsidR="6AE50593" w:rsidRPr="3C9BA2DB">
              <w:rPr>
                <w:color w:val="FFFFFF" w:themeColor="background1"/>
              </w:rPr>
              <w:t>2</w:t>
            </w:r>
            <w:r w:rsidR="552A92AD" w:rsidRPr="3C9BA2DB">
              <w:rPr>
                <w:color w:val="FFFFFF" w:themeColor="background1"/>
              </w:rPr>
              <w:t>.</w:t>
            </w:r>
            <w:r w:rsidR="5E0FC6B3" w:rsidRPr="3C9BA2DB">
              <w:rPr>
                <w:color w:val="FFFFFF" w:themeColor="background1"/>
              </w:rPr>
              <w:t>2</w:t>
            </w:r>
            <w:r w:rsidRPr="3C9BA2DB">
              <w:rPr>
                <w:color w:val="FFFFFF" w:themeColor="background1"/>
              </w:rPr>
              <w:t>.</w:t>
            </w:r>
          </w:p>
        </w:tc>
        <w:tc>
          <w:tcPr>
            <w:tcW w:w="8489" w:type="dxa"/>
            <w:gridSpan w:val="2"/>
            <w:shd w:val="clear" w:color="auto" w:fill="002060"/>
          </w:tcPr>
          <w:p w14:paraId="1F6C32EE" w14:textId="776B502D" w:rsidR="00EC5606" w:rsidRDefault="00EC5606" w:rsidP="00CB2CAB">
            <w:pPr>
              <w:jc w:val="both"/>
              <w:rPr>
                <w:color w:val="FFFFFF" w:themeColor="background1"/>
              </w:rPr>
            </w:pPr>
            <w:r w:rsidRPr="00B73739">
              <w:rPr>
                <w:color w:val="FFFFFF" w:themeColor="background1"/>
              </w:rPr>
              <w:t>What are the “must haves” that need to be included in a</w:t>
            </w:r>
            <w:r>
              <w:rPr>
                <w:color w:val="FFFFFF" w:themeColor="background1"/>
              </w:rPr>
              <w:t>ny</w:t>
            </w:r>
            <w:r w:rsidRPr="00B73739">
              <w:rPr>
                <w:color w:val="FFFFFF" w:themeColor="background1"/>
              </w:rPr>
              <w:t xml:space="preserve"> tender specification in order for you to be able</w:t>
            </w:r>
            <w:r>
              <w:rPr>
                <w:color w:val="FFFFFF" w:themeColor="background1"/>
              </w:rPr>
              <w:t xml:space="preserve"> to provide a realistic </w:t>
            </w:r>
            <w:r w:rsidR="00A41F2C">
              <w:rPr>
                <w:color w:val="FFFFFF" w:themeColor="background1"/>
              </w:rPr>
              <w:t>solution to ECIC</w:t>
            </w:r>
            <w:r>
              <w:rPr>
                <w:color w:val="FFFFFF" w:themeColor="background1"/>
              </w:rPr>
              <w:t>?</w:t>
            </w:r>
          </w:p>
          <w:p w14:paraId="14EA9726" w14:textId="77777777" w:rsidR="00EC5606" w:rsidRPr="00D546A3" w:rsidRDefault="00EC5606">
            <w:pPr>
              <w:jc w:val="both"/>
              <w:rPr>
                <w:color w:val="FFFFFF" w:themeColor="background1"/>
              </w:rPr>
            </w:pPr>
          </w:p>
        </w:tc>
      </w:tr>
      <w:tr w:rsidR="00EC5606" w:rsidRPr="00D546A3" w14:paraId="4809A19E" w14:textId="77777777" w:rsidTr="3C9BA2DB">
        <w:tc>
          <w:tcPr>
            <w:tcW w:w="9493" w:type="dxa"/>
            <w:gridSpan w:val="3"/>
            <w:shd w:val="clear" w:color="auto" w:fill="auto"/>
          </w:tcPr>
          <w:p w14:paraId="763B701D" w14:textId="77777777" w:rsidR="00EC5606" w:rsidRDefault="00EC5606">
            <w:pPr>
              <w:jc w:val="both"/>
            </w:pPr>
            <w:r>
              <w:t>Answer:</w:t>
            </w:r>
          </w:p>
          <w:p w14:paraId="200DA75D" w14:textId="77777777" w:rsidR="00EC5606" w:rsidRDefault="00EC5606">
            <w:pPr>
              <w:jc w:val="both"/>
            </w:pPr>
          </w:p>
          <w:p w14:paraId="46DA5A53" w14:textId="77777777" w:rsidR="00104AD3" w:rsidRDefault="00104AD3" w:rsidP="00104AD3">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148FC73" w14:textId="52519D55" w:rsidR="00104AD3" w:rsidRPr="00D546A3" w:rsidRDefault="00104AD3">
            <w:pPr>
              <w:jc w:val="both"/>
            </w:pPr>
          </w:p>
        </w:tc>
      </w:tr>
    </w:tbl>
    <w:p w14:paraId="00C3E8E6" w14:textId="77777777" w:rsidR="001C3D58" w:rsidRDefault="001C3D58" w:rsidP="003735C7">
      <w:pPr>
        <w:spacing w:after="0" w:line="240" w:lineRule="auto"/>
        <w:jc w:val="both"/>
        <w:rPr>
          <w:rFonts w:cstheme="minorHAnsi"/>
          <w:szCs w:val="24"/>
        </w:rPr>
      </w:pPr>
    </w:p>
    <w:p w14:paraId="34E954AE" w14:textId="4EF5A5C2" w:rsidR="001C3D58" w:rsidRPr="00FE10BA" w:rsidRDefault="001C3D58" w:rsidP="00FE10BA">
      <w:pPr>
        <w:pStyle w:val="ListParagraph"/>
        <w:numPr>
          <w:ilvl w:val="0"/>
          <w:numId w:val="11"/>
        </w:numPr>
        <w:spacing w:after="0" w:line="240" w:lineRule="auto"/>
        <w:ind w:left="851" w:hanging="851"/>
        <w:contextualSpacing w:val="0"/>
        <w:jc w:val="both"/>
        <w:rPr>
          <w:b/>
          <w:bCs/>
          <w:szCs w:val="24"/>
        </w:rPr>
      </w:pPr>
      <w:bookmarkStart w:id="36" w:name="_Toc53060220"/>
      <w:bookmarkStart w:id="37" w:name="_Toc112830063"/>
      <w:bookmarkStart w:id="38" w:name="_Toc521574653"/>
      <w:r w:rsidRPr="3C9BA2DB">
        <w:rPr>
          <w:b/>
          <w:bCs/>
        </w:rPr>
        <w:t xml:space="preserve">Section </w:t>
      </w:r>
      <w:r w:rsidR="00DF72E1">
        <w:rPr>
          <w:b/>
          <w:bCs/>
        </w:rPr>
        <w:t>3</w:t>
      </w:r>
      <w:r w:rsidRPr="3C9BA2DB">
        <w:rPr>
          <w:b/>
          <w:bCs/>
        </w:rPr>
        <w:t>: Additional Information:</w:t>
      </w:r>
      <w:bookmarkEnd w:id="36"/>
      <w:bookmarkEnd w:id="37"/>
    </w:p>
    <w:p w14:paraId="76626429" w14:textId="77777777" w:rsidR="001C3D58" w:rsidRPr="00BD5C81" w:rsidRDefault="001C3D58" w:rsidP="003173B3">
      <w:pPr>
        <w:spacing w:after="0" w:line="240" w:lineRule="auto"/>
        <w:jc w:val="both"/>
      </w:pPr>
    </w:p>
    <w:tbl>
      <w:tblPr>
        <w:tblW w:w="9485" w:type="dxa"/>
        <w:tblInd w:w="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9485"/>
      </w:tblGrid>
      <w:tr w:rsidR="001C3D58" w14:paraId="78F9C409" w14:textId="77777777" w:rsidTr="00357BF5">
        <w:trPr>
          <w:trHeight w:val="479"/>
        </w:trPr>
        <w:tc>
          <w:tcPr>
            <w:tcW w:w="9485" w:type="dxa"/>
            <w:shd w:val="clear" w:color="auto" w:fill="002060"/>
          </w:tcPr>
          <w:p w14:paraId="37A967A4" w14:textId="77777777" w:rsidR="001C3D58" w:rsidRPr="00C725E6" w:rsidRDefault="001C3D58" w:rsidP="00357BF5">
            <w:pPr>
              <w:pStyle w:val="TableParagraph"/>
              <w:shd w:val="clear" w:color="auto" w:fill="002060"/>
              <w:spacing w:line="276" w:lineRule="auto"/>
              <w:ind w:left="1124" w:right="985" w:hanging="425"/>
              <w:jc w:val="center"/>
              <w:rPr>
                <w:b/>
                <w:sz w:val="28"/>
                <w:szCs w:val="28"/>
              </w:rPr>
            </w:pPr>
            <w:r w:rsidRPr="007E158D">
              <w:rPr>
                <w:b/>
                <w:color w:val="FFFFFF"/>
                <w:sz w:val="28"/>
                <w:szCs w:val="28"/>
              </w:rPr>
              <w:t>Additional Information</w:t>
            </w:r>
            <w:r>
              <w:rPr>
                <w:b/>
                <w:color w:val="FFFFFF"/>
                <w:sz w:val="28"/>
                <w:szCs w:val="28"/>
              </w:rPr>
              <w:t>:</w:t>
            </w:r>
          </w:p>
        </w:tc>
      </w:tr>
    </w:tbl>
    <w:tbl>
      <w:tblPr>
        <w:tblStyle w:val="TableGrid"/>
        <w:tblW w:w="9493" w:type="dxa"/>
        <w:tblLook w:val="04A0" w:firstRow="1" w:lastRow="0" w:firstColumn="1" w:lastColumn="0" w:noHBand="0" w:noVBand="1"/>
      </w:tblPr>
      <w:tblGrid>
        <w:gridCol w:w="975"/>
        <w:gridCol w:w="8518"/>
      </w:tblGrid>
      <w:tr w:rsidR="001C3D58" w14:paraId="35436DEB" w14:textId="77777777" w:rsidTr="00B432FB">
        <w:trPr>
          <w:trHeight w:val="300"/>
        </w:trPr>
        <w:tc>
          <w:tcPr>
            <w:tcW w:w="975" w:type="dxa"/>
            <w:shd w:val="clear" w:color="auto" w:fill="002060"/>
          </w:tcPr>
          <w:p w14:paraId="20E275B9" w14:textId="2DA9A7E8" w:rsidR="001C3D58" w:rsidRPr="00D546A3" w:rsidRDefault="001C3D58" w:rsidP="00357BF5">
            <w:pPr>
              <w:shd w:val="clear" w:color="auto" w:fill="002060"/>
              <w:jc w:val="both"/>
              <w:rPr>
                <w:color w:val="FFFFFF" w:themeColor="background1"/>
              </w:rPr>
            </w:pPr>
            <w:r w:rsidRPr="3C9BA2DB">
              <w:rPr>
                <w:color w:val="FFFFFF" w:themeColor="background1"/>
              </w:rPr>
              <w:t>Q</w:t>
            </w:r>
            <w:r w:rsidR="6643F48A" w:rsidRPr="3C9BA2DB">
              <w:rPr>
                <w:color w:val="FFFFFF" w:themeColor="background1"/>
              </w:rPr>
              <w:t>3</w:t>
            </w:r>
            <w:r w:rsidRPr="3C9BA2DB">
              <w:rPr>
                <w:color w:val="FFFFFF" w:themeColor="background1"/>
              </w:rPr>
              <w:t>.1.</w:t>
            </w:r>
          </w:p>
        </w:tc>
        <w:tc>
          <w:tcPr>
            <w:tcW w:w="8518" w:type="dxa"/>
            <w:shd w:val="clear" w:color="auto" w:fill="002060"/>
          </w:tcPr>
          <w:p w14:paraId="2ACAF5C7" w14:textId="77777777" w:rsidR="001C3D58" w:rsidRPr="007E158D" w:rsidRDefault="001C3D58" w:rsidP="00357BF5">
            <w:pPr>
              <w:shd w:val="clear" w:color="auto" w:fill="002060"/>
              <w:jc w:val="both"/>
              <w:rPr>
                <w:color w:val="FFFFFF" w:themeColor="background1"/>
              </w:rPr>
            </w:pPr>
            <w:r w:rsidRPr="007E158D">
              <w:rPr>
                <w:color w:val="FFFFFF" w:themeColor="background1"/>
              </w:rPr>
              <w:t>Are there any other areas of interest that we have not addressed in this RFI that you wish to mention?</w:t>
            </w:r>
          </w:p>
          <w:p w14:paraId="47439647" w14:textId="77777777" w:rsidR="001C3D58" w:rsidRPr="007E158D" w:rsidRDefault="001C3D58" w:rsidP="00357BF5">
            <w:pPr>
              <w:shd w:val="clear" w:color="auto" w:fill="002060"/>
              <w:jc w:val="both"/>
              <w:rPr>
                <w:color w:val="FFFFFF" w:themeColor="background1"/>
              </w:rPr>
            </w:pPr>
          </w:p>
          <w:p w14:paraId="06E90A79" w14:textId="36C3A7DA" w:rsidR="001C3D58" w:rsidRPr="00D546A3" w:rsidRDefault="001C3D58" w:rsidP="00357BF5">
            <w:pPr>
              <w:shd w:val="clear" w:color="auto" w:fill="002060"/>
              <w:jc w:val="both"/>
              <w:rPr>
                <w:color w:val="FFFFFF" w:themeColor="background1"/>
              </w:rPr>
            </w:pPr>
            <w:r w:rsidRPr="007E158D">
              <w:rPr>
                <w:color w:val="FFFFFF" w:themeColor="background1"/>
              </w:rPr>
              <w:t xml:space="preserve">Please provide any additional commentary, insights, lessons learnt, views or suggestions that may be relevant to </w:t>
            </w:r>
            <w:r w:rsidR="00372455">
              <w:rPr>
                <w:color w:val="FFFFFF" w:themeColor="background1"/>
              </w:rPr>
              <w:t>ECIC</w:t>
            </w:r>
            <w:r w:rsidRPr="007E158D">
              <w:rPr>
                <w:color w:val="FFFFFF" w:themeColor="background1"/>
              </w:rPr>
              <w:t xml:space="preserve"> in this </w:t>
            </w:r>
            <w:r>
              <w:rPr>
                <w:color w:val="FFFFFF" w:themeColor="background1"/>
              </w:rPr>
              <w:t xml:space="preserve">RFI </w:t>
            </w:r>
            <w:r w:rsidRPr="007E158D">
              <w:rPr>
                <w:color w:val="FFFFFF" w:themeColor="background1"/>
              </w:rPr>
              <w:t>process.</w:t>
            </w:r>
          </w:p>
        </w:tc>
      </w:tr>
      <w:tr w:rsidR="001C3D58" w:rsidRPr="001648D2" w14:paraId="571D9DCE" w14:textId="77777777" w:rsidTr="00B432FB">
        <w:trPr>
          <w:trHeight w:val="300"/>
        </w:trPr>
        <w:tc>
          <w:tcPr>
            <w:tcW w:w="9493" w:type="dxa"/>
            <w:gridSpan w:val="2"/>
            <w:shd w:val="clear" w:color="auto" w:fill="auto"/>
          </w:tcPr>
          <w:p w14:paraId="76DC9F6B" w14:textId="77777777" w:rsidR="001C3D58" w:rsidRDefault="001C3D58">
            <w:pPr>
              <w:jc w:val="both"/>
            </w:pPr>
            <w:r w:rsidRPr="00D546A3">
              <w:t>Answer:</w:t>
            </w:r>
          </w:p>
          <w:p w14:paraId="08DCBDEA" w14:textId="77777777" w:rsidR="001C3D58" w:rsidRDefault="001C3D58">
            <w:pPr>
              <w:jc w:val="both"/>
            </w:pPr>
          </w:p>
          <w:p w14:paraId="176E7F2B" w14:textId="3D399888" w:rsidR="001C3D58" w:rsidRDefault="00A921D8">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C0EB9" w14:textId="77777777" w:rsidR="001C3D58" w:rsidRPr="00D546A3" w:rsidRDefault="001C3D58" w:rsidP="00A921D8">
            <w:pPr>
              <w:jc w:val="both"/>
            </w:pPr>
          </w:p>
        </w:tc>
      </w:tr>
      <w:bookmarkEnd w:id="38"/>
    </w:tbl>
    <w:p w14:paraId="69723BC8" w14:textId="3F560CE6" w:rsidR="006475D9" w:rsidRDefault="006475D9" w:rsidP="003173B3">
      <w:pPr>
        <w:spacing w:after="0" w:line="240" w:lineRule="auto"/>
        <w:jc w:val="both"/>
        <w:rPr>
          <w:rFonts w:eastAsia="Times New Roman" w:cs="Arial"/>
          <w:szCs w:val="24"/>
          <w:lang w:val="en-GB"/>
        </w:rPr>
      </w:pPr>
    </w:p>
    <w:p w14:paraId="420D30DF" w14:textId="77777777" w:rsidR="00FB55E9" w:rsidRDefault="00FB55E9">
      <w:pPr>
        <w:rPr>
          <w:rFonts w:cs="Arial"/>
          <w:color w:val="000000"/>
          <w:szCs w:val="24"/>
          <w:lang w:eastAsia="en-ZA"/>
        </w:rPr>
      </w:pPr>
      <w:r>
        <w:rPr>
          <w:rFonts w:cs="Arial"/>
          <w:color w:val="000000"/>
          <w:szCs w:val="24"/>
          <w:lang w:eastAsia="en-ZA"/>
        </w:rPr>
        <w:br w:type="page"/>
      </w:r>
    </w:p>
    <w:p w14:paraId="15F4059A" w14:textId="77777777" w:rsidR="00FB55E9" w:rsidRDefault="00FB55E9" w:rsidP="0032362F">
      <w:pPr>
        <w:keepNext/>
        <w:widowControl w:val="0"/>
        <w:tabs>
          <w:tab w:val="left" w:pos="709"/>
        </w:tabs>
        <w:spacing w:after="0" w:line="240" w:lineRule="auto"/>
        <w:jc w:val="both"/>
        <w:outlineLvl w:val="0"/>
        <w:rPr>
          <w:rFonts w:eastAsia="Times New Roman" w:cs="Arial"/>
          <w:b/>
          <w:snapToGrid w:val="0"/>
          <w:sz w:val="28"/>
          <w:szCs w:val="28"/>
          <w:lang w:eastAsia="en-ZA"/>
        </w:rPr>
        <w:sectPr w:rsidR="00FB55E9" w:rsidSect="00B167CA">
          <w:pgSz w:w="11907" w:h="16840" w:code="9"/>
          <w:pgMar w:top="822" w:right="851" w:bottom="1134" w:left="1531" w:header="426" w:footer="709" w:gutter="0"/>
          <w:cols w:space="709"/>
          <w:titlePg/>
          <w:docGrid w:linePitch="326"/>
        </w:sectPr>
      </w:pPr>
    </w:p>
    <w:p w14:paraId="74414CB4" w14:textId="5A51A89F" w:rsidR="00394B4D" w:rsidRPr="00727AA7" w:rsidRDefault="00337314" w:rsidP="00CE150B">
      <w:pPr>
        <w:keepNext/>
        <w:spacing w:after="0" w:line="240" w:lineRule="auto"/>
        <w:outlineLvl w:val="2"/>
        <w:rPr>
          <w:rFonts w:eastAsia="Calibri" w:cs="Arial"/>
          <w:b/>
          <w:szCs w:val="24"/>
        </w:rPr>
      </w:pPr>
      <w:bookmarkStart w:id="39" w:name="_Toc136613606"/>
      <w:r w:rsidRPr="00727AA7">
        <w:rPr>
          <w:rFonts w:eastAsia="Calibri" w:cs="Arial"/>
          <w:b/>
          <w:bCs/>
          <w:szCs w:val="24"/>
        </w:rPr>
        <w:t xml:space="preserve">Annexure </w:t>
      </w:r>
      <w:r w:rsidR="001E050C">
        <w:rPr>
          <w:rFonts w:eastAsia="Calibri" w:cs="Arial"/>
          <w:b/>
          <w:bCs/>
          <w:szCs w:val="24"/>
        </w:rPr>
        <w:t>A</w:t>
      </w:r>
      <w:r w:rsidRPr="00727AA7">
        <w:rPr>
          <w:rFonts w:eastAsia="Calibri" w:cs="Arial"/>
          <w:b/>
          <w:szCs w:val="24"/>
        </w:rPr>
        <w:t xml:space="preserve">: </w:t>
      </w:r>
      <w:r w:rsidRPr="005557D5">
        <w:rPr>
          <w:rFonts w:eastAsia="Calibri" w:cs="Arial"/>
          <w:b/>
          <w:szCs w:val="24"/>
        </w:rPr>
        <w:t>Pricing template/example</w:t>
      </w:r>
      <w:bookmarkEnd w:id="39"/>
    </w:p>
    <w:p w14:paraId="08289333" w14:textId="77777777" w:rsidR="00394B4D" w:rsidRPr="00C47C99" w:rsidRDefault="00394B4D" w:rsidP="00CE150B">
      <w:pPr>
        <w:pStyle w:val="ListParagraph"/>
        <w:spacing w:after="0" w:line="240" w:lineRule="auto"/>
        <w:ind w:left="0"/>
        <w:contextualSpacing w:val="0"/>
        <w:jc w:val="both"/>
        <w:rPr>
          <w:rFonts w:eastAsia="Times New Roman" w:cs="Arial"/>
          <w:bCs/>
          <w:snapToGrid w:val="0"/>
          <w:szCs w:val="24"/>
          <w:lang w:eastAsia="en-ZA"/>
        </w:rPr>
      </w:pPr>
    </w:p>
    <w:p w14:paraId="7D040540" w14:textId="1BD525F8" w:rsidR="001B6127" w:rsidRDefault="00B04B4D" w:rsidP="00C870EF">
      <w:pPr>
        <w:pStyle w:val="ListParagraph"/>
        <w:numPr>
          <w:ilvl w:val="0"/>
          <w:numId w:val="4"/>
        </w:numPr>
        <w:tabs>
          <w:tab w:val="num" w:pos="851"/>
        </w:tabs>
        <w:spacing w:after="0" w:line="240" w:lineRule="auto"/>
        <w:ind w:left="851" w:hanging="851"/>
        <w:jc w:val="both"/>
        <w:rPr>
          <w:rFonts w:eastAsia="Times New Roman" w:cs="Arial"/>
          <w:color w:val="000000"/>
          <w:szCs w:val="24"/>
        </w:rPr>
      </w:pPr>
      <w:r w:rsidRPr="00171849">
        <w:rPr>
          <w:rFonts w:eastAsia="Times New Roman" w:cs="Arial"/>
          <w:color w:val="000000"/>
          <w:szCs w:val="24"/>
        </w:rPr>
        <w:t xml:space="preserve">For </w:t>
      </w:r>
      <w:r w:rsidR="00706387">
        <w:rPr>
          <w:rFonts w:eastAsia="Times New Roman" w:cs="Arial"/>
          <w:color w:val="000000"/>
          <w:szCs w:val="24"/>
        </w:rPr>
        <w:t>budgeting</w:t>
      </w:r>
      <w:r w:rsidR="00706387" w:rsidRPr="00171849">
        <w:rPr>
          <w:rFonts w:eastAsia="Times New Roman" w:cs="Arial"/>
          <w:color w:val="000000"/>
          <w:szCs w:val="24"/>
        </w:rPr>
        <w:t xml:space="preserve"> </w:t>
      </w:r>
      <w:r w:rsidRPr="00171849">
        <w:rPr>
          <w:rFonts w:eastAsia="Times New Roman" w:cs="Arial"/>
          <w:color w:val="000000"/>
          <w:szCs w:val="24"/>
        </w:rPr>
        <w:t xml:space="preserve">purposes, ECIC requires information on </w:t>
      </w:r>
      <w:r w:rsidR="00DE2EF6" w:rsidRPr="00171849">
        <w:rPr>
          <w:rFonts w:eastAsia="Times New Roman" w:cs="Arial"/>
          <w:color w:val="000000"/>
          <w:szCs w:val="24"/>
        </w:rPr>
        <w:t xml:space="preserve">expected </w:t>
      </w:r>
      <w:r w:rsidR="00171849" w:rsidRPr="00171849">
        <w:rPr>
          <w:rFonts w:eastAsia="Times New Roman" w:cs="Arial"/>
          <w:color w:val="000000"/>
          <w:szCs w:val="24"/>
        </w:rPr>
        <w:t>costs</w:t>
      </w:r>
      <w:r w:rsidR="00DE2EF6" w:rsidRPr="00171849">
        <w:rPr>
          <w:rFonts w:eastAsia="Times New Roman" w:cs="Arial"/>
          <w:color w:val="000000"/>
          <w:szCs w:val="24"/>
        </w:rPr>
        <w:t xml:space="preserve"> and such costs must include amongst others </w:t>
      </w:r>
      <w:r w:rsidR="00171849" w:rsidRPr="001B6127">
        <w:rPr>
          <w:rFonts w:eastAsia="Times New Roman" w:cs="Arial"/>
          <w:color w:val="000000"/>
          <w:szCs w:val="24"/>
        </w:rPr>
        <w:t xml:space="preserve">the </w:t>
      </w:r>
      <w:r w:rsidR="001B6127">
        <w:rPr>
          <w:rFonts w:eastAsia="Times New Roman" w:cs="Arial"/>
          <w:color w:val="000000"/>
          <w:szCs w:val="24"/>
        </w:rPr>
        <w:t>items below.</w:t>
      </w:r>
    </w:p>
    <w:p w14:paraId="1DD78A34" w14:textId="08990F80" w:rsidR="002737C2" w:rsidRPr="00171849" w:rsidRDefault="002737C2" w:rsidP="00171849">
      <w:pPr>
        <w:spacing w:after="0" w:line="240" w:lineRule="auto"/>
        <w:ind w:left="851"/>
        <w:jc w:val="both"/>
        <w:rPr>
          <w:rFonts w:eastAsia="Times New Roman" w:cs="Arial"/>
          <w:color w:val="000000"/>
          <w:szCs w:val="24"/>
        </w:rPr>
      </w:pPr>
    </w:p>
    <w:tbl>
      <w:tblPr>
        <w:tblW w:w="8741"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6757"/>
        <w:gridCol w:w="1984"/>
      </w:tblGrid>
      <w:tr w:rsidR="00C079FD" w:rsidRPr="006559B3" w14:paraId="5F4F0117" w14:textId="3BBCD0B5" w:rsidTr="002962EB">
        <w:trPr>
          <w:trHeight w:val="645"/>
        </w:trPr>
        <w:tc>
          <w:tcPr>
            <w:tcW w:w="6757" w:type="dxa"/>
            <w:shd w:val="clear" w:color="auto" w:fill="002060"/>
            <w:vAlign w:val="center"/>
          </w:tcPr>
          <w:p w14:paraId="081D18D9" w14:textId="2F552052" w:rsidR="00C079FD" w:rsidRPr="009247F1" w:rsidRDefault="004A4BDE" w:rsidP="006559B3">
            <w:pPr>
              <w:spacing w:after="0" w:line="240" w:lineRule="auto"/>
              <w:jc w:val="both"/>
              <w:rPr>
                <w:rFonts w:eastAsia="Arial" w:cs="Arial"/>
                <w:b/>
                <w:bCs/>
                <w:szCs w:val="24"/>
              </w:rPr>
            </w:pPr>
            <w:r>
              <w:rPr>
                <w:rFonts w:eastAsia="Arial" w:cs="Arial"/>
                <w:b/>
                <w:bCs/>
                <w:szCs w:val="24"/>
              </w:rPr>
              <w:t>Pricing component</w:t>
            </w:r>
          </w:p>
        </w:tc>
        <w:tc>
          <w:tcPr>
            <w:tcW w:w="1984" w:type="dxa"/>
            <w:shd w:val="clear" w:color="auto" w:fill="002060"/>
            <w:vAlign w:val="center"/>
          </w:tcPr>
          <w:p w14:paraId="559F9462" w14:textId="6AD34A44" w:rsidR="00C079FD" w:rsidRPr="006559B3" w:rsidRDefault="00C079FD" w:rsidP="006559B3">
            <w:pPr>
              <w:spacing w:after="0" w:line="240" w:lineRule="auto"/>
              <w:jc w:val="right"/>
              <w:rPr>
                <w:rFonts w:eastAsia="Arial" w:cs="Arial"/>
                <w:b/>
                <w:bCs/>
                <w:sz w:val="20"/>
              </w:rPr>
            </w:pPr>
            <w:r w:rsidRPr="006559B3">
              <w:rPr>
                <w:rFonts w:eastAsia="Arial" w:cs="Arial"/>
                <w:b/>
                <w:bCs/>
                <w:sz w:val="20"/>
              </w:rPr>
              <w:t>Total</w:t>
            </w:r>
          </w:p>
        </w:tc>
      </w:tr>
      <w:tr w:rsidR="00D17490" w:rsidRPr="006E272A" w14:paraId="4FC05286" w14:textId="17862205" w:rsidTr="002962EB">
        <w:trPr>
          <w:trHeight w:val="563"/>
        </w:trPr>
        <w:tc>
          <w:tcPr>
            <w:tcW w:w="6757" w:type="dxa"/>
            <w:vAlign w:val="center"/>
          </w:tcPr>
          <w:p w14:paraId="6B7DAF70" w14:textId="34C57DD2" w:rsidR="00D17490" w:rsidRPr="009247F1" w:rsidRDefault="00D17490" w:rsidP="00D17490">
            <w:pPr>
              <w:spacing w:after="0" w:line="240" w:lineRule="auto"/>
              <w:jc w:val="both"/>
              <w:rPr>
                <w:rFonts w:eastAsia="Arial" w:cs="Arial"/>
                <w:szCs w:val="24"/>
              </w:rPr>
            </w:pPr>
            <w:r>
              <w:rPr>
                <w:rFonts w:eastAsia="Arial" w:cs="Arial"/>
                <w:sz w:val="22"/>
                <w:szCs w:val="22"/>
              </w:rPr>
              <w:t>Solution licensing for ten (10) users for a period of one year (if applicable)</w:t>
            </w:r>
          </w:p>
        </w:tc>
        <w:tc>
          <w:tcPr>
            <w:tcW w:w="1984" w:type="dxa"/>
            <w:vAlign w:val="center"/>
          </w:tcPr>
          <w:p w14:paraId="0FD3E709" w14:textId="4B71F94C" w:rsidR="00D17490" w:rsidRPr="006E272A" w:rsidRDefault="00D17490" w:rsidP="00D17490">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D17490" w:rsidRPr="006E272A" w14:paraId="3E339664" w14:textId="22A1F1EF" w:rsidTr="002962EB">
        <w:trPr>
          <w:trHeight w:val="557"/>
        </w:trPr>
        <w:tc>
          <w:tcPr>
            <w:tcW w:w="6757" w:type="dxa"/>
            <w:vAlign w:val="center"/>
          </w:tcPr>
          <w:p w14:paraId="554E76E2" w14:textId="09B34093" w:rsidR="00D17490" w:rsidRPr="009247F1" w:rsidRDefault="00D17490" w:rsidP="00D17490">
            <w:pPr>
              <w:spacing w:after="0" w:line="240" w:lineRule="auto"/>
              <w:jc w:val="both"/>
              <w:rPr>
                <w:rFonts w:eastAsia="Arial" w:cs="Arial"/>
                <w:szCs w:val="24"/>
              </w:rPr>
            </w:pPr>
            <w:r>
              <w:rPr>
                <w:rFonts w:eastAsia="Arial" w:cs="Arial"/>
                <w:sz w:val="22"/>
                <w:szCs w:val="22"/>
              </w:rPr>
              <w:t>Implementation cost (configuration/development, historical data migration, testing, deployment, and training)</w:t>
            </w:r>
          </w:p>
        </w:tc>
        <w:tc>
          <w:tcPr>
            <w:tcW w:w="1984" w:type="dxa"/>
            <w:vAlign w:val="center"/>
          </w:tcPr>
          <w:p w14:paraId="39CB284E" w14:textId="6E75BC43" w:rsidR="00D17490" w:rsidRPr="006E272A" w:rsidRDefault="00D17490" w:rsidP="00D17490">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D17490" w:rsidRPr="006E272A" w14:paraId="7A7A40E7" w14:textId="77777777" w:rsidTr="002962EB">
        <w:trPr>
          <w:trHeight w:val="557"/>
        </w:trPr>
        <w:tc>
          <w:tcPr>
            <w:tcW w:w="6757" w:type="dxa"/>
            <w:vAlign w:val="center"/>
          </w:tcPr>
          <w:p w14:paraId="3B6E2450" w14:textId="0D304164" w:rsidR="00D17490" w:rsidRDefault="00D17490" w:rsidP="00D17490">
            <w:pPr>
              <w:spacing w:after="0" w:line="240" w:lineRule="auto"/>
              <w:jc w:val="both"/>
              <w:rPr>
                <w:rFonts w:eastAsia="Arial" w:cs="Arial"/>
                <w:sz w:val="22"/>
                <w:szCs w:val="22"/>
              </w:rPr>
            </w:pPr>
            <w:r>
              <w:rPr>
                <w:rFonts w:eastAsia="Arial" w:cs="Arial"/>
                <w:sz w:val="22"/>
                <w:szCs w:val="22"/>
              </w:rPr>
              <w:t xml:space="preserve">Training of </w:t>
            </w:r>
            <w:r w:rsidR="00024967">
              <w:rPr>
                <w:rFonts w:eastAsia="Arial" w:cs="Arial"/>
                <w:sz w:val="22"/>
                <w:szCs w:val="22"/>
              </w:rPr>
              <w:t>10 users</w:t>
            </w:r>
          </w:p>
        </w:tc>
        <w:tc>
          <w:tcPr>
            <w:tcW w:w="1984" w:type="dxa"/>
            <w:vAlign w:val="center"/>
          </w:tcPr>
          <w:p w14:paraId="0B73F492" w14:textId="0AFF9E09" w:rsidR="00D17490" w:rsidRPr="005F1132" w:rsidRDefault="00024967" w:rsidP="00D17490">
            <w:pPr>
              <w:spacing w:after="0" w:line="240" w:lineRule="auto"/>
              <w:jc w:val="right"/>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D17490" w:rsidRPr="006E272A" w14:paraId="7DA45A7E" w14:textId="77777777" w:rsidTr="002962EB">
        <w:trPr>
          <w:trHeight w:val="413"/>
        </w:trPr>
        <w:tc>
          <w:tcPr>
            <w:tcW w:w="6757" w:type="dxa"/>
            <w:vAlign w:val="center"/>
          </w:tcPr>
          <w:p w14:paraId="51B3B48B" w14:textId="531A7343" w:rsidR="00D17490" w:rsidRPr="009247F1" w:rsidRDefault="00D17490" w:rsidP="00D17490">
            <w:pPr>
              <w:spacing w:after="0" w:line="240" w:lineRule="auto"/>
              <w:jc w:val="both"/>
              <w:rPr>
                <w:rFonts w:eastAsia="Arial" w:cs="Arial"/>
                <w:szCs w:val="24"/>
              </w:rPr>
            </w:pPr>
            <w:r>
              <w:rPr>
                <w:rFonts w:eastAsia="Arial" w:cs="Arial"/>
                <w:sz w:val="22"/>
                <w:szCs w:val="22"/>
              </w:rPr>
              <w:t>Support and maintenance for a period of one year after implementation</w:t>
            </w:r>
          </w:p>
        </w:tc>
        <w:tc>
          <w:tcPr>
            <w:tcW w:w="1984" w:type="dxa"/>
            <w:vAlign w:val="center"/>
          </w:tcPr>
          <w:p w14:paraId="03E1847D" w14:textId="77777777" w:rsidR="00D17490" w:rsidRPr="006E272A" w:rsidRDefault="00D17490" w:rsidP="00D17490">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C079FD" w:rsidRPr="006E272A" w14:paraId="5498C46A" w14:textId="77777777" w:rsidTr="002962EB">
        <w:trPr>
          <w:trHeight w:val="608"/>
        </w:trPr>
        <w:tc>
          <w:tcPr>
            <w:tcW w:w="6757" w:type="dxa"/>
            <w:vAlign w:val="center"/>
          </w:tcPr>
          <w:p w14:paraId="25307EA0" w14:textId="353A6A17" w:rsidR="002962EB" w:rsidRPr="009247F1" w:rsidRDefault="00D17490" w:rsidP="002962EB">
            <w:pPr>
              <w:spacing w:after="0" w:line="240" w:lineRule="auto"/>
              <w:jc w:val="both"/>
              <w:rPr>
                <w:rFonts w:eastAsia="Arial" w:cs="Arial"/>
                <w:szCs w:val="24"/>
              </w:rPr>
            </w:pPr>
            <w:r>
              <w:rPr>
                <w:rFonts w:eastAsia="Arial" w:cs="Arial"/>
                <w:sz w:val="22"/>
                <w:szCs w:val="22"/>
              </w:rPr>
              <w:t>Support and maintenance for a period of three years after implementation</w:t>
            </w:r>
            <w:r w:rsidRPr="009247F1">
              <w:rPr>
                <w:rFonts w:eastAsia="Arial" w:cs="Arial"/>
                <w:szCs w:val="24"/>
              </w:rPr>
              <w:t xml:space="preserve"> </w:t>
            </w:r>
          </w:p>
        </w:tc>
        <w:tc>
          <w:tcPr>
            <w:tcW w:w="1984" w:type="dxa"/>
            <w:vAlign w:val="center"/>
          </w:tcPr>
          <w:p w14:paraId="57A79F57" w14:textId="77777777" w:rsidR="00C079FD" w:rsidRPr="006E272A" w:rsidRDefault="00C079FD" w:rsidP="00E1678C">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C079FD" w:rsidRPr="006E272A" w14:paraId="3E5BD1A1" w14:textId="08E8F6EF" w:rsidTr="002962EB">
        <w:trPr>
          <w:trHeight w:val="413"/>
        </w:trPr>
        <w:tc>
          <w:tcPr>
            <w:tcW w:w="6757" w:type="dxa"/>
            <w:tcBorders>
              <w:top w:val="single" w:sz="18" w:space="0" w:color="auto"/>
            </w:tcBorders>
            <w:vAlign w:val="center"/>
          </w:tcPr>
          <w:p w14:paraId="23CE59E8" w14:textId="6CD50F98" w:rsidR="00C079FD" w:rsidRPr="009247F1" w:rsidRDefault="00C079FD" w:rsidP="007404A5">
            <w:pPr>
              <w:spacing w:after="0" w:line="240" w:lineRule="auto"/>
              <w:jc w:val="both"/>
              <w:rPr>
                <w:rFonts w:eastAsia="Arial" w:cs="Arial"/>
                <w:b/>
                <w:bCs/>
                <w:szCs w:val="24"/>
              </w:rPr>
            </w:pPr>
            <w:r w:rsidRPr="009247F1">
              <w:rPr>
                <w:rFonts w:eastAsia="Arial" w:cs="Arial"/>
                <w:b/>
                <w:bCs/>
                <w:szCs w:val="24"/>
              </w:rPr>
              <w:t>Sub-Total</w:t>
            </w:r>
          </w:p>
        </w:tc>
        <w:tc>
          <w:tcPr>
            <w:tcW w:w="1984" w:type="dxa"/>
            <w:tcBorders>
              <w:top w:val="single" w:sz="18" w:space="0" w:color="auto"/>
            </w:tcBorders>
            <w:vAlign w:val="center"/>
          </w:tcPr>
          <w:p w14:paraId="6C55D329" w14:textId="7CD3D87F" w:rsidR="00C079FD" w:rsidRPr="006E272A" w:rsidRDefault="00C079FD" w:rsidP="007404A5">
            <w:pPr>
              <w:spacing w:after="0" w:line="240" w:lineRule="auto"/>
              <w:jc w:val="right"/>
              <w:rPr>
                <w:rFonts w:eastAsia="Arial" w:cs="Arial"/>
                <w:b/>
                <w:bCs/>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E272A" w14:paraId="204822C4" w14:textId="4D6E708B" w:rsidTr="002962EB">
        <w:trPr>
          <w:trHeight w:val="413"/>
        </w:trPr>
        <w:tc>
          <w:tcPr>
            <w:tcW w:w="6757" w:type="dxa"/>
            <w:tcBorders>
              <w:bottom w:val="single" w:sz="18" w:space="0" w:color="auto"/>
            </w:tcBorders>
            <w:vAlign w:val="center"/>
          </w:tcPr>
          <w:p w14:paraId="3E5D6713" w14:textId="022EEF5A" w:rsidR="00C079FD" w:rsidRPr="009247F1" w:rsidRDefault="00C079FD" w:rsidP="007404A5">
            <w:pPr>
              <w:spacing w:after="0" w:line="240" w:lineRule="auto"/>
              <w:jc w:val="both"/>
              <w:rPr>
                <w:rFonts w:eastAsia="Arial" w:cs="Arial"/>
                <w:szCs w:val="24"/>
              </w:rPr>
            </w:pPr>
            <w:r w:rsidRPr="009247F1">
              <w:rPr>
                <w:rFonts w:eastAsia="Arial" w:cs="Arial"/>
                <w:szCs w:val="24"/>
              </w:rPr>
              <w:t>Disbursements</w:t>
            </w:r>
          </w:p>
        </w:tc>
        <w:tc>
          <w:tcPr>
            <w:tcW w:w="1984" w:type="dxa"/>
            <w:tcBorders>
              <w:bottom w:val="single" w:sz="18" w:space="0" w:color="auto"/>
            </w:tcBorders>
            <w:vAlign w:val="center"/>
          </w:tcPr>
          <w:p w14:paraId="20E051D3" w14:textId="7CB521D0" w:rsidR="00C079FD" w:rsidRPr="007404A5" w:rsidRDefault="00C079FD" w:rsidP="007404A5">
            <w:pPr>
              <w:spacing w:after="0" w:line="240" w:lineRule="auto"/>
              <w:jc w:val="right"/>
              <w:rPr>
                <w:rFonts w:eastAsia="Arial" w:cs="Arial"/>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559B3" w14:paraId="09310E2D" w14:textId="665BF16A" w:rsidTr="002962EB">
        <w:trPr>
          <w:trHeight w:val="569"/>
        </w:trPr>
        <w:tc>
          <w:tcPr>
            <w:tcW w:w="6757" w:type="dxa"/>
            <w:tcBorders>
              <w:top w:val="single" w:sz="18" w:space="0" w:color="auto"/>
            </w:tcBorders>
            <w:vAlign w:val="center"/>
          </w:tcPr>
          <w:p w14:paraId="4DDBED72" w14:textId="74764F7F" w:rsidR="00C079FD" w:rsidRPr="009247F1" w:rsidRDefault="00C079FD" w:rsidP="007404A5">
            <w:pPr>
              <w:spacing w:after="0" w:line="240" w:lineRule="auto"/>
              <w:jc w:val="both"/>
              <w:rPr>
                <w:rFonts w:eastAsia="Arial" w:cs="Arial"/>
                <w:b/>
                <w:bCs/>
                <w:szCs w:val="24"/>
              </w:rPr>
            </w:pPr>
            <w:r w:rsidRPr="009247F1">
              <w:rPr>
                <w:rFonts w:eastAsia="Arial" w:cs="Arial"/>
                <w:b/>
                <w:bCs/>
                <w:szCs w:val="24"/>
              </w:rPr>
              <w:t>Total excluding Value Added Tax</w:t>
            </w:r>
          </w:p>
        </w:tc>
        <w:tc>
          <w:tcPr>
            <w:tcW w:w="1984" w:type="dxa"/>
            <w:tcBorders>
              <w:top w:val="single" w:sz="18" w:space="0" w:color="auto"/>
              <w:bottom w:val="single" w:sz="2" w:space="0" w:color="auto"/>
            </w:tcBorders>
            <w:vAlign w:val="center"/>
          </w:tcPr>
          <w:p w14:paraId="70496E5C" w14:textId="024A0777" w:rsidR="00C079FD" w:rsidRPr="006559B3" w:rsidRDefault="00C079FD" w:rsidP="007404A5">
            <w:pPr>
              <w:spacing w:after="0" w:line="240" w:lineRule="auto"/>
              <w:jc w:val="right"/>
              <w:rPr>
                <w:rFonts w:eastAsia="Arial" w:cs="Arial"/>
                <w:b/>
                <w:bCs/>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E272A" w14:paraId="3BA73ADB" w14:textId="77777777" w:rsidTr="002962EB">
        <w:trPr>
          <w:trHeight w:val="413"/>
        </w:trPr>
        <w:tc>
          <w:tcPr>
            <w:tcW w:w="6757" w:type="dxa"/>
            <w:tcBorders>
              <w:bottom w:val="single" w:sz="18" w:space="0" w:color="auto"/>
            </w:tcBorders>
            <w:vAlign w:val="center"/>
          </w:tcPr>
          <w:p w14:paraId="237708B1" w14:textId="615923EE" w:rsidR="00C079FD" w:rsidRPr="009247F1" w:rsidRDefault="00C079FD" w:rsidP="007404A5">
            <w:pPr>
              <w:spacing w:after="0" w:line="240" w:lineRule="auto"/>
              <w:jc w:val="both"/>
              <w:rPr>
                <w:rFonts w:eastAsia="Arial" w:cs="Arial"/>
                <w:szCs w:val="24"/>
              </w:rPr>
            </w:pPr>
            <w:r w:rsidRPr="009247F1">
              <w:rPr>
                <w:rFonts w:eastAsia="Arial" w:cs="Arial"/>
                <w:szCs w:val="24"/>
              </w:rPr>
              <w:t>Value Added Tax (at 15%)</w:t>
            </w:r>
          </w:p>
        </w:tc>
        <w:tc>
          <w:tcPr>
            <w:tcW w:w="1984" w:type="dxa"/>
            <w:tcBorders>
              <w:bottom w:val="single" w:sz="18" w:space="0" w:color="auto"/>
            </w:tcBorders>
            <w:vAlign w:val="center"/>
          </w:tcPr>
          <w:p w14:paraId="260D7BC1" w14:textId="1BF6CFB0" w:rsidR="00C079FD" w:rsidRPr="006E272A" w:rsidRDefault="00C079FD" w:rsidP="007404A5">
            <w:pPr>
              <w:spacing w:after="0" w:line="240" w:lineRule="auto"/>
              <w:jc w:val="right"/>
              <w:rPr>
                <w:rFonts w:eastAsia="Arial" w:cs="Arial"/>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E272A" w14:paraId="5CDC59FB" w14:textId="77777777" w:rsidTr="002962EB">
        <w:trPr>
          <w:trHeight w:val="413"/>
        </w:trPr>
        <w:tc>
          <w:tcPr>
            <w:tcW w:w="6757" w:type="dxa"/>
            <w:tcBorders>
              <w:top w:val="single" w:sz="18" w:space="0" w:color="auto"/>
              <w:left w:val="nil"/>
              <w:bottom w:val="nil"/>
            </w:tcBorders>
            <w:vAlign w:val="center"/>
          </w:tcPr>
          <w:p w14:paraId="6DA976C4" w14:textId="22D2DF58" w:rsidR="00C079FD" w:rsidRPr="009247F1" w:rsidRDefault="00C079FD" w:rsidP="007404A5">
            <w:pPr>
              <w:spacing w:after="0" w:line="240" w:lineRule="auto"/>
              <w:jc w:val="both"/>
              <w:rPr>
                <w:rFonts w:eastAsia="Arial" w:cs="Arial"/>
                <w:b/>
                <w:bCs/>
                <w:szCs w:val="24"/>
              </w:rPr>
            </w:pPr>
            <w:r w:rsidRPr="009247F1">
              <w:rPr>
                <w:rFonts w:eastAsia="Arial" w:cs="Arial"/>
                <w:b/>
                <w:bCs/>
                <w:szCs w:val="24"/>
              </w:rPr>
              <w:t>Total including Value Added Tax</w:t>
            </w:r>
          </w:p>
        </w:tc>
        <w:tc>
          <w:tcPr>
            <w:tcW w:w="1984" w:type="dxa"/>
            <w:tcBorders>
              <w:top w:val="single" w:sz="18" w:space="0" w:color="auto"/>
              <w:bottom w:val="double" w:sz="4" w:space="0" w:color="auto"/>
            </w:tcBorders>
            <w:vAlign w:val="center"/>
          </w:tcPr>
          <w:p w14:paraId="3F69BCFF" w14:textId="0FF91680" w:rsidR="00C079FD" w:rsidRPr="006E272A" w:rsidRDefault="00C079FD" w:rsidP="007404A5">
            <w:pPr>
              <w:spacing w:after="0" w:line="240" w:lineRule="auto"/>
              <w:jc w:val="right"/>
              <w:rPr>
                <w:rFonts w:eastAsia="Arial" w:cs="Arial"/>
                <w:b/>
                <w:bCs/>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8E2324" w14:textId="77777777" w:rsidR="00D71271" w:rsidRDefault="00D71271" w:rsidP="00D71271">
      <w:pPr>
        <w:pStyle w:val="ListParagraph"/>
        <w:spacing w:after="0" w:line="240" w:lineRule="auto"/>
        <w:ind w:left="851"/>
        <w:jc w:val="both"/>
        <w:rPr>
          <w:rFonts w:eastAsia="Times New Roman" w:cs="Arial"/>
          <w:color w:val="000000"/>
          <w:szCs w:val="24"/>
        </w:rPr>
      </w:pPr>
    </w:p>
    <w:p w14:paraId="697B36F3" w14:textId="50693B07" w:rsidR="00993FBD" w:rsidRPr="002962EB" w:rsidRDefault="00D71271" w:rsidP="00C870EF">
      <w:pPr>
        <w:pStyle w:val="ListParagraph"/>
        <w:numPr>
          <w:ilvl w:val="0"/>
          <w:numId w:val="4"/>
        </w:numPr>
        <w:tabs>
          <w:tab w:val="num" w:pos="851"/>
        </w:tabs>
        <w:spacing w:after="0" w:line="240" w:lineRule="auto"/>
        <w:ind w:left="851" w:hanging="851"/>
        <w:jc w:val="both"/>
        <w:rPr>
          <w:rFonts w:eastAsia="Times New Roman" w:cs="Arial"/>
          <w:b/>
          <w:bCs/>
          <w:color w:val="FF0000"/>
          <w:szCs w:val="24"/>
        </w:rPr>
      </w:pPr>
      <w:r w:rsidRPr="002962EB">
        <w:rPr>
          <w:rFonts w:eastAsia="Times New Roman" w:cs="Arial"/>
          <w:b/>
          <w:bCs/>
          <w:color w:val="FF0000"/>
          <w:szCs w:val="24"/>
        </w:rPr>
        <w:t>The information provided above will be utilised for budgeting and sourcing strategy purposes.</w:t>
      </w:r>
    </w:p>
    <w:p w14:paraId="1D217926" w14:textId="77777777" w:rsidR="008864FE" w:rsidRDefault="008864FE" w:rsidP="005C1683">
      <w:pPr>
        <w:pStyle w:val="ListParagraph"/>
        <w:spacing w:after="0" w:line="240" w:lineRule="auto"/>
        <w:ind w:left="0"/>
        <w:jc w:val="both"/>
        <w:rPr>
          <w:rFonts w:eastAsia="Times New Roman" w:cs="Arial"/>
          <w:color w:val="000000"/>
          <w:szCs w:val="24"/>
        </w:rPr>
      </w:pPr>
    </w:p>
    <w:p w14:paraId="53D3C90B" w14:textId="696E5AC5" w:rsidR="00C061FF" w:rsidRPr="006529B2" w:rsidRDefault="00C061FF" w:rsidP="002962EB">
      <w:pPr>
        <w:spacing w:after="0" w:line="240" w:lineRule="auto"/>
        <w:jc w:val="both"/>
      </w:pPr>
      <w:r w:rsidRPr="00CB2D0E">
        <w:rPr>
          <w:rFonts w:cs="Arial"/>
          <w:color w:val="000000"/>
          <w:szCs w:val="24"/>
        </w:rPr>
        <w:t>I, the undersigned (</w:t>
      </w:r>
      <w:r w:rsidR="004645C3">
        <w:rPr>
          <w:rFonts w:cs="Arial"/>
          <w:color w:val="000000"/>
          <w:szCs w:val="24"/>
        </w:rPr>
        <w:t xml:space="preserve">full </w:t>
      </w:r>
      <w:r w:rsidRPr="00CB2D0E">
        <w:rPr>
          <w:rFonts w:cs="Arial"/>
          <w:color w:val="000000"/>
          <w:szCs w:val="24"/>
        </w:rPr>
        <w:t xml:space="preserve">name) </w:t>
      </w:r>
      <w:r w:rsidR="00A14FB1">
        <w:rPr>
          <w:u w:val="single"/>
        </w:rPr>
        <w:fldChar w:fldCharType="begin">
          <w:ffData>
            <w:name w:val="Text1"/>
            <w:enabled/>
            <w:calcOnExit w:val="0"/>
            <w:textInput/>
          </w:ffData>
        </w:fldChar>
      </w:r>
      <w:bookmarkStart w:id="40" w:name="Text1"/>
      <w:r w:rsidR="00A14FB1">
        <w:rPr>
          <w:u w:val="single"/>
        </w:rPr>
        <w:instrText xml:space="preserve"> FORMTEXT </w:instrText>
      </w:r>
      <w:r w:rsidR="00A14FB1">
        <w:rPr>
          <w:u w:val="single"/>
        </w:rPr>
      </w:r>
      <w:r w:rsidR="00A14FB1">
        <w:rPr>
          <w:u w:val="single"/>
        </w:rPr>
        <w:fldChar w:fldCharType="separate"/>
      </w:r>
      <w:r w:rsidR="00A14FB1">
        <w:rPr>
          <w:noProof/>
          <w:u w:val="single"/>
        </w:rPr>
        <w:t> </w:t>
      </w:r>
      <w:r w:rsidR="00A14FB1">
        <w:rPr>
          <w:noProof/>
          <w:u w:val="single"/>
        </w:rPr>
        <w:t> </w:t>
      </w:r>
      <w:r w:rsidR="00A14FB1">
        <w:rPr>
          <w:noProof/>
          <w:u w:val="single"/>
        </w:rPr>
        <w:t> </w:t>
      </w:r>
      <w:r w:rsidR="00A14FB1">
        <w:rPr>
          <w:noProof/>
          <w:u w:val="single"/>
        </w:rPr>
        <w:t> </w:t>
      </w:r>
      <w:r w:rsidR="00A14FB1">
        <w:rPr>
          <w:noProof/>
          <w:u w:val="single"/>
        </w:rPr>
        <w:t> </w:t>
      </w:r>
      <w:r w:rsidR="00A14FB1">
        <w:rPr>
          <w:u w:val="single"/>
        </w:rPr>
        <w:fldChar w:fldCharType="end"/>
      </w:r>
      <w:bookmarkEnd w:id="40"/>
      <w:r w:rsidRPr="00CB2D0E">
        <w:rPr>
          <w:rFonts w:cs="Arial"/>
          <w:color w:val="000000"/>
          <w:szCs w:val="24"/>
        </w:rPr>
        <w:t xml:space="preserve"> certify that the information furnished on this checklist is true and correct.</w:t>
      </w:r>
    </w:p>
    <w:p w14:paraId="7ED49C36" w14:textId="77777777" w:rsidR="00C061FF" w:rsidRPr="00CB2D0E" w:rsidRDefault="00C061FF" w:rsidP="002962EB">
      <w:pPr>
        <w:spacing w:after="0" w:line="240" w:lineRule="auto"/>
        <w:rPr>
          <w:rFonts w:cs="Arial"/>
          <w:color w:val="131313"/>
          <w:w w:val="105"/>
          <w:szCs w:val="24"/>
        </w:rPr>
      </w:pPr>
    </w:p>
    <w:tbl>
      <w:tblPr>
        <w:tblStyle w:val="TableGrid"/>
        <w:tblW w:w="9639" w:type="dxa"/>
        <w:tblInd w:w="-5" w:type="dxa"/>
        <w:tblLook w:val="04A0" w:firstRow="1" w:lastRow="0" w:firstColumn="1" w:lastColumn="0" w:noHBand="0" w:noVBand="1"/>
      </w:tblPr>
      <w:tblGrid>
        <w:gridCol w:w="2977"/>
        <w:gridCol w:w="2835"/>
        <w:gridCol w:w="1418"/>
        <w:gridCol w:w="2409"/>
      </w:tblGrid>
      <w:tr w:rsidR="00C061FF" w:rsidRPr="0041188D" w14:paraId="618482C8" w14:textId="77777777" w:rsidTr="002962EB">
        <w:trPr>
          <w:trHeight w:val="537"/>
        </w:trPr>
        <w:tc>
          <w:tcPr>
            <w:tcW w:w="2977" w:type="dxa"/>
            <w:shd w:val="clear" w:color="auto" w:fill="002060"/>
            <w:vAlign w:val="center"/>
          </w:tcPr>
          <w:p w14:paraId="3D79AF11" w14:textId="77777777" w:rsidR="00C061FF" w:rsidRPr="001A5EC3" w:rsidRDefault="00C061FF" w:rsidP="00407526">
            <w:pPr>
              <w:rPr>
                <w:rFonts w:cs="Arial"/>
                <w:szCs w:val="24"/>
                <w:lang w:val="en-GB"/>
              </w:rPr>
            </w:pPr>
            <w:r w:rsidRPr="00CB2D0E">
              <w:rPr>
                <w:rFonts w:cs="Arial"/>
                <w:szCs w:val="24"/>
                <w:lang w:val="en-GB"/>
              </w:rPr>
              <w:t>Position/Title of declarer</w:t>
            </w:r>
          </w:p>
        </w:tc>
        <w:tc>
          <w:tcPr>
            <w:tcW w:w="6662" w:type="dxa"/>
            <w:gridSpan w:val="3"/>
            <w:vAlign w:val="center"/>
          </w:tcPr>
          <w:p w14:paraId="003DE4F0" w14:textId="3AA8FB83" w:rsidR="00C061FF" w:rsidRPr="001A5EC3" w:rsidRDefault="006529B2" w:rsidP="006529B2">
            <w:pPr>
              <w:jc w:val="both"/>
              <w:rPr>
                <w:rFonts w:cs="Arial"/>
                <w:szCs w:val="24"/>
                <w:lang w:val="en-G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61FF" w:rsidRPr="0041188D" w14:paraId="5663A73E" w14:textId="77777777" w:rsidTr="002962EB">
        <w:trPr>
          <w:trHeight w:val="696"/>
        </w:trPr>
        <w:tc>
          <w:tcPr>
            <w:tcW w:w="2977" w:type="dxa"/>
            <w:shd w:val="clear" w:color="auto" w:fill="002060"/>
            <w:vAlign w:val="center"/>
          </w:tcPr>
          <w:p w14:paraId="339A2A52" w14:textId="50E5B049" w:rsidR="00C061FF" w:rsidRPr="001A5EC3" w:rsidRDefault="00C061FF" w:rsidP="00407526">
            <w:pPr>
              <w:rPr>
                <w:rFonts w:cs="Arial"/>
                <w:szCs w:val="24"/>
                <w:lang w:val="en-GB"/>
              </w:rPr>
            </w:pPr>
            <w:r w:rsidRPr="00CB2D0E">
              <w:rPr>
                <w:rFonts w:cs="Arial"/>
                <w:szCs w:val="24"/>
                <w:lang w:val="en-GB"/>
              </w:rPr>
              <w:t xml:space="preserve">Name of </w:t>
            </w:r>
            <w:r w:rsidR="00F850DD">
              <w:rPr>
                <w:rFonts w:cs="Arial"/>
                <w:szCs w:val="24"/>
                <w:lang w:val="en-GB"/>
              </w:rPr>
              <w:t>responder</w:t>
            </w:r>
            <w:r w:rsidR="006529B2">
              <w:rPr>
                <w:rFonts w:cs="Arial"/>
                <w:szCs w:val="24"/>
                <w:lang w:val="en-GB"/>
              </w:rPr>
              <w:t xml:space="preserve"> (</w:t>
            </w:r>
            <w:r w:rsidR="00520AC4">
              <w:rPr>
                <w:rFonts w:cs="Arial"/>
                <w:szCs w:val="24"/>
                <w:lang w:val="en-GB"/>
              </w:rPr>
              <w:t xml:space="preserve">Name of </w:t>
            </w:r>
            <w:r w:rsidR="006529B2">
              <w:rPr>
                <w:rFonts w:cs="Arial"/>
                <w:szCs w:val="24"/>
                <w:lang w:val="en-GB"/>
              </w:rPr>
              <w:t>Company/Entity Name)</w:t>
            </w:r>
          </w:p>
        </w:tc>
        <w:tc>
          <w:tcPr>
            <w:tcW w:w="6662" w:type="dxa"/>
            <w:gridSpan w:val="3"/>
            <w:vAlign w:val="center"/>
          </w:tcPr>
          <w:p w14:paraId="3C5650B9" w14:textId="22315A54" w:rsidR="00C061FF" w:rsidRPr="001A5EC3" w:rsidRDefault="006529B2" w:rsidP="006529B2">
            <w:pPr>
              <w:jc w:val="both"/>
              <w:rPr>
                <w:rFonts w:cs="Arial"/>
                <w:szCs w:val="24"/>
                <w:lang w:val="en-G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3E1A" w:rsidRPr="0041188D" w14:paraId="37DD59E0" w14:textId="77777777" w:rsidTr="002962EB">
        <w:trPr>
          <w:trHeight w:val="1226"/>
        </w:trPr>
        <w:tc>
          <w:tcPr>
            <w:tcW w:w="2977" w:type="dxa"/>
            <w:shd w:val="clear" w:color="auto" w:fill="002060"/>
            <w:vAlign w:val="center"/>
          </w:tcPr>
          <w:p w14:paraId="4813CDCA" w14:textId="77777777" w:rsidR="00C061FF" w:rsidRPr="001A5EC3" w:rsidRDefault="00C061FF" w:rsidP="00407526">
            <w:pPr>
              <w:rPr>
                <w:rFonts w:cs="Arial"/>
                <w:szCs w:val="24"/>
                <w:lang w:val="en-GB"/>
              </w:rPr>
            </w:pPr>
            <w:r w:rsidRPr="00CB2D0E">
              <w:rPr>
                <w:rFonts w:cs="Arial"/>
                <w:szCs w:val="24"/>
                <w:lang w:val="en-GB"/>
              </w:rPr>
              <w:t>Signature of declarer</w:t>
            </w:r>
          </w:p>
        </w:tc>
        <w:tc>
          <w:tcPr>
            <w:tcW w:w="2835" w:type="dxa"/>
            <w:vAlign w:val="center"/>
          </w:tcPr>
          <w:p w14:paraId="3ACA972C" w14:textId="77777777" w:rsidR="00C061FF" w:rsidRPr="001A5EC3" w:rsidRDefault="00C061FF" w:rsidP="00407526">
            <w:pPr>
              <w:rPr>
                <w:rFonts w:cs="Arial"/>
                <w:szCs w:val="24"/>
                <w:lang w:val="en-GB"/>
              </w:rPr>
            </w:pPr>
          </w:p>
        </w:tc>
        <w:tc>
          <w:tcPr>
            <w:tcW w:w="1418" w:type="dxa"/>
            <w:shd w:val="clear" w:color="auto" w:fill="002060"/>
            <w:vAlign w:val="center"/>
          </w:tcPr>
          <w:p w14:paraId="09165631" w14:textId="77777777" w:rsidR="00C061FF" w:rsidRPr="001A5EC3" w:rsidRDefault="00C061FF" w:rsidP="00407526">
            <w:pPr>
              <w:rPr>
                <w:rFonts w:cs="Arial"/>
                <w:szCs w:val="24"/>
                <w:lang w:val="en-GB"/>
              </w:rPr>
            </w:pPr>
            <w:r w:rsidRPr="00CB2D0E">
              <w:rPr>
                <w:rFonts w:cs="Arial"/>
                <w:szCs w:val="24"/>
                <w:lang w:val="en-GB"/>
              </w:rPr>
              <w:t>Date of signature</w:t>
            </w:r>
          </w:p>
        </w:tc>
        <w:tc>
          <w:tcPr>
            <w:tcW w:w="2409" w:type="dxa"/>
            <w:vAlign w:val="center"/>
          </w:tcPr>
          <w:p w14:paraId="38F55C29" w14:textId="1A640899" w:rsidR="00C061FF" w:rsidRPr="001A5EC3" w:rsidRDefault="007562DD" w:rsidP="007562DD">
            <w:pPr>
              <w:jc w:val="both"/>
              <w:rPr>
                <w:rFonts w:cs="Arial"/>
                <w:szCs w:val="24"/>
                <w:lang w:val="en-GB"/>
              </w:rP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290A58" w14:textId="77777777" w:rsidR="008864FE" w:rsidRPr="00251128" w:rsidRDefault="008864FE" w:rsidP="0057138F">
      <w:pPr>
        <w:spacing w:after="0" w:line="240" w:lineRule="auto"/>
        <w:rPr>
          <w:rFonts w:eastAsia="Times New Roman" w:cs="Arial"/>
          <w:color w:val="000000"/>
          <w:szCs w:val="24"/>
        </w:rPr>
      </w:pPr>
    </w:p>
    <w:sectPr w:rsidR="008864FE" w:rsidRPr="00251128" w:rsidSect="00B167CA">
      <w:footerReference w:type="default" r:id="rId25"/>
      <w:headerReference w:type="first" r:id="rId26"/>
      <w:footerReference w:type="first" r:id="rId27"/>
      <w:pgSz w:w="11907" w:h="16840" w:code="9"/>
      <w:pgMar w:top="822" w:right="851" w:bottom="1134" w:left="1531"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C092" w14:textId="77777777" w:rsidR="00FC1185" w:rsidRDefault="00FC1185">
      <w:pPr>
        <w:spacing w:after="0" w:line="240" w:lineRule="auto"/>
      </w:pPr>
      <w:r>
        <w:separator/>
      </w:r>
    </w:p>
  </w:endnote>
  <w:endnote w:type="continuationSeparator" w:id="0">
    <w:p w14:paraId="0C378AAD" w14:textId="77777777" w:rsidR="00FC1185" w:rsidRDefault="00FC1185">
      <w:pPr>
        <w:spacing w:after="0" w:line="240" w:lineRule="auto"/>
      </w:pPr>
      <w:r>
        <w:continuationSeparator/>
      </w:r>
    </w:p>
  </w:endnote>
  <w:endnote w:type="continuationNotice" w:id="1">
    <w:p w14:paraId="438C8E3F" w14:textId="77777777" w:rsidR="00FC1185" w:rsidRDefault="00FC11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769616900"/>
      <w:docPartObj>
        <w:docPartGallery w:val="Page Numbers (Top of Page)"/>
        <w:docPartUnique/>
      </w:docPartObj>
    </w:sdtPr>
    <w:sdtEndPr/>
    <w:sdtContent>
      <w:p w14:paraId="23A9B909" w14:textId="3917820B" w:rsidR="00843623" w:rsidRPr="006C5485" w:rsidRDefault="00015E34" w:rsidP="00803B13">
        <w:pPr>
          <w:pStyle w:val="Footer"/>
          <w:jc w:val="right"/>
          <w:rPr>
            <w:sz w:val="20"/>
            <w:szCs w:val="16"/>
          </w:rPr>
        </w:pPr>
        <w:r w:rsidRPr="006C5485">
          <w:rPr>
            <w:noProof/>
            <w:sz w:val="20"/>
            <w:szCs w:val="16"/>
          </w:rPr>
          <w:drawing>
            <wp:anchor distT="0" distB="0" distL="114300" distR="114300" simplePos="0" relativeHeight="251654144" behindDoc="1" locked="0" layoutInCell="1" allowOverlap="1" wp14:anchorId="55E49F62" wp14:editId="29A0C0CB">
              <wp:simplePos x="0" y="0"/>
              <wp:positionH relativeFrom="column">
                <wp:posOffset>3774186</wp:posOffset>
              </wp:positionH>
              <wp:positionV relativeFrom="paragraph">
                <wp:posOffset>219329</wp:posOffset>
              </wp:positionV>
              <wp:extent cx="2341880" cy="118110"/>
              <wp:effectExtent l="0" t="0" r="1270" b="0"/>
              <wp:wrapNone/>
              <wp:docPr id="1470935889" name="Picture 14709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E5" w:rsidRPr="006C5485">
          <w:rPr>
            <w:sz w:val="20"/>
            <w:szCs w:val="16"/>
          </w:rPr>
          <w:t xml:space="preserve">Page </w:t>
        </w:r>
        <w:r w:rsidR="00EA5FE5" w:rsidRPr="006C5485">
          <w:rPr>
            <w:b/>
            <w:bCs/>
            <w:sz w:val="20"/>
          </w:rPr>
          <w:fldChar w:fldCharType="begin"/>
        </w:r>
        <w:r w:rsidR="00EA5FE5" w:rsidRPr="006C5485">
          <w:rPr>
            <w:b/>
            <w:bCs/>
            <w:sz w:val="20"/>
            <w:szCs w:val="16"/>
          </w:rPr>
          <w:instrText xml:space="preserve"> PAGE </w:instrText>
        </w:r>
        <w:r w:rsidR="00EA5FE5" w:rsidRPr="006C5485">
          <w:rPr>
            <w:b/>
            <w:bCs/>
            <w:sz w:val="20"/>
          </w:rPr>
          <w:fldChar w:fldCharType="separate"/>
        </w:r>
        <w:r w:rsidR="00EA5FE5" w:rsidRPr="006C5485">
          <w:rPr>
            <w:b/>
            <w:bCs/>
            <w:sz w:val="20"/>
          </w:rPr>
          <w:t>12</w:t>
        </w:r>
        <w:r w:rsidR="00EA5FE5" w:rsidRPr="006C5485">
          <w:rPr>
            <w:b/>
            <w:bCs/>
            <w:sz w:val="20"/>
          </w:rPr>
          <w:fldChar w:fldCharType="end"/>
        </w:r>
        <w:r w:rsidR="00EA5FE5" w:rsidRPr="006C5485">
          <w:rPr>
            <w:sz w:val="20"/>
            <w:szCs w:val="16"/>
          </w:rPr>
          <w:t xml:space="preserve"> of </w:t>
        </w:r>
        <w:r w:rsidR="00EA5FE5" w:rsidRPr="006C5485">
          <w:rPr>
            <w:b/>
            <w:bCs/>
            <w:sz w:val="20"/>
          </w:rPr>
          <w:fldChar w:fldCharType="begin"/>
        </w:r>
        <w:r w:rsidR="00EA5FE5" w:rsidRPr="006C5485">
          <w:rPr>
            <w:b/>
            <w:bCs/>
            <w:sz w:val="20"/>
            <w:szCs w:val="16"/>
          </w:rPr>
          <w:instrText xml:space="preserve"> NUMPAGES  </w:instrText>
        </w:r>
        <w:r w:rsidR="00EA5FE5" w:rsidRPr="006C5485">
          <w:rPr>
            <w:b/>
            <w:bCs/>
            <w:sz w:val="20"/>
          </w:rPr>
          <w:fldChar w:fldCharType="separate"/>
        </w:r>
        <w:r w:rsidR="00EA5FE5" w:rsidRPr="006C5485">
          <w:rPr>
            <w:b/>
            <w:bCs/>
            <w:sz w:val="20"/>
          </w:rPr>
          <w:t>30</w:t>
        </w:r>
        <w:r w:rsidR="00EA5FE5" w:rsidRPr="006C5485">
          <w:rPr>
            <w:b/>
            <w:bCs/>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EB60" w14:textId="7464FB94" w:rsidR="00015E34" w:rsidRDefault="00015E34">
    <w:pPr>
      <w:pStyle w:val="Footer"/>
    </w:pPr>
    <w:r>
      <w:rPr>
        <w:noProof/>
      </w:rPr>
      <w:drawing>
        <wp:anchor distT="0" distB="0" distL="114300" distR="114300" simplePos="0" relativeHeight="251656192" behindDoc="1" locked="0" layoutInCell="1" allowOverlap="1" wp14:anchorId="61144FA1" wp14:editId="1AB1D362">
          <wp:simplePos x="0" y="0"/>
          <wp:positionH relativeFrom="column">
            <wp:posOffset>3745382</wp:posOffset>
          </wp:positionH>
          <wp:positionV relativeFrom="paragraph">
            <wp:posOffset>0</wp:posOffset>
          </wp:positionV>
          <wp:extent cx="2341880" cy="118110"/>
          <wp:effectExtent l="0" t="0" r="1270" b="0"/>
          <wp:wrapNone/>
          <wp:docPr id="1806319616" name="Picture 18063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095744712"/>
      <w:docPartObj>
        <w:docPartGallery w:val="Page Numbers (Top of Page)"/>
        <w:docPartUnique/>
      </w:docPartObj>
    </w:sdtPr>
    <w:sdtEndPr/>
    <w:sdtContent>
      <w:p w14:paraId="50CB4F0C" w14:textId="77777777" w:rsidR="002B3CD3" w:rsidRPr="006C5485" w:rsidRDefault="002B3CD3" w:rsidP="00803B13">
        <w:pPr>
          <w:pStyle w:val="Footer"/>
          <w:jc w:val="right"/>
          <w:rPr>
            <w:sz w:val="20"/>
            <w:szCs w:val="16"/>
          </w:rPr>
        </w:pPr>
        <w:r w:rsidRPr="006C5485">
          <w:rPr>
            <w:noProof/>
            <w:sz w:val="20"/>
            <w:szCs w:val="16"/>
          </w:rPr>
          <w:drawing>
            <wp:anchor distT="0" distB="0" distL="114300" distR="114300" simplePos="0" relativeHeight="251660288" behindDoc="1" locked="0" layoutInCell="1" allowOverlap="1" wp14:anchorId="22A4621E" wp14:editId="20B7F10D">
              <wp:simplePos x="0" y="0"/>
              <wp:positionH relativeFrom="margin">
                <wp:align>right</wp:align>
              </wp:positionH>
              <wp:positionV relativeFrom="paragraph">
                <wp:posOffset>233705</wp:posOffset>
              </wp:positionV>
              <wp:extent cx="2341880" cy="118110"/>
              <wp:effectExtent l="0" t="0" r="1270" b="0"/>
              <wp:wrapNone/>
              <wp:docPr id="105667050" name="Picture 10566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485">
          <w:rPr>
            <w:sz w:val="20"/>
            <w:szCs w:val="16"/>
          </w:rPr>
          <w:t xml:space="preserve">Page </w:t>
        </w:r>
        <w:r w:rsidRPr="006C5485">
          <w:rPr>
            <w:b/>
            <w:bCs/>
            <w:sz w:val="20"/>
          </w:rPr>
          <w:fldChar w:fldCharType="begin"/>
        </w:r>
        <w:r w:rsidRPr="006C5485">
          <w:rPr>
            <w:b/>
            <w:bCs/>
            <w:sz w:val="20"/>
            <w:szCs w:val="16"/>
          </w:rPr>
          <w:instrText xml:space="preserve"> PAGE </w:instrText>
        </w:r>
        <w:r w:rsidRPr="006C5485">
          <w:rPr>
            <w:b/>
            <w:bCs/>
            <w:sz w:val="20"/>
          </w:rPr>
          <w:fldChar w:fldCharType="separate"/>
        </w:r>
        <w:r w:rsidRPr="006C5485">
          <w:rPr>
            <w:b/>
            <w:bCs/>
            <w:sz w:val="20"/>
          </w:rPr>
          <w:t>12</w:t>
        </w:r>
        <w:r w:rsidRPr="006C5485">
          <w:rPr>
            <w:b/>
            <w:bCs/>
            <w:sz w:val="20"/>
          </w:rPr>
          <w:fldChar w:fldCharType="end"/>
        </w:r>
        <w:r w:rsidRPr="006C5485">
          <w:rPr>
            <w:sz w:val="20"/>
            <w:szCs w:val="16"/>
          </w:rPr>
          <w:t xml:space="preserve"> of </w:t>
        </w:r>
        <w:r w:rsidRPr="006C5485">
          <w:rPr>
            <w:b/>
            <w:bCs/>
            <w:sz w:val="20"/>
          </w:rPr>
          <w:fldChar w:fldCharType="begin"/>
        </w:r>
        <w:r w:rsidRPr="006C5485">
          <w:rPr>
            <w:b/>
            <w:bCs/>
            <w:sz w:val="20"/>
            <w:szCs w:val="16"/>
          </w:rPr>
          <w:instrText xml:space="preserve"> NUMPAGES  </w:instrText>
        </w:r>
        <w:r w:rsidRPr="006C5485">
          <w:rPr>
            <w:b/>
            <w:bCs/>
            <w:sz w:val="20"/>
          </w:rPr>
          <w:fldChar w:fldCharType="separate"/>
        </w:r>
        <w:r w:rsidRPr="006C5485">
          <w:rPr>
            <w:b/>
            <w:bCs/>
            <w:sz w:val="20"/>
          </w:rPr>
          <w:t>30</w:t>
        </w:r>
        <w:r w:rsidRPr="006C5485">
          <w:rPr>
            <w:b/>
            <w:bCs/>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E8C7" w14:textId="62C26698" w:rsidR="00A63CED" w:rsidRPr="006C5485" w:rsidRDefault="00A63CED" w:rsidP="00A63CED">
    <w:pPr>
      <w:pStyle w:val="Footer"/>
      <w:jc w:val="right"/>
      <w:rPr>
        <w:sz w:val="20"/>
        <w:szCs w:val="16"/>
      </w:rPr>
    </w:pPr>
    <w:r w:rsidRPr="006C5485">
      <w:rPr>
        <w:sz w:val="20"/>
        <w:szCs w:val="16"/>
      </w:rPr>
      <w:t xml:space="preserve">Page </w:t>
    </w:r>
    <w:r w:rsidRPr="006C5485">
      <w:rPr>
        <w:b/>
        <w:bCs/>
        <w:sz w:val="20"/>
      </w:rPr>
      <w:fldChar w:fldCharType="begin"/>
    </w:r>
    <w:r w:rsidRPr="006C5485">
      <w:rPr>
        <w:b/>
        <w:bCs/>
        <w:sz w:val="20"/>
        <w:szCs w:val="16"/>
      </w:rPr>
      <w:instrText xml:space="preserve"> PAGE </w:instrText>
    </w:r>
    <w:r w:rsidRPr="006C5485">
      <w:rPr>
        <w:b/>
        <w:bCs/>
        <w:sz w:val="20"/>
      </w:rPr>
      <w:fldChar w:fldCharType="separate"/>
    </w:r>
    <w:r>
      <w:rPr>
        <w:b/>
        <w:bCs/>
        <w:sz w:val="20"/>
      </w:rPr>
      <w:t>9</w:t>
    </w:r>
    <w:r w:rsidRPr="006C5485">
      <w:rPr>
        <w:b/>
        <w:bCs/>
        <w:sz w:val="20"/>
      </w:rPr>
      <w:fldChar w:fldCharType="end"/>
    </w:r>
    <w:r w:rsidRPr="006C5485">
      <w:rPr>
        <w:sz w:val="20"/>
        <w:szCs w:val="16"/>
      </w:rPr>
      <w:t xml:space="preserve"> of </w:t>
    </w:r>
    <w:r w:rsidRPr="006C5485">
      <w:rPr>
        <w:b/>
        <w:bCs/>
        <w:sz w:val="20"/>
      </w:rPr>
      <w:fldChar w:fldCharType="begin"/>
    </w:r>
    <w:r w:rsidRPr="006C5485">
      <w:rPr>
        <w:b/>
        <w:bCs/>
        <w:sz w:val="20"/>
        <w:szCs w:val="16"/>
      </w:rPr>
      <w:instrText xml:space="preserve"> NUMPAGES  </w:instrText>
    </w:r>
    <w:r w:rsidRPr="006C5485">
      <w:rPr>
        <w:b/>
        <w:bCs/>
        <w:sz w:val="20"/>
      </w:rPr>
      <w:fldChar w:fldCharType="separate"/>
    </w:r>
    <w:r>
      <w:rPr>
        <w:b/>
        <w:bCs/>
        <w:sz w:val="20"/>
      </w:rPr>
      <w:t>36</w:t>
    </w:r>
    <w:r w:rsidRPr="006C5485">
      <w:rPr>
        <w:b/>
        <w:bCs/>
        <w:sz w:val="20"/>
      </w:rPr>
      <w:fldChar w:fldCharType="end"/>
    </w:r>
  </w:p>
  <w:p w14:paraId="5A81010D" w14:textId="56E6CEFA" w:rsidR="00897038" w:rsidRPr="00A63CED" w:rsidRDefault="00A63CED" w:rsidP="00A63CED">
    <w:pPr>
      <w:pStyle w:val="Footer"/>
    </w:pPr>
    <w:r w:rsidRPr="006C5485">
      <w:rPr>
        <w:noProof/>
        <w:sz w:val="20"/>
        <w:szCs w:val="16"/>
      </w:rPr>
      <w:drawing>
        <wp:anchor distT="0" distB="0" distL="114300" distR="114300" simplePos="0" relativeHeight="251659264" behindDoc="1" locked="0" layoutInCell="1" allowOverlap="1" wp14:anchorId="6CB806C9" wp14:editId="6F9F2D07">
          <wp:simplePos x="0" y="0"/>
          <wp:positionH relativeFrom="margin">
            <wp:align>right</wp:align>
          </wp:positionH>
          <wp:positionV relativeFrom="paragraph">
            <wp:posOffset>73025</wp:posOffset>
          </wp:positionV>
          <wp:extent cx="2341880" cy="118110"/>
          <wp:effectExtent l="0" t="0" r="1270" b="0"/>
          <wp:wrapNone/>
          <wp:docPr id="1896451277" name="Picture 189645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398399637"/>
      <w:docPartObj>
        <w:docPartGallery w:val="Page Numbers (Top of Page)"/>
        <w:docPartUnique/>
      </w:docPartObj>
    </w:sdtPr>
    <w:sdtEndPr/>
    <w:sdtContent>
      <w:p w14:paraId="63B49095" w14:textId="77777777" w:rsidR="000E1D72" w:rsidRPr="006C5485" w:rsidRDefault="000E1D72" w:rsidP="00803B13">
        <w:pPr>
          <w:pStyle w:val="Footer"/>
          <w:jc w:val="right"/>
          <w:rPr>
            <w:sz w:val="20"/>
            <w:szCs w:val="16"/>
          </w:rPr>
        </w:pPr>
        <w:r w:rsidRPr="006C5485">
          <w:rPr>
            <w:noProof/>
            <w:sz w:val="20"/>
            <w:szCs w:val="16"/>
          </w:rPr>
          <w:drawing>
            <wp:anchor distT="0" distB="0" distL="114300" distR="114300" simplePos="0" relativeHeight="251657216" behindDoc="1" locked="0" layoutInCell="1" allowOverlap="1" wp14:anchorId="211B9832" wp14:editId="6DCE0C37">
              <wp:simplePos x="0" y="0"/>
              <wp:positionH relativeFrom="column">
                <wp:posOffset>6970929</wp:posOffset>
              </wp:positionH>
              <wp:positionV relativeFrom="paragraph">
                <wp:posOffset>219329</wp:posOffset>
              </wp:positionV>
              <wp:extent cx="2341880" cy="11811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485">
          <w:rPr>
            <w:sz w:val="20"/>
            <w:szCs w:val="16"/>
          </w:rPr>
          <w:t xml:space="preserve">Page </w:t>
        </w:r>
        <w:r w:rsidRPr="006C5485">
          <w:rPr>
            <w:b/>
            <w:bCs/>
            <w:sz w:val="20"/>
          </w:rPr>
          <w:fldChar w:fldCharType="begin"/>
        </w:r>
        <w:r w:rsidRPr="006C5485">
          <w:rPr>
            <w:b/>
            <w:bCs/>
            <w:sz w:val="20"/>
            <w:szCs w:val="16"/>
          </w:rPr>
          <w:instrText xml:space="preserve"> PAGE </w:instrText>
        </w:r>
        <w:r w:rsidRPr="006C5485">
          <w:rPr>
            <w:b/>
            <w:bCs/>
            <w:sz w:val="20"/>
          </w:rPr>
          <w:fldChar w:fldCharType="separate"/>
        </w:r>
        <w:r w:rsidRPr="006C5485">
          <w:rPr>
            <w:b/>
            <w:bCs/>
            <w:sz w:val="20"/>
          </w:rPr>
          <w:t>12</w:t>
        </w:r>
        <w:r w:rsidRPr="006C5485">
          <w:rPr>
            <w:b/>
            <w:bCs/>
            <w:sz w:val="20"/>
          </w:rPr>
          <w:fldChar w:fldCharType="end"/>
        </w:r>
        <w:r w:rsidRPr="006C5485">
          <w:rPr>
            <w:sz w:val="20"/>
            <w:szCs w:val="16"/>
          </w:rPr>
          <w:t xml:space="preserve"> of </w:t>
        </w:r>
        <w:r w:rsidRPr="006C5485">
          <w:rPr>
            <w:b/>
            <w:bCs/>
            <w:sz w:val="20"/>
          </w:rPr>
          <w:fldChar w:fldCharType="begin"/>
        </w:r>
        <w:r w:rsidRPr="006C5485">
          <w:rPr>
            <w:b/>
            <w:bCs/>
            <w:sz w:val="20"/>
            <w:szCs w:val="16"/>
          </w:rPr>
          <w:instrText xml:space="preserve"> NUMPAGES  </w:instrText>
        </w:r>
        <w:r w:rsidRPr="006C5485">
          <w:rPr>
            <w:b/>
            <w:bCs/>
            <w:sz w:val="20"/>
          </w:rPr>
          <w:fldChar w:fldCharType="separate"/>
        </w:r>
        <w:r w:rsidRPr="006C5485">
          <w:rPr>
            <w:b/>
            <w:bCs/>
            <w:sz w:val="20"/>
          </w:rPr>
          <w:t>30</w:t>
        </w:r>
        <w:r w:rsidRPr="006C5485">
          <w:rPr>
            <w:b/>
            <w:bCs/>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E03C" w14:textId="15335670" w:rsidR="000971AE" w:rsidRDefault="00015E34" w:rsidP="000971AE">
    <w:pPr>
      <w:pStyle w:val="Footer"/>
      <w:jc w:val="right"/>
      <w:rPr>
        <w:b/>
        <w:bCs/>
        <w:szCs w:val="24"/>
      </w:rPr>
    </w:pPr>
    <w:r>
      <w:rPr>
        <w:noProof/>
      </w:rPr>
      <w:drawing>
        <wp:anchor distT="0" distB="0" distL="114300" distR="114300" simplePos="0" relativeHeight="251655168" behindDoc="1" locked="0" layoutInCell="1" allowOverlap="1" wp14:anchorId="353FD941" wp14:editId="09DB7300">
          <wp:simplePos x="0" y="0"/>
          <wp:positionH relativeFrom="column">
            <wp:posOffset>6949440</wp:posOffset>
          </wp:positionH>
          <wp:positionV relativeFrom="paragraph">
            <wp:posOffset>248717</wp:posOffset>
          </wp:positionV>
          <wp:extent cx="2341880" cy="11811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AE">
      <w:t xml:space="preserve">Page </w:t>
    </w:r>
    <w:r w:rsidR="000971AE">
      <w:rPr>
        <w:b/>
        <w:bCs/>
        <w:szCs w:val="24"/>
      </w:rPr>
      <w:fldChar w:fldCharType="begin"/>
    </w:r>
    <w:r w:rsidR="000971AE">
      <w:rPr>
        <w:b/>
        <w:bCs/>
      </w:rPr>
      <w:instrText xml:space="preserve"> PAGE </w:instrText>
    </w:r>
    <w:r w:rsidR="000971AE">
      <w:rPr>
        <w:b/>
        <w:bCs/>
        <w:szCs w:val="24"/>
      </w:rPr>
      <w:fldChar w:fldCharType="separate"/>
    </w:r>
    <w:r w:rsidR="000971AE">
      <w:rPr>
        <w:b/>
        <w:bCs/>
        <w:szCs w:val="24"/>
      </w:rPr>
      <w:t>6</w:t>
    </w:r>
    <w:r w:rsidR="000971AE">
      <w:rPr>
        <w:b/>
        <w:bCs/>
        <w:szCs w:val="24"/>
      </w:rPr>
      <w:fldChar w:fldCharType="end"/>
    </w:r>
    <w:r w:rsidR="000971AE">
      <w:t xml:space="preserve"> of </w:t>
    </w:r>
    <w:r w:rsidR="000971AE">
      <w:rPr>
        <w:b/>
        <w:bCs/>
        <w:szCs w:val="24"/>
      </w:rPr>
      <w:fldChar w:fldCharType="begin"/>
    </w:r>
    <w:r w:rsidR="000971AE">
      <w:rPr>
        <w:b/>
        <w:bCs/>
      </w:rPr>
      <w:instrText xml:space="preserve"> NUMPAGES  </w:instrText>
    </w:r>
    <w:r w:rsidR="000971AE">
      <w:rPr>
        <w:b/>
        <w:bCs/>
        <w:szCs w:val="24"/>
      </w:rPr>
      <w:fldChar w:fldCharType="separate"/>
    </w:r>
    <w:r w:rsidR="000971AE">
      <w:rPr>
        <w:b/>
        <w:bCs/>
        <w:szCs w:val="24"/>
      </w:rPr>
      <w:t>15</w:t>
    </w:r>
    <w:r w:rsidR="000971AE">
      <w:rPr>
        <w:b/>
        <w:bCs/>
        <w:szCs w:val="24"/>
      </w:rPr>
      <w:fldChar w:fldCharType="end"/>
    </w:r>
  </w:p>
  <w:p w14:paraId="5864F354" w14:textId="6D87B298" w:rsidR="00D243AD" w:rsidRDefault="00D243AD" w:rsidP="000971AE">
    <w:pPr>
      <w:pStyle w:val="Footer"/>
      <w:jc w:val="right"/>
    </w:pPr>
    <w:r w:rsidRPr="006C5485">
      <w:rPr>
        <w:noProof/>
        <w:sz w:val="20"/>
        <w:szCs w:val="16"/>
      </w:rPr>
      <w:drawing>
        <wp:anchor distT="0" distB="0" distL="114300" distR="114300" simplePos="0" relativeHeight="251658240" behindDoc="1" locked="0" layoutInCell="1" allowOverlap="1" wp14:anchorId="77231E66" wp14:editId="34FBC7F0">
          <wp:simplePos x="0" y="0"/>
          <wp:positionH relativeFrom="column">
            <wp:posOffset>3781958</wp:posOffset>
          </wp:positionH>
          <wp:positionV relativeFrom="paragraph">
            <wp:posOffset>80467</wp:posOffset>
          </wp:positionV>
          <wp:extent cx="2341880" cy="11811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E54DB" w14:textId="77777777" w:rsidR="00FC1185" w:rsidRDefault="00FC1185">
      <w:pPr>
        <w:spacing w:after="0" w:line="240" w:lineRule="auto"/>
      </w:pPr>
      <w:r>
        <w:separator/>
      </w:r>
    </w:p>
  </w:footnote>
  <w:footnote w:type="continuationSeparator" w:id="0">
    <w:p w14:paraId="0940E523" w14:textId="77777777" w:rsidR="00FC1185" w:rsidRDefault="00FC1185">
      <w:pPr>
        <w:spacing w:after="0" w:line="240" w:lineRule="auto"/>
      </w:pPr>
      <w:r>
        <w:continuationSeparator/>
      </w:r>
    </w:p>
  </w:footnote>
  <w:footnote w:type="continuationNotice" w:id="1">
    <w:p w14:paraId="250803C4" w14:textId="77777777" w:rsidR="00FC1185" w:rsidRDefault="00FC1185">
      <w:pPr>
        <w:spacing w:after="0" w:line="240" w:lineRule="auto"/>
      </w:pPr>
    </w:p>
  </w:footnote>
  <w:footnote w:id="2">
    <w:p w14:paraId="5A9D3D91" w14:textId="77777777" w:rsidR="00EA5FE5" w:rsidRPr="00A74AB5" w:rsidRDefault="00EA5FE5" w:rsidP="004D60E6">
      <w:pPr>
        <w:pStyle w:val="FootnoteText"/>
        <w:rPr>
          <w:lang w:val="en-US"/>
        </w:rPr>
      </w:pPr>
      <w:r>
        <w:rPr>
          <w:rStyle w:val="FootnoteReference"/>
        </w:rPr>
        <w:footnoteRef/>
      </w:r>
      <w:r>
        <w:t xml:space="preserve"> </w:t>
      </w:r>
      <w:r w:rsidRPr="00097BF8">
        <w:rPr>
          <w:rFonts w:cs="Arial"/>
          <w:color w:val="000000"/>
        </w:rPr>
        <w:t xml:space="preserve">Further </w:t>
      </w:r>
      <w:r w:rsidRPr="00097BF8">
        <w:rPr>
          <w:rFonts w:cs="Arial"/>
          <w:color w:val="000000"/>
          <w:lang w:val="en-US"/>
        </w:rPr>
        <w:t xml:space="preserve">information on the ECIC can be found at </w:t>
      </w:r>
      <w:hyperlink r:id="rId1" w:history="1">
        <w:r w:rsidRPr="00097BF8">
          <w:rPr>
            <w:rStyle w:val="Hyperlink"/>
            <w:rFonts w:cs="Arial"/>
            <w:lang w:val="en-US"/>
          </w:rPr>
          <w:t>www.ecic.co.za</w:t>
        </w:r>
      </w:hyperlink>
    </w:p>
  </w:footnote>
  <w:footnote w:id="3">
    <w:p w14:paraId="0FD7EC75" w14:textId="77777777" w:rsidR="00B60504" w:rsidRPr="00A12AE8" w:rsidRDefault="00B60504" w:rsidP="00B60504">
      <w:pPr>
        <w:pStyle w:val="FootnoteText"/>
        <w:rPr>
          <w:lang w:val="en-US"/>
        </w:rPr>
      </w:pPr>
      <w:r>
        <w:rPr>
          <w:rStyle w:val="FootnoteReference"/>
        </w:rPr>
        <w:footnoteRef/>
      </w:r>
      <w:r>
        <w:t xml:space="preserve"> </w:t>
      </w:r>
      <w:r>
        <w:rPr>
          <w:lang w:val="en-US"/>
        </w:rPr>
        <w:t>Visible to human eye.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23E1" w14:textId="77B334CC" w:rsidR="006A07A1" w:rsidRPr="00D95D9B" w:rsidRDefault="00EA5FE5" w:rsidP="006A07A1">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sdt>
      <w:sdtPr>
        <w:rPr>
          <w:rFonts w:eastAsia="Times New Roman" w:cs="Arial"/>
          <w:b/>
        </w:rPr>
        <w:alias w:val="Name of bid"/>
        <w:tag w:val="Name of bid"/>
        <w:id w:val="-946071803"/>
        <w:lock w:val="sdtContentLocked"/>
        <w:comboBox>
          <w:listItem w:displayText="Name of bid" w:value="Name of bid"/>
        </w:comboBox>
      </w:sdtPr>
      <w:sdtEndPr/>
      <w:sdtContent>
        <w:r w:rsidR="00892970" w:rsidRPr="00B96713">
          <w:rPr>
            <w:rFonts w:eastAsia="Times New Roman" w:cs="Arial"/>
            <w:b/>
          </w:rPr>
          <w:t>INVESTMENT VALUATION AND REPORTING SYSTEM</w:t>
        </w:r>
        <w:r w:rsidR="00CA7B6D">
          <w:rPr>
            <w:rFonts w:eastAsia="Times New Roman" w:cs="Arial"/>
            <w:b/>
          </w:rPr>
          <w:t xml:space="preserve"> [RE-ISSUE]</w:t>
        </w:r>
      </w:sdtContent>
    </w:sdt>
  </w:p>
  <w:p w14:paraId="1FF6A035" w14:textId="77777777" w:rsidR="00D44B47" w:rsidRPr="00803B13" w:rsidRDefault="00D44B47" w:rsidP="00803B13">
    <w:pPr>
      <w:pStyle w:val="Header"/>
      <w:pBdr>
        <w:bottom w:val="single" w:sz="12" w:space="1" w:color="auto"/>
      </w:pBdr>
      <w:tabs>
        <w:tab w:val="right" w:pos="9498"/>
      </w:tabs>
      <w:jc w:val="both"/>
      <w:rPr>
        <w:rFonts w:cs="Arial"/>
        <w:sz w:val="14"/>
        <w:szCs w:val="10"/>
      </w:rPr>
    </w:pPr>
  </w:p>
  <w:p w14:paraId="040B0049" w14:textId="4311E122" w:rsidR="00EA5FE5" w:rsidRPr="00FC33F6" w:rsidRDefault="00EA5FE5" w:rsidP="00790758">
    <w:pPr>
      <w:pStyle w:val="Header"/>
      <w:pBdr>
        <w:bottom w:val="single" w:sz="12" w:space="1" w:color="auto"/>
      </w:pBdr>
      <w:tabs>
        <w:tab w:val="right" w:pos="9498"/>
      </w:tabs>
      <w:jc w:val="both"/>
      <w:rPr>
        <w:rFonts w:cs="Arial"/>
      </w:rPr>
    </w:pPr>
    <w:r w:rsidRPr="00FC33F6">
      <w:rPr>
        <w:rFonts w:cs="Arial"/>
      </w:rPr>
      <w:t>Terms of Reference</w:t>
    </w:r>
  </w:p>
  <w:p w14:paraId="006A3E08" w14:textId="77777777" w:rsidR="00843623" w:rsidRPr="00803B13" w:rsidRDefault="00843623" w:rsidP="00803B13">
    <w:pPr>
      <w:pStyle w:val="Header"/>
      <w:pBdr>
        <w:bottom w:val="single" w:sz="12" w:space="1" w:color="auto"/>
      </w:pBdr>
      <w:tabs>
        <w:tab w:val="right" w:pos="9498"/>
      </w:tabs>
      <w:jc w:val="both"/>
      <w:rPr>
        <w:rFonts w:cs="Arial"/>
        <w:sz w:val="14"/>
        <w:szCs w:val="10"/>
      </w:rPr>
    </w:pPr>
  </w:p>
  <w:p w14:paraId="131E936B" w14:textId="77777777" w:rsidR="00CC6F68" w:rsidRPr="00247C4F" w:rsidRDefault="00CC6F68" w:rsidP="00247C4F">
    <w:pPr>
      <w:spacing w:after="0" w:line="240" w:lineRule="auto"/>
      <w:rPr>
        <w:sz w:val="8"/>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01FA" w14:textId="77777777" w:rsidR="00BF30D1" w:rsidRDefault="00BF30D1" w:rsidP="00BF30D1">
    <w:pPr>
      <w:pStyle w:val="Header"/>
      <w:jc w:val="center"/>
    </w:pPr>
  </w:p>
  <w:p w14:paraId="039E13CC" w14:textId="77777777" w:rsidR="00BF30D1" w:rsidRDefault="00BF30D1" w:rsidP="00BF30D1">
    <w:pPr>
      <w:pStyle w:val="Header"/>
      <w:jc w:val="center"/>
    </w:pPr>
  </w:p>
  <w:p w14:paraId="1E76C594" w14:textId="77777777" w:rsidR="00BF30D1" w:rsidRDefault="00BF30D1" w:rsidP="00BF30D1">
    <w:pPr>
      <w:pStyle w:val="Header"/>
      <w:jc w:val="center"/>
    </w:pPr>
  </w:p>
  <w:p w14:paraId="5BF845FB" w14:textId="77777777" w:rsidR="00BF30D1" w:rsidRDefault="00BF30D1" w:rsidP="00BF30D1">
    <w:pPr>
      <w:pStyle w:val="Header"/>
      <w:ind w:left="-1276" w:firstLine="850"/>
      <w:jc w:val="center"/>
    </w:pPr>
  </w:p>
  <w:p w14:paraId="5EA1A23F" w14:textId="77777777" w:rsidR="00BF30D1" w:rsidRDefault="00BF30D1" w:rsidP="00BF30D1">
    <w:pPr>
      <w:pStyle w:val="Header"/>
      <w:tabs>
        <w:tab w:val="right" w:pos="10348"/>
      </w:tabs>
      <w:jc w:val="center"/>
    </w:pPr>
    <w:r w:rsidRPr="00B14198">
      <w:rPr>
        <w:noProof/>
      </w:rPr>
      <w:drawing>
        <wp:inline distT="0" distB="0" distL="0" distR="0" wp14:anchorId="42D38D51" wp14:editId="48E13AC3">
          <wp:extent cx="2228850" cy="2219325"/>
          <wp:effectExtent l="0" t="0" r="0" b="9525"/>
          <wp:docPr id="449975397" name="Picture 449975397" descr="C:\Users\dnelson\AppData\Local\Microsoft\Windows\INetCache\Content.Word\ECIC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elson\AppData\Local\Microsoft\Windows\INetCache\Content.Word\ECIC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219325"/>
                  </a:xfrm>
                  <a:prstGeom prst="rect">
                    <a:avLst/>
                  </a:prstGeom>
                  <a:noFill/>
                  <a:ln>
                    <a:noFill/>
                  </a:ln>
                </pic:spPr>
              </pic:pic>
            </a:graphicData>
          </a:graphic>
        </wp:inline>
      </w:drawing>
    </w:r>
  </w:p>
  <w:p w14:paraId="79DA3296" w14:textId="77777777" w:rsidR="00BF30D1" w:rsidRDefault="00BF30D1" w:rsidP="00BF30D1">
    <w:pPr>
      <w:pStyle w:val="Header"/>
      <w:ind w:left="-1276" w:firstLine="850"/>
      <w:jc w:val="center"/>
    </w:pPr>
  </w:p>
  <w:p w14:paraId="3EAD8E96" w14:textId="77777777" w:rsidR="00BF30D1" w:rsidRDefault="00BF30D1" w:rsidP="00BF30D1">
    <w:pPr>
      <w:pStyle w:val="Header"/>
      <w:jc w:val="center"/>
    </w:pPr>
  </w:p>
  <w:p w14:paraId="7E569DFF" w14:textId="77777777" w:rsidR="00BF30D1" w:rsidRDefault="00BF30D1" w:rsidP="00BF30D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7B3E" w14:textId="77777777" w:rsidR="00897038" w:rsidRPr="00D95D9B" w:rsidRDefault="00897038" w:rsidP="00897038">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sdt>
      <w:sdtPr>
        <w:rPr>
          <w:rFonts w:eastAsia="Times New Roman" w:cs="Arial"/>
          <w:b/>
        </w:rPr>
        <w:alias w:val="Name of bid"/>
        <w:tag w:val="Name of bid"/>
        <w:id w:val="366795945"/>
        <w:comboBox>
          <w:listItem w:displayText="Name of bid" w:value="Name of bid"/>
        </w:comboBox>
      </w:sdtPr>
      <w:sdtEndPr/>
      <w:sdtContent>
        <w:r w:rsidRPr="00B96713">
          <w:rPr>
            <w:rFonts w:eastAsia="Times New Roman" w:cs="Arial"/>
            <w:b/>
          </w:rPr>
          <w:t>INVESTMENT VALUATION AND REPORTING SYSTEM</w:t>
        </w:r>
      </w:sdtContent>
    </w:sdt>
  </w:p>
  <w:p w14:paraId="7B12DC5A" w14:textId="77777777" w:rsidR="00897038" w:rsidRPr="00803B13" w:rsidRDefault="00897038" w:rsidP="00897038">
    <w:pPr>
      <w:pStyle w:val="Header"/>
      <w:pBdr>
        <w:bottom w:val="single" w:sz="12" w:space="1" w:color="auto"/>
      </w:pBdr>
      <w:tabs>
        <w:tab w:val="right" w:pos="9498"/>
      </w:tabs>
      <w:jc w:val="both"/>
      <w:rPr>
        <w:rFonts w:cs="Arial"/>
        <w:sz w:val="14"/>
        <w:szCs w:val="10"/>
      </w:rPr>
    </w:pPr>
  </w:p>
  <w:p w14:paraId="1D9C58F1" w14:textId="77777777" w:rsidR="00897038" w:rsidRPr="00FC33F6" w:rsidRDefault="00897038" w:rsidP="00897038">
    <w:pPr>
      <w:pStyle w:val="Header"/>
      <w:pBdr>
        <w:bottom w:val="single" w:sz="12" w:space="1" w:color="auto"/>
      </w:pBdr>
      <w:tabs>
        <w:tab w:val="right" w:pos="9498"/>
      </w:tabs>
      <w:jc w:val="both"/>
      <w:rPr>
        <w:rFonts w:cs="Arial"/>
      </w:rPr>
    </w:pPr>
    <w:r w:rsidRPr="00FC33F6">
      <w:rPr>
        <w:rFonts w:cs="Arial"/>
      </w:rPr>
      <w:t>Terms of Reference</w:t>
    </w:r>
  </w:p>
  <w:p w14:paraId="120CCCED" w14:textId="77777777" w:rsidR="00897038" w:rsidRPr="00803B13" w:rsidRDefault="00897038" w:rsidP="00897038">
    <w:pPr>
      <w:pStyle w:val="Header"/>
      <w:pBdr>
        <w:bottom w:val="single" w:sz="12" w:space="1" w:color="auto"/>
      </w:pBdr>
      <w:tabs>
        <w:tab w:val="right" w:pos="9498"/>
      </w:tabs>
      <w:jc w:val="both"/>
      <w:rPr>
        <w:rFonts w:cs="Arial"/>
        <w:sz w:val="14"/>
        <w:szCs w:val="10"/>
      </w:rPr>
    </w:pPr>
  </w:p>
  <w:p w14:paraId="3A0F3D2C" w14:textId="77777777" w:rsidR="00897038" w:rsidRPr="00897038" w:rsidRDefault="00897038" w:rsidP="008970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BE9" w14:textId="3DF61D6A" w:rsidR="00BF30D1" w:rsidRPr="00D95D9B" w:rsidRDefault="00BF30D1" w:rsidP="00BF30D1">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sdt>
      <w:sdtPr>
        <w:rPr>
          <w:rFonts w:eastAsia="Times New Roman" w:cs="Arial"/>
          <w:b/>
        </w:rPr>
        <w:alias w:val="Name of bid"/>
        <w:tag w:val="Name of bid"/>
        <w:id w:val="-1751419650"/>
        <w:comboBox>
          <w:listItem w:displayText="Name of bid" w:value="Name of bid"/>
        </w:comboBox>
      </w:sdtPr>
      <w:sdtEndPr/>
      <w:sdtContent>
        <w:r w:rsidR="005E7626" w:rsidRPr="008316DF">
          <w:rPr>
            <w:rFonts w:eastAsia="Times New Roman" w:cs="Arial"/>
            <w:b/>
          </w:rPr>
          <w:t>RISK MATURITY ASSESSMENT</w:t>
        </w:r>
      </w:sdtContent>
    </w:sdt>
  </w:p>
  <w:p w14:paraId="33BA51B0" w14:textId="77777777" w:rsidR="00BF30D1" w:rsidRPr="00803B13" w:rsidRDefault="00BF30D1" w:rsidP="00BF30D1">
    <w:pPr>
      <w:pStyle w:val="Header"/>
      <w:pBdr>
        <w:bottom w:val="single" w:sz="12" w:space="1" w:color="auto"/>
      </w:pBdr>
      <w:tabs>
        <w:tab w:val="right" w:pos="9498"/>
      </w:tabs>
      <w:jc w:val="both"/>
      <w:rPr>
        <w:rFonts w:cs="Arial"/>
        <w:sz w:val="14"/>
        <w:szCs w:val="10"/>
      </w:rPr>
    </w:pPr>
  </w:p>
  <w:p w14:paraId="0DDC90D3" w14:textId="77777777" w:rsidR="00BF30D1" w:rsidRPr="00FC33F6" w:rsidRDefault="00BF30D1" w:rsidP="00BF30D1">
    <w:pPr>
      <w:pStyle w:val="Header"/>
      <w:pBdr>
        <w:bottom w:val="single" w:sz="12" w:space="1" w:color="auto"/>
      </w:pBdr>
      <w:tabs>
        <w:tab w:val="right" w:pos="9498"/>
      </w:tabs>
      <w:jc w:val="both"/>
      <w:rPr>
        <w:rFonts w:cs="Arial"/>
      </w:rPr>
    </w:pPr>
    <w:r w:rsidRPr="00FC33F6">
      <w:rPr>
        <w:rFonts w:cs="Arial"/>
      </w:rPr>
      <w:t>Terms of Reference</w:t>
    </w:r>
  </w:p>
  <w:p w14:paraId="61ACB7DB" w14:textId="77777777" w:rsidR="00BF30D1" w:rsidRPr="00803B13" w:rsidRDefault="00BF30D1" w:rsidP="00BF30D1">
    <w:pPr>
      <w:pStyle w:val="Header"/>
      <w:pBdr>
        <w:bottom w:val="single" w:sz="12" w:space="1" w:color="auto"/>
      </w:pBdr>
      <w:tabs>
        <w:tab w:val="right" w:pos="9498"/>
      </w:tabs>
      <w:jc w:val="both"/>
      <w:rPr>
        <w:rFonts w:cs="Arial"/>
        <w:sz w:val="14"/>
        <w:szCs w:val="10"/>
      </w:rPr>
    </w:pPr>
  </w:p>
  <w:p w14:paraId="22FF3EAF" w14:textId="77777777" w:rsidR="00BF30D1" w:rsidRPr="00BF30D1" w:rsidRDefault="00BF30D1" w:rsidP="00BF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6662"/>
    <w:multiLevelType w:val="hybridMultilevel"/>
    <w:tmpl w:val="7CB83D06"/>
    <w:lvl w:ilvl="0" w:tplc="1C090001">
      <w:start w:val="1"/>
      <w:numFmt w:val="bullet"/>
      <w:lvlText w:val=""/>
      <w:lvlJc w:val="left"/>
      <w:pPr>
        <w:ind w:left="821" w:hanging="360"/>
      </w:pPr>
      <w:rPr>
        <w:rFonts w:ascii="Symbol" w:hAnsi="Symbol" w:hint="default"/>
      </w:rPr>
    </w:lvl>
    <w:lvl w:ilvl="1" w:tplc="1C090003" w:tentative="1">
      <w:start w:val="1"/>
      <w:numFmt w:val="bullet"/>
      <w:lvlText w:val="o"/>
      <w:lvlJc w:val="left"/>
      <w:pPr>
        <w:ind w:left="1541" w:hanging="360"/>
      </w:pPr>
      <w:rPr>
        <w:rFonts w:ascii="Courier New" w:hAnsi="Courier New" w:cs="Courier New" w:hint="default"/>
      </w:rPr>
    </w:lvl>
    <w:lvl w:ilvl="2" w:tplc="1C090005" w:tentative="1">
      <w:start w:val="1"/>
      <w:numFmt w:val="bullet"/>
      <w:lvlText w:val=""/>
      <w:lvlJc w:val="left"/>
      <w:pPr>
        <w:ind w:left="2261" w:hanging="360"/>
      </w:pPr>
      <w:rPr>
        <w:rFonts w:ascii="Wingdings" w:hAnsi="Wingdings" w:hint="default"/>
      </w:rPr>
    </w:lvl>
    <w:lvl w:ilvl="3" w:tplc="1C090001" w:tentative="1">
      <w:start w:val="1"/>
      <w:numFmt w:val="bullet"/>
      <w:lvlText w:val=""/>
      <w:lvlJc w:val="left"/>
      <w:pPr>
        <w:ind w:left="2981" w:hanging="360"/>
      </w:pPr>
      <w:rPr>
        <w:rFonts w:ascii="Symbol" w:hAnsi="Symbol" w:hint="default"/>
      </w:rPr>
    </w:lvl>
    <w:lvl w:ilvl="4" w:tplc="1C090003" w:tentative="1">
      <w:start w:val="1"/>
      <w:numFmt w:val="bullet"/>
      <w:lvlText w:val="o"/>
      <w:lvlJc w:val="left"/>
      <w:pPr>
        <w:ind w:left="3701" w:hanging="360"/>
      </w:pPr>
      <w:rPr>
        <w:rFonts w:ascii="Courier New" w:hAnsi="Courier New" w:cs="Courier New" w:hint="default"/>
      </w:rPr>
    </w:lvl>
    <w:lvl w:ilvl="5" w:tplc="1C090005" w:tentative="1">
      <w:start w:val="1"/>
      <w:numFmt w:val="bullet"/>
      <w:lvlText w:val=""/>
      <w:lvlJc w:val="left"/>
      <w:pPr>
        <w:ind w:left="4421" w:hanging="360"/>
      </w:pPr>
      <w:rPr>
        <w:rFonts w:ascii="Wingdings" w:hAnsi="Wingdings" w:hint="default"/>
      </w:rPr>
    </w:lvl>
    <w:lvl w:ilvl="6" w:tplc="1C090001" w:tentative="1">
      <w:start w:val="1"/>
      <w:numFmt w:val="bullet"/>
      <w:lvlText w:val=""/>
      <w:lvlJc w:val="left"/>
      <w:pPr>
        <w:ind w:left="5141" w:hanging="360"/>
      </w:pPr>
      <w:rPr>
        <w:rFonts w:ascii="Symbol" w:hAnsi="Symbol" w:hint="default"/>
      </w:rPr>
    </w:lvl>
    <w:lvl w:ilvl="7" w:tplc="1C090003" w:tentative="1">
      <w:start w:val="1"/>
      <w:numFmt w:val="bullet"/>
      <w:lvlText w:val="o"/>
      <w:lvlJc w:val="left"/>
      <w:pPr>
        <w:ind w:left="5861" w:hanging="360"/>
      </w:pPr>
      <w:rPr>
        <w:rFonts w:ascii="Courier New" w:hAnsi="Courier New" w:cs="Courier New" w:hint="default"/>
      </w:rPr>
    </w:lvl>
    <w:lvl w:ilvl="8" w:tplc="1C090005" w:tentative="1">
      <w:start w:val="1"/>
      <w:numFmt w:val="bullet"/>
      <w:lvlText w:val=""/>
      <w:lvlJc w:val="left"/>
      <w:pPr>
        <w:ind w:left="6581" w:hanging="360"/>
      </w:pPr>
      <w:rPr>
        <w:rFonts w:ascii="Wingdings" w:hAnsi="Wingdings" w:hint="default"/>
      </w:rPr>
    </w:lvl>
  </w:abstractNum>
  <w:abstractNum w:abstractNumId="1" w15:restartNumberingAfterBreak="0">
    <w:nsid w:val="22A30802"/>
    <w:multiLevelType w:val="hybridMultilevel"/>
    <w:tmpl w:val="719868D0"/>
    <w:lvl w:ilvl="0" w:tplc="1C090001">
      <w:start w:val="1"/>
      <w:numFmt w:val="bullet"/>
      <w:lvlText w:val=""/>
      <w:lvlJc w:val="left"/>
      <w:pPr>
        <w:ind w:left="664" w:hanging="360"/>
      </w:pPr>
      <w:rPr>
        <w:rFonts w:ascii="Symbol" w:hAnsi="Symbol" w:hint="default"/>
      </w:rPr>
    </w:lvl>
    <w:lvl w:ilvl="1" w:tplc="1C090003" w:tentative="1">
      <w:start w:val="1"/>
      <w:numFmt w:val="bullet"/>
      <w:lvlText w:val="o"/>
      <w:lvlJc w:val="left"/>
      <w:pPr>
        <w:ind w:left="1384" w:hanging="360"/>
      </w:pPr>
      <w:rPr>
        <w:rFonts w:ascii="Courier New" w:hAnsi="Courier New" w:cs="Courier New" w:hint="default"/>
      </w:rPr>
    </w:lvl>
    <w:lvl w:ilvl="2" w:tplc="1C090005" w:tentative="1">
      <w:start w:val="1"/>
      <w:numFmt w:val="bullet"/>
      <w:lvlText w:val=""/>
      <w:lvlJc w:val="left"/>
      <w:pPr>
        <w:ind w:left="2104" w:hanging="360"/>
      </w:pPr>
      <w:rPr>
        <w:rFonts w:ascii="Wingdings" w:hAnsi="Wingdings" w:hint="default"/>
      </w:rPr>
    </w:lvl>
    <w:lvl w:ilvl="3" w:tplc="1C090001" w:tentative="1">
      <w:start w:val="1"/>
      <w:numFmt w:val="bullet"/>
      <w:lvlText w:val=""/>
      <w:lvlJc w:val="left"/>
      <w:pPr>
        <w:ind w:left="2824" w:hanging="360"/>
      </w:pPr>
      <w:rPr>
        <w:rFonts w:ascii="Symbol" w:hAnsi="Symbol" w:hint="default"/>
      </w:rPr>
    </w:lvl>
    <w:lvl w:ilvl="4" w:tplc="1C090003" w:tentative="1">
      <w:start w:val="1"/>
      <w:numFmt w:val="bullet"/>
      <w:lvlText w:val="o"/>
      <w:lvlJc w:val="left"/>
      <w:pPr>
        <w:ind w:left="3544" w:hanging="360"/>
      </w:pPr>
      <w:rPr>
        <w:rFonts w:ascii="Courier New" w:hAnsi="Courier New" w:cs="Courier New" w:hint="default"/>
      </w:rPr>
    </w:lvl>
    <w:lvl w:ilvl="5" w:tplc="1C090005" w:tentative="1">
      <w:start w:val="1"/>
      <w:numFmt w:val="bullet"/>
      <w:lvlText w:val=""/>
      <w:lvlJc w:val="left"/>
      <w:pPr>
        <w:ind w:left="4264" w:hanging="360"/>
      </w:pPr>
      <w:rPr>
        <w:rFonts w:ascii="Wingdings" w:hAnsi="Wingdings" w:hint="default"/>
      </w:rPr>
    </w:lvl>
    <w:lvl w:ilvl="6" w:tplc="1C090001" w:tentative="1">
      <w:start w:val="1"/>
      <w:numFmt w:val="bullet"/>
      <w:lvlText w:val=""/>
      <w:lvlJc w:val="left"/>
      <w:pPr>
        <w:ind w:left="4984" w:hanging="360"/>
      </w:pPr>
      <w:rPr>
        <w:rFonts w:ascii="Symbol" w:hAnsi="Symbol" w:hint="default"/>
      </w:rPr>
    </w:lvl>
    <w:lvl w:ilvl="7" w:tplc="1C090003" w:tentative="1">
      <w:start w:val="1"/>
      <w:numFmt w:val="bullet"/>
      <w:lvlText w:val="o"/>
      <w:lvlJc w:val="left"/>
      <w:pPr>
        <w:ind w:left="5704" w:hanging="360"/>
      </w:pPr>
      <w:rPr>
        <w:rFonts w:ascii="Courier New" w:hAnsi="Courier New" w:cs="Courier New" w:hint="default"/>
      </w:rPr>
    </w:lvl>
    <w:lvl w:ilvl="8" w:tplc="1C090005" w:tentative="1">
      <w:start w:val="1"/>
      <w:numFmt w:val="bullet"/>
      <w:lvlText w:val=""/>
      <w:lvlJc w:val="left"/>
      <w:pPr>
        <w:ind w:left="6424" w:hanging="360"/>
      </w:pPr>
      <w:rPr>
        <w:rFonts w:ascii="Wingdings" w:hAnsi="Wingdings" w:hint="default"/>
      </w:rPr>
    </w:lvl>
  </w:abstractNum>
  <w:abstractNum w:abstractNumId="2" w15:restartNumberingAfterBreak="0">
    <w:nsid w:val="23A22ABE"/>
    <w:multiLevelType w:val="multilevel"/>
    <w:tmpl w:val="95C409E8"/>
    <w:lvl w:ilvl="0">
      <w:start w:val="1"/>
      <w:numFmt w:val="decimal"/>
      <w:lvlText w:val="%1."/>
      <w:lvlJc w:val="left"/>
      <w:pPr>
        <w:ind w:left="360" w:hanging="360"/>
      </w:pPr>
      <w:rPr>
        <w:b w:val="0"/>
        <w:bCs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4E3FF5"/>
    <w:multiLevelType w:val="hybridMultilevel"/>
    <w:tmpl w:val="11BCBCBC"/>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43E6AA9"/>
    <w:multiLevelType w:val="hybridMultilevel"/>
    <w:tmpl w:val="2F6465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BAD22DA"/>
    <w:multiLevelType w:val="hybridMultilevel"/>
    <w:tmpl w:val="C22CA9A4"/>
    <w:lvl w:ilvl="0" w:tplc="9CA03642">
      <w:start w:val="1"/>
      <w:numFmt w:val="bullet"/>
      <w:lvlText w:val=""/>
      <w:lvlJc w:val="left"/>
      <w:pPr>
        <w:ind w:left="720" w:hanging="360"/>
      </w:pPr>
      <w:rPr>
        <w:rFonts w:ascii="Symbol" w:hAnsi="Symbol" w:hint="default"/>
        <w:color w:val="57AEA5"/>
      </w:rPr>
    </w:lvl>
    <w:lvl w:ilvl="1" w:tplc="976A4092">
      <w:start w:val="1"/>
      <w:numFmt w:val="bullet"/>
      <w:lvlText w:val="o"/>
      <w:lvlJc w:val="left"/>
      <w:pPr>
        <w:ind w:left="1440" w:hanging="360"/>
      </w:pPr>
      <w:rPr>
        <w:rFonts w:ascii="Courier New" w:hAnsi="Courier New" w:cs="Courier New" w:hint="default"/>
        <w:color w:val="53A5AE"/>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BD35BF8"/>
    <w:multiLevelType w:val="multilevel"/>
    <w:tmpl w:val="919C9000"/>
    <w:lvl w:ilvl="0">
      <w:start w:val="1"/>
      <w:numFmt w:val="decimal"/>
      <w:lvlText w:val="%1."/>
      <w:lvlJc w:val="left"/>
      <w:pPr>
        <w:ind w:left="360" w:hanging="360"/>
      </w:pPr>
      <w:rPr>
        <w:rFonts w:ascii="Arial" w:hAnsi="Arial" w:cs="Arial" w:hint="default"/>
        <w:b/>
        <w:color w:val="auto"/>
        <w:sz w:val="24"/>
        <w:szCs w:val="24"/>
      </w:rPr>
    </w:lvl>
    <w:lvl w:ilvl="1">
      <w:start w:val="1"/>
      <w:numFmt w:val="decimal"/>
      <w:isLgl/>
      <w:lvlText w:val="%1.%2"/>
      <w:lvlJc w:val="left"/>
      <w:pPr>
        <w:ind w:left="1070" w:hanging="360"/>
      </w:pPr>
      <w:rPr>
        <w:rFonts w:ascii="Arial" w:hAnsi="Arial" w:cs="Arial" w:hint="default"/>
        <w:b/>
        <w:bCs/>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1F0E20"/>
    <w:multiLevelType w:val="multilevel"/>
    <w:tmpl w:val="F03E28D2"/>
    <w:lvl w:ilvl="0">
      <w:start w:val="1"/>
      <w:numFmt w:val="decimal"/>
      <w:pStyle w:val="Heading1"/>
      <w:lvlText w:val="%1."/>
      <w:lvlJc w:val="left"/>
      <w:pPr>
        <w:ind w:left="607" w:hanging="465"/>
      </w:pPr>
      <w:rPr>
        <w:rFonts w:hint="default"/>
        <w:b/>
      </w:rPr>
    </w:lvl>
    <w:lvl w:ilvl="1">
      <w:start w:val="1"/>
      <w:numFmt w:val="decimal"/>
      <w:isLgl/>
      <w:lvlText w:val="%1.%2"/>
      <w:lvlJc w:val="left"/>
      <w:pPr>
        <w:ind w:left="405" w:hanging="405"/>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8" w15:restartNumberingAfterBreak="0">
    <w:nsid w:val="46DC228A"/>
    <w:multiLevelType w:val="multilevel"/>
    <w:tmpl w:val="D57CA642"/>
    <w:lvl w:ilvl="0">
      <w:start w:val="1"/>
      <w:numFmt w:val="upperLetter"/>
      <w:lvlText w:val="%1."/>
      <w:lvlJc w:val="left"/>
      <w:pPr>
        <w:ind w:left="1002" w:hanging="851"/>
      </w:pPr>
      <w:rPr>
        <w:rFonts w:ascii="Arial" w:eastAsia="Arial" w:hAnsi="Arial" w:cs="Arial" w:hint="default"/>
        <w:b/>
        <w:bCs/>
        <w:spacing w:val="-1"/>
        <w:w w:val="99"/>
        <w:sz w:val="28"/>
        <w:szCs w:val="28"/>
      </w:rPr>
    </w:lvl>
    <w:lvl w:ilvl="1">
      <w:start w:val="1"/>
      <w:numFmt w:val="decimal"/>
      <w:lvlText w:val="%2."/>
      <w:lvlJc w:val="left"/>
      <w:pPr>
        <w:ind w:left="1002" w:hanging="851"/>
      </w:pPr>
      <w:rPr>
        <w:rFonts w:ascii="Arial" w:eastAsia="Arial" w:hAnsi="Arial" w:cs="Arial" w:hint="default"/>
        <w:b/>
        <w:bCs/>
        <w:spacing w:val="-1"/>
        <w:w w:val="99"/>
        <w:sz w:val="24"/>
        <w:szCs w:val="24"/>
      </w:rPr>
    </w:lvl>
    <w:lvl w:ilvl="2">
      <w:start w:val="1"/>
      <w:numFmt w:val="decimal"/>
      <w:lvlText w:val="%2.%3"/>
      <w:lvlJc w:val="left"/>
      <w:pPr>
        <w:ind w:left="1002" w:hanging="851"/>
      </w:pPr>
      <w:rPr>
        <w:rFonts w:ascii="Arial" w:eastAsia="Arial" w:hAnsi="Arial" w:cs="Arial" w:hint="default"/>
        <w:spacing w:val="-1"/>
        <w:w w:val="99"/>
        <w:sz w:val="24"/>
        <w:szCs w:val="24"/>
      </w:rPr>
    </w:lvl>
    <w:lvl w:ilvl="3">
      <w:start w:val="1"/>
      <w:numFmt w:val="decimal"/>
      <w:lvlText w:val="%2.%3.%4"/>
      <w:lvlJc w:val="left"/>
      <w:pPr>
        <w:ind w:left="2136" w:hanging="1134"/>
      </w:pPr>
      <w:rPr>
        <w:rFonts w:ascii="Arial" w:eastAsia="Arial" w:hAnsi="Arial" w:cs="Arial" w:hint="default"/>
        <w:spacing w:val="-1"/>
        <w:w w:val="99"/>
        <w:sz w:val="24"/>
        <w:szCs w:val="24"/>
      </w:rPr>
    </w:lvl>
    <w:lvl w:ilvl="4">
      <w:numFmt w:val="bullet"/>
      <w:lvlText w:val="•"/>
      <w:lvlJc w:val="left"/>
      <w:pPr>
        <w:ind w:left="4789" w:hanging="1134"/>
      </w:pPr>
      <w:rPr>
        <w:rFonts w:hint="default"/>
      </w:rPr>
    </w:lvl>
    <w:lvl w:ilvl="5">
      <w:numFmt w:val="bullet"/>
      <w:lvlText w:val="•"/>
      <w:lvlJc w:val="left"/>
      <w:pPr>
        <w:ind w:left="5672" w:hanging="1134"/>
      </w:pPr>
      <w:rPr>
        <w:rFonts w:hint="default"/>
      </w:rPr>
    </w:lvl>
    <w:lvl w:ilvl="6">
      <w:numFmt w:val="bullet"/>
      <w:lvlText w:val="•"/>
      <w:lvlJc w:val="left"/>
      <w:pPr>
        <w:ind w:left="6555" w:hanging="1134"/>
      </w:pPr>
      <w:rPr>
        <w:rFonts w:hint="default"/>
      </w:rPr>
    </w:lvl>
    <w:lvl w:ilvl="7">
      <w:numFmt w:val="bullet"/>
      <w:lvlText w:val="•"/>
      <w:lvlJc w:val="left"/>
      <w:pPr>
        <w:ind w:left="7438" w:hanging="1134"/>
      </w:pPr>
      <w:rPr>
        <w:rFonts w:hint="default"/>
      </w:rPr>
    </w:lvl>
    <w:lvl w:ilvl="8">
      <w:numFmt w:val="bullet"/>
      <w:lvlText w:val="•"/>
      <w:lvlJc w:val="left"/>
      <w:pPr>
        <w:ind w:left="8321" w:hanging="1134"/>
      </w:pPr>
      <w:rPr>
        <w:rFonts w:hint="default"/>
      </w:rPr>
    </w:lvl>
  </w:abstractNum>
  <w:abstractNum w:abstractNumId="9" w15:restartNumberingAfterBreak="0">
    <w:nsid w:val="4A8C2873"/>
    <w:multiLevelType w:val="multilevel"/>
    <w:tmpl w:val="1C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0" w15:restartNumberingAfterBreak="0">
    <w:nsid w:val="4CA80A5D"/>
    <w:multiLevelType w:val="multilevel"/>
    <w:tmpl w:val="F3128CC6"/>
    <w:lvl w:ilvl="0">
      <w:start w:val="1"/>
      <w:numFmt w:val="decimal"/>
      <w:lvlText w:val="%1."/>
      <w:lvlJc w:val="left"/>
      <w:pPr>
        <w:ind w:left="607" w:hanging="465"/>
      </w:pPr>
      <w:rPr>
        <w:rFonts w:hint="default"/>
        <w:b/>
      </w:r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587F3EF1"/>
    <w:multiLevelType w:val="multilevel"/>
    <w:tmpl w:val="D57CA642"/>
    <w:lvl w:ilvl="0">
      <w:start w:val="1"/>
      <w:numFmt w:val="upperLetter"/>
      <w:lvlText w:val="%1."/>
      <w:lvlJc w:val="left"/>
      <w:pPr>
        <w:ind w:left="1002" w:hanging="851"/>
      </w:pPr>
      <w:rPr>
        <w:rFonts w:ascii="Arial" w:eastAsia="Arial" w:hAnsi="Arial" w:cs="Arial" w:hint="default"/>
        <w:b/>
        <w:bCs/>
        <w:spacing w:val="-1"/>
        <w:w w:val="99"/>
        <w:sz w:val="28"/>
        <w:szCs w:val="28"/>
      </w:rPr>
    </w:lvl>
    <w:lvl w:ilvl="1">
      <w:start w:val="1"/>
      <w:numFmt w:val="decimal"/>
      <w:lvlText w:val="%2."/>
      <w:lvlJc w:val="left"/>
      <w:pPr>
        <w:ind w:left="1002" w:hanging="851"/>
      </w:pPr>
      <w:rPr>
        <w:rFonts w:ascii="Arial" w:eastAsia="Arial" w:hAnsi="Arial" w:cs="Arial" w:hint="default"/>
        <w:b/>
        <w:bCs/>
        <w:spacing w:val="-1"/>
        <w:w w:val="99"/>
        <w:sz w:val="24"/>
        <w:szCs w:val="24"/>
      </w:rPr>
    </w:lvl>
    <w:lvl w:ilvl="2">
      <w:start w:val="1"/>
      <w:numFmt w:val="decimal"/>
      <w:lvlText w:val="%2.%3"/>
      <w:lvlJc w:val="left"/>
      <w:pPr>
        <w:ind w:left="1002" w:hanging="851"/>
      </w:pPr>
      <w:rPr>
        <w:rFonts w:ascii="Arial" w:eastAsia="Arial" w:hAnsi="Arial" w:cs="Arial" w:hint="default"/>
        <w:spacing w:val="-1"/>
        <w:w w:val="99"/>
        <w:sz w:val="24"/>
        <w:szCs w:val="24"/>
      </w:rPr>
    </w:lvl>
    <w:lvl w:ilvl="3">
      <w:start w:val="1"/>
      <w:numFmt w:val="decimal"/>
      <w:lvlText w:val="%2.%3.%4"/>
      <w:lvlJc w:val="left"/>
      <w:pPr>
        <w:ind w:left="2136" w:hanging="1134"/>
      </w:pPr>
      <w:rPr>
        <w:rFonts w:ascii="Arial" w:eastAsia="Arial" w:hAnsi="Arial" w:cs="Arial" w:hint="default"/>
        <w:spacing w:val="-1"/>
        <w:w w:val="99"/>
        <w:sz w:val="24"/>
        <w:szCs w:val="24"/>
      </w:rPr>
    </w:lvl>
    <w:lvl w:ilvl="4">
      <w:numFmt w:val="bullet"/>
      <w:lvlText w:val="•"/>
      <w:lvlJc w:val="left"/>
      <w:pPr>
        <w:ind w:left="4789" w:hanging="1134"/>
      </w:pPr>
      <w:rPr>
        <w:rFonts w:hint="default"/>
      </w:rPr>
    </w:lvl>
    <w:lvl w:ilvl="5">
      <w:numFmt w:val="bullet"/>
      <w:lvlText w:val="•"/>
      <w:lvlJc w:val="left"/>
      <w:pPr>
        <w:ind w:left="5672" w:hanging="1134"/>
      </w:pPr>
      <w:rPr>
        <w:rFonts w:hint="default"/>
      </w:rPr>
    </w:lvl>
    <w:lvl w:ilvl="6">
      <w:numFmt w:val="bullet"/>
      <w:lvlText w:val="•"/>
      <w:lvlJc w:val="left"/>
      <w:pPr>
        <w:ind w:left="6555" w:hanging="1134"/>
      </w:pPr>
      <w:rPr>
        <w:rFonts w:hint="default"/>
      </w:rPr>
    </w:lvl>
    <w:lvl w:ilvl="7">
      <w:numFmt w:val="bullet"/>
      <w:lvlText w:val="•"/>
      <w:lvlJc w:val="left"/>
      <w:pPr>
        <w:ind w:left="7438" w:hanging="1134"/>
      </w:pPr>
      <w:rPr>
        <w:rFonts w:hint="default"/>
      </w:rPr>
    </w:lvl>
    <w:lvl w:ilvl="8">
      <w:numFmt w:val="bullet"/>
      <w:lvlText w:val="•"/>
      <w:lvlJc w:val="left"/>
      <w:pPr>
        <w:ind w:left="8321" w:hanging="1134"/>
      </w:pPr>
      <w:rPr>
        <w:rFonts w:hint="default"/>
      </w:rPr>
    </w:lvl>
  </w:abstractNum>
  <w:abstractNum w:abstractNumId="12" w15:restartNumberingAfterBreak="0">
    <w:nsid w:val="5A3E57A1"/>
    <w:multiLevelType w:val="hybridMultilevel"/>
    <w:tmpl w:val="FCDC32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D8A4921"/>
    <w:multiLevelType w:val="multilevel"/>
    <w:tmpl w:val="C9FA2D52"/>
    <w:lvl w:ilvl="0">
      <w:start w:val="1"/>
      <w:numFmt w:val="decimal"/>
      <w:pStyle w:val="Clause1Head"/>
      <w:isLgl/>
      <w:lvlText w:val="%1."/>
      <w:lvlJc w:val="left"/>
      <w:pPr>
        <w:tabs>
          <w:tab w:val="num" w:pos="720"/>
        </w:tabs>
        <w:ind w:left="720" w:hanging="720"/>
      </w:pPr>
      <w:rPr>
        <w:rFonts w:ascii="Arial" w:hAnsi="Arial" w:cs="Times New Roman" w:hint="default"/>
        <w:b/>
        <w:i w:val="0"/>
        <w:sz w:val="24"/>
        <w:szCs w:val="24"/>
      </w:rPr>
    </w:lvl>
    <w:lvl w:ilvl="1">
      <w:start w:val="1"/>
      <w:numFmt w:val="decimal"/>
      <w:pStyle w:val="Clause2Sub"/>
      <w:lvlText w:val="%1.%2."/>
      <w:lvlJc w:val="left"/>
      <w:pPr>
        <w:tabs>
          <w:tab w:val="num" w:pos="1030"/>
        </w:tabs>
        <w:ind w:left="1030" w:hanging="760"/>
      </w:pPr>
      <w:rPr>
        <w:b w:val="0"/>
        <w:sz w:val="24"/>
        <w:szCs w:val="24"/>
      </w:rPr>
    </w:lvl>
    <w:lvl w:ilvl="2">
      <w:start w:val="1"/>
      <w:numFmt w:val="decimal"/>
      <w:pStyle w:val="Clause3Sub"/>
      <w:lvlText w:val="%1.%2.%3."/>
      <w:lvlJc w:val="left"/>
      <w:pPr>
        <w:tabs>
          <w:tab w:val="num" w:pos="2530"/>
        </w:tabs>
        <w:ind w:left="2530" w:hanging="1112"/>
      </w:pPr>
      <w:rPr>
        <w:b w:val="0"/>
      </w:rPr>
    </w:lvl>
    <w:lvl w:ilvl="3">
      <w:start w:val="1"/>
      <w:numFmt w:val="decimal"/>
      <w:pStyle w:val="Clause4Sub"/>
      <w:lvlText w:val="%1.%2.%3.%4."/>
      <w:lvlJc w:val="left"/>
      <w:pPr>
        <w:tabs>
          <w:tab w:val="num" w:pos="3600"/>
        </w:tabs>
        <w:ind w:left="3600" w:hanging="1048"/>
      </w:pPr>
      <w:rPr>
        <w:b w:val="0"/>
      </w:r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14" w15:restartNumberingAfterBreak="0">
    <w:nsid w:val="6CE54DAE"/>
    <w:multiLevelType w:val="hybridMultilevel"/>
    <w:tmpl w:val="B14E809C"/>
    <w:lvl w:ilvl="0" w:tplc="401E4F38">
      <w:start w:val="1"/>
      <w:numFmt w:val="upperLetter"/>
      <w:lvlText w:val="%1."/>
      <w:lvlJc w:val="left"/>
      <w:pPr>
        <w:ind w:left="720" w:hanging="360"/>
      </w:pPr>
      <w:rPr>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E9F22B9"/>
    <w:multiLevelType w:val="multilevel"/>
    <w:tmpl w:val="68B098BC"/>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070" w:hanging="360"/>
      </w:pPr>
      <w:rPr>
        <w:rFonts w:ascii="Arial" w:hAnsi="Arial" w:cs="Arial" w:hint="default"/>
        <w:b w:val="0"/>
        <w:sz w:val="24"/>
        <w:szCs w:val="24"/>
      </w:rPr>
    </w:lvl>
    <w:lvl w:ilvl="2">
      <w:start w:val="1"/>
      <w:numFmt w:val="decimal"/>
      <w:isLgl/>
      <w:lvlText w:val="%1.%2.%3"/>
      <w:lvlJc w:val="left"/>
      <w:pPr>
        <w:ind w:left="1855"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3DD434E"/>
    <w:multiLevelType w:val="hybridMultilevel"/>
    <w:tmpl w:val="AFFCC5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4924D79"/>
    <w:multiLevelType w:val="hybridMultilevel"/>
    <w:tmpl w:val="A8F412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6AA30FE"/>
    <w:multiLevelType w:val="hybridMultilevel"/>
    <w:tmpl w:val="7A688E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F2633C1"/>
    <w:multiLevelType w:val="hybridMultilevel"/>
    <w:tmpl w:val="74347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82738482">
    <w:abstractNumId w:val="7"/>
  </w:num>
  <w:num w:numId="2" w16cid:durableId="9120089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1616673">
    <w:abstractNumId w:val="15"/>
  </w:num>
  <w:num w:numId="4" w16cid:durableId="245304139">
    <w:abstractNumId w:val="2"/>
  </w:num>
  <w:num w:numId="5" w16cid:durableId="96756700">
    <w:abstractNumId w:val="14"/>
  </w:num>
  <w:num w:numId="6" w16cid:durableId="1840195697">
    <w:abstractNumId w:val="10"/>
  </w:num>
  <w:num w:numId="7" w16cid:durableId="1543206353">
    <w:abstractNumId w:val="9"/>
  </w:num>
  <w:num w:numId="8" w16cid:durableId="75443542">
    <w:abstractNumId w:val="17"/>
  </w:num>
  <w:num w:numId="9" w16cid:durableId="436559426">
    <w:abstractNumId w:val="5"/>
  </w:num>
  <w:num w:numId="10" w16cid:durableId="866257763">
    <w:abstractNumId w:val="3"/>
  </w:num>
  <w:num w:numId="11" w16cid:durableId="2146848111">
    <w:abstractNumId w:val="6"/>
  </w:num>
  <w:num w:numId="12" w16cid:durableId="222569673">
    <w:abstractNumId w:val="11"/>
  </w:num>
  <w:num w:numId="13" w16cid:durableId="2093308285">
    <w:abstractNumId w:val="0"/>
  </w:num>
  <w:num w:numId="14" w16cid:durableId="1458186584">
    <w:abstractNumId w:val="1"/>
  </w:num>
  <w:num w:numId="15" w16cid:durableId="1316374264">
    <w:abstractNumId w:val="12"/>
  </w:num>
  <w:num w:numId="16" w16cid:durableId="1452868782">
    <w:abstractNumId w:val="19"/>
  </w:num>
  <w:num w:numId="17" w16cid:durableId="695693386">
    <w:abstractNumId w:val="4"/>
  </w:num>
  <w:num w:numId="18" w16cid:durableId="470442838">
    <w:abstractNumId w:val="18"/>
  </w:num>
  <w:num w:numId="19" w16cid:durableId="909730206">
    <w:abstractNumId w:val="8"/>
  </w:num>
  <w:num w:numId="20" w16cid:durableId="148269416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ocumentProtection w:edit="forms" w:enforcement="1" w:cryptProviderType="rsaAES" w:cryptAlgorithmClass="hash" w:cryptAlgorithmType="typeAny" w:cryptAlgorithmSid="14" w:cryptSpinCount="100000" w:hash="Souk8JRmusbvvIJuDcowcdt6rdjhobNU3m0IykIw9qD3d0s2fz4exNECtAXhMGe2+ZdwNs0EgO2P+ftUqGZFAA==" w:salt="EYGI/8QgcX1TuPc9Sznvww=="/>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NTQ1NrO0MDMyNTdV0lEKTi0uzszPAykwrAUAE7JYwCwAAAA="/>
  </w:docVars>
  <w:rsids>
    <w:rsidRoot w:val="00D14BF8"/>
    <w:rsid w:val="00000AEA"/>
    <w:rsid w:val="00000BFB"/>
    <w:rsid w:val="00001794"/>
    <w:rsid w:val="0000299A"/>
    <w:rsid w:val="00002D8F"/>
    <w:rsid w:val="00003627"/>
    <w:rsid w:val="00003838"/>
    <w:rsid w:val="000071FF"/>
    <w:rsid w:val="000073D9"/>
    <w:rsid w:val="00010763"/>
    <w:rsid w:val="000116CB"/>
    <w:rsid w:val="0001205D"/>
    <w:rsid w:val="0001216C"/>
    <w:rsid w:val="000121CA"/>
    <w:rsid w:val="00012FE0"/>
    <w:rsid w:val="0001397C"/>
    <w:rsid w:val="0001424A"/>
    <w:rsid w:val="0001458A"/>
    <w:rsid w:val="000152FE"/>
    <w:rsid w:val="00015DA0"/>
    <w:rsid w:val="00015E34"/>
    <w:rsid w:val="00017404"/>
    <w:rsid w:val="000175A3"/>
    <w:rsid w:val="0002000F"/>
    <w:rsid w:val="000207D6"/>
    <w:rsid w:val="00022845"/>
    <w:rsid w:val="00022F00"/>
    <w:rsid w:val="000239C9"/>
    <w:rsid w:val="00024967"/>
    <w:rsid w:val="00024FD6"/>
    <w:rsid w:val="00027DBA"/>
    <w:rsid w:val="0003075A"/>
    <w:rsid w:val="000308AC"/>
    <w:rsid w:val="00030C2A"/>
    <w:rsid w:val="0003106D"/>
    <w:rsid w:val="00031326"/>
    <w:rsid w:val="00033523"/>
    <w:rsid w:val="00033D3B"/>
    <w:rsid w:val="00033FDB"/>
    <w:rsid w:val="00034212"/>
    <w:rsid w:val="000346BD"/>
    <w:rsid w:val="000349BA"/>
    <w:rsid w:val="00035216"/>
    <w:rsid w:val="00037EB0"/>
    <w:rsid w:val="00040829"/>
    <w:rsid w:val="000411F5"/>
    <w:rsid w:val="000415B2"/>
    <w:rsid w:val="00042218"/>
    <w:rsid w:val="000423C1"/>
    <w:rsid w:val="000427D7"/>
    <w:rsid w:val="00042850"/>
    <w:rsid w:val="00043183"/>
    <w:rsid w:val="00043FDC"/>
    <w:rsid w:val="00044356"/>
    <w:rsid w:val="000446E3"/>
    <w:rsid w:val="00044AEA"/>
    <w:rsid w:val="00044EE1"/>
    <w:rsid w:val="0004532A"/>
    <w:rsid w:val="00045C5D"/>
    <w:rsid w:val="00047338"/>
    <w:rsid w:val="00050BF5"/>
    <w:rsid w:val="00051026"/>
    <w:rsid w:val="000514D9"/>
    <w:rsid w:val="00051B74"/>
    <w:rsid w:val="00052135"/>
    <w:rsid w:val="0005261B"/>
    <w:rsid w:val="00052C4F"/>
    <w:rsid w:val="00053005"/>
    <w:rsid w:val="00054833"/>
    <w:rsid w:val="000548B0"/>
    <w:rsid w:val="00055294"/>
    <w:rsid w:val="00055D04"/>
    <w:rsid w:val="00057607"/>
    <w:rsid w:val="00057887"/>
    <w:rsid w:val="00057B5D"/>
    <w:rsid w:val="00057F63"/>
    <w:rsid w:val="00060D26"/>
    <w:rsid w:val="00060E1C"/>
    <w:rsid w:val="00061815"/>
    <w:rsid w:val="00062413"/>
    <w:rsid w:val="00062622"/>
    <w:rsid w:val="000642C0"/>
    <w:rsid w:val="000649FC"/>
    <w:rsid w:val="000653C9"/>
    <w:rsid w:val="00065C30"/>
    <w:rsid w:val="0006660D"/>
    <w:rsid w:val="00066B01"/>
    <w:rsid w:val="00066B83"/>
    <w:rsid w:val="000670C4"/>
    <w:rsid w:val="00067341"/>
    <w:rsid w:val="00071905"/>
    <w:rsid w:val="00073B2E"/>
    <w:rsid w:val="000748C3"/>
    <w:rsid w:val="00075612"/>
    <w:rsid w:val="00076A62"/>
    <w:rsid w:val="00077411"/>
    <w:rsid w:val="00080075"/>
    <w:rsid w:val="00080E86"/>
    <w:rsid w:val="000815CE"/>
    <w:rsid w:val="00081B8D"/>
    <w:rsid w:val="000824E7"/>
    <w:rsid w:val="00082A14"/>
    <w:rsid w:val="000834DC"/>
    <w:rsid w:val="0008384C"/>
    <w:rsid w:val="000858DC"/>
    <w:rsid w:val="00085921"/>
    <w:rsid w:val="00085C3A"/>
    <w:rsid w:val="00085F1B"/>
    <w:rsid w:val="00086579"/>
    <w:rsid w:val="00086EA7"/>
    <w:rsid w:val="00086EEC"/>
    <w:rsid w:val="00087087"/>
    <w:rsid w:val="00087A71"/>
    <w:rsid w:val="00087E2B"/>
    <w:rsid w:val="00091304"/>
    <w:rsid w:val="00092793"/>
    <w:rsid w:val="00092CBC"/>
    <w:rsid w:val="000931CB"/>
    <w:rsid w:val="00094A50"/>
    <w:rsid w:val="000971AE"/>
    <w:rsid w:val="000A0176"/>
    <w:rsid w:val="000A02D0"/>
    <w:rsid w:val="000A0536"/>
    <w:rsid w:val="000A0FB3"/>
    <w:rsid w:val="000A144E"/>
    <w:rsid w:val="000A18C4"/>
    <w:rsid w:val="000A350E"/>
    <w:rsid w:val="000A3819"/>
    <w:rsid w:val="000A442A"/>
    <w:rsid w:val="000A44EE"/>
    <w:rsid w:val="000A5FAA"/>
    <w:rsid w:val="000A62BA"/>
    <w:rsid w:val="000A6796"/>
    <w:rsid w:val="000A7147"/>
    <w:rsid w:val="000A7975"/>
    <w:rsid w:val="000B0229"/>
    <w:rsid w:val="000B3570"/>
    <w:rsid w:val="000B358A"/>
    <w:rsid w:val="000B37BA"/>
    <w:rsid w:val="000B4285"/>
    <w:rsid w:val="000B5383"/>
    <w:rsid w:val="000B5CD0"/>
    <w:rsid w:val="000B5F84"/>
    <w:rsid w:val="000B6171"/>
    <w:rsid w:val="000B6789"/>
    <w:rsid w:val="000B6B32"/>
    <w:rsid w:val="000B7C0B"/>
    <w:rsid w:val="000C19B2"/>
    <w:rsid w:val="000C43C4"/>
    <w:rsid w:val="000C5497"/>
    <w:rsid w:val="000C561E"/>
    <w:rsid w:val="000C5E50"/>
    <w:rsid w:val="000C641C"/>
    <w:rsid w:val="000C7951"/>
    <w:rsid w:val="000C7BBD"/>
    <w:rsid w:val="000D035C"/>
    <w:rsid w:val="000D05B5"/>
    <w:rsid w:val="000D0686"/>
    <w:rsid w:val="000D0B6A"/>
    <w:rsid w:val="000D1DCB"/>
    <w:rsid w:val="000D325A"/>
    <w:rsid w:val="000D56EB"/>
    <w:rsid w:val="000D5797"/>
    <w:rsid w:val="000D5E77"/>
    <w:rsid w:val="000D793A"/>
    <w:rsid w:val="000E0DB8"/>
    <w:rsid w:val="000E153E"/>
    <w:rsid w:val="000E1D72"/>
    <w:rsid w:val="000E459A"/>
    <w:rsid w:val="000E4A1F"/>
    <w:rsid w:val="000E4F92"/>
    <w:rsid w:val="000E508F"/>
    <w:rsid w:val="000E6016"/>
    <w:rsid w:val="000E62D8"/>
    <w:rsid w:val="000F0475"/>
    <w:rsid w:val="000F1349"/>
    <w:rsid w:val="000F2139"/>
    <w:rsid w:val="000F3500"/>
    <w:rsid w:val="000F42F3"/>
    <w:rsid w:val="000F4770"/>
    <w:rsid w:val="000F57B7"/>
    <w:rsid w:val="000F643C"/>
    <w:rsid w:val="000F7066"/>
    <w:rsid w:val="00100586"/>
    <w:rsid w:val="0010097A"/>
    <w:rsid w:val="001022BE"/>
    <w:rsid w:val="00102793"/>
    <w:rsid w:val="00102FC2"/>
    <w:rsid w:val="00103C23"/>
    <w:rsid w:val="00104AD3"/>
    <w:rsid w:val="00105E29"/>
    <w:rsid w:val="00106402"/>
    <w:rsid w:val="001067E1"/>
    <w:rsid w:val="00107D88"/>
    <w:rsid w:val="0011038A"/>
    <w:rsid w:val="00110C55"/>
    <w:rsid w:val="00112D60"/>
    <w:rsid w:val="00113042"/>
    <w:rsid w:val="001137FB"/>
    <w:rsid w:val="00114023"/>
    <w:rsid w:val="001144BF"/>
    <w:rsid w:val="001146B4"/>
    <w:rsid w:val="0011470A"/>
    <w:rsid w:val="00116A8B"/>
    <w:rsid w:val="001179A2"/>
    <w:rsid w:val="00120393"/>
    <w:rsid w:val="001206D3"/>
    <w:rsid w:val="00120B5A"/>
    <w:rsid w:val="001220FD"/>
    <w:rsid w:val="00122D6A"/>
    <w:rsid w:val="00122D94"/>
    <w:rsid w:val="00123BF8"/>
    <w:rsid w:val="001240D9"/>
    <w:rsid w:val="00126C0B"/>
    <w:rsid w:val="00126E80"/>
    <w:rsid w:val="0012728B"/>
    <w:rsid w:val="001278BB"/>
    <w:rsid w:val="001278CD"/>
    <w:rsid w:val="00127A6C"/>
    <w:rsid w:val="0013093B"/>
    <w:rsid w:val="00131619"/>
    <w:rsid w:val="00132606"/>
    <w:rsid w:val="0013319B"/>
    <w:rsid w:val="00133FED"/>
    <w:rsid w:val="00134173"/>
    <w:rsid w:val="00135AD5"/>
    <w:rsid w:val="00135FCE"/>
    <w:rsid w:val="00137E77"/>
    <w:rsid w:val="00140094"/>
    <w:rsid w:val="00140D2C"/>
    <w:rsid w:val="0014107A"/>
    <w:rsid w:val="00141638"/>
    <w:rsid w:val="00141ECF"/>
    <w:rsid w:val="00142193"/>
    <w:rsid w:val="001424AB"/>
    <w:rsid w:val="001429A1"/>
    <w:rsid w:val="0014309D"/>
    <w:rsid w:val="00143F52"/>
    <w:rsid w:val="001440F7"/>
    <w:rsid w:val="00144881"/>
    <w:rsid w:val="00145F57"/>
    <w:rsid w:val="0014688F"/>
    <w:rsid w:val="0014708B"/>
    <w:rsid w:val="001470A3"/>
    <w:rsid w:val="0015094D"/>
    <w:rsid w:val="00152553"/>
    <w:rsid w:val="001525D8"/>
    <w:rsid w:val="00153050"/>
    <w:rsid w:val="001545B4"/>
    <w:rsid w:val="001550A9"/>
    <w:rsid w:val="00155390"/>
    <w:rsid w:val="00157073"/>
    <w:rsid w:val="0016006D"/>
    <w:rsid w:val="001607DB"/>
    <w:rsid w:val="00160933"/>
    <w:rsid w:val="0016151E"/>
    <w:rsid w:val="00163717"/>
    <w:rsid w:val="0016553F"/>
    <w:rsid w:val="001660E4"/>
    <w:rsid w:val="00167D0E"/>
    <w:rsid w:val="00170612"/>
    <w:rsid w:val="00171395"/>
    <w:rsid w:val="00171576"/>
    <w:rsid w:val="00171849"/>
    <w:rsid w:val="00173CA2"/>
    <w:rsid w:val="001758C8"/>
    <w:rsid w:val="001764D2"/>
    <w:rsid w:val="00176DEF"/>
    <w:rsid w:val="00177074"/>
    <w:rsid w:val="00177166"/>
    <w:rsid w:val="00177268"/>
    <w:rsid w:val="001773B7"/>
    <w:rsid w:val="00177E8D"/>
    <w:rsid w:val="0018167E"/>
    <w:rsid w:val="00182001"/>
    <w:rsid w:val="00184C1C"/>
    <w:rsid w:val="00184FBC"/>
    <w:rsid w:val="001857F5"/>
    <w:rsid w:val="00185996"/>
    <w:rsid w:val="0018611D"/>
    <w:rsid w:val="001861BB"/>
    <w:rsid w:val="0018655C"/>
    <w:rsid w:val="0018697E"/>
    <w:rsid w:val="00186C0F"/>
    <w:rsid w:val="0018741C"/>
    <w:rsid w:val="0018784F"/>
    <w:rsid w:val="00187F5A"/>
    <w:rsid w:val="001907D2"/>
    <w:rsid w:val="00191909"/>
    <w:rsid w:val="00191B77"/>
    <w:rsid w:val="00192E2F"/>
    <w:rsid w:val="00194F46"/>
    <w:rsid w:val="00195996"/>
    <w:rsid w:val="00195BEA"/>
    <w:rsid w:val="00196A12"/>
    <w:rsid w:val="00197E7E"/>
    <w:rsid w:val="001A0576"/>
    <w:rsid w:val="001A0ACA"/>
    <w:rsid w:val="001A0B62"/>
    <w:rsid w:val="001A161A"/>
    <w:rsid w:val="001A2249"/>
    <w:rsid w:val="001A28B6"/>
    <w:rsid w:val="001A31AA"/>
    <w:rsid w:val="001A33A1"/>
    <w:rsid w:val="001A3A9B"/>
    <w:rsid w:val="001A4351"/>
    <w:rsid w:val="001A443D"/>
    <w:rsid w:val="001A48C4"/>
    <w:rsid w:val="001A4B25"/>
    <w:rsid w:val="001A4E92"/>
    <w:rsid w:val="001A6436"/>
    <w:rsid w:val="001A6696"/>
    <w:rsid w:val="001A6773"/>
    <w:rsid w:val="001A704E"/>
    <w:rsid w:val="001B01D4"/>
    <w:rsid w:val="001B0D59"/>
    <w:rsid w:val="001B12EF"/>
    <w:rsid w:val="001B14DD"/>
    <w:rsid w:val="001B229E"/>
    <w:rsid w:val="001B247E"/>
    <w:rsid w:val="001B3282"/>
    <w:rsid w:val="001B3ED3"/>
    <w:rsid w:val="001B46CC"/>
    <w:rsid w:val="001B4A98"/>
    <w:rsid w:val="001B4F40"/>
    <w:rsid w:val="001B6127"/>
    <w:rsid w:val="001B6BDB"/>
    <w:rsid w:val="001B73CA"/>
    <w:rsid w:val="001C1017"/>
    <w:rsid w:val="001C2B84"/>
    <w:rsid w:val="001C2C9D"/>
    <w:rsid w:val="001C3188"/>
    <w:rsid w:val="001C3D58"/>
    <w:rsid w:val="001C4891"/>
    <w:rsid w:val="001C4B9F"/>
    <w:rsid w:val="001C6613"/>
    <w:rsid w:val="001C72D2"/>
    <w:rsid w:val="001C72EE"/>
    <w:rsid w:val="001D1F9B"/>
    <w:rsid w:val="001D30BF"/>
    <w:rsid w:val="001D3209"/>
    <w:rsid w:val="001D328A"/>
    <w:rsid w:val="001D35AA"/>
    <w:rsid w:val="001D383A"/>
    <w:rsid w:val="001D452C"/>
    <w:rsid w:val="001D4C41"/>
    <w:rsid w:val="001D5110"/>
    <w:rsid w:val="001D5162"/>
    <w:rsid w:val="001D5645"/>
    <w:rsid w:val="001D5B56"/>
    <w:rsid w:val="001D6B7B"/>
    <w:rsid w:val="001D6EF1"/>
    <w:rsid w:val="001E050C"/>
    <w:rsid w:val="001E12CB"/>
    <w:rsid w:val="001E24B2"/>
    <w:rsid w:val="001E29BB"/>
    <w:rsid w:val="001E3057"/>
    <w:rsid w:val="001E3E57"/>
    <w:rsid w:val="001E47F5"/>
    <w:rsid w:val="001E4893"/>
    <w:rsid w:val="001E6225"/>
    <w:rsid w:val="001E70C8"/>
    <w:rsid w:val="001F0C79"/>
    <w:rsid w:val="001F12A2"/>
    <w:rsid w:val="001F3DCC"/>
    <w:rsid w:val="001F5431"/>
    <w:rsid w:val="001F5B66"/>
    <w:rsid w:val="001F5F12"/>
    <w:rsid w:val="001F691C"/>
    <w:rsid w:val="001F74D8"/>
    <w:rsid w:val="001F7526"/>
    <w:rsid w:val="001F77DF"/>
    <w:rsid w:val="002010F3"/>
    <w:rsid w:val="00202395"/>
    <w:rsid w:val="00203D71"/>
    <w:rsid w:val="002047C8"/>
    <w:rsid w:val="00205648"/>
    <w:rsid w:val="002066D6"/>
    <w:rsid w:val="00206CC2"/>
    <w:rsid w:val="00207732"/>
    <w:rsid w:val="00207BC4"/>
    <w:rsid w:val="00207D6A"/>
    <w:rsid w:val="0021029B"/>
    <w:rsid w:val="002103A4"/>
    <w:rsid w:val="00211594"/>
    <w:rsid w:val="00211C8C"/>
    <w:rsid w:val="002127A6"/>
    <w:rsid w:val="002127DD"/>
    <w:rsid w:val="00215426"/>
    <w:rsid w:val="00215BB7"/>
    <w:rsid w:val="00216DD1"/>
    <w:rsid w:val="00216E44"/>
    <w:rsid w:val="002173FD"/>
    <w:rsid w:val="00217480"/>
    <w:rsid w:val="0022054E"/>
    <w:rsid w:val="00220A9E"/>
    <w:rsid w:val="00220C30"/>
    <w:rsid w:val="002213EF"/>
    <w:rsid w:val="002231D2"/>
    <w:rsid w:val="00223A2C"/>
    <w:rsid w:val="00224A2A"/>
    <w:rsid w:val="00225E6E"/>
    <w:rsid w:val="002305FE"/>
    <w:rsid w:val="002307BD"/>
    <w:rsid w:val="00230965"/>
    <w:rsid w:val="00230AE2"/>
    <w:rsid w:val="002314E5"/>
    <w:rsid w:val="002315E1"/>
    <w:rsid w:val="00231A61"/>
    <w:rsid w:val="002322C0"/>
    <w:rsid w:val="00233376"/>
    <w:rsid w:val="00233B9F"/>
    <w:rsid w:val="00233FA3"/>
    <w:rsid w:val="002346DA"/>
    <w:rsid w:val="00234878"/>
    <w:rsid w:val="00234B13"/>
    <w:rsid w:val="00235145"/>
    <w:rsid w:val="00235CDA"/>
    <w:rsid w:val="00237CB6"/>
    <w:rsid w:val="00240660"/>
    <w:rsid w:val="00240F94"/>
    <w:rsid w:val="00242048"/>
    <w:rsid w:val="00242BD9"/>
    <w:rsid w:val="00243058"/>
    <w:rsid w:val="002431D4"/>
    <w:rsid w:val="00243B6E"/>
    <w:rsid w:val="002453BC"/>
    <w:rsid w:val="00245900"/>
    <w:rsid w:val="002472FC"/>
    <w:rsid w:val="00247463"/>
    <w:rsid w:val="00247C4F"/>
    <w:rsid w:val="00247F34"/>
    <w:rsid w:val="002506EE"/>
    <w:rsid w:val="00250909"/>
    <w:rsid w:val="00250A4D"/>
    <w:rsid w:val="00250C53"/>
    <w:rsid w:val="00251128"/>
    <w:rsid w:val="002513F9"/>
    <w:rsid w:val="002527AE"/>
    <w:rsid w:val="00253895"/>
    <w:rsid w:val="00253B44"/>
    <w:rsid w:val="00253DBA"/>
    <w:rsid w:val="00253E90"/>
    <w:rsid w:val="00255F00"/>
    <w:rsid w:val="00256442"/>
    <w:rsid w:val="002564B4"/>
    <w:rsid w:val="0025665F"/>
    <w:rsid w:val="002605F6"/>
    <w:rsid w:val="002618D4"/>
    <w:rsid w:val="002623E1"/>
    <w:rsid w:val="002624AB"/>
    <w:rsid w:val="00262D1B"/>
    <w:rsid w:val="00263FBD"/>
    <w:rsid w:val="002640F2"/>
    <w:rsid w:val="00265D76"/>
    <w:rsid w:val="0026606E"/>
    <w:rsid w:val="002665B5"/>
    <w:rsid w:val="0026732C"/>
    <w:rsid w:val="00270004"/>
    <w:rsid w:val="00271A75"/>
    <w:rsid w:val="0027240E"/>
    <w:rsid w:val="0027252B"/>
    <w:rsid w:val="002737C2"/>
    <w:rsid w:val="002755E6"/>
    <w:rsid w:val="00276F50"/>
    <w:rsid w:val="002776A6"/>
    <w:rsid w:val="002810E7"/>
    <w:rsid w:val="00281904"/>
    <w:rsid w:val="00281D20"/>
    <w:rsid w:val="002820E9"/>
    <w:rsid w:val="00282F66"/>
    <w:rsid w:val="0028325C"/>
    <w:rsid w:val="00283D87"/>
    <w:rsid w:val="00285EF7"/>
    <w:rsid w:val="00287161"/>
    <w:rsid w:val="0028778A"/>
    <w:rsid w:val="0029054B"/>
    <w:rsid w:val="00290669"/>
    <w:rsid w:val="00290BCB"/>
    <w:rsid w:val="002913C3"/>
    <w:rsid w:val="002926ED"/>
    <w:rsid w:val="00293517"/>
    <w:rsid w:val="002936EB"/>
    <w:rsid w:val="002962EB"/>
    <w:rsid w:val="00296FA1"/>
    <w:rsid w:val="00297444"/>
    <w:rsid w:val="00297A52"/>
    <w:rsid w:val="002A001B"/>
    <w:rsid w:val="002A0B10"/>
    <w:rsid w:val="002A10B1"/>
    <w:rsid w:val="002A212A"/>
    <w:rsid w:val="002A27C7"/>
    <w:rsid w:val="002A2CC4"/>
    <w:rsid w:val="002A4794"/>
    <w:rsid w:val="002A4905"/>
    <w:rsid w:val="002A4CB6"/>
    <w:rsid w:val="002A5020"/>
    <w:rsid w:val="002A5F2D"/>
    <w:rsid w:val="002A76C3"/>
    <w:rsid w:val="002B03B7"/>
    <w:rsid w:val="002B200B"/>
    <w:rsid w:val="002B27DD"/>
    <w:rsid w:val="002B2D9A"/>
    <w:rsid w:val="002B2ED3"/>
    <w:rsid w:val="002B3CD3"/>
    <w:rsid w:val="002B55E5"/>
    <w:rsid w:val="002B5652"/>
    <w:rsid w:val="002B567B"/>
    <w:rsid w:val="002B70CE"/>
    <w:rsid w:val="002B763F"/>
    <w:rsid w:val="002C035A"/>
    <w:rsid w:val="002C0F39"/>
    <w:rsid w:val="002C18A2"/>
    <w:rsid w:val="002C3617"/>
    <w:rsid w:val="002C41FC"/>
    <w:rsid w:val="002C567C"/>
    <w:rsid w:val="002C6149"/>
    <w:rsid w:val="002C64C1"/>
    <w:rsid w:val="002C699A"/>
    <w:rsid w:val="002C702F"/>
    <w:rsid w:val="002C7A4F"/>
    <w:rsid w:val="002D0ED9"/>
    <w:rsid w:val="002D1C0C"/>
    <w:rsid w:val="002D1D7A"/>
    <w:rsid w:val="002D1F12"/>
    <w:rsid w:val="002D2F1C"/>
    <w:rsid w:val="002D32EC"/>
    <w:rsid w:val="002D3447"/>
    <w:rsid w:val="002D47E2"/>
    <w:rsid w:val="002D49CD"/>
    <w:rsid w:val="002D4A61"/>
    <w:rsid w:val="002D5290"/>
    <w:rsid w:val="002D5541"/>
    <w:rsid w:val="002D606E"/>
    <w:rsid w:val="002D632F"/>
    <w:rsid w:val="002D69F7"/>
    <w:rsid w:val="002D6C3E"/>
    <w:rsid w:val="002D75AE"/>
    <w:rsid w:val="002E02B0"/>
    <w:rsid w:val="002E05F3"/>
    <w:rsid w:val="002E0C1B"/>
    <w:rsid w:val="002E1807"/>
    <w:rsid w:val="002E19DB"/>
    <w:rsid w:val="002E1FC7"/>
    <w:rsid w:val="002E227C"/>
    <w:rsid w:val="002E31AD"/>
    <w:rsid w:val="002E4183"/>
    <w:rsid w:val="002E4457"/>
    <w:rsid w:val="002E500B"/>
    <w:rsid w:val="002E6104"/>
    <w:rsid w:val="002E7253"/>
    <w:rsid w:val="002E7462"/>
    <w:rsid w:val="002E7B99"/>
    <w:rsid w:val="002F0A2D"/>
    <w:rsid w:val="002F0ED3"/>
    <w:rsid w:val="002F21C7"/>
    <w:rsid w:val="002F41B8"/>
    <w:rsid w:val="002F43D2"/>
    <w:rsid w:val="002F441B"/>
    <w:rsid w:val="002F460F"/>
    <w:rsid w:val="002F500B"/>
    <w:rsid w:val="002F6B03"/>
    <w:rsid w:val="002F7722"/>
    <w:rsid w:val="002F7E3B"/>
    <w:rsid w:val="002F7EE3"/>
    <w:rsid w:val="00300D5F"/>
    <w:rsid w:val="00301B45"/>
    <w:rsid w:val="00302454"/>
    <w:rsid w:val="00302F36"/>
    <w:rsid w:val="00303B90"/>
    <w:rsid w:val="00306C22"/>
    <w:rsid w:val="003109DA"/>
    <w:rsid w:val="00311556"/>
    <w:rsid w:val="00312D33"/>
    <w:rsid w:val="00312E81"/>
    <w:rsid w:val="00313BCA"/>
    <w:rsid w:val="0031429E"/>
    <w:rsid w:val="00315379"/>
    <w:rsid w:val="003155B5"/>
    <w:rsid w:val="00315D90"/>
    <w:rsid w:val="0031629D"/>
    <w:rsid w:val="00316379"/>
    <w:rsid w:val="003167E5"/>
    <w:rsid w:val="003173B3"/>
    <w:rsid w:val="003178BB"/>
    <w:rsid w:val="00320496"/>
    <w:rsid w:val="0032116F"/>
    <w:rsid w:val="00321928"/>
    <w:rsid w:val="00322548"/>
    <w:rsid w:val="003225AB"/>
    <w:rsid w:val="00322844"/>
    <w:rsid w:val="0032362F"/>
    <w:rsid w:val="00323783"/>
    <w:rsid w:val="00323A5B"/>
    <w:rsid w:val="00323B06"/>
    <w:rsid w:val="003247B0"/>
    <w:rsid w:val="00324C25"/>
    <w:rsid w:val="003256E1"/>
    <w:rsid w:val="00326863"/>
    <w:rsid w:val="00331185"/>
    <w:rsid w:val="00331DAF"/>
    <w:rsid w:val="00331E09"/>
    <w:rsid w:val="00333C8C"/>
    <w:rsid w:val="00333E1A"/>
    <w:rsid w:val="00334751"/>
    <w:rsid w:val="00334B83"/>
    <w:rsid w:val="0033669D"/>
    <w:rsid w:val="00336C02"/>
    <w:rsid w:val="00336EC9"/>
    <w:rsid w:val="00336F0D"/>
    <w:rsid w:val="00337314"/>
    <w:rsid w:val="00337B8E"/>
    <w:rsid w:val="00337F31"/>
    <w:rsid w:val="00337FA4"/>
    <w:rsid w:val="00342429"/>
    <w:rsid w:val="00343490"/>
    <w:rsid w:val="00343533"/>
    <w:rsid w:val="00343B0C"/>
    <w:rsid w:val="00343B3B"/>
    <w:rsid w:val="00343FB7"/>
    <w:rsid w:val="00345AF5"/>
    <w:rsid w:val="00345EC5"/>
    <w:rsid w:val="003468AF"/>
    <w:rsid w:val="00346C8F"/>
    <w:rsid w:val="0035028E"/>
    <w:rsid w:val="003509F3"/>
    <w:rsid w:val="00351A76"/>
    <w:rsid w:val="00352114"/>
    <w:rsid w:val="00352BC1"/>
    <w:rsid w:val="00352DFF"/>
    <w:rsid w:val="0035334E"/>
    <w:rsid w:val="003534E1"/>
    <w:rsid w:val="003537DB"/>
    <w:rsid w:val="003544DE"/>
    <w:rsid w:val="003544EC"/>
    <w:rsid w:val="003558E6"/>
    <w:rsid w:val="0035692A"/>
    <w:rsid w:val="00356E24"/>
    <w:rsid w:val="00356E40"/>
    <w:rsid w:val="00357A96"/>
    <w:rsid w:val="00357BF5"/>
    <w:rsid w:val="00357CFC"/>
    <w:rsid w:val="00357DAE"/>
    <w:rsid w:val="00360CBA"/>
    <w:rsid w:val="00361164"/>
    <w:rsid w:val="0036128A"/>
    <w:rsid w:val="00361479"/>
    <w:rsid w:val="00361E0F"/>
    <w:rsid w:val="00361F1C"/>
    <w:rsid w:val="00362804"/>
    <w:rsid w:val="00362C52"/>
    <w:rsid w:val="003633C0"/>
    <w:rsid w:val="00363990"/>
    <w:rsid w:val="0036401A"/>
    <w:rsid w:val="00364551"/>
    <w:rsid w:val="00364860"/>
    <w:rsid w:val="00364880"/>
    <w:rsid w:val="00365C47"/>
    <w:rsid w:val="00367CD1"/>
    <w:rsid w:val="003717E7"/>
    <w:rsid w:val="00372455"/>
    <w:rsid w:val="00372D9F"/>
    <w:rsid w:val="003735C7"/>
    <w:rsid w:val="00373F02"/>
    <w:rsid w:val="003752D2"/>
    <w:rsid w:val="00376548"/>
    <w:rsid w:val="0037693E"/>
    <w:rsid w:val="00377055"/>
    <w:rsid w:val="0037708A"/>
    <w:rsid w:val="00377762"/>
    <w:rsid w:val="00377A8B"/>
    <w:rsid w:val="00377FF7"/>
    <w:rsid w:val="003805F6"/>
    <w:rsid w:val="003830B7"/>
    <w:rsid w:val="0038366A"/>
    <w:rsid w:val="00383DAF"/>
    <w:rsid w:val="00384B18"/>
    <w:rsid w:val="003853B9"/>
    <w:rsid w:val="003856C6"/>
    <w:rsid w:val="00385B31"/>
    <w:rsid w:val="0038626F"/>
    <w:rsid w:val="0038674E"/>
    <w:rsid w:val="00386A2E"/>
    <w:rsid w:val="00386C85"/>
    <w:rsid w:val="00391000"/>
    <w:rsid w:val="00391E4B"/>
    <w:rsid w:val="0039432B"/>
    <w:rsid w:val="00394B4D"/>
    <w:rsid w:val="00394EFC"/>
    <w:rsid w:val="00395112"/>
    <w:rsid w:val="00395F98"/>
    <w:rsid w:val="003A01E4"/>
    <w:rsid w:val="003A0539"/>
    <w:rsid w:val="003A0AC3"/>
    <w:rsid w:val="003A1976"/>
    <w:rsid w:val="003A2295"/>
    <w:rsid w:val="003A4955"/>
    <w:rsid w:val="003A4D7D"/>
    <w:rsid w:val="003A55EB"/>
    <w:rsid w:val="003A5993"/>
    <w:rsid w:val="003A6F71"/>
    <w:rsid w:val="003A7696"/>
    <w:rsid w:val="003B0597"/>
    <w:rsid w:val="003B063D"/>
    <w:rsid w:val="003B21E2"/>
    <w:rsid w:val="003B27A6"/>
    <w:rsid w:val="003B2FB2"/>
    <w:rsid w:val="003B37E4"/>
    <w:rsid w:val="003B50FB"/>
    <w:rsid w:val="003B584D"/>
    <w:rsid w:val="003B7027"/>
    <w:rsid w:val="003C0F73"/>
    <w:rsid w:val="003C18AF"/>
    <w:rsid w:val="003C19DD"/>
    <w:rsid w:val="003C1FBD"/>
    <w:rsid w:val="003C3C95"/>
    <w:rsid w:val="003C5EC9"/>
    <w:rsid w:val="003C5FC4"/>
    <w:rsid w:val="003C6666"/>
    <w:rsid w:val="003C73C0"/>
    <w:rsid w:val="003D0607"/>
    <w:rsid w:val="003D0A47"/>
    <w:rsid w:val="003D0DF4"/>
    <w:rsid w:val="003D194F"/>
    <w:rsid w:val="003D2D97"/>
    <w:rsid w:val="003D4567"/>
    <w:rsid w:val="003D5932"/>
    <w:rsid w:val="003D5D6C"/>
    <w:rsid w:val="003D68A8"/>
    <w:rsid w:val="003D74D1"/>
    <w:rsid w:val="003D76C5"/>
    <w:rsid w:val="003D79C9"/>
    <w:rsid w:val="003D7E72"/>
    <w:rsid w:val="003E08CD"/>
    <w:rsid w:val="003E0E1C"/>
    <w:rsid w:val="003E0EE7"/>
    <w:rsid w:val="003E1226"/>
    <w:rsid w:val="003E16F6"/>
    <w:rsid w:val="003E1FB5"/>
    <w:rsid w:val="003E25E5"/>
    <w:rsid w:val="003E34AD"/>
    <w:rsid w:val="003E3CB1"/>
    <w:rsid w:val="003E429F"/>
    <w:rsid w:val="003E4A0E"/>
    <w:rsid w:val="003E5F70"/>
    <w:rsid w:val="003E6521"/>
    <w:rsid w:val="003E6A1E"/>
    <w:rsid w:val="003E6D6F"/>
    <w:rsid w:val="003E7ADF"/>
    <w:rsid w:val="003E7D71"/>
    <w:rsid w:val="003F0E35"/>
    <w:rsid w:val="003F2E78"/>
    <w:rsid w:val="003F2EAB"/>
    <w:rsid w:val="003F3154"/>
    <w:rsid w:val="003F3B90"/>
    <w:rsid w:val="003F5166"/>
    <w:rsid w:val="003F5494"/>
    <w:rsid w:val="003F5A35"/>
    <w:rsid w:val="003F5D16"/>
    <w:rsid w:val="003F639C"/>
    <w:rsid w:val="003F73EC"/>
    <w:rsid w:val="004000A0"/>
    <w:rsid w:val="004003A1"/>
    <w:rsid w:val="00401D20"/>
    <w:rsid w:val="004022CC"/>
    <w:rsid w:val="0040281E"/>
    <w:rsid w:val="00402B69"/>
    <w:rsid w:val="0040328F"/>
    <w:rsid w:val="004045E0"/>
    <w:rsid w:val="0040467C"/>
    <w:rsid w:val="00405AB5"/>
    <w:rsid w:val="00411064"/>
    <w:rsid w:val="00413A77"/>
    <w:rsid w:val="004141B1"/>
    <w:rsid w:val="00414F90"/>
    <w:rsid w:val="00415483"/>
    <w:rsid w:val="00417A5C"/>
    <w:rsid w:val="0042050D"/>
    <w:rsid w:val="00421699"/>
    <w:rsid w:val="00422DF0"/>
    <w:rsid w:val="004233AE"/>
    <w:rsid w:val="004234F5"/>
    <w:rsid w:val="004242CD"/>
    <w:rsid w:val="004246EF"/>
    <w:rsid w:val="00424EC6"/>
    <w:rsid w:val="00425270"/>
    <w:rsid w:val="00426861"/>
    <w:rsid w:val="00430D54"/>
    <w:rsid w:val="004320A2"/>
    <w:rsid w:val="004327E6"/>
    <w:rsid w:val="00433B4B"/>
    <w:rsid w:val="00436551"/>
    <w:rsid w:val="004366B3"/>
    <w:rsid w:val="0043677A"/>
    <w:rsid w:val="00436CE4"/>
    <w:rsid w:val="00436E13"/>
    <w:rsid w:val="004371EA"/>
    <w:rsid w:val="00440341"/>
    <w:rsid w:val="00440344"/>
    <w:rsid w:val="0044046F"/>
    <w:rsid w:val="00441B0A"/>
    <w:rsid w:val="004425C8"/>
    <w:rsid w:val="00444100"/>
    <w:rsid w:val="004443BC"/>
    <w:rsid w:val="0044472A"/>
    <w:rsid w:val="004479E5"/>
    <w:rsid w:val="00447C4D"/>
    <w:rsid w:val="00447E1A"/>
    <w:rsid w:val="004517A1"/>
    <w:rsid w:val="00451C06"/>
    <w:rsid w:val="00452B90"/>
    <w:rsid w:val="00452E94"/>
    <w:rsid w:val="00454690"/>
    <w:rsid w:val="00454FF5"/>
    <w:rsid w:val="004552E7"/>
    <w:rsid w:val="00455EB5"/>
    <w:rsid w:val="004562FA"/>
    <w:rsid w:val="004572B7"/>
    <w:rsid w:val="00460B51"/>
    <w:rsid w:val="0046109D"/>
    <w:rsid w:val="00461A31"/>
    <w:rsid w:val="00461AC4"/>
    <w:rsid w:val="00461CD6"/>
    <w:rsid w:val="00461EDE"/>
    <w:rsid w:val="00462BB9"/>
    <w:rsid w:val="00462CC8"/>
    <w:rsid w:val="004645C3"/>
    <w:rsid w:val="00464CD4"/>
    <w:rsid w:val="00465712"/>
    <w:rsid w:val="0046612B"/>
    <w:rsid w:val="004675F4"/>
    <w:rsid w:val="0047253D"/>
    <w:rsid w:val="00472F20"/>
    <w:rsid w:val="00473038"/>
    <w:rsid w:val="00474B11"/>
    <w:rsid w:val="00474D5B"/>
    <w:rsid w:val="00475239"/>
    <w:rsid w:val="00475CD4"/>
    <w:rsid w:val="00476EB3"/>
    <w:rsid w:val="00477526"/>
    <w:rsid w:val="00480AB0"/>
    <w:rsid w:val="00480C70"/>
    <w:rsid w:val="00481CE6"/>
    <w:rsid w:val="00482408"/>
    <w:rsid w:val="00482CAC"/>
    <w:rsid w:val="00483BF7"/>
    <w:rsid w:val="0048501F"/>
    <w:rsid w:val="00485385"/>
    <w:rsid w:val="004859BD"/>
    <w:rsid w:val="00486565"/>
    <w:rsid w:val="004909E8"/>
    <w:rsid w:val="0049216F"/>
    <w:rsid w:val="00496284"/>
    <w:rsid w:val="00496385"/>
    <w:rsid w:val="004970FA"/>
    <w:rsid w:val="004A171B"/>
    <w:rsid w:val="004A1793"/>
    <w:rsid w:val="004A2129"/>
    <w:rsid w:val="004A307A"/>
    <w:rsid w:val="004A35B8"/>
    <w:rsid w:val="004A415C"/>
    <w:rsid w:val="004A4B1B"/>
    <w:rsid w:val="004A4BDE"/>
    <w:rsid w:val="004A62A1"/>
    <w:rsid w:val="004A6317"/>
    <w:rsid w:val="004A6946"/>
    <w:rsid w:val="004A760D"/>
    <w:rsid w:val="004A77E7"/>
    <w:rsid w:val="004A791D"/>
    <w:rsid w:val="004A7D4B"/>
    <w:rsid w:val="004B023C"/>
    <w:rsid w:val="004B174B"/>
    <w:rsid w:val="004B204C"/>
    <w:rsid w:val="004B20C2"/>
    <w:rsid w:val="004B28A2"/>
    <w:rsid w:val="004B29BF"/>
    <w:rsid w:val="004B3F50"/>
    <w:rsid w:val="004B4800"/>
    <w:rsid w:val="004B537B"/>
    <w:rsid w:val="004B5B65"/>
    <w:rsid w:val="004B6338"/>
    <w:rsid w:val="004B66AD"/>
    <w:rsid w:val="004B6C70"/>
    <w:rsid w:val="004B749E"/>
    <w:rsid w:val="004C023F"/>
    <w:rsid w:val="004C075B"/>
    <w:rsid w:val="004C099C"/>
    <w:rsid w:val="004C0B4A"/>
    <w:rsid w:val="004C1904"/>
    <w:rsid w:val="004C3328"/>
    <w:rsid w:val="004C3857"/>
    <w:rsid w:val="004C3B37"/>
    <w:rsid w:val="004C3F1A"/>
    <w:rsid w:val="004C61C2"/>
    <w:rsid w:val="004C6CC8"/>
    <w:rsid w:val="004D1D26"/>
    <w:rsid w:val="004D1E70"/>
    <w:rsid w:val="004D4C93"/>
    <w:rsid w:val="004D51C9"/>
    <w:rsid w:val="004D5C8A"/>
    <w:rsid w:val="004D5E61"/>
    <w:rsid w:val="004D60E6"/>
    <w:rsid w:val="004D63A1"/>
    <w:rsid w:val="004D66CA"/>
    <w:rsid w:val="004D6D3E"/>
    <w:rsid w:val="004D6DE7"/>
    <w:rsid w:val="004E0B60"/>
    <w:rsid w:val="004E1BD9"/>
    <w:rsid w:val="004E1DAE"/>
    <w:rsid w:val="004E2019"/>
    <w:rsid w:val="004E2067"/>
    <w:rsid w:val="004E33E2"/>
    <w:rsid w:val="004E3908"/>
    <w:rsid w:val="004E4070"/>
    <w:rsid w:val="004E5E50"/>
    <w:rsid w:val="004E5E8F"/>
    <w:rsid w:val="004E6983"/>
    <w:rsid w:val="004E7339"/>
    <w:rsid w:val="004E73FA"/>
    <w:rsid w:val="004E7DCD"/>
    <w:rsid w:val="004F2281"/>
    <w:rsid w:val="004F2294"/>
    <w:rsid w:val="004F36B6"/>
    <w:rsid w:val="004F42B6"/>
    <w:rsid w:val="004F5B77"/>
    <w:rsid w:val="004F630C"/>
    <w:rsid w:val="004F66AE"/>
    <w:rsid w:val="004F69B4"/>
    <w:rsid w:val="004F7369"/>
    <w:rsid w:val="00500E70"/>
    <w:rsid w:val="0050285D"/>
    <w:rsid w:val="0050341B"/>
    <w:rsid w:val="005040AA"/>
    <w:rsid w:val="00504323"/>
    <w:rsid w:val="00505AC1"/>
    <w:rsid w:val="00506148"/>
    <w:rsid w:val="0050649B"/>
    <w:rsid w:val="00507882"/>
    <w:rsid w:val="0051081C"/>
    <w:rsid w:val="00510DE9"/>
    <w:rsid w:val="00511561"/>
    <w:rsid w:val="00511FF1"/>
    <w:rsid w:val="0051218B"/>
    <w:rsid w:val="00513396"/>
    <w:rsid w:val="0051346C"/>
    <w:rsid w:val="00513F32"/>
    <w:rsid w:val="0051465F"/>
    <w:rsid w:val="00514AEE"/>
    <w:rsid w:val="0051593E"/>
    <w:rsid w:val="00515BA6"/>
    <w:rsid w:val="00517095"/>
    <w:rsid w:val="005174B0"/>
    <w:rsid w:val="005200C1"/>
    <w:rsid w:val="00520AC4"/>
    <w:rsid w:val="00521516"/>
    <w:rsid w:val="00521C37"/>
    <w:rsid w:val="0052216A"/>
    <w:rsid w:val="00522CA0"/>
    <w:rsid w:val="005237F0"/>
    <w:rsid w:val="00523A19"/>
    <w:rsid w:val="00524B33"/>
    <w:rsid w:val="00525E73"/>
    <w:rsid w:val="00527CA0"/>
    <w:rsid w:val="00532F96"/>
    <w:rsid w:val="00533210"/>
    <w:rsid w:val="00533C0C"/>
    <w:rsid w:val="00534A67"/>
    <w:rsid w:val="00535839"/>
    <w:rsid w:val="00535C65"/>
    <w:rsid w:val="005365AD"/>
    <w:rsid w:val="005400CA"/>
    <w:rsid w:val="0054044C"/>
    <w:rsid w:val="005409E5"/>
    <w:rsid w:val="00542AF4"/>
    <w:rsid w:val="00542E7F"/>
    <w:rsid w:val="0054337D"/>
    <w:rsid w:val="005438D7"/>
    <w:rsid w:val="00543BF1"/>
    <w:rsid w:val="005443E8"/>
    <w:rsid w:val="00544A42"/>
    <w:rsid w:val="005459FB"/>
    <w:rsid w:val="0054659C"/>
    <w:rsid w:val="005465E7"/>
    <w:rsid w:val="00546ACD"/>
    <w:rsid w:val="005476A3"/>
    <w:rsid w:val="00550032"/>
    <w:rsid w:val="0055146E"/>
    <w:rsid w:val="00552467"/>
    <w:rsid w:val="005528BE"/>
    <w:rsid w:val="00552AC1"/>
    <w:rsid w:val="00552E50"/>
    <w:rsid w:val="0055396F"/>
    <w:rsid w:val="00553A48"/>
    <w:rsid w:val="005557D5"/>
    <w:rsid w:val="0055589C"/>
    <w:rsid w:val="005570F6"/>
    <w:rsid w:val="00557597"/>
    <w:rsid w:val="00557D5C"/>
    <w:rsid w:val="00557F39"/>
    <w:rsid w:val="00557FEF"/>
    <w:rsid w:val="00560045"/>
    <w:rsid w:val="00560B8F"/>
    <w:rsid w:val="00561727"/>
    <w:rsid w:val="00561926"/>
    <w:rsid w:val="00561B12"/>
    <w:rsid w:val="00561CDC"/>
    <w:rsid w:val="00563397"/>
    <w:rsid w:val="0056345F"/>
    <w:rsid w:val="00563B02"/>
    <w:rsid w:val="00565A83"/>
    <w:rsid w:val="00566EDA"/>
    <w:rsid w:val="00570DAA"/>
    <w:rsid w:val="00571191"/>
    <w:rsid w:val="0057138F"/>
    <w:rsid w:val="00571C28"/>
    <w:rsid w:val="00572143"/>
    <w:rsid w:val="00572287"/>
    <w:rsid w:val="00572534"/>
    <w:rsid w:val="00572AAB"/>
    <w:rsid w:val="00572B8F"/>
    <w:rsid w:val="005732D8"/>
    <w:rsid w:val="005739FB"/>
    <w:rsid w:val="00575805"/>
    <w:rsid w:val="0057629B"/>
    <w:rsid w:val="00576A5E"/>
    <w:rsid w:val="00577B2C"/>
    <w:rsid w:val="00577ECC"/>
    <w:rsid w:val="00580787"/>
    <w:rsid w:val="005811F9"/>
    <w:rsid w:val="00581946"/>
    <w:rsid w:val="00581AA2"/>
    <w:rsid w:val="00581BD9"/>
    <w:rsid w:val="00581E8B"/>
    <w:rsid w:val="00581FE3"/>
    <w:rsid w:val="0058280A"/>
    <w:rsid w:val="00582E04"/>
    <w:rsid w:val="00587E81"/>
    <w:rsid w:val="00587FB9"/>
    <w:rsid w:val="005900FA"/>
    <w:rsid w:val="005917C3"/>
    <w:rsid w:val="005919C6"/>
    <w:rsid w:val="0059250D"/>
    <w:rsid w:val="00592B76"/>
    <w:rsid w:val="00592CA8"/>
    <w:rsid w:val="00593043"/>
    <w:rsid w:val="005933E7"/>
    <w:rsid w:val="005959B0"/>
    <w:rsid w:val="00597278"/>
    <w:rsid w:val="005A04F8"/>
    <w:rsid w:val="005A2302"/>
    <w:rsid w:val="005A27A9"/>
    <w:rsid w:val="005A2F0C"/>
    <w:rsid w:val="005A3198"/>
    <w:rsid w:val="005A528D"/>
    <w:rsid w:val="005A6D5D"/>
    <w:rsid w:val="005A787B"/>
    <w:rsid w:val="005A7D34"/>
    <w:rsid w:val="005B1F62"/>
    <w:rsid w:val="005B2347"/>
    <w:rsid w:val="005B3B4A"/>
    <w:rsid w:val="005B77B1"/>
    <w:rsid w:val="005B7A0D"/>
    <w:rsid w:val="005C0354"/>
    <w:rsid w:val="005C0B93"/>
    <w:rsid w:val="005C1683"/>
    <w:rsid w:val="005C1ADF"/>
    <w:rsid w:val="005C1E77"/>
    <w:rsid w:val="005C2554"/>
    <w:rsid w:val="005C3071"/>
    <w:rsid w:val="005C3134"/>
    <w:rsid w:val="005C3437"/>
    <w:rsid w:val="005C3CC4"/>
    <w:rsid w:val="005C3DB9"/>
    <w:rsid w:val="005C47C5"/>
    <w:rsid w:val="005C7057"/>
    <w:rsid w:val="005C7635"/>
    <w:rsid w:val="005D087C"/>
    <w:rsid w:val="005D0978"/>
    <w:rsid w:val="005D0F61"/>
    <w:rsid w:val="005D1F77"/>
    <w:rsid w:val="005D240B"/>
    <w:rsid w:val="005D3C9C"/>
    <w:rsid w:val="005D3CCF"/>
    <w:rsid w:val="005D409B"/>
    <w:rsid w:val="005D4703"/>
    <w:rsid w:val="005D4735"/>
    <w:rsid w:val="005D49EF"/>
    <w:rsid w:val="005D6DFA"/>
    <w:rsid w:val="005D72F5"/>
    <w:rsid w:val="005D784C"/>
    <w:rsid w:val="005D7A80"/>
    <w:rsid w:val="005E03E7"/>
    <w:rsid w:val="005E05CB"/>
    <w:rsid w:val="005E1D74"/>
    <w:rsid w:val="005E2491"/>
    <w:rsid w:val="005E471A"/>
    <w:rsid w:val="005E6165"/>
    <w:rsid w:val="005E6459"/>
    <w:rsid w:val="005E657C"/>
    <w:rsid w:val="005E7626"/>
    <w:rsid w:val="005E7DE0"/>
    <w:rsid w:val="005F0866"/>
    <w:rsid w:val="005F2E08"/>
    <w:rsid w:val="005F3555"/>
    <w:rsid w:val="005F3DA8"/>
    <w:rsid w:val="005F43EF"/>
    <w:rsid w:val="005F475D"/>
    <w:rsid w:val="005F49FA"/>
    <w:rsid w:val="005F4FBC"/>
    <w:rsid w:val="005F50C5"/>
    <w:rsid w:val="005F60F2"/>
    <w:rsid w:val="005F69F4"/>
    <w:rsid w:val="005F7277"/>
    <w:rsid w:val="00600C2B"/>
    <w:rsid w:val="00601478"/>
    <w:rsid w:val="00601B2F"/>
    <w:rsid w:val="00602355"/>
    <w:rsid w:val="006023A3"/>
    <w:rsid w:val="00602BB7"/>
    <w:rsid w:val="00602C4E"/>
    <w:rsid w:val="00603A31"/>
    <w:rsid w:val="00605879"/>
    <w:rsid w:val="00607ED0"/>
    <w:rsid w:val="00610947"/>
    <w:rsid w:val="00612027"/>
    <w:rsid w:val="0061321B"/>
    <w:rsid w:val="006137BE"/>
    <w:rsid w:val="006139E2"/>
    <w:rsid w:val="006146AC"/>
    <w:rsid w:val="006148B0"/>
    <w:rsid w:val="00615916"/>
    <w:rsid w:val="00616111"/>
    <w:rsid w:val="006165C3"/>
    <w:rsid w:val="00616759"/>
    <w:rsid w:val="006167C7"/>
    <w:rsid w:val="0061712E"/>
    <w:rsid w:val="00620679"/>
    <w:rsid w:val="00622062"/>
    <w:rsid w:val="006223C8"/>
    <w:rsid w:val="006223D8"/>
    <w:rsid w:val="00622FBF"/>
    <w:rsid w:val="00625B46"/>
    <w:rsid w:val="00626B19"/>
    <w:rsid w:val="006308D2"/>
    <w:rsid w:val="00631062"/>
    <w:rsid w:val="00631340"/>
    <w:rsid w:val="00631F21"/>
    <w:rsid w:val="00632F38"/>
    <w:rsid w:val="0063318B"/>
    <w:rsid w:val="00633334"/>
    <w:rsid w:val="0063388C"/>
    <w:rsid w:val="006339C8"/>
    <w:rsid w:val="00633B0B"/>
    <w:rsid w:val="00635174"/>
    <w:rsid w:val="006352A8"/>
    <w:rsid w:val="006359E1"/>
    <w:rsid w:val="006368AB"/>
    <w:rsid w:val="00636A7E"/>
    <w:rsid w:val="00637079"/>
    <w:rsid w:val="006409B8"/>
    <w:rsid w:val="00640A54"/>
    <w:rsid w:val="00640B3E"/>
    <w:rsid w:val="00641666"/>
    <w:rsid w:val="00642564"/>
    <w:rsid w:val="006428BF"/>
    <w:rsid w:val="00643D21"/>
    <w:rsid w:val="00643F53"/>
    <w:rsid w:val="0064539B"/>
    <w:rsid w:val="006458B6"/>
    <w:rsid w:val="006475D9"/>
    <w:rsid w:val="0065067D"/>
    <w:rsid w:val="0065130A"/>
    <w:rsid w:val="00651702"/>
    <w:rsid w:val="006529B2"/>
    <w:rsid w:val="00652EEB"/>
    <w:rsid w:val="0065353E"/>
    <w:rsid w:val="00653FC6"/>
    <w:rsid w:val="006545AD"/>
    <w:rsid w:val="006559B3"/>
    <w:rsid w:val="006559BA"/>
    <w:rsid w:val="00655FF0"/>
    <w:rsid w:val="00656121"/>
    <w:rsid w:val="0065663B"/>
    <w:rsid w:val="00656D1B"/>
    <w:rsid w:val="00656D58"/>
    <w:rsid w:val="006572C5"/>
    <w:rsid w:val="00657B68"/>
    <w:rsid w:val="00657E49"/>
    <w:rsid w:val="00661073"/>
    <w:rsid w:val="006610F0"/>
    <w:rsid w:val="00663205"/>
    <w:rsid w:val="00663495"/>
    <w:rsid w:val="00664B65"/>
    <w:rsid w:val="006652EC"/>
    <w:rsid w:val="006658EB"/>
    <w:rsid w:val="00665F37"/>
    <w:rsid w:val="00665F64"/>
    <w:rsid w:val="0066691C"/>
    <w:rsid w:val="0066737A"/>
    <w:rsid w:val="00667EB6"/>
    <w:rsid w:val="006714FC"/>
    <w:rsid w:val="00672124"/>
    <w:rsid w:val="00672B32"/>
    <w:rsid w:val="0067414A"/>
    <w:rsid w:val="00674D36"/>
    <w:rsid w:val="00674DFE"/>
    <w:rsid w:val="00674F38"/>
    <w:rsid w:val="006778B2"/>
    <w:rsid w:val="006800E3"/>
    <w:rsid w:val="00680371"/>
    <w:rsid w:val="00680699"/>
    <w:rsid w:val="00680CB7"/>
    <w:rsid w:val="00682005"/>
    <w:rsid w:val="00684552"/>
    <w:rsid w:val="00684C50"/>
    <w:rsid w:val="0068665D"/>
    <w:rsid w:val="006866CF"/>
    <w:rsid w:val="006901D6"/>
    <w:rsid w:val="00690B97"/>
    <w:rsid w:val="0069411A"/>
    <w:rsid w:val="00695333"/>
    <w:rsid w:val="006954F7"/>
    <w:rsid w:val="00696869"/>
    <w:rsid w:val="006973F2"/>
    <w:rsid w:val="006A07A1"/>
    <w:rsid w:val="006A0839"/>
    <w:rsid w:val="006A0D97"/>
    <w:rsid w:val="006A239C"/>
    <w:rsid w:val="006A45AA"/>
    <w:rsid w:val="006A4728"/>
    <w:rsid w:val="006A4DAD"/>
    <w:rsid w:val="006A585B"/>
    <w:rsid w:val="006A703E"/>
    <w:rsid w:val="006A7996"/>
    <w:rsid w:val="006B2775"/>
    <w:rsid w:val="006B30BF"/>
    <w:rsid w:val="006B334B"/>
    <w:rsid w:val="006B3F27"/>
    <w:rsid w:val="006B656C"/>
    <w:rsid w:val="006B69BB"/>
    <w:rsid w:val="006B6A09"/>
    <w:rsid w:val="006B7C97"/>
    <w:rsid w:val="006C0661"/>
    <w:rsid w:val="006C073A"/>
    <w:rsid w:val="006C0784"/>
    <w:rsid w:val="006C13C3"/>
    <w:rsid w:val="006C187A"/>
    <w:rsid w:val="006C1973"/>
    <w:rsid w:val="006C1CBF"/>
    <w:rsid w:val="006C4971"/>
    <w:rsid w:val="006C5485"/>
    <w:rsid w:val="006C7093"/>
    <w:rsid w:val="006C77CE"/>
    <w:rsid w:val="006C7D76"/>
    <w:rsid w:val="006D0143"/>
    <w:rsid w:val="006D10F0"/>
    <w:rsid w:val="006D11B2"/>
    <w:rsid w:val="006D17C1"/>
    <w:rsid w:val="006D2A72"/>
    <w:rsid w:val="006D2D3D"/>
    <w:rsid w:val="006D30AD"/>
    <w:rsid w:val="006D6311"/>
    <w:rsid w:val="006D715C"/>
    <w:rsid w:val="006D7349"/>
    <w:rsid w:val="006D7378"/>
    <w:rsid w:val="006D74A3"/>
    <w:rsid w:val="006D78ED"/>
    <w:rsid w:val="006D7B29"/>
    <w:rsid w:val="006D7B9F"/>
    <w:rsid w:val="006D7D95"/>
    <w:rsid w:val="006E012E"/>
    <w:rsid w:val="006E0C9A"/>
    <w:rsid w:val="006E16AC"/>
    <w:rsid w:val="006E218E"/>
    <w:rsid w:val="006E272A"/>
    <w:rsid w:val="006E4A24"/>
    <w:rsid w:val="006E4B9A"/>
    <w:rsid w:val="006E4FD8"/>
    <w:rsid w:val="006E70DD"/>
    <w:rsid w:val="006F1FAE"/>
    <w:rsid w:val="006F2797"/>
    <w:rsid w:val="006F6880"/>
    <w:rsid w:val="00700452"/>
    <w:rsid w:val="00700B54"/>
    <w:rsid w:val="0070106D"/>
    <w:rsid w:val="0070131C"/>
    <w:rsid w:val="00701994"/>
    <w:rsid w:val="00701ECF"/>
    <w:rsid w:val="00702106"/>
    <w:rsid w:val="00703841"/>
    <w:rsid w:val="00704208"/>
    <w:rsid w:val="00706387"/>
    <w:rsid w:val="00707AC9"/>
    <w:rsid w:val="00710029"/>
    <w:rsid w:val="00710B75"/>
    <w:rsid w:val="00711F79"/>
    <w:rsid w:val="00712208"/>
    <w:rsid w:val="00713437"/>
    <w:rsid w:val="00713685"/>
    <w:rsid w:val="00713F66"/>
    <w:rsid w:val="00714585"/>
    <w:rsid w:val="00714BD0"/>
    <w:rsid w:val="00716594"/>
    <w:rsid w:val="00716DB1"/>
    <w:rsid w:val="007172C4"/>
    <w:rsid w:val="00720195"/>
    <w:rsid w:val="007203AD"/>
    <w:rsid w:val="00721070"/>
    <w:rsid w:val="0072182C"/>
    <w:rsid w:val="007223ED"/>
    <w:rsid w:val="007241BB"/>
    <w:rsid w:val="00725A4E"/>
    <w:rsid w:val="00726D69"/>
    <w:rsid w:val="00726D78"/>
    <w:rsid w:val="007272D4"/>
    <w:rsid w:val="007276A8"/>
    <w:rsid w:val="00727AA7"/>
    <w:rsid w:val="00727B60"/>
    <w:rsid w:val="007302AD"/>
    <w:rsid w:val="00732510"/>
    <w:rsid w:val="00734548"/>
    <w:rsid w:val="0073585A"/>
    <w:rsid w:val="00735FA3"/>
    <w:rsid w:val="00736A14"/>
    <w:rsid w:val="00737E75"/>
    <w:rsid w:val="00737FDE"/>
    <w:rsid w:val="007404A5"/>
    <w:rsid w:val="00740578"/>
    <w:rsid w:val="00740F8E"/>
    <w:rsid w:val="00741322"/>
    <w:rsid w:val="00741F00"/>
    <w:rsid w:val="0074222B"/>
    <w:rsid w:val="007423B1"/>
    <w:rsid w:val="0074251C"/>
    <w:rsid w:val="007425B4"/>
    <w:rsid w:val="007428A9"/>
    <w:rsid w:val="007431DC"/>
    <w:rsid w:val="00743ACA"/>
    <w:rsid w:val="00744EC7"/>
    <w:rsid w:val="007470BC"/>
    <w:rsid w:val="0074729A"/>
    <w:rsid w:val="007474D4"/>
    <w:rsid w:val="00750009"/>
    <w:rsid w:val="00750D11"/>
    <w:rsid w:val="007523FA"/>
    <w:rsid w:val="00753477"/>
    <w:rsid w:val="007536BA"/>
    <w:rsid w:val="007551DF"/>
    <w:rsid w:val="007556E3"/>
    <w:rsid w:val="00756072"/>
    <w:rsid w:val="007562DD"/>
    <w:rsid w:val="00756C1B"/>
    <w:rsid w:val="0075711D"/>
    <w:rsid w:val="007573ED"/>
    <w:rsid w:val="00757A25"/>
    <w:rsid w:val="007618A4"/>
    <w:rsid w:val="00762595"/>
    <w:rsid w:val="00762E91"/>
    <w:rsid w:val="00763AD2"/>
    <w:rsid w:val="007640F5"/>
    <w:rsid w:val="00764E2A"/>
    <w:rsid w:val="00764F88"/>
    <w:rsid w:val="00764F8E"/>
    <w:rsid w:val="00765347"/>
    <w:rsid w:val="0076551E"/>
    <w:rsid w:val="00766AF6"/>
    <w:rsid w:val="0076773D"/>
    <w:rsid w:val="00767D3F"/>
    <w:rsid w:val="007702D4"/>
    <w:rsid w:val="00770990"/>
    <w:rsid w:val="0077099F"/>
    <w:rsid w:val="00772131"/>
    <w:rsid w:val="00773E0F"/>
    <w:rsid w:val="007741A8"/>
    <w:rsid w:val="007743E8"/>
    <w:rsid w:val="00774B76"/>
    <w:rsid w:val="007758BD"/>
    <w:rsid w:val="0078072C"/>
    <w:rsid w:val="007807AC"/>
    <w:rsid w:val="00780A70"/>
    <w:rsid w:val="00781659"/>
    <w:rsid w:val="007818BC"/>
    <w:rsid w:val="00781FD2"/>
    <w:rsid w:val="00786597"/>
    <w:rsid w:val="0078675D"/>
    <w:rsid w:val="00790758"/>
    <w:rsid w:val="00790EB4"/>
    <w:rsid w:val="00791865"/>
    <w:rsid w:val="00791A1E"/>
    <w:rsid w:val="007952A1"/>
    <w:rsid w:val="007A01DD"/>
    <w:rsid w:val="007A02D4"/>
    <w:rsid w:val="007A301E"/>
    <w:rsid w:val="007A6C34"/>
    <w:rsid w:val="007A71E3"/>
    <w:rsid w:val="007A7C9A"/>
    <w:rsid w:val="007A7CC9"/>
    <w:rsid w:val="007B0348"/>
    <w:rsid w:val="007B04C3"/>
    <w:rsid w:val="007B0ABC"/>
    <w:rsid w:val="007B24EF"/>
    <w:rsid w:val="007B49D8"/>
    <w:rsid w:val="007B78D9"/>
    <w:rsid w:val="007B7BCD"/>
    <w:rsid w:val="007C1765"/>
    <w:rsid w:val="007C1D0A"/>
    <w:rsid w:val="007C1D72"/>
    <w:rsid w:val="007C4396"/>
    <w:rsid w:val="007C443C"/>
    <w:rsid w:val="007C5464"/>
    <w:rsid w:val="007C66E0"/>
    <w:rsid w:val="007C7E10"/>
    <w:rsid w:val="007D07C2"/>
    <w:rsid w:val="007D4133"/>
    <w:rsid w:val="007D4522"/>
    <w:rsid w:val="007D475D"/>
    <w:rsid w:val="007D52C2"/>
    <w:rsid w:val="007D69A1"/>
    <w:rsid w:val="007D6CF7"/>
    <w:rsid w:val="007D7215"/>
    <w:rsid w:val="007D7292"/>
    <w:rsid w:val="007D72ED"/>
    <w:rsid w:val="007D7D7D"/>
    <w:rsid w:val="007E162F"/>
    <w:rsid w:val="007E1996"/>
    <w:rsid w:val="007E1F7A"/>
    <w:rsid w:val="007E2FE5"/>
    <w:rsid w:val="007E36E4"/>
    <w:rsid w:val="007E395A"/>
    <w:rsid w:val="007E3D20"/>
    <w:rsid w:val="007E42FE"/>
    <w:rsid w:val="007E4D7E"/>
    <w:rsid w:val="007E6428"/>
    <w:rsid w:val="007E669E"/>
    <w:rsid w:val="007F2017"/>
    <w:rsid w:val="007F24E3"/>
    <w:rsid w:val="007F39AC"/>
    <w:rsid w:val="007F3DF2"/>
    <w:rsid w:val="007F567A"/>
    <w:rsid w:val="007F5AE1"/>
    <w:rsid w:val="007F6E79"/>
    <w:rsid w:val="008002A2"/>
    <w:rsid w:val="0080045C"/>
    <w:rsid w:val="0080146B"/>
    <w:rsid w:val="00801657"/>
    <w:rsid w:val="00801AE2"/>
    <w:rsid w:val="00802361"/>
    <w:rsid w:val="00803B13"/>
    <w:rsid w:val="008044E8"/>
    <w:rsid w:val="00805FBD"/>
    <w:rsid w:val="0080635E"/>
    <w:rsid w:val="008067D3"/>
    <w:rsid w:val="00807B24"/>
    <w:rsid w:val="00810CA0"/>
    <w:rsid w:val="0081188A"/>
    <w:rsid w:val="00812307"/>
    <w:rsid w:val="00814C8B"/>
    <w:rsid w:val="0081555B"/>
    <w:rsid w:val="0081598B"/>
    <w:rsid w:val="00815A06"/>
    <w:rsid w:val="00815E56"/>
    <w:rsid w:val="00815FC4"/>
    <w:rsid w:val="008174FE"/>
    <w:rsid w:val="0081783B"/>
    <w:rsid w:val="008178B7"/>
    <w:rsid w:val="0082095C"/>
    <w:rsid w:val="008209CF"/>
    <w:rsid w:val="008217B2"/>
    <w:rsid w:val="00821D3E"/>
    <w:rsid w:val="00821F2E"/>
    <w:rsid w:val="00822539"/>
    <w:rsid w:val="0082311F"/>
    <w:rsid w:val="00823589"/>
    <w:rsid w:val="00823A38"/>
    <w:rsid w:val="00823C7D"/>
    <w:rsid w:val="00824209"/>
    <w:rsid w:val="008244B3"/>
    <w:rsid w:val="00824565"/>
    <w:rsid w:val="00824799"/>
    <w:rsid w:val="00824E65"/>
    <w:rsid w:val="008258C6"/>
    <w:rsid w:val="00825B6C"/>
    <w:rsid w:val="00825E4C"/>
    <w:rsid w:val="00826D35"/>
    <w:rsid w:val="00827E49"/>
    <w:rsid w:val="00830E95"/>
    <w:rsid w:val="00832413"/>
    <w:rsid w:val="008325C7"/>
    <w:rsid w:val="00833820"/>
    <w:rsid w:val="0083432E"/>
    <w:rsid w:val="00835D2F"/>
    <w:rsid w:val="008364EE"/>
    <w:rsid w:val="00836696"/>
    <w:rsid w:val="00836929"/>
    <w:rsid w:val="00836EE3"/>
    <w:rsid w:val="00837750"/>
    <w:rsid w:val="008407EA"/>
    <w:rsid w:val="00841873"/>
    <w:rsid w:val="00841F43"/>
    <w:rsid w:val="00841FCC"/>
    <w:rsid w:val="00842E3C"/>
    <w:rsid w:val="00843354"/>
    <w:rsid w:val="00843623"/>
    <w:rsid w:val="008438D2"/>
    <w:rsid w:val="00844EE9"/>
    <w:rsid w:val="008465B7"/>
    <w:rsid w:val="008465D0"/>
    <w:rsid w:val="008517CF"/>
    <w:rsid w:val="00851891"/>
    <w:rsid w:val="008522F2"/>
    <w:rsid w:val="008530F5"/>
    <w:rsid w:val="0085365F"/>
    <w:rsid w:val="00854C4E"/>
    <w:rsid w:val="00855271"/>
    <w:rsid w:val="00855DC6"/>
    <w:rsid w:val="008560FB"/>
    <w:rsid w:val="00856BD3"/>
    <w:rsid w:val="00857475"/>
    <w:rsid w:val="00857991"/>
    <w:rsid w:val="008600C8"/>
    <w:rsid w:val="00860AF0"/>
    <w:rsid w:val="00862809"/>
    <w:rsid w:val="0086332A"/>
    <w:rsid w:val="00864C46"/>
    <w:rsid w:val="00865C9F"/>
    <w:rsid w:val="00865FA7"/>
    <w:rsid w:val="0086609A"/>
    <w:rsid w:val="00867E7E"/>
    <w:rsid w:val="008705D9"/>
    <w:rsid w:val="0087062D"/>
    <w:rsid w:val="00870B9B"/>
    <w:rsid w:val="008714EC"/>
    <w:rsid w:val="008718A6"/>
    <w:rsid w:val="0087324F"/>
    <w:rsid w:val="0087449A"/>
    <w:rsid w:val="008769BA"/>
    <w:rsid w:val="008773E5"/>
    <w:rsid w:val="008800E0"/>
    <w:rsid w:val="00881C33"/>
    <w:rsid w:val="00881D19"/>
    <w:rsid w:val="008826FD"/>
    <w:rsid w:val="00883210"/>
    <w:rsid w:val="00883B6F"/>
    <w:rsid w:val="00884A77"/>
    <w:rsid w:val="008859DB"/>
    <w:rsid w:val="008864FE"/>
    <w:rsid w:val="00886697"/>
    <w:rsid w:val="00887837"/>
    <w:rsid w:val="00887DC0"/>
    <w:rsid w:val="008903B0"/>
    <w:rsid w:val="00890418"/>
    <w:rsid w:val="008908AB"/>
    <w:rsid w:val="00892970"/>
    <w:rsid w:val="00892B33"/>
    <w:rsid w:val="008933AA"/>
    <w:rsid w:val="00893848"/>
    <w:rsid w:val="00895B26"/>
    <w:rsid w:val="00896276"/>
    <w:rsid w:val="008965CC"/>
    <w:rsid w:val="00897038"/>
    <w:rsid w:val="008A0492"/>
    <w:rsid w:val="008A0939"/>
    <w:rsid w:val="008A1B65"/>
    <w:rsid w:val="008A1CE1"/>
    <w:rsid w:val="008A2026"/>
    <w:rsid w:val="008A3FF0"/>
    <w:rsid w:val="008A42EB"/>
    <w:rsid w:val="008A4A72"/>
    <w:rsid w:val="008A4F46"/>
    <w:rsid w:val="008A6CCC"/>
    <w:rsid w:val="008A6DBD"/>
    <w:rsid w:val="008A6F24"/>
    <w:rsid w:val="008B0A35"/>
    <w:rsid w:val="008B102E"/>
    <w:rsid w:val="008B144C"/>
    <w:rsid w:val="008B200A"/>
    <w:rsid w:val="008B2FAA"/>
    <w:rsid w:val="008B45E9"/>
    <w:rsid w:val="008B461C"/>
    <w:rsid w:val="008B4679"/>
    <w:rsid w:val="008B5CE9"/>
    <w:rsid w:val="008B64C8"/>
    <w:rsid w:val="008B653A"/>
    <w:rsid w:val="008B6D5A"/>
    <w:rsid w:val="008C2164"/>
    <w:rsid w:val="008C28DF"/>
    <w:rsid w:val="008C2B8E"/>
    <w:rsid w:val="008C3E62"/>
    <w:rsid w:val="008C4B69"/>
    <w:rsid w:val="008C6670"/>
    <w:rsid w:val="008C724D"/>
    <w:rsid w:val="008C797C"/>
    <w:rsid w:val="008C798C"/>
    <w:rsid w:val="008D1A2A"/>
    <w:rsid w:val="008D38FA"/>
    <w:rsid w:val="008D61C0"/>
    <w:rsid w:val="008E0411"/>
    <w:rsid w:val="008E04D5"/>
    <w:rsid w:val="008E0858"/>
    <w:rsid w:val="008E11C3"/>
    <w:rsid w:val="008E11CA"/>
    <w:rsid w:val="008E2296"/>
    <w:rsid w:val="008E263B"/>
    <w:rsid w:val="008E3189"/>
    <w:rsid w:val="008E31AA"/>
    <w:rsid w:val="008E40E2"/>
    <w:rsid w:val="008E5856"/>
    <w:rsid w:val="008E63AE"/>
    <w:rsid w:val="008F0BDE"/>
    <w:rsid w:val="008F2A7E"/>
    <w:rsid w:val="008F3CF0"/>
    <w:rsid w:val="008F47D8"/>
    <w:rsid w:val="008F6E40"/>
    <w:rsid w:val="008F7179"/>
    <w:rsid w:val="008F752C"/>
    <w:rsid w:val="00900307"/>
    <w:rsid w:val="0090166E"/>
    <w:rsid w:val="0090169D"/>
    <w:rsid w:val="00901833"/>
    <w:rsid w:val="00903066"/>
    <w:rsid w:val="00905AF7"/>
    <w:rsid w:val="00905F10"/>
    <w:rsid w:val="0090731F"/>
    <w:rsid w:val="009111CC"/>
    <w:rsid w:val="00911701"/>
    <w:rsid w:val="00912F0F"/>
    <w:rsid w:val="00913DF1"/>
    <w:rsid w:val="00915385"/>
    <w:rsid w:val="00916A3E"/>
    <w:rsid w:val="00916A99"/>
    <w:rsid w:val="009172ED"/>
    <w:rsid w:val="009179DB"/>
    <w:rsid w:val="009200E3"/>
    <w:rsid w:val="00920BF5"/>
    <w:rsid w:val="00920E7D"/>
    <w:rsid w:val="00921E37"/>
    <w:rsid w:val="009222B8"/>
    <w:rsid w:val="00922B65"/>
    <w:rsid w:val="00922CBD"/>
    <w:rsid w:val="0092355B"/>
    <w:rsid w:val="00924454"/>
    <w:rsid w:val="009247F1"/>
    <w:rsid w:val="00924FB4"/>
    <w:rsid w:val="00925419"/>
    <w:rsid w:val="00925913"/>
    <w:rsid w:val="0092650D"/>
    <w:rsid w:val="00927609"/>
    <w:rsid w:val="00927A90"/>
    <w:rsid w:val="00930ABF"/>
    <w:rsid w:val="00931082"/>
    <w:rsid w:val="0093120D"/>
    <w:rsid w:val="00932006"/>
    <w:rsid w:val="00933982"/>
    <w:rsid w:val="0093431B"/>
    <w:rsid w:val="00935BC4"/>
    <w:rsid w:val="00937039"/>
    <w:rsid w:val="009376CA"/>
    <w:rsid w:val="009379F6"/>
    <w:rsid w:val="00942452"/>
    <w:rsid w:val="00942B5B"/>
    <w:rsid w:val="00942B9C"/>
    <w:rsid w:val="009433A6"/>
    <w:rsid w:val="00943C17"/>
    <w:rsid w:val="00944F62"/>
    <w:rsid w:val="00945AC5"/>
    <w:rsid w:val="009464AA"/>
    <w:rsid w:val="0095069F"/>
    <w:rsid w:val="00950F1A"/>
    <w:rsid w:val="00951397"/>
    <w:rsid w:val="0095247F"/>
    <w:rsid w:val="009526AB"/>
    <w:rsid w:val="00953143"/>
    <w:rsid w:val="009549DC"/>
    <w:rsid w:val="009555DD"/>
    <w:rsid w:val="009573EF"/>
    <w:rsid w:val="0096157D"/>
    <w:rsid w:val="00962514"/>
    <w:rsid w:val="0096258A"/>
    <w:rsid w:val="00962D75"/>
    <w:rsid w:val="00963470"/>
    <w:rsid w:val="009634BC"/>
    <w:rsid w:val="009644A3"/>
    <w:rsid w:val="00964858"/>
    <w:rsid w:val="00966008"/>
    <w:rsid w:val="009665D8"/>
    <w:rsid w:val="00967FD1"/>
    <w:rsid w:val="009703BA"/>
    <w:rsid w:val="009708F4"/>
    <w:rsid w:val="00971BF4"/>
    <w:rsid w:val="00975258"/>
    <w:rsid w:val="00980C49"/>
    <w:rsid w:val="00980C69"/>
    <w:rsid w:val="00983995"/>
    <w:rsid w:val="00985EED"/>
    <w:rsid w:val="00985F3B"/>
    <w:rsid w:val="00986010"/>
    <w:rsid w:val="00986A3E"/>
    <w:rsid w:val="0098715D"/>
    <w:rsid w:val="009871A3"/>
    <w:rsid w:val="00987B59"/>
    <w:rsid w:val="0099273B"/>
    <w:rsid w:val="009927C7"/>
    <w:rsid w:val="00992879"/>
    <w:rsid w:val="00992D29"/>
    <w:rsid w:val="00993FBD"/>
    <w:rsid w:val="00996AF7"/>
    <w:rsid w:val="00996EA3"/>
    <w:rsid w:val="009979DB"/>
    <w:rsid w:val="00997DF6"/>
    <w:rsid w:val="009A0D5A"/>
    <w:rsid w:val="009A116A"/>
    <w:rsid w:val="009A1366"/>
    <w:rsid w:val="009A18B3"/>
    <w:rsid w:val="009A1A7E"/>
    <w:rsid w:val="009A1CC9"/>
    <w:rsid w:val="009A2A88"/>
    <w:rsid w:val="009A2AFE"/>
    <w:rsid w:val="009A2BCC"/>
    <w:rsid w:val="009A2E6A"/>
    <w:rsid w:val="009A378A"/>
    <w:rsid w:val="009A3AE9"/>
    <w:rsid w:val="009A5FF5"/>
    <w:rsid w:val="009A6247"/>
    <w:rsid w:val="009A67EE"/>
    <w:rsid w:val="009A6CAA"/>
    <w:rsid w:val="009A71A2"/>
    <w:rsid w:val="009A7A14"/>
    <w:rsid w:val="009B0444"/>
    <w:rsid w:val="009B118C"/>
    <w:rsid w:val="009B2401"/>
    <w:rsid w:val="009B30DA"/>
    <w:rsid w:val="009B3121"/>
    <w:rsid w:val="009B4806"/>
    <w:rsid w:val="009B5574"/>
    <w:rsid w:val="009B768B"/>
    <w:rsid w:val="009C0016"/>
    <w:rsid w:val="009C01C5"/>
    <w:rsid w:val="009C07D5"/>
    <w:rsid w:val="009C0B88"/>
    <w:rsid w:val="009C0F21"/>
    <w:rsid w:val="009C2AF0"/>
    <w:rsid w:val="009C3799"/>
    <w:rsid w:val="009C3A22"/>
    <w:rsid w:val="009C453F"/>
    <w:rsid w:val="009C61F5"/>
    <w:rsid w:val="009C6C57"/>
    <w:rsid w:val="009C7398"/>
    <w:rsid w:val="009C79B2"/>
    <w:rsid w:val="009D0286"/>
    <w:rsid w:val="009D0B96"/>
    <w:rsid w:val="009D1433"/>
    <w:rsid w:val="009D1AB7"/>
    <w:rsid w:val="009D2EA5"/>
    <w:rsid w:val="009D319D"/>
    <w:rsid w:val="009D32F6"/>
    <w:rsid w:val="009D344D"/>
    <w:rsid w:val="009D36F4"/>
    <w:rsid w:val="009D3FF5"/>
    <w:rsid w:val="009D418A"/>
    <w:rsid w:val="009D709E"/>
    <w:rsid w:val="009D74FA"/>
    <w:rsid w:val="009D7ADD"/>
    <w:rsid w:val="009E0F01"/>
    <w:rsid w:val="009E1107"/>
    <w:rsid w:val="009E1275"/>
    <w:rsid w:val="009E14BC"/>
    <w:rsid w:val="009E2516"/>
    <w:rsid w:val="009E2626"/>
    <w:rsid w:val="009E2B90"/>
    <w:rsid w:val="009E34F9"/>
    <w:rsid w:val="009E3666"/>
    <w:rsid w:val="009E3AA2"/>
    <w:rsid w:val="009E72F4"/>
    <w:rsid w:val="009E761C"/>
    <w:rsid w:val="009E7F4C"/>
    <w:rsid w:val="009F04B8"/>
    <w:rsid w:val="009F070C"/>
    <w:rsid w:val="009F081F"/>
    <w:rsid w:val="009F0C5F"/>
    <w:rsid w:val="009F22D0"/>
    <w:rsid w:val="009F26FF"/>
    <w:rsid w:val="009F2A04"/>
    <w:rsid w:val="009F3D28"/>
    <w:rsid w:val="009F48EB"/>
    <w:rsid w:val="009F4F4D"/>
    <w:rsid w:val="009F557E"/>
    <w:rsid w:val="009F7C1E"/>
    <w:rsid w:val="00A018E3"/>
    <w:rsid w:val="00A01D61"/>
    <w:rsid w:val="00A0248E"/>
    <w:rsid w:val="00A02B06"/>
    <w:rsid w:val="00A032DF"/>
    <w:rsid w:val="00A04511"/>
    <w:rsid w:val="00A0462F"/>
    <w:rsid w:val="00A055A3"/>
    <w:rsid w:val="00A06DC6"/>
    <w:rsid w:val="00A10B61"/>
    <w:rsid w:val="00A110CF"/>
    <w:rsid w:val="00A11440"/>
    <w:rsid w:val="00A11DCE"/>
    <w:rsid w:val="00A12396"/>
    <w:rsid w:val="00A126F9"/>
    <w:rsid w:val="00A12AE8"/>
    <w:rsid w:val="00A12DBB"/>
    <w:rsid w:val="00A13637"/>
    <w:rsid w:val="00A13A92"/>
    <w:rsid w:val="00A141C3"/>
    <w:rsid w:val="00A14210"/>
    <w:rsid w:val="00A14BFB"/>
    <w:rsid w:val="00A14F8E"/>
    <w:rsid w:val="00A14FB1"/>
    <w:rsid w:val="00A16E4F"/>
    <w:rsid w:val="00A20EE9"/>
    <w:rsid w:val="00A2120D"/>
    <w:rsid w:val="00A215FE"/>
    <w:rsid w:val="00A2175F"/>
    <w:rsid w:val="00A223FE"/>
    <w:rsid w:val="00A23169"/>
    <w:rsid w:val="00A2325B"/>
    <w:rsid w:val="00A2371F"/>
    <w:rsid w:val="00A251DC"/>
    <w:rsid w:val="00A26857"/>
    <w:rsid w:val="00A271FF"/>
    <w:rsid w:val="00A274AA"/>
    <w:rsid w:val="00A30724"/>
    <w:rsid w:val="00A32CCA"/>
    <w:rsid w:val="00A3314C"/>
    <w:rsid w:val="00A353AE"/>
    <w:rsid w:val="00A36082"/>
    <w:rsid w:val="00A366C1"/>
    <w:rsid w:val="00A36808"/>
    <w:rsid w:val="00A36A7B"/>
    <w:rsid w:val="00A36DCE"/>
    <w:rsid w:val="00A3744D"/>
    <w:rsid w:val="00A37A63"/>
    <w:rsid w:val="00A37E01"/>
    <w:rsid w:val="00A401E5"/>
    <w:rsid w:val="00A41F2C"/>
    <w:rsid w:val="00A42127"/>
    <w:rsid w:val="00A42BC5"/>
    <w:rsid w:val="00A43452"/>
    <w:rsid w:val="00A4401A"/>
    <w:rsid w:val="00A450EA"/>
    <w:rsid w:val="00A45564"/>
    <w:rsid w:val="00A46447"/>
    <w:rsid w:val="00A526F9"/>
    <w:rsid w:val="00A54461"/>
    <w:rsid w:val="00A55958"/>
    <w:rsid w:val="00A57200"/>
    <w:rsid w:val="00A6063F"/>
    <w:rsid w:val="00A61DD0"/>
    <w:rsid w:val="00A63982"/>
    <w:rsid w:val="00A63CED"/>
    <w:rsid w:val="00A64B73"/>
    <w:rsid w:val="00A6565E"/>
    <w:rsid w:val="00A6595B"/>
    <w:rsid w:val="00A660A9"/>
    <w:rsid w:val="00A67242"/>
    <w:rsid w:val="00A67301"/>
    <w:rsid w:val="00A6751D"/>
    <w:rsid w:val="00A67780"/>
    <w:rsid w:val="00A67C2C"/>
    <w:rsid w:val="00A7051D"/>
    <w:rsid w:val="00A72A0A"/>
    <w:rsid w:val="00A72A4E"/>
    <w:rsid w:val="00A741DA"/>
    <w:rsid w:val="00A7434F"/>
    <w:rsid w:val="00A75049"/>
    <w:rsid w:val="00A755D3"/>
    <w:rsid w:val="00A75661"/>
    <w:rsid w:val="00A76866"/>
    <w:rsid w:val="00A8011A"/>
    <w:rsid w:val="00A807E5"/>
    <w:rsid w:val="00A80A61"/>
    <w:rsid w:val="00A80BC0"/>
    <w:rsid w:val="00A80F68"/>
    <w:rsid w:val="00A81DB1"/>
    <w:rsid w:val="00A8204C"/>
    <w:rsid w:val="00A8227E"/>
    <w:rsid w:val="00A8384B"/>
    <w:rsid w:val="00A8484C"/>
    <w:rsid w:val="00A84B52"/>
    <w:rsid w:val="00A84FD5"/>
    <w:rsid w:val="00A86322"/>
    <w:rsid w:val="00A8727B"/>
    <w:rsid w:val="00A872B5"/>
    <w:rsid w:val="00A903EE"/>
    <w:rsid w:val="00A907F4"/>
    <w:rsid w:val="00A91098"/>
    <w:rsid w:val="00A918EE"/>
    <w:rsid w:val="00A921D8"/>
    <w:rsid w:val="00A92293"/>
    <w:rsid w:val="00A938F2"/>
    <w:rsid w:val="00A957FB"/>
    <w:rsid w:val="00A95902"/>
    <w:rsid w:val="00A95E57"/>
    <w:rsid w:val="00A96E3C"/>
    <w:rsid w:val="00AA058A"/>
    <w:rsid w:val="00AA2827"/>
    <w:rsid w:val="00AA3576"/>
    <w:rsid w:val="00AA3FA0"/>
    <w:rsid w:val="00AA41A6"/>
    <w:rsid w:val="00AA4822"/>
    <w:rsid w:val="00AA6B14"/>
    <w:rsid w:val="00AA6CDA"/>
    <w:rsid w:val="00AA6E3D"/>
    <w:rsid w:val="00AA6FEA"/>
    <w:rsid w:val="00AA73A5"/>
    <w:rsid w:val="00AA7ADE"/>
    <w:rsid w:val="00AA7F63"/>
    <w:rsid w:val="00AB05C2"/>
    <w:rsid w:val="00AB05DD"/>
    <w:rsid w:val="00AB2964"/>
    <w:rsid w:val="00AB3E92"/>
    <w:rsid w:val="00AB485A"/>
    <w:rsid w:val="00AB4A09"/>
    <w:rsid w:val="00AB516C"/>
    <w:rsid w:val="00AB5482"/>
    <w:rsid w:val="00AB593B"/>
    <w:rsid w:val="00AB63D7"/>
    <w:rsid w:val="00AB652A"/>
    <w:rsid w:val="00AC0771"/>
    <w:rsid w:val="00AC092D"/>
    <w:rsid w:val="00AC0ED9"/>
    <w:rsid w:val="00AC3169"/>
    <w:rsid w:val="00AC500E"/>
    <w:rsid w:val="00AD1608"/>
    <w:rsid w:val="00AD3B29"/>
    <w:rsid w:val="00AD3E74"/>
    <w:rsid w:val="00AD3F08"/>
    <w:rsid w:val="00AD3FBD"/>
    <w:rsid w:val="00AD566E"/>
    <w:rsid w:val="00AD56FD"/>
    <w:rsid w:val="00AD5D3C"/>
    <w:rsid w:val="00AD5FC5"/>
    <w:rsid w:val="00AD64C9"/>
    <w:rsid w:val="00AD6952"/>
    <w:rsid w:val="00AE134C"/>
    <w:rsid w:val="00AE206C"/>
    <w:rsid w:val="00AE3D4B"/>
    <w:rsid w:val="00AE3D97"/>
    <w:rsid w:val="00AE3F61"/>
    <w:rsid w:val="00AE4C1C"/>
    <w:rsid w:val="00AE5353"/>
    <w:rsid w:val="00AE5AED"/>
    <w:rsid w:val="00AE66AD"/>
    <w:rsid w:val="00AE6C90"/>
    <w:rsid w:val="00AE7437"/>
    <w:rsid w:val="00AE75E2"/>
    <w:rsid w:val="00AE76B1"/>
    <w:rsid w:val="00AF091D"/>
    <w:rsid w:val="00AF1901"/>
    <w:rsid w:val="00AF233E"/>
    <w:rsid w:val="00AF2707"/>
    <w:rsid w:val="00AF2CB2"/>
    <w:rsid w:val="00AF31D3"/>
    <w:rsid w:val="00AF3392"/>
    <w:rsid w:val="00AF4651"/>
    <w:rsid w:val="00AF4689"/>
    <w:rsid w:val="00AF5538"/>
    <w:rsid w:val="00AF574C"/>
    <w:rsid w:val="00AF592B"/>
    <w:rsid w:val="00AF59C8"/>
    <w:rsid w:val="00AF5F90"/>
    <w:rsid w:val="00AF7190"/>
    <w:rsid w:val="00AF72FA"/>
    <w:rsid w:val="00AF7510"/>
    <w:rsid w:val="00B0156C"/>
    <w:rsid w:val="00B01918"/>
    <w:rsid w:val="00B022EE"/>
    <w:rsid w:val="00B03266"/>
    <w:rsid w:val="00B03943"/>
    <w:rsid w:val="00B0422A"/>
    <w:rsid w:val="00B04B4D"/>
    <w:rsid w:val="00B05147"/>
    <w:rsid w:val="00B05A84"/>
    <w:rsid w:val="00B05D50"/>
    <w:rsid w:val="00B108B5"/>
    <w:rsid w:val="00B10A00"/>
    <w:rsid w:val="00B10AA7"/>
    <w:rsid w:val="00B12C05"/>
    <w:rsid w:val="00B1499B"/>
    <w:rsid w:val="00B14DF6"/>
    <w:rsid w:val="00B15515"/>
    <w:rsid w:val="00B15D9D"/>
    <w:rsid w:val="00B167CA"/>
    <w:rsid w:val="00B16B7E"/>
    <w:rsid w:val="00B16F13"/>
    <w:rsid w:val="00B175A3"/>
    <w:rsid w:val="00B21E76"/>
    <w:rsid w:val="00B21EC8"/>
    <w:rsid w:val="00B22237"/>
    <w:rsid w:val="00B223BC"/>
    <w:rsid w:val="00B23A4B"/>
    <w:rsid w:val="00B23BFD"/>
    <w:rsid w:val="00B23D1B"/>
    <w:rsid w:val="00B254EB"/>
    <w:rsid w:val="00B2723A"/>
    <w:rsid w:val="00B30116"/>
    <w:rsid w:val="00B309D7"/>
    <w:rsid w:val="00B30B06"/>
    <w:rsid w:val="00B30B35"/>
    <w:rsid w:val="00B31123"/>
    <w:rsid w:val="00B31BEB"/>
    <w:rsid w:val="00B322DB"/>
    <w:rsid w:val="00B32526"/>
    <w:rsid w:val="00B33052"/>
    <w:rsid w:val="00B34606"/>
    <w:rsid w:val="00B354D1"/>
    <w:rsid w:val="00B37100"/>
    <w:rsid w:val="00B4056D"/>
    <w:rsid w:val="00B41779"/>
    <w:rsid w:val="00B41B31"/>
    <w:rsid w:val="00B4322E"/>
    <w:rsid w:val="00B432FB"/>
    <w:rsid w:val="00B43858"/>
    <w:rsid w:val="00B447DD"/>
    <w:rsid w:val="00B44A6B"/>
    <w:rsid w:val="00B44E23"/>
    <w:rsid w:val="00B4717E"/>
    <w:rsid w:val="00B47D08"/>
    <w:rsid w:val="00B50427"/>
    <w:rsid w:val="00B50DEE"/>
    <w:rsid w:val="00B5135E"/>
    <w:rsid w:val="00B521EC"/>
    <w:rsid w:val="00B522E2"/>
    <w:rsid w:val="00B52550"/>
    <w:rsid w:val="00B52E22"/>
    <w:rsid w:val="00B52FEF"/>
    <w:rsid w:val="00B53412"/>
    <w:rsid w:val="00B54819"/>
    <w:rsid w:val="00B55417"/>
    <w:rsid w:val="00B55B90"/>
    <w:rsid w:val="00B60241"/>
    <w:rsid w:val="00B60504"/>
    <w:rsid w:val="00B614CD"/>
    <w:rsid w:val="00B61DBA"/>
    <w:rsid w:val="00B62535"/>
    <w:rsid w:val="00B629C8"/>
    <w:rsid w:val="00B63FEA"/>
    <w:rsid w:val="00B6578A"/>
    <w:rsid w:val="00B661B9"/>
    <w:rsid w:val="00B67F5F"/>
    <w:rsid w:val="00B70B80"/>
    <w:rsid w:val="00B71590"/>
    <w:rsid w:val="00B755AA"/>
    <w:rsid w:val="00B75786"/>
    <w:rsid w:val="00B7617B"/>
    <w:rsid w:val="00B7663D"/>
    <w:rsid w:val="00B7726F"/>
    <w:rsid w:val="00B7730D"/>
    <w:rsid w:val="00B77D0C"/>
    <w:rsid w:val="00B80191"/>
    <w:rsid w:val="00B8044E"/>
    <w:rsid w:val="00B8091A"/>
    <w:rsid w:val="00B81483"/>
    <w:rsid w:val="00B816FB"/>
    <w:rsid w:val="00B833E8"/>
    <w:rsid w:val="00B8473A"/>
    <w:rsid w:val="00B90689"/>
    <w:rsid w:val="00B91B3F"/>
    <w:rsid w:val="00B930D9"/>
    <w:rsid w:val="00B93510"/>
    <w:rsid w:val="00B94929"/>
    <w:rsid w:val="00B9566F"/>
    <w:rsid w:val="00B95DC0"/>
    <w:rsid w:val="00B9628E"/>
    <w:rsid w:val="00B965A5"/>
    <w:rsid w:val="00B9683C"/>
    <w:rsid w:val="00B96E41"/>
    <w:rsid w:val="00BA03F7"/>
    <w:rsid w:val="00BA0512"/>
    <w:rsid w:val="00BA076F"/>
    <w:rsid w:val="00BA10A8"/>
    <w:rsid w:val="00BA10D7"/>
    <w:rsid w:val="00BA186A"/>
    <w:rsid w:val="00BA217E"/>
    <w:rsid w:val="00BA29F2"/>
    <w:rsid w:val="00BA5C1E"/>
    <w:rsid w:val="00BA7CF5"/>
    <w:rsid w:val="00BB2F18"/>
    <w:rsid w:val="00BB37EE"/>
    <w:rsid w:val="00BB3F31"/>
    <w:rsid w:val="00BB44C0"/>
    <w:rsid w:val="00BB4648"/>
    <w:rsid w:val="00BB465B"/>
    <w:rsid w:val="00BB4D55"/>
    <w:rsid w:val="00BB5528"/>
    <w:rsid w:val="00BB59F3"/>
    <w:rsid w:val="00BB5EE4"/>
    <w:rsid w:val="00BB7CEA"/>
    <w:rsid w:val="00BC0FA8"/>
    <w:rsid w:val="00BC1F28"/>
    <w:rsid w:val="00BC3772"/>
    <w:rsid w:val="00BC39E3"/>
    <w:rsid w:val="00BC45E8"/>
    <w:rsid w:val="00BC4674"/>
    <w:rsid w:val="00BC4870"/>
    <w:rsid w:val="00BC4990"/>
    <w:rsid w:val="00BC4D5C"/>
    <w:rsid w:val="00BC4E96"/>
    <w:rsid w:val="00BC6E39"/>
    <w:rsid w:val="00BC7789"/>
    <w:rsid w:val="00BC7A53"/>
    <w:rsid w:val="00BC7C71"/>
    <w:rsid w:val="00BC7C8D"/>
    <w:rsid w:val="00BD0D1D"/>
    <w:rsid w:val="00BD0D77"/>
    <w:rsid w:val="00BD11D2"/>
    <w:rsid w:val="00BD1FE9"/>
    <w:rsid w:val="00BD32D0"/>
    <w:rsid w:val="00BD36CD"/>
    <w:rsid w:val="00BD4DF2"/>
    <w:rsid w:val="00BD58DB"/>
    <w:rsid w:val="00BD6064"/>
    <w:rsid w:val="00BD7591"/>
    <w:rsid w:val="00BD7D97"/>
    <w:rsid w:val="00BE2755"/>
    <w:rsid w:val="00BE28DC"/>
    <w:rsid w:val="00BE2C2E"/>
    <w:rsid w:val="00BE3264"/>
    <w:rsid w:val="00BE4BDE"/>
    <w:rsid w:val="00BE5355"/>
    <w:rsid w:val="00BE5BFD"/>
    <w:rsid w:val="00BE615A"/>
    <w:rsid w:val="00BE6574"/>
    <w:rsid w:val="00BE6C0D"/>
    <w:rsid w:val="00BE781F"/>
    <w:rsid w:val="00BE7D2A"/>
    <w:rsid w:val="00BE7F8D"/>
    <w:rsid w:val="00BF1772"/>
    <w:rsid w:val="00BF18D5"/>
    <w:rsid w:val="00BF2193"/>
    <w:rsid w:val="00BF284B"/>
    <w:rsid w:val="00BF30D1"/>
    <w:rsid w:val="00BF31F2"/>
    <w:rsid w:val="00BF35AC"/>
    <w:rsid w:val="00BF3C2D"/>
    <w:rsid w:val="00BF3FD0"/>
    <w:rsid w:val="00BF53D2"/>
    <w:rsid w:val="00C001CD"/>
    <w:rsid w:val="00C0134C"/>
    <w:rsid w:val="00C015CB"/>
    <w:rsid w:val="00C01E38"/>
    <w:rsid w:val="00C0303E"/>
    <w:rsid w:val="00C03DD7"/>
    <w:rsid w:val="00C03FB1"/>
    <w:rsid w:val="00C04489"/>
    <w:rsid w:val="00C061FF"/>
    <w:rsid w:val="00C0655F"/>
    <w:rsid w:val="00C07977"/>
    <w:rsid w:val="00C079FD"/>
    <w:rsid w:val="00C11250"/>
    <w:rsid w:val="00C11344"/>
    <w:rsid w:val="00C11E79"/>
    <w:rsid w:val="00C12F2E"/>
    <w:rsid w:val="00C132B8"/>
    <w:rsid w:val="00C144BA"/>
    <w:rsid w:val="00C14817"/>
    <w:rsid w:val="00C14EFD"/>
    <w:rsid w:val="00C157B5"/>
    <w:rsid w:val="00C15907"/>
    <w:rsid w:val="00C15D18"/>
    <w:rsid w:val="00C16D40"/>
    <w:rsid w:val="00C17881"/>
    <w:rsid w:val="00C17D30"/>
    <w:rsid w:val="00C2032C"/>
    <w:rsid w:val="00C22BBE"/>
    <w:rsid w:val="00C2402F"/>
    <w:rsid w:val="00C248C0"/>
    <w:rsid w:val="00C26185"/>
    <w:rsid w:val="00C2636A"/>
    <w:rsid w:val="00C26588"/>
    <w:rsid w:val="00C26CA9"/>
    <w:rsid w:val="00C278D0"/>
    <w:rsid w:val="00C300CC"/>
    <w:rsid w:val="00C3086A"/>
    <w:rsid w:val="00C314ED"/>
    <w:rsid w:val="00C31C6E"/>
    <w:rsid w:val="00C32DF6"/>
    <w:rsid w:val="00C32FAE"/>
    <w:rsid w:val="00C337BE"/>
    <w:rsid w:val="00C34996"/>
    <w:rsid w:val="00C34E13"/>
    <w:rsid w:val="00C35231"/>
    <w:rsid w:val="00C3583C"/>
    <w:rsid w:val="00C35CC9"/>
    <w:rsid w:val="00C4049D"/>
    <w:rsid w:val="00C409E7"/>
    <w:rsid w:val="00C4145B"/>
    <w:rsid w:val="00C41794"/>
    <w:rsid w:val="00C4256C"/>
    <w:rsid w:val="00C43692"/>
    <w:rsid w:val="00C4372A"/>
    <w:rsid w:val="00C440EF"/>
    <w:rsid w:val="00C44773"/>
    <w:rsid w:val="00C44B3A"/>
    <w:rsid w:val="00C44B6C"/>
    <w:rsid w:val="00C44DA7"/>
    <w:rsid w:val="00C45734"/>
    <w:rsid w:val="00C45B04"/>
    <w:rsid w:val="00C45EB9"/>
    <w:rsid w:val="00C4727D"/>
    <w:rsid w:val="00C4777F"/>
    <w:rsid w:val="00C47C99"/>
    <w:rsid w:val="00C50A49"/>
    <w:rsid w:val="00C5218A"/>
    <w:rsid w:val="00C526B1"/>
    <w:rsid w:val="00C531C2"/>
    <w:rsid w:val="00C5322B"/>
    <w:rsid w:val="00C533D2"/>
    <w:rsid w:val="00C540C7"/>
    <w:rsid w:val="00C5416E"/>
    <w:rsid w:val="00C547F7"/>
    <w:rsid w:val="00C555E5"/>
    <w:rsid w:val="00C562F6"/>
    <w:rsid w:val="00C5672F"/>
    <w:rsid w:val="00C571E7"/>
    <w:rsid w:val="00C607C6"/>
    <w:rsid w:val="00C609EC"/>
    <w:rsid w:val="00C60FEE"/>
    <w:rsid w:val="00C615BC"/>
    <w:rsid w:val="00C62580"/>
    <w:rsid w:val="00C62F43"/>
    <w:rsid w:val="00C63EAF"/>
    <w:rsid w:val="00C644C9"/>
    <w:rsid w:val="00C64EB1"/>
    <w:rsid w:val="00C64F42"/>
    <w:rsid w:val="00C65980"/>
    <w:rsid w:val="00C65B5D"/>
    <w:rsid w:val="00C66203"/>
    <w:rsid w:val="00C66AD8"/>
    <w:rsid w:val="00C6751D"/>
    <w:rsid w:val="00C70F03"/>
    <w:rsid w:val="00C72111"/>
    <w:rsid w:val="00C73BFC"/>
    <w:rsid w:val="00C73E87"/>
    <w:rsid w:val="00C741B1"/>
    <w:rsid w:val="00C7477B"/>
    <w:rsid w:val="00C76E21"/>
    <w:rsid w:val="00C76F70"/>
    <w:rsid w:val="00C77903"/>
    <w:rsid w:val="00C80096"/>
    <w:rsid w:val="00C8026E"/>
    <w:rsid w:val="00C8076E"/>
    <w:rsid w:val="00C81B6F"/>
    <w:rsid w:val="00C83949"/>
    <w:rsid w:val="00C848C3"/>
    <w:rsid w:val="00C84DB0"/>
    <w:rsid w:val="00C85B70"/>
    <w:rsid w:val="00C870EF"/>
    <w:rsid w:val="00C87678"/>
    <w:rsid w:val="00C87B80"/>
    <w:rsid w:val="00C87BFF"/>
    <w:rsid w:val="00C90D83"/>
    <w:rsid w:val="00C90DE4"/>
    <w:rsid w:val="00C91274"/>
    <w:rsid w:val="00C912A9"/>
    <w:rsid w:val="00C91A0C"/>
    <w:rsid w:val="00C91E4B"/>
    <w:rsid w:val="00C9245F"/>
    <w:rsid w:val="00C92E25"/>
    <w:rsid w:val="00C933B0"/>
    <w:rsid w:val="00C95E00"/>
    <w:rsid w:val="00C9601D"/>
    <w:rsid w:val="00C96651"/>
    <w:rsid w:val="00CA052E"/>
    <w:rsid w:val="00CA05D4"/>
    <w:rsid w:val="00CA09B0"/>
    <w:rsid w:val="00CA30AD"/>
    <w:rsid w:val="00CA46BB"/>
    <w:rsid w:val="00CA4851"/>
    <w:rsid w:val="00CA4EB3"/>
    <w:rsid w:val="00CA51DE"/>
    <w:rsid w:val="00CA52B8"/>
    <w:rsid w:val="00CA7B6D"/>
    <w:rsid w:val="00CA7D03"/>
    <w:rsid w:val="00CB05F4"/>
    <w:rsid w:val="00CB0E74"/>
    <w:rsid w:val="00CB2CAB"/>
    <w:rsid w:val="00CB38AB"/>
    <w:rsid w:val="00CB49C2"/>
    <w:rsid w:val="00CB5369"/>
    <w:rsid w:val="00CB58CB"/>
    <w:rsid w:val="00CB773A"/>
    <w:rsid w:val="00CB7A16"/>
    <w:rsid w:val="00CB7CFC"/>
    <w:rsid w:val="00CB7FA0"/>
    <w:rsid w:val="00CC1406"/>
    <w:rsid w:val="00CC1446"/>
    <w:rsid w:val="00CC17DE"/>
    <w:rsid w:val="00CC1DED"/>
    <w:rsid w:val="00CC229F"/>
    <w:rsid w:val="00CC2D41"/>
    <w:rsid w:val="00CC39B9"/>
    <w:rsid w:val="00CC5754"/>
    <w:rsid w:val="00CC593F"/>
    <w:rsid w:val="00CC638B"/>
    <w:rsid w:val="00CC6F68"/>
    <w:rsid w:val="00CD02B7"/>
    <w:rsid w:val="00CD1216"/>
    <w:rsid w:val="00CD19D7"/>
    <w:rsid w:val="00CD22A9"/>
    <w:rsid w:val="00CD259A"/>
    <w:rsid w:val="00CD3760"/>
    <w:rsid w:val="00CD46D4"/>
    <w:rsid w:val="00CD60D3"/>
    <w:rsid w:val="00CD6AF5"/>
    <w:rsid w:val="00CD6D7A"/>
    <w:rsid w:val="00CD6F25"/>
    <w:rsid w:val="00CD78CB"/>
    <w:rsid w:val="00CD7A3E"/>
    <w:rsid w:val="00CE150B"/>
    <w:rsid w:val="00CE1832"/>
    <w:rsid w:val="00CE2065"/>
    <w:rsid w:val="00CE26E1"/>
    <w:rsid w:val="00CE3626"/>
    <w:rsid w:val="00CE4027"/>
    <w:rsid w:val="00CE49A7"/>
    <w:rsid w:val="00CE6967"/>
    <w:rsid w:val="00CE7437"/>
    <w:rsid w:val="00CE7589"/>
    <w:rsid w:val="00CE761F"/>
    <w:rsid w:val="00CF0858"/>
    <w:rsid w:val="00CF0D7D"/>
    <w:rsid w:val="00CF1363"/>
    <w:rsid w:val="00CF181E"/>
    <w:rsid w:val="00CF29D1"/>
    <w:rsid w:val="00CF2C0F"/>
    <w:rsid w:val="00CF342F"/>
    <w:rsid w:val="00CF3FF8"/>
    <w:rsid w:val="00CF414E"/>
    <w:rsid w:val="00CF4506"/>
    <w:rsid w:val="00CF4DC4"/>
    <w:rsid w:val="00CF4F5A"/>
    <w:rsid w:val="00CF64D3"/>
    <w:rsid w:val="00CF6847"/>
    <w:rsid w:val="00CF6994"/>
    <w:rsid w:val="00CF7826"/>
    <w:rsid w:val="00CF7BAB"/>
    <w:rsid w:val="00D00C22"/>
    <w:rsid w:val="00D01EB1"/>
    <w:rsid w:val="00D02C55"/>
    <w:rsid w:val="00D0307E"/>
    <w:rsid w:val="00D03350"/>
    <w:rsid w:val="00D03504"/>
    <w:rsid w:val="00D03533"/>
    <w:rsid w:val="00D042A8"/>
    <w:rsid w:val="00D065AB"/>
    <w:rsid w:val="00D0733C"/>
    <w:rsid w:val="00D07C44"/>
    <w:rsid w:val="00D118D5"/>
    <w:rsid w:val="00D12475"/>
    <w:rsid w:val="00D13433"/>
    <w:rsid w:val="00D1383B"/>
    <w:rsid w:val="00D13979"/>
    <w:rsid w:val="00D14850"/>
    <w:rsid w:val="00D14BF8"/>
    <w:rsid w:val="00D151A3"/>
    <w:rsid w:val="00D16CBF"/>
    <w:rsid w:val="00D17490"/>
    <w:rsid w:val="00D17ADE"/>
    <w:rsid w:val="00D17E29"/>
    <w:rsid w:val="00D20401"/>
    <w:rsid w:val="00D2098C"/>
    <w:rsid w:val="00D20E27"/>
    <w:rsid w:val="00D2171F"/>
    <w:rsid w:val="00D243AD"/>
    <w:rsid w:val="00D24562"/>
    <w:rsid w:val="00D2529E"/>
    <w:rsid w:val="00D272B2"/>
    <w:rsid w:val="00D27954"/>
    <w:rsid w:val="00D30FEE"/>
    <w:rsid w:val="00D33ECA"/>
    <w:rsid w:val="00D3570D"/>
    <w:rsid w:val="00D35761"/>
    <w:rsid w:val="00D36AA3"/>
    <w:rsid w:val="00D37DF3"/>
    <w:rsid w:val="00D4005F"/>
    <w:rsid w:val="00D406F9"/>
    <w:rsid w:val="00D40A0A"/>
    <w:rsid w:val="00D41320"/>
    <w:rsid w:val="00D414C0"/>
    <w:rsid w:val="00D44B47"/>
    <w:rsid w:val="00D45804"/>
    <w:rsid w:val="00D45A64"/>
    <w:rsid w:val="00D50453"/>
    <w:rsid w:val="00D50DA4"/>
    <w:rsid w:val="00D51319"/>
    <w:rsid w:val="00D53557"/>
    <w:rsid w:val="00D5366E"/>
    <w:rsid w:val="00D542A5"/>
    <w:rsid w:val="00D54543"/>
    <w:rsid w:val="00D54A0B"/>
    <w:rsid w:val="00D55005"/>
    <w:rsid w:val="00D550C4"/>
    <w:rsid w:val="00D55729"/>
    <w:rsid w:val="00D55CAA"/>
    <w:rsid w:val="00D569B4"/>
    <w:rsid w:val="00D600A0"/>
    <w:rsid w:val="00D603E5"/>
    <w:rsid w:val="00D62300"/>
    <w:rsid w:val="00D62654"/>
    <w:rsid w:val="00D62A15"/>
    <w:rsid w:val="00D63BA8"/>
    <w:rsid w:val="00D65215"/>
    <w:rsid w:val="00D65B3E"/>
    <w:rsid w:val="00D65F80"/>
    <w:rsid w:val="00D662A3"/>
    <w:rsid w:val="00D66D3E"/>
    <w:rsid w:val="00D66DD1"/>
    <w:rsid w:val="00D66F0B"/>
    <w:rsid w:val="00D6784C"/>
    <w:rsid w:val="00D67C50"/>
    <w:rsid w:val="00D7057F"/>
    <w:rsid w:val="00D706EC"/>
    <w:rsid w:val="00D70EED"/>
    <w:rsid w:val="00D71271"/>
    <w:rsid w:val="00D71AF0"/>
    <w:rsid w:val="00D72061"/>
    <w:rsid w:val="00D72581"/>
    <w:rsid w:val="00D74154"/>
    <w:rsid w:val="00D7424D"/>
    <w:rsid w:val="00D74E5A"/>
    <w:rsid w:val="00D75F8E"/>
    <w:rsid w:val="00D7776F"/>
    <w:rsid w:val="00D77BD6"/>
    <w:rsid w:val="00D80439"/>
    <w:rsid w:val="00D81928"/>
    <w:rsid w:val="00D82F6E"/>
    <w:rsid w:val="00D8345F"/>
    <w:rsid w:val="00D856AE"/>
    <w:rsid w:val="00D85873"/>
    <w:rsid w:val="00D86501"/>
    <w:rsid w:val="00D870A1"/>
    <w:rsid w:val="00D90353"/>
    <w:rsid w:val="00D90A1A"/>
    <w:rsid w:val="00D91185"/>
    <w:rsid w:val="00D924D2"/>
    <w:rsid w:val="00D93262"/>
    <w:rsid w:val="00D93280"/>
    <w:rsid w:val="00D944FF"/>
    <w:rsid w:val="00D95A37"/>
    <w:rsid w:val="00D95D9B"/>
    <w:rsid w:val="00D96B1C"/>
    <w:rsid w:val="00D97E22"/>
    <w:rsid w:val="00DA0695"/>
    <w:rsid w:val="00DA267D"/>
    <w:rsid w:val="00DA29E1"/>
    <w:rsid w:val="00DA2C52"/>
    <w:rsid w:val="00DA35B0"/>
    <w:rsid w:val="00DA373B"/>
    <w:rsid w:val="00DA43E2"/>
    <w:rsid w:val="00DA46A1"/>
    <w:rsid w:val="00DA4B2D"/>
    <w:rsid w:val="00DA5311"/>
    <w:rsid w:val="00DA68A7"/>
    <w:rsid w:val="00DA6A85"/>
    <w:rsid w:val="00DA78E2"/>
    <w:rsid w:val="00DB013A"/>
    <w:rsid w:val="00DB1029"/>
    <w:rsid w:val="00DB1A5D"/>
    <w:rsid w:val="00DB1FAE"/>
    <w:rsid w:val="00DB3704"/>
    <w:rsid w:val="00DB3743"/>
    <w:rsid w:val="00DB3E56"/>
    <w:rsid w:val="00DB42EA"/>
    <w:rsid w:val="00DB47F0"/>
    <w:rsid w:val="00DB53A6"/>
    <w:rsid w:val="00DB5E93"/>
    <w:rsid w:val="00DB69D6"/>
    <w:rsid w:val="00DB6F76"/>
    <w:rsid w:val="00DB79D7"/>
    <w:rsid w:val="00DC052E"/>
    <w:rsid w:val="00DC09BE"/>
    <w:rsid w:val="00DC1B7B"/>
    <w:rsid w:val="00DC2946"/>
    <w:rsid w:val="00DC3193"/>
    <w:rsid w:val="00DC3A8E"/>
    <w:rsid w:val="00DC4B1B"/>
    <w:rsid w:val="00DC4F7E"/>
    <w:rsid w:val="00DC5859"/>
    <w:rsid w:val="00DC5A07"/>
    <w:rsid w:val="00DC5B69"/>
    <w:rsid w:val="00DC6D15"/>
    <w:rsid w:val="00DC758C"/>
    <w:rsid w:val="00DD108F"/>
    <w:rsid w:val="00DD1734"/>
    <w:rsid w:val="00DD1AAB"/>
    <w:rsid w:val="00DD1CB3"/>
    <w:rsid w:val="00DD26D0"/>
    <w:rsid w:val="00DD49C9"/>
    <w:rsid w:val="00DD7A8F"/>
    <w:rsid w:val="00DE0A39"/>
    <w:rsid w:val="00DE130C"/>
    <w:rsid w:val="00DE15F4"/>
    <w:rsid w:val="00DE17D9"/>
    <w:rsid w:val="00DE1884"/>
    <w:rsid w:val="00DE2EF6"/>
    <w:rsid w:val="00DE301A"/>
    <w:rsid w:val="00DE342C"/>
    <w:rsid w:val="00DE3C4A"/>
    <w:rsid w:val="00DE3E1F"/>
    <w:rsid w:val="00DE6335"/>
    <w:rsid w:val="00DE67CE"/>
    <w:rsid w:val="00DE76DA"/>
    <w:rsid w:val="00DE7762"/>
    <w:rsid w:val="00DF02C6"/>
    <w:rsid w:val="00DF072A"/>
    <w:rsid w:val="00DF07D0"/>
    <w:rsid w:val="00DF0BA4"/>
    <w:rsid w:val="00DF0BFA"/>
    <w:rsid w:val="00DF12A7"/>
    <w:rsid w:val="00DF1E22"/>
    <w:rsid w:val="00DF1F77"/>
    <w:rsid w:val="00DF22FD"/>
    <w:rsid w:val="00DF2AD3"/>
    <w:rsid w:val="00DF3582"/>
    <w:rsid w:val="00DF37D4"/>
    <w:rsid w:val="00DF3E20"/>
    <w:rsid w:val="00DF43CE"/>
    <w:rsid w:val="00DF518B"/>
    <w:rsid w:val="00DF72E1"/>
    <w:rsid w:val="00E00906"/>
    <w:rsid w:val="00E02164"/>
    <w:rsid w:val="00E02D68"/>
    <w:rsid w:val="00E04DB7"/>
    <w:rsid w:val="00E04F95"/>
    <w:rsid w:val="00E07151"/>
    <w:rsid w:val="00E075F3"/>
    <w:rsid w:val="00E07E30"/>
    <w:rsid w:val="00E10A22"/>
    <w:rsid w:val="00E111BC"/>
    <w:rsid w:val="00E12252"/>
    <w:rsid w:val="00E137FA"/>
    <w:rsid w:val="00E13F3A"/>
    <w:rsid w:val="00E1414B"/>
    <w:rsid w:val="00E1429E"/>
    <w:rsid w:val="00E14653"/>
    <w:rsid w:val="00E14A10"/>
    <w:rsid w:val="00E1545E"/>
    <w:rsid w:val="00E1609B"/>
    <w:rsid w:val="00E1663E"/>
    <w:rsid w:val="00E1666D"/>
    <w:rsid w:val="00E20411"/>
    <w:rsid w:val="00E21999"/>
    <w:rsid w:val="00E21F6E"/>
    <w:rsid w:val="00E21FC9"/>
    <w:rsid w:val="00E22084"/>
    <w:rsid w:val="00E23BB0"/>
    <w:rsid w:val="00E2460C"/>
    <w:rsid w:val="00E25851"/>
    <w:rsid w:val="00E258DE"/>
    <w:rsid w:val="00E26993"/>
    <w:rsid w:val="00E27CDF"/>
    <w:rsid w:val="00E27CE9"/>
    <w:rsid w:val="00E30A08"/>
    <w:rsid w:val="00E30A7A"/>
    <w:rsid w:val="00E30F56"/>
    <w:rsid w:val="00E314D5"/>
    <w:rsid w:val="00E323A8"/>
    <w:rsid w:val="00E323F4"/>
    <w:rsid w:val="00E338E9"/>
    <w:rsid w:val="00E33F06"/>
    <w:rsid w:val="00E3486D"/>
    <w:rsid w:val="00E34FEB"/>
    <w:rsid w:val="00E35469"/>
    <w:rsid w:val="00E36152"/>
    <w:rsid w:val="00E366DC"/>
    <w:rsid w:val="00E37580"/>
    <w:rsid w:val="00E40843"/>
    <w:rsid w:val="00E422F9"/>
    <w:rsid w:val="00E43ACF"/>
    <w:rsid w:val="00E44D4E"/>
    <w:rsid w:val="00E4596A"/>
    <w:rsid w:val="00E463B0"/>
    <w:rsid w:val="00E47E10"/>
    <w:rsid w:val="00E51DA8"/>
    <w:rsid w:val="00E52528"/>
    <w:rsid w:val="00E52569"/>
    <w:rsid w:val="00E52656"/>
    <w:rsid w:val="00E53FB8"/>
    <w:rsid w:val="00E544D4"/>
    <w:rsid w:val="00E5678F"/>
    <w:rsid w:val="00E56A71"/>
    <w:rsid w:val="00E57F98"/>
    <w:rsid w:val="00E60E5E"/>
    <w:rsid w:val="00E60FC2"/>
    <w:rsid w:val="00E622A7"/>
    <w:rsid w:val="00E6370C"/>
    <w:rsid w:val="00E64611"/>
    <w:rsid w:val="00E64D99"/>
    <w:rsid w:val="00E65194"/>
    <w:rsid w:val="00E656BB"/>
    <w:rsid w:val="00E665F7"/>
    <w:rsid w:val="00E66F08"/>
    <w:rsid w:val="00E7057E"/>
    <w:rsid w:val="00E71450"/>
    <w:rsid w:val="00E71AB5"/>
    <w:rsid w:val="00E72D5A"/>
    <w:rsid w:val="00E72E72"/>
    <w:rsid w:val="00E735EA"/>
    <w:rsid w:val="00E74283"/>
    <w:rsid w:val="00E747D0"/>
    <w:rsid w:val="00E754B1"/>
    <w:rsid w:val="00E75F14"/>
    <w:rsid w:val="00E76B72"/>
    <w:rsid w:val="00E770ED"/>
    <w:rsid w:val="00E7713C"/>
    <w:rsid w:val="00E777C5"/>
    <w:rsid w:val="00E8057B"/>
    <w:rsid w:val="00E809ED"/>
    <w:rsid w:val="00E81B5E"/>
    <w:rsid w:val="00E827A7"/>
    <w:rsid w:val="00E82AB4"/>
    <w:rsid w:val="00E82C74"/>
    <w:rsid w:val="00E83CD8"/>
    <w:rsid w:val="00E84094"/>
    <w:rsid w:val="00E845C3"/>
    <w:rsid w:val="00E85F67"/>
    <w:rsid w:val="00E87C4E"/>
    <w:rsid w:val="00E903D0"/>
    <w:rsid w:val="00E909A5"/>
    <w:rsid w:val="00E90CB9"/>
    <w:rsid w:val="00E91F5B"/>
    <w:rsid w:val="00E922EF"/>
    <w:rsid w:val="00E9476F"/>
    <w:rsid w:val="00E94D52"/>
    <w:rsid w:val="00E94E7D"/>
    <w:rsid w:val="00E97048"/>
    <w:rsid w:val="00EA0849"/>
    <w:rsid w:val="00EA09E6"/>
    <w:rsid w:val="00EA16E5"/>
    <w:rsid w:val="00EA1CF0"/>
    <w:rsid w:val="00EA32CE"/>
    <w:rsid w:val="00EA5FE5"/>
    <w:rsid w:val="00EA68AC"/>
    <w:rsid w:val="00EA6BD3"/>
    <w:rsid w:val="00EA77B1"/>
    <w:rsid w:val="00EB0C67"/>
    <w:rsid w:val="00EB1186"/>
    <w:rsid w:val="00EB2DE4"/>
    <w:rsid w:val="00EB38F9"/>
    <w:rsid w:val="00EB417B"/>
    <w:rsid w:val="00EB45F9"/>
    <w:rsid w:val="00EB4650"/>
    <w:rsid w:val="00EB4A4F"/>
    <w:rsid w:val="00EB50DF"/>
    <w:rsid w:val="00EB5D09"/>
    <w:rsid w:val="00EB6169"/>
    <w:rsid w:val="00EB619D"/>
    <w:rsid w:val="00EB624D"/>
    <w:rsid w:val="00EB79A0"/>
    <w:rsid w:val="00EB7AE5"/>
    <w:rsid w:val="00EC0B8F"/>
    <w:rsid w:val="00EC1F3C"/>
    <w:rsid w:val="00EC2142"/>
    <w:rsid w:val="00EC2CEA"/>
    <w:rsid w:val="00EC4DB5"/>
    <w:rsid w:val="00EC5606"/>
    <w:rsid w:val="00EC57D3"/>
    <w:rsid w:val="00EC5859"/>
    <w:rsid w:val="00EC5A8E"/>
    <w:rsid w:val="00EC6C5B"/>
    <w:rsid w:val="00EC75C3"/>
    <w:rsid w:val="00EC7EB3"/>
    <w:rsid w:val="00ED09EC"/>
    <w:rsid w:val="00ED254D"/>
    <w:rsid w:val="00ED2BB0"/>
    <w:rsid w:val="00ED3532"/>
    <w:rsid w:val="00ED4B75"/>
    <w:rsid w:val="00ED4BE9"/>
    <w:rsid w:val="00ED4F6F"/>
    <w:rsid w:val="00ED54AD"/>
    <w:rsid w:val="00ED5BC5"/>
    <w:rsid w:val="00ED6B37"/>
    <w:rsid w:val="00ED6CBE"/>
    <w:rsid w:val="00ED7C85"/>
    <w:rsid w:val="00EE0C80"/>
    <w:rsid w:val="00EE1402"/>
    <w:rsid w:val="00EE334D"/>
    <w:rsid w:val="00EE38CD"/>
    <w:rsid w:val="00EE454F"/>
    <w:rsid w:val="00EE5122"/>
    <w:rsid w:val="00EE5C0B"/>
    <w:rsid w:val="00EE64EB"/>
    <w:rsid w:val="00EE6D8C"/>
    <w:rsid w:val="00EE7328"/>
    <w:rsid w:val="00EE7C2C"/>
    <w:rsid w:val="00EE7EEF"/>
    <w:rsid w:val="00EF0DA4"/>
    <w:rsid w:val="00EF13E7"/>
    <w:rsid w:val="00EF2AD5"/>
    <w:rsid w:val="00EF414C"/>
    <w:rsid w:val="00EF6F63"/>
    <w:rsid w:val="00EF70F1"/>
    <w:rsid w:val="00EF7FB3"/>
    <w:rsid w:val="00F01AE9"/>
    <w:rsid w:val="00F0259B"/>
    <w:rsid w:val="00F02E26"/>
    <w:rsid w:val="00F03BB4"/>
    <w:rsid w:val="00F03C3F"/>
    <w:rsid w:val="00F03C88"/>
    <w:rsid w:val="00F0423D"/>
    <w:rsid w:val="00F0563E"/>
    <w:rsid w:val="00F06B2A"/>
    <w:rsid w:val="00F07191"/>
    <w:rsid w:val="00F0749A"/>
    <w:rsid w:val="00F10652"/>
    <w:rsid w:val="00F13220"/>
    <w:rsid w:val="00F13AF4"/>
    <w:rsid w:val="00F141A4"/>
    <w:rsid w:val="00F159F9"/>
    <w:rsid w:val="00F15B20"/>
    <w:rsid w:val="00F15DED"/>
    <w:rsid w:val="00F16845"/>
    <w:rsid w:val="00F16B35"/>
    <w:rsid w:val="00F227A6"/>
    <w:rsid w:val="00F22F5B"/>
    <w:rsid w:val="00F24650"/>
    <w:rsid w:val="00F255B6"/>
    <w:rsid w:val="00F2706C"/>
    <w:rsid w:val="00F3022C"/>
    <w:rsid w:val="00F30967"/>
    <w:rsid w:val="00F30C70"/>
    <w:rsid w:val="00F31E61"/>
    <w:rsid w:val="00F3216A"/>
    <w:rsid w:val="00F324E2"/>
    <w:rsid w:val="00F3295A"/>
    <w:rsid w:val="00F32A97"/>
    <w:rsid w:val="00F32D89"/>
    <w:rsid w:val="00F33BD2"/>
    <w:rsid w:val="00F33C7E"/>
    <w:rsid w:val="00F34344"/>
    <w:rsid w:val="00F35F15"/>
    <w:rsid w:val="00F36878"/>
    <w:rsid w:val="00F36A60"/>
    <w:rsid w:val="00F36DAC"/>
    <w:rsid w:val="00F410DA"/>
    <w:rsid w:val="00F41B22"/>
    <w:rsid w:val="00F420F6"/>
    <w:rsid w:val="00F435A0"/>
    <w:rsid w:val="00F44E34"/>
    <w:rsid w:val="00F50FD9"/>
    <w:rsid w:val="00F520D1"/>
    <w:rsid w:val="00F54AB2"/>
    <w:rsid w:val="00F5559D"/>
    <w:rsid w:val="00F559D3"/>
    <w:rsid w:val="00F566B8"/>
    <w:rsid w:val="00F56AC0"/>
    <w:rsid w:val="00F56F24"/>
    <w:rsid w:val="00F575E5"/>
    <w:rsid w:val="00F576F8"/>
    <w:rsid w:val="00F5797C"/>
    <w:rsid w:val="00F6182C"/>
    <w:rsid w:val="00F6189D"/>
    <w:rsid w:val="00F61C40"/>
    <w:rsid w:val="00F61F48"/>
    <w:rsid w:val="00F623B4"/>
    <w:rsid w:val="00F63651"/>
    <w:rsid w:val="00F64A86"/>
    <w:rsid w:val="00F64D2E"/>
    <w:rsid w:val="00F64E0A"/>
    <w:rsid w:val="00F64F91"/>
    <w:rsid w:val="00F65593"/>
    <w:rsid w:val="00F6750E"/>
    <w:rsid w:val="00F702E4"/>
    <w:rsid w:val="00F71601"/>
    <w:rsid w:val="00F723FB"/>
    <w:rsid w:val="00F73022"/>
    <w:rsid w:val="00F7360C"/>
    <w:rsid w:val="00F73F89"/>
    <w:rsid w:val="00F7408F"/>
    <w:rsid w:val="00F748F4"/>
    <w:rsid w:val="00F76764"/>
    <w:rsid w:val="00F7718E"/>
    <w:rsid w:val="00F803A6"/>
    <w:rsid w:val="00F80969"/>
    <w:rsid w:val="00F81FBB"/>
    <w:rsid w:val="00F821C4"/>
    <w:rsid w:val="00F82389"/>
    <w:rsid w:val="00F82A48"/>
    <w:rsid w:val="00F832A0"/>
    <w:rsid w:val="00F84468"/>
    <w:rsid w:val="00F850DD"/>
    <w:rsid w:val="00F85D47"/>
    <w:rsid w:val="00F86B6A"/>
    <w:rsid w:val="00F86C99"/>
    <w:rsid w:val="00F87139"/>
    <w:rsid w:val="00F908C8"/>
    <w:rsid w:val="00F90A27"/>
    <w:rsid w:val="00F90A93"/>
    <w:rsid w:val="00F914BB"/>
    <w:rsid w:val="00F937EE"/>
    <w:rsid w:val="00F94FB7"/>
    <w:rsid w:val="00F96BF5"/>
    <w:rsid w:val="00F96C5D"/>
    <w:rsid w:val="00F96F44"/>
    <w:rsid w:val="00F9733C"/>
    <w:rsid w:val="00F97D85"/>
    <w:rsid w:val="00FA1869"/>
    <w:rsid w:val="00FA27EF"/>
    <w:rsid w:val="00FA4330"/>
    <w:rsid w:val="00FA4518"/>
    <w:rsid w:val="00FA5150"/>
    <w:rsid w:val="00FA686B"/>
    <w:rsid w:val="00FA776D"/>
    <w:rsid w:val="00FB06B9"/>
    <w:rsid w:val="00FB0C4E"/>
    <w:rsid w:val="00FB1197"/>
    <w:rsid w:val="00FB1D87"/>
    <w:rsid w:val="00FB205E"/>
    <w:rsid w:val="00FB242B"/>
    <w:rsid w:val="00FB3A9C"/>
    <w:rsid w:val="00FB42D5"/>
    <w:rsid w:val="00FB4417"/>
    <w:rsid w:val="00FB44A8"/>
    <w:rsid w:val="00FB4ABE"/>
    <w:rsid w:val="00FB4DD3"/>
    <w:rsid w:val="00FB55E9"/>
    <w:rsid w:val="00FB60C9"/>
    <w:rsid w:val="00FB6A5F"/>
    <w:rsid w:val="00FB7ECC"/>
    <w:rsid w:val="00FC0BD0"/>
    <w:rsid w:val="00FC1185"/>
    <w:rsid w:val="00FC1645"/>
    <w:rsid w:val="00FC1B4B"/>
    <w:rsid w:val="00FC4A89"/>
    <w:rsid w:val="00FC4EF8"/>
    <w:rsid w:val="00FC6360"/>
    <w:rsid w:val="00FC6688"/>
    <w:rsid w:val="00FC6747"/>
    <w:rsid w:val="00FC6AF4"/>
    <w:rsid w:val="00FD144A"/>
    <w:rsid w:val="00FD1FF0"/>
    <w:rsid w:val="00FD2535"/>
    <w:rsid w:val="00FD4CBF"/>
    <w:rsid w:val="00FD517E"/>
    <w:rsid w:val="00FD644B"/>
    <w:rsid w:val="00FD73C0"/>
    <w:rsid w:val="00FE0392"/>
    <w:rsid w:val="00FE10BA"/>
    <w:rsid w:val="00FE151A"/>
    <w:rsid w:val="00FE1637"/>
    <w:rsid w:val="00FE1891"/>
    <w:rsid w:val="00FE2E5F"/>
    <w:rsid w:val="00FE375D"/>
    <w:rsid w:val="00FE3A06"/>
    <w:rsid w:val="00FE7DD0"/>
    <w:rsid w:val="00FF0523"/>
    <w:rsid w:val="00FF0943"/>
    <w:rsid w:val="00FF121F"/>
    <w:rsid w:val="00FF2EC8"/>
    <w:rsid w:val="00FF39AB"/>
    <w:rsid w:val="00FF3D30"/>
    <w:rsid w:val="00FF3EF6"/>
    <w:rsid w:val="00FF414A"/>
    <w:rsid w:val="00FF4E32"/>
    <w:rsid w:val="00FF5BE8"/>
    <w:rsid w:val="00FF6028"/>
    <w:rsid w:val="00FF6065"/>
    <w:rsid w:val="01E8F578"/>
    <w:rsid w:val="023DF7FE"/>
    <w:rsid w:val="0252818E"/>
    <w:rsid w:val="027202DF"/>
    <w:rsid w:val="03369D41"/>
    <w:rsid w:val="03E5C573"/>
    <w:rsid w:val="049E7FB4"/>
    <w:rsid w:val="04D2D249"/>
    <w:rsid w:val="05FBE4EB"/>
    <w:rsid w:val="061B336B"/>
    <w:rsid w:val="06FBE2CE"/>
    <w:rsid w:val="07142062"/>
    <w:rsid w:val="072C19CF"/>
    <w:rsid w:val="0790756C"/>
    <w:rsid w:val="09FBABE4"/>
    <w:rsid w:val="0AE25EB6"/>
    <w:rsid w:val="0B860E9D"/>
    <w:rsid w:val="107EF55E"/>
    <w:rsid w:val="1174E360"/>
    <w:rsid w:val="1189B4A4"/>
    <w:rsid w:val="12FF1348"/>
    <w:rsid w:val="142F0629"/>
    <w:rsid w:val="145C787F"/>
    <w:rsid w:val="16829B65"/>
    <w:rsid w:val="1928D378"/>
    <w:rsid w:val="1932DEFA"/>
    <w:rsid w:val="19458B61"/>
    <w:rsid w:val="1A36165C"/>
    <w:rsid w:val="1A5597AD"/>
    <w:rsid w:val="1A726CA5"/>
    <w:rsid w:val="1ACFFF54"/>
    <w:rsid w:val="1B1A320F"/>
    <w:rsid w:val="1BED7697"/>
    <w:rsid w:val="20C885CC"/>
    <w:rsid w:val="20D8AE56"/>
    <w:rsid w:val="211DD816"/>
    <w:rsid w:val="21BCCA09"/>
    <w:rsid w:val="21F411F6"/>
    <w:rsid w:val="2216C50D"/>
    <w:rsid w:val="22214249"/>
    <w:rsid w:val="247C5A6B"/>
    <w:rsid w:val="248211B3"/>
    <w:rsid w:val="252B1B40"/>
    <w:rsid w:val="25A49795"/>
    <w:rsid w:val="25C418E6"/>
    <w:rsid w:val="267E1969"/>
    <w:rsid w:val="27E6187F"/>
    <w:rsid w:val="2962CC36"/>
    <w:rsid w:val="296D4972"/>
    <w:rsid w:val="2D4DC1EB"/>
    <w:rsid w:val="2ED824A4"/>
    <w:rsid w:val="30400717"/>
    <w:rsid w:val="30B1FB88"/>
    <w:rsid w:val="30FE478A"/>
    <w:rsid w:val="32243203"/>
    <w:rsid w:val="3260C0BA"/>
    <w:rsid w:val="34DBCAAB"/>
    <w:rsid w:val="382B0033"/>
    <w:rsid w:val="38FDC371"/>
    <w:rsid w:val="39A05ED7"/>
    <w:rsid w:val="3BAE557F"/>
    <w:rsid w:val="3BAE8850"/>
    <w:rsid w:val="3BD430BF"/>
    <w:rsid w:val="3C6CC8C3"/>
    <w:rsid w:val="3C84F501"/>
    <w:rsid w:val="3C9BA2DB"/>
    <w:rsid w:val="3DFA53A5"/>
    <w:rsid w:val="3F8D8304"/>
    <w:rsid w:val="3FC9AD4D"/>
    <w:rsid w:val="4137343D"/>
    <w:rsid w:val="41400E66"/>
    <w:rsid w:val="41735E86"/>
    <w:rsid w:val="425415A2"/>
    <w:rsid w:val="43DB01B9"/>
    <w:rsid w:val="45735850"/>
    <w:rsid w:val="4576D21A"/>
    <w:rsid w:val="46BBB972"/>
    <w:rsid w:val="48E1DC58"/>
    <w:rsid w:val="494B8A2A"/>
    <w:rsid w:val="4B382E86"/>
    <w:rsid w:val="4BE19DB5"/>
    <w:rsid w:val="4C5AE739"/>
    <w:rsid w:val="4C9261F7"/>
    <w:rsid w:val="4E34BE1D"/>
    <w:rsid w:val="4E6E2655"/>
    <w:rsid w:val="4FDE6F56"/>
    <w:rsid w:val="5051A8E5"/>
    <w:rsid w:val="51ED7946"/>
    <w:rsid w:val="522A3AAB"/>
    <w:rsid w:val="5404118F"/>
    <w:rsid w:val="544648C9"/>
    <w:rsid w:val="54505D91"/>
    <w:rsid w:val="552A92AD"/>
    <w:rsid w:val="556176C6"/>
    <w:rsid w:val="55A4C8C9"/>
    <w:rsid w:val="56186226"/>
    <w:rsid w:val="5783A2FA"/>
    <w:rsid w:val="578766DB"/>
    <w:rsid w:val="5818DC9D"/>
    <w:rsid w:val="5AF2F58B"/>
    <w:rsid w:val="5B189DFA"/>
    <w:rsid w:val="5B7D163A"/>
    <w:rsid w:val="5D376BCD"/>
    <w:rsid w:val="5E0FC6B3"/>
    <w:rsid w:val="5E152D91"/>
    <w:rsid w:val="5E4FDA15"/>
    <w:rsid w:val="60CFF7FF"/>
    <w:rsid w:val="60DA426A"/>
    <w:rsid w:val="61DD494B"/>
    <w:rsid w:val="621EEE19"/>
    <w:rsid w:val="625A3E15"/>
    <w:rsid w:val="63DA03C7"/>
    <w:rsid w:val="65B3DAAB"/>
    <w:rsid w:val="6643F48A"/>
    <w:rsid w:val="66A995DC"/>
    <w:rsid w:val="68F26BD9"/>
    <w:rsid w:val="6A67CA7D"/>
    <w:rsid w:val="6AE50593"/>
    <w:rsid w:val="6B263DC1"/>
    <w:rsid w:val="6B757F1B"/>
    <w:rsid w:val="6C2658CC"/>
    <w:rsid w:val="6D86DA5A"/>
    <w:rsid w:val="6D8FA700"/>
    <w:rsid w:val="6E379E9C"/>
    <w:rsid w:val="6E8A448D"/>
    <w:rsid w:val="7186D424"/>
    <w:rsid w:val="72181715"/>
    <w:rsid w:val="72E4395B"/>
    <w:rsid w:val="75EE4523"/>
    <w:rsid w:val="76E80A2D"/>
    <w:rsid w:val="77562796"/>
    <w:rsid w:val="789B608F"/>
    <w:rsid w:val="796A782D"/>
    <w:rsid w:val="7AA234F5"/>
    <w:rsid w:val="7D86984E"/>
    <w:rsid w:val="7E5D37D0"/>
    <w:rsid w:val="7E6AB401"/>
    <w:rsid w:val="7E75313D"/>
    <w:rsid w:val="7EB70003"/>
    <w:rsid w:val="7EC4AF05"/>
    <w:rsid w:val="7FE76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4C9D"/>
  <w15:docId w15:val="{EEFE3820-8939-4211-A712-FBE9E482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FBB"/>
    <w:rPr>
      <w:lang w:val="en-ZA"/>
    </w:rPr>
  </w:style>
  <w:style w:type="paragraph" w:styleId="Heading1">
    <w:name w:val="heading 1"/>
    <w:aliases w:val="Section,h1,Section Heading,chaptertext,Section2,Section3,Section4,Section5,Section6,Section7,Numbered - 1,Paragraph No,Section8,Section11,Section21,Section31,Section41,Section51,Section61,Section71,Section9,Section12,Section22,Section32,h11,1"/>
    <w:basedOn w:val="ListParagraph"/>
    <w:next w:val="Normal"/>
    <w:link w:val="Heading1Char"/>
    <w:uiPriority w:val="9"/>
    <w:qFormat/>
    <w:rsid w:val="00C32FAE"/>
    <w:pPr>
      <w:keepNext/>
      <w:widowControl w:val="0"/>
      <w:numPr>
        <w:numId w:val="1"/>
      </w:numPr>
      <w:tabs>
        <w:tab w:val="left" w:pos="450"/>
      </w:tabs>
      <w:autoSpaceDE w:val="0"/>
      <w:autoSpaceDN w:val="0"/>
      <w:spacing w:before="240" w:after="240"/>
      <w:jc w:val="both"/>
      <w:outlineLvl w:val="0"/>
    </w:pPr>
    <w:rPr>
      <w:rFonts w:eastAsia="Times New Roman" w:cs="Arial"/>
      <w:b/>
      <w:bCs/>
      <w:kern w:val="28"/>
      <w:szCs w:val="24"/>
      <w:lang w:val="en-GB"/>
    </w:rPr>
  </w:style>
  <w:style w:type="paragraph" w:styleId="Heading2">
    <w:name w:val="heading 2"/>
    <w:basedOn w:val="Normal"/>
    <w:next w:val="Normal"/>
    <w:link w:val="Heading2Char"/>
    <w:uiPriority w:val="9"/>
    <w:unhideWhenUsed/>
    <w:qFormat/>
    <w:rsid w:val="007807AC"/>
    <w:pPr>
      <w:keepNext/>
      <w:keepLines/>
      <w:spacing w:before="40" w:after="0"/>
      <w:ind w:left="576" w:hanging="576"/>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7807A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7807AC"/>
    <w:pPr>
      <w:keepNext/>
      <w:keepLines/>
      <w:spacing w:before="40" w:after="0"/>
      <w:ind w:left="864" w:hanging="864"/>
      <w:outlineLvl w:val="3"/>
    </w:pPr>
    <w:rPr>
      <w:rFonts w:asciiTheme="majorHAnsi" w:eastAsiaTheme="majorEastAsia" w:hAnsiTheme="majorHAnsi" w:cstheme="majorBidi"/>
      <w:i/>
      <w:iCs/>
      <w:color w:val="365F91" w:themeColor="accent1" w:themeShade="BF"/>
      <w:lang w:val="en-GB"/>
    </w:rPr>
  </w:style>
  <w:style w:type="paragraph" w:styleId="Heading5">
    <w:name w:val="heading 5"/>
    <w:basedOn w:val="Normal"/>
    <w:next w:val="Normal"/>
    <w:link w:val="Heading5Char"/>
    <w:uiPriority w:val="9"/>
    <w:semiHidden/>
    <w:unhideWhenUsed/>
    <w:qFormat/>
    <w:rsid w:val="007807AC"/>
    <w:pPr>
      <w:keepNext/>
      <w:keepLines/>
      <w:spacing w:before="40" w:after="0"/>
      <w:ind w:left="1008" w:hanging="1008"/>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next w:val="Normal"/>
    <w:link w:val="Heading6Char"/>
    <w:uiPriority w:val="9"/>
    <w:semiHidden/>
    <w:unhideWhenUsed/>
    <w:qFormat/>
    <w:rsid w:val="007807AC"/>
    <w:pPr>
      <w:keepNext/>
      <w:keepLines/>
      <w:spacing w:before="40" w:after="0"/>
      <w:ind w:left="1152" w:hanging="1152"/>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7807AC"/>
    <w:pPr>
      <w:keepNext/>
      <w:keepLines/>
      <w:spacing w:before="40" w:after="0"/>
      <w:ind w:left="1296" w:hanging="1296"/>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7807A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7807A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BF8"/>
  </w:style>
  <w:style w:type="paragraph" w:styleId="Header">
    <w:name w:val="header"/>
    <w:basedOn w:val="Normal"/>
    <w:link w:val="HeaderChar"/>
    <w:uiPriority w:val="99"/>
    <w:unhideWhenUsed/>
    <w:rsid w:val="00D1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BF8"/>
  </w:style>
  <w:style w:type="character" w:styleId="PageNumber">
    <w:name w:val="page number"/>
    <w:basedOn w:val="DefaultParagraphFont"/>
    <w:rsid w:val="00D14BF8"/>
  </w:style>
  <w:style w:type="paragraph" w:styleId="BalloonText">
    <w:name w:val="Balloon Text"/>
    <w:basedOn w:val="Normal"/>
    <w:link w:val="BalloonTextChar"/>
    <w:uiPriority w:val="99"/>
    <w:semiHidden/>
    <w:unhideWhenUsed/>
    <w:rsid w:val="00D14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F8"/>
    <w:rPr>
      <w:rFonts w:ascii="Tahoma" w:hAnsi="Tahoma" w:cs="Tahoma"/>
      <w:sz w:val="16"/>
      <w:szCs w:val="16"/>
    </w:rPr>
  </w:style>
  <w:style w:type="paragraph" w:styleId="ListParagraph">
    <w:name w:val="List Paragraph"/>
    <w:aliases w:val="Citation List,Use Case List Paragraph,CQS Bullet 1,lp1,List Paragraph1,ListPar1,list1,List Paragraph21,*Body 1,b-heading 1/heading 2,List Paragraph Char Char,Colorful List - Accent 11,Number_1,new,SGLText List Paragraph,Normal Sentence"/>
    <w:basedOn w:val="Normal"/>
    <w:link w:val="ListParagraphChar"/>
    <w:uiPriority w:val="34"/>
    <w:qFormat/>
    <w:rsid w:val="007C1D72"/>
    <w:pPr>
      <w:ind w:left="720"/>
      <w:contextualSpacing/>
    </w:pPr>
  </w:style>
  <w:style w:type="paragraph" w:styleId="FootnoteText">
    <w:name w:val="footnote text"/>
    <w:basedOn w:val="Normal"/>
    <w:link w:val="FootnoteTextChar"/>
    <w:uiPriority w:val="99"/>
    <w:semiHidden/>
    <w:unhideWhenUsed/>
    <w:rsid w:val="00DF518B"/>
    <w:pPr>
      <w:spacing w:after="0" w:line="240" w:lineRule="auto"/>
    </w:pPr>
    <w:rPr>
      <w:sz w:val="20"/>
    </w:rPr>
  </w:style>
  <w:style w:type="character" w:customStyle="1" w:styleId="FootnoteTextChar">
    <w:name w:val="Footnote Text Char"/>
    <w:basedOn w:val="DefaultParagraphFont"/>
    <w:link w:val="FootnoteText"/>
    <w:uiPriority w:val="99"/>
    <w:semiHidden/>
    <w:rsid w:val="00DF518B"/>
    <w:rPr>
      <w:sz w:val="20"/>
      <w:szCs w:val="20"/>
    </w:rPr>
  </w:style>
  <w:style w:type="character" w:styleId="FootnoteReference">
    <w:name w:val="footnote reference"/>
    <w:basedOn w:val="DefaultParagraphFont"/>
    <w:uiPriority w:val="99"/>
    <w:semiHidden/>
    <w:unhideWhenUsed/>
    <w:rsid w:val="00DF518B"/>
    <w:rPr>
      <w:vertAlign w:val="superscript"/>
    </w:rPr>
  </w:style>
  <w:style w:type="character" w:styleId="CommentReference">
    <w:name w:val="annotation reference"/>
    <w:basedOn w:val="DefaultParagraphFont"/>
    <w:uiPriority w:val="99"/>
    <w:semiHidden/>
    <w:unhideWhenUsed/>
    <w:rsid w:val="00C14817"/>
    <w:rPr>
      <w:sz w:val="16"/>
      <w:szCs w:val="16"/>
    </w:rPr>
  </w:style>
  <w:style w:type="paragraph" w:styleId="CommentText">
    <w:name w:val="annotation text"/>
    <w:basedOn w:val="Normal"/>
    <w:link w:val="CommentTextChar"/>
    <w:uiPriority w:val="99"/>
    <w:unhideWhenUsed/>
    <w:rsid w:val="00C14817"/>
    <w:pPr>
      <w:spacing w:line="240" w:lineRule="auto"/>
    </w:pPr>
    <w:rPr>
      <w:sz w:val="20"/>
    </w:rPr>
  </w:style>
  <w:style w:type="character" w:customStyle="1" w:styleId="CommentTextChar">
    <w:name w:val="Comment Text Char"/>
    <w:basedOn w:val="DefaultParagraphFont"/>
    <w:link w:val="CommentText"/>
    <w:uiPriority w:val="99"/>
    <w:rsid w:val="00C14817"/>
    <w:rPr>
      <w:sz w:val="20"/>
      <w:szCs w:val="20"/>
    </w:rPr>
  </w:style>
  <w:style w:type="paragraph" w:styleId="CommentSubject">
    <w:name w:val="annotation subject"/>
    <w:basedOn w:val="CommentText"/>
    <w:next w:val="CommentText"/>
    <w:link w:val="CommentSubjectChar"/>
    <w:uiPriority w:val="99"/>
    <w:semiHidden/>
    <w:unhideWhenUsed/>
    <w:rsid w:val="00C14817"/>
    <w:rPr>
      <w:b/>
      <w:bCs/>
    </w:rPr>
  </w:style>
  <w:style w:type="character" w:customStyle="1" w:styleId="CommentSubjectChar">
    <w:name w:val="Comment Subject Char"/>
    <w:basedOn w:val="CommentTextChar"/>
    <w:link w:val="CommentSubject"/>
    <w:uiPriority w:val="99"/>
    <w:semiHidden/>
    <w:rsid w:val="00C14817"/>
    <w:rPr>
      <w:b/>
      <w:bCs/>
      <w:sz w:val="20"/>
      <w:szCs w:val="20"/>
    </w:rPr>
  </w:style>
  <w:style w:type="character" w:styleId="Hyperlink">
    <w:name w:val="Hyperlink"/>
    <w:basedOn w:val="DefaultParagraphFont"/>
    <w:uiPriority w:val="99"/>
    <w:unhideWhenUsed/>
    <w:rsid w:val="00822539"/>
    <w:rPr>
      <w:color w:val="0000FF" w:themeColor="hyperlink"/>
      <w:u w:val="single"/>
    </w:rPr>
  </w:style>
  <w:style w:type="paragraph" w:customStyle="1" w:styleId="Default">
    <w:name w:val="Default"/>
    <w:rsid w:val="002E19DB"/>
    <w:pPr>
      <w:autoSpaceDE w:val="0"/>
      <w:autoSpaceDN w:val="0"/>
      <w:adjustRightInd w:val="0"/>
      <w:spacing w:after="0" w:line="240" w:lineRule="auto"/>
    </w:pPr>
    <w:rPr>
      <w:rFonts w:ascii="Times New Roman" w:eastAsia="Calibri" w:hAnsi="Times New Roman" w:cs="Times New Roman"/>
      <w:color w:val="000000"/>
      <w:szCs w:val="24"/>
      <w:lang w:val="en-ZA"/>
    </w:rPr>
  </w:style>
  <w:style w:type="paragraph" w:styleId="NormalWeb">
    <w:name w:val="Normal (Web)"/>
    <w:basedOn w:val="Normal"/>
    <w:uiPriority w:val="99"/>
    <w:unhideWhenUsed/>
    <w:rsid w:val="006572C5"/>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aliases w:val="Section Char,h1 Char,Section Heading Char,chaptertext Char,Section2 Char,Section3 Char,Section4 Char,Section5 Char,Section6 Char,Section7 Char,Numbered - 1 Char,Paragraph No Char,Section8 Char,Section11 Char,Section21 Char,Section31 Char"/>
    <w:basedOn w:val="DefaultParagraphFont"/>
    <w:link w:val="Heading1"/>
    <w:uiPriority w:val="9"/>
    <w:rsid w:val="00C32FAE"/>
    <w:rPr>
      <w:rFonts w:eastAsia="Times New Roman" w:cs="Arial"/>
      <w:b/>
      <w:bCs/>
      <w:kern w:val="28"/>
      <w:szCs w:val="24"/>
      <w:lang w:val="en-GB"/>
    </w:rPr>
  </w:style>
  <w:style w:type="paragraph" w:styleId="Revision">
    <w:name w:val="Revision"/>
    <w:hidden/>
    <w:uiPriority w:val="99"/>
    <w:semiHidden/>
    <w:rsid w:val="009D3FF5"/>
    <w:pPr>
      <w:spacing w:after="0" w:line="240" w:lineRule="auto"/>
    </w:pPr>
  </w:style>
  <w:style w:type="table" w:styleId="TableGrid">
    <w:name w:val="Table Grid"/>
    <w:basedOn w:val="TableNormal"/>
    <w:uiPriority w:val="39"/>
    <w:rsid w:val="00EF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Use Case List Paragraph Char,CQS Bullet 1 Char,lp1 Char,List Paragraph1 Char,ListPar1 Char,list1 Char,List Paragraph21 Char,*Body 1 Char,b-heading 1/heading 2 Char,List Paragraph Char Char Char,Number_1 Char"/>
    <w:link w:val="ListParagraph"/>
    <w:uiPriority w:val="34"/>
    <w:qFormat/>
    <w:rsid w:val="005D3C9C"/>
  </w:style>
  <w:style w:type="character" w:styleId="UnresolvedMention">
    <w:name w:val="Unresolved Mention"/>
    <w:basedOn w:val="DefaultParagraphFont"/>
    <w:uiPriority w:val="99"/>
    <w:unhideWhenUsed/>
    <w:rsid w:val="007A7CC9"/>
    <w:rPr>
      <w:color w:val="605E5C"/>
      <w:shd w:val="clear" w:color="auto" w:fill="E1DFDD"/>
    </w:rPr>
  </w:style>
  <w:style w:type="paragraph" w:customStyle="1" w:styleId="Clause2Sub">
    <w:name w:val="Clause2Sub"/>
    <w:basedOn w:val="Normal"/>
    <w:rsid w:val="009F22D0"/>
    <w:pPr>
      <w:numPr>
        <w:ilvl w:val="1"/>
        <w:numId w:val="2"/>
      </w:numPr>
      <w:tabs>
        <w:tab w:val="clear" w:pos="1030"/>
        <w:tab w:val="num" w:pos="1470"/>
      </w:tabs>
      <w:spacing w:after="240" w:line="360" w:lineRule="atLeast"/>
      <w:jc w:val="both"/>
    </w:pPr>
    <w:rPr>
      <w:rFonts w:eastAsia="Times New Roman" w:cs="Times New Roman"/>
      <w:sz w:val="20"/>
      <w:lang w:val="en-GB" w:eastAsia="en-GB"/>
    </w:rPr>
  </w:style>
  <w:style w:type="paragraph" w:customStyle="1" w:styleId="Clause1Head">
    <w:name w:val="Clause1Head"/>
    <w:basedOn w:val="Normal"/>
    <w:next w:val="Normal"/>
    <w:rsid w:val="009F22D0"/>
    <w:pPr>
      <w:numPr>
        <w:numId w:val="2"/>
      </w:numPr>
      <w:spacing w:after="240" w:line="360" w:lineRule="atLeast"/>
      <w:jc w:val="both"/>
    </w:pPr>
    <w:rPr>
      <w:rFonts w:eastAsia="Times New Roman" w:cs="Times New Roman"/>
      <w:b/>
      <w:sz w:val="20"/>
      <w:lang w:val="en-GB" w:eastAsia="en-GB"/>
    </w:rPr>
  </w:style>
  <w:style w:type="paragraph" w:customStyle="1" w:styleId="Clause3Sub">
    <w:name w:val="Clause3Sub"/>
    <w:basedOn w:val="Normal"/>
    <w:rsid w:val="009F22D0"/>
    <w:pPr>
      <w:numPr>
        <w:ilvl w:val="2"/>
        <w:numId w:val="2"/>
      </w:numPr>
      <w:spacing w:after="240" w:line="360" w:lineRule="atLeast"/>
      <w:jc w:val="both"/>
    </w:pPr>
    <w:rPr>
      <w:rFonts w:eastAsia="Times New Roman" w:cs="Times New Roman"/>
      <w:sz w:val="20"/>
      <w:lang w:val="en-GB" w:eastAsia="en-GB"/>
    </w:rPr>
  </w:style>
  <w:style w:type="paragraph" w:customStyle="1" w:styleId="Clause4Sub">
    <w:name w:val="Clause4Sub"/>
    <w:basedOn w:val="Normal"/>
    <w:rsid w:val="009F22D0"/>
    <w:pPr>
      <w:numPr>
        <w:ilvl w:val="3"/>
        <w:numId w:val="2"/>
      </w:numPr>
      <w:spacing w:after="240" w:line="360" w:lineRule="atLeast"/>
      <w:jc w:val="both"/>
    </w:pPr>
    <w:rPr>
      <w:rFonts w:eastAsia="Times New Roman" w:cs="Times New Roman"/>
      <w:sz w:val="20"/>
      <w:lang w:val="en-GB" w:eastAsia="en-GB"/>
    </w:rPr>
  </w:style>
  <w:style w:type="paragraph" w:customStyle="1" w:styleId="Clause5Sub">
    <w:name w:val="Clause5Sub"/>
    <w:basedOn w:val="Normal"/>
    <w:rsid w:val="009F22D0"/>
    <w:pPr>
      <w:numPr>
        <w:ilvl w:val="4"/>
        <w:numId w:val="2"/>
      </w:numPr>
      <w:spacing w:after="240" w:line="360" w:lineRule="atLeast"/>
      <w:jc w:val="both"/>
    </w:pPr>
    <w:rPr>
      <w:rFonts w:eastAsia="Times New Roman" w:cs="Times New Roman"/>
      <w:sz w:val="20"/>
      <w:lang w:val="en-GB" w:eastAsia="en-GB"/>
    </w:rPr>
  </w:style>
  <w:style w:type="paragraph" w:customStyle="1" w:styleId="Clause6Sub">
    <w:name w:val="Clause6Sub"/>
    <w:basedOn w:val="Normal"/>
    <w:rsid w:val="009F22D0"/>
    <w:pPr>
      <w:numPr>
        <w:ilvl w:val="5"/>
        <w:numId w:val="2"/>
      </w:numPr>
      <w:spacing w:after="240" w:line="360" w:lineRule="atLeast"/>
      <w:jc w:val="both"/>
    </w:pPr>
    <w:rPr>
      <w:rFonts w:eastAsia="Times New Roman" w:cs="Times New Roman"/>
      <w:sz w:val="20"/>
      <w:lang w:val="en-GB" w:eastAsia="en-GB"/>
    </w:rPr>
  </w:style>
  <w:style w:type="paragraph" w:customStyle="1" w:styleId="Clause7Sub">
    <w:name w:val="Clause7Sub"/>
    <w:basedOn w:val="Normal"/>
    <w:rsid w:val="009F22D0"/>
    <w:pPr>
      <w:numPr>
        <w:ilvl w:val="6"/>
        <w:numId w:val="2"/>
      </w:numPr>
      <w:spacing w:after="240" w:line="360" w:lineRule="atLeast"/>
      <w:jc w:val="both"/>
    </w:pPr>
    <w:rPr>
      <w:rFonts w:eastAsia="Times New Roman" w:cs="Times New Roman"/>
      <w:sz w:val="20"/>
      <w:lang w:val="en-GB" w:eastAsia="en-GB"/>
    </w:rPr>
  </w:style>
  <w:style w:type="paragraph" w:customStyle="1" w:styleId="Clause8Sub">
    <w:name w:val="Clause8Sub"/>
    <w:basedOn w:val="Normal"/>
    <w:rsid w:val="009F22D0"/>
    <w:pPr>
      <w:numPr>
        <w:ilvl w:val="7"/>
        <w:numId w:val="2"/>
      </w:numPr>
      <w:spacing w:after="240" w:line="360" w:lineRule="atLeast"/>
      <w:jc w:val="both"/>
    </w:pPr>
    <w:rPr>
      <w:rFonts w:eastAsia="Times New Roman" w:cs="Times New Roman"/>
      <w:sz w:val="20"/>
      <w:lang w:val="en-GB" w:eastAsia="en-GB"/>
    </w:rPr>
  </w:style>
  <w:style w:type="paragraph" w:customStyle="1" w:styleId="Clause9Sub">
    <w:name w:val="Clause9Sub"/>
    <w:basedOn w:val="Normal"/>
    <w:rsid w:val="009F22D0"/>
    <w:pPr>
      <w:numPr>
        <w:ilvl w:val="8"/>
        <w:numId w:val="2"/>
      </w:numPr>
      <w:spacing w:after="240" w:line="360" w:lineRule="atLeast"/>
      <w:jc w:val="both"/>
    </w:pPr>
    <w:rPr>
      <w:rFonts w:eastAsia="Times New Roman" w:cs="Times New Roman"/>
      <w:sz w:val="20"/>
      <w:lang w:val="en-GB" w:eastAsia="en-GB"/>
    </w:rPr>
  </w:style>
  <w:style w:type="character" w:customStyle="1" w:styleId="Heading3Char">
    <w:name w:val="Heading 3 Char"/>
    <w:basedOn w:val="DefaultParagraphFont"/>
    <w:link w:val="Heading3"/>
    <w:uiPriority w:val="9"/>
    <w:semiHidden/>
    <w:rsid w:val="007807A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7807AC"/>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uiPriority w:val="9"/>
    <w:semiHidden/>
    <w:rsid w:val="007807AC"/>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7807AC"/>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7807AC"/>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7807AC"/>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7807A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807AC"/>
    <w:rPr>
      <w:rFonts w:asciiTheme="majorHAnsi" w:eastAsiaTheme="majorEastAsia" w:hAnsiTheme="majorHAnsi" w:cstheme="majorBidi"/>
      <w:i/>
      <w:iCs/>
      <w:color w:val="272727" w:themeColor="text1" w:themeTint="D8"/>
      <w:sz w:val="21"/>
      <w:szCs w:val="21"/>
      <w:lang w:val="en-GB"/>
    </w:rPr>
  </w:style>
  <w:style w:type="character" w:styleId="Mention">
    <w:name w:val="Mention"/>
    <w:basedOn w:val="DefaultParagraphFont"/>
    <w:uiPriority w:val="99"/>
    <w:unhideWhenUsed/>
    <w:rsid w:val="000653C9"/>
    <w:rPr>
      <w:color w:val="2B579A"/>
      <w:shd w:val="clear" w:color="auto" w:fill="E1DFDD"/>
    </w:rPr>
  </w:style>
  <w:style w:type="character" w:customStyle="1" w:styleId="normaltextrun">
    <w:name w:val="normaltextrun"/>
    <w:basedOn w:val="DefaultParagraphFont"/>
    <w:rsid w:val="00357DAE"/>
  </w:style>
  <w:style w:type="paragraph" w:styleId="TOC1">
    <w:name w:val="toc 1"/>
    <w:basedOn w:val="Normal"/>
    <w:next w:val="Normal"/>
    <w:autoRedefine/>
    <w:uiPriority w:val="39"/>
    <w:unhideWhenUsed/>
    <w:rsid w:val="00826D35"/>
    <w:pPr>
      <w:widowControl w:val="0"/>
      <w:tabs>
        <w:tab w:val="right" w:leader="dot" w:pos="9487"/>
      </w:tabs>
      <w:autoSpaceDE w:val="0"/>
      <w:autoSpaceDN w:val="0"/>
      <w:spacing w:after="120" w:line="240" w:lineRule="auto"/>
      <w:ind w:left="567" w:hanging="567"/>
      <w:jc w:val="both"/>
    </w:pPr>
    <w:rPr>
      <w:rFonts w:ascii="Times New Roman" w:eastAsia="Times New Roman" w:hAnsi="Times New Roman" w:cs="Times New Roman"/>
      <w:sz w:val="20"/>
      <w:lang w:val="en-GB"/>
    </w:rPr>
  </w:style>
  <w:style w:type="paragraph" w:styleId="TOC3">
    <w:name w:val="toc 3"/>
    <w:basedOn w:val="Normal"/>
    <w:next w:val="Normal"/>
    <w:autoRedefine/>
    <w:uiPriority w:val="39"/>
    <w:unhideWhenUsed/>
    <w:rsid w:val="00924454"/>
    <w:pPr>
      <w:widowControl w:val="0"/>
      <w:tabs>
        <w:tab w:val="left" w:pos="567"/>
        <w:tab w:val="right" w:leader="dot" w:pos="10206"/>
      </w:tabs>
      <w:autoSpaceDE w:val="0"/>
      <w:autoSpaceDN w:val="0"/>
      <w:spacing w:after="120" w:line="240" w:lineRule="auto"/>
      <w:ind w:left="567" w:hanging="567"/>
    </w:pPr>
    <w:rPr>
      <w:rFonts w:eastAsia="Calibri" w:cs="Arial"/>
      <w:b/>
      <w:bCs/>
      <w:noProof/>
      <w:szCs w:val="24"/>
      <w:lang w:val="en-GB"/>
    </w:rPr>
  </w:style>
  <w:style w:type="paragraph" w:styleId="BodyTextIndent">
    <w:name w:val="Body Text Indent"/>
    <w:basedOn w:val="Normal"/>
    <w:link w:val="BodyTextIndentChar"/>
    <w:uiPriority w:val="99"/>
    <w:rsid w:val="00220C30"/>
    <w:pPr>
      <w:spacing w:after="0" w:line="240" w:lineRule="auto"/>
      <w:ind w:left="1440" w:hanging="1440"/>
      <w:jc w:val="both"/>
    </w:pPr>
    <w:rPr>
      <w:rFonts w:eastAsia="Times New Roman" w:cs="Arial"/>
      <w:szCs w:val="24"/>
      <w:lang w:val="en-US"/>
    </w:rPr>
  </w:style>
  <w:style w:type="character" w:customStyle="1" w:styleId="BodyTextIndentChar">
    <w:name w:val="Body Text Indent Char"/>
    <w:basedOn w:val="DefaultParagraphFont"/>
    <w:link w:val="BodyTextIndent"/>
    <w:uiPriority w:val="99"/>
    <w:rsid w:val="00220C30"/>
    <w:rPr>
      <w:rFonts w:ascii="Arial" w:eastAsia="Times New Roman" w:hAnsi="Arial" w:cs="Arial"/>
      <w:sz w:val="24"/>
      <w:szCs w:val="24"/>
    </w:rPr>
  </w:style>
  <w:style w:type="paragraph" w:styleId="Caption">
    <w:name w:val="caption"/>
    <w:basedOn w:val="Normal"/>
    <w:next w:val="Normal"/>
    <w:uiPriority w:val="35"/>
    <w:unhideWhenUsed/>
    <w:qFormat/>
    <w:rsid w:val="00220C30"/>
    <w:pPr>
      <w:spacing w:line="240" w:lineRule="auto"/>
    </w:pPr>
    <w:rPr>
      <w:rFonts w:ascii="Calibri" w:hAnsi="Calibri" w:cstheme="minorHAnsi"/>
      <w:b/>
      <w:bCs/>
      <w:color w:val="4F81BD" w:themeColor="accent1"/>
      <w:sz w:val="18"/>
      <w:szCs w:val="18"/>
    </w:rPr>
  </w:style>
  <w:style w:type="paragraph" w:customStyle="1" w:styleId="BasicParagraph">
    <w:name w:val="[Basic Paragraph]"/>
    <w:basedOn w:val="Normal"/>
    <w:uiPriority w:val="99"/>
    <w:rsid w:val="003B584D"/>
    <w:pPr>
      <w:widowControl w:val="0"/>
      <w:autoSpaceDE w:val="0"/>
      <w:autoSpaceDN w:val="0"/>
      <w:adjustRightInd w:val="0"/>
      <w:spacing w:after="0" w:line="288" w:lineRule="auto"/>
      <w:ind w:left="994" w:right="562"/>
      <w:jc w:val="both"/>
      <w:textAlignment w:val="center"/>
    </w:pPr>
    <w:rPr>
      <w:rFonts w:ascii="MinionPro-Regular" w:eastAsia="Calibri" w:hAnsi="MinionPro-Regular" w:cs="MinionPro-Regular"/>
      <w:color w:val="000000"/>
      <w:szCs w:val="24"/>
      <w:lang w:val="en-US"/>
    </w:rPr>
  </w:style>
  <w:style w:type="table" w:customStyle="1" w:styleId="TableGrid0">
    <w:name w:val="TableGrid"/>
    <w:rsid w:val="000427D7"/>
    <w:pPr>
      <w:spacing w:after="0" w:line="240" w:lineRule="auto"/>
    </w:pPr>
    <w:rPr>
      <w:rFonts w:asciiTheme="minorHAnsi" w:eastAsiaTheme="minorEastAsia" w:hAnsiTheme="minorHAnsi"/>
      <w:sz w:val="22"/>
      <w:szCs w:val="22"/>
    </w:rPr>
    <w:tblPr>
      <w:tblCellMar>
        <w:top w:w="0" w:type="dxa"/>
        <w:left w:w="0" w:type="dxa"/>
        <w:bottom w:w="0" w:type="dxa"/>
        <w:right w:w="0" w:type="dxa"/>
      </w:tblCellMar>
    </w:tblPr>
  </w:style>
  <w:style w:type="paragraph" w:styleId="BodyText2">
    <w:name w:val="Body Text 2"/>
    <w:basedOn w:val="Normal"/>
    <w:link w:val="BodyText2Char"/>
    <w:uiPriority w:val="99"/>
    <w:semiHidden/>
    <w:unhideWhenUsed/>
    <w:rsid w:val="00482408"/>
    <w:pPr>
      <w:spacing w:after="120" w:line="480" w:lineRule="auto"/>
    </w:pPr>
  </w:style>
  <w:style w:type="character" w:customStyle="1" w:styleId="BodyText2Char">
    <w:name w:val="Body Text 2 Char"/>
    <w:basedOn w:val="DefaultParagraphFont"/>
    <w:link w:val="BodyText2"/>
    <w:uiPriority w:val="99"/>
    <w:semiHidden/>
    <w:rsid w:val="00482408"/>
    <w:rPr>
      <w:lang w:val="en-ZA"/>
    </w:rPr>
  </w:style>
  <w:style w:type="paragraph" w:styleId="BodyText3">
    <w:name w:val="Body Text 3"/>
    <w:basedOn w:val="Normal"/>
    <w:link w:val="BodyText3Char"/>
    <w:uiPriority w:val="99"/>
    <w:semiHidden/>
    <w:unhideWhenUsed/>
    <w:rsid w:val="00482408"/>
    <w:pPr>
      <w:spacing w:after="120" w:line="240"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82408"/>
    <w:rPr>
      <w:rFonts w:asciiTheme="minorHAnsi" w:hAnsiTheme="minorHAnsi"/>
      <w:sz w:val="16"/>
      <w:szCs w:val="16"/>
      <w:lang w:val="en-ZA"/>
    </w:rPr>
  </w:style>
  <w:style w:type="paragraph" w:styleId="BodyTextIndent2">
    <w:name w:val="Body Text Indent 2"/>
    <w:basedOn w:val="Normal"/>
    <w:link w:val="BodyTextIndent2Char"/>
    <w:uiPriority w:val="99"/>
    <w:semiHidden/>
    <w:unhideWhenUsed/>
    <w:rsid w:val="00482408"/>
    <w:pPr>
      <w:spacing w:after="120" w:line="480" w:lineRule="auto"/>
      <w:ind w:left="283"/>
    </w:pPr>
    <w:rPr>
      <w:rFonts w:asciiTheme="minorHAnsi" w:hAnsiTheme="minorHAnsi"/>
      <w:sz w:val="22"/>
      <w:szCs w:val="22"/>
    </w:rPr>
  </w:style>
  <w:style w:type="character" w:customStyle="1" w:styleId="BodyTextIndent2Char">
    <w:name w:val="Body Text Indent 2 Char"/>
    <w:basedOn w:val="DefaultParagraphFont"/>
    <w:link w:val="BodyTextIndent2"/>
    <w:uiPriority w:val="99"/>
    <w:semiHidden/>
    <w:rsid w:val="00482408"/>
    <w:rPr>
      <w:rFonts w:asciiTheme="minorHAnsi" w:hAnsiTheme="minorHAnsi"/>
      <w:sz w:val="22"/>
      <w:szCs w:val="22"/>
      <w:lang w:val="en-ZA"/>
    </w:rPr>
  </w:style>
  <w:style w:type="table" w:customStyle="1" w:styleId="TableGrid5">
    <w:name w:val="Table Grid5"/>
    <w:basedOn w:val="TableNormal"/>
    <w:next w:val="TableGrid"/>
    <w:rsid w:val="00482408"/>
    <w:pPr>
      <w:spacing w:after="0" w:line="240" w:lineRule="auto"/>
    </w:pPr>
    <w:rPr>
      <w:rFonts w:ascii="Times New Roman" w:eastAsia="Times New Roman" w:hAnsi="Times New Roman" w:cs="Times New Roman"/>
      <w:sz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71576"/>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lang w:val="en-GB"/>
    </w:rPr>
  </w:style>
  <w:style w:type="character" w:customStyle="1" w:styleId="TitleChar">
    <w:name w:val="Title Char"/>
    <w:basedOn w:val="DefaultParagraphFont"/>
    <w:link w:val="Title"/>
    <w:rsid w:val="00171576"/>
    <w:rPr>
      <w:rFonts w:ascii="Arial Narrow" w:eastAsia="Times New Roman" w:hAnsi="Arial Narrow" w:cs="Times New Roman"/>
      <w:b/>
      <w:snapToGrid w:val="0"/>
      <w:lang w:val="en-GB"/>
    </w:rPr>
  </w:style>
  <w:style w:type="character" w:styleId="PlaceholderText">
    <w:name w:val="Placeholder Text"/>
    <w:basedOn w:val="DefaultParagraphFont"/>
    <w:uiPriority w:val="99"/>
    <w:rsid w:val="006D0143"/>
    <w:rPr>
      <w:color w:val="808080"/>
    </w:rPr>
  </w:style>
  <w:style w:type="paragraph" w:styleId="BodyText">
    <w:name w:val="Body Text"/>
    <w:basedOn w:val="Normal"/>
    <w:link w:val="BodyTextChar"/>
    <w:uiPriority w:val="1"/>
    <w:unhideWhenUsed/>
    <w:qFormat/>
    <w:rsid w:val="003558E6"/>
    <w:pPr>
      <w:spacing w:after="120"/>
    </w:pPr>
  </w:style>
  <w:style w:type="character" w:customStyle="1" w:styleId="BodyTextChar">
    <w:name w:val="Body Text Char"/>
    <w:basedOn w:val="DefaultParagraphFont"/>
    <w:link w:val="BodyText"/>
    <w:uiPriority w:val="1"/>
    <w:rsid w:val="003558E6"/>
    <w:rPr>
      <w:lang w:val="en-ZA"/>
    </w:rPr>
  </w:style>
  <w:style w:type="paragraph" w:styleId="TOCHeading">
    <w:name w:val="TOC Heading"/>
    <w:basedOn w:val="Heading1"/>
    <w:next w:val="Normal"/>
    <w:uiPriority w:val="39"/>
    <w:unhideWhenUsed/>
    <w:qFormat/>
    <w:rsid w:val="001C3D58"/>
    <w:pPr>
      <w:keepLines/>
      <w:widowControl/>
      <w:numPr>
        <w:numId w:val="0"/>
      </w:numPr>
      <w:tabs>
        <w:tab w:val="clear" w:pos="450"/>
      </w:tabs>
      <w:autoSpaceDE/>
      <w:autoSpaceDN/>
      <w:spacing w:after="0" w:line="259" w:lineRule="auto"/>
      <w:contextualSpacing w:val="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NoSpacing">
    <w:name w:val="No Spacing"/>
    <w:link w:val="NoSpacingChar"/>
    <w:uiPriority w:val="1"/>
    <w:qFormat/>
    <w:rsid w:val="001C3D58"/>
    <w:pPr>
      <w:spacing w:after="0" w:line="240" w:lineRule="auto"/>
    </w:pPr>
    <w:rPr>
      <w:rFonts w:asciiTheme="minorHAnsi" w:hAnsiTheme="minorHAnsi"/>
      <w:sz w:val="22"/>
      <w:szCs w:val="22"/>
      <w:lang w:val="en-IE"/>
    </w:rPr>
  </w:style>
  <w:style w:type="character" w:customStyle="1" w:styleId="NoSpacingChar">
    <w:name w:val="No Spacing Char"/>
    <w:basedOn w:val="DefaultParagraphFont"/>
    <w:link w:val="NoSpacing"/>
    <w:uiPriority w:val="1"/>
    <w:rsid w:val="001C3D58"/>
    <w:rPr>
      <w:rFonts w:asciiTheme="minorHAnsi" w:hAnsiTheme="minorHAnsi"/>
      <w:sz w:val="22"/>
      <w:szCs w:val="22"/>
      <w:lang w:val="en-IE"/>
    </w:rPr>
  </w:style>
  <w:style w:type="paragraph" w:styleId="TOC2">
    <w:name w:val="toc 2"/>
    <w:basedOn w:val="Normal"/>
    <w:next w:val="Normal"/>
    <w:autoRedefine/>
    <w:uiPriority w:val="39"/>
    <w:unhideWhenUsed/>
    <w:rsid w:val="001C3D58"/>
    <w:pPr>
      <w:spacing w:after="100" w:line="259" w:lineRule="auto"/>
    </w:pPr>
    <w:rPr>
      <w:rFonts w:asciiTheme="minorHAnsi" w:eastAsiaTheme="minorEastAsia" w:hAnsiTheme="minorHAnsi" w:cs="Times New Roman"/>
      <w:sz w:val="22"/>
      <w:szCs w:val="22"/>
      <w:lang w:val="en-US"/>
    </w:rPr>
  </w:style>
  <w:style w:type="table" w:customStyle="1" w:styleId="GridTable4-Accent31">
    <w:name w:val="Grid Table 4 - Accent 3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
    <w:name w:val="Grid Table 4 - Accent 3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1">
    <w:name w:val="Grid Table 4 - Accent 31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2">
    <w:name w:val="Grid Table 4 - Accent 312"/>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3">
    <w:name w:val="Grid Table 4 - Accent 313"/>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4">
    <w:name w:val="Grid Table 4 - Accent 314"/>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Paragraph">
    <w:name w:val="Table Paragraph"/>
    <w:basedOn w:val="Normal"/>
    <w:uiPriority w:val="1"/>
    <w:qFormat/>
    <w:rsid w:val="001C3D58"/>
    <w:pPr>
      <w:widowControl w:val="0"/>
      <w:autoSpaceDE w:val="0"/>
      <w:autoSpaceDN w:val="0"/>
      <w:spacing w:after="0" w:line="240" w:lineRule="auto"/>
    </w:pPr>
    <w:rPr>
      <w:rFonts w:ascii="Calibri" w:eastAsia="Calibri" w:hAnsi="Calibri" w:cs="Calibri"/>
      <w:sz w:val="22"/>
      <w:szCs w:val="22"/>
      <w:lang w:val="en-US"/>
    </w:rPr>
  </w:style>
  <w:style w:type="character" w:styleId="Strong">
    <w:name w:val="Strong"/>
    <w:basedOn w:val="DefaultParagraphFont"/>
    <w:uiPriority w:val="22"/>
    <w:qFormat/>
    <w:rsid w:val="001C3D58"/>
    <w:rPr>
      <w:b/>
      <w:bCs/>
    </w:rPr>
  </w:style>
  <w:style w:type="table" w:customStyle="1" w:styleId="GridTable5Dark-Accent11">
    <w:name w:val="Grid Table 5 Dark - Accent 11"/>
    <w:basedOn w:val="TableNormal"/>
    <w:next w:val="GridTable5Dark-Accent1"/>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1">
    <w:name w:val="Grid Table 5 Dark Accent 1"/>
    <w:basedOn w:val="TableNormal"/>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1C3D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6874">
      <w:bodyDiv w:val="1"/>
      <w:marLeft w:val="0"/>
      <w:marRight w:val="0"/>
      <w:marTop w:val="0"/>
      <w:marBottom w:val="0"/>
      <w:divBdr>
        <w:top w:val="none" w:sz="0" w:space="0" w:color="auto"/>
        <w:left w:val="none" w:sz="0" w:space="0" w:color="auto"/>
        <w:bottom w:val="none" w:sz="0" w:space="0" w:color="auto"/>
        <w:right w:val="none" w:sz="0" w:space="0" w:color="auto"/>
      </w:divBdr>
    </w:div>
    <w:div w:id="195505991">
      <w:bodyDiv w:val="1"/>
      <w:marLeft w:val="0"/>
      <w:marRight w:val="0"/>
      <w:marTop w:val="0"/>
      <w:marBottom w:val="0"/>
      <w:divBdr>
        <w:top w:val="none" w:sz="0" w:space="0" w:color="auto"/>
        <w:left w:val="none" w:sz="0" w:space="0" w:color="auto"/>
        <w:bottom w:val="none" w:sz="0" w:space="0" w:color="auto"/>
        <w:right w:val="none" w:sz="0" w:space="0" w:color="auto"/>
      </w:divBdr>
    </w:div>
    <w:div w:id="257175045">
      <w:bodyDiv w:val="1"/>
      <w:marLeft w:val="0"/>
      <w:marRight w:val="0"/>
      <w:marTop w:val="0"/>
      <w:marBottom w:val="0"/>
      <w:divBdr>
        <w:top w:val="none" w:sz="0" w:space="0" w:color="auto"/>
        <w:left w:val="none" w:sz="0" w:space="0" w:color="auto"/>
        <w:bottom w:val="none" w:sz="0" w:space="0" w:color="auto"/>
        <w:right w:val="none" w:sz="0" w:space="0" w:color="auto"/>
      </w:divBdr>
    </w:div>
    <w:div w:id="280959610">
      <w:bodyDiv w:val="1"/>
      <w:marLeft w:val="0"/>
      <w:marRight w:val="0"/>
      <w:marTop w:val="0"/>
      <w:marBottom w:val="0"/>
      <w:divBdr>
        <w:top w:val="none" w:sz="0" w:space="0" w:color="auto"/>
        <w:left w:val="none" w:sz="0" w:space="0" w:color="auto"/>
        <w:bottom w:val="none" w:sz="0" w:space="0" w:color="auto"/>
        <w:right w:val="none" w:sz="0" w:space="0" w:color="auto"/>
      </w:divBdr>
      <w:divsChild>
        <w:div w:id="1310329840">
          <w:marLeft w:val="0"/>
          <w:marRight w:val="0"/>
          <w:marTop w:val="0"/>
          <w:marBottom w:val="0"/>
          <w:divBdr>
            <w:top w:val="none" w:sz="0" w:space="0" w:color="auto"/>
            <w:left w:val="none" w:sz="0" w:space="0" w:color="auto"/>
            <w:bottom w:val="none" w:sz="0" w:space="0" w:color="auto"/>
            <w:right w:val="none" w:sz="0" w:space="0" w:color="auto"/>
          </w:divBdr>
          <w:divsChild>
            <w:div w:id="499468215">
              <w:marLeft w:val="0"/>
              <w:marRight w:val="0"/>
              <w:marTop w:val="0"/>
              <w:marBottom w:val="0"/>
              <w:divBdr>
                <w:top w:val="none" w:sz="0" w:space="0" w:color="auto"/>
                <w:left w:val="none" w:sz="0" w:space="0" w:color="auto"/>
                <w:bottom w:val="none" w:sz="0" w:space="0" w:color="auto"/>
                <w:right w:val="none" w:sz="0" w:space="0" w:color="auto"/>
              </w:divBdr>
              <w:divsChild>
                <w:div w:id="1259018446">
                  <w:marLeft w:val="0"/>
                  <w:marRight w:val="0"/>
                  <w:marTop w:val="0"/>
                  <w:marBottom w:val="0"/>
                  <w:divBdr>
                    <w:top w:val="none" w:sz="0" w:space="0" w:color="auto"/>
                    <w:left w:val="none" w:sz="0" w:space="0" w:color="auto"/>
                    <w:bottom w:val="none" w:sz="0" w:space="0" w:color="auto"/>
                    <w:right w:val="none" w:sz="0" w:space="0" w:color="auto"/>
                  </w:divBdr>
                  <w:divsChild>
                    <w:div w:id="825820389">
                      <w:marLeft w:val="0"/>
                      <w:marRight w:val="0"/>
                      <w:marTop w:val="0"/>
                      <w:marBottom w:val="0"/>
                      <w:divBdr>
                        <w:top w:val="none" w:sz="0" w:space="0" w:color="auto"/>
                        <w:left w:val="none" w:sz="0" w:space="0" w:color="auto"/>
                        <w:bottom w:val="none" w:sz="0" w:space="0" w:color="auto"/>
                        <w:right w:val="none" w:sz="0" w:space="0" w:color="auto"/>
                      </w:divBdr>
                      <w:divsChild>
                        <w:div w:id="93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0716">
      <w:bodyDiv w:val="1"/>
      <w:marLeft w:val="0"/>
      <w:marRight w:val="0"/>
      <w:marTop w:val="0"/>
      <w:marBottom w:val="0"/>
      <w:divBdr>
        <w:top w:val="none" w:sz="0" w:space="0" w:color="auto"/>
        <w:left w:val="none" w:sz="0" w:space="0" w:color="auto"/>
        <w:bottom w:val="none" w:sz="0" w:space="0" w:color="auto"/>
        <w:right w:val="none" w:sz="0" w:space="0" w:color="auto"/>
      </w:divBdr>
    </w:div>
    <w:div w:id="663970022">
      <w:bodyDiv w:val="1"/>
      <w:marLeft w:val="0"/>
      <w:marRight w:val="0"/>
      <w:marTop w:val="0"/>
      <w:marBottom w:val="0"/>
      <w:divBdr>
        <w:top w:val="none" w:sz="0" w:space="0" w:color="auto"/>
        <w:left w:val="none" w:sz="0" w:space="0" w:color="auto"/>
        <w:bottom w:val="none" w:sz="0" w:space="0" w:color="auto"/>
        <w:right w:val="none" w:sz="0" w:space="0" w:color="auto"/>
      </w:divBdr>
    </w:div>
    <w:div w:id="942885136">
      <w:bodyDiv w:val="1"/>
      <w:marLeft w:val="0"/>
      <w:marRight w:val="0"/>
      <w:marTop w:val="0"/>
      <w:marBottom w:val="0"/>
      <w:divBdr>
        <w:top w:val="none" w:sz="0" w:space="0" w:color="auto"/>
        <w:left w:val="none" w:sz="0" w:space="0" w:color="auto"/>
        <w:bottom w:val="none" w:sz="0" w:space="0" w:color="auto"/>
        <w:right w:val="none" w:sz="0" w:space="0" w:color="auto"/>
      </w:divBdr>
    </w:div>
    <w:div w:id="1476099415">
      <w:bodyDiv w:val="1"/>
      <w:marLeft w:val="0"/>
      <w:marRight w:val="0"/>
      <w:marTop w:val="0"/>
      <w:marBottom w:val="0"/>
      <w:divBdr>
        <w:top w:val="single" w:sz="6" w:space="0" w:color="FFFFFF"/>
        <w:left w:val="none" w:sz="0" w:space="0" w:color="auto"/>
        <w:bottom w:val="none" w:sz="0" w:space="0" w:color="auto"/>
        <w:right w:val="none" w:sz="0" w:space="0" w:color="auto"/>
      </w:divBdr>
      <w:divsChild>
        <w:div w:id="419571570">
          <w:marLeft w:val="0"/>
          <w:marRight w:val="0"/>
          <w:marTop w:val="0"/>
          <w:marBottom w:val="0"/>
          <w:divBdr>
            <w:top w:val="none" w:sz="0" w:space="0" w:color="auto"/>
            <w:left w:val="none" w:sz="0" w:space="0" w:color="auto"/>
            <w:bottom w:val="none" w:sz="0" w:space="0" w:color="auto"/>
            <w:right w:val="none" w:sz="0" w:space="0" w:color="auto"/>
          </w:divBdr>
          <w:divsChild>
            <w:div w:id="1300770346">
              <w:marLeft w:val="0"/>
              <w:marRight w:val="0"/>
              <w:marTop w:val="0"/>
              <w:marBottom w:val="0"/>
              <w:divBdr>
                <w:top w:val="none" w:sz="0" w:space="0" w:color="auto"/>
                <w:left w:val="none" w:sz="0" w:space="0" w:color="auto"/>
                <w:bottom w:val="none" w:sz="0" w:space="0" w:color="auto"/>
                <w:right w:val="none" w:sz="0" w:space="0" w:color="auto"/>
              </w:divBdr>
              <w:divsChild>
                <w:div w:id="1429081214">
                  <w:marLeft w:val="0"/>
                  <w:marRight w:val="0"/>
                  <w:marTop w:val="0"/>
                  <w:marBottom w:val="0"/>
                  <w:divBdr>
                    <w:top w:val="none" w:sz="0" w:space="0" w:color="auto"/>
                    <w:left w:val="none" w:sz="0" w:space="0" w:color="auto"/>
                    <w:bottom w:val="none" w:sz="0" w:space="0" w:color="auto"/>
                    <w:right w:val="none" w:sz="0" w:space="0" w:color="auto"/>
                  </w:divBdr>
                  <w:divsChild>
                    <w:div w:id="227495553">
                      <w:marLeft w:val="0"/>
                      <w:marRight w:val="0"/>
                      <w:marTop w:val="0"/>
                      <w:marBottom w:val="0"/>
                      <w:divBdr>
                        <w:top w:val="none" w:sz="0" w:space="0" w:color="auto"/>
                        <w:left w:val="none" w:sz="0" w:space="0" w:color="auto"/>
                        <w:bottom w:val="none" w:sz="0" w:space="0" w:color="auto"/>
                        <w:right w:val="none" w:sz="0" w:space="0" w:color="auto"/>
                      </w:divBdr>
                      <w:divsChild>
                        <w:div w:id="953243671">
                          <w:marLeft w:val="0"/>
                          <w:marRight w:val="0"/>
                          <w:marTop w:val="0"/>
                          <w:marBottom w:val="0"/>
                          <w:divBdr>
                            <w:top w:val="none" w:sz="0" w:space="0" w:color="auto"/>
                            <w:left w:val="none" w:sz="0" w:space="0" w:color="auto"/>
                            <w:bottom w:val="none" w:sz="0" w:space="0" w:color="auto"/>
                            <w:right w:val="none" w:sz="0" w:space="0" w:color="auto"/>
                          </w:divBdr>
                          <w:divsChild>
                            <w:div w:id="1417675858">
                              <w:marLeft w:val="0"/>
                              <w:marRight w:val="0"/>
                              <w:marTop w:val="0"/>
                              <w:marBottom w:val="0"/>
                              <w:divBdr>
                                <w:top w:val="none" w:sz="0" w:space="0" w:color="auto"/>
                                <w:left w:val="none" w:sz="0" w:space="0" w:color="auto"/>
                                <w:bottom w:val="none" w:sz="0" w:space="0" w:color="auto"/>
                                <w:right w:val="none" w:sz="0" w:space="0" w:color="auto"/>
                              </w:divBdr>
                              <w:divsChild>
                                <w:div w:id="16270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813470">
      <w:bodyDiv w:val="1"/>
      <w:marLeft w:val="0"/>
      <w:marRight w:val="0"/>
      <w:marTop w:val="0"/>
      <w:marBottom w:val="0"/>
      <w:divBdr>
        <w:top w:val="none" w:sz="0" w:space="0" w:color="auto"/>
        <w:left w:val="none" w:sz="0" w:space="0" w:color="auto"/>
        <w:bottom w:val="none" w:sz="0" w:space="0" w:color="auto"/>
        <w:right w:val="none" w:sz="0" w:space="0" w:color="auto"/>
      </w:divBdr>
    </w:div>
    <w:div w:id="1749812608">
      <w:bodyDiv w:val="1"/>
      <w:marLeft w:val="0"/>
      <w:marRight w:val="0"/>
      <w:marTop w:val="0"/>
      <w:marBottom w:val="0"/>
      <w:divBdr>
        <w:top w:val="none" w:sz="0" w:space="0" w:color="auto"/>
        <w:left w:val="none" w:sz="0" w:space="0" w:color="auto"/>
        <w:bottom w:val="none" w:sz="0" w:space="0" w:color="auto"/>
        <w:right w:val="none" w:sz="0" w:space="0" w:color="auto"/>
      </w:divBdr>
    </w:div>
    <w:div w:id="1806970850">
      <w:bodyDiv w:val="1"/>
      <w:marLeft w:val="0"/>
      <w:marRight w:val="0"/>
      <w:marTop w:val="0"/>
      <w:marBottom w:val="0"/>
      <w:divBdr>
        <w:top w:val="single" w:sz="6" w:space="0" w:color="FFFFFF"/>
        <w:left w:val="none" w:sz="0" w:space="0" w:color="auto"/>
        <w:bottom w:val="none" w:sz="0" w:space="0" w:color="auto"/>
        <w:right w:val="none" w:sz="0" w:space="0" w:color="auto"/>
      </w:divBdr>
      <w:divsChild>
        <w:div w:id="1675306223">
          <w:marLeft w:val="0"/>
          <w:marRight w:val="0"/>
          <w:marTop w:val="0"/>
          <w:marBottom w:val="0"/>
          <w:divBdr>
            <w:top w:val="none" w:sz="0" w:space="0" w:color="auto"/>
            <w:left w:val="none" w:sz="0" w:space="0" w:color="auto"/>
            <w:bottom w:val="none" w:sz="0" w:space="0" w:color="auto"/>
            <w:right w:val="none" w:sz="0" w:space="0" w:color="auto"/>
          </w:divBdr>
          <w:divsChild>
            <w:div w:id="238366325">
              <w:marLeft w:val="0"/>
              <w:marRight w:val="0"/>
              <w:marTop w:val="0"/>
              <w:marBottom w:val="0"/>
              <w:divBdr>
                <w:top w:val="none" w:sz="0" w:space="0" w:color="auto"/>
                <w:left w:val="none" w:sz="0" w:space="0" w:color="auto"/>
                <w:bottom w:val="none" w:sz="0" w:space="0" w:color="auto"/>
                <w:right w:val="none" w:sz="0" w:space="0" w:color="auto"/>
              </w:divBdr>
              <w:divsChild>
                <w:div w:id="2071925505">
                  <w:marLeft w:val="0"/>
                  <w:marRight w:val="0"/>
                  <w:marTop w:val="0"/>
                  <w:marBottom w:val="0"/>
                  <w:divBdr>
                    <w:top w:val="none" w:sz="0" w:space="0" w:color="auto"/>
                    <w:left w:val="none" w:sz="0" w:space="0" w:color="auto"/>
                    <w:bottom w:val="none" w:sz="0" w:space="0" w:color="auto"/>
                    <w:right w:val="none" w:sz="0" w:space="0" w:color="auto"/>
                  </w:divBdr>
                  <w:divsChild>
                    <w:div w:id="646709942">
                      <w:marLeft w:val="0"/>
                      <w:marRight w:val="0"/>
                      <w:marTop w:val="0"/>
                      <w:marBottom w:val="0"/>
                      <w:divBdr>
                        <w:top w:val="none" w:sz="0" w:space="0" w:color="auto"/>
                        <w:left w:val="none" w:sz="0" w:space="0" w:color="auto"/>
                        <w:bottom w:val="none" w:sz="0" w:space="0" w:color="auto"/>
                        <w:right w:val="none" w:sz="0" w:space="0" w:color="auto"/>
                      </w:divBdr>
                      <w:divsChild>
                        <w:div w:id="411895266">
                          <w:marLeft w:val="0"/>
                          <w:marRight w:val="0"/>
                          <w:marTop w:val="0"/>
                          <w:marBottom w:val="0"/>
                          <w:divBdr>
                            <w:top w:val="none" w:sz="0" w:space="0" w:color="auto"/>
                            <w:left w:val="none" w:sz="0" w:space="0" w:color="auto"/>
                            <w:bottom w:val="none" w:sz="0" w:space="0" w:color="auto"/>
                            <w:right w:val="none" w:sz="0" w:space="0" w:color="auto"/>
                          </w:divBdr>
                          <w:divsChild>
                            <w:div w:id="1880045786">
                              <w:marLeft w:val="0"/>
                              <w:marRight w:val="0"/>
                              <w:marTop w:val="0"/>
                              <w:marBottom w:val="0"/>
                              <w:divBdr>
                                <w:top w:val="none" w:sz="0" w:space="0" w:color="auto"/>
                                <w:left w:val="none" w:sz="0" w:space="0" w:color="auto"/>
                                <w:bottom w:val="none" w:sz="0" w:space="0" w:color="auto"/>
                                <w:right w:val="none" w:sz="0" w:space="0" w:color="auto"/>
                              </w:divBdr>
                              <w:divsChild>
                                <w:div w:id="602498575">
                                  <w:marLeft w:val="0"/>
                                  <w:marRight w:val="0"/>
                                  <w:marTop w:val="0"/>
                                  <w:marBottom w:val="0"/>
                                  <w:divBdr>
                                    <w:top w:val="none" w:sz="0" w:space="0" w:color="auto"/>
                                    <w:left w:val="none" w:sz="0" w:space="0" w:color="auto"/>
                                    <w:bottom w:val="none" w:sz="0" w:space="0" w:color="auto"/>
                                    <w:right w:val="none" w:sz="0" w:space="0" w:color="auto"/>
                                  </w:divBdr>
                                  <w:divsChild>
                                    <w:div w:id="1509980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1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ic.co.za"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procurement@ecic.co.za"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procurement@ecic.co.za"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ecic.co.za" TargetMode="External"/><Relationship Id="rId24" Type="http://schemas.openxmlformats.org/officeDocument/2006/relationships/hyperlink" Target="mailto:procurement@ecic.co.za" TargetMode="External"/><Relationship Id="rId5" Type="http://schemas.openxmlformats.org/officeDocument/2006/relationships/numbering" Target="numbering.xml"/><Relationship Id="rId15" Type="http://schemas.openxmlformats.org/officeDocument/2006/relationships/hyperlink" Target="mailto:procurement@ecic.co.za"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ecic.co.za"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1" Type="http://schemas.openxmlformats.org/officeDocument/2006/relationships/image" Target="media/image1.emf"/></Relationships>
</file>

<file path=word/_rels/footer6.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ecic.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AC2C9B3F-53D8-4BBB-82F8-5FA1E0226C15}"/>
      </w:docPartPr>
      <w:docPartBody>
        <w:p w:rsidR="0086609A" w:rsidRDefault="0086609A">
          <w:r w:rsidRPr="007013C9">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E50EB711-AC13-43BB-B9A0-7067F0A1FB0D}"/>
      </w:docPartPr>
      <w:docPartBody>
        <w:p w:rsidR="0086609A" w:rsidRDefault="0086609A">
          <w:r w:rsidRPr="007013C9">
            <w:rPr>
              <w:rStyle w:val="PlaceholderText"/>
            </w:rPr>
            <w:t>Click or tap to enter a date.</w:t>
          </w:r>
        </w:p>
      </w:docPartBody>
    </w:docPart>
    <w:docPart>
      <w:docPartPr>
        <w:name w:val="1E9C7D766E4041E19937A1768458D875"/>
        <w:category>
          <w:name w:val="General"/>
          <w:gallery w:val="placeholder"/>
        </w:category>
        <w:types>
          <w:type w:val="bbPlcHdr"/>
        </w:types>
        <w:behaviors>
          <w:behavior w:val="content"/>
        </w:behaviors>
        <w:guid w:val="{E4DD25B6-DE6C-43B1-8801-0A2642D07248}"/>
      </w:docPartPr>
      <w:docPartBody>
        <w:p w:rsidR="0086609A" w:rsidRDefault="0086609A" w:rsidP="0086609A">
          <w:pPr>
            <w:pStyle w:val="1E9C7D766E4041E19937A1768458D875"/>
          </w:pPr>
          <w:r w:rsidRPr="007013C9">
            <w:rPr>
              <w:rStyle w:val="PlaceholderText"/>
            </w:rPr>
            <w:t>Enter any content that you want to repeat, including other content controls. You can also insert this control around table rows in order to repeat parts of a table.</w:t>
          </w:r>
        </w:p>
      </w:docPartBody>
    </w:docPart>
    <w:docPart>
      <w:docPartPr>
        <w:name w:val="8C17D4DCEDB94A6BB8716CDE35B9D268"/>
        <w:category>
          <w:name w:val="General"/>
          <w:gallery w:val="placeholder"/>
        </w:category>
        <w:types>
          <w:type w:val="bbPlcHdr"/>
        </w:types>
        <w:behaviors>
          <w:behavior w:val="content"/>
        </w:behaviors>
        <w:guid w:val="{047212FA-2C8F-4064-8770-F629F7CC456C}"/>
      </w:docPartPr>
      <w:docPartBody>
        <w:p w:rsidR="00D921D7" w:rsidRDefault="00087A71" w:rsidP="00087A71">
          <w:pPr>
            <w:pStyle w:val="8C17D4DCEDB94A6BB8716CDE35B9D268"/>
          </w:pPr>
          <w:r w:rsidRPr="007013C9">
            <w:rPr>
              <w:rStyle w:val="PlaceholderText"/>
            </w:rPr>
            <w:t>Choose an item.</w:t>
          </w:r>
        </w:p>
      </w:docPartBody>
    </w:docPart>
    <w:docPart>
      <w:docPartPr>
        <w:name w:val="E66C0121F55147ABA960E85BA4776F9D"/>
        <w:category>
          <w:name w:val="General"/>
          <w:gallery w:val="placeholder"/>
        </w:category>
        <w:types>
          <w:type w:val="bbPlcHdr"/>
        </w:types>
        <w:behaviors>
          <w:behavior w:val="content"/>
        </w:behaviors>
        <w:guid w:val="{0356F10D-175E-4781-B0B9-E8E07E2AE263}"/>
      </w:docPartPr>
      <w:docPartBody>
        <w:p w:rsidR="00D921D7" w:rsidRDefault="00087A71" w:rsidP="00087A71">
          <w:pPr>
            <w:pStyle w:val="E66C0121F55147ABA960E85BA4776F9D"/>
          </w:pPr>
          <w:r w:rsidRPr="007013C9">
            <w:rPr>
              <w:rStyle w:val="PlaceholderText"/>
            </w:rPr>
            <w:t>Enter any content that you want to repeat, including other content controls. You can also insert this control around table rows in order to repeat parts of a table.</w:t>
          </w:r>
        </w:p>
      </w:docPartBody>
    </w:docPart>
    <w:docPart>
      <w:docPartPr>
        <w:name w:val="84E842291B8C4D83B97A4ED8B2152488"/>
        <w:category>
          <w:name w:val="General"/>
          <w:gallery w:val="placeholder"/>
        </w:category>
        <w:types>
          <w:type w:val="bbPlcHdr"/>
        </w:types>
        <w:behaviors>
          <w:behavior w:val="content"/>
        </w:behaviors>
        <w:guid w:val="{7C60BF0A-8404-4340-A73E-538A9C44359C}"/>
      </w:docPartPr>
      <w:docPartBody>
        <w:p w:rsidR="00D61D28" w:rsidRDefault="00835714" w:rsidP="00835714">
          <w:pPr>
            <w:pStyle w:val="84E842291B8C4D83B97A4ED8B2152488"/>
          </w:pPr>
          <w:r w:rsidRPr="007013C9">
            <w:rPr>
              <w:rStyle w:val="PlaceholderText"/>
            </w:rPr>
            <w:t>Choose an item.</w:t>
          </w:r>
        </w:p>
      </w:docPartBody>
    </w:docPart>
    <w:docPart>
      <w:docPartPr>
        <w:name w:val="136854AFA58F4AFF9EB2F1695F827798"/>
        <w:category>
          <w:name w:val="General"/>
          <w:gallery w:val="placeholder"/>
        </w:category>
        <w:types>
          <w:type w:val="bbPlcHdr"/>
        </w:types>
        <w:behaviors>
          <w:behavior w:val="content"/>
        </w:behaviors>
        <w:guid w:val="{BA5A3BA1-2AAD-4D96-BF39-43593F9BD025}"/>
      </w:docPartPr>
      <w:docPartBody>
        <w:p w:rsidR="00695333" w:rsidRDefault="00AE5353" w:rsidP="00AE5353">
          <w:pPr>
            <w:pStyle w:val="136854AFA58F4AFF9EB2F1695F827798"/>
          </w:pPr>
          <w:r w:rsidRPr="007013C9">
            <w:rPr>
              <w:rStyle w:val="PlaceholderText"/>
            </w:rPr>
            <w:t>Click or tap to enter a date.</w:t>
          </w:r>
        </w:p>
      </w:docPartBody>
    </w:docPart>
    <w:docPart>
      <w:docPartPr>
        <w:name w:val="A97F4F7A9344498B84CCDA5FF0446135"/>
        <w:category>
          <w:name w:val="General"/>
          <w:gallery w:val="placeholder"/>
        </w:category>
        <w:types>
          <w:type w:val="bbPlcHdr"/>
        </w:types>
        <w:behaviors>
          <w:behavior w:val="content"/>
        </w:behaviors>
        <w:guid w:val="{19D184D9-166E-4856-B5BE-E5ADFBD41CF6}"/>
      </w:docPartPr>
      <w:docPartBody>
        <w:p w:rsidR="00695333" w:rsidRDefault="00695333">
          <w:pPr>
            <w:pStyle w:val="A97F4F7A9344498B84CCDA5FF0446135"/>
          </w:pPr>
          <w:r w:rsidRPr="007013C9">
            <w:rPr>
              <w:rStyle w:val="PlaceholderText"/>
            </w:rPr>
            <w:t>Click or tap to enter a date.</w:t>
          </w:r>
        </w:p>
      </w:docPartBody>
    </w:docPart>
    <w:docPart>
      <w:docPartPr>
        <w:name w:val="41932F424E07478395026FDB85A1B1EE"/>
        <w:category>
          <w:name w:val="General"/>
          <w:gallery w:val="placeholder"/>
        </w:category>
        <w:types>
          <w:type w:val="bbPlcHdr"/>
        </w:types>
        <w:behaviors>
          <w:behavior w:val="content"/>
        </w:behaviors>
        <w:guid w:val="{D7F11171-14C0-49FF-9C3B-70EB2D859CE2}"/>
      </w:docPartPr>
      <w:docPartBody>
        <w:p w:rsidR="002C0DD5" w:rsidRDefault="00297A3A">
          <w:pPr>
            <w:pStyle w:val="41932F424E07478395026FDB85A1B1EE"/>
          </w:pPr>
          <w:r w:rsidRPr="00671C7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Narrow">
    <w:altName w:val="Arial"/>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9A"/>
    <w:rsid w:val="00087A71"/>
    <w:rsid w:val="000E4234"/>
    <w:rsid w:val="00112D60"/>
    <w:rsid w:val="00164373"/>
    <w:rsid w:val="00256EE1"/>
    <w:rsid w:val="00287CA6"/>
    <w:rsid w:val="00296F7E"/>
    <w:rsid w:val="00297A3A"/>
    <w:rsid w:val="002C0DD5"/>
    <w:rsid w:val="002D7D49"/>
    <w:rsid w:val="002E68E9"/>
    <w:rsid w:val="003433DF"/>
    <w:rsid w:val="00347B62"/>
    <w:rsid w:val="0038050B"/>
    <w:rsid w:val="00395112"/>
    <w:rsid w:val="004057D2"/>
    <w:rsid w:val="00420123"/>
    <w:rsid w:val="0043623A"/>
    <w:rsid w:val="004516ED"/>
    <w:rsid w:val="004B0001"/>
    <w:rsid w:val="00524264"/>
    <w:rsid w:val="005300D2"/>
    <w:rsid w:val="00651299"/>
    <w:rsid w:val="00695333"/>
    <w:rsid w:val="006A7E4D"/>
    <w:rsid w:val="007753D3"/>
    <w:rsid w:val="007A61D6"/>
    <w:rsid w:val="007B472D"/>
    <w:rsid w:val="008008B7"/>
    <w:rsid w:val="008068EB"/>
    <w:rsid w:val="00835714"/>
    <w:rsid w:val="0085276D"/>
    <w:rsid w:val="0086609A"/>
    <w:rsid w:val="00884259"/>
    <w:rsid w:val="008B1B9C"/>
    <w:rsid w:val="009175F3"/>
    <w:rsid w:val="0096649E"/>
    <w:rsid w:val="009929CA"/>
    <w:rsid w:val="009E5302"/>
    <w:rsid w:val="00A0404D"/>
    <w:rsid w:val="00A57198"/>
    <w:rsid w:val="00AE46D7"/>
    <w:rsid w:val="00AE5353"/>
    <w:rsid w:val="00AF50DA"/>
    <w:rsid w:val="00B20778"/>
    <w:rsid w:val="00B71552"/>
    <w:rsid w:val="00C11FA2"/>
    <w:rsid w:val="00C16DF8"/>
    <w:rsid w:val="00CD02AA"/>
    <w:rsid w:val="00D41ECC"/>
    <w:rsid w:val="00D50E84"/>
    <w:rsid w:val="00D61D28"/>
    <w:rsid w:val="00D83653"/>
    <w:rsid w:val="00D921D7"/>
    <w:rsid w:val="00D94532"/>
    <w:rsid w:val="00DA3283"/>
    <w:rsid w:val="00DB5BB3"/>
    <w:rsid w:val="00DD0C1D"/>
    <w:rsid w:val="00E217C0"/>
    <w:rsid w:val="00EC0FEF"/>
    <w:rsid w:val="00ED033E"/>
    <w:rsid w:val="00F07ACD"/>
    <w:rsid w:val="00F171A8"/>
    <w:rsid w:val="00F41887"/>
    <w:rsid w:val="00FB410D"/>
    <w:rsid w:val="00FE6AF8"/>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01949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35714"/>
    <w:rPr>
      <w:color w:val="808080"/>
    </w:rPr>
  </w:style>
  <w:style w:type="paragraph" w:customStyle="1" w:styleId="1E9C7D766E4041E19937A1768458D875">
    <w:name w:val="1E9C7D766E4041E19937A1768458D875"/>
    <w:rsid w:val="0086609A"/>
  </w:style>
  <w:style w:type="paragraph" w:customStyle="1" w:styleId="8C17D4DCEDB94A6BB8716CDE35B9D268">
    <w:name w:val="8C17D4DCEDB94A6BB8716CDE35B9D268"/>
    <w:rsid w:val="00087A71"/>
  </w:style>
  <w:style w:type="paragraph" w:customStyle="1" w:styleId="E66C0121F55147ABA960E85BA4776F9D">
    <w:name w:val="E66C0121F55147ABA960E85BA4776F9D"/>
    <w:rsid w:val="00087A71"/>
  </w:style>
  <w:style w:type="paragraph" w:customStyle="1" w:styleId="136854AFA58F4AFF9EB2F1695F827798">
    <w:name w:val="136854AFA58F4AFF9EB2F1695F827798"/>
    <w:rsid w:val="00AE5353"/>
  </w:style>
  <w:style w:type="paragraph" w:customStyle="1" w:styleId="A97F4F7A9344498B84CCDA5FF0446135">
    <w:name w:val="A97F4F7A9344498B84CCDA5FF0446135"/>
  </w:style>
  <w:style w:type="paragraph" w:customStyle="1" w:styleId="41932F424E07478395026FDB85A1B1EE">
    <w:name w:val="41932F424E07478395026FDB85A1B1EE"/>
  </w:style>
  <w:style w:type="paragraph" w:customStyle="1" w:styleId="84E842291B8C4D83B97A4ED8B2152488">
    <w:name w:val="84E842291B8C4D83B97A4ED8B2152488"/>
    <w:rsid w:val="00835714"/>
    <w:pPr>
      <w:spacing w:after="200" w:line="276" w:lineRule="auto"/>
    </w:pPr>
    <w:rPr>
      <w:rFonts w:ascii="Arial" w:eastAsiaTheme="minorHAnsi" w:hAnsi="Arial"/>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b942534-e077-4cd3-a9b6-7c321930e889" xsi:nil="true"/>
    <lcf76f155ced4ddcb4097134ff3c332f xmlns="7e3cb25c-9d83-49bf-966e-0b7328f8e4ac">
      <Terms xmlns="http://schemas.microsoft.com/office/infopath/2007/PartnerControls"/>
    </lcf76f155ced4ddcb4097134ff3c332f>
    <SharedWithUsers xmlns="ad1adc76-1ef0-4284-bb1f-5cdc7784c1c1">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A1A29B30347E43B5ADC1323F8AFC34" ma:contentTypeVersion="18" ma:contentTypeDescription="Create a new document." ma:contentTypeScope="" ma:versionID="b19f0aac1a5e916dc56cafc4fb1aa721">
  <xsd:schema xmlns:xsd="http://www.w3.org/2001/XMLSchema" xmlns:xs="http://www.w3.org/2001/XMLSchema" xmlns:p="http://schemas.microsoft.com/office/2006/metadata/properties" xmlns:ns1="http://schemas.microsoft.com/sharepoint/v3" xmlns:ns2="7e3cb25c-9d83-49bf-966e-0b7328f8e4ac" xmlns:ns3="ad1adc76-1ef0-4284-bb1f-5cdc7784c1c1" xmlns:ns4="6b942534-e077-4cd3-a9b6-7c321930e889" targetNamespace="http://schemas.microsoft.com/office/2006/metadata/properties" ma:root="true" ma:fieldsID="45d45e1de3e0e43fd7bbc7aad24bd4f2" ns1:_="" ns2:_="" ns3:_="" ns4:_="">
    <xsd:import namespace="http://schemas.microsoft.com/sharepoint/v3"/>
    <xsd:import namespace="7e3cb25c-9d83-49bf-966e-0b7328f8e4ac"/>
    <xsd:import namespace="ad1adc76-1ef0-4284-bb1f-5cdc7784c1c1"/>
    <xsd:import namespace="6b942534-e077-4cd3-a9b6-7c321930e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cb25c-9d83-49bf-966e-0b7328f8e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a80f7c-3fd8-4d99-a5b5-4030aae268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1adc76-1ef0-4284-bb1f-5cdc7784c1c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942534-e077-4cd3-a9b6-7c321930e88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8a5be62-5a9f-4484-b745-f54afbbbf706}" ma:internalName="TaxCatchAll" ma:showField="CatchAllData" ma:web="6b942534-e077-4cd3-a9b6-7c321930e8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EBD46-8518-4BE0-9F02-2BB539F71138}">
  <ds:schemaRefs>
    <ds:schemaRef ds:uri="http://schemas.microsoft.com/office/2006/metadata/properties"/>
    <ds:schemaRef ds:uri="http://schemas.microsoft.com/office/infopath/2007/PartnerControls"/>
    <ds:schemaRef ds:uri="http://schemas.microsoft.com/sharepoint/v3"/>
    <ds:schemaRef ds:uri="6b942534-e077-4cd3-a9b6-7c321930e889"/>
    <ds:schemaRef ds:uri="7e3cb25c-9d83-49bf-966e-0b7328f8e4ac"/>
    <ds:schemaRef ds:uri="ad1adc76-1ef0-4284-bb1f-5cdc7784c1c1"/>
  </ds:schemaRefs>
</ds:datastoreItem>
</file>

<file path=customXml/itemProps2.xml><?xml version="1.0" encoding="utf-8"?>
<ds:datastoreItem xmlns:ds="http://schemas.openxmlformats.org/officeDocument/2006/customXml" ds:itemID="{31CE413B-BA55-424B-81CE-47490CE3CF67}">
  <ds:schemaRefs>
    <ds:schemaRef ds:uri="http://schemas.openxmlformats.org/officeDocument/2006/bibliography"/>
  </ds:schemaRefs>
</ds:datastoreItem>
</file>

<file path=customXml/itemProps3.xml><?xml version="1.0" encoding="utf-8"?>
<ds:datastoreItem xmlns:ds="http://schemas.openxmlformats.org/officeDocument/2006/customXml" ds:itemID="{BF834FF1-CB00-4731-85A5-504A920B5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3cb25c-9d83-49bf-966e-0b7328f8e4ac"/>
    <ds:schemaRef ds:uri="ad1adc76-1ef0-4284-bb1f-5cdc7784c1c1"/>
    <ds:schemaRef ds:uri="6b942534-e077-4cd3-a9b6-7c321930e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69358C-AB81-47CB-838A-596D7E7A2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4549</Words>
  <Characters>24113</Characters>
  <Application>Microsoft Office Word</Application>
  <DocSecurity>0</DocSecurity>
  <Lines>1607</Lines>
  <Paragraphs>895</Paragraphs>
  <ScaleCrop>false</ScaleCrop>
  <Company>Microsoft</Company>
  <LinksUpToDate>false</LinksUpToDate>
  <CharactersWithSpaces>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LMphaphuli</dc:creator>
  <cp:keywords/>
  <cp:lastModifiedBy>Masilu Kgofelo</cp:lastModifiedBy>
  <cp:revision>708</cp:revision>
  <cp:lastPrinted>2022-09-23T13:17:00Z</cp:lastPrinted>
  <dcterms:created xsi:type="dcterms:W3CDTF">2022-06-13T09:21:00Z</dcterms:created>
  <dcterms:modified xsi:type="dcterms:W3CDTF">2023-06-02T13:58:00Z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0x0101009DA1A29B30347E43B5ADC1323F8AFC34</vt:lpwstr>
  </property>
  <property fmtid="{D5CDD505-2E9C-101B-9397-08002B2CF9AE}" pid="3" name="MediaServiceImageTags">
    <vt:lpwstr/>
  </property>
</Properties>
</file>