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D6E37" w14:textId="3E4FA444" w:rsidR="00023C21" w:rsidRPr="00352FE4" w:rsidRDefault="0072632C" w:rsidP="00AE69FB">
      <w:pPr>
        <w:jc w:val="center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>TERMS OF REFERENCE</w:t>
      </w:r>
      <w:r w:rsidR="00AE69FB" w:rsidRPr="00352FE4">
        <w:rPr>
          <w:rFonts w:ascii="Arial" w:hAnsi="Arial" w:cs="Arial"/>
          <w:b/>
          <w:bCs/>
          <w:u w:val="single"/>
          <w:lang w:val="en-US"/>
        </w:rPr>
        <w:t>- ENVIRONMENTAL CO</w:t>
      </w:r>
      <w:r w:rsidR="009D3583">
        <w:rPr>
          <w:rFonts w:ascii="Arial" w:hAnsi="Arial" w:cs="Arial"/>
          <w:b/>
          <w:bCs/>
          <w:u w:val="single"/>
          <w:lang w:val="en-US"/>
        </w:rPr>
        <w:t>NSULTING SERVICES</w:t>
      </w:r>
      <w:r w:rsidR="00AE69FB" w:rsidRPr="00352FE4">
        <w:rPr>
          <w:rFonts w:ascii="Arial" w:hAnsi="Arial" w:cs="Arial"/>
          <w:b/>
          <w:bCs/>
          <w:u w:val="single"/>
          <w:lang w:val="en-US"/>
        </w:rPr>
        <w:t xml:space="preserve"> FOR THE AUTHORISATION OF LISTED ACTIVITIES AT THE </w:t>
      </w:r>
      <w:r w:rsidR="00F4019D">
        <w:rPr>
          <w:rFonts w:ascii="Arial" w:hAnsi="Arial" w:cs="Arial"/>
          <w:b/>
          <w:bCs/>
          <w:u w:val="single"/>
          <w:lang w:val="en-US"/>
        </w:rPr>
        <w:t xml:space="preserve">ONDERSTEPOORT VETERINARY RESEARCH (OVR) CAMPUS </w:t>
      </w:r>
    </w:p>
    <w:p w14:paraId="54BEE9AC" w14:textId="4212A6AF" w:rsidR="00AE69FB" w:rsidRPr="00352FE4" w:rsidRDefault="00AE69FB">
      <w:pPr>
        <w:rPr>
          <w:rFonts w:ascii="Arial" w:hAnsi="Arial" w:cs="Arial"/>
          <w:lang w:val="en-US"/>
        </w:rPr>
      </w:pPr>
    </w:p>
    <w:p w14:paraId="156920EA" w14:textId="77777777" w:rsidR="00D85E6D" w:rsidRDefault="00D85E6D" w:rsidP="00D85E6D">
      <w:pPr>
        <w:jc w:val="both"/>
        <w:rPr>
          <w:rFonts w:ascii="Arial" w:hAnsi="Arial" w:cs="Arial"/>
          <w:lang w:val="en-US"/>
        </w:rPr>
      </w:pPr>
    </w:p>
    <w:p w14:paraId="7D20805A" w14:textId="77777777" w:rsidR="00D85E6D" w:rsidRDefault="00D85E6D" w:rsidP="00D85E6D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COMPULSORY SITE BRIEFING</w:t>
      </w:r>
    </w:p>
    <w:p w14:paraId="62E90A9C" w14:textId="7BDAED8D" w:rsidR="00D85E6D" w:rsidRDefault="00D85E6D" w:rsidP="00D85E6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 compulsory site briefing will be held at the ARC OVR Main Campus located on 100 </w:t>
      </w:r>
      <w:proofErr w:type="spellStart"/>
      <w:r>
        <w:rPr>
          <w:rFonts w:ascii="Arial" w:hAnsi="Arial" w:cs="Arial"/>
          <w:lang w:val="en-US"/>
        </w:rPr>
        <w:t>Soutpan</w:t>
      </w:r>
      <w:proofErr w:type="spellEnd"/>
      <w:r>
        <w:rPr>
          <w:rFonts w:ascii="Arial" w:hAnsi="Arial" w:cs="Arial"/>
          <w:lang w:val="en-US"/>
        </w:rPr>
        <w:t xml:space="preserve"> Road, </w:t>
      </w:r>
      <w:proofErr w:type="spellStart"/>
      <w:r>
        <w:rPr>
          <w:rFonts w:ascii="Arial" w:hAnsi="Arial" w:cs="Arial"/>
          <w:lang w:val="en-US"/>
        </w:rPr>
        <w:t>Onderstepoort</w:t>
      </w:r>
      <w:proofErr w:type="spellEnd"/>
      <w:r>
        <w:rPr>
          <w:rFonts w:ascii="Arial" w:hAnsi="Arial" w:cs="Arial"/>
          <w:lang w:val="en-US"/>
        </w:rPr>
        <w:t xml:space="preserve"> on the </w:t>
      </w:r>
      <w:r w:rsidR="00FA0C0A">
        <w:rPr>
          <w:rFonts w:ascii="Arial" w:hAnsi="Arial" w:cs="Arial"/>
          <w:highlight w:val="yellow"/>
          <w:lang w:val="en-US"/>
        </w:rPr>
        <w:t>01 March 2023</w:t>
      </w:r>
      <w:r w:rsidRPr="005B132B">
        <w:rPr>
          <w:rFonts w:ascii="Arial" w:hAnsi="Arial" w:cs="Arial"/>
          <w:highlight w:val="yellow"/>
          <w:lang w:val="en-US"/>
        </w:rPr>
        <w:t xml:space="preserve"> (date) at </w:t>
      </w:r>
      <w:r w:rsidR="00FA0C0A">
        <w:rPr>
          <w:rFonts w:ascii="Arial" w:hAnsi="Arial" w:cs="Arial"/>
          <w:highlight w:val="yellow"/>
          <w:lang w:val="en-US"/>
        </w:rPr>
        <w:t xml:space="preserve">TAD </w:t>
      </w:r>
      <w:r w:rsidRPr="005B132B">
        <w:rPr>
          <w:rFonts w:ascii="Arial" w:hAnsi="Arial" w:cs="Arial"/>
          <w:highlight w:val="yellow"/>
          <w:lang w:val="en-US"/>
        </w:rPr>
        <w:t>(</w:t>
      </w:r>
      <w:r w:rsidR="00FA0C0A">
        <w:rPr>
          <w:rFonts w:ascii="Arial" w:hAnsi="Arial" w:cs="Arial"/>
          <w:highlight w:val="yellow"/>
          <w:lang w:val="en-US"/>
        </w:rPr>
        <w:t>11H00am</w:t>
      </w:r>
      <w:bookmarkStart w:id="0" w:name="_GoBack"/>
      <w:bookmarkEnd w:id="0"/>
      <w:r w:rsidRPr="005B132B">
        <w:rPr>
          <w:rFonts w:ascii="Arial" w:hAnsi="Arial" w:cs="Arial"/>
          <w:highlight w:val="yellow"/>
          <w:lang w:val="en-US"/>
        </w:rPr>
        <w:t>)</w:t>
      </w:r>
    </w:p>
    <w:p w14:paraId="771F024E" w14:textId="77777777" w:rsidR="00D85E6D" w:rsidRDefault="00D85E6D">
      <w:pPr>
        <w:rPr>
          <w:rFonts w:ascii="Arial" w:hAnsi="Arial" w:cs="Arial"/>
          <w:b/>
          <w:bCs/>
          <w:lang w:val="en-US"/>
        </w:rPr>
      </w:pPr>
    </w:p>
    <w:p w14:paraId="60916861" w14:textId="6B03429A" w:rsidR="00AE69FB" w:rsidRPr="00352FE4" w:rsidRDefault="009D358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INTRODUCTION </w:t>
      </w:r>
    </w:p>
    <w:p w14:paraId="3034301D" w14:textId="76706DF3" w:rsidR="00352FE4" w:rsidRPr="00352FE4" w:rsidRDefault="00352FE4" w:rsidP="009D3583">
      <w:pPr>
        <w:jc w:val="both"/>
        <w:rPr>
          <w:rFonts w:ascii="Arial" w:hAnsi="Arial" w:cs="Arial"/>
          <w:lang w:val="en-US"/>
        </w:rPr>
      </w:pPr>
      <w:r w:rsidRPr="00352FE4">
        <w:rPr>
          <w:rFonts w:ascii="Arial" w:hAnsi="Arial" w:cs="Arial"/>
          <w:lang w:val="en-US"/>
        </w:rPr>
        <w:t>The Agricultural Research Council (ARC) is a Research Science and Technology</w:t>
      </w:r>
      <w:r>
        <w:rPr>
          <w:rFonts w:ascii="Arial" w:hAnsi="Arial" w:cs="Arial"/>
          <w:lang w:val="en-US"/>
        </w:rPr>
        <w:t xml:space="preserve"> </w:t>
      </w:r>
      <w:r w:rsidRPr="00352FE4">
        <w:rPr>
          <w:rFonts w:ascii="Arial" w:hAnsi="Arial" w:cs="Arial"/>
          <w:lang w:val="en-US"/>
        </w:rPr>
        <w:t>institution of excellence in South Africa, which operates within the National System</w:t>
      </w:r>
      <w:r>
        <w:rPr>
          <w:rFonts w:ascii="Arial" w:hAnsi="Arial" w:cs="Arial"/>
          <w:lang w:val="en-US"/>
        </w:rPr>
        <w:t xml:space="preserve"> </w:t>
      </w:r>
      <w:r w:rsidRPr="00352FE4">
        <w:rPr>
          <w:rFonts w:ascii="Arial" w:hAnsi="Arial" w:cs="Arial"/>
          <w:lang w:val="en-US"/>
        </w:rPr>
        <w:t>of Innovation. The ARC has a mandate for innovative and creative agricultural</w:t>
      </w:r>
      <w:r>
        <w:rPr>
          <w:rFonts w:ascii="Arial" w:hAnsi="Arial" w:cs="Arial"/>
          <w:lang w:val="en-US"/>
        </w:rPr>
        <w:t xml:space="preserve"> </w:t>
      </w:r>
      <w:r w:rsidRPr="00352FE4">
        <w:rPr>
          <w:rFonts w:ascii="Arial" w:hAnsi="Arial" w:cs="Arial"/>
          <w:lang w:val="en-US"/>
        </w:rPr>
        <w:t>research, technology</w:t>
      </w:r>
      <w:r w:rsidR="009D3583">
        <w:rPr>
          <w:rFonts w:ascii="Arial" w:hAnsi="Arial" w:cs="Arial"/>
          <w:lang w:val="en-US"/>
        </w:rPr>
        <w:t xml:space="preserve"> </w:t>
      </w:r>
      <w:r w:rsidRPr="00352FE4">
        <w:rPr>
          <w:rFonts w:ascii="Arial" w:hAnsi="Arial" w:cs="Arial"/>
          <w:lang w:val="en-US"/>
        </w:rPr>
        <w:t>development and transfer aimed at the advancement of</w:t>
      </w:r>
      <w:r>
        <w:rPr>
          <w:rFonts w:ascii="Arial" w:hAnsi="Arial" w:cs="Arial"/>
          <w:lang w:val="en-US"/>
        </w:rPr>
        <w:t xml:space="preserve"> </w:t>
      </w:r>
      <w:r w:rsidRPr="00352FE4">
        <w:rPr>
          <w:rFonts w:ascii="Arial" w:hAnsi="Arial" w:cs="Arial"/>
          <w:lang w:val="en-US"/>
        </w:rPr>
        <w:t>South African agriculture. Its operations are overseen by the ARC Council which</w:t>
      </w:r>
      <w:r>
        <w:rPr>
          <w:rFonts w:ascii="Arial" w:hAnsi="Arial" w:cs="Arial"/>
          <w:lang w:val="en-US"/>
        </w:rPr>
        <w:t xml:space="preserve"> </w:t>
      </w:r>
      <w:r w:rsidRPr="00352FE4">
        <w:rPr>
          <w:rFonts w:ascii="Arial" w:hAnsi="Arial" w:cs="Arial"/>
          <w:lang w:val="en-US"/>
        </w:rPr>
        <w:t>is appointed by and accountable to the Minister for Agriculture, Forestry and</w:t>
      </w:r>
      <w:r>
        <w:rPr>
          <w:rFonts w:ascii="Arial" w:hAnsi="Arial" w:cs="Arial"/>
          <w:lang w:val="en-US"/>
        </w:rPr>
        <w:t xml:space="preserve"> </w:t>
      </w:r>
      <w:r w:rsidRPr="00352FE4">
        <w:rPr>
          <w:rFonts w:ascii="Arial" w:hAnsi="Arial" w:cs="Arial"/>
          <w:lang w:val="en-US"/>
        </w:rPr>
        <w:t>Fisheries.</w:t>
      </w:r>
    </w:p>
    <w:p w14:paraId="4F2FDB81" w14:textId="77777777" w:rsidR="009D3583" w:rsidRDefault="009D3583" w:rsidP="00352FE4">
      <w:pPr>
        <w:rPr>
          <w:rFonts w:ascii="Arial" w:hAnsi="Arial" w:cs="Arial"/>
          <w:lang w:val="en-US"/>
        </w:rPr>
      </w:pPr>
    </w:p>
    <w:p w14:paraId="23CBCA1B" w14:textId="1562CE3A" w:rsidR="009D3583" w:rsidRPr="009D3583" w:rsidRDefault="009D3583" w:rsidP="00352FE4">
      <w:pPr>
        <w:rPr>
          <w:rFonts w:ascii="Arial" w:hAnsi="Arial" w:cs="Arial"/>
          <w:b/>
          <w:bCs/>
          <w:lang w:val="en-US"/>
        </w:rPr>
      </w:pPr>
      <w:r w:rsidRPr="009D3583">
        <w:rPr>
          <w:rFonts w:ascii="Arial" w:hAnsi="Arial" w:cs="Arial"/>
          <w:b/>
          <w:bCs/>
          <w:lang w:val="en-US"/>
        </w:rPr>
        <w:t xml:space="preserve">INVITATION FOR PROPOSAL </w:t>
      </w:r>
    </w:p>
    <w:p w14:paraId="13F15F29" w14:textId="105D9541" w:rsidR="00352FE4" w:rsidRDefault="00352FE4" w:rsidP="00352FE4">
      <w:pPr>
        <w:rPr>
          <w:rFonts w:ascii="Arial" w:hAnsi="Arial" w:cs="Arial"/>
          <w:lang w:val="en-US"/>
        </w:rPr>
      </w:pPr>
      <w:r w:rsidRPr="00352FE4">
        <w:rPr>
          <w:rFonts w:ascii="Arial" w:hAnsi="Arial" w:cs="Arial"/>
          <w:lang w:val="en-US"/>
        </w:rPr>
        <w:t>The Agricultural Research Council (ARC) invites suitably qualified and</w:t>
      </w:r>
      <w:r>
        <w:rPr>
          <w:rFonts w:ascii="Arial" w:hAnsi="Arial" w:cs="Arial"/>
          <w:lang w:val="en-US"/>
        </w:rPr>
        <w:t xml:space="preserve"> </w:t>
      </w:r>
      <w:r w:rsidRPr="00352FE4">
        <w:rPr>
          <w:rFonts w:ascii="Arial" w:hAnsi="Arial" w:cs="Arial"/>
          <w:lang w:val="en-US"/>
        </w:rPr>
        <w:t>experienced service providers to assist with</w:t>
      </w:r>
      <w:r>
        <w:rPr>
          <w:rFonts w:ascii="Arial" w:hAnsi="Arial" w:cs="Arial"/>
          <w:lang w:val="en-US"/>
        </w:rPr>
        <w:t xml:space="preserve"> </w:t>
      </w:r>
      <w:r w:rsidR="009D3583">
        <w:rPr>
          <w:rFonts w:ascii="Arial" w:hAnsi="Arial" w:cs="Arial"/>
          <w:lang w:val="en-US"/>
        </w:rPr>
        <w:t xml:space="preserve">providing environmental consulting services for the authorization of listed activities taking place at the ARC </w:t>
      </w:r>
      <w:proofErr w:type="spellStart"/>
      <w:r w:rsidR="005939FC">
        <w:rPr>
          <w:rFonts w:ascii="Arial" w:hAnsi="Arial" w:cs="Arial"/>
          <w:lang w:val="en-US"/>
        </w:rPr>
        <w:t>Onders</w:t>
      </w:r>
      <w:r w:rsidR="003F60EE">
        <w:rPr>
          <w:rFonts w:ascii="Arial" w:hAnsi="Arial" w:cs="Arial"/>
          <w:lang w:val="en-US"/>
        </w:rPr>
        <w:t>te</w:t>
      </w:r>
      <w:r w:rsidR="005939FC">
        <w:rPr>
          <w:rFonts w:ascii="Arial" w:hAnsi="Arial" w:cs="Arial"/>
          <w:lang w:val="en-US"/>
        </w:rPr>
        <w:t>poort</w:t>
      </w:r>
      <w:proofErr w:type="spellEnd"/>
      <w:r w:rsidR="005939FC">
        <w:rPr>
          <w:rFonts w:ascii="Arial" w:hAnsi="Arial" w:cs="Arial"/>
          <w:lang w:val="en-US"/>
        </w:rPr>
        <w:t xml:space="preserve"> </w:t>
      </w:r>
      <w:r w:rsidR="003F60EE" w:rsidRPr="003F60EE">
        <w:rPr>
          <w:rFonts w:ascii="Arial" w:hAnsi="Arial" w:cs="Arial"/>
          <w:lang w:val="en-US"/>
        </w:rPr>
        <w:t>Veterinary Research</w:t>
      </w:r>
      <w:r w:rsidR="003F60EE">
        <w:rPr>
          <w:rFonts w:ascii="Arial" w:hAnsi="Arial" w:cs="Arial"/>
          <w:lang w:val="en-US"/>
        </w:rPr>
        <w:t xml:space="preserve"> (OVR) Campus</w:t>
      </w:r>
      <w:r w:rsidR="001B399B">
        <w:rPr>
          <w:rFonts w:ascii="Arial" w:hAnsi="Arial" w:cs="Arial"/>
          <w:lang w:val="en-US"/>
        </w:rPr>
        <w:t xml:space="preserve"> (Main Campus and TAD Campus).</w:t>
      </w:r>
      <w:r w:rsidR="003F60EE">
        <w:rPr>
          <w:rFonts w:ascii="Arial" w:hAnsi="Arial" w:cs="Arial"/>
          <w:lang w:val="en-US"/>
        </w:rPr>
        <w:t xml:space="preserve"> </w:t>
      </w:r>
    </w:p>
    <w:p w14:paraId="5CEEF4FC" w14:textId="77777777" w:rsidR="009F6899" w:rsidRDefault="009F6899" w:rsidP="009F6899">
      <w:pPr>
        <w:rPr>
          <w:rFonts w:ascii="Arial" w:hAnsi="Arial" w:cs="Arial"/>
          <w:b/>
          <w:bCs/>
          <w:lang w:val="en-US"/>
        </w:rPr>
      </w:pPr>
    </w:p>
    <w:p w14:paraId="08D39B6B" w14:textId="432AD58A" w:rsidR="00AE69FB" w:rsidRDefault="009D3583">
      <w:pPr>
        <w:rPr>
          <w:rFonts w:ascii="Arial" w:hAnsi="Arial" w:cs="Arial"/>
          <w:b/>
          <w:bCs/>
          <w:lang w:val="en-US"/>
        </w:rPr>
      </w:pPr>
      <w:r w:rsidRPr="009D3583">
        <w:rPr>
          <w:rFonts w:ascii="Arial" w:hAnsi="Arial" w:cs="Arial"/>
          <w:b/>
          <w:bCs/>
          <w:lang w:val="en-US"/>
        </w:rPr>
        <w:t xml:space="preserve">SCOPE OF WORK </w:t>
      </w:r>
    </w:p>
    <w:p w14:paraId="558DD623" w14:textId="71339C34" w:rsidR="00F51791" w:rsidRDefault="00F51791" w:rsidP="003701BB">
      <w:pPr>
        <w:jc w:val="both"/>
        <w:rPr>
          <w:rFonts w:ascii="Arial" w:hAnsi="Arial" w:cs="Arial"/>
          <w:lang w:val="en-US"/>
        </w:rPr>
      </w:pPr>
      <w:r w:rsidRPr="003701BB">
        <w:rPr>
          <w:rFonts w:ascii="Arial" w:hAnsi="Arial" w:cs="Arial"/>
          <w:lang w:val="en-US"/>
        </w:rPr>
        <w:t>Due to the nature of the activities conducted</w:t>
      </w:r>
      <w:r w:rsidR="003F60EE">
        <w:rPr>
          <w:rFonts w:ascii="Arial" w:hAnsi="Arial" w:cs="Arial"/>
          <w:lang w:val="en-US"/>
        </w:rPr>
        <w:t xml:space="preserve">, </w:t>
      </w:r>
      <w:r w:rsidRPr="003701BB">
        <w:rPr>
          <w:rFonts w:ascii="Arial" w:hAnsi="Arial" w:cs="Arial"/>
          <w:lang w:val="en-US"/>
        </w:rPr>
        <w:t>the type of waste that is produced from the research and diagnostic activities may be infectious and is therefore disposed through incineration. The waste concerned includes a mix of veterinary waste, biological waste and laboratory waste.</w:t>
      </w:r>
    </w:p>
    <w:p w14:paraId="39469DBB" w14:textId="318EE0E6" w:rsidR="003701BB" w:rsidRPr="003701BB" w:rsidRDefault="003701BB" w:rsidP="003701BB">
      <w:pPr>
        <w:jc w:val="both"/>
        <w:rPr>
          <w:rFonts w:ascii="Arial" w:hAnsi="Arial" w:cs="Arial"/>
          <w:lang w:val="en-US"/>
        </w:rPr>
      </w:pPr>
      <w:r w:rsidRPr="003701BB">
        <w:rPr>
          <w:rFonts w:ascii="Arial" w:hAnsi="Arial" w:cs="Arial"/>
          <w:lang w:val="en-US"/>
        </w:rPr>
        <w:t>The ARC wishes to ensure compliance with the requirements of all the applicable environmental legislation</w:t>
      </w:r>
      <w:r w:rsidR="00B87BF6">
        <w:rPr>
          <w:rFonts w:ascii="Arial" w:hAnsi="Arial" w:cs="Arial"/>
          <w:lang w:val="en-US"/>
        </w:rPr>
        <w:t xml:space="preserve">. The </w:t>
      </w:r>
      <w:r w:rsidR="00E30A2E" w:rsidRPr="00EA2AC9">
        <w:rPr>
          <w:rFonts w:ascii="Arial" w:hAnsi="Arial" w:cs="Arial"/>
          <w:u w:val="single"/>
          <w:lang w:val="en-US"/>
        </w:rPr>
        <w:t xml:space="preserve">main </w:t>
      </w:r>
      <w:r w:rsidR="00B87BF6" w:rsidRPr="00EA2AC9">
        <w:rPr>
          <w:rFonts w:ascii="Arial" w:hAnsi="Arial" w:cs="Arial"/>
          <w:u w:val="single"/>
          <w:lang w:val="en-US"/>
        </w:rPr>
        <w:t>campus</w:t>
      </w:r>
      <w:r w:rsidR="00B87BF6">
        <w:rPr>
          <w:rFonts w:ascii="Arial" w:hAnsi="Arial" w:cs="Arial"/>
          <w:lang w:val="en-US"/>
        </w:rPr>
        <w:t xml:space="preserve"> has</w:t>
      </w:r>
      <w:r w:rsidR="00B87BF6" w:rsidRPr="003701BB">
        <w:rPr>
          <w:rFonts w:ascii="Arial" w:hAnsi="Arial" w:cs="Arial"/>
          <w:lang w:val="en-US"/>
        </w:rPr>
        <w:t xml:space="preserve"> </w:t>
      </w:r>
      <w:r w:rsidRPr="003701BB">
        <w:rPr>
          <w:rFonts w:ascii="Arial" w:hAnsi="Arial" w:cs="Arial"/>
          <w:lang w:val="en-US"/>
        </w:rPr>
        <w:t xml:space="preserve">site activities that commenced without </w:t>
      </w:r>
      <w:r w:rsidR="00F51791">
        <w:rPr>
          <w:rFonts w:ascii="Arial" w:hAnsi="Arial" w:cs="Arial"/>
          <w:lang w:val="en-US"/>
        </w:rPr>
        <w:t xml:space="preserve">the </w:t>
      </w:r>
      <w:r w:rsidRPr="003701BB">
        <w:rPr>
          <w:rFonts w:ascii="Arial" w:hAnsi="Arial" w:cs="Arial"/>
          <w:lang w:val="en-US"/>
        </w:rPr>
        <w:t xml:space="preserve">waste management </w:t>
      </w:r>
      <w:r w:rsidR="0093511F" w:rsidRPr="003701BB">
        <w:rPr>
          <w:rFonts w:ascii="Arial" w:hAnsi="Arial" w:cs="Arial"/>
          <w:lang w:val="en-US"/>
        </w:rPr>
        <w:t>license</w:t>
      </w:r>
      <w:r w:rsidR="00B87BF6">
        <w:rPr>
          <w:rFonts w:ascii="Arial" w:hAnsi="Arial" w:cs="Arial"/>
          <w:lang w:val="en-US"/>
        </w:rPr>
        <w:t xml:space="preserve"> and the previously issued</w:t>
      </w:r>
      <w:r w:rsidR="00C54DFA">
        <w:rPr>
          <w:rFonts w:ascii="Arial" w:hAnsi="Arial" w:cs="Arial"/>
          <w:lang w:val="en-US"/>
        </w:rPr>
        <w:t xml:space="preserve"> Provisional</w:t>
      </w:r>
      <w:r w:rsidR="00B87BF6">
        <w:rPr>
          <w:rFonts w:ascii="Arial" w:hAnsi="Arial" w:cs="Arial"/>
          <w:lang w:val="en-US"/>
        </w:rPr>
        <w:t xml:space="preserve"> Air Emissions License</w:t>
      </w:r>
      <w:r w:rsidR="00787E24">
        <w:rPr>
          <w:rFonts w:ascii="Arial" w:hAnsi="Arial" w:cs="Arial"/>
          <w:lang w:val="en-US"/>
        </w:rPr>
        <w:t xml:space="preserve"> ha</w:t>
      </w:r>
      <w:r w:rsidR="00E47E52">
        <w:rPr>
          <w:rFonts w:ascii="Arial" w:hAnsi="Arial" w:cs="Arial"/>
          <w:lang w:val="en-US"/>
        </w:rPr>
        <w:t>s</w:t>
      </w:r>
      <w:r w:rsidR="00787E24">
        <w:rPr>
          <w:rFonts w:ascii="Arial" w:hAnsi="Arial" w:cs="Arial"/>
          <w:lang w:val="en-US"/>
        </w:rPr>
        <w:t xml:space="preserve"> expired</w:t>
      </w:r>
      <w:r w:rsidRPr="003701BB">
        <w:rPr>
          <w:rFonts w:ascii="Arial" w:hAnsi="Arial" w:cs="Arial"/>
          <w:lang w:val="en-US"/>
        </w:rPr>
        <w:t xml:space="preserve">.  </w:t>
      </w:r>
    </w:p>
    <w:p w14:paraId="7CA63356" w14:textId="3E148E73" w:rsidR="003701BB" w:rsidRPr="00C82161" w:rsidRDefault="00C82161" w:rsidP="00C82161">
      <w:pPr>
        <w:jc w:val="both"/>
        <w:rPr>
          <w:rFonts w:ascii="Arial" w:hAnsi="Arial" w:cs="Arial"/>
          <w:lang w:val="en-US"/>
        </w:rPr>
      </w:pPr>
      <w:r w:rsidRPr="00C82161">
        <w:rPr>
          <w:rFonts w:ascii="Arial" w:hAnsi="Arial" w:cs="Arial"/>
          <w:lang w:val="en-US"/>
        </w:rPr>
        <w:t xml:space="preserve">The ARC therefore requires a service provider who will manage the environmental rectification process </w:t>
      </w:r>
      <w:r w:rsidR="009911BA">
        <w:rPr>
          <w:rFonts w:ascii="Arial" w:hAnsi="Arial" w:cs="Arial"/>
          <w:lang w:val="en-US"/>
        </w:rPr>
        <w:t>(</w:t>
      </w:r>
      <w:r w:rsidR="0017175A">
        <w:rPr>
          <w:rFonts w:ascii="Arial" w:hAnsi="Arial" w:cs="Arial"/>
          <w:lang w:val="en-US"/>
        </w:rPr>
        <w:t>to</w:t>
      </w:r>
      <w:r w:rsidR="009911BA">
        <w:rPr>
          <w:rFonts w:ascii="Arial" w:hAnsi="Arial" w:cs="Arial"/>
          <w:lang w:val="en-US"/>
        </w:rPr>
        <w:t xml:space="preserve"> get the waste management </w:t>
      </w:r>
      <w:r w:rsidR="0093511F">
        <w:rPr>
          <w:rFonts w:ascii="Arial" w:hAnsi="Arial" w:cs="Arial"/>
          <w:lang w:val="en-US"/>
        </w:rPr>
        <w:t>license</w:t>
      </w:r>
      <w:r w:rsidR="009911BA">
        <w:rPr>
          <w:rFonts w:ascii="Arial" w:hAnsi="Arial" w:cs="Arial"/>
          <w:lang w:val="en-US"/>
        </w:rPr>
        <w:t>)</w:t>
      </w:r>
      <w:r w:rsidR="00E30A2E">
        <w:rPr>
          <w:rFonts w:ascii="Arial" w:hAnsi="Arial" w:cs="Arial"/>
          <w:lang w:val="en-US"/>
        </w:rPr>
        <w:t xml:space="preserve"> for the main campus</w:t>
      </w:r>
      <w:r w:rsidR="009911BA">
        <w:rPr>
          <w:rFonts w:ascii="Arial" w:hAnsi="Arial" w:cs="Arial"/>
          <w:lang w:val="en-US"/>
        </w:rPr>
        <w:t xml:space="preserve"> </w:t>
      </w:r>
      <w:r w:rsidRPr="00C82161">
        <w:rPr>
          <w:rFonts w:ascii="Arial" w:hAnsi="Arial" w:cs="Arial"/>
          <w:lang w:val="en-US"/>
        </w:rPr>
        <w:t xml:space="preserve">as well as apply for the Air Emissions </w:t>
      </w:r>
      <w:r w:rsidR="0093511F" w:rsidRPr="00C82161">
        <w:rPr>
          <w:rFonts w:ascii="Arial" w:hAnsi="Arial" w:cs="Arial"/>
          <w:lang w:val="en-US"/>
        </w:rPr>
        <w:t>License</w:t>
      </w:r>
      <w:r w:rsidR="00B935FF">
        <w:rPr>
          <w:rFonts w:ascii="Arial" w:hAnsi="Arial" w:cs="Arial"/>
          <w:lang w:val="en-US"/>
        </w:rPr>
        <w:t xml:space="preserve"> (including both campuses).</w:t>
      </w:r>
      <w:r w:rsidR="00031A68">
        <w:rPr>
          <w:rFonts w:ascii="Arial" w:hAnsi="Arial" w:cs="Arial"/>
          <w:lang w:val="en-US"/>
        </w:rPr>
        <w:t xml:space="preserve"> </w:t>
      </w:r>
    </w:p>
    <w:p w14:paraId="01969B4C" w14:textId="496BBB18" w:rsidR="00ED6343" w:rsidRDefault="00031A68" w:rsidP="00C8216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service provider </w:t>
      </w:r>
      <w:r w:rsidR="008260D2">
        <w:rPr>
          <w:rFonts w:ascii="Arial" w:hAnsi="Arial" w:cs="Arial"/>
          <w:lang w:val="en-US"/>
        </w:rPr>
        <w:t xml:space="preserve">will </w:t>
      </w:r>
      <w:r w:rsidR="00B6537C">
        <w:rPr>
          <w:rFonts w:ascii="Arial" w:hAnsi="Arial" w:cs="Arial"/>
          <w:lang w:val="en-US"/>
        </w:rPr>
        <w:t xml:space="preserve">also </w:t>
      </w:r>
      <w:r w:rsidR="008260D2">
        <w:rPr>
          <w:rFonts w:ascii="Arial" w:hAnsi="Arial" w:cs="Arial"/>
          <w:lang w:val="en-US"/>
        </w:rPr>
        <w:t>be requir</w:t>
      </w:r>
      <w:r w:rsidR="008260D2" w:rsidRPr="008260D2">
        <w:rPr>
          <w:rFonts w:ascii="Arial" w:hAnsi="Arial" w:cs="Arial"/>
          <w:lang w:val="en-US"/>
        </w:rPr>
        <w:t>ed to also assist with the e</w:t>
      </w:r>
      <w:r w:rsidR="00ED6343" w:rsidRPr="008260D2">
        <w:rPr>
          <w:rFonts w:ascii="Arial" w:hAnsi="Arial" w:cs="Arial"/>
          <w:lang w:val="en-US"/>
        </w:rPr>
        <w:t>missions monitoring (as per the City of Tshwane</w:t>
      </w:r>
      <w:r w:rsidR="008260D2" w:rsidRPr="00EA2AC9">
        <w:rPr>
          <w:rFonts w:ascii="Arial" w:hAnsi="Arial" w:cs="Arial"/>
          <w:lang w:val="en-US"/>
        </w:rPr>
        <w:t xml:space="preserve"> requirements</w:t>
      </w:r>
      <w:r w:rsidR="00ED6343" w:rsidRPr="008260D2">
        <w:rPr>
          <w:rFonts w:ascii="Arial" w:hAnsi="Arial" w:cs="Arial"/>
          <w:lang w:val="en-US"/>
        </w:rPr>
        <w:t>)</w:t>
      </w:r>
      <w:r w:rsidR="008260D2" w:rsidRPr="008260D2">
        <w:rPr>
          <w:rFonts w:ascii="Arial" w:hAnsi="Arial" w:cs="Arial"/>
          <w:lang w:val="en-US"/>
        </w:rPr>
        <w:t>.</w:t>
      </w:r>
    </w:p>
    <w:p w14:paraId="7E1B2FF4" w14:textId="082B3281" w:rsidR="00ED6343" w:rsidRDefault="00ED6343" w:rsidP="00C82161">
      <w:pPr>
        <w:jc w:val="both"/>
        <w:rPr>
          <w:rFonts w:ascii="Arial" w:hAnsi="Arial" w:cs="Arial"/>
          <w:lang w:val="en-US"/>
        </w:rPr>
      </w:pPr>
    </w:p>
    <w:p w14:paraId="7C3D38EE" w14:textId="79FB2AC1" w:rsidR="00636763" w:rsidRDefault="00636763" w:rsidP="00C82161">
      <w:pPr>
        <w:jc w:val="both"/>
        <w:rPr>
          <w:rFonts w:ascii="Arial" w:hAnsi="Arial" w:cs="Arial"/>
          <w:lang w:val="en-US"/>
        </w:rPr>
      </w:pPr>
    </w:p>
    <w:p w14:paraId="33A42A58" w14:textId="77777777" w:rsidR="00636763" w:rsidRPr="00C82161" w:rsidRDefault="00636763" w:rsidP="00C82161">
      <w:pPr>
        <w:jc w:val="both"/>
        <w:rPr>
          <w:rFonts w:ascii="Arial" w:hAnsi="Arial" w:cs="Arial"/>
          <w:lang w:val="en-US"/>
        </w:rPr>
      </w:pPr>
    </w:p>
    <w:p w14:paraId="3AF1D392" w14:textId="44F5756A" w:rsidR="00C435F2" w:rsidRDefault="00C435F2" w:rsidP="00C435F2">
      <w:pPr>
        <w:rPr>
          <w:rFonts w:ascii="Arial" w:hAnsi="Arial" w:cs="Arial"/>
          <w:b/>
          <w:bCs/>
          <w:lang w:val="en-US"/>
        </w:rPr>
      </w:pPr>
      <w:r w:rsidRPr="00AE6BC1">
        <w:rPr>
          <w:rFonts w:ascii="Arial" w:hAnsi="Arial" w:cs="Arial"/>
          <w:b/>
          <w:bCs/>
          <w:lang w:val="en-US"/>
        </w:rPr>
        <w:lastRenderedPageBreak/>
        <w:t xml:space="preserve">LOCATION OF THE </w:t>
      </w:r>
      <w:r w:rsidR="00E30A2E">
        <w:rPr>
          <w:rFonts w:ascii="Arial" w:hAnsi="Arial" w:cs="Arial"/>
          <w:b/>
          <w:bCs/>
          <w:lang w:val="en-US"/>
        </w:rPr>
        <w:t>CAMPUSES</w:t>
      </w:r>
    </w:p>
    <w:p w14:paraId="156B7846" w14:textId="77777777" w:rsidR="00C33B12" w:rsidRPr="00EA2AC9" w:rsidRDefault="00C435F2" w:rsidP="00EA2AC9">
      <w:pPr>
        <w:pStyle w:val="ListParagraph"/>
        <w:numPr>
          <w:ilvl w:val="0"/>
          <w:numId w:val="11"/>
        </w:numPr>
        <w:rPr>
          <w:rFonts w:ascii="Arial" w:hAnsi="Arial" w:cs="Arial"/>
          <w:lang w:val="en-US"/>
        </w:rPr>
      </w:pPr>
      <w:proofErr w:type="spellStart"/>
      <w:r w:rsidRPr="00EA2AC9">
        <w:rPr>
          <w:rFonts w:ascii="Arial" w:hAnsi="Arial" w:cs="Arial"/>
          <w:lang w:val="en-US"/>
        </w:rPr>
        <w:t>Onderspoort</w:t>
      </w:r>
      <w:proofErr w:type="spellEnd"/>
      <w:r w:rsidRPr="00EA2AC9">
        <w:rPr>
          <w:rFonts w:ascii="Arial" w:hAnsi="Arial" w:cs="Arial"/>
          <w:lang w:val="en-US"/>
        </w:rPr>
        <w:t xml:space="preserve"> Veterinary Institute</w:t>
      </w:r>
      <w:r w:rsidR="0085578B" w:rsidRPr="00EA2AC9">
        <w:rPr>
          <w:rFonts w:ascii="Arial" w:hAnsi="Arial" w:cs="Arial"/>
          <w:lang w:val="en-US"/>
        </w:rPr>
        <w:t xml:space="preserve"> (Main Campus) - 25⁰39’04” S, 28⁰11’03” E</w:t>
      </w:r>
    </w:p>
    <w:p w14:paraId="66E9AE41" w14:textId="06D3845F" w:rsidR="0085578B" w:rsidRPr="00EA2AC9" w:rsidRDefault="00862B49" w:rsidP="00EA2AC9">
      <w:pPr>
        <w:pStyle w:val="ListParagraph"/>
        <w:numPr>
          <w:ilvl w:val="0"/>
          <w:numId w:val="11"/>
        </w:numPr>
        <w:rPr>
          <w:rFonts w:ascii="Arial" w:hAnsi="Arial" w:cs="Arial"/>
          <w:lang w:val="en-US"/>
        </w:rPr>
      </w:pPr>
      <w:r w:rsidRPr="00EA2AC9">
        <w:rPr>
          <w:rFonts w:ascii="Arial" w:hAnsi="Arial" w:cs="Arial"/>
          <w:lang w:val="en-US"/>
        </w:rPr>
        <w:t>Transboundary Animal Diseases Facility - 25⁰38’08” S, 28⁰10’24” E</w:t>
      </w:r>
    </w:p>
    <w:p w14:paraId="5052F251" w14:textId="77777777" w:rsidR="00B935FF" w:rsidRDefault="00B935FF">
      <w:pPr>
        <w:rPr>
          <w:rFonts w:ascii="Arial" w:hAnsi="Arial" w:cs="Arial"/>
          <w:b/>
          <w:bCs/>
          <w:lang w:val="en-US"/>
        </w:rPr>
      </w:pPr>
    </w:p>
    <w:p w14:paraId="01144496" w14:textId="1FD33E69" w:rsidR="00C35D1A" w:rsidRDefault="00303324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KEY PROCESS OUTPUTS </w:t>
      </w:r>
    </w:p>
    <w:p w14:paraId="319B69B0" w14:textId="36CB6F66" w:rsidR="008E7786" w:rsidRPr="00E05090" w:rsidRDefault="00C33B12" w:rsidP="009E2B41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Waste Management License</w:t>
      </w:r>
      <w:r w:rsidR="009911BA" w:rsidRPr="00E05090">
        <w:rPr>
          <w:rFonts w:ascii="Arial" w:hAnsi="Arial" w:cs="Arial"/>
          <w:u w:val="single"/>
          <w:lang w:val="en-US"/>
        </w:rPr>
        <w:t xml:space="preserve"> </w:t>
      </w:r>
      <w:r w:rsidR="0078064C">
        <w:rPr>
          <w:rFonts w:ascii="Arial" w:hAnsi="Arial" w:cs="Arial"/>
          <w:u w:val="single"/>
          <w:lang w:val="en-US"/>
        </w:rPr>
        <w:t xml:space="preserve">Application </w:t>
      </w:r>
      <w:r w:rsidR="009911BA" w:rsidRPr="00E05090">
        <w:rPr>
          <w:rFonts w:ascii="Arial" w:hAnsi="Arial" w:cs="Arial"/>
          <w:u w:val="single"/>
          <w:lang w:val="en-US"/>
        </w:rPr>
        <w:t>Process</w:t>
      </w:r>
      <w:r>
        <w:rPr>
          <w:rFonts w:ascii="Arial" w:hAnsi="Arial" w:cs="Arial"/>
          <w:u w:val="single"/>
          <w:lang w:val="en-US"/>
        </w:rPr>
        <w:t xml:space="preserve"> (through S24G of NEMA)</w:t>
      </w:r>
      <w:r w:rsidR="009911BA" w:rsidRPr="00E05090">
        <w:rPr>
          <w:rFonts w:ascii="Arial" w:hAnsi="Arial" w:cs="Arial"/>
          <w:lang w:val="en-US"/>
        </w:rPr>
        <w:t xml:space="preserve">: </w:t>
      </w:r>
    </w:p>
    <w:p w14:paraId="264E45D1" w14:textId="3A00FC17" w:rsidR="00C35D1A" w:rsidRPr="0051573B" w:rsidRDefault="00CD29D4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51573B">
        <w:rPr>
          <w:rFonts w:ascii="Arial" w:hAnsi="Arial" w:cs="Arial"/>
          <w:lang w:val="en-US"/>
        </w:rPr>
        <w:t xml:space="preserve">Inception Meeting and </w:t>
      </w:r>
      <w:r w:rsidR="008E7786" w:rsidRPr="0051573B">
        <w:rPr>
          <w:rFonts w:ascii="Arial" w:hAnsi="Arial" w:cs="Arial"/>
          <w:lang w:val="en-US"/>
        </w:rPr>
        <w:t>Site visits</w:t>
      </w:r>
    </w:p>
    <w:p w14:paraId="1C6DDEE8" w14:textId="2B79CBA3" w:rsidR="008E7786" w:rsidRPr="0051573B" w:rsidRDefault="008E7786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51573B">
        <w:rPr>
          <w:rFonts w:ascii="Arial" w:hAnsi="Arial" w:cs="Arial"/>
          <w:lang w:val="en-US"/>
        </w:rPr>
        <w:t>Pre-application meeting and minutes</w:t>
      </w:r>
    </w:p>
    <w:p w14:paraId="58ED554B" w14:textId="2053E6CE" w:rsidR="008E7786" w:rsidRPr="0051573B" w:rsidRDefault="008E7786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51573B">
        <w:rPr>
          <w:rFonts w:ascii="Arial" w:hAnsi="Arial" w:cs="Arial"/>
          <w:lang w:val="en-US"/>
        </w:rPr>
        <w:t xml:space="preserve">Public participation process </w:t>
      </w:r>
    </w:p>
    <w:p w14:paraId="0657A802" w14:textId="5EDBE802" w:rsidR="008E7786" w:rsidRPr="0051573B" w:rsidRDefault="008E7786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51573B">
        <w:rPr>
          <w:rFonts w:ascii="Arial" w:hAnsi="Arial" w:cs="Arial"/>
          <w:lang w:val="en-US"/>
        </w:rPr>
        <w:t xml:space="preserve">Mapping </w:t>
      </w:r>
    </w:p>
    <w:p w14:paraId="35607E00" w14:textId="70C049DA" w:rsidR="0051573B" w:rsidRPr="0051573B" w:rsidRDefault="00331E99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Monthly </w:t>
      </w:r>
      <w:r w:rsidR="0051573B" w:rsidRPr="0051573B">
        <w:rPr>
          <w:rFonts w:ascii="Arial" w:hAnsi="Arial" w:cs="Arial"/>
          <w:lang w:val="en-US"/>
        </w:rPr>
        <w:t xml:space="preserve">Progress Reporting </w:t>
      </w:r>
    </w:p>
    <w:p w14:paraId="13C102DF" w14:textId="540551D0" w:rsidR="0051573B" w:rsidRPr="0051573B" w:rsidRDefault="0051573B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51573B">
        <w:rPr>
          <w:rFonts w:ascii="Arial" w:hAnsi="Arial" w:cs="Arial"/>
          <w:lang w:val="en-US"/>
        </w:rPr>
        <w:t>Appointment and management of relevant specialists</w:t>
      </w:r>
    </w:p>
    <w:p w14:paraId="11087D38" w14:textId="228925FB" w:rsidR="004B30C7" w:rsidRDefault="004B30C7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Application Form Completion </w:t>
      </w:r>
    </w:p>
    <w:p w14:paraId="731353DB" w14:textId="7EF4D125" w:rsidR="008E7786" w:rsidRPr="0051573B" w:rsidRDefault="008E7786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51573B">
        <w:rPr>
          <w:rFonts w:ascii="Arial" w:hAnsi="Arial" w:cs="Arial"/>
          <w:lang w:val="en-US"/>
        </w:rPr>
        <w:t xml:space="preserve">Environmental </w:t>
      </w:r>
      <w:r w:rsidR="00CD29D4" w:rsidRPr="0051573B">
        <w:rPr>
          <w:rFonts w:ascii="Arial" w:hAnsi="Arial" w:cs="Arial"/>
          <w:lang w:val="en-US"/>
        </w:rPr>
        <w:t>M</w:t>
      </w:r>
      <w:r w:rsidRPr="0051573B">
        <w:rPr>
          <w:rFonts w:ascii="Arial" w:hAnsi="Arial" w:cs="Arial"/>
          <w:lang w:val="en-US"/>
        </w:rPr>
        <w:t xml:space="preserve">anagement </w:t>
      </w:r>
      <w:proofErr w:type="spellStart"/>
      <w:r w:rsidR="00CD29D4" w:rsidRPr="0051573B">
        <w:rPr>
          <w:rFonts w:ascii="Arial" w:hAnsi="Arial" w:cs="Arial"/>
          <w:lang w:val="en-US"/>
        </w:rPr>
        <w:t>P</w:t>
      </w:r>
      <w:r w:rsidRPr="0051573B">
        <w:rPr>
          <w:rFonts w:ascii="Arial" w:hAnsi="Arial" w:cs="Arial"/>
          <w:lang w:val="en-US"/>
        </w:rPr>
        <w:t>rogram</w:t>
      </w:r>
      <w:r w:rsidR="00CD29D4" w:rsidRPr="0051573B">
        <w:rPr>
          <w:rFonts w:ascii="Arial" w:hAnsi="Arial" w:cs="Arial"/>
          <w:lang w:val="en-US"/>
        </w:rPr>
        <w:t>m</w:t>
      </w:r>
      <w:r w:rsidRPr="0051573B">
        <w:rPr>
          <w:rFonts w:ascii="Arial" w:hAnsi="Arial" w:cs="Arial"/>
          <w:lang w:val="en-US"/>
        </w:rPr>
        <w:t>e</w:t>
      </w:r>
      <w:proofErr w:type="spellEnd"/>
      <w:r w:rsidRPr="0051573B">
        <w:rPr>
          <w:rFonts w:ascii="Arial" w:hAnsi="Arial" w:cs="Arial"/>
          <w:lang w:val="en-US"/>
        </w:rPr>
        <w:t xml:space="preserve"> compilation</w:t>
      </w:r>
    </w:p>
    <w:p w14:paraId="1BF4F225" w14:textId="640C68FB" w:rsidR="008E7786" w:rsidRPr="0051573B" w:rsidRDefault="008E7786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51573B">
        <w:rPr>
          <w:rFonts w:ascii="Arial" w:hAnsi="Arial" w:cs="Arial"/>
          <w:lang w:val="en-US"/>
        </w:rPr>
        <w:t>Draft Environmental Rectification Report Compilation</w:t>
      </w:r>
    </w:p>
    <w:p w14:paraId="73767F14" w14:textId="6AC423B6" w:rsidR="008E7786" w:rsidRPr="0051573B" w:rsidRDefault="008E7786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51573B">
        <w:rPr>
          <w:rFonts w:ascii="Arial" w:hAnsi="Arial" w:cs="Arial"/>
          <w:lang w:val="en-US"/>
        </w:rPr>
        <w:t xml:space="preserve">Circulation of </w:t>
      </w:r>
      <w:r w:rsidR="00CD29D4" w:rsidRPr="0051573B">
        <w:rPr>
          <w:rFonts w:ascii="Arial" w:hAnsi="Arial" w:cs="Arial"/>
          <w:lang w:val="en-US"/>
        </w:rPr>
        <w:t>D</w:t>
      </w:r>
      <w:r w:rsidRPr="0051573B">
        <w:rPr>
          <w:rFonts w:ascii="Arial" w:hAnsi="Arial" w:cs="Arial"/>
          <w:lang w:val="en-US"/>
        </w:rPr>
        <w:t xml:space="preserve">raft </w:t>
      </w:r>
      <w:r w:rsidR="00CD29D4" w:rsidRPr="0051573B">
        <w:rPr>
          <w:rFonts w:ascii="Arial" w:hAnsi="Arial" w:cs="Arial"/>
          <w:lang w:val="en-US"/>
        </w:rPr>
        <w:t>R</w:t>
      </w:r>
      <w:r w:rsidRPr="0051573B">
        <w:rPr>
          <w:rFonts w:ascii="Arial" w:hAnsi="Arial" w:cs="Arial"/>
          <w:lang w:val="en-US"/>
        </w:rPr>
        <w:t>eport to Interested and Affected Parties (I&amp;APs)</w:t>
      </w:r>
    </w:p>
    <w:p w14:paraId="5F84424E" w14:textId="00DD3A0A" w:rsidR="00C35D1A" w:rsidRPr="0051573B" w:rsidRDefault="00CD29D4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51573B">
        <w:rPr>
          <w:rFonts w:ascii="Arial" w:hAnsi="Arial" w:cs="Arial"/>
          <w:lang w:val="en-US"/>
        </w:rPr>
        <w:t xml:space="preserve">Final Report Compilation and Submission to Authorities  </w:t>
      </w:r>
    </w:p>
    <w:p w14:paraId="7BEB62E9" w14:textId="1472C1C5" w:rsidR="00C35D1A" w:rsidRPr="0051573B" w:rsidRDefault="00CD29D4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51573B">
        <w:rPr>
          <w:rFonts w:ascii="Arial" w:hAnsi="Arial" w:cs="Arial"/>
          <w:lang w:val="en-US"/>
        </w:rPr>
        <w:t>Notification of decision to I&amp;APs</w:t>
      </w:r>
    </w:p>
    <w:p w14:paraId="11805333" w14:textId="7E8ED56A" w:rsidR="00CD29D4" w:rsidRPr="0051573B" w:rsidRDefault="00E05090" w:rsidP="0051573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Handling of the appeal process (if applicable)</w:t>
      </w:r>
    </w:p>
    <w:p w14:paraId="468FEC34" w14:textId="009E4888" w:rsidR="00C35D1A" w:rsidRDefault="00C35D1A">
      <w:pPr>
        <w:rPr>
          <w:rFonts w:ascii="Arial" w:hAnsi="Arial" w:cs="Arial"/>
          <w:b/>
          <w:bCs/>
          <w:lang w:val="en-US"/>
        </w:rPr>
      </w:pPr>
    </w:p>
    <w:p w14:paraId="24907FBF" w14:textId="16932E79" w:rsidR="00E05090" w:rsidRPr="00E05090" w:rsidRDefault="00E05090" w:rsidP="00E05090">
      <w:pPr>
        <w:pStyle w:val="ListParagraph"/>
        <w:numPr>
          <w:ilvl w:val="0"/>
          <w:numId w:val="3"/>
        </w:numPr>
        <w:spacing w:after="100" w:afterAutospacing="1"/>
        <w:ind w:left="357" w:hanging="357"/>
        <w:rPr>
          <w:rFonts w:ascii="Arial" w:hAnsi="Arial" w:cs="Arial"/>
          <w:u w:val="single"/>
          <w:lang w:val="en-US"/>
        </w:rPr>
      </w:pPr>
      <w:r w:rsidRPr="00E05090">
        <w:rPr>
          <w:rFonts w:ascii="Arial" w:hAnsi="Arial" w:cs="Arial"/>
          <w:u w:val="single"/>
          <w:lang w:val="en-US"/>
        </w:rPr>
        <w:t xml:space="preserve">Air Emissions License </w:t>
      </w:r>
      <w:r w:rsidR="0078064C">
        <w:rPr>
          <w:rFonts w:ascii="Arial" w:hAnsi="Arial" w:cs="Arial"/>
          <w:u w:val="single"/>
          <w:lang w:val="en-US"/>
        </w:rPr>
        <w:t xml:space="preserve">Application </w:t>
      </w:r>
      <w:r w:rsidRPr="00E05090">
        <w:rPr>
          <w:rFonts w:ascii="Arial" w:hAnsi="Arial" w:cs="Arial"/>
          <w:u w:val="single"/>
          <w:lang w:val="en-US"/>
        </w:rPr>
        <w:t xml:space="preserve">Process </w:t>
      </w:r>
      <w:r w:rsidR="00C33B12">
        <w:rPr>
          <w:rFonts w:ascii="Arial" w:hAnsi="Arial" w:cs="Arial"/>
          <w:u w:val="single"/>
          <w:lang w:val="en-US"/>
        </w:rPr>
        <w:t>(through S22A of NEMAQA)</w:t>
      </w:r>
    </w:p>
    <w:p w14:paraId="0B18B23E" w14:textId="7604A60B" w:rsidR="00053957" w:rsidRDefault="00053957" w:rsidP="00E05090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Liaison with the City of Tshwane </w:t>
      </w:r>
    </w:p>
    <w:p w14:paraId="2B62DFF8" w14:textId="161DE56E" w:rsidR="00487978" w:rsidRDefault="00487978" w:rsidP="00E05090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Compilation of the Air Quality Impact Assessment Report </w:t>
      </w:r>
    </w:p>
    <w:p w14:paraId="6AD86474" w14:textId="06A4A96E" w:rsidR="0078064C" w:rsidRDefault="00042C16" w:rsidP="0078064C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042C16">
        <w:rPr>
          <w:rFonts w:ascii="Arial" w:hAnsi="Arial" w:cs="Arial"/>
          <w:lang w:val="en-US"/>
        </w:rPr>
        <w:t xml:space="preserve">Appointment and management of </w:t>
      </w:r>
      <w:r w:rsidR="00487978">
        <w:rPr>
          <w:rFonts w:ascii="Arial" w:hAnsi="Arial" w:cs="Arial"/>
          <w:lang w:val="en-US"/>
        </w:rPr>
        <w:t xml:space="preserve">any other </w:t>
      </w:r>
      <w:r w:rsidRPr="00042C16">
        <w:rPr>
          <w:rFonts w:ascii="Arial" w:hAnsi="Arial" w:cs="Arial"/>
          <w:lang w:val="en-US"/>
        </w:rPr>
        <w:t>relevant specialist</w:t>
      </w:r>
      <w:r w:rsidR="00045BB8">
        <w:rPr>
          <w:rFonts w:ascii="Arial" w:hAnsi="Arial" w:cs="Arial"/>
          <w:lang w:val="en-US"/>
        </w:rPr>
        <w:t>s</w:t>
      </w:r>
    </w:p>
    <w:p w14:paraId="70622550" w14:textId="629CA3F8" w:rsidR="0078064C" w:rsidRPr="0078064C" w:rsidRDefault="0078064C" w:rsidP="0078064C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78064C">
        <w:rPr>
          <w:rFonts w:ascii="Arial" w:hAnsi="Arial" w:cs="Arial"/>
          <w:lang w:val="en-US"/>
        </w:rPr>
        <w:t xml:space="preserve">Public participation process </w:t>
      </w:r>
    </w:p>
    <w:p w14:paraId="5821633B" w14:textId="21E5A469" w:rsidR="00053957" w:rsidRDefault="0078064C" w:rsidP="00E05090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Gathering of information and </w:t>
      </w:r>
      <w:r w:rsidR="00045BB8">
        <w:rPr>
          <w:rFonts w:ascii="Arial" w:hAnsi="Arial" w:cs="Arial"/>
          <w:lang w:val="en-US"/>
        </w:rPr>
        <w:t>submission</w:t>
      </w:r>
      <w:r w:rsidR="00277BEB" w:rsidRPr="00277BEB">
        <w:rPr>
          <w:rFonts w:ascii="Arial" w:hAnsi="Arial" w:cs="Arial"/>
          <w:lang w:val="en-US"/>
        </w:rPr>
        <w:t xml:space="preserve"> for </w:t>
      </w:r>
      <w:r>
        <w:rPr>
          <w:rFonts w:ascii="Arial" w:hAnsi="Arial" w:cs="Arial"/>
          <w:lang w:val="en-US"/>
        </w:rPr>
        <w:t xml:space="preserve">the </w:t>
      </w:r>
      <w:r w:rsidR="00277BEB" w:rsidRPr="00277BEB">
        <w:rPr>
          <w:rFonts w:ascii="Arial" w:hAnsi="Arial" w:cs="Arial"/>
          <w:lang w:val="en-US"/>
        </w:rPr>
        <w:t xml:space="preserve">Air Emissions </w:t>
      </w:r>
      <w:r w:rsidR="0094795A" w:rsidRPr="00277BEB">
        <w:rPr>
          <w:rFonts w:ascii="Arial" w:hAnsi="Arial" w:cs="Arial"/>
          <w:lang w:val="en-US"/>
        </w:rPr>
        <w:t>License</w:t>
      </w:r>
      <w:r w:rsidR="00277BEB" w:rsidRPr="00277BEB">
        <w:rPr>
          <w:rFonts w:ascii="Arial" w:hAnsi="Arial" w:cs="Arial"/>
          <w:lang w:val="en-US"/>
        </w:rPr>
        <w:t xml:space="preserve"> </w:t>
      </w:r>
      <w:r w:rsidR="00045BB8">
        <w:rPr>
          <w:rFonts w:ascii="Arial" w:hAnsi="Arial" w:cs="Arial"/>
          <w:lang w:val="en-US"/>
        </w:rPr>
        <w:t>Application</w:t>
      </w:r>
    </w:p>
    <w:p w14:paraId="7DD1650B" w14:textId="77777777" w:rsidR="0078064C" w:rsidRPr="0078064C" w:rsidRDefault="0078064C" w:rsidP="0078064C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78064C">
        <w:rPr>
          <w:rFonts w:ascii="Arial" w:hAnsi="Arial" w:cs="Arial"/>
          <w:lang w:val="en-US"/>
        </w:rPr>
        <w:t>Notification of decision to I&amp;APs</w:t>
      </w:r>
    </w:p>
    <w:p w14:paraId="651E5C11" w14:textId="240A3EAC" w:rsidR="0078064C" w:rsidRDefault="0078064C" w:rsidP="0078064C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78064C">
        <w:rPr>
          <w:rFonts w:ascii="Arial" w:hAnsi="Arial" w:cs="Arial"/>
          <w:lang w:val="en-US"/>
        </w:rPr>
        <w:t>Handling of the appeal process (if applicable)</w:t>
      </w:r>
    </w:p>
    <w:p w14:paraId="38130D99" w14:textId="2050E573" w:rsidR="00B34E22" w:rsidRDefault="00B34E22" w:rsidP="00B34E22">
      <w:pPr>
        <w:pStyle w:val="ListParagraph"/>
        <w:rPr>
          <w:rFonts w:ascii="Arial" w:hAnsi="Arial" w:cs="Arial"/>
          <w:lang w:val="en-US"/>
        </w:rPr>
      </w:pPr>
    </w:p>
    <w:p w14:paraId="5A7F21D3" w14:textId="77777777" w:rsidR="00583D13" w:rsidRDefault="00583D13" w:rsidP="00EA2AC9">
      <w:pPr>
        <w:pStyle w:val="ListParagraph"/>
        <w:rPr>
          <w:rFonts w:ascii="Arial" w:hAnsi="Arial" w:cs="Arial"/>
          <w:lang w:val="en-US"/>
        </w:rPr>
      </w:pPr>
    </w:p>
    <w:p w14:paraId="5B5C90EF" w14:textId="74CBEADE" w:rsidR="00B34E22" w:rsidRPr="00EA2AC9" w:rsidRDefault="00B34E22" w:rsidP="00EA2AC9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  <w:u w:val="single"/>
          <w:lang w:val="en-US"/>
        </w:rPr>
      </w:pPr>
      <w:r w:rsidRPr="00EA2AC9">
        <w:rPr>
          <w:rFonts w:ascii="Arial" w:hAnsi="Arial" w:cs="Arial"/>
          <w:u w:val="single"/>
          <w:lang w:val="en-US"/>
        </w:rPr>
        <w:t xml:space="preserve">Air Emissions Monitoring </w:t>
      </w:r>
    </w:p>
    <w:p w14:paraId="416E8DED" w14:textId="5521B5D5" w:rsidR="00422B5A" w:rsidRDefault="00FB680E" w:rsidP="0078064C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 per the known City of Tshwane Requirements </w:t>
      </w:r>
    </w:p>
    <w:p w14:paraId="002C1031" w14:textId="77777777" w:rsidR="00422B5A" w:rsidRPr="0078064C" w:rsidRDefault="00422B5A" w:rsidP="00045BB8">
      <w:pPr>
        <w:pStyle w:val="ListParagraph"/>
        <w:rPr>
          <w:rFonts w:ascii="Arial" w:hAnsi="Arial" w:cs="Arial"/>
          <w:lang w:val="en-US"/>
        </w:rPr>
      </w:pPr>
    </w:p>
    <w:p w14:paraId="17A7AC0C" w14:textId="77777777" w:rsidR="00A775D6" w:rsidRDefault="00A775D6">
      <w:pPr>
        <w:rPr>
          <w:rFonts w:ascii="Arial" w:hAnsi="Arial" w:cs="Arial"/>
          <w:b/>
          <w:bCs/>
          <w:lang w:val="en-US"/>
        </w:rPr>
      </w:pPr>
    </w:p>
    <w:p w14:paraId="6ED37CA4" w14:textId="6408775F" w:rsidR="009F6899" w:rsidRDefault="00AD4CC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SUPPORTING </w:t>
      </w:r>
      <w:r w:rsidR="0060459E">
        <w:rPr>
          <w:rFonts w:ascii="Arial" w:hAnsi="Arial" w:cs="Arial"/>
          <w:b/>
          <w:bCs/>
          <w:lang w:val="en-US"/>
        </w:rPr>
        <w:t xml:space="preserve">DOCUMENTATION </w:t>
      </w:r>
      <w:r>
        <w:rPr>
          <w:rFonts w:ascii="Arial" w:hAnsi="Arial" w:cs="Arial"/>
          <w:b/>
          <w:bCs/>
          <w:lang w:val="en-US"/>
        </w:rPr>
        <w:t>REQUIRED</w:t>
      </w:r>
      <w:r w:rsidR="00C35D1A">
        <w:rPr>
          <w:rFonts w:ascii="Arial" w:hAnsi="Arial" w:cs="Arial"/>
          <w:b/>
          <w:bCs/>
          <w:lang w:val="en-US"/>
        </w:rPr>
        <w:t xml:space="preserve"> </w:t>
      </w:r>
    </w:p>
    <w:p w14:paraId="33D86223" w14:textId="100E7616" w:rsidR="00D10C00" w:rsidRPr="00D10C00" w:rsidRDefault="00D10C00" w:rsidP="00D10C00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D10C00">
        <w:rPr>
          <w:rFonts w:ascii="Arial" w:hAnsi="Arial" w:cs="Arial"/>
          <w:lang w:val="en-US"/>
        </w:rPr>
        <w:t xml:space="preserve">Company profile </w:t>
      </w:r>
    </w:p>
    <w:p w14:paraId="6E3C3BC7" w14:textId="6DDFF834" w:rsidR="00AD4CC3" w:rsidRDefault="00AD4CC3" w:rsidP="00C8579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871CF5">
        <w:rPr>
          <w:rFonts w:ascii="Arial" w:hAnsi="Arial" w:cs="Arial"/>
          <w:lang w:val="en-US"/>
        </w:rPr>
        <w:t>Detailed description of the methodology to be applied</w:t>
      </w:r>
      <w:r w:rsidR="00C8579A">
        <w:rPr>
          <w:rFonts w:ascii="Arial" w:hAnsi="Arial" w:cs="Arial"/>
          <w:lang w:val="en-US"/>
        </w:rPr>
        <w:t>, where processes can be streamlined, this should be indicated accordingly.</w:t>
      </w:r>
    </w:p>
    <w:p w14:paraId="3F7AF1E7" w14:textId="28A44994" w:rsidR="00D10C00" w:rsidRPr="00871CF5" w:rsidRDefault="00D10C00" w:rsidP="00331E9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Detailed demonstration of the bidder’s previous experience in undertaking similar applications</w:t>
      </w:r>
    </w:p>
    <w:p w14:paraId="59F056E3" w14:textId="20F9A544" w:rsidR="009F6899" w:rsidRPr="00871CF5" w:rsidRDefault="00AD4CC3" w:rsidP="00EE5B0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871CF5">
        <w:rPr>
          <w:rFonts w:ascii="Arial" w:hAnsi="Arial" w:cs="Arial"/>
          <w:lang w:val="en-US"/>
        </w:rPr>
        <w:t>Project timeframe/key delivery date</w:t>
      </w:r>
      <w:r w:rsidR="00D10C00">
        <w:rPr>
          <w:rFonts w:ascii="Arial" w:hAnsi="Arial" w:cs="Arial"/>
          <w:lang w:val="en-US"/>
        </w:rPr>
        <w:t>s</w:t>
      </w:r>
      <w:r w:rsidRPr="00871CF5">
        <w:rPr>
          <w:rFonts w:ascii="Arial" w:hAnsi="Arial" w:cs="Arial"/>
          <w:lang w:val="en-US"/>
        </w:rPr>
        <w:t xml:space="preserve"> of each process per site </w:t>
      </w:r>
      <w:r w:rsidR="00D10C00">
        <w:rPr>
          <w:rFonts w:ascii="Arial" w:hAnsi="Arial" w:cs="Arial"/>
          <w:lang w:val="en-US"/>
        </w:rPr>
        <w:t>(inclusive of legislative authority timeframes)</w:t>
      </w:r>
    </w:p>
    <w:p w14:paraId="06D4F398" w14:textId="37FF5813" w:rsidR="00871CF5" w:rsidRPr="00871CF5" w:rsidRDefault="00871CF5" w:rsidP="00EE5B0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871CF5">
        <w:rPr>
          <w:rFonts w:ascii="Arial" w:hAnsi="Arial" w:cs="Arial"/>
          <w:lang w:val="en-US"/>
        </w:rPr>
        <w:t xml:space="preserve">Hierarchical structure of the </w:t>
      </w:r>
      <w:r w:rsidR="00D10C00">
        <w:rPr>
          <w:rFonts w:ascii="Arial" w:hAnsi="Arial" w:cs="Arial"/>
          <w:lang w:val="en-US"/>
        </w:rPr>
        <w:t xml:space="preserve">proposed </w:t>
      </w:r>
      <w:r w:rsidRPr="00871CF5">
        <w:rPr>
          <w:rFonts w:ascii="Arial" w:hAnsi="Arial" w:cs="Arial"/>
          <w:lang w:val="en-US"/>
        </w:rPr>
        <w:t>project team</w:t>
      </w:r>
    </w:p>
    <w:p w14:paraId="667B9BA8" w14:textId="6DB4C449" w:rsidR="00AD4CC3" w:rsidRPr="00871CF5" w:rsidRDefault="00AD4CC3" w:rsidP="00EE5B0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871CF5">
        <w:rPr>
          <w:rFonts w:ascii="Arial" w:hAnsi="Arial" w:cs="Arial"/>
          <w:lang w:val="en-US"/>
        </w:rPr>
        <w:lastRenderedPageBreak/>
        <w:t xml:space="preserve">Curriculum Vitae, </w:t>
      </w:r>
      <w:r w:rsidR="00A90094" w:rsidRPr="00871CF5">
        <w:rPr>
          <w:rFonts w:ascii="Arial" w:hAnsi="Arial" w:cs="Arial"/>
          <w:lang w:val="en-US"/>
        </w:rPr>
        <w:t xml:space="preserve">qualifications, and valid </w:t>
      </w:r>
      <w:r w:rsidR="007E440A">
        <w:rPr>
          <w:rFonts w:ascii="Arial" w:hAnsi="Arial" w:cs="Arial"/>
          <w:lang w:val="en-US"/>
        </w:rPr>
        <w:t xml:space="preserve">EAPASA </w:t>
      </w:r>
      <w:r w:rsidRPr="00871CF5">
        <w:rPr>
          <w:rFonts w:ascii="Arial" w:hAnsi="Arial" w:cs="Arial"/>
          <w:lang w:val="en-US"/>
        </w:rPr>
        <w:t xml:space="preserve">professional registration </w:t>
      </w:r>
      <w:r w:rsidR="00A90094" w:rsidRPr="00871CF5">
        <w:rPr>
          <w:rFonts w:ascii="Arial" w:hAnsi="Arial" w:cs="Arial"/>
          <w:lang w:val="en-US"/>
        </w:rPr>
        <w:t>certificate</w:t>
      </w:r>
      <w:r w:rsidR="00C33B12">
        <w:rPr>
          <w:rFonts w:ascii="Arial" w:hAnsi="Arial" w:cs="Arial"/>
          <w:lang w:val="en-US"/>
        </w:rPr>
        <w:t xml:space="preserve"> </w:t>
      </w:r>
      <w:r w:rsidRPr="00871CF5">
        <w:rPr>
          <w:rFonts w:ascii="Arial" w:hAnsi="Arial" w:cs="Arial"/>
          <w:lang w:val="en-US"/>
        </w:rPr>
        <w:t>of the project team</w:t>
      </w:r>
      <w:r w:rsidR="00C33B12">
        <w:rPr>
          <w:rFonts w:ascii="Arial" w:hAnsi="Arial" w:cs="Arial"/>
          <w:lang w:val="en-US"/>
        </w:rPr>
        <w:t xml:space="preserve"> lead</w:t>
      </w:r>
    </w:p>
    <w:p w14:paraId="56F45F83" w14:textId="65BFF7BA" w:rsidR="00871CF5" w:rsidRPr="0027401B" w:rsidRDefault="00EE5B0F" w:rsidP="00EE5B0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27401B">
        <w:rPr>
          <w:rFonts w:ascii="Arial" w:hAnsi="Arial" w:cs="Arial"/>
          <w:lang w:val="en-US"/>
        </w:rPr>
        <w:t>Three</w:t>
      </w:r>
      <w:r w:rsidR="00FB680E" w:rsidRPr="0027401B">
        <w:rPr>
          <w:rFonts w:ascii="Arial" w:hAnsi="Arial" w:cs="Arial"/>
          <w:lang w:val="en-US"/>
        </w:rPr>
        <w:t xml:space="preserve"> </w:t>
      </w:r>
      <w:r w:rsidR="0027401B" w:rsidRPr="0027401B">
        <w:rPr>
          <w:rFonts w:ascii="Arial" w:hAnsi="Arial" w:cs="Arial"/>
          <w:lang w:val="en-US"/>
        </w:rPr>
        <w:t xml:space="preserve">(3) </w:t>
      </w:r>
      <w:r w:rsidR="00FB680E" w:rsidRPr="0027401B">
        <w:rPr>
          <w:rFonts w:ascii="Arial" w:hAnsi="Arial" w:cs="Arial"/>
          <w:lang w:val="en-US"/>
        </w:rPr>
        <w:t>stamped and signed</w:t>
      </w:r>
      <w:r w:rsidR="0027401B" w:rsidRPr="0027401B">
        <w:rPr>
          <w:rFonts w:ascii="Arial" w:hAnsi="Arial" w:cs="Arial"/>
          <w:lang w:val="en-US"/>
        </w:rPr>
        <w:t>, with client letterhead</w:t>
      </w:r>
      <w:r w:rsidRPr="0027401B">
        <w:rPr>
          <w:rFonts w:ascii="Arial" w:hAnsi="Arial" w:cs="Arial"/>
          <w:lang w:val="en-US"/>
        </w:rPr>
        <w:t xml:space="preserve"> reference letters, confirming similar services were performed successfully by the bidder</w:t>
      </w:r>
      <w:r w:rsidR="00FA72F0" w:rsidRPr="0027401B">
        <w:rPr>
          <w:rFonts w:ascii="Arial" w:hAnsi="Arial" w:cs="Arial"/>
          <w:lang w:val="en-US"/>
        </w:rPr>
        <w:t xml:space="preserve">. </w:t>
      </w:r>
    </w:p>
    <w:p w14:paraId="4B10FBBA" w14:textId="3F65ABBA" w:rsidR="0090478C" w:rsidRDefault="007A4A35" w:rsidP="00EE5B0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Schedule with the names of the proposed specialists, area of specialization and their submitted</w:t>
      </w:r>
      <w:r w:rsidR="0090478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</w:t>
      </w:r>
      <w:r w:rsidR="0090478C">
        <w:rPr>
          <w:rFonts w:ascii="Arial" w:hAnsi="Arial" w:cs="Arial"/>
          <w:lang w:val="en-US"/>
        </w:rPr>
        <w:t>roposals</w:t>
      </w:r>
    </w:p>
    <w:p w14:paraId="1469D140" w14:textId="01E1105D" w:rsidR="003701BB" w:rsidRDefault="003701BB">
      <w:pPr>
        <w:rPr>
          <w:rFonts w:ascii="Arial" w:hAnsi="Arial" w:cs="Arial"/>
          <w:b/>
          <w:bCs/>
          <w:lang w:val="en-US"/>
        </w:rPr>
      </w:pPr>
    </w:p>
    <w:p w14:paraId="2B639E8C" w14:textId="7504742D" w:rsidR="009F6899" w:rsidRDefault="009F6899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PRICING SCHEDULE </w:t>
      </w:r>
      <w:r w:rsidR="000F0042">
        <w:rPr>
          <w:rFonts w:ascii="Arial" w:hAnsi="Arial" w:cs="Arial"/>
          <w:b/>
          <w:bCs/>
          <w:lang w:val="en-US"/>
        </w:rPr>
        <w:t xml:space="preserve">FORMAT </w:t>
      </w:r>
    </w:p>
    <w:p w14:paraId="46E9D3DD" w14:textId="58DFB221" w:rsidR="007E440A" w:rsidRPr="007E440A" w:rsidRDefault="007E440A" w:rsidP="007E440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7E440A">
        <w:rPr>
          <w:rFonts w:ascii="Arial" w:hAnsi="Arial" w:cs="Arial"/>
          <w:lang w:val="en-US"/>
        </w:rPr>
        <w:t>Detailed breakdown for the activities to be undertaken (</w:t>
      </w:r>
      <w:r w:rsidR="008F6CFC">
        <w:rPr>
          <w:rFonts w:ascii="Arial" w:hAnsi="Arial" w:cs="Arial"/>
          <w:lang w:val="en-US"/>
        </w:rPr>
        <w:t xml:space="preserve">costs must be separated as per output required). </w:t>
      </w:r>
      <w:r w:rsidRPr="007E440A">
        <w:rPr>
          <w:rFonts w:ascii="Arial" w:hAnsi="Arial" w:cs="Arial"/>
          <w:lang w:val="en-US"/>
        </w:rPr>
        <w:t xml:space="preserve"> </w:t>
      </w:r>
    </w:p>
    <w:p w14:paraId="33980BB9" w14:textId="30175AF4" w:rsidR="009F6899" w:rsidRDefault="00E97939" w:rsidP="00E9793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E97939">
        <w:rPr>
          <w:rFonts w:ascii="Arial" w:hAnsi="Arial" w:cs="Arial"/>
          <w:lang w:val="en-US"/>
        </w:rPr>
        <w:t>W</w:t>
      </w:r>
      <w:r w:rsidR="00EA2AE6" w:rsidRPr="00E97939">
        <w:rPr>
          <w:rFonts w:ascii="Arial" w:hAnsi="Arial" w:cs="Arial"/>
          <w:lang w:val="en-US"/>
        </w:rPr>
        <w:t xml:space="preserve">here the bidder deems fit that there are additional activities required but not specified as key outputs, those should be added </w:t>
      </w:r>
      <w:r w:rsidR="005D09AF" w:rsidRPr="00E97939">
        <w:rPr>
          <w:rFonts w:ascii="Arial" w:hAnsi="Arial" w:cs="Arial"/>
          <w:lang w:val="en-US"/>
        </w:rPr>
        <w:t>under</w:t>
      </w:r>
      <w:r w:rsidR="00EA2AE6" w:rsidRPr="00E97939">
        <w:rPr>
          <w:rFonts w:ascii="Arial" w:hAnsi="Arial" w:cs="Arial"/>
          <w:lang w:val="en-US"/>
        </w:rPr>
        <w:t xml:space="preserve"> </w:t>
      </w:r>
      <w:r w:rsidR="005D09AF" w:rsidRPr="00E97939">
        <w:rPr>
          <w:rFonts w:ascii="Arial" w:hAnsi="Arial" w:cs="Arial"/>
          <w:lang w:val="en-US"/>
        </w:rPr>
        <w:t xml:space="preserve">the </w:t>
      </w:r>
      <w:r w:rsidR="00EA2AE6" w:rsidRPr="00E97939">
        <w:rPr>
          <w:rFonts w:ascii="Arial" w:hAnsi="Arial" w:cs="Arial"/>
          <w:lang w:val="en-US"/>
        </w:rPr>
        <w:t xml:space="preserve">“additional” </w:t>
      </w:r>
      <w:r w:rsidR="005D09AF" w:rsidRPr="00E97939">
        <w:rPr>
          <w:rFonts w:ascii="Arial" w:hAnsi="Arial" w:cs="Arial"/>
          <w:lang w:val="en-US"/>
        </w:rPr>
        <w:t xml:space="preserve">section </w:t>
      </w:r>
      <w:r w:rsidR="00EA2AE6" w:rsidRPr="00E97939">
        <w:rPr>
          <w:rFonts w:ascii="Arial" w:hAnsi="Arial" w:cs="Arial"/>
          <w:lang w:val="en-US"/>
        </w:rPr>
        <w:t xml:space="preserve">in the pricing schedule </w:t>
      </w:r>
      <w:r w:rsidR="005D09AF" w:rsidRPr="00E97939">
        <w:rPr>
          <w:rFonts w:ascii="Arial" w:hAnsi="Arial" w:cs="Arial"/>
          <w:lang w:val="en-US"/>
        </w:rPr>
        <w:t xml:space="preserve">and </w:t>
      </w:r>
      <w:r w:rsidR="007E440A">
        <w:rPr>
          <w:rFonts w:ascii="Arial" w:hAnsi="Arial" w:cs="Arial"/>
          <w:lang w:val="en-US"/>
        </w:rPr>
        <w:t>detailed</w:t>
      </w:r>
      <w:r w:rsidR="005D09AF" w:rsidRPr="00E97939">
        <w:rPr>
          <w:rFonts w:ascii="Arial" w:hAnsi="Arial" w:cs="Arial"/>
          <w:lang w:val="en-US"/>
        </w:rPr>
        <w:t xml:space="preserve"> accordingly.  </w:t>
      </w:r>
    </w:p>
    <w:p w14:paraId="178D067A" w14:textId="2DF27A50" w:rsidR="00E97939" w:rsidRDefault="000122F5" w:rsidP="00E9793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pricing schedule must indicate the professional fees as well as applicable disbursements</w:t>
      </w:r>
      <w:r w:rsidR="007E440A">
        <w:rPr>
          <w:rFonts w:ascii="Arial" w:hAnsi="Arial" w:cs="Arial"/>
          <w:lang w:val="en-US"/>
        </w:rPr>
        <w:t xml:space="preserve"> (per site).</w:t>
      </w:r>
    </w:p>
    <w:p w14:paraId="4A4B1921" w14:textId="20F0ADEC" w:rsidR="007E440A" w:rsidRDefault="007E440A" w:rsidP="00E9793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Where a specific activity will be undertaken simultaneously, this must be accordingly highlighted in the budget breakdown. </w:t>
      </w:r>
    </w:p>
    <w:p w14:paraId="71B3FADB" w14:textId="5F04EAAA" w:rsidR="009F6899" w:rsidRDefault="000122F5" w:rsidP="004910E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number of hours, relevant rate and total per line activity must be included</w:t>
      </w:r>
      <w:r w:rsidR="00175A55">
        <w:rPr>
          <w:rFonts w:ascii="Arial" w:hAnsi="Arial" w:cs="Arial"/>
          <w:lang w:val="en-US"/>
        </w:rPr>
        <w:t>.</w:t>
      </w:r>
    </w:p>
    <w:p w14:paraId="62C36E9F" w14:textId="4C4D0D34" w:rsidR="00BB2B94" w:rsidRDefault="00135209" w:rsidP="00331E9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Where applicable, e</w:t>
      </w:r>
      <w:r w:rsidR="00BB2B94" w:rsidRPr="00BB2B94">
        <w:rPr>
          <w:rFonts w:ascii="Arial" w:hAnsi="Arial" w:cs="Arial"/>
          <w:lang w:val="en-US"/>
        </w:rPr>
        <w:t xml:space="preserve">ach </w:t>
      </w:r>
      <w:r w:rsidR="00BB2B94">
        <w:rPr>
          <w:rFonts w:ascii="Arial" w:hAnsi="Arial" w:cs="Arial"/>
          <w:lang w:val="en-US"/>
        </w:rPr>
        <w:t>specialist assessment</w:t>
      </w:r>
      <w:r w:rsidR="00BB2B94" w:rsidRPr="00BB2B94">
        <w:rPr>
          <w:rFonts w:ascii="Arial" w:hAnsi="Arial" w:cs="Arial"/>
          <w:lang w:val="en-US"/>
        </w:rPr>
        <w:t xml:space="preserve"> must be accordingly </w:t>
      </w:r>
      <w:r w:rsidR="00175A55">
        <w:rPr>
          <w:rFonts w:ascii="Arial" w:hAnsi="Arial" w:cs="Arial"/>
          <w:lang w:val="en-US"/>
        </w:rPr>
        <w:t>listed</w:t>
      </w:r>
      <w:r w:rsidR="00175A55" w:rsidRPr="00BB2B94">
        <w:rPr>
          <w:rFonts w:ascii="Arial" w:hAnsi="Arial" w:cs="Arial"/>
          <w:lang w:val="en-US"/>
        </w:rPr>
        <w:t xml:space="preserve"> </w:t>
      </w:r>
      <w:r w:rsidR="00175A55">
        <w:rPr>
          <w:rFonts w:ascii="Arial" w:hAnsi="Arial" w:cs="Arial"/>
          <w:lang w:val="en-US"/>
        </w:rPr>
        <w:t>and</w:t>
      </w:r>
      <w:r w:rsidR="00BB2B94">
        <w:rPr>
          <w:rFonts w:ascii="Arial" w:hAnsi="Arial" w:cs="Arial"/>
          <w:lang w:val="en-US"/>
        </w:rPr>
        <w:t xml:space="preserve"> </w:t>
      </w:r>
      <w:r w:rsidR="00175A55">
        <w:rPr>
          <w:rFonts w:ascii="Arial" w:hAnsi="Arial" w:cs="Arial"/>
          <w:lang w:val="en-US"/>
        </w:rPr>
        <w:t xml:space="preserve">such </w:t>
      </w:r>
      <w:r w:rsidR="00BB2B94">
        <w:rPr>
          <w:rFonts w:ascii="Arial" w:hAnsi="Arial" w:cs="Arial"/>
          <w:lang w:val="en-US"/>
        </w:rPr>
        <w:t>co</w:t>
      </w:r>
      <w:r w:rsidR="00BB2B94" w:rsidRPr="00BB2B94">
        <w:rPr>
          <w:rFonts w:ascii="Arial" w:hAnsi="Arial" w:cs="Arial"/>
          <w:lang w:val="en-US"/>
        </w:rPr>
        <w:t>sts</w:t>
      </w:r>
      <w:r w:rsidR="00175A55">
        <w:rPr>
          <w:rFonts w:ascii="Arial" w:hAnsi="Arial" w:cs="Arial"/>
          <w:lang w:val="en-US"/>
        </w:rPr>
        <w:t xml:space="preserve"> must</w:t>
      </w:r>
      <w:r w:rsidR="00BB2B94" w:rsidRPr="00BB2B94">
        <w:rPr>
          <w:rFonts w:ascii="Arial" w:hAnsi="Arial" w:cs="Arial"/>
          <w:lang w:val="en-US"/>
        </w:rPr>
        <w:t xml:space="preserve"> be included under the</w:t>
      </w:r>
      <w:r w:rsidR="00BB2B94">
        <w:rPr>
          <w:rFonts w:ascii="Arial" w:hAnsi="Arial" w:cs="Arial"/>
          <w:lang w:val="en-US"/>
        </w:rPr>
        <w:t xml:space="preserve"> relevant</w:t>
      </w:r>
      <w:r w:rsidR="00BB2B94" w:rsidRPr="00BB2B94">
        <w:rPr>
          <w:rFonts w:ascii="Arial" w:hAnsi="Arial" w:cs="Arial"/>
          <w:lang w:val="en-US"/>
        </w:rPr>
        <w:t xml:space="preserve"> process to which they apply to</w:t>
      </w:r>
      <w:r w:rsidR="00331E99">
        <w:rPr>
          <w:rFonts w:ascii="Arial" w:hAnsi="Arial" w:cs="Arial"/>
          <w:lang w:val="en-US"/>
        </w:rPr>
        <w:t>.</w:t>
      </w:r>
    </w:p>
    <w:p w14:paraId="68CB113C" w14:textId="77F76965" w:rsidR="008E1496" w:rsidRDefault="008E1496" w:rsidP="00583D13">
      <w:pPr>
        <w:jc w:val="both"/>
        <w:rPr>
          <w:rFonts w:ascii="Arial" w:hAnsi="Arial" w:cs="Arial"/>
          <w:lang w:val="en-US"/>
        </w:rPr>
      </w:pPr>
    </w:p>
    <w:p w14:paraId="69935215" w14:textId="561BF1C3" w:rsidR="008E1496" w:rsidRPr="00EA2AC9" w:rsidRDefault="00D85E6D" w:rsidP="00583D13">
      <w:pPr>
        <w:jc w:val="both"/>
        <w:rPr>
          <w:rFonts w:ascii="Arial" w:hAnsi="Arial" w:cs="Arial"/>
          <w:b/>
          <w:bCs/>
          <w:color w:val="FF0000"/>
          <w:lang w:val="en-US"/>
        </w:rPr>
      </w:pPr>
      <w:r w:rsidRPr="00EA2AC9">
        <w:rPr>
          <w:rFonts w:ascii="Arial" w:hAnsi="Arial" w:cs="Arial"/>
          <w:b/>
          <w:bCs/>
          <w:color w:val="FF0000"/>
          <w:lang w:val="en-US"/>
        </w:rPr>
        <w:t xml:space="preserve">BIOSAFETY CONSIDERATIONS </w:t>
      </w:r>
    </w:p>
    <w:p w14:paraId="21FA21D6" w14:textId="339FDA39" w:rsidR="008E1496" w:rsidRPr="00EA2AC9" w:rsidRDefault="00D37308" w:rsidP="00EA2AC9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TAD campus houses a Biosafety level 3 facility and all visitors are required to complete a </w:t>
      </w:r>
      <w:proofErr w:type="gramStart"/>
      <w:r>
        <w:rPr>
          <w:rFonts w:ascii="Arial" w:hAnsi="Arial" w:cs="Arial"/>
          <w:lang w:val="en-US"/>
        </w:rPr>
        <w:t>visitors</w:t>
      </w:r>
      <w:proofErr w:type="gramEnd"/>
      <w:r>
        <w:rPr>
          <w:rFonts w:ascii="Arial" w:hAnsi="Arial" w:cs="Arial"/>
          <w:lang w:val="en-US"/>
        </w:rPr>
        <w:t xml:space="preserve"> application at least 48 hours prior to visiting the facility. Visitors are also required to give a written undertaking to observe the personal quarantine restrictions applicable to the relevant area visited</w:t>
      </w:r>
      <w:r w:rsidR="00224A5F">
        <w:rPr>
          <w:rFonts w:ascii="Arial" w:hAnsi="Arial" w:cs="Arial"/>
          <w:lang w:val="en-US"/>
        </w:rPr>
        <w:t>. Refer to attached document BSF 01 Safety and Security information for visitors.</w:t>
      </w:r>
    </w:p>
    <w:sectPr w:rsidR="008E1496" w:rsidRPr="00EA2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22B6"/>
    <w:multiLevelType w:val="hybridMultilevel"/>
    <w:tmpl w:val="D67CE1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55ED"/>
    <w:multiLevelType w:val="hybridMultilevel"/>
    <w:tmpl w:val="390E4A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7CE2"/>
    <w:multiLevelType w:val="hybridMultilevel"/>
    <w:tmpl w:val="94E832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43688"/>
    <w:multiLevelType w:val="hybridMultilevel"/>
    <w:tmpl w:val="80DCFC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F6761"/>
    <w:multiLevelType w:val="hybridMultilevel"/>
    <w:tmpl w:val="3AECD3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E5FAE"/>
    <w:multiLevelType w:val="hybridMultilevel"/>
    <w:tmpl w:val="BC42B3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362D5"/>
    <w:multiLevelType w:val="hybridMultilevel"/>
    <w:tmpl w:val="C5780074"/>
    <w:lvl w:ilvl="0" w:tplc="66A65E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83E1E"/>
    <w:multiLevelType w:val="hybridMultilevel"/>
    <w:tmpl w:val="9E0476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B4B55"/>
    <w:multiLevelType w:val="hybridMultilevel"/>
    <w:tmpl w:val="5366DE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E0AD1"/>
    <w:multiLevelType w:val="hybridMultilevel"/>
    <w:tmpl w:val="43FCAA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52514"/>
    <w:multiLevelType w:val="hybridMultilevel"/>
    <w:tmpl w:val="6EF651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FB"/>
    <w:rsid w:val="000122F5"/>
    <w:rsid w:val="00023C21"/>
    <w:rsid w:val="00031A68"/>
    <w:rsid w:val="00042C16"/>
    <w:rsid w:val="00045BB8"/>
    <w:rsid w:val="00053957"/>
    <w:rsid w:val="000557AB"/>
    <w:rsid w:val="000F0042"/>
    <w:rsid w:val="00135209"/>
    <w:rsid w:val="0017175A"/>
    <w:rsid w:val="00175A55"/>
    <w:rsid w:val="00194047"/>
    <w:rsid w:val="001B399B"/>
    <w:rsid w:val="00224A5F"/>
    <w:rsid w:val="0027401B"/>
    <w:rsid w:val="00277BEB"/>
    <w:rsid w:val="00303324"/>
    <w:rsid w:val="00331E99"/>
    <w:rsid w:val="00352FE4"/>
    <w:rsid w:val="003701BB"/>
    <w:rsid w:val="003F60EE"/>
    <w:rsid w:val="00422B5A"/>
    <w:rsid w:val="00472B1B"/>
    <w:rsid w:val="00487978"/>
    <w:rsid w:val="004910EE"/>
    <w:rsid w:val="004A7DF6"/>
    <w:rsid w:val="004B30C7"/>
    <w:rsid w:val="0051573B"/>
    <w:rsid w:val="005161CB"/>
    <w:rsid w:val="00583D13"/>
    <w:rsid w:val="005939FC"/>
    <w:rsid w:val="005D09AF"/>
    <w:rsid w:val="005F73CC"/>
    <w:rsid w:val="0060459E"/>
    <w:rsid w:val="00636763"/>
    <w:rsid w:val="0072632C"/>
    <w:rsid w:val="0078064C"/>
    <w:rsid w:val="00787E24"/>
    <w:rsid w:val="007A4A35"/>
    <w:rsid w:val="007B3FBF"/>
    <w:rsid w:val="007E440A"/>
    <w:rsid w:val="00802ADC"/>
    <w:rsid w:val="008260D2"/>
    <w:rsid w:val="0085578B"/>
    <w:rsid w:val="00862B49"/>
    <w:rsid w:val="0086327C"/>
    <w:rsid w:val="00871CF5"/>
    <w:rsid w:val="00894581"/>
    <w:rsid w:val="008E1496"/>
    <w:rsid w:val="008E7786"/>
    <w:rsid w:val="008F6CFC"/>
    <w:rsid w:val="0090478C"/>
    <w:rsid w:val="0093511F"/>
    <w:rsid w:val="0094795A"/>
    <w:rsid w:val="00953556"/>
    <w:rsid w:val="009911BA"/>
    <w:rsid w:val="009A0BE5"/>
    <w:rsid w:val="009B3694"/>
    <w:rsid w:val="009D3583"/>
    <w:rsid w:val="009E0A9C"/>
    <w:rsid w:val="009E2B41"/>
    <w:rsid w:val="009F6899"/>
    <w:rsid w:val="00A215F5"/>
    <w:rsid w:val="00A775D6"/>
    <w:rsid w:val="00A90094"/>
    <w:rsid w:val="00AD4CC3"/>
    <w:rsid w:val="00AE69FB"/>
    <w:rsid w:val="00AE6BC1"/>
    <w:rsid w:val="00B34E22"/>
    <w:rsid w:val="00B6537C"/>
    <w:rsid w:val="00B87BF6"/>
    <w:rsid w:val="00B935FF"/>
    <w:rsid w:val="00BB2B94"/>
    <w:rsid w:val="00C23FE4"/>
    <w:rsid w:val="00C33B12"/>
    <w:rsid w:val="00C35D1A"/>
    <w:rsid w:val="00C435F2"/>
    <w:rsid w:val="00C54DFA"/>
    <w:rsid w:val="00C82161"/>
    <w:rsid w:val="00C8579A"/>
    <w:rsid w:val="00C861CC"/>
    <w:rsid w:val="00CD29D4"/>
    <w:rsid w:val="00D10C00"/>
    <w:rsid w:val="00D3266B"/>
    <w:rsid w:val="00D37308"/>
    <w:rsid w:val="00D85E6D"/>
    <w:rsid w:val="00DD53D7"/>
    <w:rsid w:val="00E04A95"/>
    <w:rsid w:val="00E05090"/>
    <w:rsid w:val="00E21474"/>
    <w:rsid w:val="00E30A2E"/>
    <w:rsid w:val="00E47E52"/>
    <w:rsid w:val="00E966C4"/>
    <w:rsid w:val="00E97939"/>
    <w:rsid w:val="00EA2AC9"/>
    <w:rsid w:val="00EA2AE6"/>
    <w:rsid w:val="00EB00F1"/>
    <w:rsid w:val="00ED6343"/>
    <w:rsid w:val="00EE5B0F"/>
    <w:rsid w:val="00F4019D"/>
    <w:rsid w:val="00F51791"/>
    <w:rsid w:val="00FA0C0A"/>
    <w:rsid w:val="00FA72F0"/>
    <w:rsid w:val="00F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C5B1"/>
  <w15:chartTrackingRefBased/>
  <w15:docId w15:val="{DE8083A2-EEA5-4B43-AC0C-08B890C8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1CB"/>
    <w:pPr>
      <w:ind w:left="720"/>
      <w:contextualSpacing/>
    </w:pPr>
  </w:style>
  <w:style w:type="table" w:styleId="TableGrid">
    <w:name w:val="Table Grid"/>
    <w:basedOn w:val="TableNormal"/>
    <w:uiPriority w:val="39"/>
    <w:rsid w:val="00EA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E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6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Nokukhanya Gasa</dc:creator>
  <cp:keywords/>
  <dc:description/>
  <cp:lastModifiedBy>Emmy ME. Galane</cp:lastModifiedBy>
  <cp:revision>2</cp:revision>
  <dcterms:created xsi:type="dcterms:W3CDTF">2023-02-20T13:47:00Z</dcterms:created>
  <dcterms:modified xsi:type="dcterms:W3CDTF">2023-02-20T13:47:00Z</dcterms:modified>
</cp:coreProperties>
</file>