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D89302" w14:textId="77777777" w:rsidR="00614BDC" w:rsidRPr="000B5217" w:rsidRDefault="00614BDC" w:rsidP="003F0B71">
      <w:pPr>
        <w:jc w:val="center"/>
        <w:rPr>
          <w:rFonts w:asciiTheme="minorHAnsi" w:hAnsiTheme="minorHAnsi" w:cstheme="minorHAnsi"/>
          <w:b/>
          <w:sz w:val="20"/>
          <w:szCs w:val="20"/>
        </w:rPr>
      </w:pPr>
      <w:bookmarkStart w:id="0" w:name="_Hlk191556105"/>
      <w:r w:rsidRPr="000B5217">
        <w:rPr>
          <w:rFonts w:asciiTheme="minorHAnsi" w:hAnsiTheme="minorHAnsi" w:cstheme="minorHAnsi"/>
          <w:b/>
          <w:sz w:val="20"/>
          <w:szCs w:val="20"/>
        </w:rPr>
        <w:t xml:space="preserve">INVITATION FOR </w:t>
      </w:r>
      <w:r w:rsidR="003F0B71" w:rsidRPr="000B5217">
        <w:rPr>
          <w:rFonts w:asciiTheme="minorHAnsi" w:hAnsiTheme="minorHAnsi" w:cstheme="minorHAnsi"/>
          <w:b/>
          <w:sz w:val="20"/>
          <w:szCs w:val="20"/>
        </w:rPr>
        <w:t>BID</w:t>
      </w:r>
    </w:p>
    <w:p w14:paraId="718C94FB" w14:textId="77777777" w:rsidR="00614BDC" w:rsidRPr="000B5217" w:rsidRDefault="00614BDC" w:rsidP="00287B55">
      <w:pPr>
        <w:jc w:val="both"/>
        <w:rPr>
          <w:rFonts w:asciiTheme="minorHAnsi" w:hAnsiTheme="minorHAnsi" w:cstheme="minorHAnsi"/>
          <w:sz w:val="20"/>
          <w:szCs w:val="20"/>
          <w:lang w:val="en-GB"/>
        </w:rPr>
      </w:pPr>
    </w:p>
    <w:tbl>
      <w:tblPr>
        <w:tblW w:w="9781" w:type="dxa"/>
        <w:tblInd w:w="-9" w:type="dxa"/>
        <w:tblLayout w:type="fixed"/>
        <w:tblCellMar>
          <w:left w:w="120" w:type="dxa"/>
          <w:right w:w="120" w:type="dxa"/>
        </w:tblCellMar>
        <w:tblLook w:val="0000" w:firstRow="0" w:lastRow="0" w:firstColumn="0" w:lastColumn="0" w:noHBand="0" w:noVBand="0"/>
      </w:tblPr>
      <w:tblGrid>
        <w:gridCol w:w="9781"/>
      </w:tblGrid>
      <w:tr w:rsidR="00614BDC" w:rsidRPr="002A4143" w14:paraId="1D8E2B61" w14:textId="77777777" w:rsidTr="00A212ED">
        <w:trPr>
          <w:trHeight w:val="702"/>
        </w:trPr>
        <w:tc>
          <w:tcPr>
            <w:tcW w:w="9781" w:type="dxa"/>
            <w:tcBorders>
              <w:top w:val="single" w:sz="7" w:space="0" w:color="000000"/>
              <w:left w:val="single" w:sz="7" w:space="0" w:color="000000"/>
              <w:bottom w:val="single" w:sz="7" w:space="0" w:color="000000"/>
              <w:right w:val="single" w:sz="7" w:space="0" w:color="000000"/>
            </w:tcBorders>
          </w:tcPr>
          <w:p w14:paraId="393C588C" w14:textId="77777777" w:rsidR="00614BDC" w:rsidRPr="000B5217" w:rsidRDefault="00614BDC" w:rsidP="007E5DAE">
            <w:pPr>
              <w:spacing w:before="40" w:after="40" w:line="276" w:lineRule="auto"/>
              <w:jc w:val="center"/>
              <w:rPr>
                <w:rFonts w:asciiTheme="minorHAnsi" w:hAnsiTheme="minorHAnsi" w:cstheme="minorHAnsi"/>
                <w:b/>
                <w:sz w:val="20"/>
                <w:szCs w:val="20"/>
              </w:rPr>
            </w:pPr>
            <w:r w:rsidRPr="000B5217">
              <w:rPr>
                <w:rFonts w:asciiTheme="minorHAnsi" w:hAnsiTheme="minorHAnsi" w:cstheme="minorHAnsi"/>
                <w:b/>
                <w:sz w:val="20"/>
                <w:szCs w:val="20"/>
              </w:rPr>
              <w:t>YOU ARE HEREBY INVITED TO SUBMIT PROPOSAL FOR THE REQUIREMENTS OF</w:t>
            </w:r>
          </w:p>
          <w:p w14:paraId="5B1DB3F9" w14:textId="77777777" w:rsidR="00614BDC" w:rsidRPr="000B5217" w:rsidRDefault="00614BDC" w:rsidP="007E5DAE">
            <w:pPr>
              <w:spacing w:before="40" w:after="40" w:line="276" w:lineRule="auto"/>
              <w:jc w:val="center"/>
              <w:rPr>
                <w:rFonts w:asciiTheme="minorHAnsi" w:hAnsiTheme="minorHAnsi" w:cstheme="minorHAnsi"/>
                <w:b/>
                <w:sz w:val="20"/>
                <w:szCs w:val="20"/>
              </w:rPr>
            </w:pPr>
            <w:r w:rsidRPr="000B5217">
              <w:rPr>
                <w:rFonts w:asciiTheme="minorHAnsi" w:hAnsiTheme="minorHAnsi" w:cstheme="minorHAnsi"/>
                <w:b/>
                <w:sz w:val="20"/>
                <w:szCs w:val="20"/>
              </w:rPr>
              <w:t>NAT</w:t>
            </w:r>
            <w:r w:rsidR="0000526D" w:rsidRPr="000B5217">
              <w:rPr>
                <w:rFonts w:asciiTheme="minorHAnsi" w:hAnsiTheme="minorHAnsi" w:cstheme="minorHAnsi"/>
                <w:b/>
                <w:sz w:val="20"/>
                <w:szCs w:val="20"/>
              </w:rPr>
              <w:t>IONAL HEALTH LABORATORY SERVICE</w:t>
            </w:r>
            <w:r w:rsidRPr="000B5217">
              <w:rPr>
                <w:rFonts w:asciiTheme="minorHAnsi" w:hAnsiTheme="minorHAnsi" w:cstheme="minorHAnsi"/>
                <w:b/>
                <w:sz w:val="20"/>
                <w:szCs w:val="20"/>
              </w:rPr>
              <w:t xml:space="preserve"> (NHLS)</w:t>
            </w:r>
          </w:p>
        </w:tc>
      </w:tr>
    </w:tbl>
    <w:p w14:paraId="7222EC7F" w14:textId="77777777" w:rsidR="00614BDC" w:rsidRPr="000B5217" w:rsidRDefault="00614BDC" w:rsidP="00287B55">
      <w:pPr>
        <w:spacing w:line="360" w:lineRule="auto"/>
        <w:jc w:val="both"/>
        <w:rPr>
          <w:rFonts w:asciiTheme="minorHAnsi" w:hAnsiTheme="minorHAnsi" w:cstheme="minorHAnsi"/>
          <w:sz w:val="20"/>
          <w:szCs w:val="20"/>
          <w:lang w:val="en-GB"/>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2977"/>
        <w:gridCol w:w="567"/>
        <w:gridCol w:w="3969"/>
      </w:tblGrid>
      <w:tr w:rsidR="00614BDC" w:rsidRPr="002A4143" w14:paraId="5B236B56" w14:textId="77777777" w:rsidTr="00BB2C3B">
        <w:tc>
          <w:tcPr>
            <w:tcW w:w="2268" w:type="dxa"/>
          </w:tcPr>
          <w:p w14:paraId="40D7B02F" w14:textId="77777777" w:rsidR="00614BDC" w:rsidRPr="000B5217" w:rsidRDefault="00614BDC" w:rsidP="007C57F0">
            <w:pPr>
              <w:tabs>
                <w:tab w:val="left" w:pos="720"/>
                <w:tab w:val="left" w:pos="1944"/>
                <w:tab w:val="left" w:pos="3384"/>
                <w:tab w:val="left" w:pos="3744"/>
                <w:tab w:val="left" w:pos="4644"/>
                <w:tab w:val="left" w:pos="5760"/>
                <w:tab w:val="left" w:pos="7920"/>
              </w:tabs>
              <w:spacing w:before="40" w:after="40"/>
              <w:jc w:val="both"/>
              <w:rPr>
                <w:rFonts w:asciiTheme="minorHAnsi" w:hAnsiTheme="minorHAnsi" w:cstheme="minorHAnsi"/>
                <w:b/>
                <w:sz w:val="20"/>
                <w:szCs w:val="20"/>
                <w:lang w:val="en-GB"/>
              </w:rPr>
            </w:pPr>
            <w:r w:rsidRPr="000B5217">
              <w:rPr>
                <w:rFonts w:asciiTheme="minorHAnsi" w:hAnsiTheme="minorHAnsi" w:cstheme="minorHAnsi"/>
                <w:b/>
                <w:sz w:val="20"/>
                <w:szCs w:val="20"/>
                <w:lang w:val="en-GB"/>
              </w:rPr>
              <w:t>BID NUMBER:</w:t>
            </w:r>
          </w:p>
        </w:tc>
        <w:tc>
          <w:tcPr>
            <w:tcW w:w="7513" w:type="dxa"/>
            <w:gridSpan w:val="3"/>
          </w:tcPr>
          <w:p w14:paraId="2D8ED238" w14:textId="05CCF85F" w:rsidR="00614BDC" w:rsidRPr="000B5217" w:rsidRDefault="00D56241" w:rsidP="007C57F0">
            <w:pPr>
              <w:tabs>
                <w:tab w:val="left" w:pos="720"/>
                <w:tab w:val="left" w:pos="1944"/>
                <w:tab w:val="left" w:pos="3384"/>
                <w:tab w:val="left" w:pos="3744"/>
                <w:tab w:val="left" w:pos="4644"/>
                <w:tab w:val="left" w:pos="5760"/>
                <w:tab w:val="left" w:pos="7920"/>
              </w:tabs>
              <w:spacing w:before="40" w:after="40"/>
              <w:jc w:val="both"/>
              <w:rPr>
                <w:rFonts w:asciiTheme="minorHAnsi" w:hAnsiTheme="minorHAnsi" w:cstheme="minorHAnsi"/>
                <w:b/>
                <w:sz w:val="20"/>
                <w:szCs w:val="20"/>
                <w:lang w:val="en-GB"/>
              </w:rPr>
            </w:pPr>
            <w:r>
              <w:rPr>
                <w:rFonts w:asciiTheme="minorHAnsi" w:hAnsiTheme="minorHAnsi" w:cstheme="minorHAnsi"/>
                <w:b/>
                <w:sz w:val="20"/>
                <w:szCs w:val="20"/>
                <w:lang w:val="en-GB"/>
              </w:rPr>
              <w:t>RFB0</w:t>
            </w:r>
            <w:r w:rsidR="00925835">
              <w:rPr>
                <w:rFonts w:asciiTheme="minorHAnsi" w:hAnsiTheme="minorHAnsi" w:cstheme="minorHAnsi"/>
                <w:b/>
                <w:sz w:val="20"/>
                <w:szCs w:val="20"/>
                <w:lang w:val="en-GB"/>
              </w:rPr>
              <w:t>3</w:t>
            </w:r>
            <w:r w:rsidR="007F79DA">
              <w:rPr>
                <w:rFonts w:asciiTheme="minorHAnsi" w:hAnsiTheme="minorHAnsi" w:cstheme="minorHAnsi"/>
                <w:b/>
                <w:sz w:val="20"/>
                <w:szCs w:val="20"/>
                <w:lang w:val="en-GB"/>
              </w:rPr>
              <w:t>9</w:t>
            </w:r>
            <w:r w:rsidR="00925835">
              <w:rPr>
                <w:rFonts w:asciiTheme="minorHAnsi" w:hAnsiTheme="minorHAnsi" w:cstheme="minorHAnsi"/>
                <w:b/>
                <w:sz w:val="20"/>
                <w:szCs w:val="20"/>
                <w:lang w:val="en-GB"/>
              </w:rPr>
              <w:t>/25/26</w:t>
            </w:r>
            <w:r w:rsidR="00683381">
              <w:rPr>
                <w:rFonts w:asciiTheme="minorHAnsi" w:hAnsiTheme="minorHAnsi" w:cstheme="minorHAnsi"/>
                <w:b/>
                <w:sz w:val="20"/>
                <w:szCs w:val="20"/>
                <w:lang w:val="en-GB"/>
              </w:rPr>
              <w:t xml:space="preserve"> </w:t>
            </w:r>
          </w:p>
        </w:tc>
      </w:tr>
      <w:tr w:rsidR="00614BDC" w:rsidRPr="002A4143" w14:paraId="4E70ECDF" w14:textId="77777777" w:rsidTr="00BB2C3B">
        <w:trPr>
          <w:trHeight w:val="135"/>
        </w:trPr>
        <w:tc>
          <w:tcPr>
            <w:tcW w:w="9781" w:type="dxa"/>
            <w:gridSpan w:val="4"/>
          </w:tcPr>
          <w:p w14:paraId="78D99689" w14:textId="77777777" w:rsidR="00614BDC" w:rsidRPr="000B5217" w:rsidRDefault="00614BDC" w:rsidP="005F09CC">
            <w:pPr>
              <w:pStyle w:val="NoSpacing"/>
              <w:rPr>
                <w:rFonts w:asciiTheme="minorHAnsi" w:hAnsiTheme="minorHAnsi" w:cstheme="minorHAnsi"/>
                <w:sz w:val="20"/>
                <w:szCs w:val="20"/>
                <w:lang w:val="en-GB"/>
              </w:rPr>
            </w:pPr>
          </w:p>
        </w:tc>
      </w:tr>
      <w:tr w:rsidR="00614BDC" w:rsidRPr="002A4143" w14:paraId="726AED89" w14:textId="77777777" w:rsidTr="00BB2C3B">
        <w:tc>
          <w:tcPr>
            <w:tcW w:w="2268" w:type="dxa"/>
          </w:tcPr>
          <w:p w14:paraId="5D3BFE74" w14:textId="77777777" w:rsidR="00614BDC" w:rsidRPr="000B5217" w:rsidRDefault="00614BDC" w:rsidP="007C57F0">
            <w:pPr>
              <w:tabs>
                <w:tab w:val="left" w:pos="720"/>
                <w:tab w:val="left" w:pos="1944"/>
                <w:tab w:val="left" w:pos="3384"/>
                <w:tab w:val="left" w:pos="3744"/>
                <w:tab w:val="left" w:pos="4644"/>
                <w:tab w:val="left" w:pos="5760"/>
                <w:tab w:val="left" w:pos="7920"/>
              </w:tabs>
              <w:spacing w:before="40" w:after="40"/>
              <w:jc w:val="both"/>
              <w:rPr>
                <w:rFonts w:asciiTheme="minorHAnsi" w:hAnsiTheme="minorHAnsi" w:cstheme="minorHAnsi"/>
                <w:b/>
                <w:sz w:val="20"/>
                <w:szCs w:val="20"/>
                <w:lang w:val="en-GB"/>
              </w:rPr>
            </w:pPr>
            <w:r w:rsidRPr="000B5217">
              <w:rPr>
                <w:rFonts w:asciiTheme="minorHAnsi" w:hAnsiTheme="minorHAnsi" w:cstheme="minorHAnsi"/>
                <w:b/>
                <w:sz w:val="20"/>
                <w:szCs w:val="20"/>
                <w:lang w:val="en-GB"/>
              </w:rPr>
              <w:t>CLOSING DATE:</w:t>
            </w:r>
          </w:p>
        </w:tc>
        <w:tc>
          <w:tcPr>
            <w:tcW w:w="7513" w:type="dxa"/>
            <w:gridSpan w:val="3"/>
          </w:tcPr>
          <w:p w14:paraId="619D8101" w14:textId="009354F9" w:rsidR="00614BDC" w:rsidRPr="000B5217" w:rsidRDefault="007F79DA" w:rsidP="00FA2C60">
            <w:pPr>
              <w:tabs>
                <w:tab w:val="left" w:pos="720"/>
                <w:tab w:val="left" w:pos="1944"/>
                <w:tab w:val="left" w:pos="3384"/>
                <w:tab w:val="left" w:pos="3744"/>
                <w:tab w:val="left" w:pos="4644"/>
                <w:tab w:val="left" w:pos="5760"/>
                <w:tab w:val="left" w:pos="7920"/>
              </w:tabs>
              <w:spacing w:before="40" w:after="40"/>
              <w:jc w:val="both"/>
              <w:rPr>
                <w:rFonts w:asciiTheme="minorHAnsi" w:hAnsiTheme="minorHAnsi" w:cstheme="minorHAnsi"/>
                <w:b/>
                <w:sz w:val="20"/>
                <w:szCs w:val="20"/>
                <w:lang w:val="en-GB"/>
              </w:rPr>
            </w:pPr>
            <w:r>
              <w:rPr>
                <w:rFonts w:asciiTheme="minorHAnsi" w:hAnsiTheme="minorHAnsi" w:cstheme="minorHAnsi"/>
                <w:b/>
                <w:sz w:val="20"/>
                <w:szCs w:val="20"/>
                <w:lang w:val="en-GB"/>
              </w:rPr>
              <w:t>2</w:t>
            </w:r>
            <w:r w:rsidR="006D5C90">
              <w:rPr>
                <w:rFonts w:asciiTheme="minorHAnsi" w:hAnsiTheme="minorHAnsi" w:cstheme="minorHAnsi"/>
                <w:b/>
                <w:sz w:val="20"/>
                <w:szCs w:val="20"/>
                <w:lang w:val="en-GB"/>
              </w:rPr>
              <w:t>6</w:t>
            </w:r>
            <w:r>
              <w:rPr>
                <w:rFonts w:asciiTheme="minorHAnsi" w:hAnsiTheme="minorHAnsi" w:cstheme="minorHAnsi"/>
                <w:b/>
                <w:sz w:val="20"/>
                <w:szCs w:val="20"/>
                <w:lang w:val="en-GB"/>
              </w:rPr>
              <w:t xml:space="preserve"> SEPTEMBER</w:t>
            </w:r>
            <w:r w:rsidR="00D56241">
              <w:rPr>
                <w:rFonts w:asciiTheme="minorHAnsi" w:hAnsiTheme="minorHAnsi" w:cstheme="minorHAnsi"/>
                <w:b/>
                <w:sz w:val="20"/>
                <w:szCs w:val="20"/>
                <w:lang w:val="en-GB"/>
              </w:rPr>
              <w:t xml:space="preserve"> 2025</w:t>
            </w:r>
          </w:p>
        </w:tc>
      </w:tr>
      <w:tr w:rsidR="00614BDC" w:rsidRPr="002A4143" w14:paraId="06CDCADF" w14:textId="77777777" w:rsidTr="00BB2C3B">
        <w:tc>
          <w:tcPr>
            <w:tcW w:w="9781" w:type="dxa"/>
            <w:gridSpan w:val="4"/>
          </w:tcPr>
          <w:p w14:paraId="0B27895F" w14:textId="77777777" w:rsidR="00614BDC" w:rsidRPr="000B5217" w:rsidRDefault="00614BDC" w:rsidP="005F09CC">
            <w:pPr>
              <w:pStyle w:val="NoSpacing"/>
              <w:rPr>
                <w:rFonts w:asciiTheme="minorHAnsi" w:hAnsiTheme="minorHAnsi" w:cstheme="minorHAnsi"/>
                <w:sz w:val="20"/>
                <w:szCs w:val="20"/>
                <w:lang w:val="en-GB"/>
              </w:rPr>
            </w:pPr>
          </w:p>
        </w:tc>
      </w:tr>
      <w:tr w:rsidR="00614BDC" w:rsidRPr="002A4143" w14:paraId="7929E7BF" w14:textId="77777777" w:rsidTr="00BB2C3B">
        <w:tc>
          <w:tcPr>
            <w:tcW w:w="2268" w:type="dxa"/>
          </w:tcPr>
          <w:p w14:paraId="1FEC79D2" w14:textId="77777777" w:rsidR="00614BDC" w:rsidRPr="000B5217" w:rsidRDefault="00614BDC" w:rsidP="007C57F0">
            <w:pPr>
              <w:tabs>
                <w:tab w:val="left" w:pos="720"/>
                <w:tab w:val="left" w:pos="1944"/>
                <w:tab w:val="left" w:pos="3384"/>
                <w:tab w:val="left" w:pos="3744"/>
                <w:tab w:val="left" w:pos="4644"/>
                <w:tab w:val="left" w:pos="5760"/>
                <w:tab w:val="left" w:pos="7920"/>
              </w:tabs>
              <w:spacing w:before="40" w:after="40"/>
              <w:jc w:val="both"/>
              <w:rPr>
                <w:rFonts w:asciiTheme="minorHAnsi" w:hAnsiTheme="minorHAnsi" w:cstheme="minorHAnsi"/>
                <w:b/>
                <w:sz w:val="20"/>
                <w:szCs w:val="20"/>
                <w:lang w:val="en-GB"/>
              </w:rPr>
            </w:pPr>
            <w:r w:rsidRPr="000B5217">
              <w:rPr>
                <w:rFonts w:asciiTheme="minorHAnsi" w:hAnsiTheme="minorHAnsi" w:cstheme="minorHAnsi"/>
                <w:b/>
                <w:sz w:val="20"/>
                <w:szCs w:val="20"/>
                <w:lang w:val="en-GB"/>
              </w:rPr>
              <w:t>CLOSING TIME:</w:t>
            </w:r>
          </w:p>
        </w:tc>
        <w:tc>
          <w:tcPr>
            <w:tcW w:w="7513" w:type="dxa"/>
            <w:gridSpan w:val="3"/>
          </w:tcPr>
          <w:p w14:paraId="4E0A3897" w14:textId="77777777" w:rsidR="00614BDC" w:rsidRPr="000B5217" w:rsidRDefault="00614BDC" w:rsidP="007C57F0">
            <w:pPr>
              <w:tabs>
                <w:tab w:val="left" w:pos="720"/>
                <w:tab w:val="left" w:pos="1944"/>
                <w:tab w:val="left" w:pos="3384"/>
                <w:tab w:val="left" w:pos="3744"/>
                <w:tab w:val="left" w:pos="4644"/>
                <w:tab w:val="left" w:pos="5760"/>
                <w:tab w:val="left" w:pos="7920"/>
              </w:tabs>
              <w:spacing w:before="40" w:after="40"/>
              <w:jc w:val="both"/>
              <w:rPr>
                <w:rFonts w:asciiTheme="minorHAnsi" w:hAnsiTheme="minorHAnsi" w:cstheme="minorHAnsi"/>
                <w:b/>
                <w:sz w:val="20"/>
                <w:szCs w:val="20"/>
                <w:lang w:val="en-GB"/>
              </w:rPr>
            </w:pPr>
            <w:r w:rsidRPr="000B5217">
              <w:rPr>
                <w:rFonts w:asciiTheme="minorHAnsi" w:hAnsiTheme="minorHAnsi" w:cstheme="minorHAnsi"/>
                <w:b/>
                <w:sz w:val="20"/>
                <w:szCs w:val="20"/>
                <w:lang w:val="en-GB"/>
              </w:rPr>
              <w:t>11:00</w:t>
            </w:r>
            <w:r w:rsidR="00BB2C3B" w:rsidRPr="000B5217">
              <w:rPr>
                <w:rFonts w:asciiTheme="minorHAnsi" w:hAnsiTheme="minorHAnsi" w:cstheme="minorHAnsi"/>
                <w:b/>
                <w:sz w:val="20"/>
                <w:szCs w:val="20"/>
                <w:lang w:val="en-GB"/>
              </w:rPr>
              <w:t xml:space="preserve"> </w:t>
            </w:r>
            <w:r w:rsidRPr="000B5217">
              <w:rPr>
                <w:rFonts w:asciiTheme="minorHAnsi" w:hAnsiTheme="minorHAnsi" w:cstheme="minorHAnsi"/>
                <w:b/>
                <w:sz w:val="20"/>
                <w:szCs w:val="20"/>
                <w:lang w:val="en-GB"/>
              </w:rPr>
              <w:t>AM</w:t>
            </w:r>
          </w:p>
        </w:tc>
      </w:tr>
      <w:tr w:rsidR="004D1C97" w:rsidRPr="002A4143" w14:paraId="10509FFC" w14:textId="77777777" w:rsidTr="00BB2C3B">
        <w:tc>
          <w:tcPr>
            <w:tcW w:w="9781" w:type="dxa"/>
            <w:gridSpan w:val="4"/>
          </w:tcPr>
          <w:p w14:paraId="57AC83FF" w14:textId="77777777" w:rsidR="004D1C97" w:rsidRPr="000B5217" w:rsidRDefault="004D1C97" w:rsidP="005F09CC">
            <w:pPr>
              <w:pStyle w:val="NoSpacing"/>
              <w:rPr>
                <w:rFonts w:asciiTheme="minorHAnsi" w:hAnsiTheme="minorHAnsi" w:cstheme="minorHAnsi"/>
                <w:sz w:val="20"/>
                <w:szCs w:val="20"/>
                <w:lang w:val="en-GB"/>
              </w:rPr>
            </w:pPr>
          </w:p>
        </w:tc>
      </w:tr>
      <w:tr w:rsidR="005F09CC" w:rsidRPr="002A4143" w14:paraId="595AE40B" w14:textId="77777777" w:rsidTr="00BB2C3B">
        <w:tc>
          <w:tcPr>
            <w:tcW w:w="2268" w:type="dxa"/>
          </w:tcPr>
          <w:p w14:paraId="001651EE" w14:textId="77777777" w:rsidR="005F09CC" w:rsidRPr="000B5217" w:rsidRDefault="005F09CC" w:rsidP="00EE7F69">
            <w:pPr>
              <w:tabs>
                <w:tab w:val="left" w:pos="720"/>
                <w:tab w:val="left" w:pos="1944"/>
                <w:tab w:val="left" w:pos="3384"/>
                <w:tab w:val="left" w:pos="3744"/>
                <w:tab w:val="left" w:pos="4644"/>
                <w:tab w:val="left" w:pos="5760"/>
                <w:tab w:val="left" w:pos="7920"/>
              </w:tabs>
              <w:spacing w:before="40" w:after="40" w:line="360" w:lineRule="auto"/>
              <w:rPr>
                <w:rFonts w:asciiTheme="minorHAnsi" w:hAnsiTheme="minorHAnsi" w:cstheme="minorHAnsi"/>
                <w:b/>
                <w:sz w:val="20"/>
                <w:szCs w:val="20"/>
                <w:lang w:val="en-GB"/>
              </w:rPr>
            </w:pPr>
            <w:r w:rsidRPr="000B5217">
              <w:rPr>
                <w:rFonts w:asciiTheme="minorHAnsi" w:hAnsiTheme="minorHAnsi" w:cstheme="minorHAnsi"/>
                <w:b/>
                <w:sz w:val="20"/>
                <w:szCs w:val="20"/>
                <w:lang w:val="en-GB"/>
              </w:rPr>
              <w:t>PUBLIC TENDER OPENING</w:t>
            </w:r>
            <w:r w:rsidR="007B7676" w:rsidRPr="000B5217">
              <w:rPr>
                <w:rFonts w:asciiTheme="minorHAnsi" w:hAnsiTheme="minorHAnsi" w:cstheme="minorHAnsi"/>
                <w:b/>
                <w:sz w:val="20"/>
                <w:szCs w:val="20"/>
                <w:lang w:val="en-GB"/>
              </w:rPr>
              <w:t>:</w:t>
            </w:r>
          </w:p>
        </w:tc>
        <w:tc>
          <w:tcPr>
            <w:tcW w:w="7513" w:type="dxa"/>
            <w:gridSpan w:val="3"/>
            <w:vAlign w:val="center"/>
          </w:tcPr>
          <w:p w14:paraId="7351C098" w14:textId="4C1A3D89" w:rsidR="005F09CC" w:rsidRPr="000B5217" w:rsidRDefault="00317ED9" w:rsidP="00DF6024">
            <w:pPr>
              <w:pStyle w:val="NoSpacing"/>
              <w:spacing w:line="360" w:lineRule="auto"/>
              <w:jc w:val="both"/>
              <w:rPr>
                <w:rFonts w:asciiTheme="minorHAnsi" w:hAnsiTheme="minorHAnsi" w:cstheme="minorHAnsi"/>
                <w:b/>
                <w:sz w:val="20"/>
                <w:szCs w:val="20"/>
                <w:lang w:val="en-GB"/>
              </w:rPr>
            </w:pPr>
            <w:r w:rsidRPr="000B5217">
              <w:rPr>
                <w:rFonts w:asciiTheme="minorHAnsi" w:hAnsiTheme="minorHAnsi" w:cstheme="minorHAnsi"/>
                <w:b/>
                <w:sz w:val="20"/>
                <w:szCs w:val="20"/>
              </w:rPr>
              <w:t xml:space="preserve">DATE: </w:t>
            </w:r>
            <w:r w:rsidR="00D4749E">
              <w:rPr>
                <w:rFonts w:asciiTheme="minorHAnsi" w:hAnsiTheme="minorHAnsi" w:cstheme="minorHAnsi"/>
                <w:b/>
                <w:sz w:val="20"/>
                <w:szCs w:val="20"/>
              </w:rPr>
              <w:t xml:space="preserve">   </w:t>
            </w:r>
            <w:r w:rsidR="001E7221">
              <w:rPr>
                <w:rFonts w:asciiTheme="minorHAnsi" w:hAnsiTheme="minorHAnsi" w:cstheme="minorHAnsi"/>
                <w:b/>
                <w:sz w:val="20"/>
                <w:szCs w:val="20"/>
                <w:lang w:val="en-GB"/>
              </w:rPr>
              <w:t>2</w:t>
            </w:r>
            <w:r w:rsidR="006D5C90">
              <w:rPr>
                <w:rFonts w:asciiTheme="minorHAnsi" w:hAnsiTheme="minorHAnsi" w:cstheme="minorHAnsi"/>
                <w:b/>
                <w:sz w:val="20"/>
                <w:szCs w:val="20"/>
                <w:lang w:val="en-GB"/>
              </w:rPr>
              <w:t>6</w:t>
            </w:r>
            <w:r w:rsidR="001E7221">
              <w:rPr>
                <w:rFonts w:asciiTheme="minorHAnsi" w:hAnsiTheme="minorHAnsi" w:cstheme="minorHAnsi"/>
                <w:b/>
                <w:sz w:val="20"/>
                <w:szCs w:val="20"/>
                <w:lang w:val="en-GB"/>
              </w:rPr>
              <w:t xml:space="preserve"> SEPTEMBER 2025</w:t>
            </w:r>
          </w:p>
          <w:p w14:paraId="22567CB6" w14:textId="3B29DD9C" w:rsidR="005F09CC" w:rsidRPr="000B5217" w:rsidRDefault="00317ED9" w:rsidP="00DF6024">
            <w:pPr>
              <w:pStyle w:val="NoSpacing"/>
              <w:spacing w:line="360" w:lineRule="auto"/>
              <w:jc w:val="both"/>
              <w:rPr>
                <w:rFonts w:asciiTheme="minorHAnsi" w:hAnsiTheme="minorHAnsi" w:cstheme="minorHAnsi"/>
                <w:b/>
                <w:sz w:val="20"/>
                <w:szCs w:val="20"/>
              </w:rPr>
            </w:pPr>
            <w:r w:rsidRPr="000B5217">
              <w:rPr>
                <w:rFonts w:asciiTheme="minorHAnsi" w:hAnsiTheme="minorHAnsi" w:cstheme="minorHAnsi"/>
                <w:b/>
                <w:sz w:val="20"/>
                <w:szCs w:val="20"/>
              </w:rPr>
              <w:t>TIME:</w:t>
            </w:r>
            <w:r w:rsidR="00D4749E">
              <w:rPr>
                <w:rFonts w:asciiTheme="minorHAnsi" w:hAnsiTheme="minorHAnsi" w:cstheme="minorHAnsi"/>
                <w:b/>
                <w:sz w:val="20"/>
                <w:szCs w:val="20"/>
              </w:rPr>
              <w:t xml:space="preserve">   </w:t>
            </w:r>
            <w:r w:rsidRPr="000B5217">
              <w:rPr>
                <w:rFonts w:asciiTheme="minorHAnsi" w:hAnsiTheme="minorHAnsi" w:cstheme="minorHAnsi"/>
                <w:b/>
                <w:sz w:val="20"/>
                <w:szCs w:val="20"/>
              </w:rPr>
              <w:t xml:space="preserve"> </w:t>
            </w:r>
            <w:r w:rsidR="001A3B58" w:rsidRPr="000B5217">
              <w:rPr>
                <w:rFonts w:asciiTheme="minorHAnsi" w:hAnsiTheme="minorHAnsi" w:cstheme="minorHAnsi"/>
                <w:b/>
                <w:sz w:val="20"/>
                <w:szCs w:val="20"/>
                <w:lang w:val="en-GB"/>
              </w:rPr>
              <w:t>11</w:t>
            </w:r>
            <w:r w:rsidR="004878B4" w:rsidRPr="000B5217">
              <w:rPr>
                <w:rFonts w:asciiTheme="minorHAnsi" w:hAnsiTheme="minorHAnsi" w:cstheme="minorHAnsi"/>
                <w:b/>
                <w:sz w:val="20"/>
                <w:szCs w:val="20"/>
                <w:lang w:val="en-GB"/>
              </w:rPr>
              <w:t>:</w:t>
            </w:r>
            <w:r w:rsidR="00D060D6" w:rsidRPr="000B5217">
              <w:rPr>
                <w:rFonts w:asciiTheme="minorHAnsi" w:hAnsiTheme="minorHAnsi" w:cstheme="minorHAnsi"/>
                <w:b/>
                <w:sz w:val="20"/>
                <w:szCs w:val="20"/>
                <w:lang w:val="en-GB"/>
              </w:rPr>
              <w:t>3</w:t>
            </w:r>
            <w:r w:rsidR="00CC51DE" w:rsidRPr="000B5217">
              <w:rPr>
                <w:rFonts w:asciiTheme="minorHAnsi" w:hAnsiTheme="minorHAnsi" w:cstheme="minorHAnsi"/>
                <w:b/>
                <w:sz w:val="20"/>
                <w:szCs w:val="20"/>
                <w:lang w:val="en-GB"/>
              </w:rPr>
              <w:t>0</w:t>
            </w:r>
            <w:r w:rsidRPr="000B5217">
              <w:rPr>
                <w:rFonts w:asciiTheme="minorHAnsi" w:hAnsiTheme="minorHAnsi" w:cstheme="minorHAnsi"/>
                <w:b/>
                <w:sz w:val="20"/>
                <w:szCs w:val="20"/>
                <w:lang w:val="en-GB"/>
              </w:rPr>
              <w:t xml:space="preserve"> AM</w:t>
            </w:r>
          </w:p>
          <w:p w14:paraId="6AFB0C2F" w14:textId="77777777" w:rsidR="005F09CC" w:rsidRPr="000B5217" w:rsidRDefault="00357C94" w:rsidP="00DF6024">
            <w:pPr>
              <w:tabs>
                <w:tab w:val="left" w:pos="720"/>
                <w:tab w:val="left" w:pos="1944"/>
                <w:tab w:val="left" w:pos="3384"/>
                <w:tab w:val="left" w:pos="3744"/>
                <w:tab w:val="left" w:pos="4644"/>
                <w:tab w:val="left" w:pos="5760"/>
                <w:tab w:val="left" w:pos="7920"/>
              </w:tabs>
              <w:spacing w:before="40" w:after="40" w:line="360" w:lineRule="auto"/>
              <w:rPr>
                <w:rFonts w:asciiTheme="minorHAnsi" w:hAnsiTheme="minorHAnsi" w:cstheme="minorHAnsi"/>
                <w:b/>
                <w:sz w:val="20"/>
                <w:szCs w:val="20"/>
              </w:rPr>
            </w:pPr>
            <w:r w:rsidRPr="000B5217">
              <w:rPr>
                <w:rFonts w:asciiTheme="minorHAnsi" w:hAnsiTheme="minorHAnsi" w:cstheme="minorHAnsi"/>
                <w:b/>
                <w:sz w:val="20"/>
                <w:szCs w:val="20"/>
              </w:rPr>
              <w:t>VENUE: MAIN CONFERENCE BOARDROOM</w:t>
            </w:r>
          </w:p>
          <w:p w14:paraId="3C0F5E83" w14:textId="66125298" w:rsidR="00C606D8" w:rsidRPr="000B5217" w:rsidRDefault="00D4749E" w:rsidP="00BB2C3B">
            <w:pPr>
              <w:tabs>
                <w:tab w:val="left" w:pos="1944"/>
                <w:tab w:val="left" w:pos="3384"/>
                <w:tab w:val="left" w:pos="3744"/>
                <w:tab w:val="left" w:pos="4644"/>
                <w:tab w:val="left" w:pos="5760"/>
                <w:tab w:val="left" w:pos="7920"/>
              </w:tabs>
              <w:spacing w:before="40" w:after="40"/>
              <w:ind w:left="608"/>
              <w:rPr>
                <w:rFonts w:asciiTheme="minorHAnsi" w:hAnsiTheme="minorHAnsi" w:cstheme="minorHAnsi"/>
                <w:b/>
                <w:sz w:val="20"/>
                <w:szCs w:val="20"/>
              </w:rPr>
            </w:pPr>
            <w:r>
              <w:rPr>
                <w:rFonts w:asciiTheme="minorHAnsi" w:hAnsiTheme="minorHAnsi" w:cstheme="minorHAnsi"/>
                <w:b/>
                <w:sz w:val="20"/>
                <w:szCs w:val="20"/>
              </w:rPr>
              <w:t xml:space="preserve">  </w:t>
            </w:r>
            <w:r w:rsidR="00317ED9" w:rsidRPr="000B5217">
              <w:rPr>
                <w:rFonts w:asciiTheme="minorHAnsi" w:hAnsiTheme="minorHAnsi" w:cstheme="minorHAnsi"/>
                <w:b/>
                <w:sz w:val="20"/>
                <w:szCs w:val="20"/>
              </w:rPr>
              <w:t>NATIONAL HEALTH LABORATORY SERVICE</w:t>
            </w:r>
          </w:p>
          <w:p w14:paraId="34A98FBF" w14:textId="1A82483C" w:rsidR="00C606D8" w:rsidRPr="000B5217" w:rsidRDefault="00D4749E" w:rsidP="00BB2C3B">
            <w:pPr>
              <w:tabs>
                <w:tab w:val="left" w:pos="1944"/>
                <w:tab w:val="left" w:pos="3384"/>
                <w:tab w:val="left" w:pos="3744"/>
                <w:tab w:val="left" w:pos="4644"/>
                <w:tab w:val="left" w:pos="5760"/>
                <w:tab w:val="left" w:pos="7920"/>
              </w:tabs>
              <w:spacing w:before="40" w:after="40"/>
              <w:ind w:left="608"/>
              <w:rPr>
                <w:rFonts w:asciiTheme="minorHAnsi" w:hAnsiTheme="minorHAnsi" w:cstheme="minorHAnsi"/>
                <w:b/>
                <w:sz w:val="20"/>
                <w:szCs w:val="20"/>
              </w:rPr>
            </w:pPr>
            <w:r>
              <w:rPr>
                <w:rFonts w:asciiTheme="minorHAnsi" w:hAnsiTheme="minorHAnsi" w:cstheme="minorHAnsi"/>
                <w:b/>
                <w:sz w:val="20"/>
                <w:szCs w:val="20"/>
              </w:rPr>
              <w:t xml:space="preserve">  </w:t>
            </w:r>
            <w:r w:rsidR="00317ED9" w:rsidRPr="000B5217">
              <w:rPr>
                <w:rFonts w:asciiTheme="minorHAnsi" w:hAnsiTheme="minorHAnsi" w:cstheme="minorHAnsi"/>
                <w:b/>
                <w:sz w:val="20"/>
                <w:szCs w:val="20"/>
              </w:rPr>
              <w:t>1 MODDERFONTEIN ROAD</w:t>
            </w:r>
          </w:p>
          <w:p w14:paraId="67FC6927" w14:textId="64322743" w:rsidR="005F09CC" w:rsidRPr="000B5217" w:rsidRDefault="00D4749E" w:rsidP="00BB2C3B">
            <w:pPr>
              <w:ind w:left="608"/>
              <w:jc w:val="both"/>
              <w:rPr>
                <w:rFonts w:asciiTheme="minorHAnsi" w:hAnsiTheme="minorHAnsi" w:cstheme="minorHAnsi"/>
                <w:sz w:val="20"/>
                <w:szCs w:val="20"/>
                <w:u w:val="single"/>
              </w:rPr>
            </w:pPr>
            <w:r>
              <w:rPr>
                <w:rFonts w:asciiTheme="minorHAnsi" w:hAnsiTheme="minorHAnsi" w:cstheme="minorHAnsi"/>
                <w:b/>
                <w:sz w:val="20"/>
                <w:szCs w:val="20"/>
              </w:rPr>
              <w:t xml:space="preserve">  </w:t>
            </w:r>
            <w:r w:rsidR="00317ED9" w:rsidRPr="000B5217">
              <w:rPr>
                <w:rFonts w:asciiTheme="minorHAnsi" w:hAnsiTheme="minorHAnsi" w:cstheme="minorHAnsi"/>
                <w:b/>
                <w:sz w:val="20"/>
                <w:szCs w:val="20"/>
              </w:rPr>
              <w:t>SANDRINGHAM</w:t>
            </w:r>
            <w:r w:rsidR="00317ED9" w:rsidRPr="000B5217">
              <w:rPr>
                <w:rFonts w:asciiTheme="minorHAnsi" w:hAnsiTheme="minorHAnsi" w:cstheme="minorHAnsi"/>
                <w:sz w:val="20"/>
                <w:szCs w:val="20"/>
                <w:u w:val="single"/>
              </w:rPr>
              <w:t xml:space="preserve"> </w:t>
            </w:r>
          </w:p>
        </w:tc>
      </w:tr>
      <w:tr w:rsidR="00614BDC" w:rsidRPr="002A4143" w14:paraId="773DD06B" w14:textId="77777777" w:rsidTr="00BB2C3B">
        <w:tc>
          <w:tcPr>
            <w:tcW w:w="9781" w:type="dxa"/>
            <w:gridSpan w:val="4"/>
          </w:tcPr>
          <w:p w14:paraId="0EEB62E6" w14:textId="77777777" w:rsidR="00614BDC" w:rsidRPr="000B5217" w:rsidRDefault="00614BDC" w:rsidP="007C57F0">
            <w:pPr>
              <w:pStyle w:val="NoSpacing"/>
              <w:rPr>
                <w:rFonts w:asciiTheme="minorHAnsi" w:hAnsiTheme="minorHAnsi" w:cstheme="minorHAnsi"/>
                <w:sz w:val="20"/>
                <w:szCs w:val="20"/>
                <w:lang w:val="en-GB"/>
              </w:rPr>
            </w:pPr>
          </w:p>
        </w:tc>
      </w:tr>
      <w:tr w:rsidR="00614BDC" w:rsidRPr="002A4143" w14:paraId="273DB352" w14:textId="77777777" w:rsidTr="00BB2C3B">
        <w:tc>
          <w:tcPr>
            <w:tcW w:w="2268" w:type="dxa"/>
          </w:tcPr>
          <w:p w14:paraId="197181EC" w14:textId="77777777" w:rsidR="00614BDC" w:rsidRPr="000B5217" w:rsidRDefault="00614BDC" w:rsidP="007C57F0">
            <w:pPr>
              <w:tabs>
                <w:tab w:val="left" w:pos="720"/>
                <w:tab w:val="left" w:pos="1944"/>
                <w:tab w:val="left" w:pos="3384"/>
                <w:tab w:val="left" w:pos="3744"/>
                <w:tab w:val="left" w:pos="4644"/>
                <w:tab w:val="left" w:pos="5760"/>
                <w:tab w:val="left" w:pos="7920"/>
              </w:tabs>
              <w:spacing w:before="40" w:after="40"/>
              <w:jc w:val="both"/>
              <w:rPr>
                <w:rFonts w:asciiTheme="minorHAnsi" w:hAnsiTheme="minorHAnsi" w:cstheme="minorHAnsi"/>
                <w:b/>
                <w:sz w:val="20"/>
                <w:szCs w:val="20"/>
                <w:lang w:val="en-GB"/>
              </w:rPr>
            </w:pPr>
            <w:r w:rsidRPr="000B5217">
              <w:rPr>
                <w:rFonts w:asciiTheme="minorHAnsi" w:hAnsiTheme="minorHAnsi" w:cstheme="minorHAnsi"/>
                <w:b/>
                <w:bCs/>
                <w:sz w:val="20"/>
                <w:szCs w:val="20"/>
              </w:rPr>
              <w:t>BID VALIDITY PERIOD:</w:t>
            </w:r>
          </w:p>
        </w:tc>
        <w:tc>
          <w:tcPr>
            <w:tcW w:w="7513" w:type="dxa"/>
            <w:gridSpan w:val="3"/>
            <w:vAlign w:val="center"/>
          </w:tcPr>
          <w:p w14:paraId="329207B0" w14:textId="77777777" w:rsidR="00614BDC" w:rsidRPr="000B5217" w:rsidRDefault="00B723C5" w:rsidP="007C57F0">
            <w:pPr>
              <w:tabs>
                <w:tab w:val="left" w:pos="720"/>
                <w:tab w:val="left" w:pos="1944"/>
                <w:tab w:val="left" w:pos="3384"/>
                <w:tab w:val="left" w:pos="3744"/>
                <w:tab w:val="left" w:pos="4644"/>
                <w:tab w:val="left" w:pos="5760"/>
                <w:tab w:val="left" w:pos="7920"/>
              </w:tabs>
              <w:spacing w:before="40" w:after="40"/>
              <w:rPr>
                <w:rFonts w:asciiTheme="minorHAnsi" w:hAnsiTheme="minorHAnsi" w:cstheme="minorHAnsi"/>
                <w:b/>
                <w:sz w:val="20"/>
                <w:szCs w:val="20"/>
                <w:lang w:val="en-GB"/>
              </w:rPr>
            </w:pPr>
            <w:bookmarkStart w:id="1" w:name="Validity"/>
            <w:r w:rsidRPr="000B5217">
              <w:rPr>
                <w:rFonts w:asciiTheme="minorHAnsi" w:hAnsiTheme="minorHAnsi" w:cstheme="minorHAnsi"/>
                <w:b/>
                <w:sz w:val="20"/>
                <w:szCs w:val="20"/>
              </w:rPr>
              <w:t>18</w:t>
            </w:r>
            <w:r w:rsidR="00614BDC" w:rsidRPr="000B5217">
              <w:rPr>
                <w:rFonts w:asciiTheme="minorHAnsi" w:hAnsiTheme="minorHAnsi" w:cstheme="minorHAnsi"/>
                <w:b/>
                <w:sz w:val="20"/>
                <w:szCs w:val="20"/>
              </w:rPr>
              <w:t xml:space="preserve">0 days </w:t>
            </w:r>
            <w:bookmarkEnd w:id="1"/>
            <w:r w:rsidR="00614BDC" w:rsidRPr="000B5217">
              <w:rPr>
                <w:rFonts w:asciiTheme="minorHAnsi" w:hAnsiTheme="minorHAnsi" w:cstheme="minorHAnsi"/>
                <w:b/>
                <w:sz w:val="20"/>
                <w:szCs w:val="20"/>
              </w:rPr>
              <w:t>(commencing from the RFB Closing Date)</w:t>
            </w:r>
          </w:p>
        </w:tc>
      </w:tr>
      <w:tr w:rsidR="00614BDC" w:rsidRPr="002A4143" w14:paraId="14FD9799" w14:textId="77777777" w:rsidTr="00BB2C3B">
        <w:tc>
          <w:tcPr>
            <w:tcW w:w="9781" w:type="dxa"/>
            <w:gridSpan w:val="4"/>
          </w:tcPr>
          <w:p w14:paraId="0515161A" w14:textId="77777777" w:rsidR="00614BDC" w:rsidRPr="000B5217" w:rsidRDefault="00614BDC" w:rsidP="005F09CC">
            <w:pPr>
              <w:pStyle w:val="NoSpacing"/>
              <w:rPr>
                <w:rFonts w:asciiTheme="minorHAnsi" w:hAnsiTheme="minorHAnsi" w:cstheme="minorHAnsi"/>
                <w:sz w:val="20"/>
                <w:szCs w:val="20"/>
                <w:lang w:val="en-GB"/>
              </w:rPr>
            </w:pPr>
          </w:p>
        </w:tc>
      </w:tr>
      <w:tr w:rsidR="00614BDC" w:rsidRPr="002A4143" w14:paraId="06C862EB" w14:textId="77777777" w:rsidTr="00BB2C3B">
        <w:tc>
          <w:tcPr>
            <w:tcW w:w="2268" w:type="dxa"/>
          </w:tcPr>
          <w:p w14:paraId="5FAD8C3E" w14:textId="77777777" w:rsidR="00614BDC" w:rsidRPr="000B5217" w:rsidRDefault="00614BDC" w:rsidP="00287B55">
            <w:pPr>
              <w:tabs>
                <w:tab w:val="left" w:pos="720"/>
                <w:tab w:val="left" w:pos="1944"/>
                <w:tab w:val="left" w:pos="3384"/>
                <w:tab w:val="left" w:pos="3744"/>
                <w:tab w:val="left" w:pos="4644"/>
                <w:tab w:val="left" w:pos="5760"/>
                <w:tab w:val="left" w:pos="7920"/>
              </w:tabs>
              <w:spacing w:before="40" w:after="40" w:line="360" w:lineRule="auto"/>
              <w:jc w:val="both"/>
              <w:rPr>
                <w:rFonts w:asciiTheme="minorHAnsi" w:hAnsiTheme="minorHAnsi" w:cstheme="minorHAnsi"/>
                <w:b/>
                <w:sz w:val="20"/>
                <w:szCs w:val="20"/>
                <w:lang w:val="en-GB"/>
              </w:rPr>
            </w:pPr>
            <w:r w:rsidRPr="000B5217">
              <w:rPr>
                <w:rFonts w:asciiTheme="minorHAnsi" w:hAnsiTheme="minorHAnsi" w:cstheme="minorHAnsi"/>
                <w:b/>
                <w:sz w:val="20"/>
                <w:szCs w:val="20"/>
              </w:rPr>
              <w:t>IMPORTANT:</w:t>
            </w:r>
          </w:p>
        </w:tc>
        <w:tc>
          <w:tcPr>
            <w:tcW w:w="7513" w:type="dxa"/>
            <w:gridSpan w:val="3"/>
          </w:tcPr>
          <w:p w14:paraId="1FEA0130" w14:textId="77777777" w:rsidR="00614BDC" w:rsidRPr="000B5217" w:rsidRDefault="00317ED9" w:rsidP="00287B55">
            <w:pPr>
              <w:tabs>
                <w:tab w:val="left" w:pos="720"/>
                <w:tab w:val="left" w:pos="1944"/>
                <w:tab w:val="left" w:pos="3384"/>
                <w:tab w:val="left" w:pos="3744"/>
                <w:tab w:val="left" w:pos="4644"/>
                <w:tab w:val="left" w:pos="5760"/>
                <w:tab w:val="left" w:pos="7920"/>
              </w:tabs>
              <w:spacing w:before="40" w:after="40" w:line="360" w:lineRule="auto"/>
              <w:jc w:val="both"/>
              <w:rPr>
                <w:rFonts w:asciiTheme="minorHAnsi" w:hAnsiTheme="minorHAnsi" w:cstheme="minorHAnsi"/>
                <w:b/>
                <w:sz w:val="20"/>
                <w:szCs w:val="20"/>
              </w:rPr>
            </w:pPr>
            <w:r w:rsidRPr="000B5217">
              <w:rPr>
                <w:rFonts w:asciiTheme="minorHAnsi" w:hAnsiTheme="minorHAnsi" w:cstheme="minorHAnsi"/>
                <w:b/>
                <w:sz w:val="20"/>
                <w:szCs w:val="20"/>
              </w:rPr>
              <w:t xml:space="preserve">A </w:t>
            </w:r>
            <w:r w:rsidR="00C138EE" w:rsidRPr="000B5217">
              <w:rPr>
                <w:rFonts w:asciiTheme="minorHAnsi" w:hAnsiTheme="minorHAnsi" w:cstheme="minorHAnsi"/>
                <w:b/>
                <w:sz w:val="20"/>
                <w:szCs w:val="20"/>
                <w:lang w:val="en-GB"/>
              </w:rPr>
              <w:t xml:space="preserve">COMPULSORY </w:t>
            </w:r>
            <w:r w:rsidRPr="000B5217">
              <w:rPr>
                <w:rFonts w:asciiTheme="minorHAnsi" w:hAnsiTheme="minorHAnsi" w:cstheme="minorHAnsi"/>
                <w:b/>
                <w:sz w:val="20"/>
                <w:szCs w:val="20"/>
              </w:rPr>
              <w:t xml:space="preserve">BRIEFING SESSION WILL BE HELD: </w:t>
            </w:r>
          </w:p>
          <w:p w14:paraId="6F3C6008" w14:textId="0E3EDC51" w:rsidR="005F09CC" w:rsidRPr="000B5217" w:rsidRDefault="00317ED9" w:rsidP="005F09CC">
            <w:pPr>
              <w:pStyle w:val="NoSpacing"/>
              <w:spacing w:line="360" w:lineRule="auto"/>
              <w:jc w:val="both"/>
              <w:rPr>
                <w:rFonts w:asciiTheme="minorHAnsi" w:hAnsiTheme="minorHAnsi" w:cstheme="minorHAnsi"/>
                <w:b/>
                <w:sz w:val="20"/>
                <w:szCs w:val="20"/>
              </w:rPr>
            </w:pPr>
            <w:r w:rsidRPr="000B5217">
              <w:rPr>
                <w:rFonts w:asciiTheme="minorHAnsi" w:hAnsiTheme="minorHAnsi" w:cstheme="minorHAnsi"/>
                <w:b/>
                <w:sz w:val="20"/>
                <w:szCs w:val="20"/>
              </w:rPr>
              <w:t>DATE</w:t>
            </w:r>
            <w:r w:rsidR="00D11879" w:rsidRPr="000B5217">
              <w:rPr>
                <w:rFonts w:asciiTheme="minorHAnsi" w:hAnsiTheme="minorHAnsi" w:cstheme="minorHAnsi"/>
                <w:b/>
                <w:sz w:val="20"/>
                <w:szCs w:val="20"/>
                <w:lang w:val="en-GB"/>
              </w:rPr>
              <w:t xml:space="preserve">: </w:t>
            </w:r>
            <w:r w:rsidR="00D4749E">
              <w:rPr>
                <w:rFonts w:asciiTheme="minorHAnsi" w:hAnsiTheme="minorHAnsi" w:cstheme="minorHAnsi"/>
                <w:b/>
                <w:sz w:val="20"/>
                <w:szCs w:val="20"/>
                <w:lang w:val="en-GB"/>
              </w:rPr>
              <w:t xml:space="preserve">    </w:t>
            </w:r>
            <w:r w:rsidR="001E7221">
              <w:rPr>
                <w:rFonts w:asciiTheme="minorHAnsi" w:hAnsiTheme="minorHAnsi" w:cstheme="minorHAnsi"/>
                <w:b/>
                <w:sz w:val="20"/>
                <w:szCs w:val="20"/>
                <w:lang w:val="en-GB"/>
              </w:rPr>
              <w:t>05 SEPTEMBER 2025</w:t>
            </w:r>
          </w:p>
          <w:p w14:paraId="7A3D0BB0" w14:textId="21589661" w:rsidR="00225096" w:rsidRPr="000B5217" w:rsidRDefault="00317ED9" w:rsidP="00BA350A">
            <w:pPr>
              <w:pStyle w:val="NoSpacing"/>
              <w:spacing w:line="360" w:lineRule="auto"/>
              <w:ind w:left="910" w:hanging="910"/>
              <w:jc w:val="both"/>
              <w:rPr>
                <w:rFonts w:asciiTheme="minorHAnsi" w:hAnsiTheme="minorHAnsi" w:cstheme="minorHAnsi"/>
                <w:b/>
                <w:sz w:val="20"/>
                <w:szCs w:val="20"/>
                <w:lang w:val="en-GB"/>
              </w:rPr>
            </w:pPr>
            <w:r w:rsidRPr="000B5217">
              <w:rPr>
                <w:rFonts w:asciiTheme="minorHAnsi" w:hAnsiTheme="minorHAnsi" w:cstheme="minorHAnsi"/>
                <w:b/>
                <w:sz w:val="20"/>
                <w:szCs w:val="20"/>
              </w:rPr>
              <w:t xml:space="preserve">TIME:  </w:t>
            </w:r>
            <w:r w:rsidR="001A3B58" w:rsidRPr="000B5217">
              <w:rPr>
                <w:rFonts w:asciiTheme="minorHAnsi" w:hAnsiTheme="minorHAnsi" w:cstheme="minorHAnsi"/>
                <w:b/>
                <w:sz w:val="20"/>
                <w:szCs w:val="20"/>
                <w:lang w:val="en-GB"/>
              </w:rPr>
              <w:t xml:space="preserve"> </w:t>
            </w:r>
            <w:r w:rsidR="00D4749E">
              <w:rPr>
                <w:rFonts w:asciiTheme="minorHAnsi" w:hAnsiTheme="minorHAnsi" w:cstheme="minorHAnsi"/>
                <w:b/>
                <w:sz w:val="20"/>
                <w:szCs w:val="20"/>
                <w:lang w:val="en-GB"/>
              </w:rPr>
              <w:t xml:space="preserve">  </w:t>
            </w:r>
            <w:r w:rsidR="001A3B58" w:rsidRPr="000B5217">
              <w:rPr>
                <w:rFonts w:asciiTheme="minorHAnsi" w:hAnsiTheme="minorHAnsi" w:cstheme="minorHAnsi"/>
                <w:b/>
                <w:sz w:val="20"/>
                <w:szCs w:val="20"/>
                <w:lang w:val="en-GB"/>
              </w:rPr>
              <w:t>1</w:t>
            </w:r>
            <w:r w:rsidR="00110FB7">
              <w:rPr>
                <w:rFonts w:asciiTheme="minorHAnsi" w:hAnsiTheme="minorHAnsi" w:cstheme="minorHAnsi"/>
                <w:b/>
                <w:sz w:val="20"/>
                <w:szCs w:val="20"/>
                <w:lang w:val="en-GB"/>
              </w:rPr>
              <w:t>1</w:t>
            </w:r>
            <w:r w:rsidRPr="000B5217">
              <w:rPr>
                <w:rFonts w:asciiTheme="minorHAnsi" w:hAnsiTheme="minorHAnsi" w:cstheme="minorHAnsi"/>
                <w:b/>
                <w:sz w:val="20"/>
                <w:szCs w:val="20"/>
                <w:lang w:val="en-GB"/>
              </w:rPr>
              <w:t xml:space="preserve">:00 </w:t>
            </w:r>
            <w:r w:rsidR="00110FB7">
              <w:rPr>
                <w:rFonts w:asciiTheme="minorHAnsi" w:hAnsiTheme="minorHAnsi" w:cstheme="minorHAnsi"/>
                <w:b/>
                <w:sz w:val="20"/>
                <w:szCs w:val="20"/>
                <w:lang w:val="en-GB"/>
              </w:rPr>
              <w:t>A</w:t>
            </w:r>
            <w:r w:rsidR="00D56241">
              <w:rPr>
                <w:rFonts w:asciiTheme="minorHAnsi" w:hAnsiTheme="minorHAnsi" w:cstheme="minorHAnsi"/>
                <w:b/>
                <w:sz w:val="20"/>
                <w:szCs w:val="20"/>
                <w:lang w:val="en-GB"/>
              </w:rPr>
              <w:t>M</w:t>
            </w:r>
            <w:r w:rsidRPr="000B5217">
              <w:rPr>
                <w:rFonts w:asciiTheme="minorHAnsi" w:hAnsiTheme="minorHAnsi" w:cstheme="minorHAnsi"/>
                <w:b/>
                <w:sz w:val="20"/>
                <w:szCs w:val="20"/>
                <w:lang w:val="en-GB"/>
              </w:rPr>
              <w:t xml:space="preserve"> </w:t>
            </w:r>
          </w:p>
          <w:p w14:paraId="70573893" w14:textId="77777777" w:rsidR="007B4F6D" w:rsidRPr="004C7349" w:rsidRDefault="007B4F6D" w:rsidP="007B4F6D">
            <w:pPr>
              <w:spacing w:line="360" w:lineRule="auto"/>
              <w:rPr>
                <w:rFonts w:asciiTheme="minorHAnsi" w:hAnsiTheme="minorHAnsi" w:cstheme="minorHAnsi"/>
                <w:b/>
                <w:sz w:val="20"/>
                <w:szCs w:val="20"/>
              </w:rPr>
            </w:pPr>
            <w:r w:rsidRPr="000B5217">
              <w:rPr>
                <w:rFonts w:asciiTheme="minorHAnsi" w:hAnsiTheme="minorHAnsi" w:cstheme="minorHAnsi"/>
                <w:b/>
                <w:sz w:val="20"/>
                <w:szCs w:val="20"/>
              </w:rPr>
              <w:t>VENU</w:t>
            </w:r>
            <w:r w:rsidRPr="00D4749E">
              <w:rPr>
                <w:rFonts w:asciiTheme="minorHAnsi" w:hAnsiTheme="minorHAnsi" w:cstheme="minorHAnsi"/>
                <w:b/>
                <w:sz w:val="20"/>
                <w:szCs w:val="20"/>
              </w:rPr>
              <w:t>E:</w:t>
            </w:r>
            <w:r w:rsidRPr="00D4749E">
              <w:rPr>
                <w:rFonts w:asciiTheme="minorHAnsi" w:hAnsiTheme="minorHAnsi" w:cstheme="minorHAnsi"/>
                <w:b/>
                <w:color w:val="1F497D"/>
                <w:sz w:val="20"/>
                <w:szCs w:val="20"/>
              </w:rPr>
              <w:t xml:space="preserve"> </w:t>
            </w:r>
            <w:r>
              <w:rPr>
                <w:rFonts w:asciiTheme="minorHAnsi" w:hAnsiTheme="minorHAnsi" w:cstheme="minorHAnsi"/>
                <w:b/>
                <w:color w:val="1F497D"/>
                <w:sz w:val="20"/>
                <w:szCs w:val="20"/>
              </w:rPr>
              <w:t xml:space="preserve"> </w:t>
            </w:r>
            <w:r>
              <w:rPr>
                <w:rFonts w:asciiTheme="minorHAnsi" w:hAnsiTheme="minorHAnsi" w:cstheme="minorHAnsi"/>
                <w:b/>
                <w:sz w:val="20"/>
                <w:szCs w:val="20"/>
              </w:rPr>
              <w:t>DR SAVAGE</w:t>
            </w:r>
            <w:r w:rsidRPr="004C7349">
              <w:rPr>
                <w:rFonts w:asciiTheme="minorHAnsi" w:hAnsiTheme="minorHAnsi" w:cstheme="minorHAnsi"/>
                <w:b/>
                <w:sz w:val="20"/>
                <w:szCs w:val="20"/>
              </w:rPr>
              <w:t xml:space="preserve"> ROAD</w:t>
            </w:r>
          </w:p>
          <w:p w14:paraId="5D2256FD" w14:textId="77777777" w:rsidR="007B4F6D" w:rsidRPr="004C7349" w:rsidRDefault="007B4F6D" w:rsidP="007B4F6D">
            <w:pPr>
              <w:spacing w:line="360" w:lineRule="auto"/>
              <w:ind w:left="1440" w:hanging="1440"/>
              <w:rPr>
                <w:rFonts w:asciiTheme="minorHAnsi" w:hAnsiTheme="minorHAnsi" w:cstheme="minorHAnsi"/>
                <w:b/>
                <w:sz w:val="20"/>
                <w:szCs w:val="20"/>
              </w:rPr>
            </w:pPr>
            <w:r w:rsidRPr="004C7349">
              <w:rPr>
                <w:rFonts w:asciiTheme="minorHAnsi" w:hAnsiTheme="minorHAnsi" w:cstheme="minorHAnsi"/>
                <w:b/>
                <w:sz w:val="20"/>
                <w:szCs w:val="20"/>
              </w:rPr>
              <w:t>PRINSHOF CAMPUS</w:t>
            </w:r>
            <w:r>
              <w:rPr>
                <w:rFonts w:asciiTheme="minorHAnsi" w:hAnsiTheme="minorHAnsi" w:cstheme="minorHAnsi"/>
                <w:b/>
                <w:sz w:val="20"/>
                <w:szCs w:val="20"/>
              </w:rPr>
              <w:t xml:space="preserve">, </w:t>
            </w:r>
            <w:r w:rsidRPr="004C7349">
              <w:rPr>
                <w:rFonts w:asciiTheme="minorHAnsi" w:hAnsiTheme="minorHAnsi" w:cstheme="minorHAnsi"/>
                <w:b/>
                <w:sz w:val="20"/>
                <w:szCs w:val="20"/>
              </w:rPr>
              <w:t>PATHOLOGY BUILDING</w:t>
            </w:r>
          </w:p>
          <w:p w14:paraId="096FFDDB" w14:textId="77777777" w:rsidR="007B4F6D" w:rsidRDefault="007B4F6D" w:rsidP="007B4F6D">
            <w:pPr>
              <w:spacing w:line="360" w:lineRule="auto"/>
              <w:ind w:left="1440" w:hanging="1440"/>
              <w:rPr>
                <w:rFonts w:asciiTheme="minorHAnsi" w:hAnsiTheme="minorHAnsi" w:cstheme="minorHAnsi"/>
                <w:b/>
                <w:sz w:val="20"/>
                <w:szCs w:val="20"/>
              </w:rPr>
            </w:pPr>
            <w:r w:rsidRPr="004C7349">
              <w:rPr>
                <w:rFonts w:asciiTheme="minorHAnsi" w:hAnsiTheme="minorHAnsi" w:cstheme="minorHAnsi"/>
                <w:b/>
                <w:sz w:val="20"/>
                <w:szCs w:val="20"/>
              </w:rPr>
              <w:t>TRAINING CENTRE, ROOM 3-73</w:t>
            </w:r>
          </w:p>
          <w:p w14:paraId="286A7B26" w14:textId="77777777" w:rsidR="007B4F6D" w:rsidRPr="004C7349" w:rsidRDefault="007B4F6D" w:rsidP="007B4F6D">
            <w:pPr>
              <w:spacing w:line="360" w:lineRule="auto"/>
              <w:ind w:left="1440" w:hanging="1440"/>
              <w:rPr>
                <w:rFonts w:asciiTheme="minorHAnsi" w:hAnsiTheme="minorHAnsi" w:cstheme="minorHAnsi"/>
                <w:b/>
                <w:sz w:val="20"/>
                <w:szCs w:val="20"/>
              </w:rPr>
            </w:pPr>
            <w:r>
              <w:rPr>
                <w:rFonts w:asciiTheme="minorHAnsi" w:hAnsiTheme="minorHAnsi" w:cstheme="minorHAnsi"/>
                <w:b/>
                <w:sz w:val="20"/>
                <w:szCs w:val="20"/>
              </w:rPr>
              <w:t>PRETORIA</w:t>
            </w:r>
          </w:p>
          <w:p w14:paraId="368F41A2" w14:textId="1EDC0A5D" w:rsidR="005546DC" w:rsidRPr="000B5217" w:rsidRDefault="005546DC" w:rsidP="00357C94">
            <w:pPr>
              <w:rPr>
                <w:rFonts w:asciiTheme="minorHAnsi" w:hAnsiTheme="minorHAnsi" w:cstheme="minorHAnsi"/>
                <w:b/>
                <w:sz w:val="20"/>
                <w:szCs w:val="20"/>
              </w:rPr>
            </w:pPr>
          </w:p>
          <w:p w14:paraId="0F06CD13" w14:textId="77777777" w:rsidR="00614BDC" w:rsidRPr="000B5217" w:rsidRDefault="00614BDC" w:rsidP="001F00F8">
            <w:pPr>
              <w:pStyle w:val="NoSpacing"/>
              <w:rPr>
                <w:rFonts w:asciiTheme="minorHAnsi" w:hAnsiTheme="minorHAnsi" w:cstheme="minorHAnsi"/>
                <w:sz w:val="20"/>
                <w:szCs w:val="20"/>
              </w:rPr>
            </w:pPr>
          </w:p>
          <w:p w14:paraId="12F61D22" w14:textId="25F1F9CC" w:rsidR="00614BDC" w:rsidRPr="000B5217" w:rsidRDefault="00614BDC" w:rsidP="00EE7F69">
            <w:pPr>
              <w:ind w:left="34"/>
              <w:jc w:val="both"/>
              <w:rPr>
                <w:rFonts w:asciiTheme="minorHAnsi" w:hAnsiTheme="minorHAnsi" w:cstheme="minorHAnsi"/>
                <w:bCs/>
                <w:sz w:val="20"/>
                <w:szCs w:val="20"/>
              </w:rPr>
            </w:pPr>
            <w:r w:rsidRPr="000B5217">
              <w:rPr>
                <w:rFonts w:asciiTheme="minorHAnsi" w:hAnsiTheme="minorHAnsi" w:cstheme="minorHAnsi"/>
                <w:sz w:val="20"/>
                <w:szCs w:val="20"/>
              </w:rPr>
              <w:t>All questions must be sent per e-mail to</w:t>
            </w:r>
            <w:r w:rsidRPr="000B5217">
              <w:rPr>
                <w:rFonts w:asciiTheme="minorHAnsi" w:hAnsiTheme="minorHAnsi" w:cstheme="minorHAnsi"/>
                <w:color w:val="17365D" w:themeColor="text2" w:themeShade="BF"/>
                <w:sz w:val="20"/>
                <w:szCs w:val="20"/>
              </w:rPr>
              <w:t xml:space="preserve"> </w:t>
            </w:r>
            <w:r w:rsidR="00DE098C">
              <w:rPr>
                <w:rFonts w:asciiTheme="minorHAnsi" w:hAnsiTheme="minorHAnsi" w:cstheme="minorHAnsi"/>
                <w:color w:val="0000FF"/>
                <w:sz w:val="20"/>
                <w:szCs w:val="20"/>
                <w:u w:val="single"/>
              </w:rPr>
              <w:t>Phillip.</w:t>
            </w:r>
            <w:r w:rsidR="00A20521">
              <w:rPr>
                <w:rFonts w:asciiTheme="minorHAnsi" w:hAnsiTheme="minorHAnsi" w:cstheme="minorHAnsi"/>
                <w:color w:val="0000FF"/>
                <w:sz w:val="20"/>
                <w:szCs w:val="20"/>
                <w:u w:val="single"/>
              </w:rPr>
              <w:t>S</w:t>
            </w:r>
            <w:r w:rsidR="00DE098C">
              <w:rPr>
                <w:rFonts w:asciiTheme="minorHAnsi" w:hAnsiTheme="minorHAnsi" w:cstheme="minorHAnsi"/>
                <w:color w:val="0000FF"/>
                <w:sz w:val="20"/>
                <w:szCs w:val="20"/>
                <w:u w:val="single"/>
              </w:rPr>
              <w:t>erage</w:t>
            </w:r>
            <w:r w:rsidR="001D4A56" w:rsidRPr="001D4A56">
              <w:rPr>
                <w:rFonts w:asciiTheme="minorHAnsi" w:hAnsiTheme="minorHAnsi" w:cstheme="minorHAnsi"/>
                <w:color w:val="0000FF"/>
                <w:sz w:val="20"/>
                <w:szCs w:val="20"/>
                <w:u w:val="single"/>
              </w:rPr>
              <w:t>e</w:t>
            </w:r>
            <w:hyperlink r:id="rId11" w:history="1">
              <w:r w:rsidR="00653BFD" w:rsidRPr="001D4A56">
                <w:rPr>
                  <w:rStyle w:val="Hyperlink"/>
                  <w:rFonts w:asciiTheme="minorHAnsi" w:hAnsiTheme="minorHAnsi" w:cstheme="minorHAnsi"/>
                  <w:sz w:val="20"/>
                  <w:szCs w:val="20"/>
                </w:rPr>
                <w:t>@nhls.ac.za</w:t>
              </w:r>
            </w:hyperlink>
            <w:r w:rsidR="005F09CC" w:rsidRPr="001D4A56">
              <w:rPr>
                <w:rFonts w:asciiTheme="minorHAnsi" w:hAnsiTheme="minorHAnsi" w:cstheme="minorHAnsi"/>
                <w:color w:val="0070C0"/>
                <w:sz w:val="20"/>
                <w:szCs w:val="20"/>
                <w:u w:val="single"/>
              </w:rPr>
              <w:t xml:space="preserve"> </w:t>
            </w:r>
            <w:r w:rsidR="00480E0F" w:rsidRPr="001D4A56">
              <w:rPr>
                <w:rFonts w:asciiTheme="minorHAnsi" w:hAnsiTheme="minorHAnsi" w:cstheme="minorHAnsi"/>
                <w:sz w:val="20"/>
                <w:szCs w:val="20"/>
                <w:u w:val="single"/>
              </w:rPr>
              <w:t>on</w:t>
            </w:r>
            <w:r w:rsidR="00480E0F" w:rsidRPr="000B5217">
              <w:rPr>
                <w:rFonts w:asciiTheme="minorHAnsi" w:hAnsiTheme="minorHAnsi" w:cstheme="minorHAnsi"/>
                <w:sz w:val="20"/>
                <w:szCs w:val="20"/>
              </w:rPr>
              <w:t xml:space="preserve"> </w:t>
            </w:r>
            <w:r w:rsidRPr="000B5217">
              <w:rPr>
                <w:rFonts w:asciiTheme="minorHAnsi" w:hAnsiTheme="minorHAnsi" w:cstheme="minorHAnsi"/>
                <w:sz w:val="20"/>
                <w:szCs w:val="20"/>
              </w:rPr>
              <w:t xml:space="preserve">or before </w:t>
            </w:r>
            <w:r w:rsidR="001E7221">
              <w:rPr>
                <w:rFonts w:asciiTheme="minorHAnsi" w:hAnsiTheme="minorHAnsi" w:cstheme="minorHAnsi"/>
                <w:b/>
                <w:sz w:val="20"/>
                <w:szCs w:val="20"/>
              </w:rPr>
              <w:t>10 September</w:t>
            </w:r>
            <w:r w:rsidR="00D56241">
              <w:rPr>
                <w:rFonts w:asciiTheme="minorHAnsi" w:hAnsiTheme="minorHAnsi" w:cstheme="minorHAnsi"/>
                <w:b/>
                <w:sz w:val="20"/>
                <w:szCs w:val="20"/>
              </w:rPr>
              <w:t xml:space="preserve"> 2025</w:t>
            </w:r>
          </w:p>
        </w:tc>
      </w:tr>
      <w:tr w:rsidR="00614BDC" w:rsidRPr="002A4143" w14:paraId="79A16EC5" w14:textId="77777777" w:rsidTr="00BB2C3B">
        <w:tc>
          <w:tcPr>
            <w:tcW w:w="9781" w:type="dxa"/>
            <w:gridSpan w:val="4"/>
          </w:tcPr>
          <w:p w14:paraId="50878260" w14:textId="06270B15" w:rsidR="00614BDC" w:rsidRPr="002A4143" w:rsidRDefault="00614BDC" w:rsidP="005F09CC">
            <w:pPr>
              <w:pStyle w:val="NoSpacing"/>
              <w:rPr>
                <w:rFonts w:asciiTheme="minorHAnsi" w:hAnsiTheme="minorHAnsi" w:cstheme="minorHAnsi"/>
                <w:sz w:val="20"/>
                <w:szCs w:val="20"/>
                <w:lang w:val="en-GB"/>
              </w:rPr>
            </w:pPr>
          </w:p>
        </w:tc>
      </w:tr>
      <w:tr w:rsidR="00614BDC" w:rsidRPr="00F415AB" w14:paraId="6A4F4FAE" w14:textId="77777777" w:rsidTr="00BB2C3B">
        <w:trPr>
          <w:trHeight w:val="423"/>
        </w:trPr>
        <w:tc>
          <w:tcPr>
            <w:tcW w:w="2268" w:type="dxa"/>
            <w:vAlign w:val="center"/>
          </w:tcPr>
          <w:p w14:paraId="412369DC" w14:textId="77777777" w:rsidR="00614BDC" w:rsidRPr="002A4143" w:rsidRDefault="00614BDC" w:rsidP="00BB2C3B">
            <w:pPr>
              <w:tabs>
                <w:tab w:val="left" w:pos="720"/>
                <w:tab w:val="left" w:pos="1944"/>
                <w:tab w:val="left" w:pos="3384"/>
                <w:tab w:val="left" w:pos="3744"/>
                <w:tab w:val="left" w:pos="4644"/>
                <w:tab w:val="left" w:pos="5760"/>
                <w:tab w:val="left" w:pos="7920"/>
              </w:tabs>
              <w:spacing w:before="40" w:after="40"/>
              <w:rPr>
                <w:rFonts w:asciiTheme="minorHAnsi" w:hAnsiTheme="minorHAnsi" w:cstheme="minorHAnsi"/>
                <w:b/>
                <w:sz w:val="20"/>
                <w:szCs w:val="20"/>
              </w:rPr>
            </w:pPr>
            <w:r w:rsidRPr="002A4143">
              <w:rPr>
                <w:rFonts w:asciiTheme="minorHAnsi" w:hAnsiTheme="minorHAnsi" w:cstheme="minorHAnsi"/>
                <w:b/>
                <w:sz w:val="20"/>
                <w:szCs w:val="20"/>
              </w:rPr>
              <w:t>DESCRIPTION:</w:t>
            </w:r>
          </w:p>
        </w:tc>
        <w:tc>
          <w:tcPr>
            <w:tcW w:w="7513" w:type="dxa"/>
            <w:gridSpan w:val="3"/>
            <w:vAlign w:val="center"/>
          </w:tcPr>
          <w:p w14:paraId="06A10527" w14:textId="1EE62EF5" w:rsidR="00614BDC" w:rsidRPr="00F03C7A" w:rsidRDefault="007F79DA" w:rsidP="008D785B">
            <w:pPr>
              <w:rPr>
                <w:rFonts w:asciiTheme="minorHAnsi" w:hAnsiTheme="minorHAnsi" w:cstheme="minorHAnsi"/>
                <w:b/>
                <w:sz w:val="20"/>
                <w:szCs w:val="20"/>
                <w:lang w:val="en-GB"/>
              </w:rPr>
            </w:pPr>
            <w:r w:rsidRPr="000F574F">
              <w:rPr>
                <w:rFonts w:ascii="Calibri" w:hAnsi="Calibri" w:cs="Calibri"/>
                <w:b/>
                <w:bCs/>
                <w:sz w:val="20"/>
              </w:rPr>
              <w:t xml:space="preserve">RFB039/25/26 </w:t>
            </w:r>
            <w:r w:rsidRPr="00F84CC5">
              <w:rPr>
                <w:rFonts w:ascii="Calibri" w:hAnsi="Calibri" w:cs="Calibri"/>
                <w:b/>
                <w:bCs/>
                <w:sz w:val="20"/>
              </w:rPr>
              <w:t>PLACEMENT OF A FULLY AUTOMATED FLOW</w:t>
            </w:r>
            <w:r>
              <w:rPr>
                <w:rFonts w:ascii="Calibri" w:hAnsi="Calibri" w:cs="Calibri"/>
                <w:b/>
                <w:bCs/>
                <w:sz w:val="20"/>
              </w:rPr>
              <w:t xml:space="preserve"> </w:t>
            </w:r>
            <w:r w:rsidRPr="00F84CC5">
              <w:rPr>
                <w:rFonts w:ascii="Calibri" w:hAnsi="Calibri" w:cs="Calibri"/>
                <w:b/>
                <w:bCs/>
                <w:sz w:val="20"/>
              </w:rPr>
              <w:t xml:space="preserve">CYTOMETER ANALYSER FOR </w:t>
            </w:r>
            <w:r>
              <w:rPr>
                <w:rFonts w:ascii="Calibri" w:hAnsi="Calibri" w:cs="Calibri"/>
                <w:b/>
                <w:bCs/>
                <w:sz w:val="20"/>
              </w:rPr>
              <w:t xml:space="preserve">TAD, NELSON MANDELA ACADEMIC LABORATORY AND PORT ELIZABETH </w:t>
            </w:r>
            <w:r w:rsidRPr="00F84CC5">
              <w:rPr>
                <w:rFonts w:ascii="Calibri" w:hAnsi="Calibri" w:cs="Calibri"/>
                <w:b/>
                <w:bCs/>
                <w:sz w:val="20"/>
              </w:rPr>
              <w:t>INCLUDING QUALITY CONTROL, CONSUMABLES, SERVICE AND MAINTENANCE FOR A PERIOD OF FIVE (5) YEARS.</w:t>
            </w:r>
          </w:p>
        </w:tc>
      </w:tr>
      <w:tr w:rsidR="00614BDC" w:rsidRPr="002A4143" w14:paraId="3DD3C992" w14:textId="77777777" w:rsidTr="00BB2C3B">
        <w:tc>
          <w:tcPr>
            <w:tcW w:w="9781" w:type="dxa"/>
            <w:gridSpan w:val="4"/>
          </w:tcPr>
          <w:p w14:paraId="4787BFBE" w14:textId="3411D1DF" w:rsidR="008F2238" w:rsidRPr="000B5217" w:rsidRDefault="008F2238" w:rsidP="005F09CC">
            <w:pPr>
              <w:pStyle w:val="NoSpacing"/>
              <w:rPr>
                <w:rFonts w:asciiTheme="minorHAnsi" w:hAnsiTheme="minorHAnsi" w:cstheme="minorHAnsi"/>
                <w:sz w:val="20"/>
                <w:szCs w:val="20"/>
                <w:lang w:val="en-GB"/>
              </w:rPr>
            </w:pPr>
          </w:p>
        </w:tc>
      </w:tr>
      <w:tr w:rsidR="00614BDC" w:rsidRPr="002A4143" w14:paraId="79B500C8" w14:textId="77777777" w:rsidTr="00BB2C3B">
        <w:tc>
          <w:tcPr>
            <w:tcW w:w="5245" w:type="dxa"/>
            <w:gridSpan w:val="2"/>
          </w:tcPr>
          <w:p w14:paraId="00E8AEF3" w14:textId="77777777" w:rsidR="00614BDC" w:rsidRPr="000B5217" w:rsidRDefault="00614BDC" w:rsidP="00287B55">
            <w:pPr>
              <w:tabs>
                <w:tab w:val="left" w:pos="1944"/>
                <w:tab w:val="left" w:pos="3384"/>
                <w:tab w:val="left" w:pos="3744"/>
                <w:tab w:val="left" w:pos="4644"/>
                <w:tab w:val="left" w:pos="5760"/>
                <w:tab w:val="left" w:pos="7920"/>
              </w:tabs>
              <w:spacing w:before="40" w:after="40" w:line="360" w:lineRule="auto"/>
              <w:jc w:val="both"/>
              <w:rPr>
                <w:rFonts w:asciiTheme="minorHAnsi" w:hAnsiTheme="minorHAnsi" w:cstheme="minorHAnsi"/>
                <w:b/>
                <w:sz w:val="20"/>
                <w:szCs w:val="20"/>
                <w:lang w:val="en-GB"/>
              </w:rPr>
            </w:pPr>
            <w:r w:rsidRPr="000B5217">
              <w:rPr>
                <w:rFonts w:asciiTheme="minorHAnsi" w:hAnsiTheme="minorHAnsi" w:cstheme="minorHAnsi"/>
                <w:b/>
                <w:sz w:val="20"/>
                <w:szCs w:val="20"/>
                <w:lang w:val="en-GB"/>
              </w:rPr>
              <w:t>BID DOCUMENTS MUST BE MARKED WITH THE FOLLOWING:</w:t>
            </w:r>
          </w:p>
        </w:tc>
        <w:tc>
          <w:tcPr>
            <w:tcW w:w="567" w:type="dxa"/>
          </w:tcPr>
          <w:p w14:paraId="798C49A2" w14:textId="77777777" w:rsidR="00614BDC" w:rsidRPr="000B5217" w:rsidRDefault="00614BDC" w:rsidP="00287B55">
            <w:pPr>
              <w:tabs>
                <w:tab w:val="left" w:pos="720"/>
                <w:tab w:val="left" w:pos="1944"/>
                <w:tab w:val="left" w:pos="3384"/>
                <w:tab w:val="left" w:pos="3744"/>
                <w:tab w:val="left" w:pos="4644"/>
                <w:tab w:val="left" w:pos="5760"/>
                <w:tab w:val="left" w:pos="7920"/>
              </w:tabs>
              <w:spacing w:before="40" w:after="40" w:line="360" w:lineRule="auto"/>
              <w:jc w:val="both"/>
              <w:rPr>
                <w:rFonts w:asciiTheme="minorHAnsi" w:hAnsiTheme="minorHAnsi" w:cstheme="minorHAnsi"/>
                <w:b/>
                <w:sz w:val="20"/>
                <w:szCs w:val="20"/>
                <w:lang w:val="en-GB"/>
              </w:rPr>
            </w:pPr>
            <w:r w:rsidRPr="000B5217">
              <w:rPr>
                <w:rFonts w:asciiTheme="minorHAnsi" w:hAnsiTheme="minorHAnsi" w:cstheme="minorHAnsi"/>
                <w:b/>
                <w:sz w:val="20"/>
                <w:szCs w:val="20"/>
                <w:lang w:val="en-GB"/>
              </w:rPr>
              <w:t>OR</w:t>
            </w:r>
          </w:p>
        </w:tc>
        <w:tc>
          <w:tcPr>
            <w:tcW w:w="3969" w:type="dxa"/>
          </w:tcPr>
          <w:p w14:paraId="15F1D640" w14:textId="77777777" w:rsidR="00614BDC" w:rsidRPr="000B5217" w:rsidRDefault="00614BDC" w:rsidP="00287B55">
            <w:pPr>
              <w:tabs>
                <w:tab w:val="left" w:pos="720"/>
                <w:tab w:val="left" w:pos="1944"/>
                <w:tab w:val="left" w:pos="3384"/>
                <w:tab w:val="left" w:pos="3744"/>
                <w:tab w:val="left" w:pos="4644"/>
                <w:tab w:val="left" w:pos="5760"/>
                <w:tab w:val="left" w:pos="7920"/>
              </w:tabs>
              <w:spacing w:before="40" w:after="40" w:line="360" w:lineRule="auto"/>
              <w:jc w:val="both"/>
              <w:rPr>
                <w:rFonts w:asciiTheme="minorHAnsi" w:hAnsiTheme="minorHAnsi" w:cstheme="minorHAnsi"/>
                <w:b/>
                <w:sz w:val="20"/>
                <w:szCs w:val="20"/>
                <w:lang w:val="en-GB"/>
              </w:rPr>
            </w:pPr>
            <w:r w:rsidRPr="000B5217">
              <w:rPr>
                <w:rFonts w:asciiTheme="minorHAnsi" w:hAnsiTheme="minorHAnsi" w:cstheme="minorHAnsi"/>
                <w:b/>
                <w:sz w:val="20"/>
                <w:szCs w:val="20"/>
                <w:lang w:val="en-GB"/>
              </w:rPr>
              <w:t>DEPOSITED IN THE BID BOX SITUATED AT:</w:t>
            </w:r>
          </w:p>
        </w:tc>
      </w:tr>
      <w:tr w:rsidR="00614BDC" w:rsidRPr="002A4143" w14:paraId="0807E082" w14:textId="77777777" w:rsidTr="00BB2C3B">
        <w:tc>
          <w:tcPr>
            <w:tcW w:w="9781" w:type="dxa"/>
            <w:gridSpan w:val="4"/>
          </w:tcPr>
          <w:p w14:paraId="2FEBE6F4" w14:textId="77777777" w:rsidR="00614BDC" w:rsidRPr="000B5217" w:rsidRDefault="00614BDC" w:rsidP="00287B55">
            <w:pPr>
              <w:tabs>
                <w:tab w:val="left" w:pos="720"/>
                <w:tab w:val="left" w:pos="1944"/>
                <w:tab w:val="left" w:pos="3384"/>
                <w:tab w:val="left" w:pos="3744"/>
                <w:tab w:val="left" w:pos="4644"/>
                <w:tab w:val="left" w:pos="5760"/>
                <w:tab w:val="left" w:pos="7920"/>
              </w:tabs>
              <w:spacing w:before="40" w:after="40" w:line="360" w:lineRule="auto"/>
              <w:jc w:val="both"/>
              <w:rPr>
                <w:rFonts w:asciiTheme="minorHAnsi" w:hAnsiTheme="minorHAnsi" w:cstheme="minorHAnsi"/>
                <w:b/>
                <w:sz w:val="20"/>
                <w:szCs w:val="20"/>
                <w:lang w:val="en-GB"/>
              </w:rPr>
            </w:pPr>
            <w:r w:rsidRPr="000B5217">
              <w:rPr>
                <w:rFonts w:asciiTheme="minorHAnsi" w:hAnsiTheme="minorHAnsi" w:cstheme="minorHAnsi"/>
                <w:b/>
                <w:sz w:val="20"/>
                <w:szCs w:val="20"/>
                <w:lang w:val="en-GB"/>
              </w:rPr>
              <w:t xml:space="preserve">NHLS PROCUREMENT </w:t>
            </w:r>
            <w:r w:rsidRPr="000B5217">
              <w:rPr>
                <w:rFonts w:asciiTheme="minorHAnsi" w:hAnsiTheme="minorHAnsi" w:cstheme="minorHAnsi"/>
                <w:b/>
                <w:bCs/>
                <w:sz w:val="20"/>
                <w:szCs w:val="20"/>
              </w:rPr>
              <w:t>TENDER OFFICE</w:t>
            </w:r>
          </w:p>
        </w:tc>
      </w:tr>
      <w:tr w:rsidR="00614BDC" w:rsidRPr="002A4143" w14:paraId="30750AFB" w14:textId="77777777" w:rsidTr="00BB2C3B">
        <w:trPr>
          <w:trHeight w:val="414"/>
        </w:trPr>
        <w:tc>
          <w:tcPr>
            <w:tcW w:w="5812" w:type="dxa"/>
            <w:gridSpan w:val="3"/>
          </w:tcPr>
          <w:p w14:paraId="313C81BE" w14:textId="12D964A5" w:rsidR="00614BDC" w:rsidRPr="000B5217" w:rsidRDefault="005A3884" w:rsidP="00287B55">
            <w:pPr>
              <w:tabs>
                <w:tab w:val="left" w:pos="720"/>
                <w:tab w:val="left" w:pos="1944"/>
                <w:tab w:val="left" w:pos="3384"/>
                <w:tab w:val="left" w:pos="3744"/>
                <w:tab w:val="left" w:pos="4644"/>
                <w:tab w:val="left" w:pos="5760"/>
                <w:tab w:val="left" w:pos="7920"/>
              </w:tabs>
              <w:spacing w:before="40" w:after="40" w:line="360" w:lineRule="auto"/>
              <w:jc w:val="both"/>
              <w:rPr>
                <w:rFonts w:asciiTheme="minorHAnsi" w:hAnsiTheme="minorHAnsi" w:cstheme="minorHAnsi"/>
                <w:b/>
                <w:sz w:val="20"/>
                <w:szCs w:val="20"/>
              </w:rPr>
            </w:pPr>
            <w:r w:rsidRPr="000B5217">
              <w:rPr>
                <w:rFonts w:asciiTheme="minorHAnsi" w:hAnsiTheme="minorHAnsi" w:cstheme="minorHAnsi"/>
                <w:b/>
                <w:sz w:val="20"/>
                <w:szCs w:val="20"/>
              </w:rPr>
              <w:t>RFB</w:t>
            </w:r>
            <w:r w:rsidR="00614BDC" w:rsidRPr="000B5217">
              <w:rPr>
                <w:rFonts w:asciiTheme="minorHAnsi" w:hAnsiTheme="minorHAnsi" w:cstheme="minorHAnsi"/>
                <w:b/>
                <w:sz w:val="20"/>
                <w:szCs w:val="20"/>
              </w:rPr>
              <w:t>:</w:t>
            </w:r>
            <w:r w:rsidR="00675421" w:rsidRPr="000B5217">
              <w:rPr>
                <w:rFonts w:asciiTheme="minorHAnsi" w:hAnsiTheme="minorHAnsi" w:cstheme="minorHAnsi"/>
                <w:b/>
                <w:sz w:val="20"/>
                <w:szCs w:val="20"/>
              </w:rPr>
              <w:t xml:space="preserve"> </w:t>
            </w:r>
            <w:r w:rsidR="00D56241">
              <w:rPr>
                <w:rFonts w:asciiTheme="minorHAnsi" w:hAnsiTheme="minorHAnsi" w:cstheme="minorHAnsi"/>
                <w:b/>
                <w:sz w:val="20"/>
                <w:szCs w:val="20"/>
              </w:rPr>
              <w:t>RFB0</w:t>
            </w:r>
            <w:r w:rsidR="00852DA6">
              <w:rPr>
                <w:rFonts w:asciiTheme="minorHAnsi" w:hAnsiTheme="minorHAnsi" w:cstheme="minorHAnsi"/>
                <w:b/>
                <w:sz w:val="20"/>
                <w:szCs w:val="20"/>
              </w:rPr>
              <w:t>3</w:t>
            </w:r>
            <w:r w:rsidR="007F79DA">
              <w:rPr>
                <w:rFonts w:asciiTheme="minorHAnsi" w:hAnsiTheme="minorHAnsi" w:cstheme="minorHAnsi"/>
                <w:b/>
                <w:sz w:val="20"/>
                <w:szCs w:val="20"/>
              </w:rPr>
              <w:t>9</w:t>
            </w:r>
            <w:r w:rsidR="00852DA6">
              <w:rPr>
                <w:rFonts w:asciiTheme="minorHAnsi" w:hAnsiTheme="minorHAnsi" w:cstheme="minorHAnsi"/>
                <w:b/>
                <w:sz w:val="20"/>
                <w:szCs w:val="20"/>
              </w:rPr>
              <w:t>/25/26</w:t>
            </w:r>
          </w:p>
          <w:p w14:paraId="794A176F" w14:textId="77777777" w:rsidR="00675421" w:rsidRPr="000B5217" w:rsidRDefault="00614BDC" w:rsidP="00675421">
            <w:pPr>
              <w:tabs>
                <w:tab w:val="left" w:pos="720"/>
                <w:tab w:val="left" w:pos="1944"/>
                <w:tab w:val="left" w:pos="3384"/>
                <w:tab w:val="left" w:pos="3744"/>
                <w:tab w:val="left" w:pos="4644"/>
                <w:tab w:val="left" w:pos="5760"/>
                <w:tab w:val="left" w:pos="7920"/>
              </w:tabs>
              <w:spacing w:before="40" w:after="40" w:line="480" w:lineRule="auto"/>
              <w:jc w:val="both"/>
              <w:rPr>
                <w:rFonts w:asciiTheme="minorHAnsi" w:hAnsiTheme="minorHAnsi" w:cstheme="minorHAnsi"/>
                <w:b/>
                <w:sz w:val="20"/>
                <w:szCs w:val="20"/>
              </w:rPr>
            </w:pPr>
            <w:r w:rsidRPr="000B5217">
              <w:rPr>
                <w:rFonts w:asciiTheme="minorHAnsi" w:hAnsiTheme="minorHAnsi" w:cstheme="minorHAnsi"/>
                <w:b/>
                <w:sz w:val="20"/>
                <w:szCs w:val="20"/>
              </w:rPr>
              <w:t>Bidd</w:t>
            </w:r>
            <w:r w:rsidR="00675421" w:rsidRPr="000B5217">
              <w:rPr>
                <w:rFonts w:asciiTheme="minorHAnsi" w:hAnsiTheme="minorHAnsi" w:cstheme="minorHAnsi"/>
                <w:b/>
                <w:sz w:val="20"/>
                <w:szCs w:val="20"/>
              </w:rPr>
              <w:t>ers Name: _________________________________________</w:t>
            </w:r>
          </w:p>
          <w:p w14:paraId="2A71ED1E" w14:textId="77777777" w:rsidR="00614BDC" w:rsidRPr="000B5217" w:rsidRDefault="00614BDC" w:rsidP="00287B55">
            <w:pPr>
              <w:tabs>
                <w:tab w:val="left" w:pos="720"/>
                <w:tab w:val="left" w:pos="1944"/>
                <w:tab w:val="left" w:pos="3384"/>
                <w:tab w:val="left" w:pos="3744"/>
                <w:tab w:val="left" w:pos="4644"/>
                <w:tab w:val="left" w:pos="5760"/>
                <w:tab w:val="left" w:pos="7920"/>
              </w:tabs>
              <w:spacing w:before="40" w:after="40" w:line="360" w:lineRule="auto"/>
              <w:jc w:val="both"/>
              <w:rPr>
                <w:rFonts w:asciiTheme="minorHAnsi" w:hAnsiTheme="minorHAnsi" w:cstheme="minorHAnsi"/>
                <w:b/>
                <w:sz w:val="20"/>
                <w:szCs w:val="20"/>
              </w:rPr>
            </w:pPr>
            <w:r w:rsidRPr="000B5217">
              <w:rPr>
                <w:rFonts w:asciiTheme="minorHAnsi" w:hAnsiTheme="minorHAnsi" w:cstheme="minorHAnsi"/>
                <w:b/>
                <w:sz w:val="20"/>
                <w:szCs w:val="20"/>
              </w:rPr>
              <w:t>RFB: Enclosed-Regret (delete N/A)</w:t>
            </w:r>
          </w:p>
          <w:p w14:paraId="6FA27209" w14:textId="77777777" w:rsidR="00614BDC" w:rsidRPr="000B5217" w:rsidRDefault="00614BDC" w:rsidP="00287B55">
            <w:pPr>
              <w:tabs>
                <w:tab w:val="left" w:pos="720"/>
                <w:tab w:val="left" w:pos="1944"/>
                <w:tab w:val="left" w:pos="3384"/>
                <w:tab w:val="left" w:pos="3744"/>
                <w:tab w:val="left" w:pos="4644"/>
                <w:tab w:val="left" w:pos="5760"/>
                <w:tab w:val="left" w:pos="7920"/>
              </w:tabs>
              <w:spacing w:before="40" w:after="40" w:line="360" w:lineRule="auto"/>
              <w:jc w:val="both"/>
              <w:rPr>
                <w:rFonts w:asciiTheme="minorHAnsi" w:hAnsiTheme="minorHAnsi" w:cstheme="minorHAnsi"/>
                <w:b/>
                <w:sz w:val="20"/>
                <w:szCs w:val="20"/>
                <w:lang w:val="en-GB"/>
              </w:rPr>
            </w:pPr>
            <w:r w:rsidRPr="000B5217">
              <w:rPr>
                <w:rFonts w:asciiTheme="minorHAnsi" w:hAnsiTheme="minorHAnsi" w:cstheme="minorHAnsi"/>
                <w:b/>
                <w:sz w:val="20"/>
                <w:szCs w:val="20"/>
              </w:rPr>
              <w:lastRenderedPageBreak/>
              <w:t>Closi</w:t>
            </w:r>
            <w:r w:rsidR="00675421" w:rsidRPr="000B5217">
              <w:rPr>
                <w:rFonts w:asciiTheme="minorHAnsi" w:hAnsiTheme="minorHAnsi" w:cstheme="minorHAnsi"/>
                <w:b/>
                <w:sz w:val="20"/>
                <w:szCs w:val="20"/>
              </w:rPr>
              <w:t>ng Date: _____________________</w:t>
            </w:r>
          </w:p>
        </w:tc>
        <w:tc>
          <w:tcPr>
            <w:tcW w:w="3969" w:type="dxa"/>
          </w:tcPr>
          <w:p w14:paraId="45FDB0D1" w14:textId="77777777" w:rsidR="00614BDC" w:rsidRPr="000B5217" w:rsidRDefault="00614BDC" w:rsidP="00EE7F69">
            <w:pPr>
              <w:tabs>
                <w:tab w:val="left" w:pos="4644"/>
                <w:tab w:val="left" w:pos="5760"/>
                <w:tab w:val="left" w:pos="7920"/>
              </w:tabs>
              <w:spacing w:before="40" w:after="40" w:line="276" w:lineRule="auto"/>
              <w:rPr>
                <w:rFonts w:asciiTheme="minorHAnsi" w:hAnsiTheme="minorHAnsi" w:cstheme="minorHAnsi"/>
                <w:b/>
                <w:sz w:val="20"/>
                <w:szCs w:val="20"/>
                <w:lang w:val="en-GB"/>
              </w:rPr>
            </w:pPr>
          </w:p>
        </w:tc>
      </w:tr>
    </w:tbl>
    <w:p w14:paraId="15331CD9" w14:textId="77777777" w:rsidR="00E33C9C" w:rsidRPr="000B5217" w:rsidRDefault="00E33C9C">
      <w:pPr>
        <w:rPr>
          <w:rFonts w:asciiTheme="minorHAnsi" w:hAnsiTheme="minorHAnsi" w:cstheme="minorHAnsi"/>
          <w:sz w:val="20"/>
          <w:szCs w:val="20"/>
        </w:rPr>
      </w:pPr>
    </w:p>
    <w:p w14:paraId="64E66641" w14:textId="77777777" w:rsidR="00614BDC" w:rsidRPr="002A4143" w:rsidRDefault="00614BDC" w:rsidP="00287B55">
      <w:pPr>
        <w:spacing w:after="240" w:line="360" w:lineRule="auto"/>
        <w:jc w:val="both"/>
        <w:rPr>
          <w:rFonts w:asciiTheme="minorHAnsi" w:hAnsiTheme="minorHAnsi" w:cstheme="minorHAnsi"/>
          <w:sz w:val="20"/>
          <w:szCs w:val="20"/>
          <w:lang w:val="en-GB"/>
        </w:rPr>
      </w:pPr>
      <w:r w:rsidRPr="002A4143">
        <w:rPr>
          <w:rFonts w:asciiTheme="minorHAnsi" w:hAnsiTheme="minorHAnsi" w:cstheme="minorHAnsi"/>
          <w:sz w:val="20"/>
          <w:szCs w:val="20"/>
        </w:rPr>
        <w:t>Bidders should ensure that Bids are delivered in time to the correct address. If the bid is late, it shall not be accepted for consideration.</w:t>
      </w:r>
    </w:p>
    <w:p w14:paraId="75EDB901" w14:textId="77777777" w:rsidR="003F0B71" w:rsidRPr="002A4143" w:rsidRDefault="00614BDC" w:rsidP="00287B55">
      <w:pPr>
        <w:spacing w:after="240" w:line="360" w:lineRule="auto"/>
        <w:jc w:val="both"/>
        <w:rPr>
          <w:rFonts w:asciiTheme="minorHAnsi" w:hAnsiTheme="minorHAnsi" w:cstheme="minorHAnsi"/>
          <w:sz w:val="20"/>
          <w:szCs w:val="20"/>
        </w:rPr>
      </w:pPr>
      <w:r w:rsidRPr="002A4143">
        <w:rPr>
          <w:rFonts w:asciiTheme="minorHAnsi" w:hAnsiTheme="minorHAnsi" w:cstheme="minorHAnsi"/>
          <w:sz w:val="20"/>
          <w:szCs w:val="20"/>
        </w:rPr>
        <w:t>ALL BIDS MUST BE SUBMITTED ON THE OFFICIAL FORMS – (</w:t>
      </w:r>
      <w:r w:rsidRPr="002A4143">
        <w:rPr>
          <w:rFonts w:asciiTheme="minorHAnsi" w:hAnsiTheme="minorHAnsi" w:cstheme="minorHAnsi"/>
          <w:b/>
          <w:sz w:val="20"/>
          <w:szCs w:val="20"/>
        </w:rPr>
        <w:t xml:space="preserve">Please note that no changes on the content of this document </w:t>
      </w:r>
      <w:proofErr w:type="gramStart"/>
      <w:r w:rsidRPr="002A4143">
        <w:rPr>
          <w:rFonts w:asciiTheme="minorHAnsi" w:hAnsiTheme="minorHAnsi" w:cstheme="minorHAnsi"/>
          <w:b/>
          <w:sz w:val="20"/>
          <w:szCs w:val="20"/>
        </w:rPr>
        <w:t>is</w:t>
      </w:r>
      <w:proofErr w:type="gramEnd"/>
      <w:r w:rsidRPr="002A4143">
        <w:rPr>
          <w:rFonts w:asciiTheme="minorHAnsi" w:hAnsiTheme="minorHAnsi" w:cstheme="minorHAnsi"/>
          <w:b/>
          <w:sz w:val="20"/>
          <w:szCs w:val="20"/>
        </w:rPr>
        <w:t xml:space="preserve"> allowed</w:t>
      </w:r>
      <w:r w:rsidRPr="002A4143">
        <w:rPr>
          <w:rFonts w:asciiTheme="minorHAnsi" w:hAnsiTheme="minorHAnsi" w:cstheme="minorHAnsi"/>
          <w:sz w:val="20"/>
          <w:szCs w:val="20"/>
        </w:rPr>
        <w:t>)</w:t>
      </w:r>
    </w:p>
    <w:p w14:paraId="3BDF630F" w14:textId="77777777" w:rsidR="000A53FB" w:rsidRPr="002A4143" w:rsidRDefault="000A53FB" w:rsidP="005A368B">
      <w:pPr>
        <w:spacing w:after="240" w:line="360" w:lineRule="auto"/>
        <w:jc w:val="both"/>
        <w:rPr>
          <w:rFonts w:asciiTheme="minorHAnsi" w:hAnsiTheme="minorHAnsi" w:cstheme="minorHAnsi"/>
          <w:sz w:val="20"/>
          <w:szCs w:val="20"/>
          <w:lang w:val="en-GB"/>
        </w:rPr>
      </w:pPr>
      <w:r w:rsidRPr="002A4143">
        <w:rPr>
          <w:rFonts w:asciiTheme="minorHAnsi" w:hAnsiTheme="minorHAnsi" w:cstheme="minorHAnsi"/>
          <w:sz w:val="20"/>
          <w:szCs w:val="20"/>
        </w:rPr>
        <w:t>Bidders should ensure that Bids are delivered in time to the correct address. If the bid is late, it shall not be accepted for consideration.</w:t>
      </w:r>
    </w:p>
    <w:p w14:paraId="03E80E7E" w14:textId="77777777" w:rsidR="000A53FB" w:rsidRPr="002A4143" w:rsidRDefault="000A53FB" w:rsidP="005A368B">
      <w:pPr>
        <w:spacing w:after="240" w:line="360" w:lineRule="auto"/>
        <w:jc w:val="both"/>
        <w:rPr>
          <w:rFonts w:asciiTheme="minorHAnsi" w:hAnsiTheme="minorHAnsi" w:cstheme="minorHAnsi"/>
          <w:sz w:val="20"/>
          <w:szCs w:val="20"/>
        </w:rPr>
      </w:pPr>
      <w:r w:rsidRPr="002A4143">
        <w:rPr>
          <w:rFonts w:asciiTheme="minorHAnsi" w:hAnsiTheme="minorHAnsi" w:cstheme="minorHAnsi"/>
          <w:sz w:val="20"/>
          <w:szCs w:val="20"/>
        </w:rPr>
        <w:t>ALL BIDS MUST BE SUBMITTED ON THE OFFICIAL FORMS – (</w:t>
      </w:r>
      <w:r w:rsidRPr="002A4143">
        <w:rPr>
          <w:rFonts w:asciiTheme="minorHAnsi" w:hAnsiTheme="minorHAnsi" w:cstheme="minorHAnsi"/>
          <w:b/>
          <w:sz w:val="20"/>
          <w:szCs w:val="20"/>
        </w:rPr>
        <w:t xml:space="preserve">Please note that no changes on the content of this document </w:t>
      </w:r>
      <w:proofErr w:type="gramStart"/>
      <w:r w:rsidRPr="002A4143">
        <w:rPr>
          <w:rFonts w:asciiTheme="minorHAnsi" w:hAnsiTheme="minorHAnsi" w:cstheme="minorHAnsi"/>
          <w:b/>
          <w:sz w:val="20"/>
          <w:szCs w:val="20"/>
        </w:rPr>
        <w:t>is</w:t>
      </w:r>
      <w:proofErr w:type="gramEnd"/>
      <w:r w:rsidRPr="002A4143">
        <w:rPr>
          <w:rFonts w:asciiTheme="minorHAnsi" w:hAnsiTheme="minorHAnsi" w:cstheme="minorHAnsi"/>
          <w:b/>
          <w:sz w:val="20"/>
          <w:szCs w:val="20"/>
        </w:rPr>
        <w:t xml:space="preserve"> allowed</w:t>
      </w:r>
      <w:r w:rsidRPr="002A4143">
        <w:rPr>
          <w:rFonts w:asciiTheme="minorHAnsi" w:hAnsiTheme="minorHAnsi" w:cstheme="minorHAnsi"/>
          <w:sz w:val="20"/>
          <w:szCs w:val="20"/>
        </w:rPr>
        <w:t>)</w:t>
      </w:r>
    </w:p>
    <w:p w14:paraId="7880BBA8" w14:textId="77777777" w:rsidR="004A4FE7" w:rsidRPr="002A4143" w:rsidRDefault="000A53FB" w:rsidP="005A368B">
      <w:pPr>
        <w:tabs>
          <w:tab w:val="left" w:pos="720"/>
          <w:tab w:val="left" w:pos="1944"/>
          <w:tab w:val="left" w:pos="3384"/>
          <w:tab w:val="left" w:pos="3744"/>
          <w:tab w:val="left" w:pos="4644"/>
          <w:tab w:val="left" w:pos="5760"/>
          <w:tab w:val="left" w:pos="7920"/>
        </w:tabs>
        <w:spacing w:after="240" w:line="360" w:lineRule="auto"/>
        <w:jc w:val="both"/>
        <w:rPr>
          <w:rFonts w:asciiTheme="minorHAnsi" w:hAnsiTheme="minorHAnsi" w:cstheme="minorHAnsi"/>
          <w:sz w:val="20"/>
          <w:szCs w:val="20"/>
        </w:rPr>
      </w:pPr>
      <w:r w:rsidRPr="002A4143">
        <w:rPr>
          <w:rFonts w:asciiTheme="minorHAnsi" w:hAnsiTheme="minorHAnsi" w:cstheme="minorHAnsi"/>
          <w:sz w:val="20"/>
          <w:szCs w:val="20"/>
        </w:rPr>
        <w:t>THIS TENDER IS SUBJECT TO THE GENERAL CONDITIONS OF THE TENDER, THE GENERAL CONDITIONS OF CONTRACT (GCC) AND, IF APPLICABLE, ANY OTHER</w:t>
      </w:r>
      <w:r w:rsidR="004A4FE7" w:rsidRPr="002A4143">
        <w:rPr>
          <w:rFonts w:asciiTheme="minorHAnsi" w:hAnsiTheme="minorHAnsi" w:cstheme="minorHAnsi"/>
          <w:sz w:val="20"/>
          <w:szCs w:val="20"/>
        </w:rPr>
        <w:t xml:space="preserve"> SPECIAL CONDITIONS OF CONTRACT</w:t>
      </w:r>
      <w:r w:rsidR="008D785B" w:rsidRPr="002A4143">
        <w:rPr>
          <w:rFonts w:asciiTheme="minorHAnsi" w:hAnsiTheme="minorHAnsi" w:cstheme="minorHAnsi"/>
          <w:sz w:val="20"/>
          <w:szCs w:val="20"/>
        </w:rPr>
        <w: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76"/>
      </w:tblGrid>
      <w:tr w:rsidR="000A53FB" w:rsidRPr="002A4143" w14:paraId="4C45D841" w14:textId="77777777" w:rsidTr="007E5DAE">
        <w:trPr>
          <w:trHeight w:val="480"/>
        </w:trPr>
        <w:tc>
          <w:tcPr>
            <w:tcW w:w="9776" w:type="dxa"/>
          </w:tcPr>
          <w:p w14:paraId="7DAC0B99" w14:textId="77777777" w:rsidR="000A53FB" w:rsidRPr="002A4143" w:rsidRDefault="000A53FB" w:rsidP="00EE7F69">
            <w:pPr>
              <w:spacing w:line="360" w:lineRule="auto"/>
              <w:rPr>
                <w:rFonts w:asciiTheme="minorHAnsi" w:hAnsiTheme="minorHAnsi" w:cstheme="minorHAnsi"/>
                <w:sz w:val="20"/>
                <w:szCs w:val="20"/>
              </w:rPr>
            </w:pPr>
            <w:r w:rsidRPr="002A4143">
              <w:rPr>
                <w:rFonts w:asciiTheme="minorHAnsi" w:hAnsiTheme="minorHAnsi" w:cstheme="minorHAnsi"/>
                <w:b/>
                <w:sz w:val="20"/>
                <w:szCs w:val="20"/>
              </w:rPr>
              <w:t>THE FOLLOWING PARTICULARS MUST BE FURNISHED (FAILURE TO DO SO SHALL RESULT IN YOUR BID BEING DISQUALIFIED)</w:t>
            </w:r>
          </w:p>
        </w:tc>
      </w:tr>
    </w:tbl>
    <w:p w14:paraId="2E861034" w14:textId="77777777" w:rsidR="000A53FB" w:rsidRPr="000B5217" w:rsidRDefault="000A53FB" w:rsidP="005A368B">
      <w:pPr>
        <w:tabs>
          <w:tab w:val="left" w:pos="720"/>
          <w:tab w:val="left" w:pos="1944"/>
          <w:tab w:val="left" w:pos="3384"/>
          <w:tab w:val="left" w:pos="3744"/>
          <w:tab w:val="left" w:pos="4644"/>
          <w:tab w:val="left" w:pos="5760"/>
          <w:tab w:val="left" w:pos="7920"/>
        </w:tabs>
        <w:spacing w:line="215" w:lineRule="auto"/>
        <w:jc w:val="both"/>
        <w:rPr>
          <w:rFonts w:asciiTheme="minorHAnsi" w:hAnsiTheme="minorHAnsi" w:cstheme="minorHAnsi"/>
          <w:sz w:val="20"/>
          <w:szCs w:val="20"/>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2"/>
        <w:gridCol w:w="1905"/>
        <w:gridCol w:w="668"/>
        <w:gridCol w:w="156"/>
        <w:gridCol w:w="484"/>
        <w:gridCol w:w="772"/>
        <w:gridCol w:w="1058"/>
        <w:gridCol w:w="230"/>
        <w:gridCol w:w="436"/>
        <w:gridCol w:w="1820"/>
      </w:tblGrid>
      <w:tr w:rsidR="007C57F0" w:rsidRPr="002A4143" w14:paraId="70CB75DB" w14:textId="77777777" w:rsidTr="0085613C">
        <w:trPr>
          <w:trHeight w:val="397"/>
          <w:tblHeader/>
        </w:trPr>
        <w:tc>
          <w:tcPr>
            <w:tcW w:w="9781" w:type="dxa"/>
            <w:gridSpan w:val="10"/>
            <w:tcBorders>
              <w:top w:val="single" w:sz="4" w:space="0" w:color="auto"/>
            </w:tcBorders>
            <w:shd w:val="clear" w:color="auto" w:fill="DDD9C3"/>
            <w:vAlign w:val="center"/>
          </w:tcPr>
          <w:p w14:paraId="68286584" w14:textId="77777777" w:rsidR="007C57F0" w:rsidRPr="002A4143" w:rsidRDefault="007C57F0" w:rsidP="007E5DAE">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b/>
                <w:sz w:val="20"/>
                <w:szCs w:val="20"/>
                <w:lang w:val="en-GB"/>
              </w:rPr>
            </w:pPr>
            <w:r w:rsidRPr="002A4143">
              <w:rPr>
                <w:rFonts w:asciiTheme="minorHAnsi" w:hAnsiTheme="minorHAnsi" w:cstheme="minorHAnsi"/>
                <w:b/>
                <w:sz w:val="20"/>
                <w:szCs w:val="20"/>
                <w:lang w:val="en-GB"/>
              </w:rPr>
              <w:t>SUPPLIER INFORMATION</w:t>
            </w:r>
          </w:p>
        </w:tc>
      </w:tr>
      <w:tr w:rsidR="007C57F0" w:rsidRPr="002A4143" w14:paraId="2BADD034" w14:textId="77777777" w:rsidTr="0085613C">
        <w:trPr>
          <w:trHeight w:val="397"/>
        </w:trPr>
        <w:tc>
          <w:tcPr>
            <w:tcW w:w="2252" w:type="dxa"/>
            <w:vAlign w:val="center"/>
          </w:tcPr>
          <w:p w14:paraId="48754AE5" w14:textId="77777777" w:rsidR="007C57F0" w:rsidRPr="002A4143" w:rsidRDefault="007C57F0" w:rsidP="007E5DAE">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lang w:val="en-GB"/>
              </w:rPr>
            </w:pPr>
            <w:r w:rsidRPr="002A4143">
              <w:rPr>
                <w:rFonts w:asciiTheme="minorHAnsi" w:hAnsiTheme="minorHAnsi" w:cstheme="minorHAnsi"/>
                <w:sz w:val="20"/>
                <w:szCs w:val="20"/>
                <w:lang w:val="en-GB"/>
              </w:rPr>
              <w:t>NAME OF BIDDER</w:t>
            </w:r>
          </w:p>
        </w:tc>
        <w:tc>
          <w:tcPr>
            <w:tcW w:w="7529" w:type="dxa"/>
            <w:gridSpan w:val="9"/>
            <w:vAlign w:val="center"/>
          </w:tcPr>
          <w:p w14:paraId="56C7023D" w14:textId="77777777" w:rsidR="007C57F0" w:rsidRPr="002A4143" w:rsidRDefault="007C57F0" w:rsidP="007E5DAE">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lang w:val="en-GB"/>
              </w:rPr>
            </w:pPr>
          </w:p>
        </w:tc>
      </w:tr>
      <w:tr w:rsidR="007C57F0" w:rsidRPr="002A4143" w14:paraId="399B0518" w14:textId="77777777" w:rsidTr="0085613C">
        <w:trPr>
          <w:trHeight w:val="397"/>
        </w:trPr>
        <w:tc>
          <w:tcPr>
            <w:tcW w:w="2252" w:type="dxa"/>
            <w:vAlign w:val="center"/>
          </w:tcPr>
          <w:p w14:paraId="46191FE6" w14:textId="77777777" w:rsidR="007C57F0" w:rsidRPr="002A4143" w:rsidRDefault="007C57F0" w:rsidP="007E5DAE">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lang w:val="en-GB"/>
              </w:rPr>
            </w:pPr>
            <w:r w:rsidRPr="002A4143">
              <w:rPr>
                <w:rFonts w:asciiTheme="minorHAnsi" w:hAnsiTheme="minorHAnsi" w:cstheme="minorHAnsi"/>
                <w:sz w:val="20"/>
                <w:szCs w:val="20"/>
                <w:lang w:val="en-GB"/>
              </w:rPr>
              <w:t>POSTAL ADDRESS</w:t>
            </w:r>
          </w:p>
        </w:tc>
        <w:tc>
          <w:tcPr>
            <w:tcW w:w="7529" w:type="dxa"/>
            <w:gridSpan w:val="9"/>
            <w:vAlign w:val="center"/>
          </w:tcPr>
          <w:p w14:paraId="4CE99F8F" w14:textId="77777777" w:rsidR="007C57F0" w:rsidRPr="002A4143" w:rsidRDefault="007C57F0" w:rsidP="007E5DAE">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lang w:val="en-GB"/>
              </w:rPr>
            </w:pPr>
          </w:p>
        </w:tc>
      </w:tr>
      <w:tr w:rsidR="007C57F0" w:rsidRPr="002A4143" w14:paraId="78787222" w14:textId="77777777" w:rsidTr="0085613C">
        <w:trPr>
          <w:trHeight w:val="397"/>
        </w:trPr>
        <w:tc>
          <w:tcPr>
            <w:tcW w:w="2252" w:type="dxa"/>
            <w:vAlign w:val="center"/>
          </w:tcPr>
          <w:p w14:paraId="0B1F42E3" w14:textId="77777777" w:rsidR="007C57F0" w:rsidRPr="002A4143" w:rsidRDefault="007C57F0" w:rsidP="007E5DAE">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lang w:val="en-GB"/>
              </w:rPr>
            </w:pPr>
            <w:r w:rsidRPr="002A4143">
              <w:rPr>
                <w:rFonts w:asciiTheme="minorHAnsi" w:hAnsiTheme="minorHAnsi" w:cstheme="minorHAnsi"/>
                <w:sz w:val="20"/>
                <w:szCs w:val="20"/>
                <w:lang w:val="en-GB"/>
              </w:rPr>
              <w:t>STREET ADDRESS</w:t>
            </w:r>
          </w:p>
        </w:tc>
        <w:tc>
          <w:tcPr>
            <w:tcW w:w="7529" w:type="dxa"/>
            <w:gridSpan w:val="9"/>
            <w:vAlign w:val="center"/>
          </w:tcPr>
          <w:p w14:paraId="4955B7C9" w14:textId="77777777" w:rsidR="007C57F0" w:rsidRPr="002A4143" w:rsidRDefault="007C57F0" w:rsidP="007E5DAE">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lang w:val="en-GB"/>
              </w:rPr>
            </w:pPr>
          </w:p>
        </w:tc>
      </w:tr>
      <w:tr w:rsidR="007E5DAE" w:rsidRPr="002A4143" w14:paraId="509B79B6" w14:textId="77777777" w:rsidTr="0085613C">
        <w:trPr>
          <w:trHeight w:val="397"/>
        </w:trPr>
        <w:tc>
          <w:tcPr>
            <w:tcW w:w="2252" w:type="dxa"/>
            <w:vAlign w:val="center"/>
          </w:tcPr>
          <w:p w14:paraId="3FBF7392" w14:textId="77777777" w:rsidR="007E5DAE" w:rsidRPr="002A4143" w:rsidRDefault="007E5DAE" w:rsidP="007E5DAE">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lang w:val="en-GB"/>
              </w:rPr>
            </w:pPr>
            <w:r w:rsidRPr="002A4143">
              <w:rPr>
                <w:rFonts w:asciiTheme="minorHAnsi" w:hAnsiTheme="minorHAnsi" w:cstheme="minorHAnsi"/>
                <w:sz w:val="20"/>
                <w:szCs w:val="20"/>
                <w:lang w:val="en-GB"/>
              </w:rPr>
              <w:t>TELEPHONE NUMBER</w:t>
            </w:r>
          </w:p>
        </w:tc>
        <w:tc>
          <w:tcPr>
            <w:tcW w:w="2573" w:type="dxa"/>
            <w:gridSpan w:val="2"/>
            <w:vAlign w:val="center"/>
          </w:tcPr>
          <w:p w14:paraId="2EC16D33" w14:textId="77777777" w:rsidR="007E5DAE" w:rsidRPr="002A4143" w:rsidRDefault="007E5DAE" w:rsidP="007E5DAE">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lang w:val="en-GB"/>
              </w:rPr>
            </w:pPr>
            <w:r w:rsidRPr="002A4143">
              <w:rPr>
                <w:rFonts w:asciiTheme="minorHAnsi" w:hAnsiTheme="minorHAnsi" w:cstheme="minorHAnsi"/>
                <w:sz w:val="20"/>
                <w:szCs w:val="20"/>
                <w:lang w:val="en-GB"/>
              </w:rPr>
              <w:t>CODE:</w:t>
            </w:r>
          </w:p>
        </w:tc>
        <w:tc>
          <w:tcPr>
            <w:tcW w:w="4956" w:type="dxa"/>
            <w:gridSpan w:val="7"/>
            <w:vAlign w:val="center"/>
          </w:tcPr>
          <w:p w14:paraId="4D870A1B" w14:textId="77777777" w:rsidR="007E5DAE" w:rsidRPr="002A4143" w:rsidRDefault="007E5DAE" w:rsidP="007E5DAE">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lang w:val="en-GB"/>
              </w:rPr>
            </w:pPr>
            <w:r w:rsidRPr="002A4143">
              <w:rPr>
                <w:rFonts w:asciiTheme="minorHAnsi" w:hAnsiTheme="minorHAnsi" w:cstheme="minorHAnsi"/>
                <w:sz w:val="20"/>
                <w:szCs w:val="20"/>
                <w:lang w:val="en-GB"/>
              </w:rPr>
              <w:t>NUMBER:</w:t>
            </w:r>
          </w:p>
        </w:tc>
      </w:tr>
      <w:tr w:rsidR="007C57F0" w:rsidRPr="002A4143" w14:paraId="1B904C35" w14:textId="77777777" w:rsidTr="0085613C">
        <w:trPr>
          <w:trHeight w:val="397"/>
        </w:trPr>
        <w:tc>
          <w:tcPr>
            <w:tcW w:w="2252" w:type="dxa"/>
            <w:vAlign w:val="center"/>
          </w:tcPr>
          <w:p w14:paraId="77991507" w14:textId="77777777" w:rsidR="007C57F0" w:rsidRPr="002A4143" w:rsidRDefault="007C57F0" w:rsidP="007E5DAE">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lang w:val="en-GB"/>
              </w:rPr>
            </w:pPr>
            <w:r w:rsidRPr="002A4143">
              <w:rPr>
                <w:rFonts w:asciiTheme="minorHAnsi" w:hAnsiTheme="minorHAnsi" w:cstheme="minorHAnsi"/>
                <w:sz w:val="20"/>
                <w:szCs w:val="20"/>
                <w:lang w:val="en-GB"/>
              </w:rPr>
              <w:t>CELLPHONE NUMBER</w:t>
            </w:r>
          </w:p>
        </w:tc>
        <w:tc>
          <w:tcPr>
            <w:tcW w:w="7529" w:type="dxa"/>
            <w:gridSpan w:val="9"/>
            <w:vAlign w:val="center"/>
          </w:tcPr>
          <w:p w14:paraId="46C8AC8C" w14:textId="77777777" w:rsidR="007C57F0" w:rsidRPr="002A4143" w:rsidRDefault="007C57F0" w:rsidP="007E5DAE">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lang w:val="en-GB"/>
              </w:rPr>
            </w:pPr>
          </w:p>
        </w:tc>
      </w:tr>
      <w:tr w:rsidR="007E5DAE" w:rsidRPr="002A4143" w14:paraId="5BCBBBB2" w14:textId="77777777" w:rsidTr="0085613C">
        <w:trPr>
          <w:trHeight w:val="397"/>
        </w:trPr>
        <w:tc>
          <w:tcPr>
            <w:tcW w:w="2252" w:type="dxa"/>
            <w:vAlign w:val="center"/>
          </w:tcPr>
          <w:p w14:paraId="09C83C76" w14:textId="77777777" w:rsidR="007E5DAE" w:rsidRPr="002A4143" w:rsidRDefault="007E5DAE" w:rsidP="007E5DAE">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lang w:val="en-GB"/>
              </w:rPr>
            </w:pPr>
            <w:r w:rsidRPr="002A4143">
              <w:rPr>
                <w:rFonts w:asciiTheme="minorHAnsi" w:hAnsiTheme="minorHAnsi" w:cstheme="minorHAnsi"/>
                <w:sz w:val="20"/>
                <w:szCs w:val="20"/>
                <w:lang w:val="en-GB"/>
              </w:rPr>
              <w:t>FACSIMILE NUMBER</w:t>
            </w:r>
          </w:p>
        </w:tc>
        <w:tc>
          <w:tcPr>
            <w:tcW w:w="2573" w:type="dxa"/>
            <w:gridSpan w:val="2"/>
            <w:vAlign w:val="center"/>
          </w:tcPr>
          <w:p w14:paraId="61C43EFA" w14:textId="77777777" w:rsidR="007E5DAE" w:rsidRPr="002A4143" w:rsidRDefault="007E5DAE" w:rsidP="007E5DAE">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lang w:val="en-GB"/>
              </w:rPr>
            </w:pPr>
            <w:r w:rsidRPr="002A4143">
              <w:rPr>
                <w:rFonts w:asciiTheme="minorHAnsi" w:hAnsiTheme="minorHAnsi" w:cstheme="minorHAnsi"/>
                <w:sz w:val="20"/>
                <w:szCs w:val="20"/>
                <w:lang w:val="en-GB"/>
              </w:rPr>
              <w:t>CODE</w:t>
            </w:r>
          </w:p>
        </w:tc>
        <w:tc>
          <w:tcPr>
            <w:tcW w:w="4956" w:type="dxa"/>
            <w:gridSpan w:val="7"/>
            <w:vAlign w:val="center"/>
          </w:tcPr>
          <w:p w14:paraId="40B0DAEE" w14:textId="77777777" w:rsidR="007E5DAE" w:rsidRPr="002A4143" w:rsidRDefault="007E5DAE" w:rsidP="007E5DAE">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lang w:val="en-GB"/>
              </w:rPr>
            </w:pPr>
            <w:r w:rsidRPr="002A4143">
              <w:rPr>
                <w:rFonts w:asciiTheme="minorHAnsi" w:hAnsiTheme="minorHAnsi" w:cstheme="minorHAnsi"/>
                <w:sz w:val="20"/>
                <w:szCs w:val="20"/>
                <w:lang w:val="en-GB"/>
              </w:rPr>
              <w:t>NUMBER:</w:t>
            </w:r>
          </w:p>
        </w:tc>
      </w:tr>
      <w:tr w:rsidR="007C57F0" w:rsidRPr="002A4143" w14:paraId="128181B5" w14:textId="77777777" w:rsidTr="0085613C">
        <w:trPr>
          <w:trHeight w:val="397"/>
        </w:trPr>
        <w:tc>
          <w:tcPr>
            <w:tcW w:w="2252" w:type="dxa"/>
            <w:vAlign w:val="center"/>
          </w:tcPr>
          <w:p w14:paraId="31EC7056" w14:textId="77777777" w:rsidR="007C57F0" w:rsidRPr="002A4143" w:rsidRDefault="007C57F0" w:rsidP="007E5DAE">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lang w:val="en-GB"/>
              </w:rPr>
            </w:pPr>
            <w:r w:rsidRPr="002A4143">
              <w:rPr>
                <w:rFonts w:asciiTheme="minorHAnsi" w:hAnsiTheme="minorHAnsi" w:cstheme="minorHAnsi"/>
                <w:sz w:val="20"/>
                <w:szCs w:val="20"/>
                <w:lang w:val="en-GB"/>
              </w:rPr>
              <w:t>E-MAIL ADDRESS</w:t>
            </w:r>
          </w:p>
        </w:tc>
        <w:tc>
          <w:tcPr>
            <w:tcW w:w="7529" w:type="dxa"/>
            <w:gridSpan w:val="9"/>
            <w:vAlign w:val="center"/>
          </w:tcPr>
          <w:p w14:paraId="569E5075" w14:textId="77777777" w:rsidR="007C57F0" w:rsidRPr="002A4143" w:rsidRDefault="007C57F0" w:rsidP="007E5DAE">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lang w:val="en-GB"/>
              </w:rPr>
            </w:pPr>
          </w:p>
        </w:tc>
      </w:tr>
      <w:tr w:rsidR="007C57F0" w:rsidRPr="002A4143" w14:paraId="56AD70E3" w14:textId="77777777" w:rsidTr="0085613C">
        <w:trPr>
          <w:trHeight w:val="397"/>
        </w:trPr>
        <w:tc>
          <w:tcPr>
            <w:tcW w:w="2252" w:type="dxa"/>
            <w:vMerge w:val="restart"/>
            <w:vAlign w:val="center"/>
          </w:tcPr>
          <w:p w14:paraId="0D59B122" w14:textId="77777777" w:rsidR="007C57F0" w:rsidRPr="002A4143" w:rsidRDefault="007C57F0" w:rsidP="007E5DAE">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lang w:val="en-GB"/>
              </w:rPr>
            </w:pPr>
            <w:r w:rsidRPr="002A4143">
              <w:rPr>
                <w:rFonts w:asciiTheme="minorHAnsi" w:hAnsiTheme="minorHAnsi" w:cstheme="minorHAnsi"/>
                <w:sz w:val="20"/>
                <w:szCs w:val="20"/>
                <w:lang w:val="en-GB"/>
              </w:rPr>
              <w:t>VAT REGISTRATION NUMBER</w:t>
            </w:r>
          </w:p>
        </w:tc>
        <w:tc>
          <w:tcPr>
            <w:tcW w:w="7529" w:type="dxa"/>
            <w:gridSpan w:val="9"/>
            <w:vAlign w:val="center"/>
          </w:tcPr>
          <w:p w14:paraId="44ED178E" w14:textId="77777777" w:rsidR="007C57F0" w:rsidRPr="002A4143" w:rsidRDefault="007C57F0" w:rsidP="007E5DAE">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lang w:val="en-GB"/>
              </w:rPr>
            </w:pPr>
          </w:p>
        </w:tc>
      </w:tr>
      <w:tr w:rsidR="007E5DAE" w:rsidRPr="002A4143" w14:paraId="34E9F253" w14:textId="77777777" w:rsidTr="0085613C">
        <w:trPr>
          <w:trHeight w:val="397"/>
        </w:trPr>
        <w:tc>
          <w:tcPr>
            <w:tcW w:w="2252" w:type="dxa"/>
            <w:vMerge/>
            <w:vAlign w:val="center"/>
          </w:tcPr>
          <w:p w14:paraId="56D0872F" w14:textId="77777777" w:rsidR="007E5DAE" w:rsidRPr="002A4143" w:rsidRDefault="007E5DAE" w:rsidP="007E5DAE">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lang w:val="en-GB"/>
              </w:rPr>
            </w:pPr>
          </w:p>
        </w:tc>
        <w:tc>
          <w:tcPr>
            <w:tcW w:w="3213" w:type="dxa"/>
            <w:gridSpan w:val="4"/>
            <w:vAlign w:val="center"/>
          </w:tcPr>
          <w:p w14:paraId="18DF044C" w14:textId="77777777" w:rsidR="007E5DAE" w:rsidRPr="002A4143" w:rsidRDefault="007E5DAE" w:rsidP="007E5DAE">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lang w:val="en-GB"/>
              </w:rPr>
            </w:pPr>
            <w:r w:rsidRPr="002A4143">
              <w:rPr>
                <w:rFonts w:asciiTheme="minorHAnsi" w:hAnsiTheme="minorHAnsi" w:cstheme="minorHAnsi"/>
                <w:sz w:val="20"/>
                <w:szCs w:val="20"/>
              </w:rPr>
              <w:t>TCS PIN:</w:t>
            </w:r>
          </w:p>
        </w:tc>
        <w:tc>
          <w:tcPr>
            <w:tcW w:w="772" w:type="dxa"/>
            <w:vAlign w:val="center"/>
          </w:tcPr>
          <w:p w14:paraId="3EB49281" w14:textId="77777777" w:rsidR="007E5DAE" w:rsidRPr="002A4143" w:rsidRDefault="007E5DAE" w:rsidP="007E5DAE">
            <w:pPr>
              <w:tabs>
                <w:tab w:val="left" w:pos="720"/>
                <w:tab w:val="left" w:pos="1134"/>
                <w:tab w:val="left" w:pos="1944"/>
                <w:tab w:val="left" w:pos="3384"/>
                <w:tab w:val="left" w:pos="3744"/>
                <w:tab w:val="left" w:pos="4644"/>
                <w:tab w:val="left" w:pos="5760"/>
                <w:tab w:val="left" w:pos="7920"/>
              </w:tabs>
              <w:jc w:val="center"/>
              <w:rPr>
                <w:rFonts w:asciiTheme="minorHAnsi" w:hAnsiTheme="minorHAnsi" w:cstheme="minorHAnsi"/>
                <w:b/>
                <w:sz w:val="20"/>
                <w:szCs w:val="20"/>
                <w:lang w:val="en-GB"/>
              </w:rPr>
            </w:pPr>
            <w:r w:rsidRPr="002A4143">
              <w:rPr>
                <w:rFonts w:asciiTheme="minorHAnsi" w:hAnsiTheme="minorHAnsi" w:cstheme="minorHAnsi"/>
                <w:b/>
                <w:sz w:val="20"/>
                <w:szCs w:val="20"/>
                <w:lang w:val="en-GB"/>
              </w:rPr>
              <w:t>OR</w:t>
            </w:r>
          </w:p>
        </w:tc>
        <w:tc>
          <w:tcPr>
            <w:tcW w:w="3544" w:type="dxa"/>
            <w:gridSpan w:val="4"/>
            <w:vAlign w:val="center"/>
          </w:tcPr>
          <w:p w14:paraId="30652FDD" w14:textId="77777777" w:rsidR="007E5DAE" w:rsidRPr="002A4143" w:rsidRDefault="007E5DAE" w:rsidP="007E5DAE">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lang w:val="en-GB"/>
              </w:rPr>
            </w:pPr>
            <w:r w:rsidRPr="002A4143">
              <w:rPr>
                <w:rFonts w:asciiTheme="minorHAnsi" w:hAnsiTheme="minorHAnsi" w:cstheme="minorHAnsi"/>
                <w:sz w:val="20"/>
                <w:szCs w:val="20"/>
              </w:rPr>
              <w:t>CSD No:</w:t>
            </w:r>
          </w:p>
        </w:tc>
      </w:tr>
      <w:tr w:rsidR="00AA57AB" w:rsidRPr="002A4143" w14:paraId="4D37CAD4" w14:textId="77777777" w:rsidTr="0085613C">
        <w:trPr>
          <w:trHeight w:val="340"/>
        </w:trPr>
        <w:tc>
          <w:tcPr>
            <w:tcW w:w="2252" w:type="dxa"/>
            <w:vAlign w:val="center"/>
          </w:tcPr>
          <w:p w14:paraId="0E02271B" w14:textId="77777777" w:rsidR="00AA57AB" w:rsidRPr="002A4143" w:rsidRDefault="00AA57AB" w:rsidP="00EE7F69">
            <w:pPr>
              <w:tabs>
                <w:tab w:val="left" w:pos="720"/>
                <w:tab w:val="left" w:pos="1134"/>
                <w:tab w:val="left" w:pos="1944"/>
                <w:tab w:val="left" w:pos="3384"/>
                <w:tab w:val="left" w:pos="3744"/>
                <w:tab w:val="left" w:pos="4644"/>
                <w:tab w:val="left" w:pos="5760"/>
                <w:tab w:val="left" w:pos="7920"/>
              </w:tabs>
              <w:spacing w:line="360" w:lineRule="auto"/>
              <w:rPr>
                <w:rFonts w:asciiTheme="minorHAnsi" w:hAnsiTheme="minorHAnsi" w:cstheme="minorHAnsi"/>
                <w:sz w:val="20"/>
                <w:szCs w:val="20"/>
              </w:rPr>
            </w:pPr>
            <w:r w:rsidRPr="002A4143">
              <w:rPr>
                <w:rFonts w:asciiTheme="minorHAnsi" w:hAnsiTheme="minorHAnsi" w:cstheme="minorHAnsi"/>
                <w:sz w:val="20"/>
                <w:szCs w:val="20"/>
              </w:rPr>
              <w:t xml:space="preserve">B-BBEE STATUS LEVEL VERIFICATION CERTIFICATE </w:t>
            </w:r>
          </w:p>
        </w:tc>
        <w:tc>
          <w:tcPr>
            <w:tcW w:w="1905" w:type="dxa"/>
            <w:vAlign w:val="center"/>
          </w:tcPr>
          <w:p w14:paraId="03A2FF31" w14:textId="77777777" w:rsidR="00AA57AB" w:rsidRPr="002A4143" w:rsidRDefault="00AA57AB" w:rsidP="00925EE4">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lang w:val="en-GB"/>
              </w:rPr>
            </w:pPr>
            <w:r w:rsidRPr="002A4143">
              <w:rPr>
                <w:rFonts w:asciiTheme="minorHAnsi" w:hAnsiTheme="minorHAnsi" w:cstheme="minorHAnsi"/>
                <w:sz w:val="20"/>
                <w:szCs w:val="20"/>
                <w:lang w:val="en-GB"/>
              </w:rPr>
              <w:fldChar w:fldCharType="begin">
                <w:ffData>
                  <w:name w:val="Check1"/>
                  <w:enabled/>
                  <w:calcOnExit w:val="0"/>
                  <w:checkBox>
                    <w:sizeAuto/>
                    <w:default w:val="0"/>
                  </w:checkBox>
                </w:ffData>
              </w:fldChar>
            </w:r>
            <w:r w:rsidRPr="002A4143">
              <w:rPr>
                <w:rFonts w:asciiTheme="minorHAnsi" w:hAnsiTheme="minorHAnsi" w:cstheme="minorHAnsi"/>
                <w:sz w:val="20"/>
                <w:szCs w:val="20"/>
                <w:lang w:val="en-GB"/>
              </w:rPr>
              <w:instrText xml:space="preserve"> FORMCHECKBOX </w:instrText>
            </w:r>
            <w:r w:rsidRPr="002A4143">
              <w:rPr>
                <w:rFonts w:asciiTheme="minorHAnsi" w:hAnsiTheme="minorHAnsi" w:cstheme="minorHAnsi"/>
                <w:sz w:val="20"/>
                <w:szCs w:val="20"/>
                <w:lang w:val="en-GB"/>
              </w:rPr>
            </w:r>
            <w:r w:rsidRPr="002A4143">
              <w:rPr>
                <w:rFonts w:asciiTheme="minorHAnsi" w:hAnsiTheme="minorHAnsi" w:cstheme="minorHAnsi"/>
                <w:sz w:val="20"/>
                <w:szCs w:val="20"/>
                <w:lang w:val="en-GB"/>
              </w:rPr>
              <w:fldChar w:fldCharType="separate"/>
            </w:r>
            <w:r w:rsidRPr="002A4143">
              <w:rPr>
                <w:rFonts w:asciiTheme="minorHAnsi" w:hAnsiTheme="minorHAnsi" w:cstheme="minorHAnsi"/>
                <w:sz w:val="20"/>
                <w:szCs w:val="20"/>
                <w:lang w:val="en-GB"/>
              </w:rPr>
              <w:fldChar w:fldCharType="end"/>
            </w:r>
            <w:r w:rsidRPr="002A4143">
              <w:rPr>
                <w:rFonts w:asciiTheme="minorHAnsi" w:hAnsiTheme="minorHAnsi" w:cstheme="minorHAnsi"/>
                <w:sz w:val="20"/>
                <w:szCs w:val="20"/>
                <w:lang w:val="en-GB"/>
              </w:rPr>
              <w:t xml:space="preserve"> Yes  </w:t>
            </w:r>
          </w:p>
          <w:p w14:paraId="1F24C01D" w14:textId="77777777" w:rsidR="00AA57AB" w:rsidRPr="002A4143" w:rsidRDefault="00AA57AB" w:rsidP="00925EE4">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lang w:val="en-GB"/>
              </w:rPr>
            </w:pPr>
          </w:p>
          <w:p w14:paraId="5FEACCAF" w14:textId="77777777" w:rsidR="00AA57AB" w:rsidRPr="002A4143" w:rsidRDefault="00AA57AB" w:rsidP="00925EE4">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lang w:val="en-GB"/>
              </w:rPr>
            </w:pPr>
            <w:r w:rsidRPr="002A4143">
              <w:rPr>
                <w:rFonts w:asciiTheme="minorHAnsi" w:hAnsiTheme="minorHAnsi" w:cstheme="minorHAnsi"/>
                <w:sz w:val="20"/>
                <w:szCs w:val="20"/>
                <w:lang w:val="en-GB"/>
              </w:rPr>
              <w:fldChar w:fldCharType="begin">
                <w:ffData>
                  <w:name w:val="Check2"/>
                  <w:enabled/>
                  <w:calcOnExit w:val="0"/>
                  <w:checkBox>
                    <w:sizeAuto/>
                    <w:default w:val="0"/>
                  </w:checkBox>
                </w:ffData>
              </w:fldChar>
            </w:r>
            <w:r w:rsidRPr="002A4143">
              <w:rPr>
                <w:rFonts w:asciiTheme="minorHAnsi" w:hAnsiTheme="minorHAnsi" w:cstheme="minorHAnsi"/>
                <w:sz w:val="20"/>
                <w:szCs w:val="20"/>
                <w:lang w:val="en-GB"/>
              </w:rPr>
              <w:instrText xml:space="preserve"> FORMCHECKBOX </w:instrText>
            </w:r>
            <w:r w:rsidRPr="002A4143">
              <w:rPr>
                <w:rFonts w:asciiTheme="minorHAnsi" w:hAnsiTheme="minorHAnsi" w:cstheme="minorHAnsi"/>
                <w:sz w:val="20"/>
                <w:szCs w:val="20"/>
                <w:lang w:val="en-GB"/>
              </w:rPr>
            </w:r>
            <w:r w:rsidRPr="002A4143">
              <w:rPr>
                <w:rFonts w:asciiTheme="minorHAnsi" w:hAnsiTheme="minorHAnsi" w:cstheme="minorHAnsi"/>
                <w:sz w:val="20"/>
                <w:szCs w:val="20"/>
                <w:lang w:val="en-GB"/>
              </w:rPr>
              <w:fldChar w:fldCharType="separate"/>
            </w:r>
            <w:r w:rsidRPr="002A4143">
              <w:rPr>
                <w:rFonts w:asciiTheme="minorHAnsi" w:hAnsiTheme="minorHAnsi" w:cstheme="minorHAnsi"/>
                <w:sz w:val="20"/>
                <w:szCs w:val="20"/>
                <w:lang w:val="en-GB"/>
              </w:rPr>
              <w:fldChar w:fldCharType="end"/>
            </w:r>
            <w:r w:rsidRPr="002A4143">
              <w:rPr>
                <w:rFonts w:asciiTheme="minorHAnsi" w:hAnsiTheme="minorHAnsi" w:cstheme="minorHAnsi"/>
                <w:sz w:val="20"/>
                <w:szCs w:val="20"/>
                <w:lang w:val="en-GB"/>
              </w:rPr>
              <w:t xml:space="preserve"> No</w:t>
            </w:r>
          </w:p>
          <w:p w14:paraId="4DBB3F99" w14:textId="77777777" w:rsidR="00AA57AB" w:rsidRPr="002A4143" w:rsidRDefault="00AA57AB" w:rsidP="00AA57AB">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lang w:val="en-GB"/>
              </w:rPr>
            </w:pPr>
            <w:r w:rsidRPr="002A4143">
              <w:rPr>
                <w:rFonts w:asciiTheme="minorHAnsi" w:hAnsiTheme="minorHAnsi" w:cstheme="minorHAnsi"/>
                <w:sz w:val="20"/>
                <w:szCs w:val="20"/>
                <w:lang w:val="en-GB"/>
              </w:rPr>
              <w:t>[TICK APPLICABLE BOX]</w:t>
            </w:r>
          </w:p>
        </w:tc>
        <w:tc>
          <w:tcPr>
            <w:tcW w:w="3368" w:type="dxa"/>
            <w:gridSpan w:val="6"/>
            <w:vAlign w:val="center"/>
          </w:tcPr>
          <w:p w14:paraId="2383AB3F" w14:textId="77777777" w:rsidR="00AA57AB" w:rsidRPr="002A4143" w:rsidRDefault="00AA57AB" w:rsidP="00AA57AB">
            <w:pPr>
              <w:spacing w:after="200" w:line="276" w:lineRule="auto"/>
              <w:rPr>
                <w:rFonts w:asciiTheme="minorHAnsi" w:hAnsiTheme="minorHAnsi" w:cstheme="minorHAnsi"/>
                <w:sz w:val="20"/>
                <w:szCs w:val="20"/>
              </w:rPr>
            </w:pPr>
            <w:r w:rsidRPr="002A4143">
              <w:rPr>
                <w:rFonts w:asciiTheme="minorHAnsi" w:hAnsiTheme="minorHAnsi" w:cstheme="minorHAnsi"/>
                <w:sz w:val="20"/>
                <w:szCs w:val="20"/>
              </w:rPr>
              <w:t xml:space="preserve">B-BBEE STATUS LEVEL SWORN AFFIDAVIT  </w:t>
            </w:r>
          </w:p>
        </w:tc>
        <w:tc>
          <w:tcPr>
            <w:tcW w:w="2256" w:type="dxa"/>
            <w:gridSpan w:val="2"/>
            <w:vAlign w:val="center"/>
          </w:tcPr>
          <w:p w14:paraId="0D4D617D" w14:textId="77777777" w:rsidR="00AA57AB" w:rsidRPr="002A4143" w:rsidRDefault="00AA57AB" w:rsidP="00925EE4">
            <w:pPr>
              <w:tabs>
                <w:tab w:val="left" w:pos="3384"/>
                <w:tab w:val="left" w:pos="3744"/>
                <w:tab w:val="left" w:pos="4644"/>
                <w:tab w:val="left" w:pos="5760"/>
                <w:tab w:val="left" w:pos="7920"/>
              </w:tabs>
              <w:rPr>
                <w:rFonts w:asciiTheme="minorHAnsi" w:hAnsiTheme="minorHAnsi" w:cstheme="minorHAnsi"/>
                <w:sz w:val="20"/>
                <w:szCs w:val="20"/>
                <w:lang w:val="en-GB"/>
              </w:rPr>
            </w:pPr>
            <w:r w:rsidRPr="002A4143">
              <w:rPr>
                <w:rFonts w:asciiTheme="minorHAnsi" w:hAnsiTheme="minorHAnsi" w:cstheme="minorHAnsi"/>
                <w:sz w:val="20"/>
                <w:szCs w:val="20"/>
                <w:lang w:val="en-GB"/>
              </w:rPr>
              <w:fldChar w:fldCharType="begin">
                <w:ffData>
                  <w:name w:val="Check1"/>
                  <w:enabled/>
                  <w:calcOnExit w:val="0"/>
                  <w:checkBox>
                    <w:sizeAuto/>
                    <w:default w:val="0"/>
                  </w:checkBox>
                </w:ffData>
              </w:fldChar>
            </w:r>
            <w:r w:rsidRPr="002A4143">
              <w:rPr>
                <w:rFonts w:asciiTheme="minorHAnsi" w:hAnsiTheme="minorHAnsi" w:cstheme="minorHAnsi"/>
                <w:sz w:val="20"/>
                <w:szCs w:val="20"/>
                <w:lang w:val="en-GB"/>
              </w:rPr>
              <w:instrText xml:space="preserve"> FORMCHECKBOX </w:instrText>
            </w:r>
            <w:r w:rsidRPr="002A4143">
              <w:rPr>
                <w:rFonts w:asciiTheme="minorHAnsi" w:hAnsiTheme="minorHAnsi" w:cstheme="minorHAnsi"/>
                <w:sz w:val="20"/>
                <w:szCs w:val="20"/>
                <w:lang w:val="en-GB"/>
              </w:rPr>
            </w:r>
            <w:r w:rsidRPr="002A4143">
              <w:rPr>
                <w:rFonts w:asciiTheme="minorHAnsi" w:hAnsiTheme="minorHAnsi" w:cstheme="minorHAnsi"/>
                <w:sz w:val="20"/>
                <w:szCs w:val="20"/>
                <w:lang w:val="en-GB"/>
              </w:rPr>
              <w:fldChar w:fldCharType="separate"/>
            </w:r>
            <w:r w:rsidRPr="002A4143">
              <w:rPr>
                <w:rFonts w:asciiTheme="minorHAnsi" w:hAnsiTheme="minorHAnsi" w:cstheme="minorHAnsi"/>
                <w:sz w:val="20"/>
                <w:szCs w:val="20"/>
                <w:lang w:val="en-GB"/>
              </w:rPr>
              <w:fldChar w:fldCharType="end"/>
            </w:r>
            <w:r w:rsidRPr="002A4143">
              <w:rPr>
                <w:rFonts w:asciiTheme="minorHAnsi" w:hAnsiTheme="minorHAnsi" w:cstheme="minorHAnsi"/>
                <w:sz w:val="20"/>
                <w:szCs w:val="20"/>
                <w:lang w:val="en-GB"/>
              </w:rPr>
              <w:t xml:space="preserve"> Yes </w:t>
            </w:r>
          </w:p>
          <w:p w14:paraId="6CA1A477" w14:textId="77777777" w:rsidR="00AA57AB" w:rsidRPr="002A4143" w:rsidRDefault="00AA57AB" w:rsidP="00925EE4">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lang w:val="en-GB"/>
              </w:rPr>
            </w:pPr>
            <w:r w:rsidRPr="002A4143">
              <w:rPr>
                <w:rFonts w:asciiTheme="minorHAnsi" w:hAnsiTheme="minorHAnsi" w:cstheme="minorHAnsi"/>
                <w:sz w:val="20"/>
                <w:szCs w:val="20"/>
                <w:lang w:val="en-GB"/>
              </w:rPr>
              <w:t xml:space="preserve">  </w:t>
            </w:r>
          </w:p>
          <w:p w14:paraId="102F61F1" w14:textId="77777777" w:rsidR="00AA57AB" w:rsidRPr="002A4143" w:rsidRDefault="00AA57AB" w:rsidP="00925EE4">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lang w:val="en-GB"/>
              </w:rPr>
            </w:pPr>
            <w:r w:rsidRPr="002A4143">
              <w:rPr>
                <w:rFonts w:asciiTheme="minorHAnsi" w:hAnsiTheme="minorHAnsi" w:cstheme="minorHAnsi"/>
                <w:sz w:val="20"/>
                <w:szCs w:val="20"/>
                <w:lang w:val="en-GB"/>
              </w:rPr>
              <w:fldChar w:fldCharType="begin">
                <w:ffData>
                  <w:name w:val="Check2"/>
                  <w:enabled/>
                  <w:calcOnExit w:val="0"/>
                  <w:checkBox>
                    <w:sizeAuto/>
                    <w:default w:val="0"/>
                  </w:checkBox>
                </w:ffData>
              </w:fldChar>
            </w:r>
            <w:r w:rsidRPr="002A4143">
              <w:rPr>
                <w:rFonts w:asciiTheme="minorHAnsi" w:hAnsiTheme="minorHAnsi" w:cstheme="minorHAnsi"/>
                <w:sz w:val="20"/>
                <w:szCs w:val="20"/>
                <w:lang w:val="en-GB"/>
              </w:rPr>
              <w:instrText xml:space="preserve"> FORMCHECKBOX </w:instrText>
            </w:r>
            <w:r w:rsidRPr="002A4143">
              <w:rPr>
                <w:rFonts w:asciiTheme="minorHAnsi" w:hAnsiTheme="minorHAnsi" w:cstheme="minorHAnsi"/>
                <w:sz w:val="20"/>
                <w:szCs w:val="20"/>
                <w:lang w:val="en-GB"/>
              </w:rPr>
            </w:r>
            <w:r w:rsidRPr="002A4143">
              <w:rPr>
                <w:rFonts w:asciiTheme="minorHAnsi" w:hAnsiTheme="minorHAnsi" w:cstheme="minorHAnsi"/>
                <w:sz w:val="20"/>
                <w:szCs w:val="20"/>
                <w:lang w:val="en-GB"/>
              </w:rPr>
              <w:fldChar w:fldCharType="separate"/>
            </w:r>
            <w:r w:rsidRPr="002A4143">
              <w:rPr>
                <w:rFonts w:asciiTheme="minorHAnsi" w:hAnsiTheme="minorHAnsi" w:cstheme="minorHAnsi"/>
                <w:sz w:val="20"/>
                <w:szCs w:val="20"/>
                <w:lang w:val="en-GB"/>
              </w:rPr>
              <w:fldChar w:fldCharType="end"/>
            </w:r>
            <w:r w:rsidRPr="002A4143">
              <w:rPr>
                <w:rFonts w:asciiTheme="minorHAnsi" w:hAnsiTheme="minorHAnsi" w:cstheme="minorHAnsi"/>
                <w:sz w:val="20"/>
                <w:szCs w:val="20"/>
                <w:lang w:val="en-GB"/>
              </w:rPr>
              <w:t xml:space="preserve"> No</w:t>
            </w:r>
          </w:p>
          <w:p w14:paraId="04CD2602" w14:textId="77777777" w:rsidR="00AA57AB" w:rsidRPr="002A4143" w:rsidRDefault="00AA57AB" w:rsidP="00925EE4">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lang w:val="en-GB"/>
              </w:rPr>
            </w:pPr>
            <w:r w:rsidRPr="002A4143">
              <w:rPr>
                <w:rFonts w:asciiTheme="minorHAnsi" w:hAnsiTheme="minorHAnsi" w:cstheme="minorHAnsi"/>
                <w:sz w:val="20"/>
                <w:szCs w:val="20"/>
                <w:lang w:val="en-GB"/>
              </w:rPr>
              <w:t>[TICK APPLICABLE BOX]</w:t>
            </w:r>
          </w:p>
        </w:tc>
      </w:tr>
      <w:tr w:rsidR="007C57F0" w:rsidRPr="002A4143" w14:paraId="244D3AA0" w14:textId="77777777" w:rsidTr="0085613C">
        <w:trPr>
          <w:trHeight w:val="645"/>
        </w:trPr>
        <w:tc>
          <w:tcPr>
            <w:tcW w:w="9781" w:type="dxa"/>
            <w:gridSpan w:val="10"/>
            <w:shd w:val="clear" w:color="auto" w:fill="DDD9C3"/>
            <w:vAlign w:val="center"/>
          </w:tcPr>
          <w:p w14:paraId="706D1861" w14:textId="77777777" w:rsidR="007C57F0" w:rsidRPr="002A4143" w:rsidRDefault="007C57F0" w:rsidP="007E5DAE">
            <w:pPr>
              <w:pStyle w:val="NoSpacing"/>
              <w:spacing w:line="276" w:lineRule="auto"/>
              <w:jc w:val="both"/>
              <w:rPr>
                <w:rFonts w:asciiTheme="minorHAnsi" w:hAnsiTheme="minorHAnsi" w:cstheme="minorHAnsi"/>
                <w:b/>
                <w:color w:val="FF0000"/>
                <w:sz w:val="20"/>
                <w:szCs w:val="20"/>
                <w:lang w:val="en-GB"/>
              </w:rPr>
            </w:pPr>
            <w:r w:rsidRPr="002A4143">
              <w:rPr>
                <w:rFonts w:asciiTheme="minorHAnsi" w:hAnsiTheme="minorHAnsi" w:cstheme="minorHAnsi"/>
                <w:b/>
                <w:sz w:val="20"/>
                <w:szCs w:val="20"/>
                <w:lang w:val="en-GB"/>
              </w:rPr>
              <w:t>[</w:t>
            </w:r>
            <w:r w:rsidRPr="002A4143">
              <w:rPr>
                <w:rFonts w:asciiTheme="minorHAnsi" w:hAnsiTheme="minorHAnsi" w:cstheme="minorHAnsi"/>
                <w:b/>
                <w:sz w:val="20"/>
                <w:szCs w:val="20"/>
                <w:shd w:val="clear" w:color="auto" w:fill="DDD9C3"/>
                <w:lang w:val="en-GB"/>
              </w:rPr>
              <w:t>A B-BBEE STATUS LEVEL VERIFICATION CERTIFICATE/SWORN AFFIDAVIT</w:t>
            </w:r>
            <w:r w:rsidR="009D0F1C" w:rsidRPr="002A4143">
              <w:rPr>
                <w:rFonts w:asciiTheme="minorHAnsi" w:hAnsiTheme="minorHAnsi" w:cstheme="minorHAnsi"/>
                <w:b/>
                <w:sz w:val="20"/>
                <w:szCs w:val="20"/>
                <w:shd w:val="clear" w:color="auto" w:fill="DDD9C3"/>
                <w:lang w:val="en-GB"/>
              </w:rPr>
              <w:t xml:space="preserve"> </w:t>
            </w:r>
            <w:r w:rsidRPr="002A4143">
              <w:rPr>
                <w:rFonts w:asciiTheme="minorHAnsi" w:hAnsiTheme="minorHAnsi" w:cstheme="minorHAnsi"/>
                <w:b/>
                <w:sz w:val="20"/>
                <w:szCs w:val="20"/>
                <w:shd w:val="clear" w:color="auto" w:fill="DDD9C3"/>
                <w:lang w:val="en-GB"/>
              </w:rPr>
              <w:t xml:space="preserve">(FOR EMEs&amp; QSEs) MUST BE SUBMITTED IN ORDER TO </w:t>
            </w:r>
            <w:r w:rsidR="009D0F1C" w:rsidRPr="002A4143">
              <w:rPr>
                <w:rFonts w:asciiTheme="minorHAnsi" w:hAnsiTheme="minorHAnsi" w:cstheme="minorHAnsi"/>
                <w:b/>
                <w:sz w:val="20"/>
                <w:szCs w:val="20"/>
                <w:shd w:val="clear" w:color="auto" w:fill="DDD9C3"/>
                <w:lang w:val="en-GB"/>
              </w:rPr>
              <w:t>CLAIM POINTS FOR SPECIFIC GOALS WHERE APPLICABLE</w:t>
            </w:r>
            <w:r w:rsidRPr="002A4143">
              <w:rPr>
                <w:rFonts w:asciiTheme="minorHAnsi" w:hAnsiTheme="minorHAnsi" w:cstheme="minorHAnsi"/>
                <w:b/>
                <w:sz w:val="20"/>
                <w:szCs w:val="20"/>
                <w:shd w:val="clear" w:color="auto" w:fill="DDD9C3"/>
                <w:lang w:val="en-GB"/>
              </w:rPr>
              <w:t>]</w:t>
            </w:r>
          </w:p>
        </w:tc>
      </w:tr>
      <w:tr w:rsidR="007C57F0" w:rsidRPr="002A4143" w14:paraId="2464BE22" w14:textId="77777777" w:rsidTr="0085613C">
        <w:trPr>
          <w:trHeight w:val="454"/>
        </w:trPr>
        <w:tc>
          <w:tcPr>
            <w:tcW w:w="2252" w:type="dxa"/>
            <w:vAlign w:val="center"/>
          </w:tcPr>
          <w:p w14:paraId="41CEC97E" w14:textId="77777777" w:rsidR="007C57F0" w:rsidRPr="002A4143" w:rsidRDefault="00925EE4" w:rsidP="0085613C">
            <w:pPr>
              <w:pStyle w:val="Heading4"/>
              <w:numPr>
                <w:ilvl w:val="0"/>
                <w:numId w:val="0"/>
              </w:numPr>
              <w:jc w:val="left"/>
              <w:rPr>
                <w:rFonts w:asciiTheme="minorHAnsi" w:hAnsiTheme="minorHAnsi" w:cstheme="minorHAnsi"/>
                <w:sz w:val="20"/>
              </w:rPr>
            </w:pPr>
            <w:r w:rsidRPr="002A4143">
              <w:rPr>
                <w:rFonts w:asciiTheme="minorHAnsi" w:hAnsiTheme="minorHAnsi" w:cstheme="minorHAnsi"/>
                <w:sz w:val="20"/>
              </w:rPr>
              <w:lastRenderedPageBreak/>
              <w:t xml:space="preserve">SIGNATURE OF </w:t>
            </w:r>
            <w:r w:rsidR="007C57F0" w:rsidRPr="002A4143">
              <w:rPr>
                <w:rFonts w:asciiTheme="minorHAnsi" w:hAnsiTheme="minorHAnsi" w:cstheme="minorHAnsi"/>
                <w:sz w:val="20"/>
              </w:rPr>
              <w:t>BIDDER</w:t>
            </w:r>
          </w:p>
        </w:tc>
        <w:tc>
          <w:tcPr>
            <w:tcW w:w="5043" w:type="dxa"/>
            <w:gridSpan w:val="6"/>
            <w:vAlign w:val="bottom"/>
          </w:tcPr>
          <w:p w14:paraId="3514B78C" w14:textId="77777777" w:rsidR="007C57F0" w:rsidRPr="002A4143" w:rsidRDefault="007C57F0" w:rsidP="0085613C">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sz w:val="20"/>
                <w:szCs w:val="20"/>
                <w:lang w:val="en-GB"/>
              </w:rPr>
            </w:pPr>
            <w:r w:rsidRPr="002A4143">
              <w:rPr>
                <w:rFonts w:asciiTheme="minorHAnsi" w:hAnsiTheme="minorHAnsi" w:cstheme="minorHAnsi"/>
                <w:sz w:val="20"/>
                <w:szCs w:val="20"/>
                <w:lang w:val="en-GB"/>
              </w:rPr>
              <w:t>_____________________________________________</w:t>
            </w:r>
            <w:r w:rsidR="00AA57AB" w:rsidRPr="002A4143">
              <w:rPr>
                <w:rFonts w:asciiTheme="minorHAnsi" w:hAnsiTheme="minorHAnsi" w:cstheme="minorHAnsi"/>
                <w:sz w:val="20"/>
                <w:szCs w:val="20"/>
                <w:lang w:val="en-GB"/>
              </w:rPr>
              <w:t>__</w:t>
            </w:r>
          </w:p>
        </w:tc>
        <w:tc>
          <w:tcPr>
            <w:tcW w:w="666" w:type="dxa"/>
            <w:gridSpan w:val="2"/>
            <w:vAlign w:val="center"/>
          </w:tcPr>
          <w:p w14:paraId="76D2485A" w14:textId="77777777" w:rsidR="007C57F0" w:rsidRPr="002A4143" w:rsidRDefault="007C57F0" w:rsidP="00925EE4">
            <w:pPr>
              <w:tabs>
                <w:tab w:val="left" w:pos="720"/>
                <w:tab w:val="left" w:pos="1134"/>
                <w:tab w:val="left" w:pos="1944"/>
                <w:tab w:val="left" w:pos="3384"/>
                <w:tab w:val="left" w:pos="3744"/>
                <w:tab w:val="left" w:pos="4644"/>
                <w:tab w:val="left" w:pos="5760"/>
                <w:tab w:val="left" w:pos="7920"/>
              </w:tabs>
              <w:rPr>
                <w:rFonts w:asciiTheme="minorHAnsi" w:hAnsiTheme="minorHAnsi" w:cstheme="minorHAnsi"/>
                <w:b/>
                <w:sz w:val="20"/>
                <w:szCs w:val="20"/>
                <w:lang w:val="en-GB"/>
              </w:rPr>
            </w:pPr>
            <w:r w:rsidRPr="002A4143">
              <w:rPr>
                <w:rFonts w:asciiTheme="minorHAnsi" w:hAnsiTheme="minorHAnsi" w:cstheme="minorHAnsi"/>
                <w:b/>
                <w:sz w:val="20"/>
                <w:szCs w:val="20"/>
                <w:lang w:val="en-GB"/>
              </w:rPr>
              <w:t>Date:</w:t>
            </w:r>
          </w:p>
        </w:tc>
        <w:tc>
          <w:tcPr>
            <w:tcW w:w="1820" w:type="dxa"/>
            <w:vAlign w:val="bottom"/>
          </w:tcPr>
          <w:p w14:paraId="7C2EA45F" w14:textId="77777777" w:rsidR="007C57F0" w:rsidRPr="002A4143" w:rsidRDefault="007C57F0" w:rsidP="00925EE4">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sz w:val="20"/>
                <w:szCs w:val="20"/>
                <w:lang w:val="en-GB"/>
              </w:rPr>
            </w:pPr>
          </w:p>
        </w:tc>
      </w:tr>
      <w:tr w:rsidR="007C57F0" w:rsidRPr="002A4143" w14:paraId="2661FEC8" w14:textId="77777777" w:rsidTr="0085613C">
        <w:trPr>
          <w:trHeight w:val="242"/>
        </w:trPr>
        <w:tc>
          <w:tcPr>
            <w:tcW w:w="4981" w:type="dxa"/>
            <w:gridSpan w:val="4"/>
            <w:vAlign w:val="bottom"/>
          </w:tcPr>
          <w:p w14:paraId="47DEEE4D" w14:textId="77777777" w:rsidR="007C57F0" w:rsidRPr="002A4143" w:rsidRDefault="007C57F0" w:rsidP="00EE7F69">
            <w:pPr>
              <w:tabs>
                <w:tab w:val="left" w:pos="720"/>
                <w:tab w:val="left" w:pos="1134"/>
                <w:tab w:val="left" w:pos="1944"/>
                <w:tab w:val="left" w:pos="3384"/>
                <w:tab w:val="left" w:pos="3744"/>
                <w:tab w:val="left" w:pos="4644"/>
                <w:tab w:val="left" w:pos="5760"/>
                <w:tab w:val="left" w:pos="7920"/>
              </w:tabs>
              <w:spacing w:line="276" w:lineRule="auto"/>
              <w:rPr>
                <w:rFonts w:asciiTheme="minorHAnsi" w:hAnsiTheme="minorHAnsi" w:cstheme="minorHAnsi"/>
                <w:b/>
                <w:sz w:val="20"/>
                <w:szCs w:val="20"/>
                <w:lang w:val="en-GB"/>
              </w:rPr>
            </w:pPr>
            <w:r w:rsidRPr="002A4143">
              <w:rPr>
                <w:rFonts w:asciiTheme="minorHAnsi" w:hAnsiTheme="minorHAnsi" w:cstheme="minorHAnsi"/>
                <w:b/>
                <w:sz w:val="20"/>
                <w:szCs w:val="20"/>
              </w:rPr>
              <w:t xml:space="preserve">CAPACITY UNDER WHICH THIS BID IS SIGNED (Attach proof of authority to sign this </w:t>
            </w:r>
            <w:proofErr w:type="gramStart"/>
            <w:r w:rsidRPr="002A4143">
              <w:rPr>
                <w:rFonts w:asciiTheme="minorHAnsi" w:hAnsiTheme="minorHAnsi" w:cstheme="minorHAnsi"/>
                <w:b/>
                <w:sz w:val="20"/>
                <w:szCs w:val="20"/>
              </w:rPr>
              <w:t>bid;</w:t>
            </w:r>
            <w:proofErr w:type="gramEnd"/>
            <w:r w:rsidRPr="002A4143">
              <w:rPr>
                <w:rFonts w:asciiTheme="minorHAnsi" w:hAnsiTheme="minorHAnsi" w:cstheme="minorHAnsi"/>
                <w:b/>
                <w:sz w:val="20"/>
                <w:szCs w:val="20"/>
              </w:rPr>
              <w:t xml:space="preserve"> e.g. resolution of directors, etc.)</w:t>
            </w:r>
          </w:p>
        </w:tc>
        <w:tc>
          <w:tcPr>
            <w:tcW w:w="4800" w:type="dxa"/>
            <w:gridSpan w:val="6"/>
            <w:vAlign w:val="bottom"/>
          </w:tcPr>
          <w:p w14:paraId="4E68D28B" w14:textId="77777777" w:rsidR="007C57F0" w:rsidRPr="002A4143" w:rsidRDefault="007C57F0" w:rsidP="00925EE4">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sz w:val="20"/>
                <w:szCs w:val="20"/>
                <w:lang w:val="en-GB"/>
              </w:rPr>
            </w:pPr>
          </w:p>
        </w:tc>
      </w:tr>
      <w:tr w:rsidR="007C57F0" w:rsidRPr="002A4143" w14:paraId="610300A4" w14:textId="77777777" w:rsidTr="0085613C">
        <w:trPr>
          <w:trHeight w:val="719"/>
        </w:trPr>
        <w:tc>
          <w:tcPr>
            <w:tcW w:w="2252" w:type="dxa"/>
            <w:vAlign w:val="bottom"/>
          </w:tcPr>
          <w:p w14:paraId="187801CB" w14:textId="77777777" w:rsidR="007C57F0" w:rsidRPr="002A4143" w:rsidRDefault="007C57F0" w:rsidP="0085613C">
            <w:pPr>
              <w:pStyle w:val="Heading4"/>
              <w:numPr>
                <w:ilvl w:val="0"/>
                <w:numId w:val="0"/>
              </w:numPr>
              <w:spacing w:line="276" w:lineRule="auto"/>
              <w:rPr>
                <w:rFonts w:asciiTheme="minorHAnsi" w:hAnsiTheme="minorHAnsi" w:cstheme="minorHAnsi"/>
                <w:sz w:val="20"/>
              </w:rPr>
            </w:pPr>
            <w:r w:rsidRPr="002A4143">
              <w:rPr>
                <w:rFonts w:asciiTheme="minorHAnsi" w:hAnsiTheme="minorHAnsi" w:cstheme="minorHAnsi"/>
                <w:sz w:val="20"/>
              </w:rPr>
              <w:t>TOTAL BID PRICE</w:t>
            </w:r>
          </w:p>
          <w:p w14:paraId="4EE998FE" w14:textId="77777777" w:rsidR="007C57F0" w:rsidRPr="002A4143" w:rsidRDefault="007C57F0" w:rsidP="00925EE4">
            <w:pPr>
              <w:pStyle w:val="Heading4"/>
              <w:numPr>
                <w:ilvl w:val="0"/>
                <w:numId w:val="0"/>
              </w:numPr>
              <w:spacing w:line="360" w:lineRule="auto"/>
              <w:rPr>
                <w:rFonts w:asciiTheme="minorHAnsi" w:hAnsiTheme="minorHAnsi" w:cstheme="minorHAnsi"/>
                <w:sz w:val="20"/>
              </w:rPr>
            </w:pPr>
            <w:r w:rsidRPr="002A4143">
              <w:rPr>
                <w:rFonts w:asciiTheme="minorHAnsi" w:hAnsiTheme="minorHAnsi" w:cstheme="minorHAnsi"/>
                <w:sz w:val="20"/>
              </w:rPr>
              <w:t>(ALL INCLUSIVE)</w:t>
            </w:r>
          </w:p>
        </w:tc>
        <w:tc>
          <w:tcPr>
            <w:tcW w:w="7529" w:type="dxa"/>
            <w:gridSpan w:val="9"/>
            <w:vAlign w:val="bottom"/>
          </w:tcPr>
          <w:p w14:paraId="729F36B7" w14:textId="77777777" w:rsidR="007C57F0" w:rsidRPr="002A4143" w:rsidRDefault="007C57F0" w:rsidP="00925EE4">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sz w:val="20"/>
                <w:szCs w:val="20"/>
                <w:lang w:val="en-GB"/>
              </w:rPr>
            </w:pPr>
          </w:p>
        </w:tc>
      </w:tr>
      <w:tr w:rsidR="007C57F0" w:rsidRPr="002A4143" w14:paraId="6AD395CC" w14:textId="77777777" w:rsidTr="0085613C">
        <w:trPr>
          <w:trHeight w:val="454"/>
        </w:trPr>
        <w:tc>
          <w:tcPr>
            <w:tcW w:w="9781" w:type="dxa"/>
            <w:gridSpan w:val="10"/>
            <w:shd w:val="clear" w:color="auto" w:fill="DDD9C3"/>
            <w:vAlign w:val="center"/>
          </w:tcPr>
          <w:p w14:paraId="4B3C7EA6" w14:textId="77777777" w:rsidR="007C57F0" w:rsidRPr="002A4143" w:rsidRDefault="007C57F0" w:rsidP="00925EE4">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lang w:val="en-GB"/>
              </w:rPr>
            </w:pPr>
            <w:r w:rsidRPr="002A4143">
              <w:rPr>
                <w:rFonts w:asciiTheme="minorHAnsi" w:hAnsiTheme="minorHAnsi" w:cstheme="minorHAnsi"/>
                <w:b/>
                <w:bCs/>
                <w:sz w:val="20"/>
                <w:szCs w:val="20"/>
                <w:shd w:val="clear" w:color="auto" w:fill="DDD9C3"/>
                <w:lang w:val="en-GB"/>
              </w:rPr>
              <w:t>BIDDING PROCEDURE AND TECHNICAL ENQUIRIES MAY BE DIRECTED TO:</w:t>
            </w:r>
          </w:p>
        </w:tc>
      </w:tr>
      <w:tr w:rsidR="007C57F0" w:rsidRPr="002A4143" w14:paraId="3C140ECB" w14:textId="77777777" w:rsidTr="0085613C">
        <w:trPr>
          <w:trHeight w:val="454"/>
        </w:trPr>
        <w:tc>
          <w:tcPr>
            <w:tcW w:w="2252" w:type="dxa"/>
            <w:vAlign w:val="center"/>
          </w:tcPr>
          <w:p w14:paraId="522697BD" w14:textId="77777777" w:rsidR="007C57F0" w:rsidRPr="002A4143" w:rsidRDefault="007C57F0" w:rsidP="00925EE4">
            <w:pPr>
              <w:tabs>
                <w:tab w:val="left" w:pos="720"/>
                <w:tab w:val="left" w:pos="1944"/>
                <w:tab w:val="left" w:pos="3384"/>
                <w:tab w:val="left" w:pos="3744"/>
                <w:tab w:val="left" w:pos="4644"/>
                <w:tab w:val="left" w:pos="5760"/>
                <w:tab w:val="left" w:pos="7920"/>
              </w:tabs>
              <w:rPr>
                <w:rFonts w:asciiTheme="minorHAnsi" w:hAnsiTheme="minorHAnsi" w:cstheme="minorHAnsi"/>
                <w:sz w:val="20"/>
                <w:szCs w:val="20"/>
                <w:lang w:val="en-GB"/>
              </w:rPr>
            </w:pPr>
            <w:r w:rsidRPr="002A4143">
              <w:rPr>
                <w:rFonts w:asciiTheme="minorHAnsi" w:hAnsiTheme="minorHAnsi" w:cstheme="minorHAnsi"/>
                <w:sz w:val="20"/>
                <w:szCs w:val="20"/>
                <w:lang w:val="en-GB"/>
              </w:rPr>
              <w:t>DEPARTMENT/ PUBLIC ENTITY</w:t>
            </w:r>
          </w:p>
        </w:tc>
        <w:tc>
          <w:tcPr>
            <w:tcW w:w="7529" w:type="dxa"/>
            <w:gridSpan w:val="9"/>
            <w:vAlign w:val="center"/>
          </w:tcPr>
          <w:p w14:paraId="2D980567" w14:textId="77777777" w:rsidR="007C57F0" w:rsidRPr="002A4143" w:rsidRDefault="007C57F0" w:rsidP="00925EE4">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lang w:val="en-GB"/>
              </w:rPr>
            </w:pPr>
          </w:p>
        </w:tc>
      </w:tr>
      <w:tr w:rsidR="007C57F0" w:rsidRPr="002A4143" w14:paraId="7ADF5FDD" w14:textId="77777777" w:rsidTr="0085613C">
        <w:trPr>
          <w:trHeight w:val="454"/>
        </w:trPr>
        <w:tc>
          <w:tcPr>
            <w:tcW w:w="2252" w:type="dxa"/>
            <w:vAlign w:val="center"/>
          </w:tcPr>
          <w:p w14:paraId="68885B6F" w14:textId="77777777" w:rsidR="007C57F0" w:rsidRPr="002A4143" w:rsidRDefault="007C57F0" w:rsidP="00925EE4">
            <w:pPr>
              <w:tabs>
                <w:tab w:val="left" w:pos="720"/>
                <w:tab w:val="left" w:pos="1944"/>
                <w:tab w:val="left" w:pos="3384"/>
                <w:tab w:val="left" w:pos="3744"/>
                <w:tab w:val="left" w:pos="4644"/>
                <w:tab w:val="left" w:pos="5760"/>
                <w:tab w:val="left" w:pos="7920"/>
              </w:tabs>
              <w:rPr>
                <w:rFonts w:asciiTheme="minorHAnsi" w:hAnsiTheme="minorHAnsi" w:cstheme="minorHAnsi"/>
                <w:sz w:val="20"/>
                <w:szCs w:val="20"/>
                <w:lang w:val="en-GB"/>
              </w:rPr>
            </w:pPr>
            <w:r w:rsidRPr="002A4143">
              <w:rPr>
                <w:rFonts w:asciiTheme="minorHAnsi" w:hAnsiTheme="minorHAnsi" w:cstheme="minorHAnsi"/>
                <w:sz w:val="20"/>
                <w:szCs w:val="20"/>
                <w:lang w:val="en-GB"/>
              </w:rPr>
              <w:t>CONTACT PERSON</w:t>
            </w:r>
          </w:p>
        </w:tc>
        <w:tc>
          <w:tcPr>
            <w:tcW w:w="7529" w:type="dxa"/>
            <w:gridSpan w:val="9"/>
            <w:vAlign w:val="center"/>
          </w:tcPr>
          <w:p w14:paraId="52289B6C" w14:textId="77777777" w:rsidR="007C57F0" w:rsidRPr="002A4143" w:rsidRDefault="007C57F0" w:rsidP="00925EE4">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lang w:val="en-GB"/>
              </w:rPr>
            </w:pPr>
          </w:p>
        </w:tc>
      </w:tr>
      <w:tr w:rsidR="007C57F0" w:rsidRPr="002A4143" w14:paraId="0C0820CE" w14:textId="77777777" w:rsidTr="0085613C">
        <w:trPr>
          <w:trHeight w:val="454"/>
        </w:trPr>
        <w:tc>
          <w:tcPr>
            <w:tcW w:w="2252" w:type="dxa"/>
            <w:vAlign w:val="center"/>
          </w:tcPr>
          <w:p w14:paraId="666D951F" w14:textId="77777777" w:rsidR="007C57F0" w:rsidRPr="002A4143" w:rsidRDefault="007C57F0" w:rsidP="00925EE4">
            <w:pPr>
              <w:tabs>
                <w:tab w:val="left" w:pos="720"/>
                <w:tab w:val="left" w:pos="1944"/>
                <w:tab w:val="left" w:pos="3384"/>
                <w:tab w:val="left" w:pos="3744"/>
                <w:tab w:val="left" w:pos="4644"/>
                <w:tab w:val="left" w:pos="5760"/>
                <w:tab w:val="left" w:pos="7920"/>
              </w:tabs>
              <w:rPr>
                <w:rFonts w:asciiTheme="minorHAnsi" w:hAnsiTheme="minorHAnsi" w:cstheme="minorHAnsi"/>
                <w:sz w:val="20"/>
                <w:szCs w:val="20"/>
                <w:lang w:val="en-GB"/>
              </w:rPr>
            </w:pPr>
            <w:r w:rsidRPr="002A4143">
              <w:rPr>
                <w:rFonts w:asciiTheme="minorHAnsi" w:hAnsiTheme="minorHAnsi" w:cstheme="minorHAnsi"/>
                <w:sz w:val="20"/>
                <w:szCs w:val="20"/>
                <w:lang w:val="en-GB"/>
              </w:rPr>
              <w:t>TELEPHONE NUMBER</w:t>
            </w:r>
          </w:p>
        </w:tc>
        <w:tc>
          <w:tcPr>
            <w:tcW w:w="7529" w:type="dxa"/>
            <w:gridSpan w:val="9"/>
            <w:vAlign w:val="center"/>
          </w:tcPr>
          <w:p w14:paraId="14FEBF93" w14:textId="77777777" w:rsidR="007C57F0" w:rsidRPr="002A4143" w:rsidRDefault="007C57F0" w:rsidP="00925EE4">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lang w:val="en-GB"/>
              </w:rPr>
            </w:pPr>
          </w:p>
        </w:tc>
      </w:tr>
      <w:tr w:rsidR="007C57F0" w:rsidRPr="002A4143" w14:paraId="16C0D0E8" w14:textId="77777777" w:rsidTr="0085613C">
        <w:trPr>
          <w:trHeight w:val="454"/>
        </w:trPr>
        <w:tc>
          <w:tcPr>
            <w:tcW w:w="2252" w:type="dxa"/>
            <w:vAlign w:val="center"/>
          </w:tcPr>
          <w:p w14:paraId="2EDF2D5E" w14:textId="77777777" w:rsidR="007C57F0" w:rsidRPr="002A4143" w:rsidRDefault="007C57F0" w:rsidP="00925EE4">
            <w:pPr>
              <w:tabs>
                <w:tab w:val="left" w:pos="720"/>
                <w:tab w:val="left" w:pos="1944"/>
                <w:tab w:val="left" w:pos="3384"/>
                <w:tab w:val="left" w:pos="3744"/>
                <w:tab w:val="left" w:pos="4644"/>
                <w:tab w:val="left" w:pos="5760"/>
                <w:tab w:val="left" w:pos="7920"/>
              </w:tabs>
              <w:rPr>
                <w:rFonts w:asciiTheme="minorHAnsi" w:hAnsiTheme="minorHAnsi" w:cstheme="minorHAnsi"/>
                <w:sz w:val="20"/>
                <w:szCs w:val="20"/>
                <w:lang w:val="en-GB"/>
              </w:rPr>
            </w:pPr>
            <w:r w:rsidRPr="002A4143">
              <w:rPr>
                <w:rFonts w:asciiTheme="minorHAnsi" w:hAnsiTheme="minorHAnsi" w:cstheme="minorHAnsi"/>
                <w:sz w:val="20"/>
                <w:szCs w:val="20"/>
                <w:lang w:val="en-GB"/>
              </w:rPr>
              <w:t>FACSIMILE NUMBER</w:t>
            </w:r>
          </w:p>
        </w:tc>
        <w:tc>
          <w:tcPr>
            <w:tcW w:w="7529" w:type="dxa"/>
            <w:gridSpan w:val="9"/>
            <w:vAlign w:val="center"/>
          </w:tcPr>
          <w:p w14:paraId="42DC4145" w14:textId="77777777" w:rsidR="007C57F0" w:rsidRPr="002A4143" w:rsidRDefault="007C57F0" w:rsidP="00925EE4">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lang w:val="en-GB"/>
              </w:rPr>
            </w:pPr>
          </w:p>
        </w:tc>
      </w:tr>
      <w:tr w:rsidR="007C57F0" w:rsidRPr="002A4143" w14:paraId="02F30952" w14:textId="77777777" w:rsidTr="00BB2C3B">
        <w:trPr>
          <w:trHeight w:val="496"/>
        </w:trPr>
        <w:tc>
          <w:tcPr>
            <w:tcW w:w="2252" w:type="dxa"/>
            <w:vAlign w:val="center"/>
          </w:tcPr>
          <w:p w14:paraId="7E1B09C7" w14:textId="77777777" w:rsidR="007C57F0" w:rsidRPr="002A4143" w:rsidRDefault="007C57F0" w:rsidP="00925EE4">
            <w:pPr>
              <w:tabs>
                <w:tab w:val="left" w:pos="720"/>
                <w:tab w:val="left" w:pos="1944"/>
                <w:tab w:val="left" w:pos="3384"/>
                <w:tab w:val="left" w:pos="3744"/>
                <w:tab w:val="left" w:pos="4644"/>
                <w:tab w:val="left" w:pos="5760"/>
                <w:tab w:val="left" w:pos="7920"/>
              </w:tabs>
              <w:rPr>
                <w:rFonts w:asciiTheme="minorHAnsi" w:hAnsiTheme="minorHAnsi" w:cstheme="minorHAnsi"/>
                <w:sz w:val="20"/>
                <w:szCs w:val="20"/>
                <w:lang w:val="en-GB"/>
              </w:rPr>
            </w:pPr>
            <w:r w:rsidRPr="002A4143">
              <w:rPr>
                <w:rFonts w:asciiTheme="minorHAnsi" w:hAnsiTheme="minorHAnsi" w:cstheme="minorHAnsi"/>
                <w:sz w:val="20"/>
                <w:szCs w:val="20"/>
                <w:lang w:val="en-GB"/>
              </w:rPr>
              <w:t>E-MAIL ADDRESS</w:t>
            </w:r>
          </w:p>
        </w:tc>
        <w:tc>
          <w:tcPr>
            <w:tcW w:w="7529" w:type="dxa"/>
            <w:gridSpan w:val="9"/>
            <w:vAlign w:val="center"/>
          </w:tcPr>
          <w:p w14:paraId="6E530BA7" w14:textId="77777777" w:rsidR="007C57F0" w:rsidRPr="002A4143" w:rsidRDefault="007C57F0" w:rsidP="00925EE4">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lang w:val="en-GB"/>
              </w:rPr>
            </w:pPr>
          </w:p>
        </w:tc>
      </w:tr>
    </w:tbl>
    <w:p w14:paraId="40B947CF" w14:textId="77777777" w:rsidR="000A53FB" w:rsidRPr="000B5217" w:rsidRDefault="000A53FB" w:rsidP="000A53FB">
      <w:pPr>
        <w:tabs>
          <w:tab w:val="left" w:pos="3780"/>
        </w:tabs>
        <w:jc w:val="both"/>
        <w:rPr>
          <w:rFonts w:asciiTheme="minorHAnsi" w:hAnsiTheme="minorHAnsi" w:cstheme="minorHAnsi"/>
          <w:b/>
          <w:sz w:val="20"/>
          <w:szCs w:val="20"/>
        </w:rPr>
      </w:pPr>
    </w:p>
    <w:p w14:paraId="1F04B2CF" w14:textId="77777777" w:rsidR="00BB2C3B" w:rsidRPr="000B5217" w:rsidRDefault="00BB2C3B" w:rsidP="000A53FB">
      <w:pPr>
        <w:tabs>
          <w:tab w:val="left" w:pos="3780"/>
        </w:tabs>
        <w:jc w:val="both"/>
        <w:rPr>
          <w:rFonts w:asciiTheme="minorHAnsi" w:hAnsiTheme="minorHAnsi" w:cstheme="minorHAnsi"/>
          <w:b/>
          <w:sz w:val="20"/>
          <w:szCs w:val="20"/>
        </w:rPr>
      </w:pPr>
      <w:r w:rsidRPr="000B5217">
        <w:rPr>
          <w:rFonts w:asciiTheme="minorHAnsi" w:hAnsiTheme="minorHAnsi" w:cstheme="minorHAnsi"/>
          <w:b/>
          <w:sz w:val="20"/>
          <w:szCs w:val="20"/>
        </w:rPr>
        <w:tab/>
      </w:r>
      <w:r w:rsidRPr="000B5217">
        <w:rPr>
          <w:rFonts w:asciiTheme="minorHAnsi" w:hAnsiTheme="minorHAnsi" w:cstheme="minorHAnsi"/>
          <w:b/>
          <w:sz w:val="20"/>
          <w:szCs w:val="20"/>
        </w:rPr>
        <w:tab/>
      </w:r>
      <w:r w:rsidRPr="000B5217">
        <w:rPr>
          <w:rFonts w:asciiTheme="minorHAnsi" w:hAnsiTheme="minorHAnsi" w:cstheme="minorHAnsi"/>
          <w:b/>
          <w:sz w:val="20"/>
          <w:szCs w:val="20"/>
        </w:rPr>
        <w:tab/>
      </w:r>
      <w:r w:rsidRPr="000B5217">
        <w:rPr>
          <w:rFonts w:asciiTheme="minorHAnsi" w:hAnsiTheme="minorHAnsi" w:cstheme="minorHAnsi"/>
          <w:b/>
          <w:sz w:val="20"/>
          <w:szCs w:val="20"/>
        </w:rPr>
        <w:tab/>
      </w:r>
      <w:r w:rsidRPr="000B5217">
        <w:rPr>
          <w:rFonts w:asciiTheme="minorHAnsi" w:hAnsiTheme="minorHAnsi" w:cstheme="minorHAnsi"/>
          <w:b/>
          <w:sz w:val="20"/>
          <w:szCs w:val="20"/>
        </w:rPr>
        <w:tab/>
      </w:r>
      <w:r w:rsidRPr="000B5217">
        <w:rPr>
          <w:rFonts w:asciiTheme="minorHAnsi" w:hAnsiTheme="minorHAnsi" w:cstheme="minorHAnsi"/>
          <w:b/>
          <w:sz w:val="20"/>
          <w:szCs w:val="20"/>
        </w:rPr>
        <w:tab/>
      </w:r>
      <w:r w:rsidRPr="000B5217">
        <w:rPr>
          <w:rFonts w:asciiTheme="minorHAnsi" w:hAnsiTheme="minorHAnsi" w:cstheme="minorHAnsi"/>
          <w:b/>
          <w:sz w:val="20"/>
          <w:szCs w:val="20"/>
        </w:rPr>
        <w:tab/>
      </w:r>
      <w:r w:rsidRPr="000B5217">
        <w:rPr>
          <w:rFonts w:asciiTheme="minorHAnsi" w:hAnsiTheme="minorHAnsi" w:cstheme="minorHAnsi"/>
          <w:b/>
          <w:sz w:val="20"/>
          <w:szCs w:val="20"/>
        </w:rPr>
        <w:tab/>
      </w:r>
    </w:p>
    <w:tbl>
      <w:tblPr>
        <w:tblpPr w:leftFromText="180" w:rightFromText="180" w:vertAnchor="text" w:horzAnchor="margin" w:tblpXSpec="center" w:tblpY="-44"/>
        <w:tblW w:w="10349" w:type="dxa"/>
        <w:tblLayout w:type="fixed"/>
        <w:tblLook w:val="0000" w:firstRow="0" w:lastRow="0" w:firstColumn="0" w:lastColumn="0" w:noHBand="0" w:noVBand="0"/>
      </w:tblPr>
      <w:tblGrid>
        <w:gridCol w:w="10349"/>
      </w:tblGrid>
      <w:tr w:rsidR="00614BDC" w:rsidRPr="002A4143" w14:paraId="1B1E4E3C" w14:textId="77777777" w:rsidTr="00786503">
        <w:trPr>
          <w:cantSplit/>
          <w:trHeight w:val="478"/>
          <w:tblHeader/>
        </w:trPr>
        <w:tc>
          <w:tcPr>
            <w:tcW w:w="10349" w:type="dxa"/>
            <w:tcBorders>
              <w:bottom w:val="single" w:sz="8" w:space="0" w:color="000080"/>
            </w:tcBorders>
          </w:tcPr>
          <w:p w14:paraId="124C7B2E" w14:textId="77777777" w:rsidR="00614BDC" w:rsidRPr="002A4143" w:rsidRDefault="00614BDC" w:rsidP="00287B55">
            <w:pPr>
              <w:widowControl w:val="0"/>
              <w:ind w:left="-57"/>
              <w:jc w:val="both"/>
              <w:rPr>
                <w:rFonts w:asciiTheme="minorHAnsi" w:hAnsiTheme="minorHAnsi" w:cstheme="minorHAnsi"/>
                <w:b/>
                <w:snapToGrid w:val="0"/>
                <w:sz w:val="20"/>
                <w:szCs w:val="20"/>
                <w:lang w:val="en-GB"/>
              </w:rPr>
            </w:pPr>
            <w:r w:rsidRPr="002A4143">
              <w:rPr>
                <w:rFonts w:asciiTheme="minorHAnsi" w:hAnsiTheme="minorHAnsi" w:cstheme="minorHAnsi"/>
                <w:b/>
                <w:smallCaps/>
                <w:snapToGrid w:val="0"/>
                <w:sz w:val="20"/>
                <w:szCs w:val="20"/>
                <w:lang w:val="en-GB"/>
              </w:rPr>
              <w:lastRenderedPageBreak/>
              <w:br w:type="page"/>
            </w:r>
            <w:r w:rsidRPr="002A4143">
              <w:rPr>
                <w:rFonts w:asciiTheme="minorHAnsi" w:hAnsiTheme="minorHAnsi" w:cstheme="minorHAnsi"/>
                <w:b/>
                <w:smallCaps/>
                <w:snapToGrid w:val="0"/>
                <w:sz w:val="20"/>
                <w:szCs w:val="20"/>
                <w:lang w:val="en-GB"/>
              </w:rPr>
              <w:br w:type="page"/>
            </w:r>
            <w:r w:rsidRPr="002A4143">
              <w:rPr>
                <w:rFonts w:asciiTheme="minorHAnsi" w:hAnsiTheme="minorHAnsi" w:cstheme="minorHAnsi"/>
                <w:snapToGrid w:val="0"/>
                <w:sz w:val="20"/>
                <w:szCs w:val="20"/>
                <w:lang w:val="en-GB"/>
              </w:rPr>
              <w:br w:type="page"/>
            </w:r>
            <w:r w:rsidRPr="002A4143">
              <w:rPr>
                <w:rFonts w:asciiTheme="minorHAnsi" w:hAnsiTheme="minorHAnsi" w:cstheme="minorHAnsi"/>
                <w:snapToGrid w:val="0"/>
                <w:sz w:val="20"/>
                <w:szCs w:val="20"/>
                <w:lang w:val="en-GB"/>
              </w:rPr>
              <w:br w:type="page"/>
            </w:r>
            <w:r w:rsidRPr="002A4143">
              <w:rPr>
                <w:rFonts w:asciiTheme="minorHAnsi" w:hAnsiTheme="minorHAnsi" w:cstheme="minorHAnsi"/>
                <w:b/>
                <w:snapToGrid w:val="0"/>
                <w:sz w:val="20"/>
                <w:szCs w:val="20"/>
                <w:lang w:val="en-GB"/>
              </w:rPr>
              <w:t>Contents</w:t>
            </w:r>
          </w:p>
        </w:tc>
      </w:tr>
      <w:tr w:rsidR="00614BDC" w:rsidRPr="002A4143" w14:paraId="4EBAAA2C" w14:textId="77777777" w:rsidTr="00786503">
        <w:tc>
          <w:tcPr>
            <w:tcW w:w="10349" w:type="dxa"/>
          </w:tcPr>
          <w:p w14:paraId="74AC01F3" w14:textId="77777777" w:rsidR="00614BDC" w:rsidRPr="002A4143" w:rsidRDefault="00614BDC" w:rsidP="00287B55">
            <w:pPr>
              <w:tabs>
                <w:tab w:val="left" w:pos="1418"/>
              </w:tabs>
              <w:ind w:left="400"/>
              <w:jc w:val="both"/>
              <w:rPr>
                <w:rFonts w:asciiTheme="minorHAnsi" w:hAnsiTheme="minorHAnsi" w:cstheme="minorHAnsi"/>
                <w:i/>
                <w:iCs/>
                <w:sz w:val="20"/>
                <w:szCs w:val="20"/>
                <w:lang w:val="en-US"/>
              </w:rPr>
            </w:pPr>
          </w:p>
          <w:p w14:paraId="05D3C34A" w14:textId="2FC88528" w:rsidR="0085613C" w:rsidRPr="002A4143" w:rsidRDefault="00614BDC" w:rsidP="0085613C">
            <w:pPr>
              <w:pStyle w:val="TOC1"/>
              <w:framePr w:hSpace="0" w:wrap="auto" w:vAnchor="margin" w:hAnchor="text" w:xAlign="left" w:yAlign="inline"/>
              <w:rPr>
                <w:rFonts w:asciiTheme="minorHAnsi" w:eastAsiaTheme="minorEastAsia" w:hAnsiTheme="minorHAnsi" w:cstheme="minorHAnsi"/>
                <w:b w:val="0"/>
                <w:bCs w:val="0"/>
                <w:szCs w:val="20"/>
              </w:rPr>
            </w:pPr>
            <w:r w:rsidRPr="002A4143">
              <w:rPr>
                <w:rFonts w:asciiTheme="minorHAnsi" w:hAnsiTheme="minorHAnsi" w:cstheme="minorHAnsi"/>
                <w:szCs w:val="20"/>
              </w:rPr>
              <w:fldChar w:fldCharType="begin"/>
            </w:r>
            <w:r w:rsidRPr="002A4143">
              <w:rPr>
                <w:rFonts w:asciiTheme="minorHAnsi" w:hAnsiTheme="minorHAnsi" w:cstheme="minorHAnsi"/>
                <w:szCs w:val="20"/>
              </w:rPr>
              <w:instrText xml:space="preserve"> TOC \o "1-3" \h \z \u </w:instrText>
            </w:r>
            <w:r w:rsidRPr="002A4143">
              <w:rPr>
                <w:rFonts w:asciiTheme="minorHAnsi" w:hAnsiTheme="minorHAnsi" w:cstheme="minorHAnsi"/>
                <w:szCs w:val="20"/>
              </w:rPr>
              <w:fldChar w:fldCharType="separate"/>
            </w:r>
            <w:hyperlink w:anchor="_Toc516576203" w:history="1">
              <w:r w:rsidR="0085613C" w:rsidRPr="002A4143">
                <w:rPr>
                  <w:rStyle w:val="Hyperlink"/>
                  <w:rFonts w:asciiTheme="minorHAnsi" w:hAnsiTheme="minorHAnsi" w:cstheme="minorHAnsi"/>
                  <w:szCs w:val="20"/>
                </w:rPr>
                <w:t>1.</w:t>
              </w:r>
              <w:r w:rsidR="0085613C" w:rsidRPr="002A4143">
                <w:rPr>
                  <w:rFonts w:asciiTheme="minorHAnsi" w:eastAsiaTheme="minorEastAsia" w:hAnsiTheme="minorHAnsi" w:cstheme="minorHAnsi"/>
                  <w:b w:val="0"/>
                  <w:bCs w:val="0"/>
                  <w:szCs w:val="20"/>
                </w:rPr>
                <w:tab/>
              </w:r>
              <w:r w:rsidR="0085613C" w:rsidRPr="002A4143">
                <w:rPr>
                  <w:rStyle w:val="Hyperlink"/>
                  <w:rFonts w:asciiTheme="minorHAnsi" w:hAnsiTheme="minorHAnsi" w:cstheme="minorHAnsi"/>
                  <w:szCs w:val="20"/>
                </w:rPr>
                <w:t>Confidential information disclosure notice</w:t>
              </w:r>
              <w:r w:rsidR="0085613C" w:rsidRPr="002A4143">
                <w:rPr>
                  <w:rFonts w:asciiTheme="minorHAnsi" w:hAnsiTheme="minorHAnsi" w:cstheme="minorHAnsi"/>
                  <w:webHidden/>
                  <w:szCs w:val="20"/>
                </w:rPr>
                <w:tab/>
              </w:r>
              <w:r w:rsidR="0085613C" w:rsidRPr="002A4143">
                <w:rPr>
                  <w:rFonts w:asciiTheme="minorHAnsi" w:hAnsiTheme="minorHAnsi" w:cstheme="minorHAnsi"/>
                  <w:webHidden/>
                  <w:szCs w:val="20"/>
                </w:rPr>
                <w:fldChar w:fldCharType="begin"/>
              </w:r>
              <w:r w:rsidR="0085613C" w:rsidRPr="002A4143">
                <w:rPr>
                  <w:rFonts w:asciiTheme="minorHAnsi" w:hAnsiTheme="minorHAnsi" w:cstheme="minorHAnsi"/>
                  <w:webHidden/>
                  <w:szCs w:val="20"/>
                </w:rPr>
                <w:instrText xml:space="preserve"> PAGEREF _Toc516576203 \h </w:instrText>
              </w:r>
              <w:r w:rsidR="0085613C" w:rsidRPr="002A4143">
                <w:rPr>
                  <w:rFonts w:asciiTheme="minorHAnsi" w:hAnsiTheme="minorHAnsi" w:cstheme="minorHAnsi"/>
                  <w:webHidden/>
                  <w:szCs w:val="20"/>
                </w:rPr>
              </w:r>
              <w:r w:rsidR="0085613C" w:rsidRPr="002A4143">
                <w:rPr>
                  <w:rFonts w:asciiTheme="minorHAnsi" w:hAnsiTheme="minorHAnsi" w:cstheme="minorHAnsi"/>
                  <w:webHidden/>
                  <w:szCs w:val="20"/>
                </w:rPr>
                <w:fldChar w:fldCharType="separate"/>
              </w:r>
              <w:r w:rsidR="00E26C94">
                <w:rPr>
                  <w:rFonts w:asciiTheme="minorHAnsi" w:hAnsiTheme="minorHAnsi" w:cstheme="minorHAnsi"/>
                  <w:webHidden/>
                  <w:szCs w:val="20"/>
                </w:rPr>
                <w:t>5</w:t>
              </w:r>
              <w:r w:rsidR="0085613C" w:rsidRPr="002A4143">
                <w:rPr>
                  <w:rFonts w:asciiTheme="minorHAnsi" w:hAnsiTheme="minorHAnsi" w:cstheme="minorHAnsi"/>
                  <w:webHidden/>
                  <w:szCs w:val="20"/>
                </w:rPr>
                <w:fldChar w:fldCharType="end"/>
              </w:r>
            </w:hyperlink>
          </w:p>
          <w:p w14:paraId="27F792AD" w14:textId="6CA31EC4" w:rsidR="0085613C" w:rsidRPr="002A4143" w:rsidRDefault="0085613C" w:rsidP="0085613C">
            <w:pPr>
              <w:pStyle w:val="TOC1"/>
              <w:framePr w:hSpace="0" w:wrap="auto" w:vAnchor="margin" w:hAnchor="text" w:xAlign="left" w:yAlign="inline"/>
              <w:rPr>
                <w:rFonts w:asciiTheme="minorHAnsi" w:eastAsiaTheme="minorEastAsia" w:hAnsiTheme="minorHAnsi" w:cstheme="minorHAnsi"/>
                <w:b w:val="0"/>
                <w:bCs w:val="0"/>
                <w:szCs w:val="20"/>
              </w:rPr>
            </w:pPr>
            <w:hyperlink w:anchor="_Toc516576204" w:history="1">
              <w:r w:rsidRPr="002A4143">
                <w:rPr>
                  <w:rStyle w:val="Hyperlink"/>
                  <w:rFonts w:asciiTheme="minorHAnsi" w:hAnsiTheme="minorHAnsi" w:cstheme="minorHAnsi"/>
                  <w:szCs w:val="20"/>
                </w:rPr>
                <w:t>2.</w:t>
              </w:r>
              <w:r w:rsidRPr="002A4143">
                <w:rPr>
                  <w:rFonts w:asciiTheme="minorHAnsi" w:eastAsiaTheme="minorEastAsia" w:hAnsiTheme="minorHAnsi" w:cstheme="minorHAnsi"/>
                  <w:b w:val="0"/>
                  <w:bCs w:val="0"/>
                  <w:szCs w:val="20"/>
                </w:rPr>
                <w:tab/>
              </w:r>
              <w:r w:rsidRPr="002A4143">
                <w:rPr>
                  <w:rStyle w:val="Hyperlink"/>
                  <w:rFonts w:asciiTheme="minorHAnsi" w:hAnsiTheme="minorHAnsi" w:cstheme="minorHAnsi"/>
                  <w:szCs w:val="20"/>
                </w:rPr>
                <w:t>Introduction</w:t>
              </w:r>
              <w:r w:rsidRPr="002A4143">
                <w:rPr>
                  <w:rFonts w:asciiTheme="minorHAnsi" w:hAnsiTheme="minorHAnsi" w:cstheme="minorHAnsi"/>
                  <w:webHidden/>
                  <w:szCs w:val="20"/>
                </w:rPr>
                <w:tab/>
              </w:r>
              <w:r w:rsidRPr="002A4143">
                <w:rPr>
                  <w:rFonts w:asciiTheme="minorHAnsi" w:hAnsiTheme="minorHAnsi" w:cstheme="minorHAnsi"/>
                  <w:webHidden/>
                  <w:szCs w:val="20"/>
                </w:rPr>
                <w:fldChar w:fldCharType="begin"/>
              </w:r>
              <w:r w:rsidRPr="002A4143">
                <w:rPr>
                  <w:rFonts w:asciiTheme="minorHAnsi" w:hAnsiTheme="minorHAnsi" w:cstheme="minorHAnsi"/>
                  <w:webHidden/>
                  <w:szCs w:val="20"/>
                </w:rPr>
                <w:instrText xml:space="preserve"> PAGEREF _Toc516576204 \h </w:instrText>
              </w:r>
              <w:r w:rsidRPr="002A4143">
                <w:rPr>
                  <w:rFonts w:asciiTheme="minorHAnsi" w:hAnsiTheme="minorHAnsi" w:cstheme="minorHAnsi"/>
                  <w:webHidden/>
                  <w:szCs w:val="20"/>
                </w:rPr>
              </w:r>
              <w:r w:rsidRPr="002A4143">
                <w:rPr>
                  <w:rFonts w:asciiTheme="minorHAnsi" w:hAnsiTheme="minorHAnsi" w:cstheme="minorHAnsi"/>
                  <w:webHidden/>
                  <w:szCs w:val="20"/>
                </w:rPr>
                <w:fldChar w:fldCharType="separate"/>
              </w:r>
              <w:r w:rsidR="00E26C94">
                <w:rPr>
                  <w:rFonts w:asciiTheme="minorHAnsi" w:hAnsiTheme="minorHAnsi" w:cstheme="minorHAnsi"/>
                  <w:webHidden/>
                  <w:szCs w:val="20"/>
                </w:rPr>
                <w:t>5</w:t>
              </w:r>
              <w:r w:rsidRPr="002A4143">
                <w:rPr>
                  <w:rFonts w:asciiTheme="minorHAnsi" w:hAnsiTheme="minorHAnsi" w:cstheme="minorHAnsi"/>
                  <w:webHidden/>
                  <w:szCs w:val="20"/>
                </w:rPr>
                <w:fldChar w:fldCharType="end"/>
              </w:r>
            </w:hyperlink>
          </w:p>
          <w:p w14:paraId="5FC2B171" w14:textId="17946AA0" w:rsidR="0085613C" w:rsidRPr="002A4143" w:rsidRDefault="0085613C" w:rsidP="0085613C">
            <w:pPr>
              <w:pStyle w:val="TOC1"/>
              <w:framePr w:hSpace="0" w:wrap="auto" w:vAnchor="margin" w:hAnchor="text" w:xAlign="left" w:yAlign="inline"/>
              <w:rPr>
                <w:rFonts w:asciiTheme="minorHAnsi" w:eastAsiaTheme="minorEastAsia" w:hAnsiTheme="minorHAnsi" w:cstheme="minorHAnsi"/>
                <w:b w:val="0"/>
                <w:bCs w:val="0"/>
                <w:szCs w:val="20"/>
              </w:rPr>
            </w:pPr>
            <w:hyperlink w:anchor="_Toc516576205" w:history="1">
              <w:r w:rsidRPr="002A4143">
                <w:rPr>
                  <w:rStyle w:val="Hyperlink"/>
                  <w:rFonts w:asciiTheme="minorHAnsi" w:hAnsiTheme="minorHAnsi" w:cstheme="minorHAnsi"/>
                  <w:szCs w:val="20"/>
                </w:rPr>
                <w:t>3.</w:t>
              </w:r>
              <w:r w:rsidRPr="002A4143">
                <w:rPr>
                  <w:rFonts w:asciiTheme="minorHAnsi" w:eastAsiaTheme="minorEastAsia" w:hAnsiTheme="minorHAnsi" w:cstheme="minorHAnsi"/>
                  <w:b w:val="0"/>
                  <w:bCs w:val="0"/>
                  <w:szCs w:val="20"/>
                </w:rPr>
                <w:tab/>
              </w:r>
              <w:r w:rsidRPr="002A4143">
                <w:rPr>
                  <w:rStyle w:val="Hyperlink"/>
                  <w:rFonts w:asciiTheme="minorHAnsi" w:hAnsiTheme="minorHAnsi" w:cstheme="minorHAnsi"/>
                  <w:szCs w:val="20"/>
                </w:rPr>
                <w:t>Definitions</w:t>
              </w:r>
              <w:r w:rsidRPr="002A4143">
                <w:rPr>
                  <w:rFonts w:asciiTheme="minorHAnsi" w:hAnsiTheme="minorHAnsi" w:cstheme="minorHAnsi"/>
                  <w:webHidden/>
                  <w:szCs w:val="20"/>
                </w:rPr>
                <w:tab/>
              </w:r>
              <w:r w:rsidRPr="002A4143">
                <w:rPr>
                  <w:rFonts w:asciiTheme="minorHAnsi" w:hAnsiTheme="minorHAnsi" w:cstheme="minorHAnsi"/>
                  <w:webHidden/>
                  <w:szCs w:val="20"/>
                </w:rPr>
                <w:fldChar w:fldCharType="begin"/>
              </w:r>
              <w:r w:rsidRPr="002A4143">
                <w:rPr>
                  <w:rFonts w:asciiTheme="minorHAnsi" w:hAnsiTheme="minorHAnsi" w:cstheme="minorHAnsi"/>
                  <w:webHidden/>
                  <w:szCs w:val="20"/>
                </w:rPr>
                <w:instrText xml:space="preserve"> PAGEREF _Toc516576205 \h </w:instrText>
              </w:r>
              <w:r w:rsidRPr="002A4143">
                <w:rPr>
                  <w:rFonts w:asciiTheme="minorHAnsi" w:hAnsiTheme="minorHAnsi" w:cstheme="minorHAnsi"/>
                  <w:webHidden/>
                  <w:szCs w:val="20"/>
                </w:rPr>
              </w:r>
              <w:r w:rsidRPr="002A4143">
                <w:rPr>
                  <w:rFonts w:asciiTheme="minorHAnsi" w:hAnsiTheme="minorHAnsi" w:cstheme="minorHAnsi"/>
                  <w:webHidden/>
                  <w:szCs w:val="20"/>
                </w:rPr>
                <w:fldChar w:fldCharType="separate"/>
              </w:r>
              <w:r w:rsidR="00E26C94">
                <w:rPr>
                  <w:rFonts w:asciiTheme="minorHAnsi" w:hAnsiTheme="minorHAnsi" w:cstheme="minorHAnsi"/>
                  <w:webHidden/>
                  <w:szCs w:val="20"/>
                </w:rPr>
                <w:t>5</w:t>
              </w:r>
              <w:r w:rsidRPr="002A4143">
                <w:rPr>
                  <w:rFonts w:asciiTheme="minorHAnsi" w:hAnsiTheme="minorHAnsi" w:cstheme="minorHAnsi"/>
                  <w:webHidden/>
                  <w:szCs w:val="20"/>
                </w:rPr>
                <w:fldChar w:fldCharType="end"/>
              </w:r>
            </w:hyperlink>
          </w:p>
          <w:p w14:paraId="4B1E178A" w14:textId="3985139A" w:rsidR="0085613C" w:rsidRPr="002A4143" w:rsidRDefault="0085613C" w:rsidP="0085613C">
            <w:pPr>
              <w:pStyle w:val="TOC1"/>
              <w:framePr w:hSpace="0" w:wrap="auto" w:vAnchor="margin" w:hAnchor="text" w:xAlign="left" w:yAlign="inline"/>
              <w:rPr>
                <w:rFonts w:asciiTheme="minorHAnsi" w:eastAsiaTheme="minorEastAsia" w:hAnsiTheme="minorHAnsi" w:cstheme="minorHAnsi"/>
                <w:b w:val="0"/>
                <w:bCs w:val="0"/>
                <w:szCs w:val="20"/>
              </w:rPr>
            </w:pPr>
            <w:hyperlink w:anchor="_Toc516576206" w:history="1">
              <w:r w:rsidRPr="002A4143">
                <w:rPr>
                  <w:rStyle w:val="Hyperlink"/>
                  <w:rFonts w:asciiTheme="minorHAnsi" w:hAnsiTheme="minorHAnsi" w:cstheme="minorHAnsi"/>
                  <w:szCs w:val="20"/>
                </w:rPr>
                <w:t>4.</w:t>
              </w:r>
              <w:r w:rsidRPr="002A4143">
                <w:rPr>
                  <w:rFonts w:asciiTheme="minorHAnsi" w:eastAsiaTheme="minorEastAsia" w:hAnsiTheme="minorHAnsi" w:cstheme="minorHAnsi"/>
                  <w:b w:val="0"/>
                  <w:bCs w:val="0"/>
                  <w:szCs w:val="20"/>
                </w:rPr>
                <w:tab/>
              </w:r>
              <w:r w:rsidRPr="002A4143">
                <w:rPr>
                  <w:rStyle w:val="Hyperlink"/>
                  <w:rFonts w:asciiTheme="minorHAnsi" w:hAnsiTheme="minorHAnsi" w:cstheme="minorHAnsi"/>
                  <w:szCs w:val="20"/>
                </w:rPr>
                <w:t>Acronyms and abbreviations</w:t>
              </w:r>
              <w:r w:rsidRPr="002A4143">
                <w:rPr>
                  <w:rFonts w:asciiTheme="minorHAnsi" w:hAnsiTheme="minorHAnsi" w:cstheme="minorHAnsi"/>
                  <w:webHidden/>
                  <w:szCs w:val="20"/>
                </w:rPr>
                <w:tab/>
              </w:r>
              <w:r w:rsidRPr="002A4143">
                <w:rPr>
                  <w:rFonts w:asciiTheme="minorHAnsi" w:hAnsiTheme="minorHAnsi" w:cstheme="minorHAnsi"/>
                  <w:webHidden/>
                  <w:szCs w:val="20"/>
                </w:rPr>
                <w:fldChar w:fldCharType="begin"/>
              </w:r>
              <w:r w:rsidRPr="002A4143">
                <w:rPr>
                  <w:rFonts w:asciiTheme="minorHAnsi" w:hAnsiTheme="minorHAnsi" w:cstheme="minorHAnsi"/>
                  <w:webHidden/>
                  <w:szCs w:val="20"/>
                </w:rPr>
                <w:instrText xml:space="preserve"> PAGEREF _Toc516576206 \h </w:instrText>
              </w:r>
              <w:r w:rsidRPr="002A4143">
                <w:rPr>
                  <w:rFonts w:asciiTheme="minorHAnsi" w:hAnsiTheme="minorHAnsi" w:cstheme="minorHAnsi"/>
                  <w:webHidden/>
                  <w:szCs w:val="20"/>
                </w:rPr>
              </w:r>
              <w:r w:rsidRPr="002A4143">
                <w:rPr>
                  <w:rFonts w:asciiTheme="minorHAnsi" w:hAnsiTheme="minorHAnsi" w:cstheme="minorHAnsi"/>
                  <w:webHidden/>
                  <w:szCs w:val="20"/>
                </w:rPr>
                <w:fldChar w:fldCharType="separate"/>
              </w:r>
              <w:r w:rsidR="00E26C94">
                <w:rPr>
                  <w:rFonts w:asciiTheme="minorHAnsi" w:hAnsiTheme="minorHAnsi" w:cstheme="minorHAnsi"/>
                  <w:webHidden/>
                  <w:szCs w:val="20"/>
                </w:rPr>
                <w:t>9</w:t>
              </w:r>
              <w:r w:rsidRPr="002A4143">
                <w:rPr>
                  <w:rFonts w:asciiTheme="minorHAnsi" w:hAnsiTheme="minorHAnsi" w:cstheme="minorHAnsi"/>
                  <w:webHidden/>
                  <w:szCs w:val="20"/>
                </w:rPr>
                <w:fldChar w:fldCharType="end"/>
              </w:r>
            </w:hyperlink>
          </w:p>
          <w:p w14:paraId="5C79DAA7" w14:textId="1FCECB0C" w:rsidR="0085613C" w:rsidRPr="002A4143" w:rsidRDefault="0085613C" w:rsidP="0085613C">
            <w:pPr>
              <w:pStyle w:val="TOC1"/>
              <w:framePr w:hSpace="0" w:wrap="auto" w:vAnchor="margin" w:hAnchor="text" w:xAlign="left" w:yAlign="inline"/>
              <w:rPr>
                <w:rFonts w:asciiTheme="minorHAnsi" w:eastAsiaTheme="minorEastAsia" w:hAnsiTheme="minorHAnsi" w:cstheme="minorHAnsi"/>
                <w:b w:val="0"/>
                <w:bCs w:val="0"/>
                <w:szCs w:val="20"/>
              </w:rPr>
            </w:pPr>
            <w:hyperlink w:anchor="_Toc516576207" w:history="1">
              <w:r w:rsidRPr="002A4143">
                <w:rPr>
                  <w:rStyle w:val="Hyperlink"/>
                  <w:rFonts w:asciiTheme="minorHAnsi" w:hAnsiTheme="minorHAnsi" w:cstheme="minorHAnsi"/>
                  <w:szCs w:val="20"/>
                </w:rPr>
                <w:t>5.</w:t>
              </w:r>
              <w:r w:rsidRPr="002A4143">
                <w:rPr>
                  <w:rFonts w:asciiTheme="minorHAnsi" w:eastAsiaTheme="minorEastAsia" w:hAnsiTheme="minorHAnsi" w:cstheme="minorHAnsi"/>
                  <w:b w:val="0"/>
                  <w:bCs w:val="0"/>
                  <w:szCs w:val="20"/>
                </w:rPr>
                <w:tab/>
              </w:r>
              <w:r w:rsidRPr="002A4143">
                <w:rPr>
                  <w:rStyle w:val="Hyperlink"/>
                  <w:rFonts w:asciiTheme="minorHAnsi" w:hAnsiTheme="minorHAnsi" w:cstheme="minorHAnsi"/>
                  <w:szCs w:val="20"/>
                </w:rPr>
                <w:t>General Rules and Instructions</w:t>
              </w:r>
              <w:r w:rsidRPr="002A4143">
                <w:rPr>
                  <w:rFonts w:asciiTheme="minorHAnsi" w:hAnsiTheme="minorHAnsi" w:cstheme="minorHAnsi"/>
                  <w:webHidden/>
                  <w:szCs w:val="20"/>
                </w:rPr>
                <w:tab/>
              </w:r>
              <w:r w:rsidRPr="002A4143">
                <w:rPr>
                  <w:rFonts w:asciiTheme="minorHAnsi" w:hAnsiTheme="minorHAnsi" w:cstheme="minorHAnsi"/>
                  <w:webHidden/>
                  <w:szCs w:val="20"/>
                </w:rPr>
                <w:fldChar w:fldCharType="begin"/>
              </w:r>
              <w:r w:rsidRPr="002A4143">
                <w:rPr>
                  <w:rFonts w:asciiTheme="minorHAnsi" w:hAnsiTheme="minorHAnsi" w:cstheme="minorHAnsi"/>
                  <w:webHidden/>
                  <w:szCs w:val="20"/>
                </w:rPr>
                <w:instrText xml:space="preserve"> PAGEREF _Toc516576207 \h </w:instrText>
              </w:r>
              <w:r w:rsidRPr="002A4143">
                <w:rPr>
                  <w:rFonts w:asciiTheme="minorHAnsi" w:hAnsiTheme="minorHAnsi" w:cstheme="minorHAnsi"/>
                  <w:webHidden/>
                  <w:szCs w:val="20"/>
                </w:rPr>
              </w:r>
              <w:r w:rsidRPr="002A4143">
                <w:rPr>
                  <w:rFonts w:asciiTheme="minorHAnsi" w:hAnsiTheme="minorHAnsi" w:cstheme="minorHAnsi"/>
                  <w:webHidden/>
                  <w:szCs w:val="20"/>
                </w:rPr>
                <w:fldChar w:fldCharType="separate"/>
              </w:r>
              <w:r w:rsidR="00E26C94">
                <w:rPr>
                  <w:rFonts w:asciiTheme="minorHAnsi" w:hAnsiTheme="minorHAnsi" w:cstheme="minorHAnsi"/>
                  <w:webHidden/>
                  <w:szCs w:val="20"/>
                </w:rPr>
                <w:t>9</w:t>
              </w:r>
              <w:r w:rsidRPr="002A4143">
                <w:rPr>
                  <w:rFonts w:asciiTheme="minorHAnsi" w:hAnsiTheme="minorHAnsi" w:cstheme="minorHAnsi"/>
                  <w:webHidden/>
                  <w:szCs w:val="20"/>
                </w:rPr>
                <w:fldChar w:fldCharType="end"/>
              </w:r>
            </w:hyperlink>
          </w:p>
          <w:p w14:paraId="49C62A7C" w14:textId="1203DB5A" w:rsidR="0085613C" w:rsidRPr="002A4143" w:rsidRDefault="0085613C" w:rsidP="0085613C">
            <w:pPr>
              <w:pStyle w:val="TOC1"/>
              <w:framePr w:hSpace="0" w:wrap="auto" w:vAnchor="margin" w:hAnchor="text" w:xAlign="left" w:yAlign="inline"/>
              <w:rPr>
                <w:rFonts w:asciiTheme="minorHAnsi" w:eastAsiaTheme="minorEastAsia" w:hAnsiTheme="minorHAnsi" w:cstheme="minorHAnsi"/>
                <w:b w:val="0"/>
                <w:bCs w:val="0"/>
                <w:szCs w:val="20"/>
              </w:rPr>
            </w:pPr>
            <w:hyperlink w:anchor="_Toc516576208" w:history="1">
              <w:r w:rsidRPr="002A4143">
                <w:rPr>
                  <w:rStyle w:val="Hyperlink"/>
                  <w:rFonts w:asciiTheme="minorHAnsi" w:hAnsiTheme="minorHAnsi" w:cstheme="minorHAnsi"/>
                  <w:szCs w:val="20"/>
                </w:rPr>
                <w:t>6.</w:t>
              </w:r>
              <w:r w:rsidRPr="002A4143">
                <w:rPr>
                  <w:rFonts w:asciiTheme="minorHAnsi" w:eastAsiaTheme="minorEastAsia" w:hAnsiTheme="minorHAnsi" w:cstheme="minorHAnsi"/>
                  <w:b w:val="0"/>
                  <w:bCs w:val="0"/>
                  <w:szCs w:val="20"/>
                </w:rPr>
                <w:tab/>
              </w:r>
              <w:r w:rsidRPr="002A4143">
                <w:rPr>
                  <w:rStyle w:val="Hyperlink"/>
                  <w:rFonts w:asciiTheme="minorHAnsi" w:hAnsiTheme="minorHAnsi" w:cstheme="minorHAnsi"/>
                  <w:szCs w:val="20"/>
                </w:rPr>
                <w:t>Response format</w:t>
              </w:r>
              <w:r w:rsidRPr="002A4143">
                <w:rPr>
                  <w:rFonts w:asciiTheme="minorHAnsi" w:hAnsiTheme="minorHAnsi" w:cstheme="minorHAnsi"/>
                  <w:webHidden/>
                  <w:szCs w:val="20"/>
                </w:rPr>
                <w:tab/>
              </w:r>
              <w:r w:rsidRPr="002A4143">
                <w:rPr>
                  <w:rFonts w:asciiTheme="minorHAnsi" w:hAnsiTheme="minorHAnsi" w:cstheme="minorHAnsi"/>
                  <w:webHidden/>
                  <w:szCs w:val="20"/>
                </w:rPr>
                <w:fldChar w:fldCharType="begin"/>
              </w:r>
              <w:r w:rsidRPr="002A4143">
                <w:rPr>
                  <w:rFonts w:asciiTheme="minorHAnsi" w:hAnsiTheme="minorHAnsi" w:cstheme="minorHAnsi"/>
                  <w:webHidden/>
                  <w:szCs w:val="20"/>
                </w:rPr>
                <w:instrText xml:space="preserve"> PAGEREF _Toc516576208 \h </w:instrText>
              </w:r>
              <w:r w:rsidRPr="002A4143">
                <w:rPr>
                  <w:rFonts w:asciiTheme="minorHAnsi" w:hAnsiTheme="minorHAnsi" w:cstheme="minorHAnsi"/>
                  <w:webHidden/>
                  <w:szCs w:val="20"/>
                </w:rPr>
              </w:r>
              <w:r w:rsidRPr="002A4143">
                <w:rPr>
                  <w:rFonts w:asciiTheme="minorHAnsi" w:hAnsiTheme="minorHAnsi" w:cstheme="minorHAnsi"/>
                  <w:webHidden/>
                  <w:szCs w:val="20"/>
                </w:rPr>
                <w:fldChar w:fldCharType="separate"/>
              </w:r>
              <w:r w:rsidR="00E26C94">
                <w:rPr>
                  <w:rFonts w:asciiTheme="minorHAnsi" w:hAnsiTheme="minorHAnsi" w:cstheme="minorHAnsi"/>
                  <w:webHidden/>
                  <w:szCs w:val="20"/>
                </w:rPr>
                <w:t>13</w:t>
              </w:r>
              <w:r w:rsidRPr="002A4143">
                <w:rPr>
                  <w:rFonts w:asciiTheme="minorHAnsi" w:hAnsiTheme="minorHAnsi" w:cstheme="minorHAnsi"/>
                  <w:webHidden/>
                  <w:szCs w:val="20"/>
                </w:rPr>
                <w:fldChar w:fldCharType="end"/>
              </w:r>
            </w:hyperlink>
          </w:p>
          <w:p w14:paraId="5258AD83" w14:textId="07C06C84" w:rsidR="0085613C" w:rsidRPr="002A4143" w:rsidRDefault="0085613C" w:rsidP="0085613C">
            <w:pPr>
              <w:pStyle w:val="TOC1"/>
              <w:framePr w:hSpace="0" w:wrap="auto" w:vAnchor="margin" w:hAnchor="text" w:xAlign="left" w:yAlign="inline"/>
              <w:rPr>
                <w:rFonts w:asciiTheme="minorHAnsi" w:eastAsiaTheme="minorEastAsia" w:hAnsiTheme="minorHAnsi" w:cstheme="minorHAnsi"/>
                <w:b w:val="0"/>
                <w:bCs w:val="0"/>
                <w:szCs w:val="20"/>
              </w:rPr>
            </w:pPr>
            <w:hyperlink w:anchor="_Toc516576209" w:history="1">
              <w:r w:rsidRPr="002A4143">
                <w:rPr>
                  <w:rStyle w:val="Hyperlink"/>
                  <w:rFonts w:asciiTheme="minorHAnsi" w:hAnsiTheme="minorHAnsi" w:cstheme="minorHAnsi"/>
                  <w:szCs w:val="20"/>
                </w:rPr>
                <w:t>7.</w:t>
              </w:r>
              <w:r w:rsidRPr="002A4143">
                <w:rPr>
                  <w:rFonts w:asciiTheme="minorHAnsi" w:eastAsiaTheme="minorEastAsia" w:hAnsiTheme="minorHAnsi" w:cstheme="minorHAnsi"/>
                  <w:b w:val="0"/>
                  <w:bCs w:val="0"/>
                  <w:szCs w:val="20"/>
                </w:rPr>
                <w:tab/>
              </w:r>
              <w:r w:rsidRPr="002A4143">
                <w:rPr>
                  <w:rStyle w:val="Hyperlink"/>
                  <w:rFonts w:asciiTheme="minorHAnsi" w:hAnsiTheme="minorHAnsi" w:cstheme="minorHAnsi"/>
                  <w:szCs w:val="20"/>
                </w:rPr>
                <w:t>Key personnel</w:t>
              </w:r>
              <w:r w:rsidRPr="002A4143">
                <w:rPr>
                  <w:rFonts w:asciiTheme="minorHAnsi" w:hAnsiTheme="minorHAnsi" w:cstheme="minorHAnsi"/>
                  <w:webHidden/>
                  <w:szCs w:val="20"/>
                </w:rPr>
                <w:tab/>
              </w:r>
              <w:r w:rsidRPr="002A4143">
                <w:rPr>
                  <w:rFonts w:asciiTheme="minorHAnsi" w:hAnsiTheme="minorHAnsi" w:cstheme="minorHAnsi"/>
                  <w:webHidden/>
                  <w:szCs w:val="20"/>
                </w:rPr>
                <w:fldChar w:fldCharType="begin"/>
              </w:r>
              <w:r w:rsidRPr="002A4143">
                <w:rPr>
                  <w:rFonts w:asciiTheme="minorHAnsi" w:hAnsiTheme="minorHAnsi" w:cstheme="minorHAnsi"/>
                  <w:webHidden/>
                  <w:szCs w:val="20"/>
                </w:rPr>
                <w:instrText xml:space="preserve"> PAGEREF _Toc516576209 \h </w:instrText>
              </w:r>
              <w:r w:rsidRPr="002A4143">
                <w:rPr>
                  <w:rFonts w:asciiTheme="minorHAnsi" w:hAnsiTheme="minorHAnsi" w:cstheme="minorHAnsi"/>
                  <w:webHidden/>
                  <w:szCs w:val="20"/>
                </w:rPr>
              </w:r>
              <w:r w:rsidRPr="002A4143">
                <w:rPr>
                  <w:rFonts w:asciiTheme="minorHAnsi" w:hAnsiTheme="minorHAnsi" w:cstheme="minorHAnsi"/>
                  <w:webHidden/>
                  <w:szCs w:val="20"/>
                </w:rPr>
                <w:fldChar w:fldCharType="separate"/>
              </w:r>
              <w:r w:rsidR="00E26C94">
                <w:rPr>
                  <w:rFonts w:asciiTheme="minorHAnsi" w:hAnsiTheme="minorHAnsi" w:cstheme="minorHAnsi"/>
                  <w:webHidden/>
                  <w:szCs w:val="20"/>
                </w:rPr>
                <w:t>14</w:t>
              </w:r>
              <w:r w:rsidRPr="002A4143">
                <w:rPr>
                  <w:rFonts w:asciiTheme="minorHAnsi" w:hAnsiTheme="minorHAnsi" w:cstheme="minorHAnsi"/>
                  <w:webHidden/>
                  <w:szCs w:val="20"/>
                </w:rPr>
                <w:fldChar w:fldCharType="end"/>
              </w:r>
            </w:hyperlink>
          </w:p>
          <w:p w14:paraId="2F056BF5" w14:textId="2CD9F63E" w:rsidR="0085613C" w:rsidRPr="002A4143" w:rsidRDefault="0085613C" w:rsidP="0085613C">
            <w:pPr>
              <w:pStyle w:val="TOC1"/>
              <w:framePr w:hSpace="0" w:wrap="auto" w:vAnchor="margin" w:hAnchor="text" w:xAlign="left" w:yAlign="inline"/>
              <w:rPr>
                <w:rFonts w:asciiTheme="minorHAnsi" w:eastAsiaTheme="minorEastAsia" w:hAnsiTheme="minorHAnsi" w:cstheme="minorHAnsi"/>
                <w:b w:val="0"/>
                <w:bCs w:val="0"/>
                <w:szCs w:val="20"/>
              </w:rPr>
            </w:pPr>
            <w:hyperlink w:anchor="_Toc516576210" w:history="1">
              <w:r w:rsidRPr="002A4143">
                <w:rPr>
                  <w:rStyle w:val="Hyperlink"/>
                  <w:rFonts w:asciiTheme="minorHAnsi" w:hAnsiTheme="minorHAnsi" w:cstheme="minorHAnsi"/>
                  <w:szCs w:val="20"/>
                </w:rPr>
                <w:t>8.</w:t>
              </w:r>
              <w:r w:rsidRPr="002A4143">
                <w:rPr>
                  <w:rFonts w:asciiTheme="minorHAnsi" w:eastAsiaTheme="minorEastAsia" w:hAnsiTheme="minorHAnsi" w:cstheme="minorHAnsi"/>
                  <w:b w:val="0"/>
                  <w:bCs w:val="0"/>
                  <w:szCs w:val="20"/>
                </w:rPr>
                <w:tab/>
              </w:r>
              <w:r w:rsidRPr="002A4143">
                <w:rPr>
                  <w:rStyle w:val="Hyperlink"/>
                  <w:rFonts w:asciiTheme="minorHAnsi" w:hAnsiTheme="minorHAnsi" w:cstheme="minorHAnsi"/>
                  <w:szCs w:val="20"/>
                </w:rPr>
                <w:t>Reasons for Disqualification</w:t>
              </w:r>
              <w:r w:rsidRPr="002A4143">
                <w:rPr>
                  <w:rFonts w:asciiTheme="minorHAnsi" w:hAnsiTheme="minorHAnsi" w:cstheme="minorHAnsi"/>
                  <w:webHidden/>
                  <w:szCs w:val="20"/>
                </w:rPr>
                <w:tab/>
              </w:r>
              <w:r w:rsidRPr="002A4143">
                <w:rPr>
                  <w:rFonts w:asciiTheme="minorHAnsi" w:hAnsiTheme="minorHAnsi" w:cstheme="minorHAnsi"/>
                  <w:webHidden/>
                  <w:szCs w:val="20"/>
                </w:rPr>
                <w:fldChar w:fldCharType="begin"/>
              </w:r>
              <w:r w:rsidRPr="002A4143">
                <w:rPr>
                  <w:rFonts w:asciiTheme="minorHAnsi" w:hAnsiTheme="minorHAnsi" w:cstheme="minorHAnsi"/>
                  <w:webHidden/>
                  <w:szCs w:val="20"/>
                </w:rPr>
                <w:instrText xml:space="preserve"> PAGEREF _Toc516576210 \h </w:instrText>
              </w:r>
              <w:r w:rsidRPr="002A4143">
                <w:rPr>
                  <w:rFonts w:asciiTheme="minorHAnsi" w:hAnsiTheme="minorHAnsi" w:cstheme="minorHAnsi"/>
                  <w:webHidden/>
                  <w:szCs w:val="20"/>
                </w:rPr>
              </w:r>
              <w:r w:rsidRPr="002A4143">
                <w:rPr>
                  <w:rFonts w:asciiTheme="minorHAnsi" w:hAnsiTheme="minorHAnsi" w:cstheme="minorHAnsi"/>
                  <w:webHidden/>
                  <w:szCs w:val="20"/>
                </w:rPr>
                <w:fldChar w:fldCharType="separate"/>
              </w:r>
              <w:r w:rsidR="00E26C94">
                <w:rPr>
                  <w:rFonts w:asciiTheme="minorHAnsi" w:hAnsiTheme="minorHAnsi" w:cstheme="minorHAnsi"/>
                  <w:webHidden/>
                  <w:szCs w:val="20"/>
                </w:rPr>
                <w:t>14</w:t>
              </w:r>
              <w:r w:rsidRPr="002A4143">
                <w:rPr>
                  <w:rFonts w:asciiTheme="minorHAnsi" w:hAnsiTheme="minorHAnsi" w:cstheme="minorHAnsi"/>
                  <w:webHidden/>
                  <w:szCs w:val="20"/>
                </w:rPr>
                <w:fldChar w:fldCharType="end"/>
              </w:r>
            </w:hyperlink>
          </w:p>
          <w:p w14:paraId="7E0B6905" w14:textId="299A28F3" w:rsidR="0085613C" w:rsidRPr="002A4143" w:rsidRDefault="0085613C" w:rsidP="0085613C">
            <w:pPr>
              <w:pStyle w:val="TOC1"/>
              <w:framePr w:hSpace="0" w:wrap="auto" w:vAnchor="margin" w:hAnchor="text" w:xAlign="left" w:yAlign="inline"/>
              <w:rPr>
                <w:rFonts w:asciiTheme="minorHAnsi" w:eastAsiaTheme="minorEastAsia" w:hAnsiTheme="minorHAnsi" w:cstheme="minorHAnsi"/>
                <w:b w:val="0"/>
                <w:bCs w:val="0"/>
                <w:szCs w:val="20"/>
              </w:rPr>
            </w:pPr>
            <w:hyperlink w:anchor="_Toc516576211" w:history="1">
              <w:r w:rsidRPr="002A4143">
                <w:rPr>
                  <w:rStyle w:val="Hyperlink"/>
                  <w:rFonts w:asciiTheme="minorHAnsi" w:hAnsiTheme="minorHAnsi" w:cstheme="minorHAnsi"/>
                  <w:szCs w:val="20"/>
                </w:rPr>
                <w:t>9.</w:t>
              </w:r>
              <w:r w:rsidRPr="002A4143">
                <w:rPr>
                  <w:rFonts w:asciiTheme="minorHAnsi" w:eastAsiaTheme="minorEastAsia" w:hAnsiTheme="minorHAnsi" w:cstheme="minorHAnsi"/>
                  <w:b w:val="0"/>
                  <w:bCs w:val="0"/>
                  <w:szCs w:val="20"/>
                </w:rPr>
                <w:tab/>
              </w:r>
              <w:r w:rsidRPr="002A4143">
                <w:rPr>
                  <w:rStyle w:val="Hyperlink"/>
                  <w:rFonts w:asciiTheme="minorHAnsi" w:hAnsiTheme="minorHAnsi" w:cstheme="minorHAnsi"/>
                  <w:szCs w:val="20"/>
                </w:rPr>
                <w:t>Bid Preparation</w:t>
              </w:r>
              <w:r w:rsidRPr="002A4143">
                <w:rPr>
                  <w:rFonts w:asciiTheme="minorHAnsi" w:hAnsiTheme="minorHAnsi" w:cstheme="minorHAnsi"/>
                  <w:webHidden/>
                  <w:szCs w:val="20"/>
                </w:rPr>
                <w:tab/>
              </w:r>
              <w:r w:rsidRPr="002A4143">
                <w:rPr>
                  <w:rFonts w:asciiTheme="minorHAnsi" w:hAnsiTheme="minorHAnsi" w:cstheme="minorHAnsi"/>
                  <w:webHidden/>
                  <w:szCs w:val="20"/>
                </w:rPr>
                <w:fldChar w:fldCharType="begin"/>
              </w:r>
              <w:r w:rsidRPr="002A4143">
                <w:rPr>
                  <w:rFonts w:asciiTheme="minorHAnsi" w:hAnsiTheme="minorHAnsi" w:cstheme="minorHAnsi"/>
                  <w:webHidden/>
                  <w:szCs w:val="20"/>
                </w:rPr>
                <w:instrText xml:space="preserve"> PAGEREF _Toc516576211 \h </w:instrText>
              </w:r>
              <w:r w:rsidRPr="002A4143">
                <w:rPr>
                  <w:rFonts w:asciiTheme="minorHAnsi" w:hAnsiTheme="minorHAnsi" w:cstheme="minorHAnsi"/>
                  <w:webHidden/>
                  <w:szCs w:val="20"/>
                </w:rPr>
              </w:r>
              <w:r w:rsidRPr="002A4143">
                <w:rPr>
                  <w:rFonts w:asciiTheme="minorHAnsi" w:hAnsiTheme="minorHAnsi" w:cstheme="minorHAnsi"/>
                  <w:webHidden/>
                  <w:szCs w:val="20"/>
                </w:rPr>
                <w:fldChar w:fldCharType="separate"/>
              </w:r>
              <w:r w:rsidR="00E26C94">
                <w:rPr>
                  <w:rFonts w:asciiTheme="minorHAnsi" w:hAnsiTheme="minorHAnsi" w:cstheme="minorHAnsi"/>
                  <w:webHidden/>
                  <w:szCs w:val="20"/>
                </w:rPr>
                <w:t>14</w:t>
              </w:r>
              <w:r w:rsidRPr="002A4143">
                <w:rPr>
                  <w:rFonts w:asciiTheme="minorHAnsi" w:hAnsiTheme="minorHAnsi" w:cstheme="minorHAnsi"/>
                  <w:webHidden/>
                  <w:szCs w:val="20"/>
                </w:rPr>
                <w:fldChar w:fldCharType="end"/>
              </w:r>
            </w:hyperlink>
          </w:p>
          <w:p w14:paraId="16C8EEE9" w14:textId="65FE516B" w:rsidR="0085613C" w:rsidRPr="002A4143" w:rsidRDefault="0085613C" w:rsidP="0085613C">
            <w:pPr>
              <w:pStyle w:val="TOC1"/>
              <w:framePr w:hSpace="0" w:wrap="auto" w:vAnchor="margin" w:hAnchor="text" w:xAlign="left" w:yAlign="inline"/>
              <w:rPr>
                <w:rFonts w:asciiTheme="minorHAnsi" w:eastAsiaTheme="minorEastAsia" w:hAnsiTheme="minorHAnsi" w:cstheme="minorHAnsi"/>
                <w:b w:val="0"/>
                <w:bCs w:val="0"/>
                <w:szCs w:val="20"/>
              </w:rPr>
            </w:pPr>
            <w:hyperlink w:anchor="_Toc516576212" w:history="1">
              <w:r w:rsidRPr="002A4143">
                <w:rPr>
                  <w:rStyle w:val="Hyperlink"/>
                  <w:rFonts w:asciiTheme="minorHAnsi" w:hAnsiTheme="minorHAnsi" w:cstheme="minorHAnsi"/>
                  <w:szCs w:val="20"/>
                </w:rPr>
                <w:t>10.</w:t>
              </w:r>
              <w:r w:rsidRPr="002A4143">
                <w:rPr>
                  <w:rFonts w:asciiTheme="minorHAnsi" w:eastAsiaTheme="minorEastAsia" w:hAnsiTheme="minorHAnsi" w:cstheme="minorHAnsi"/>
                  <w:b w:val="0"/>
                  <w:bCs w:val="0"/>
                  <w:szCs w:val="20"/>
                </w:rPr>
                <w:tab/>
              </w:r>
              <w:r w:rsidRPr="002A4143">
                <w:rPr>
                  <w:rStyle w:val="Hyperlink"/>
                  <w:rFonts w:asciiTheme="minorHAnsi" w:hAnsiTheme="minorHAnsi" w:cstheme="minorHAnsi"/>
                  <w:szCs w:val="20"/>
                </w:rPr>
                <w:t>Oral presentations and Briefing Sessions</w:t>
              </w:r>
              <w:r w:rsidRPr="002A4143">
                <w:rPr>
                  <w:rFonts w:asciiTheme="minorHAnsi" w:hAnsiTheme="minorHAnsi" w:cstheme="minorHAnsi"/>
                  <w:webHidden/>
                  <w:szCs w:val="20"/>
                </w:rPr>
                <w:tab/>
              </w:r>
              <w:r w:rsidRPr="002A4143">
                <w:rPr>
                  <w:rFonts w:asciiTheme="minorHAnsi" w:hAnsiTheme="minorHAnsi" w:cstheme="minorHAnsi"/>
                  <w:webHidden/>
                  <w:szCs w:val="20"/>
                </w:rPr>
                <w:fldChar w:fldCharType="begin"/>
              </w:r>
              <w:r w:rsidRPr="002A4143">
                <w:rPr>
                  <w:rFonts w:asciiTheme="minorHAnsi" w:hAnsiTheme="minorHAnsi" w:cstheme="minorHAnsi"/>
                  <w:webHidden/>
                  <w:szCs w:val="20"/>
                </w:rPr>
                <w:instrText xml:space="preserve"> PAGEREF _Toc516576212 \h </w:instrText>
              </w:r>
              <w:r w:rsidRPr="002A4143">
                <w:rPr>
                  <w:rFonts w:asciiTheme="minorHAnsi" w:hAnsiTheme="minorHAnsi" w:cstheme="minorHAnsi"/>
                  <w:webHidden/>
                  <w:szCs w:val="20"/>
                </w:rPr>
              </w:r>
              <w:r w:rsidRPr="002A4143">
                <w:rPr>
                  <w:rFonts w:asciiTheme="minorHAnsi" w:hAnsiTheme="minorHAnsi" w:cstheme="minorHAnsi"/>
                  <w:webHidden/>
                  <w:szCs w:val="20"/>
                </w:rPr>
                <w:fldChar w:fldCharType="separate"/>
              </w:r>
              <w:r w:rsidR="00E26C94">
                <w:rPr>
                  <w:rFonts w:asciiTheme="minorHAnsi" w:hAnsiTheme="minorHAnsi" w:cstheme="minorHAnsi"/>
                  <w:webHidden/>
                  <w:szCs w:val="20"/>
                </w:rPr>
                <w:t>14</w:t>
              </w:r>
              <w:r w:rsidRPr="002A4143">
                <w:rPr>
                  <w:rFonts w:asciiTheme="minorHAnsi" w:hAnsiTheme="minorHAnsi" w:cstheme="minorHAnsi"/>
                  <w:webHidden/>
                  <w:szCs w:val="20"/>
                </w:rPr>
                <w:fldChar w:fldCharType="end"/>
              </w:r>
            </w:hyperlink>
          </w:p>
          <w:p w14:paraId="3582317E" w14:textId="75546FB3" w:rsidR="0085613C" w:rsidRPr="002A4143" w:rsidRDefault="0085613C" w:rsidP="0085613C">
            <w:pPr>
              <w:pStyle w:val="TOC1"/>
              <w:framePr w:hSpace="0" w:wrap="auto" w:vAnchor="margin" w:hAnchor="text" w:xAlign="left" w:yAlign="inline"/>
              <w:rPr>
                <w:rFonts w:asciiTheme="minorHAnsi" w:eastAsiaTheme="minorEastAsia" w:hAnsiTheme="minorHAnsi" w:cstheme="minorHAnsi"/>
                <w:b w:val="0"/>
                <w:bCs w:val="0"/>
                <w:szCs w:val="20"/>
              </w:rPr>
            </w:pPr>
            <w:hyperlink w:anchor="_Toc516576213" w:history="1">
              <w:r w:rsidRPr="002A4143">
                <w:rPr>
                  <w:rStyle w:val="Hyperlink"/>
                  <w:rFonts w:asciiTheme="minorHAnsi" w:hAnsiTheme="minorHAnsi" w:cstheme="minorHAnsi"/>
                  <w:szCs w:val="20"/>
                </w:rPr>
                <w:t>11.</w:t>
              </w:r>
              <w:r w:rsidRPr="002A4143">
                <w:rPr>
                  <w:rFonts w:asciiTheme="minorHAnsi" w:eastAsiaTheme="minorEastAsia" w:hAnsiTheme="minorHAnsi" w:cstheme="minorHAnsi"/>
                  <w:b w:val="0"/>
                  <w:bCs w:val="0"/>
                  <w:szCs w:val="20"/>
                </w:rPr>
                <w:tab/>
              </w:r>
              <w:r w:rsidRPr="002A4143">
                <w:rPr>
                  <w:rStyle w:val="Hyperlink"/>
                  <w:rFonts w:asciiTheme="minorHAnsi" w:hAnsiTheme="minorHAnsi" w:cstheme="minorHAnsi"/>
                  <w:szCs w:val="20"/>
                </w:rPr>
                <w:t>General Conditions of Bid and Conditions of Contract</w:t>
              </w:r>
              <w:r w:rsidRPr="002A4143">
                <w:rPr>
                  <w:rFonts w:asciiTheme="minorHAnsi" w:hAnsiTheme="minorHAnsi" w:cstheme="minorHAnsi"/>
                  <w:webHidden/>
                  <w:szCs w:val="20"/>
                </w:rPr>
                <w:tab/>
              </w:r>
              <w:r w:rsidRPr="002A4143">
                <w:rPr>
                  <w:rFonts w:asciiTheme="minorHAnsi" w:hAnsiTheme="minorHAnsi" w:cstheme="minorHAnsi"/>
                  <w:webHidden/>
                  <w:szCs w:val="20"/>
                </w:rPr>
                <w:fldChar w:fldCharType="begin"/>
              </w:r>
              <w:r w:rsidRPr="002A4143">
                <w:rPr>
                  <w:rFonts w:asciiTheme="minorHAnsi" w:hAnsiTheme="minorHAnsi" w:cstheme="minorHAnsi"/>
                  <w:webHidden/>
                  <w:szCs w:val="20"/>
                </w:rPr>
                <w:instrText xml:space="preserve"> PAGEREF _Toc516576213 \h </w:instrText>
              </w:r>
              <w:r w:rsidRPr="002A4143">
                <w:rPr>
                  <w:rFonts w:asciiTheme="minorHAnsi" w:hAnsiTheme="minorHAnsi" w:cstheme="minorHAnsi"/>
                  <w:webHidden/>
                  <w:szCs w:val="20"/>
                </w:rPr>
              </w:r>
              <w:r w:rsidRPr="002A4143">
                <w:rPr>
                  <w:rFonts w:asciiTheme="minorHAnsi" w:hAnsiTheme="minorHAnsi" w:cstheme="minorHAnsi"/>
                  <w:webHidden/>
                  <w:szCs w:val="20"/>
                </w:rPr>
                <w:fldChar w:fldCharType="separate"/>
              </w:r>
              <w:r w:rsidR="00E26C94">
                <w:rPr>
                  <w:rFonts w:asciiTheme="minorHAnsi" w:hAnsiTheme="minorHAnsi" w:cstheme="minorHAnsi"/>
                  <w:webHidden/>
                  <w:szCs w:val="20"/>
                </w:rPr>
                <w:t>15</w:t>
              </w:r>
              <w:r w:rsidRPr="002A4143">
                <w:rPr>
                  <w:rFonts w:asciiTheme="minorHAnsi" w:hAnsiTheme="minorHAnsi" w:cstheme="minorHAnsi"/>
                  <w:webHidden/>
                  <w:szCs w:val="20"/>
                </w:rPr>
                <w:fldChar w:fldCharType="end"/>
              </w:r>
            </w:hyperlink>
          </w:p>
          <w:p w14:paraId="5EB1883C" w14:textId="4F1B65BE" w:rsidR="0085613C" w:rsidRPr="002A4143" w:rsidRDefault="0085613C" w:rsidP="0085613C">
            <w:pPr>
              <w:pStyle w:val="TOC1"/>
              <w:framePr w:hSpace="0" w:wrap="auto" w:vAnchor="margin" w:hAnchor="text" w:xAlign="left" w:yAlign="inline"/>
              <w:rPr>
                <w:rFonts w:asciiTheme="minorHAnsi" w:eastAsiaTheme="minorEastAsia" w:hAnsiTheme="minorHAnsi" w:cstheme="minorHAnsi"/>
                <w:b w:val="0"/>
                <w:bCs w:val="0"/>
                <w:szCs w:val="20"/>
              </w:rPr>
            </w:pPr>
            <w:hyperlink w:anchor="_Toc516576214" w:history="1">
              <w:r w:rsidRPr="002A4143">
                <w:rPr>
                  <w:rStyle w:val="Hyperlink"/>
                  <w:rFonts w:asciiTheme="minorHAnsi" w:hAnsiTheme="minorHAnsi" w:cstheme="minorHAnsi"/>
                  <w:szCs w:val="20"/>
                </w:rPr>
                <w:t>12.</w:t>
              </w:r>
              <w:r w:rsidRPr="002A4143">
                <w:rPr>
                  <w:rFonts w:asciiTheme="minorHAnsi" w:eastAsiaTheme="minorEastAsia" w:hAnsiTheme="minorHAnsi" w:cstheme="minorHAnsi"/>
                  <w:b w:val="0"/>
                  <w:bCs w:val="0"/>
                  <w:szCs w:val="20"/>
                </w:rPr>
                <w:tab/>
              </w:r>
              <w:r w:rsidRPr="002A4143">
                <w:rPr>
                  <w:rStyle w:val="Hyperlink"/>
                  <w:rFonts w:asciiTheme="minorHAnsi" w:hAnsiTheme="minorHAnsi" w:cstheme="minorHAnsi"/>
                  <w:szCs w:val="20"/>
                </w:rPr>
                <w:t>Evaluation Criteria and Methodology</w:t>
              </w:r>
              <w:r w:rsidRPr="002A4143">
                <w:rPr>
                  <w:rFonts w:asciiTheme="minorHAnsi" w:hAnsiTheme="minorHAnsi" w:cstheme="minorHAnsi"/>
                  <w:webHidden/>
                  <w:szCs w:val="20"/>
                </w:rPr>
                <w:tab/>
              </w:r>
              <w:r w:rsidRPr="002A4143">
                <w:rPr>
                  <w:rFonts w:asciiTheme="minorHAnsi" w:hAnsiTheme="minorHAnsi" w:cstheme="minorHAnsi"/>
                  <w:webHidden/>
                  <w:szCs w:val="20"/>
                </w:rPr>
                <w:fldChar w:fldCharType="begin"/>
              </w:r>
              <w:r w:rsidRPr="002A4143">
                <w:rPr>
                  <w:rFonts w:asciiTheme="minorHAnsi" w:hAnsiTheme="minorHAnsi" w:cstheme="minorHAnsi"/>
                  <w:webHidden/>
                  <w:szCs w:val="20"/>
                </w:rPr>
                <w:instrText xml:space="preserve"> PAGEREF _Toc516576214 \h </w:instrText>
              </w:r>
              <w:r w:rsidRPr="002A4143">
                <w:rPr>
                  <w:rFonts w:asciiTheme="minorHAnsi" w:hAnsiTheme="minorHAnsi" w:cstheme="minorHAnsi"/>
                  <w:webHidden/>
                  <w:szCs w:val="20"/>
                </w:rPr>
              </w:r>
              <w:r w:rsidRPr="002A4143">
                <w:rPr>
                  <w:rFonts w:asciiTheme="minorHAnsi" w:hAnsiTheme="minorHAnsi" w:cstheme="minorHAnsi"/>
                  <w:webHidden/>
                  <w:szCs w:val="20"/>
                </w:rPr>
                <w:fldChar w:fldCharType="separate"/>
              </w:r>
              <w:r w:rsidR="00E26C94">
                <w:rPr>
                  <w:rFonts w:asciiTheme="minorHAnsi" w:hAnsiTheme="minorHAnsi" w:cstheme="minorHAnsi"/>
                  <w:webHidden/>
                  <w:szCs w:val="20"/>
                </w:rPr>
                <w:t>20</w:t>
              </w:r>
              <w:r w:rsidRPr="002A4143">
                <w:rPr>
                  <w:rFonts w:asciiTheme="minorHAnsi" w:hAnsiTheme="minorHAnsi" w:cstheme="minorHAnsi"/>
                  <w:webHidden/>
                  <w:szCs w:val="20"/>
                </w:rPr>
                <w:fldChar w:fldCharType="end"/>
              </w:r>
            </w:hyperlink>
          </w:p>
          <w:p w14:paraId="5BC4615A" w14:textId="0166AECB" w:rsidR="0085613C" w:rsidRPr="002A4143" w:rsidRDefault="0085613C" w:rsidP="0085613C">
            <w:pPr>
              <w:pStyle w:val="TOC1"/>
              <w:framePr w:hSpace="0" w:wrap="auto" w:vAnchor="margin" w:hAnchor="text" w:xAlign="left" w:yAlign="inline"/>
              <w:rPr>
                <w:rFonts w:asciiTheme="minorHAnsi" w:eastAsiaTheme="minorEastAsia" w:hAnsiTheme="minorHAnsi" w:cstheme="minorHAnsi"/>
                <w:b w:val="0"/>
                <w:bCs w:val="0"/>
                <w:szCs w:val="20"/>
              </w:rPr>
            </w:pPr>
            <w:hyperlink w:anchor="_Toc516576234" w:history="1">
              <w:r w:rsidRPr="002A4143">
                <w:rPr>
                  <w:rStyle w:val="Hyperlink"/>
                  <w:rFonts w:asciiTheme="minorHAnsi" w:hAnsiTheme="minorHAnsi" w:cstheme="minorHAnsi"/>
                  <w:kern w:val="28"/>
                  <w:szCs w:val="20"/>
                </w:rPr>
                <w:t>ANNEXURE A:  Technical Specification</w:t>
              </w:r>
              <w:r w:rsidRPr="002A4143">
                <w:rPr>
                  <w:rFonts w:asciiTheme="minorHAnsi" w:hAnsiTheme="minorHAnsi" w:cstheme="minorHAnsi"/>
                  <w:webHidden/>
                  <w:szCs w:val="20"/>
                </w:rPr>
                <w:tab/>
              </w:r>
              <w:r w:rsidRPr="002A4143">
                <w:rPr>
                  <w:rFonts w:asciiTheme="minorHAnsi" w:hAnsiTheme="minorHAnsi" w:cstheme="minorHAnsi"/>
                  <w:webHidden/>
                  <w:szCs w:val="20"/>
                </w:rPr>
                <w:fldChar w:fldCharType="begin"/>
              </w:r>
              <w:r w:rsidRPr="002A4143">
                <w:rPr>
                  <w:rFonts w:asciiTheme="minorHAnsi" w:hAnsiTheme="minorHAnsi" w:cstheme="minorHAnsi"/>
                  <w:webHidden/>
                  <w:szCs w:val="20"/>
                </w:rPr>
                <w:instrText xml:space="preserve"> PAGEREF _Toc516576234 \h </w:instrText>
              </w:r>
              <w:r w:rsidRPr="002A4143">
                <w:rPr>
                  <w:rFonts w:asciiTheme="minorHAnsi" w:hAnsiTheme="minorHAnsi" w:cstheme="minorHAnsi"/>
                  <w:webHidden/>
                  <w:szCs w:val="20"/>
                </w:rPr>
              </w:r>
              <w:r w:rsidRPr="002A4143">
                <w:rPr>
                  <w:rFonts w:asciiTheme="minorHAnsi" w:hAnsiTheme="minorHAnsi" w:cstheme="minorHAnsi"/>
                  <w:webHidden/>
                  <w:szCs w:val="20"/>
                </w:rPr>
                <w:fldChar w:fldCharType="separate"/>
              </w:r>
              <w:r w:rsidR="00E26C94">
                <w:rPr>
                  <w:rFonts w:asciiTheme="minorHAnsi" w:hAnsiTheme="minorHAnsi" w:cstheme="minorHAnsi"/>
                  <w:webHidden/>
                  <w:szCs w:val="20"/>
                </w:rPr>
                <w:t>24</w:t>
              </w:r>
              <w:r w:rsidRPr="002A4143">
                <w:rPr>
                  <w:rFonts w:asciiTheme="minorHAnsi" w:hAnsiTheme="minorHAnsi" w:cstheme="minorHAnsi"/>
                  <w:webHidden/>
                  <w:szCs w:val="20"/>
                </w:rPr>
                <w:fldChar w:fldCharType="end"/>
              </w:r>
            </w:hyperlink>
          </w:p>
          <w:p w14:paraId="17D7A7B1" w14:textId="40471BE6" w:rsidR="0085613C" w:rsidRPr="002A4143" w:rsidRDefault="0085613C" w:rsidP="0085613C">
            <w:pPr>
              <w:pStyle w:val="TOC1"/>
              <w:framePr w:hSpace="0" w:wrap="auto" w:vAnchor="margin" w:hAnchor="text" w:xAlign="left" w:yAlign="inline"/>
              <w:rPr>
                <w:rFonts w:asciiTheme="minorHAnsi" w:eastAsiaTheme="minorEastAsia" w:hAnsiTheme="minorHAnsi" w:cstheme="minorHAnsi"/>
                <w:b w:val="0"/>
                <w:bCs w:val="0"/>
                <w:szCs w:val="20"/>
              </w:rPr>
            </w:pPr>
            <w:hyperlink w:anchor="_Toc516576236" w:history="1">
              <w:r w:rsidRPr="002A4143">
                <w:rPr>
                  <w:rStyle w:val="Hyperlink"/>
                  <w:rFonts w:asciiTheme="minorHAnsi" w:hAnsiTheme="minorHAnsi" w:cstheme="minorHAnsi"/>
                  <w:kern w:val="28"/>
                  <w:szCs w:val="20"/>
                </w:rPr>
                <w:t xml:space="preserve">ANNEXURE </w:t>
              </w:r>
              <w:r w:rsidR="009D0F1C" w:rsidRPr="002A4143">
                <w:rPr>
                  <w:rStyle w:val="Hyperlink"/>
                  <w:rFonts w:asciiTheme="minorHAnsi" w:hAnsiTheme="minorHAnsi" w:cstheme="minorHAnsi"/>
                  <w:kern w:val="28"/>
                  <w:szCs w:val="20"/>
                </w:rPr>
                <w:t>B</w:t>
              </w:r>
              <w:r w:rsidRPr="002A4143">
                <w:rPr>
                  <w:rStyle w:val="Hyperlink"/>
                  <w:rFonts w:asciiTheme="minorHAnsi" w:hAnsiTheme="minorHAnsi" w:cstheme="minorHAnsi"/>
                  <w:kern w:val="28"/>
                  <w:szCs w:val="20"/>
                </w:rPr>
                <w:t>: Pricing Schedule</w:t>
              </w:r>
              <w:r w:rsidRPr="002A4143">
                <w:rPr>
                  <w:rFonts w:asciiTheme="minorHAnsi" w:hAnsiTheme="minorHAnsi" w:cstheme="minorHAnsi"/>
                  <w:webHidden/>
                  <w:szCs w:val="20"/>
                </w:rPr>
                <w:tab/>
              </w:r>
              <w:r w:rsidRPr="002A4143">
                <w:rPr>
                  <w:rFonts w:asciiTheme="minorHAnsi" w:hAnsiTheme="minorHAnsi" w:cstheme="minorHAnsi"/>
                  <w:webHidden/>
                  <w:szCs w:val="20"/>
                </w:rPr>
                <w:fldChar w:fldCharType="begin"/>
              </w:r>
              <w:r w:rsidRPr="002A4143">
                <w:rPr>
                  <w:rFonts w:asciiTheme="minorHAnsi" w:hAnsiTheme="minorHAnsi" w:cstheme="minorHAnsi"/>
                  <w:webHidden/>
                  <w:szCs w:val="20"/>
                </w:rPr>
                <w:instrText xml:space="preserve"> PAGEREF _Toc516576236 \h </w:instrText>
              </w:r>
              <w:r w:rsidRPr="002A4143">
                <w:rPr>
                  <w:rFonts w:asciiTheme="minorHAnsi" w:hAnsiTheme="minorHAnsi" w:cstheme="minorHAnsi"/>
                  <w:webHidden/>
                  <w:szCs w:val="20"/>
                </w:rPr>
              </w:r>
              <w:r w:rsidRPr="002A4143">
                <w:rPr>
                  <w:rFonts w:asciiTheme="minorHAnsi" w:hAnsiTheme="minorHAnsi" w:cstheme="minorHAnsi"/>
                  <w:webHidden/>
                  <w:szCs w:val="20"/>
                </w:rPr>
                <w:fldChar w:fldCharType="separate"/>
              </w:r>
              <w:r w:rsidR="00E26C94">
                <w:rPr>
                  <w:rFonts w:asciiTheme="minorHAnsi" w:hAnsiTheme="minorHAnsi" w:cstheme="minorHAnsi"/>
                  <w:webHidden/>
                  <w:szCs w:val="20"/>
                </w:rPr>
                <w:t>31</w:t>
              </w:r>
              <w:r w:rsidRPr="002A4143">
                <w:rPr>
                  <w:rFonts w:asciiTheme="minorHAnsi" w:hAnsiTheme="minorHAnsi" w:cstheme="minorHAnsi"/>
                  <w:webHidden/>
                  <w:szCs w:val="20"/>
                </w:rPr>
                <w:fldChar w:fldCharType="end"/>
              </w:r>
            </w:hyperlink>
          </w:p>
          <w:p w14:paraId="4748FDA7" w14:textId="59378039" w:rsidR="0085613C" w:rsidRPr="002A4143" w:rsidRDefault="0085613C" w:rsidP="00A21852">
            <w:pPr>
              <w:pStyle w:val="TOC1"/>
              <w:framePr w:hSpace="0" w:wrap="auto" w:vAnchor="margin" w:hAnchor="text" w:xAlign="left" w:yAlign="inline"/>
              <w:rPr>
                <w:rFonts w:asciiTheme="minorHAnsi" w:eastAsiaTheme="minorEastAsia" w:hAnsiTheme="minorHAnsi" w:cstheme="minorHAnsi"/>
                <w:b w:val="0"/>
                <w:bCs w:val="0"/>
                <w:szCs w:val="20"/>
              </w:rPr>
            </w:pPr>
            <w:hyperlink w:anchor="_Toc516576237" w:history="1">
              <w:r w:rsidRPr="002A4143">
                <w:rPr>
                  <w:rStyle w:val="Hyperlink"/>
                  <w:rFonts w:asciiTheme="minorHAnsi" w:hAnsiTheme="minorHAnsi" w:cstheme="minorHAnsi"/>
                  <w:kern w:val="28"/>
                  <w:szCs w:val="20"/>
                </w:rPr>
                <w:t xml:space="preserve">ANNEXURE </w:t>
              </w:r>
              <w:r w:rsidR="009D0F1C" w:rsidRPr="002A4143">
                <w:rPr>
                  <w:rStyle w:val="Hyperlink"/>
                  <w:rFonts w:asciiTheme="minorHAnsi" w:hAnsiTheme="minorHAnsi" w:cstheme="minorHAnsi"/>
                  <w:kern w:val="28"/>
                  <w:szCs w:val="20"/>
                </w:rPr>
                <w:t>C</w:t>
              </w:r>
              <w:r w:rsidRPr="002A4143">
                <w:rPr>
                  <w:rStyle w:val="Hyperlink"/>
                  <w:rFonts w:asciiTheme="minorHAnsi" w:hAnsiTheme="minorHAnsi" w:cstheme="minorHAnsi"/>
                  <w:kern w:val="28"/>
                  <w:szCs w:val="20"/>
                </w:rPr>
                <w:t xml:space="preserve">: </w:t>
              </w:r>
              <w:r w:rsidR="002B3CF4" w:rsidRPr="002A4143">
                <w:rPr>
                  <w:rStyle w:val="Hyperlink"/>
                  <w:rFonts w:asciiTheme="minorHAnsi" w:hAnsiTheme="minorHAnsi" w:cstheme="minorHAnsi"/>
                  <w:kern w:val="28"/>
                  <w:szCs w:val="20"/>
                </w:rPr>
                <w:t xml:space="preserve">Bidder’s Disclosure </w:t>
              </w:r>
              <w:r w:rsidRPr="002A4143">
                <w:rPr>
                  <w:rStyle w:val="Hyperlink"/>
                  <w:rFonts w:asciiTheme="minorHAnsi" w:hAnsiTheme="minorHAnsi" w:cstheme="minorHAnsi"/>
                  <w:kern w:val="28"/>
                  <w:szCs w:val="20"/>
                </w:rPr>
                <w:t>(SBD4)</w:t>
              </w:r>
              <w:r w:rsidRPr="002A4143">
                <w:rPr>
                  <w:rFonts w:asciiTheme="minorHAnsi" w:hAnsiTheme="minorHAnsi" w:cstheme="minorHAnsi"/>
                  <w:webHidden/>
                  <w:szCs w:val="20"/>
                </w:rPr>
                <w:tab/>
              </w:r>
              <w:r w:rsidRPr="002A4143">
                <w:rPr>
                  <w:rFonts w:asciiTheme="minorHAnsi" w:hAnsiTheme="minorHAnsi" w:cstheme="minorHAnsi"/>
                  <w:b w:val="0"/>
                  <w:bCs w:val="0"/>
                  <w:webHidden/>
                  <w:szCs w:val="20"/>
                </w:rPr>
                <w:fldChar w:fldCharType="begin"/>
              </w:r>
              <w:r w:rsidRPr="002A4143">
                <w:rPr>
                  <w:rFonts w:asciiTheme="minorHAnsi" w:hAnsiTheme="minorHAnsi" w:cstheme="minorHAnsi"/>
                  <w:webHidden/>
                  <w:szCs w:val="20"/>
                </w:rPr>
                <w:instrText xml:space="preserve"> PAGEREF _Toc516576237 \h </w:instrText>
              </w:r>
              <w:r w:rsidRPr="002A4143">
                <w:rPr>
                  <w:rFonts w:asciiTheme="minorHAnsi" w:hAnsiTheme="minorHAnsi" w:cstheme="minorHAnsi"/>
                  <w:b w:val="0"/>
                  <w:bCs w:val="0"/>
                  <w:webHidden/>
                  <w:szCs w:val="20"/>
                </w:rPr>
              </w:r>
              <w:r w:rsidRPr="002A4143">
                <w:rPr>
                  <w:rFonts w:asciiTheme="minorHAnsi" w:hAnsiTheme="minorHAnsi" w:cstheme="minorHAnsi"/>
                  <w:b w:val="0"/>
                  <w:bCs w:val="0"/>
                  <w:webHidden/>
                  <w:szCs w:val="20"/>
                </w:rPr>
                <w:fldChar w:fldCharType="separate"/>
              </w:r>
              <w:r w:rsidR="00E26C94">
                <w:rPr>
                  <w:rFonts w:asciiTheme="minorHAnsi" w:hAnsiTheme="minorHAnsi" w:cstheme="minorHAnsi"/>
                  <w:webHidden/>
                  <w:szCs w:val="20"/>
                </w:rPr>
                <w:t>46</w:t>
              </w:r>
              <w:r w:rsidRPr="002A4143">
                <w:rPr>
                  <w:rFonts w:asciiTheme="minorHAnsi" w:hAnsiTheme="minorHAnsi" w:cstheme="minorHAnsi"/>
                  <w:b w:val="0"/>
                  <w:bCs w:val="0"/>
                  <w:webHidden/>
                  <w:szCs w:val="20"/>
                </w:rPr>
                <w:fldChar w:fldCharType="end"/>
              </w:r>
            </w:hyperlink>
          </w:p>
          <w:p w14:paraId="5637CD07" w14:textId="16EC6F97" w:rsidR="0085613C" w:rsidRPr="002A4143" w:rsidRDefault="0085613C" w:rsidP="0085613C">
            <w:pPr>
              <w:pStyle w:val="TOC1"/>
              <w:framePr w:hSpace="0" w:wrap="auto" w:vAnchor="margin" w:hAnchor="text" w:xAlign="left" w:yAlign="inline"/>
              <w:rPr>
                <w:rFonts w:asciiTheme="minorHAnsi" w:eastAsiaTheme="minorEastAsia" w:hAnsiTheme="minorHAnsi" w:cstheme="minorHAnsi"/>
                <w:b w:val="0"/>
                <w:bCs w:val="0"/>
                <w:szCs w:val="20"/>
              </w:rPr>
            </w:pPr>
            <w:hyperlink w:anchor="_Toc516576239" w:history="1">
              <w:r w:rsidRPr="002A4143">
                <w:rPr>
                  <w:rStyle w:val="Hyperlink"/>
                  <w:rFonts w:asciiTheme="minorHAnsi" w:hAnsiTheme="minorHAnsi" w:cstheme="minorHAnsi"/>
                  <w:kern w:val="28"/>
                  <w:szCs w:val="20"/>
                </w:rPr>
                <w:t xml:space="preserve">ANNEXURE </w:t>
              </w:r>
              <w:r w:rsidR="00946249" w:rsidRPr="002A4143">
                <w:rPr>
                  <w:rStyle w:val="Hyperlink"/>
                  <w:rFonts w:asciiTheme="minorHAnsi" w:hAnsiTheme="minorHAnsi" w:cstheme="minorHAnsi"/>
                  <w:kern w:val="28"/>
                  <w:szCs w:val="20"/>
                </w:rPr>
                <w:t>D</w:t>
              </w:r>
              <w:r w:rsidRPr="002A4143">
                <w:rPr>
                  <w:rStyle w:val="Hyperlink"/>
                  <w:rFonts w:asciiTheme="minorHAnsi" w:hAnsiTheme="minorHAnsi" w:cstheme="minorHAnsi"/>
                  <w:kern w:val="28"/>
                  <w:szCs w:val="20"/>
                </w:rPr>
                <w:t>:  Preferential Procurement Claim Form (SBD6.1)</w:t>
              </w:r>
              <w:r w:rsidRPr="002A4143">
                <w:rPr>
                  <w:rFonts w:asciiTheme="minorHAnsi" w:hAnsiTheme="minorHAnsi" w:cstheme="minorHAnsi"/>
                  <w:webHidden/>
                  <w:szCs w:val="20"/>
                </w:rPr>
                <w:tab/>
              </w:r>
              <w:r w:rsidRPr="002A4143">
                <w:rPr>
                  <w:rFonts w:asciiTheme="minorHAnsi" w:hAnsiTheme="minorHAnsi" w:cstheme="minorHAnsi"/>
                  <w:webHidden/>
                  <w:szCs w:val="20"/>
                </w:rPr>
                <w:fldChar w:fldCharType="begin"/>
              </w:r>
              <w:r w:rsidRPr="002A4143">
                <w:rPr>
                  <w:rFonts w:asciiTheme="minorHAnsi" w:hAnsiTheme="minorHAnsi" w:cstheme="minorHAnsi"/>
                  <w:webHidden/>
                  <w:szCs w:val="20"/>
                </w:rPr>
                <w:instrText xml:space="preserve"> PAGEREF _Toc516576239 \h </w:instrText>
              </w:r>
              <w:r w:rsidRPr="002A4143">
                <w:rPr>
                  <w:rFonts w:asciiTheme="minorHAnsi" w:hAnsiTheme="minorHAnsi" w:cstheme="minorHAnsi"/>
                  <w:webHidden/>
                  <w:szCs w:val="20"/>
                </w:rPr>
              </w:r>
              <w:r w:rsidRPr="002A4143">
                <w:rPr>
                  <w:rFonts w:asciiTheme="minorHAnsi" w:hAnsiTheme="minorHAnsi" w:cstheme="minorHAnsi"/>
                  <w:webHidden/>
                  <w:szCs w:val="20"/>
                </w:rPr>
                <w:fldChar w:fldCharType="separate"/>
              </w:r>
              <w:r w:rsidR="00E26C94">
                <w:rPr>
                  <w:rFonts w:asciiTheme="minorHAnsi" w:hAnsiTheme="minorHAnsi" w:cstheme="minorHAnsi"/>
                  <w:webHidden/>
                  <w:szCs w:val="20"/>
                </w:rPr>
                <w:t>49</w:t>
              </w:r>
              <w:r w:rsidRPr="002A4143">
                <w:rPr>
                  <w:rFonts w:asciiTheme="minorHAnsi" w:hAnsiTheme="minorHAnsi" w:cstheme="minorHAnsi"/>
                  <w:webHidden/>
                  <w:szCs w:val="20"/>
                </w:rPr>
                <w:fldChar w:fldCharType="end"/>
              </w:r>
            </w:hyperlink>
          </w:p>
          <w:p w14:paraId="35C16BD2" w14:textId="04F47C99" w:rsidR="0085613C" w:rsidRPr="002A4143" w:rsidRDefault="0085613C" w:rsidP="0085613C">
            <w:pPr>
              <w:pStyle w:val="TOC1"/>
              <w:framePr w:hSpace="0" w:wrap="auto" w:vAnchor="margin" w:hAnchor="text" w:xAlign="left" w:yAlign="inline"/>
              <w:rPr>
                <w:rFonts w:asciiTheme="minorHAnsi" w:eastAsiaTheme="minorEastAsia" w:hAnsiTheme="minorHAnsi" w:cstheme="minorHAnsi"/>
                <w:b w:val="0"/>
                <w:bCs w:val="0"/>
                <w:szCs w:val="20"/>
              </w:rPr>
            </w:pPr>
            <w:hyperlink w:anchor="_Toc516576247" w:history="1">
              <w:r w:rsidRPr="002A4143">
                <w:rPr>
                  <w:rStyle w:val="Hyperlink"/>
                  <w:rFonts w:asciiTheme="minorHAnsi" w:hAnsiTheme="minorHAnsi" w:cstheme="minorHAnsi"/>
                  <w:kern w:val="28"/>
                  <w:szCs w:val="20"/>
                </w:rPr>
                <w:t xml:space="preserve">ANNEXURE </w:t>
              </w:r>
              <w:r w:rsidR="00946249" w:rsidRPr="002A4143">
                <w:rPr>
                  <w:rStyle w:val="Hyperlink"/>
                  <w:rFonts w:asciiTheme="minorHAnsi" w:hAnsiTheme="minorHAnsi" w:cstheme="minorHAnsi"/>
                  <w:kern w:val="28"/>
                  <w:szCs w:val="20"/>
                </w:rPr>
                <w:t>E</w:t>
              </w:r>
              <w:r w:rsidRPr="002A4143">
                <w:rPr>
                  <w:rStyle w:val="Hyperlink"/>
                  <w:rFonts w:asciiTheme="minorHAnsi" w:hAnsiTheme="minorHAnsi" w:cstheme="minorHAnsi"/>
                  <w:kern w:val="28"/>
                  <w:szCs w:val="20"/>
                </w:rPr>
                <w:t>: Government Procurement: General Conditions of Contract – July 2011</w:t>
              </w:r>
              <w:r w:rsidRPr="002A4143">
                <w:rPr>
                  <w:rFonts w:asciiTheme="minorHAnsi" w:hAnsiTheme="minorHAnsi" w:cstheme="minorHAnsi"/>
                  <w:webHidden/>
                  <w:szCs w:val="20"/>
                </w:rPr>
                <w:tab/>
              </w:r>
              <w:r w:rsidRPr="002A4143">
                <w:rPr>
                  <w:rFonts w:asciiTheme="minorHAnsi" w:hAnsiTheme="minorHAnsi" w:cstheme="minorHAnsi"/>
                  <w:webHidden/>
                  <w:szCs w:val="20"/>
                </w:rPr>
                <w:fldChar w:fldCharType="begin"/>
              </w:r>
              <w:r w:rsidRPr="002A4143">
                <w:rPr>
                  <w:rFonts w:asciiTheme="minorHAnsi" w:hAnsiTheme="minorHAnsi" w:cstheme="minorHAnsi"/>
                  <w:webHidden/>
                  <w:szCs w:val="20"/>
                </w:rPr>
                <w:instrText xml:space="preserve"> PAGEREF _Toc516576247 \h </w:instrText>
              </w:r>
              <w:r w:rsidRPr="002A4143">
                <w:rPr>
                  <w:rFonts w:asciiTheme="minorHAnsi" w:hAnsiTheme="minorHAnsi" w:cstheme="minorHAnsi"/>
                  <w:webHidden/>
                  <w:szCs w:val="20"/>
                </w:rPr>
              </w:r>
              <w:r w:rsidRPr="002A4143">
                <w:rPr>
                  <w:rFonts w:asciiTheme="minorHAnsi" w:hAnsiTheme="minorHAnsi" w:cstheme="minorHAnsi"/>
                  <w:webHidden/>
                  <w:szCs w:val="20"/>
                </w:rPr>
                <w:fldChar w:fldCharType="separate"/>
              </w:r>
              <w:r w:rsidR="00E26C94">
                <w:rPr>
                  <w:rFonts w:asciiTheme="minorHAnsi" w:hAnsiTheme="minorHAnsi" w:cstheme="minorHAnsi"/>
                  <w:webHidden/>
                  <w:szCs w:val="20"/>
                </w:rPr>
                <w:t>57</w:t>
              </w:r>
              <w:r w:rsidRPr="002A4143">
                <w:rPr>
                  <w:rFonts w:asciiTheme="minorHAnsi" w:hAnsiTheme="minorHAnsi" w:cstheme="minorHAnsi"/>
                  <w:webHidden/>
                  <w:szCs w:val="20"/>
                </w:rPr>
                <w:fldChar w:fldCharType="end"/>
              </w:r>
            </w:hyperlink>
          </w:p>
          <w:p w14:paraId="58522ECE" w14:textId="77777777" w:rsidR="0085613C" w:rsidRPr="002A4143" w:rsidRDefault="0085613C" w:rsidP="0085613C">
            <w:pPr>
              <w:pStyle w:val="TOC1"/>
              <w:framePr w:hSpace="0" w:wrap="auto" w:vAnchor="margin" w:hAnchor="text" w:xAlign="left" w:yAlign="inline"/>
              <w:rPr>
                <w:rFonts w:asciiTheme="minorHAnsi" w:eastAsiaTheme="minorEastAsia" w:hAnsiTheme="minorHAnsi" w:cstheme="minorHAnsi"/>
                <w:b w:val="0"/>
                <w:bCs w:val="0"/>
                <w:szCs w:val="20"/>
              </w:rPr>
            </w:pPr>
          </w:p>
          <w:p w14:paraId="63DA74AB" w14:textId="77777777" w:rsidR="00614BDC" w:rsidRPr="002A4143" w:rsidRDefault="00614BDC" w:rsidP="002C4CC7">
            <w:pPr>
              <w:tabs>
                <w:tab w:val="left" w:pos="549"/>
                <w:tab w:val="right" w:leader="dot" w:pos="10241"/>
              </w:tabs>
              <w:autoSpaceDE w:val="0"/>
              <w:autoSpaceDN w:val="0"/>
              <w:spacing w:before="90" w:after="90"/>
              <w:ind w:left="-108"/>
              <w:jc w:val="both"/>
              <w:rPr>
                <w:rFonts w:asciiTheme="minorHAnsi" w:hAnsiTheme="minorHAnsi" w:cstheme="minorHAnsi"/>
                <w:bCs/>
                <w:noProof/>
                <w:sz w:val="20"/>
                <w:szCs w:val="20"/>
              </w:rPr>
            </w:pPr>
            <w:r w:rsidRPr="002A4143">
              <w:rPr>
                <w:rFonts w:asciiTheme="minorHAnsi" w:hAnsiTheme="minorHAnsi" w:cstheme="minorHAnsi"/>
                <w:bCs/>
                <w:noProof/>
                <w:sz w:val="20"/>
                <w:szCs w:val="20"/>
              </w:rPr>
              <w:fldChar w:fldCharType="end"/>
            </w:r>
          </w:p>
        </w:tc>
      </w:tr>
      <w:tr w:rsidR="00614BDC" w:rsidRPr="002A4143" w14:paraId="4C589D33" w14:textId="77777777" w:rsidTr="00786503">
        <w:tc>
          <w:tcPr>
            <w:tcW w:w="10349" w:type="dxa"/>
          </w:tcPr>
          <w:p w14:paraId="6A1F42F5" w14:textId="77777777" w:rsidR="00614BDC" w:rsidRPr="002A4143" w:rsidRDefault="00614BDC" w:rsidP="00287B55">
            <w:pPr>
              <w:tabs>
                <w:tab w:val="left" w:pos="1418"/>
              </w:tabs>
              <w:ind w:left="400"/>
              <w:jc w:val="both"/>
              <w:rPr>
                <w:rFonts w:asciiTheme="minorHAnsi" w:hAnsiTheme="minorHAnsi" w:cstheme="minorHAnsi"/>
                <w:i/>
                <w:iCs/>
                <w:sz w:val="20"/>
                <w:szCs w:val="20"/>
                <w:lang w:val="en-US"/>
              </w:rPr>
            </w:pPr>
          </w:p>
        </w:tc>
      </w:tr>
    </w:tbl>
    <w:p w14:paraId="7E939274" w14:textId="77777777" w:rsidR="00E33C9C" w:rsidRPr="000B5217" w:rsidRDefault="00E33C9C" w:rsidP="007C6127">
      <w:pPr>
        <w:rPr>
          <w:rFonts w:asciiTheme="minorHAnsi" w:hAnsiTheme="minorHAnsi" w:cstheme="minorHAnsi"/>
          <w:b/>
          <w:sz w:val="20"/>
          <w:szCs w:val="20"/>
        </w:rPr>
      </w:pPr>
      <w:r w:rsidRPr="000B5217">
        <w:rPr>
          <w:rFonts w:asciiTheme="minorHAnsi" w:hAnsiTheme="minorHAnsi" w:cstheme="minorHAnsi"/>
          <w:b/>
          <w:sz w:val="20"/>
          <w:szCs w:val="20"/>
        </w:rPr>
        <w:br w:type="page"/>
      </w:r>
    </w:p>
    <w:p w14:paraId="7E665FAD" w14:textId="77777777" w:rsidR="00614BDC" w:rsidRPr="002A4143" w:rsidRDefault="00614BDC" w:rsidP="00B64BC1">
      <w:pPr>
        <w:pStyle w:val="Heading1"/>
        <w:numPr>
          <w:ilvl w:val="0"/>
          <w:numId w:val="29"/>
        </w:numPr>
        <w:spacing w:line="360" w:lineRule="auto"/>
        <w:ind w:hanging="720"/>
        <w:rPr>
          <w:rFonts w:asciiTheme="minorHAnsi" w:hAnsiTheme="minorHAnsi" w:cstheme="minorHAnsi"/>
          <w:b w:val="0"/>
          <w:sz w:val="20"/>
        </w:rPr>
      </w:pPr>
      <w:bookmarkStart w:id="2" w:name="_Toc199296467"/>
      <w:bookmarkStart w:id="3" w:name="_Ref308094857"/>
      <w:bookmarkStart w:id="4" w:name="_Ref308094860"/>
      <w:bookmarkStart w:id="5" w:name="_Toc516576203"/>
      <w:r w:rsidRPr="002A4143">
        <w:rPr>
          <w:rFonts w:asciiTheme="minorHAnsi" w:hAnsiTheme="minorHAnsi" w:cstheme="minorHAnsi"/>
          <w:sz w:val="20"/>
        </w:rPr>
        <w:lastRenderedPageBreak/>
        <w:t>Confidential information disclosure notice</w:t>
      </w:r>
      <w:bookmarkEnd w:id="2"/>
      <w:bookmarkEnd w:id="3"/>
      <w:bookmarkEnd w:id="4"/>
      <w:bookmarkEnd w:id="5"/>
    </w:p>
    <w:p w14:paraId="387173A6" w14:textId="77777777" w:rsidR="00614BDC" w:rsidRPr="002A4143" w:rsidRDefault="00614BDC" w:rsidP="00B64BC1">
      <w:pPr>
        <w:pStyle w:val="ListParagraph"/>
        <w:numPr>
          <w:ilvl w:val="1"/>
          <w:numId w:val="29"/>
        </w:numPr>
        <w:spacing w:line="360" w:lineRule="auto"/>
        <w:ind w:left="709"/>
        <w:jc w:val="both"/>
        <w:rPr>
          <w:rFonts w:asciiTheme="minorHAnsi" w:hAnsiTheme="minorHAnsi" w:cstheme="minorHAnsi"/>
          <w:sz w:val="20"/>
          <w:szCs w:val="20"/>
        </w:rPr>
      </w:pPr>
      <w:r w:rsidRPr="002A4143">
        <w:rPr>
          <w:rFonts w:asciiTheme="minorHAnsi" w:hAnsiTheme="minorHAnsi" w:cstheme="minorHAnsi"/>
          <w:sz w:val="20"/>
          <w:szCs w:val="20"/>
        </w:rPr>
        <w:t>This document may contain confidential information that is the property of the NHLS and the Client.</w:t>
      </w:r>
    </w:p>
    <w:p w14:paraId="736E6E42" w14:textId="77777777" w:rsidR="009D7C8D" w:rsidRPr="002A4143" w:rsidRDefault="009D7C8D" w:rsidP="007B7676">
      <w:pPr>
        <w:pStyle w:val="NoSpacing"/>
        <w:rPr>
          <w:rFonts w:asciiTheme="minorHAnsi" w:hAnsiTheme="minorHAnsi" w:cstheme="minorHAnsi"/>
          <w:sz w:val="20"/>
          <w:szCs w:val="20"/>
        </w:rPr>
      </w:pPr>
    </w:p>
    <w:p w14:paraId="6E88DAB3" w14:textId="77777777" w:rsidR="00614BDC" w:rsidRPr="002A4143" w:rsidRDefault="00614BDC" w:rsidP="00B64BC1">
      <w:pPr>
        <w:pStyle w:val="ListParagraph"/>
        <w:numPr>
          <w:ilvl w:val="1"/>
          <w:numId w:val="29"/>
        </w:numPr>
        <w:spacing w:line="360" w:lineRule="auto"/>
        <w:ind w:left="709"/>
        <w:jc w:val="both"/>
        <w:rPr>
          <w:rFonts w:asciiTheme="minorHAnsi" w:hAnsiTheme="minorHAnsi" w:cstheme="minorHAnsi"/>
          <w:sz w:val="20"/>
          <w:szCs w:val="20"/>
        </w:rPr>
      </w:pPr>
      <w:r w:rsidRPr="002A4143">
        <w:rPr>
          <w:rFonts w:asciiTheme="minorHAnsi" w:hAnsiTheme="minorHAnsi" w:cstheme="minorHAnsi"/>
          <w:sz w:val="20"/>
          <w:szCs w:val="20"/>
        </w:rPr>
        <w:t>No part of the contents may be used, copied, disclosed or conveyed in whole or in part to any party in any manner whatsoever other than for preparing a proposal in response to this Bid, without prior written permission from NHLS and the Client.</w:t>
      </w:r>
    </w:p>
    <w:p w14:paraId="133B07A1" w14:textId="77777777" w:rsidR="009D7C8D" w:rsidRPr="002A4143" w:rsidRDefault="009D7C8D" w:rsidP="007B7676">
      <w:pPr>
        <w:pStyle w:val="NoSpacing"/>
        <w:rPr>
          <w:rFonts w:asciiTheme="minorHAnsi" w:hAnsiTheme="minorHAnsi" w:cstheme="minorHAnsi"/>
          <w:sz w:val="20"/>
          <w:szCs w:val="20"/>
        </w:rPr>
      </w:pPr>
    </w:p>
    <w:p w14:paraId="5AA0760A" w14:textId="77777777" w:rsidR="00614BDC" w:rsidRPr="002A4143" w:rsidRDefault="00614BDC" w:rsidP="009D7C8D">
      <w:pPr>
        <w:spacing w:line="360" w:lineRule="auto"/>
        <w:ind w:left="709" w:hanging="709"/>
        <w:jc w:val="both"/>
        <w:rPr>
          <w:rFonts w:asciiTheme="minorHAnsi" w:hAnsiTheme="minorHAnsi" w:cstheme="minorHAnsi"/>
          <w:sz w:val="20"/>
          <w:szCs w:val="20"/>
        </w:rPr>
      </w:pPr>
      <w:r w:rsidRPr="002A4143">
        <w:rPr>
          <w:rFonts w:asciiTheme="minorHAnsi" w:hAnsiTheme="minorHAnsi" w:cstheme="minorHAnsi"/>
          <w:sz w:val="20"/>
          <w:szCs w:val="20"/>
        </w:rPr>
        <w:t>1.3</w:t>
      </w:r>
      <w:r w:rsidRPr="002A4143">
        <w:rPr>
          <w:rFonts w:asciiTheme="minorHAnsi" w:hAnsiTheme="minorHAnsi" w:cstheme="minorHAnsi"/>
          <w:sz w:val="20"/>
          <w:szCs w:val="20"/>
        </w:rPr>
        <w:tab/>
        <w:t>All Copyright and Intellectual Property herein vests with NHLS and its Client.</w:t>
      </w:r>
    </w:p>
    <w:p w14:paraId="58DD5392" w14:textId="77777777" w:rsidR="00614BDC" w:rsidRPr="002A4143" w:rsidRDefault="00614BDC" w:rsidP="007B7676">
      <w:pPr>
        <w:pStyle w:val="NoSpacing"/>
        <w:rPr>
          <w:rFonts w:asciiTheme="minorHAnsi" w:hAnsiTheme="minorHAnsi" w:cstheme="minorHAnsi"/>
          <w:sz w:val="20"/>
          <w:szCs w:val="20"/>
        </w:rPr>
      </w:pPr>
    </w:p>
    <w:p w14:paraId="3DDBDE22" w14:textId="77777777" w:rsidR="00614BDC" w:rsidRPr="002A4143" w:rsidRDefault="00614BDC" w:rsidP="00B64BC1">
      <w:pPr>
        <w:pStyle w:val="Heading1"/>
        <w:numPr>
          <w:ilvl w:val="0"/>
          <w:numId w:val="29"/>
        </w:numPr>
        <w:spacing w:line="360" w:lineRule="auto"/>
        <w:ind w:hanging="720"/>
        <w:rPr>
          <w:rFonts w:asciiTheme="minorHAnsi" w:hAnsiTheme="minorHAnsi" w:cstheme="minorHAnsi"/>
          <w:b w:val="0"/>
          <w:sz w:val="20"/>
        </w:rPr>
      </w:pPr>
      <w:bookmarkStart w:id="6" w:name="_Toc97010975"/>
      <w:bookmarkStart w:id="7" w:name="_Toc150587190"/>
      <w:bookmarkStart w:id="8" w:name="_Toc199296468"/>
      <w:bookmarkStart w:id="9" w:name="_Toc516576204"/>
      <w:r w:rsidRPr="002A4143">
        <w:rPr>
          <w:rFonts w:asciiTheme="minorHAnsi" w:hAnsiTheme="minorHAnsi" w:cstheme="minorHAnsi"/>
          <w:sz w:val="20"/>
        </w:rPr>
        <w:t>Introduction</w:t>
      </w:r>
      <w:bookmarkEnd w:id="6"/>
      <w:bookmarkEnd w:id="7"/>
      <w:bookmarkEnd w:id="8"/>
      <w:bookmarkEnd w:id="9"/>
    </w:p>
    <w:p w14:paraId="36E58CE1" w14:textId="77777777" w:rsidR="00614BDC" w:rsidRPr="002A4143" w:rsidRDefault="0098196A" w:rsidP="007B7676">
      <w:pPr>
        <w:spacing w:line="360" w:lineRule="auto"/>
        <w:ind w:left="709" w:right="-1" w:hanging="709"/>
        <w:jc w:val="both"/>
        <w:rPr>
          <w:rFonts w:asciiTheme="minorHAnsi" w:hAnsiTheme="minorHAnsi" w:cstheme="minorHAnsi"/>
          <w:sz w:val="20"/>
          <w:szCs w:val="20"/>
        </w:rPr>
      </w:pPr>
      <w:r w:rsidRPr="002A4143">
        <w:rPr>
          <w:rFonts w:asciiTheme="minorHAnsi" w:hAnsiTheme="minorHAnsi" w:cstheme="minorHAnsi"/>
          <w:sz w:val="20"/>
          <w:szCs w:val="20"/>
        </w:rPr>
        <w:t>2.1</w:t>
      </w:r>
      <w:r w:rsidRPr="002A4143">
        <w:rPr>
          <w:rFonts w:asciiTheme="minorHAnsi" w:hAnsiTheme="minorHAnsi" w:cstheme="minorHAnsi"/>
          <w:sz w:val="20"/>
          <w:szCs w:val="20"/>
        </w:rPr>
        <w:tab/>
      </w:r>
      <w:r w:rsidR="00614BDC" w:rsidRPr="002A4143">
        <w:rPr>
          <w:rFonts w:asciiTheme="minorHAnsi" w:hAnsiTheme="minorHAnsi" w:cstheme="minorHAnsi"/>
          <w:sz w:val="20"/>
          <w:szCs w:val="20"/>
        </w:rPr>
        <w:t>Based on the Bids submitted and the outcome of the evaluation process according to the set evaluation criteria, NHLS</w:t>
      </w:r>
      <w:r w:rsidR="00614BDC" w:rsidRPr="002A4143">
        <w:rPr>
          <w:rFonts w:asciiTheme="minorHAnsi" w:hAnsiTheme="minorHAnsi" w:cstheme="minorHAnsi"/>
          <w:b/>
          <w:bCs/>
          <w:sz w:val="20"/>
          <w:szCs w:val="20"/>
        </w:rPr>
        <w:t xml:space="preserve"> </w:t>
      </w:r>
      <w:r w:rsidR="00614BDC" w:rsidRPr="002A4143">
        <w:rPr>
          <w:rFonts w:asciiTheme="minorHAnsi" w:hAnsiTheme="minorHAnsi" w:cstheme="minorHAnsi"/>
          <w:sz w:val="20"/>
          <w:szCs w:val="20"/>
        </w:rPr>
        <w:t>intends to select a preferred bidder with the view of concluding a service level agreement (SLA) with such successful bidder. The Bid shall be evaluated in terms of the Preferential Procurement Policy Framework Act (PPPFA)</w:t>
      </w:r>
    </w:p>
    <w:p w14:paraId="1F5A5501" w14:textId="77777777" w:rsidR="00614BDC" w:rsidRPr="002A4143" w:rsidRDefault="00614BDC" w:rsidP="007B7676">
      <w:pPr>
        <w:pStyle w:val="NoSpacing"/>
        <w:rPr>
          <w:rFonts w:asciiTheme="minorHAnsi" w:hAnsiTheme="minorHAnsi" w:cstheme="minorHAnsi"/>
          <w:sz w:val="20"/>
          <w:szCs w:val="20"/>
        </w:rPr>
      </w:pPr>
    </w:p>
    <w:p w14:paraId="677BC2DB" w14:textId="77777777" w:rsidR="00614BDC" w:rsidRPr="002A4143" w:rsidRDefault="00614BDC" w:rsidP="00E33C9C">
      <w:pPr>
        <w:spacing w:line="360" w:lineRule="auto"/>
        <w:ind w:left="709" w:right="408" w:hanging="709"/>
        <w:jc w:val="both"/>
        <w:rPr>
          <w:rFonts w:asciiTheme="minorHAnsi" w:hAnsiTheme="minorHAnsi" w:cstheme="minorHAnsi"/>
          <w:b/>
          <w:bCs/>
          <w:snapToGrid w:val="0"/>
          <w:sz w:val="20"/>
          <w:szCs w:val="20"/>
          <w:lang w:val="en-GB"/>
        </w:rPr>
      </w:pPr>
      <w:r w:rsidRPr="002A4143">
        <w:rPr>
          <w:rFonts w:asciiTheme="minorHAnsi" w:hAnsiTheme="minorHAnsi" w:cstheme="minorHAnsi"/>
          <w:b/>
          <w:bCs/>
          <w:snapToGrid w:val="0"/>
          <w:sz w:val="20"/>
          <w:szCs w:val="20"/>
          <w:lang w:val="en-GB"/>
        </w:rPr>
        <w:t>2.2</w:t>
      </w:r>
      <w:r w:rsidRPr="002A4143">
        <w:rPr>
          <w:rFonts w:asciiTheme="minorHAnsi" w:hAnsiTheme="minorHAnsi" w:cstheme="minorHAnsi"/>
          <w:b/>
          <w:bCs/>
          <w:snapToGrid w:val="0"/>
          <w:sz w:val="20"/>
          <w:szCs w:val="20"/>
          <w:lang w:val="en-GB"/>
        </w:rPr>
        <w:tab/>
        <w:t>Queries</w:t>
      </w:r>
    </w:p>
    <w:p w14:paraId="11EF2DF1" w14:textId="79E3278D" w:rsidR="00614BDC" w:rsidRPr="002A4143" w:rsidRDefault="00614BDC" w:rsidP="00E33C9C">
      <w:pPr>
        <w:spacing w:line="360" w:lineRule="auto"/>
        <w:ind w:left="709" w:right="-1" w:hanging="709"/>
        <w:jc w:val="both"/>
        <w:rPr>
          <w:rFonts w:asciiTheme="minorHAnsi" w:hAnsiTheme="minorHAnsi" w:cstheme="minorHAnsi"/>
          <w:sz w:val="20"/>
          <w:szCs w:val="20"/>
        </w:rPr>
      </w:pPr>
      <w:r w:rsidRPr="002A4143">
        <w:rPr>
          <w:rFonts w:asciiTheme="minorHAnsi" w:hAnsiTheme="minorHAnsi" w:cstheme="minorHAnsi"/>
          <w:sz w:val="20"/>
          <w:szCs w:val="20"/>
        </w:rPr>
        <w:t>2.2.1</w:t>
      </w:r>
      <w:r w:rsidRPr="002A4143">
        <w:rPr>
          <w:rFonts w:asciiTheme="minorHAnsi" w:hAnsiTheme="minorHAnsi" w:cstheme="minorHAnsi"/>
          <w:sz w:val="20"/>
          <w:szCs w:val="20"/>
        </w:rPr>
        <w:tab/>
        <w:t xml:space="preserve">Should it be necessary for a bidder to obtain clarity on any matter arising from or referred to in this </w:t>
      </w:r>
      <w:r w:rsidR="005A3884" w:rsidRPr="002A4143">
        <w:rPr>
          <w:rFonts w:asciiTheme="minorHAnsi" w:hAnsiTheme="minorHAnsi" w:cstheme="minorHAnsi"/>
          <w:sz w:val="20"/>
          <w:szCs w:val="20"/>
        </w:rPr>
        <w:t>RFB</w:t>
      </w:r>
      <w:r w:rsidRPr="002A4143">
        <w:rPr>
          <w:rFonts w:asciiTheme="minorHAnsi" w:hAnsiTheme="minorHAnsi" w:cstheme="minorHAnsi"/>
          <w:sz w:val="20"/>
          <w:szCs w:val="20"/>
        </w:rPr>
        <w:t xml:space="preserve"> document, please refer queries, in writing, and to the contact person</w:t>
      </w:r>
      <w:r w:rsidRPr="002A4143">
        <w:rPr>
          <w:rFonts w:asciiTheme="minorHAnsi" w:hAnsiTheme="minorHAnsi" w:cstheme="minorHAnsi"/>
          <w:sz w:val="20"/>
          <w:szCs w:val="20"/>
          <w:u w:val="single"/>
        </w:rPr>
        <w:t xml:space="preserve"> </w:t>
      </w:r>
      <w:r w:rsidRPr="002A4143">
        <w:rPr>
          <w:rFonts w:asciiTheme="minorHAnsi" w:hAnsiTheme="minorHAnsi" w:cstheme="minorHAnsi"/>
          <w:sz w:val="20"/>
          <w:szCs w:val="20"/>
        </w:rPr>
        <w:t xml:space="preserve">email address number listed </w:t>
      </w:r>
      <w:r w:rsidR="00284896" w:rsidRPr="002A4143">
        <w:rPr>
          <w:rFonts w:asciiTheme="minorHAnsi" w:hAnsiTheme="minorHAnsi" w:cstheme="minorHAnsi"/>
          <w:sz w:val="20"/>
          <w:szCs w:val="20"/>
        </w:rPr>
        <w:t xml:space="preserve">below on or before </w:t>
      </w:r>
      <w:r w:rsidR="006D5C90">
        <w:rPr>
          <w:rFonts w:asciiTheme="minorHAnsi" w:hAnsiTheme="minorHAnsi" w:cstheme="minorHAnsi"/>
          <w:b/>
          <w:sz w:val="20"/>
          <w:szCs w:val="20"/>
        </w:rPr>
        <w:t>10 September</w:t>
      </w:r>
      <w:r w:rsidR="004F4898">
        <w:rPr>
          <w:rFonts w:asciiTheme="minorHAnsi" w:hAnsiTheme="minorHAnsi" w:cstheme="minorHAnsi"/>
          <w:b/>
          <w:sz w:val="20"/>
          <w:szCs w:val="20"/>
        </w:rPr>
        <w:t xml:space="preserve"> 2025</w:t>
      </w:r>
      <w:r w:rsidR="00284896" w:rsidRPr="002A4143">
        <w:rPr>
          <w:rFonts w:asciiTheme="minorHAnsi" w:hAnsiTheme="minorHAnsi" w:cstheme="minorHAnsi"/>
          <w:sz w:val="20"/>
          <w:szCs w:val="20"/>
        </w:rPr>
        <w:t>.</w:t>
      </w:r>
      <w:r w:rsidRPr="002A4143">
        <w:rPr>
          <w:rFonts w:asciiTheme="minorHAnsi" w:hAnsiTheme="minorHAnsi" w:cstheme="minorHAnsi"/>
          <w:sz w:val="20"/>
          <w:szCs w:val="20"/>
        </w:rPr>
        <w:t xml:space="preserve">Under no circumstances may any other employee within NHLS be approached for any information. Any such action might result in a disqualification of a response submitted in competition to the </w:t>
      </w:r>
      <w:r w:rsidR="005A3884" w:rsidRPr="002A4143">
        <w:rPr>
          <w:rFonts w:asciiTheme="minorHAnsi" w:hAnsiTheme="minorHAnsi" w:cstheme="minorHAnsi"/>
          <w:sz w:val="20"/>
          <w:szCs w:val="20"/>
        </w:rPr>
        <w:t>RFB</w:t>
      </w:r>
      <w:r w:rsidRPr="002A4143">
        <w:rPr>
          <w:rFonts w:asciiTheme="minorHAnsi" w:hAnsiTheme="minorHAnsi" w:cstheme="minorHAnsi"/>
          <w:sz w:val="20"/>
          <w:szCs w:val="20"/>
        </w:rPr>
        <w:t>. NHLS reserves the right to place responses to such queries on the website.</w:t>
      </w:r>
    </w:p>
    <w:tbl>
      <w:tblPr>
        <w:tblW w:w="9072"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7"/>
        <w:gridCol w:w="1276"/>
        <w:gridCol w:w="3969"/>
      </w:tblGrid>
      <w:tr w:rsidR="00614BDC" w:rsidRPr="002A4143" w14:paraId="5FFDC92F" w14:textId="77777777" w:rsidTr="00DD77D8">
        <w:trPr>
          <w:cantSplit/>
          <w:trHeight w:val="397"/>
        </w:trPr>
        <w:tc>
          <w:tcPr>
            <w:tcW w:w="3827" w:type="dxa"/>
            <w:vMerge w:val="restart"/>
            <w:vAlign w:val="center"/>
          </w:tcPr>
          <w:p w14:paraId="1FC23CFC" w14:textId="302D12D5" w:rsidR="00614BDC" w:rsidRPr="002A4143" w:rsidRDefault="00614BDC" w:rsidP="00284896">
            <w:pPr>
              <w:spacing w:before="20" w:after="20"/>
              <w:rPr>
                <w:rFonts w:asciiTheme="minorHAnsi" w:hAnsiTheme="minorHAnsi" w:cstheme="minorHAnsi"/>
                <w:sz w:val="20"/>
                <w:szCs w:val="20"/>
              </w:rPr>
            </w:pPr>
            <w:r w:rsidRPr="002A4143">
              <w:rPr>
                <w:rFonts w:asciiTheme="minorHAnsi" w:hAnsiTheme="minorHAnsi" w:cstheme="minorHAnsi"/>
                <w:b/>
                <w:sz w:val="20"/>
                <w:szCs w:val="20"/>
              </w:rPr>
              <w:t xml:space="preserve">QUERIES: </w:t>
            </w:r>
            <w:r w:rsidR="00605367">
              <w:rPr>
                <w:rFonts w:asciiTheme="minorHAnsi" w:hAnsiTheme="minorHAnsi" w:cstheme="minorHAnsi"/>
                <w:sz w:val="20"/>
                <w:szCs w:val="20"/>
              </w:rPr>
              <w:t>Phillip Serage</w:t>
            </w:r>
          </w:p>
        </w:tc>
        <w:tc>
          <w:tcPr>
            <w:tcW w:w="1276" w:type="dxa"/>
            <w:vAlign w:val="center"/>
          </w:tcPr>
          <w:p w14:paraId="79AA5F7E" w14:textId="77777777" w:rsidR="00614BDC" w:rsidRPr="002A4143" w:rsidRDefault="00614BDC" w:rsidP="00CB716F">
            <w:pPr>
              <w:spacing w:before="20" w:after="20"/>
              <w:rPr>
                <w:rFonts w:asciiTheme="minorHAnsi" w:hAnsiTheme="minorHAnsi" w:cstheme="minorHAnsi"/>
                <w:sz w:val="20"/>
                <w:szCs w:val="20"/>
              </w:rPr>
            </w:pPr>
            <w:r w:rsidRPr="002A4143">
              <w:rPr>
                <w:rFonts w:asciiTheme="minorHAnsi" w:hAnsiTheme="minorHAnsi" w:cstheme="minorHAnsi"/>
                <w:sz w:val="20"/>
                <w:szCs w:val="20"/>
              </w:rPr>
              <w:t>Telephone</w:t>
            </w:r>
          </w:p>
        </w:tc>
        <w:tc>
          <w:tcPr>
            <w:tcW w:w="3969" w:type="dxa"/>
            <w:vAlign w:val="center"/>
          </w:tcPr>
          <w:p w14:paraId="181E5DB6" w14:textId="216756AC" w:rsidR="00614BDC" w:rsidRPr="002A4143" w:rsidRDefault="00F03C7A" w:rsidP="00284896">
            <w:pPr>
              <w:spacing w:before="20" w:after="20"/>
              <w:rPr>
                <w:rFonts w:asciiTheme="minorHAnsi" w:hAnsiTheme="minorHAnsi" w:cstheme="minorHAnsi"/>
                <w:sz w:val="20"/>
                <w:szCs w:val="20"/>
              </w:rPr>
            </w:pPr>
            <w:r>
              <w:rPr>
                <w:rFonts w:asciiTheme="minorHAnsi" w:hAnsiTheme="minorHAnsi" w:cstheme="minorHAnsi"/>
                <w:sz w:val="20"/>
                <w:szCs w:val="20"/>
              </w:rPr>
              <w:t>064 880 5687</w:t>
            </w:r>
          </w:p>
        </w:tc>
      </w:tr>
      <w:tr w:rsidR="00614BDC" w:rsidRPr="002A4143" w14:paraId="3E155D43" w14:textId="77777777" w:rsidTr="00DD77D8">
        <w:trPr>
          <w:cantSplit/>
          <w:trHeight w:val="513"/>
        </w:trPr>
        <w:tc>
          <w:tcPr>
            <w:tcW w:w="3827" w:type="dxa"/>
            <w:vMerge/>
            <w:vAlign w:val="center"/>
          </w:tcPr>
          <w:p w14:paraId="261C0783" w14:textId="77777777" w:rsidR="00614BDC" w:rsidRPr="002A4143" w:rsidRDefault="00614BDC" w:rsidP="00CB716F">
            <w:pPr>
              <w:spacing w:before="20" w:after="20"/>
              <w:rPr>
                <w:rFonts w:asciiTheme="minorHAnsi" w:hAnsiTheme="minorHAnsi" w:cstheme="minorHAnsi"/>
                <w:sz w:val="20"/>
                <w:szCs w:val="20"/>
              </w:rPr>
            </w:pPr>
          </w:p>
        </w:tc>
        <w:tc>
          <w:tcPr>
            <w:tcW w:w="1276" w:type="dxa"/>
            <w:vAlign w:val="center"/>
          </w:tcPr>
          <w:p w14:paraId="1C58F499" w14:textId="77777777" w:rsidR="00614BDC" w:rsidRPr="002A4143" w:rsidRDefault="00614BDC" w:rsidP="00CB716F">
            <w:pPr>
              <w:spacing w:before="20" w:after="20"/>
              <w:rPr>
                <w:rFonts w:asciiTheme="minorHAnsi" w:hAnsiTheme="minorHAnsi" w:cstheme="minorHAnsi"/>
                <w:sz w:val="20"/>
                <w:szCs w:val="20"/>
              </w:rPr>
            </w:pPr>
            <w:r w:rsidRPr="002A4143">
              <w:rPr>
                <w:rFonts w:asciiTheme="minorHAnsi" w:hAnsiTheme="minorHAnsi" w:cstheme="minorHAnsi"/>
                <w:sz w:val="20"/>
                <w:szCs w:val="20"/>
              </w:rPr>
              <w:t>E-mail</w:t>
            </w:r>
          </w:p>
        </w:tc>
        <w:tc>
          <w:tcPr>
            <w:tcW w:w="3969" w:type="dxa"/>
            <w:vAlign w:val="center"/>
          </w:tcPr>
          <w:p w14:paraId="1BAC5A6A" w14:textId="3B4E2823" w:rsidR="00614BDC" w:rsidRPr="002A4143" w:rsidRDefault="00605367" w:rsidP="00284896">
            <w:pPr>
              <w:spacing w:before="20" w:after="20"/>
              <w:rPr>
                <w:rFonts w:asciiTheme="minorHAnsi" w:hAnsiTheme="minorHAnsi" w:cstheme="minorHAnsi"/>
                <w:sz w:val="20"/>
                <w:szCs w:val="20"/>
              </w:rPr>
            </w:pPr>
            <w:hyperlink r:id="rId12" w:history="1">
              <w:r>
                <w:rPr>
                  <w:rStyle w:val="Hyperlink"/>
                  <w:rFonts w:asciiTheme="minorHAnsi" w:hAnsiTheme="minorHAnsi" w:cstheme="minorHAnsi"/>
                  <w:sz w:val="20"/>
                  <w:szCs w:val="20"/>
                </w:rPr>
                <w:t>phillip.serage</w:t>
              </w:r>
              <w:r w:rsidR="005E7CF0" w:rsidRPr="002A4143">
                <w:rPr>
                  <w:rStyle w:val="Hyperlink"/>
                  <w:rFonts w:asciiTheme="minorHAnsi" w:hAnsiTheme="minorHAnsi" w:cstheme="minorHAnsi"/>
                  <w:sz w:val="20"/>
                  <w:szCs w:val="20"/>
                </w:rPr>
                <w:t>@nhls.ac.za</w:t>
              </w:r>
            </w:hyperlink>
            <w:r w:rsidR="004D1169" w:rsidRPr="002A4143">
              <w:rPr>
                <w:rFonts w:asciiTheme="minorHAnsi" w:hAnsiTheme="minorHAnsi" w:cstheme="minorHAnsi"/>
                <w:sz w:val="20"/>
                <w:szCs w:val="20"/>
              </w:rPr>
              <w:t xml:space="preserve"> </w:t>
            </w:r>
          </w:p>
        </w:tc>
      </w:tr>
    </w:tbl>
    <w:p w14:paraId="54A7BB7D" w14:textId="77777777" w:rsidR="00E33C9C" w:rsidRPr="002A4143" w:rsidRDefault="00E33C9C" w:rsidP="009D7C8D">
      <w:pPr>
        <w:pStyle w:val="NoSpacing"/>
        <w:rPr>
          <w:rFonts w:asciiTheme="minorHAnsi" w:hAnsiTheme="minorHAnsi" w:cstheme="minorHAnsi"/>
          <w:snapToGrid w:val="0"/>
          <w:sz w:val="20"/>
          <w:szCs w:val="20"/>
        </w:rPr>
      </w:pPr>
      <w:bookmarkStart w:id="10" w:name="_Toc97010976"/>
      <w:bookmarkStart w:id="11" w:name="_Toc150587191"/>
      <w:bookmarkStart w:id="12" w:name="_Toc199296469"/>
    </w:p>
    <w:p w14:paraId="41D096AF" w14:textId="77777777" w:rsidR="00614BDC" w:rsidRPr="002A4143" w:rsidRDefault="00614BDC" w:rsidP="00B64BC1">
      <w:pPr>
        <w:pStyle w:val="Heading1"/>
        <w:numPr>
          <w:ilvl w:val="0"/>
          <w:numId w:val="29"/>
        </w:numPr>
        <w:spacing w:line="360" w:lineRule="auto"/>
        <w:ind w:hanging="720"/>
        <w:rPr>
          <w:rFonts w:asciiTheme="minorHAnsi" w:hAnsiTheme="minorHAnsi" w:cstheme="minorHAnsi"/>
          <w:b w:val="0"/>
          <w:sz w:val="20"/>
        </w:rPr>
      </w:pPr>
      <w:bookmarkStart w:id="13" w:name="_Toc516576205"/>
      <w:r w:rsidRPr="002A4143">
        <w:rPr>
          <w:rFonts w:asciiTheme="minorHAnsi" w:hAnsiTheme="minorHAnsi" w:cstheme="minorHAnsi"/>
          <w:sz w:val="20"/>
        </w:rPr>
        <w:t>Definitions</w:t>
      </w:r>
      <w:bookmarkEnd w:id="10"/>
      <w:bookmarkEnd w:id="11"/>
      <w:bookmarkEnd w:id="12"/>
      <w:bookmarkEnd w:id="13"/>
    </w:p>
    <w:p w14:paraId="7A317D1B" w14:textId="77777777" w:rsidR="00614BDC" w:rsidRPr="002A4143" w:rsidRDefault="00614BDC" w:rsidP="007D271C">
      <w:pPr>
        <w:numPr>
          <w:ilvl w:val="1"/>
          <w:numId w:val="15"/>
        </w:numPr>
        <w:tabs>
          <w:tab w:val="clear" w:pos="851"/>
        </w:tabs>
        <w:spacing w:line="360" w:lineRule="auto"/>
        <w:ind w:left="709" w:right="-1" w:hanging="709"/>
        <w:jc w:val="both"/>
        <w:rPr>
          <w:rFonts w:asciiTheme="minorHAnsi" w:hAnsiTheme="minorHAnsi" w:cstheme="minorHAnsi"/>
          <w:snapToGrid w:val="0"/>
          <w:sz w:val="20"/>
          <w:szCs w:val="20"/>
          <w:lang w:val="x-none"/>
        </w:rPr>
      </w:pPr>
      <w:r w:rsidRPr="002A4143">
        <w:rPr>
          <w:rFonts w:asciiTheme="minorHAnsi" w:hAnsiTheme="minorHAnsi" w:cstheme="minorHAnsi"/>
          <w:snapToGrid w:val="0"/>
          <w:sz w:val="20"/>
          <w:szCs w:val="20"/>
          <w:lang w:val="x-none"/>
        </w:rPr>
        <w:t>National Health Laboratory Services [hereinafter referred to as NHLS</w:t>
      </w:r>
      <w:r w:rsidR="004D1169" w:rsidRPr="002A4143">
        <w:rPr>
          <w:rFonts w:asciiTheme="minorHAnsi" w:hAnsiTheme="minorHAnsi" w:cstheme="minorHAnsi"/>
          <w:snapToGrid w:val="0"/>
          <w:sz w:val="20"/>
          <w:szCs w:val="20"/>
        </w:rPr>
        <w:t>]</w:t>
      </w:r>
      <w:r w:rsidRPr="002A4143">
        <w:rPr>
          <w:rFonts w:asciiTheme="minorHAnsi" w:hAnsiTheme="minorHAnsi" w:cstheme="minorHAnsi"/>
          <w:snapToGrid w:val="0"/>
          <w:sz w:val="20"/>
          <w:szCs w:val="20"/>
          <w:lang w:val="x-none"/>
        </w:rPr>
        <w:t xml:space="preserve"> is a public health laboratory service with laboratories across South Africa. Its activities comprise diagnostic laboratory services, research, teaching and training, and production of sera for anti-snake venom, reagents and media</w:t>
      </w:r>
      <w:r w:rsidR="007B7676" w:rsidRPr="002A4143">
        <w:rPr>
          <w:rFonts w:asciiTheme="minorHAnsi" w:hAnsiTheme="minorHAnsi" w:cstheme="minorHAnsi"/>
          <w:snapToGrid w:val="0"/>
          <w:sz w:val="20"/>
          <w:szCs w:val="20"/>
        </w:rPr>
        <w:t>.</w:t>
      </w:r>
    </w:p>
    <w:p w14:paraId="5799643A" w14:textId="77777777" w:rsidR="007B7676" w:rsidRPr="002A4143" w:rsidRDefault="007B7676" w:rsidP="007B7676">
      <w:pPr>
        <w:pStyle w:val="NoSpacing"/>
        <w:rPr>
          <w:rFonts w:asciiTheme="minorHAnsi" w:hAnsiTheme="minorHAnsi" w:cstheme="minorHAnsi"/>
          <w:snapToGrid w:val="0"/>
          <w:sz w:val="20"/>
          <w:szCs w:val="20"/>
        </w:rPr>
      </w:pPr>
    </w:p>
    <w:p w14:paraId="32A6E2CF" w14:textId="77777777" w:rsidR="00614BDC" w:rsidRPr="002A4143" w:rsidRDefault="00614BDC" w:rsidP="007D271C">
      <w:pPr>
        <w:numPr>
          <w:ilvl w:val="1"/>
          <w:numId w:val="15"/>
        </w:numPr>
        <w:tabs>
          <w:tab w:val="clear" w:pos="851"/>
        </w:tabs>
        <w:spacing w:line="360" w:lineRule="auto"/>
        <w:ind w:left="709" w:right="-1" w:hanging="709"/>
        <w:jc w:val="both"/>
        <w:rPr>
          <w:rFonts w:asciiTheme="minorHAnsi" w:hAnsiTheme="minorHAnsi" w:cstheme="minorHAnsi"/>
          <w:snapToGrid w:val="0"/>
          <w:sz w:val="20"/>
          <w:szCs w:val="20"/>
          <w:lang w:val="x-none"/>
        </w:rPr>
      </w:pPr>
      <w:r w:rsidRPr="002A4143">
        <w:rPr>
          <w:rFonts w:asciiTheme="minorHAnsi" w:hAnsiTheme="minorHAnsi" w:cstheme="minorHAnsi"/>
          <w:snapToGrid w:val="0"/>
          <w:sz w:val="20"/>
          <w:szCs w:val="20"/>
          <w:lang w:val="x-none"/>
        </w:rPr>
        <w:t>NHLS was established in 2001 by an Act of Parliament to provide diagnostic pathology laboratory services to the National and Provincial Health Department.</w:t>
      </w:r>
    </w:p>
    <w:p w14:paraId="4757DB97" w14:textId="77777777" w:rsidR="00CB716F" w:rsidRPr="002A4143" w:rsidRDefault="00CB716F" w:rsidP="00CB716F">
      <w:pPr>
        <w:pStyle w:val="NoSpacing"/>
        <w:rPr>
          <w:rFonts w:asciiTheme="minorHAnsi" w:hAnsiTheme="minorHAnsi" w:cstheme="minorHAnsi"/>
          <w:snapToGrid w:val="0"/>
          <w:sz w:val="20"/>
          <w:szCs w:val="20"/>
        </w:rPr>
      </w:pPr>
    </w:p>
    <w:p w14:paraId="10901922" w14:textId="77777777" w:rsidR="00CB716F" w:rsidRPr="002A4143" w:rsidRDefault="00614BDC" w:rsidP="00DF6024">
      <w:pPr>
        <w:numPr>
          <w:ilvl w:val="1"/>
          <w:numId w:val="15"/>
        </w:numPr>
        <w:tabs>
          <w:tab w:val="clear" w:pos="851"/>
        </w:tabs>
        <w:spacing w:line="360" w:lineRule="auto"/>
        <w:ind w:left="709" w:right="-1" w:hanging="709"/>
        <w:jc w:val="both"/>
        <w:rPr>
          <w:rFonts w:asciiTheme="minorHAnsi" w:hAnsiTheme="minorHAnsi" w:cstheme="minorHAnsi"/>
          <w:snapToGrid w:val="0"/>
          <w:sz w:val="20"/>
          <w:szCs w:val="20"/>
        </w:rPr>
      </w:pPr>
      <w:r w:rsidRPr="002A4143">
        <w:rPr>
          <w:rFonts w:asciiTheme="minorHAnsi" w:hAnsiTheme="minorHAnsi" w:cstheme="minorHAnsi"/>
          <w:b/>
          <w:snapToGrid w:val="0"/>
          <w:sz w:val="20"/>
          <w:szCs w:val="20"/>
          <w:lang w:val="x-none"/>
        </w:rPr>
        <w:t>“Acceptable Bid”</w:t>
      </w:r>
      <w:r w:rsidRPr="002A4143">
        <w:rPr>
          <w:rFonts w:asciiTheme="minorHAnsi" w:hAnsiTheme="minorHAnsi" w:cstheme="minorHAnsi"/>
          <w:snapToGrid w:val="0"/>
          <w:sz w:val="20"/>
          <w:szCs w:val="20"/>
          <w:lang w:val="x-none"/>
        </w:rPr>
        <w:t xml:space="preserve"> - means any bid, which, in all respects, complies with the specifications and conditions of the RFB as set out in this document.</w:t>
      </w:r>
    </w:p>
    <w:p w14:paraId="0320E8B3" w14:textId="77777777" w:rsidR="00D63DB4" w:rsidRPr="002A4143" w:rsidRDefault="00D63DB4" w:rsidP="00D63DB4">
      <w:pPr>
        <w:pStyle w:val="ListParagraph"/>
        <w:rPr>
          <w:rFonts w:asciiTheme="minorHAnsi" w:hAnsiTheme="minorHAnsi" w:cstheme="minorHAnsi"/>
          <w:snapToGrid w:val="0"/>
          <w:sz w:val="20"/>
          <w:szCs w:val="20"/>
        </w:rPr>
      </w:pPr>
    </w:p>
    <w:p w14:paraId="208BC91C" w14:textId="77777777" w:rsidR="00614BDC" w:rsidRPr="002A4143" w:rsidRDefault="00614BDC" w:rsidP="007D271C">
      <w:pPr>
        <w:numPr>
          <w:ilvl w:val="1"/>
          <w:numId w:val="15"/>
        </w:numPr>
        <w:tabs>
          <w:tab w:val="clear" w:pos="851"/>
        </w:tabs>
        <w:spacing w:line="360" w:lineRule="auto"/>
        <w:ind w:left="709" w:right="-1" w:hanging="709"/>
        <w:jc w:val="both"/>
        <w:rPr>
          <w:rFonts w:asciiTheme="minorHAnsi" w:hAnsiTheme="minorHAnsi" w:cstheme="minorHAnsi"/>
          <w:snapToGrid w:val="0"/>
          <w:sz w:val="20"/>
          <w:szCs w:val="20"/>
          <w:lang w:val="x-none"/>
        </w:rPr>
      </w:pPr>
      <w:r w:rsidRPr="002A4143">
        <w:rPr>
          <w:rFonts w:asciiTheme="minorHAnsi" w:hAnsiTheme="minorHAnsi" w:cstheme="minorHAnsi"/>
          <w:b/>
          <w:snapToGrid w:val="0"/>
          <w:sz w:val="20"/>
          <w:szCs w:val="20"/>
          <w:lang w:val="x-none"/>
        </w:rPr>
        <w:t>“B-BBEE”</w:t>
      </w:r>
      <w:r w:rsidRPr="002A4143">
        <w:rPr>
          <w:rFonts w:asciiTheme="minorHAnsi" w:hAnsiTheme="minorHAnsi" w:cstheme="minorHAnsi"/>
          <w:snapToGrid w:val="0"/>
          <w:sz w:val="20"/>
          <w:szCs w:val="20"/>
          <w:lang w:val="x-none"/>
        </w:rPr>
        <w:t xml:space="preserve"> – means broad bases black economic empowerment as defined in section 1 of the Broad-Based Black Economic Empowerment Act.</w:t>
      </w:r>
    </w:p>
    <w:p w14:paraId="2DAF05DA" w14:textId="77777777" w:rsidR="00D63DB4" w:rsidRPr="002A4143" w:rsidRDefault="00D63DB4" w:rsidP="00D63DB4">
      <w:pPr>
        <w:pStyle w:val="NoSpacing"/>
        <w:rPr>
          <w:rFonts w:asciiTheme="minorHAnsi" w:hAnsiTheme="minorHAnsi" w:cstheme="minorHAnsi"/>
          <w:snapToGrid w:val="0"/>
          <w:sz w:val="20"/>
          <w:szCs w:val="20"/>
        </w:rPr>
      </w:pPr>
    </w:p>
    <w:p w14:paraId="2E803C09" w14:textId="77777777" w:rsidR="00614BDC" w:rsidRPr="002A4143" w:rsidRDefault="00614BDC" w:rsidP="007D271C">
      <w:pPr>
        <w:numPr>
          <w:ilvl w:val="1"/>
          <w:numId w:val="15"/>
        </w:numPr>
        <w:tabs>
          <w:tab w:val="clear" w:pos="851"/>
        </w:tabs>
        <w:spacing w:line="360" w:lineRule="auto"/>
        <w:ind w:left="709" w:right="-1" w:hanging="709"/>
        <w:jc w:val="both"/>
        <w:rPr>
          <w:rFonts w:asciiTheme="minorHAnsi" w:hAnsiTheme="minorHAnsi" w:cstheme="minorHAnsi"/>
          <w:snapToGrid w:val="0"/>
          <w:sz w:val="20"/>
          <w:szCs w:val="20"/>
          <w:lang w:val="x-none"/>
        </w:rPr>
      </w:pPr>
      <w:r w:rsidRPr="002A4143">
        <w:rPr>
          <w:rFonts w:asciiTheme="minorHAnsi" w:hAnsiTheme="minorHAnsi" w:cstheme="minorHAnsi"/>
          <w:b/>
          <w:snapToGrid w:val="0"/>
          <w:sz w:val="20"/>
          <w:szCs w:val="20"/>
          <w:lang w:val="x-none"/>
        </w:rPr>
        <w:lastRenderedPageBreak/>
        <w:t>“B-BBEE status level of contributor”</w:t>
      </w:r>
      <w:r w:rsidRPr="002A4143">
        <w:rPr>
          <w:rFonts w:asciiTheme="minorHAnsi" w:hAnsiTheme="minorHAnsi" w:cstheme="minorHAnsi"/>
          <w:snapToGrid w:val="0"/>
          <w:sz w:val="20"/>
          <w:szCs w:val="20"/>
          <w:lang w:val="x-none"/>
        </w:rPr>
        <w:t xml:space="preserve"> means the B-BBEE status received by a measured entity based on its overall performance using the relevant scorecard contained in the Codes of Good Practice on Black Economic Empowerment, issued in terms of section 9(1) of the Broad-Based Black Economic Empowerment Act.</w:t>
      </w:r>
    </w:p>
    <w:p w14:paraId="088BF5D2" w14:textId="77777777" w:rsidR="00CB716F" w:rsidRPr="002A4143" w:rsidRDefault="00CB716F" w:rsidP="007B7676">
      <w:pPr>
        <w:pStyle w:val="NoSpacing"/>
        <w:rPr>
          <w:rFonts w:asciiTheme="minorHAnsi" w:hAnsiTheme="minorHAnsi" w:cstheme="minorHAnsi"/>
          <w:snapToGrid w:val="0"/>
          <w:sz w:val="20"/>
          <w:szCs w:val="20"/>
        </w:rPr>
      </w:pPr>
    </w:p>
    <w:p w14:paraId="7C6236E0" w14:textId="77777777" w:rsidR="00614BDC" w:rsidRPr="002A4143" w:rsidRDefault="00614BDC" w:rsidP="007D271C">
      <w:pPr>
        <w:numPr>
          <w:ilvl w:val="1"/>
          <w:numId w:val="15"/>
        </w:numPr>
        <w:tabs>
          <w:tab w:val="clear" w:pos="851"/>
        </w:tabs>
        <w:spacing w:line="360" w:lineRule="auto"/>
        <w:ind w:left="709" w:right="-1" w:hanging="709"/>
        <w:jc w:val="both"/>
        <w:rPr>
          <w:rFonts w:asciiTheme="minorHAnsi" w:hAnsiTheme="minorHAnsi" w:cstheme="minorHAnsi"/>
          <w:snapToGrid w:val="0"/>
          <w:sz w:val="20"/>
          <w:szCs w:val="20"/>
          <w:lang w:val="x-none"/>
        </w:rPr>
      </w:pPr>
      <w:r w:rsidRPr="002A4143">
        <w:rPr>
          <w:rFonts w:asciiTheme="minorHAnsi" w:hAnsiTheme="minorHAnsi" w:cstheme="minorHAnsi"/>
          <w:b/>
          <w:snapToGrid w:val="0"/>
          <w:sz w:val="20"/>
          <w:szCs w:val="20"/>
          <w:lang w:val="x-none"/>
        </w:rPr>
        <w:t>“Bid”</w:t>
      </w:r>
      <w:r w:rsidRPr="002A4143">
        <w:rPr>
          <w:rFonts w:asciiTheme="minorHAnsi" w:hAnsiTheme="minorHAnsi" w:cstheme="minorHAnsi"/>
          <w:snapToGrid w:val="0"/>
          <w:sz w:val="20"/>
          <w:szCs w:val="20"/>
          <w:lang w:val="x-none"/>
        </w:rPr>
        <w:t xml:space="preserve"> - means a written offer in a prescribed or stipulated form in response to an invitation by an organ of state for the provision of services, works or goods through price quotations, advertised bidding processes or proposals.</w:t>
      </w:r>
    </w:p>
    <w:p w14:paraId="5EE03B6A" w14:textId="77777777" w:rsidR="00CB716F" w:rsidRPr="002A4143" w:rsidRDefault="00CB716F" w:rsidP="007B7676">
      <w:pPr>
        <w:pStyle w:val="NoSpacing"/>
        <w:rPr>
          <w:rFonts w:asciiTheme="minorHAnsi" w:hAnsiTheme="minorHAnsi" w:cstheme="minorHAnsi"/>
          <w:snapToGrid w:val="0"/>
          <w:sz w:val="20"/>
          <w:szCs w:val="20"/>
        </w:rPr>
      </w:pPr>
    </w:p>
    <w:p w14:paraId="5B543E14" w14:textId="77777777" w:rsidR="00614BDC" w:rsidRPr="002A4143" w:rsidRDefault="00614BDC" w:rsidP="007D271C">
      <w:pPr>
        <w:numPr>
          <w:ilvl w:val="1"/>
          <w:numId w:val="15"/>
        </w:numPr>
        <w:tabs>
          <w:tab w:val="clear" w:pos="851"/>
        </w:tabs>
        <w:spacing w:line="360" w:lineRule="auto"/>
        <w:ind w:left="709" w:right="-1" w:hanging="709"/>
        <w:jc w:val="both"/>
        <w:rPr>
          <w:rFonts w:asciiTheme="minorHAnsi" w:hAnsiTheme="minorHAnsi" w:cstheme="minorHAnsi"/>
          <w:snapToGrid w:val="0"/>
          <w:sz w:val="20"/>
          <w:szCs w:val="20"/>
          <w:lang w:val="x-none"/>
        </w:rPr>
      </w:pPr>
      <w:r w:rsidRPr="002A4143">
        <w:rPr>
          <w:rFonts w:asciiTheme="minorHAnsi" w:hAnsiTheme="minorHAnsi" w:cstheme="minorHAnsi"/>
          <w:b/>
          <w:snapToGrid w:val="0"/>
          <w:sz w:val="20"/>
          <w:szCs w:val="20"/>
          <w:lang w:val="x-none"/>
        </w:rPr>
        <w:t xml:space="preserve">“Bidders” </w:t>
      </w:r>
      <w:r w:rsidRPr="002A4143">
        <w:rPr>
          <w:rFonts w:asciiTheme="minorHAnsi" w:hAnsiTheme="minorHAnsi" w:cstheme="minorHAnsi"/>
          <w:snapToGrid w:val="0"/>
          <w:sz w:val="20"/>
          <w:szCs w:val="20"/>
          <w:lang w:val="x-none"/>
        </w:rPr>
        <w:t>-</w:t>
      </w:r>
      <w:r w:rsidR="0004087B" w:rsidRPr="002A4143">
        <w:rPr>
          <w:rFonts w:asciiTheme="minorHAnsi" w:hAnsiTheme="minorHAnsi" w:cstheme="minorHAnsi"/>
          <w:snapToGrid w:val="0"/>
          <w:sz w:val="20"/>
          <w:szCs w:val="20"/>
        </w:rPr>
        <w:t xml:space="preserve"> </w:t>
      </w:r>
      <w:r w:rsidRPr="002A4143">
        <w:rPr>
          <w:rFonts w:asciiTheme="minorHAnsi" w:hAnsiTheme="minorHAnsi" w:cstheme="minorHAnsi"/>
          <w:snapToGrid w:val="0"/>
          <w:sz w:val="20"/>
          <w:szCs w:val="20"/>
          <w:lang w:val="x-none"/>
        </w:rPr>
        <w:t xml:space="preserve"> means any enterprise, consortium or person, partnership, company, close corporation, firm or any other form of enterprise or person, legal or natural, which has been invited by NHLS to submit a bid in response to this bid invitation.</w:t>
      </w:r>
    </w:p>
    <w:p w14:paraId="49DE66AC" w14:textId="77777777" w:rsidR="00CB716F" w:rsidRPr="002A4143" w:rsidRDefault="00CB716F" w:rsidP="007B7676">
      <w:pPr>
        <w:pStyle w:val="NoSpacing"/>
        <w:rPr>
          <w:rFonts w:asciiTheme="minorHAnsi" w:hAnsiTheme="minorHAnsi" w:cstheme="minorHAnsi"/>
          <w:snapToGrid w:val="0"/>
          <w:sz w:val="20"/>
          <w:szCs w:val="20"/>
        </w:rPr>
      </w:pPr>
    </w:p>
    <w:p w14:paraId="7415B36A" w14:textId="77777777" w:rsidR="00614BDC" w:rsidRPr="002A4143" w:rsidRDefault="00614BDC" w:rsidP="007D271C">
      <w:pPr>
        <w:numPr>
          <w:ilvl w:val="1"/>
          <w:numId w:val="15"/>
        </w:numPr>
        <w:tabs>
          <w:tab w:val="clear" w:pos="851"/>
        </w:tabs>
        <w:spacing w:line="360" w:lineRule="auto"/>
        <w:ind w:left="709" w:right="-1" w:hanging="709"/>
        <w:jc w:val="both"/>
        <w:rPr>
          <w:rFonts w:asciiTheme="minorHAnsi" w:hAnsiTheme="minorHAnsi" w:cstheme="minorHAnsi"/>
          <w:snapToGrid w:val="0"/>
          <w:sz w:val="20"/>
          <w:szCs w:val="20"/>
          <w:lang w:val="x-none"/>
        </w:rPr>
      </w:pPr>
      <w:r w:rsidRPr="002A4143">
        <w:rPr>
          <w:rFonts w:asciiTheme="minorHAnsi" w:hAnsiTheme="minorHAnsi" w:cstheme="minorHAnsi"/>
          <w:b/>
          <w:snapToGrid w:val="0"/>
          <w:sz w:val="20"/>
          <w:szCs w:val="20"/>
          <w:lang w:val="x-none"/>
        </w:rPr>
        <w:t>“Broad-Based Black Economic Empowerment Act”</w:t>
      </w:r>
      <w:r w:rsidRPr="002A4143">
        <w:rPr>
          <w:rFonts w:asciiTheme="minorHAnsi" w:hAnsiTheme="minorHAnsi" w:cstheme="minorHAnsi"/>
          <w:snapToGrid w:val="0"/>
          <w:sz w:val="20"/>
          <w:szCs w:val="20"/>
          <w:lang w:val="x-none"/>
        </w:rPr>
        <w:t xml:space="preserve"> – means the Broad-Based Black Economic Empowerment Act, 2003 (Act No. 53 of 2003).</w:t>
      </w:r>
    </w:p>
    <w:p w14:paraId="7F90EF07" w14:textId="77777777" w:rsidR="00CB716F" w:rsidRPr="002A4143" w:rsidRDefault="00CB716F" w:rsidP="007B7676">
      <w:pPr>
        <w:pStyle w:val="NoSpacing"/>
        <w:rPr>
          <w:rFonts w:asciiTheme="minorHAnsi" w:hAnsiTheme="minorHAnsi" w:cstheme="minorHAnsi"/>
          <w:snapToGrid w:val="0"/>
          <w:sz w:val="20"/>
          <w:szCs w:val="20"/>
        </w:rPr>
      </w:pPr>
    </w:p>
    <w:p w14:paraId="762ED3C1" w14:textId="77777777" w:rsidR="00CB716F" w:rsidRPr="002A4143" w:rsidRDefault="00614BDC" w:rsidP="007D271C">
      <w:pPr>
        <w:numPr>
          <w:ilvl w:val="1"/>
          <w:numId w:val="15"/>
        </w:numPr>
        <w:tabs>
          <w:tab w:val="clear" w:pos="851"/>
        </w:tabs>
        <w:spacing w:line="360" w:lineRule="auto"/>
        <w:ind w:left="709" w:right="408" w:hanging="709"/>
        <w:jc w:val="both"/>
        <w:rPr>
          <w:rFonts w:asciiTheme="minorHAnsi" w:hAnsiTheme="minorHAnsi" w:cstheme="minorHAnsi"/>
          <w:snapToGrid w:val="0"/>
          <w:sz w:val="20"/>
          <w:szCs w:val="20"/>
          <w:lang w:val="x-none"/>
        </w:rPr>
      </w:pPr>
      <w:r w:rsidRPr="002A4143">
        <w:rPr>
          <w:rFonts w:asciiTheme="minorHAnsi" w:hAnsiTheme="minorHAnsi" w:cstheme="minorHAnsi"/>
          <w:b/>
          <w:snapToGrid w:val="0"/>
          <w:sz w:val="20"/>
          <w:szCs w:val="20"/>
          <w:lang w:val="x-none"/>
        </w:rPr>
        <w:t>“Client”</w:t>
      </w:r>
      <w:r w:rsidRPr="002A4143">
        <w:rPr>
          <w:rFonts w:asciiTheme="minorHAnsi" w:hAnsiTheme="minorHAnsi" w:cstheme="minorHAnsi"/>
          <w:snapToGrid w:val="0"/>
          <w:sz w:val="20"/>
          <w:szCs w:val="20"/>
          <w:lang w:val="x-none"/>
        </w:rPr>
        <w:t xml:space="preserve"> - means the goods or services requestor</w:t>
      </w:r>
      <w:r w:rsidR="00675421" w:rsidRPr="002A4143">
        <w:rPr>
          <w:rFonts w:asciiTheme="minorHAnsi" w:hAnsiTheme="minorHAnsi" w:cstheme="minorHAnsi"/>
          <w:snapToGrid w:val="0"/>
          <w:sz w:val="20"/>
          <w:szCs w:val="20"/>
        </w:rPr>
        <w:t>.</w:t>
      </w:r>
    </w:p>
    <w:p w14:paraId="7D7E88D2" w14:textId="77777777" w:rsidR="00CB716F" w:rsidRPr="002A4143" w:rsidRDefault="00CB716F" w:rsidP="007B7676">
      <w:pPr>
        <w:pStyle w:val="NoSpacing"/>
        <w:rPr>
          <w:rFonts w:asciiTheme="minorHAnsi" w:hAnsiTheme="minorHAnsi" w:cstheme="minorHAnsi"/>
          <w:snapToGrid w:val="0"/>
          <w:sz w:val="20"/>
          <w:szCs w:val="20"/>
        </w:rPr>
      </w:pPr>
    </w:p>
    <w:p w14:paraId="7A53EE46" w14:textId="77777777" w:rsidR="00614BDC" w:rsidRPr="002A4143" w:rsidRDefault="00614BDC" w:rsidP="007D271C">
      <w:pPr>
        <w:numPr>
          <w:ilvl w:val="1"/>
          <w:numId w:val="15"/>
        </w:numPr>
        <w:tabs>
          <w:tab w:val="clear" w:pos="851"/>
        </w:tabs>
        <w:spacing w:line="360" w:lineRule="auto"/>
        <w:ind w:left="709" w:right="-1" w:hanging="709"/>
        <w:jc w:val="both"/>
        <w:rPr>
          <w:rFonts w:asciiTheme="minorHAnsi" w:hAnsiTheme="minorHAnsi" w:cstheme="minorHAnsi"/>
          <w:snapToGrid w:val="0"/>
          <w:sz w:val="20"/>
          <w:szCs w:val="20"/>
          <w:lang w:val="x-none"/>
        </w:rPr>
      </w:pPr>
      <w:r w:rsidRPr="002A4143">
        <w:rPr>
          <w:rFonts w:asciiTheme="minorHAnsi" w:hAnsiTheme="minorHAnsi" w:cstheme="minorHAnsi"/>
          <w:b/>
          <w:snapToGrid w:val="0"/>
          <w:sz w:val="20"/>
          <w:szCs w:val="20"/>
          <w:lang w:val="x-none"/>
        </w:rPr>
        <w:t>“Comparative Price”</w:t>
      </w:r>
      <w:r w:rsidRPr="002A4143">
        <w:rPr>
          <w:rFonts w:asciiTheme="minorHAnsi" w:hAnsiTheme="minorHAnsi" w:cstheme="minorHAnsi"/>
          <w:snapToGrid w:val="0"/>
          <w:sz w:val="20"/>
          <w:szCs w:val="20"/>
          <w:lang w:val="x-none"/>
        </w:rPr>
        <w:t xml:space="preserve"> - Means the price after the factors of a non-firm price and all unconditional discounts that can be utilized have been taken into consideration.</w:t>
      </w:r>
    </w:p>
    <w:p w14:paraId="00E8FBBA" w14:textId="77777777" w:rsidR="007B7676" w:rsidRPr="002A4143" w:rsidRDefault="007B7676" w:rsidP="007B7676">
      <w:pPr>
        <w:pStyle w:val="NoSpacing"/>
        <w:rPr>
          <w:rFonts w:asciiTheme="minorHAnsi" w:hAnsiTheme="minorHAnsi" w:cstheme="minorHAnsi"/>
          <w:snapToGrid w:val="0"/>
          <w:sz w:val="20"/>
          <w:szCs w:val="20"/>
        </w:rPr>
      </w:pPr>
    </w:p>
    <w:p w14:paraId="050DD1A3" w14:textId="77777777" w:rsidR="00614BDC" w:rsidRPr="002A4143" w:rsidRDefault="00614BDC" w:rsidP="007D271C">
      <w:pPr>
        <w:numPr>
          <w:ilvl w:val="1"/>
          <w:numId w:val="15"/>
        </w:numPr>
        <w:tabs>
          <w:tab w:val="clear" w:pos="851"/>
        </w:tabs>
        <w:spacing w:line="360" w:lineRule="auto"/>
        <w:ind w:left="709" w:right="-1" w:hanging="709"/>
        <w:jc w:val="both"/>
        <w:rPr>
          <w:rFonts w:asciiTheme="minorHAnsi" w:hAnsiTheme="minorHAnsi" w:cstheme="minorHAnsi"/>
          <w:snapToGrid w:val="0"/>
          <w:sz w:val="20"/>
          <w:szCs w:val="20"/>
          <w:lang w:val="x-none"/>
        </w:rPr>
      </w:pPr>
      <w:r w:rsidRPr="002A4143">
        <w:rPr>
          <w:rFonts w:asciiTheme="minorHAnsi" w:hAnsiTheme="minorHAnsi" w:cstheme="minorHAnsi"/>
          <w:b/>
          <w:snapToGrid w:val="0"/>
          <w:sz w:val="20"/>
          <w:szCs w:val="20"/>
          <w:lang w:val="x-none"/>
        </w:rPr>
        <w:t>“Consortium”</w:t>
      </w:r>
      <w:r w:rsidRPr="002A4143">
        <w:rPr>
          <w:rFonts w:asciiTheme="minorHAnsi" w:hAnsiTheme="minorHAnsi" w:cstheme="minorHAnsi"/>
          <w:snapToGrid w:val="0"/>
          <w:sz w:val="20"/>
          <w:szCs w:val="20"/>
          <w:lang w:val="x-none"/>
        </w:rPr>
        <w:t xml:space="preserve"> - means several entities joining forces as an umbrella entity to gain a strategic collaborative advantage by combining their expertise, capital, efforts, skills and knowledge for the purpose of executing this tender.</w:t>
      </w:r>
    </w:p>
    <w:p w14:paraId="7E2FFD21" w14:textId="77777777" w:rsidR="00CB716F" w:rsidRPr="002A4143" w:rsidRDefault="00CB716F" w:rsidP="007B7676">
      <w:pPr>
        <w:pStyle w:val="NoSpacing"/>
        <w:rPr>
          <w:rFonts w:asciiTheme="minorHAnsi" w:hAnsiTheme="minorHAnsi" w:cstheme="minorHAnsi"/>
          <w:snapToGrid w:val="0"/>
          <w:sz w:val="20"/>
          <w:szCs w:val="20"/>
        </w:rPr>
      </w:pPr>
    </w:p>
    <w:p w14:paraId="120ED90E" w14:textId="77777777" w:rsidR="00614BDC" w:rsidRPr="002A4143" w:rsidRDefault="00614BDC" w:rsidP="007D271C">
      <w:pPr>
        <w:numPr>
          <w:ilvl w:val="1"/>
          <w:numId w:val="15"/>
        </w:numPr>
        <w:tabs>
          <w:tab w:val="clear" w:pos="851"/>
        </w:tabs>
        <w:spacing w:line="360" w:lineRule="auto"/>
        <w:ind w:left="709" w:right="-1" w:hanging="709"/>
        <w:jc w:val="both"/>
        <w:rPr>
          <w:rFonts w:asciiTheme="minorHAnsi" w:hAnsiTheme="minorHAnsi" w:cstheme="minorHAnsi"/>
          <w:snapToGrid w:val="0"/>
          <w:sz w:val="20"/>
          <w:szCs w:val="20"/>
          <w:lang w:val="x-none"/>
        </w:rPr>
      </w:pPr>
      <w:r w:rsidRPr="002A4143">
        <w:rPr>
          <w:rFonts w:asciiTheme="minorHAnsi" w:hAnsiTheme="minorHAnsi" w:cstheme="minorHAnsi"/>
          <w:b/>
          <w:snapToGrid w:val="0"/>
          <w:sz w:val="20"/>
          <w:szCs w:val="20"/>
          <w:lang w:val="x-none"/>
        </w:rPr>
        <w:t xml:space="preserve">“Contractor Agent” </w:t>
      </w:r>
      <w:r w:rsidRPr="002A4143">
        <w:rPr>
          <w:rFonts w:asciiTheme="minorHAnsi" w:hAnsiTheme="minorHAnsi" w:cstheme="minorHAnsi"/>
          <w:snapToGrid w:val="0"/>
          <w:sz w:val="20"/>
          <w:szCs w:val="20"/>
          <w:lang w:val="x-none"/>
        </w:rPr>
        <w:t>- means any person mandated by a Prime Contractor or consortium/joint venture to do business for and on behalf of, or to represent in a business transaction, the Prime Contractor and thereby acquire rights for the Prime Contractor or consortium/joint venture against NHLS or an organ of state and incur obligations binding the Prime Contractor or consortium/joint venture in favour of NHLS or an organ of state.</w:t>
      </w:r>
    </w:p>
    <w:p w14:paraId="5EA99E43" w14:textId="77777777" w:rsidR="00CB716F" w:rsidRPr="002A4143" w:rsidRDefault="00CB716F" w:rsidP="00F8386B">
      <w:pPr>
        <w:pStyle w:val="NoSpacing"/>
        <w:rPr>
          <w:rFonts w:asciiTheme="minorHAnsi" w:hAnsiTheme="minorHAnsi" w:cstheme="minorHAnsi"/>
          <w:sz w:val="20"/>
          <w:szCs w:val="20"/>
        </w:rPr>
      </w:pPr>
    </w:p>
    <w:p w14:paraId="2C2968AD" w14:textId="77777777" w:rsidR="00614BDC" w:rsidRPr="002A4143" w:rsidRDefault="00614BDC" w:rsidP="007D271C">
      <w:pPr>
        <w:numPr>
          <w:ilvl w:val="1"/>
          <w:numId w:val="15"/>
        </w:numPr>
        <w:tabs>
          <w:tab w:val="clear" w:pos="851"/>
        </w:tabs>
        <w:spacing w:line="360" w:lineRule="auto"/>
        <w:ind w:left="709" w:right="-1" w:hanging="709"/>
        <w:jc w:val="both"/>
        <w:rPr>
          <w:rFonts w:asciiTheme="minorHAnsi" w:hAnsiTheme="minorHAnsi" w:cstheme="minorHAnsi"/>
          <w:snapToGrid w:val="0"/>
          <w:sz w:val="20"/>
          <w:szCs w:val="20"/>
          <w:lang w:val="x-none"/>
        </w:rPr>
      </w:pPr>
      <w:r w:rsidRPr="002A4143">
        <w:rPr>
          <w:rFonts w:asciiTheme="minorHAnsi" w:hAnsiTheme="minorHAnsi" w:cstheme="minorHAnsi"/>
          <w:b/>
          <w:snapToGrid w:val="0"/>
          <w:sz w:val="20"/>
          <w:szCs w:val="20"/>
          <w:lang w:val="x-none"/>
        </w:rPr>
        <w:t>“Disability”</w:t>
      </w:r>
      <w:r w:rsidRPr="002A4143">
        <w:rPr>
          <w:rFonts w:asciiTheme="minorHAnsi" w:hAnsiTheme="minorHAnsi" w:cstheme="minorHAnsi"/>
          <w:snapToGrid w:val="0"/>
          <w:sz w:val="20"/>
          <w:szCs w:val="20"/>
          <w:lang w:val="x-none"/>
        </w:rPr>
        <w:t xml:space="preserve"> - means, in respect of a person, a permanent impairment of a physical, intellectual, or sensory function, which results in restricted, or lack of, ability to perform an activity in the manner, or within the range, considered normal for a human being.</w:t>
      </w:r>
    </w:p>
    <w:p w14:paraId="4BA183BF" w14:textId="77777777" w:rsidR="00DD77D8" w:rsidRPr="000B5217" w:rsidRDefault="00DD77D8" w:rsidP="00DD77D8">
      <w:pPr>
        <w:pStyle w:val="NoSpacing"/>
        <w:rPr>
          <w:rFonts w:asciiTheme="minorHAnsi" w:hAnsiTheme="minorHAnsi" w:cstheme="minorHAnsi"/>
          <w:snapToGrid w:val="0"/>
          <w:sz w:val="20"/>
          <w:szCs w:val="20"/>
        </w:rPr>
      </w:pPr>
    </w:p>
    <w:p w14:paraId="0E481A7F" w14:textId="77777777" w:rsidR="00380D32" w:rsidRPr="002A4143" w:rsidRDefault="00380D32" w:rsidP="00122112">
      <w:pPr>
        <w:numPr>
          <w:ilvl w:val="1"/>
          <w:numId w:val="15"/>
        </w:numPr>
        <w:tabs>
          <w:tab w:val="clear" w:pos="851"/>
        </w:tabs>
        <w:spacing w:line="360" w:lineRule="auto"/>
        <w:ind w:left="709" w:right="-1" w:hanging="709"/>
        <w:jc w:val="both"/>
        <w:rPr>
          <w:rFonts w:asciiTheme="minorHAnsi" w:hAnsiTheme="minorHAnsi" w:cstheme="minorHAnsi"/>
          <w:b/>
          <w:snapToGrid w:val="0"/>
          <w:sz w:val="20"/>
          <w:szCs w:val="20"/>
          <w:lang w:val="x-none"/>
        </w:rPr>
      </w:pPr>
      <w:r w:rsidRPr="002A4143">
        <w:rPr>
          <w:rFonts w:asciiTheme="minorHAnsi" w:hAnsiTheme="minorHAnsi" w:cstheme="minorHAnsi"/>
          <w:b/>
          <w:snapToGrid w:val="0"/>
          <w:sz w:val="20"/>
          <w:szCs w:val="20"/>
          <w:lang w:val="x-none"/>
        </w:rPr>
        <w:t>Designated group means –</w:t>
      </w:r>
    </w:p>
    <w:p w14:paraId="7F2D2105" w14:textId="77777777" w:rsidR="00380D32" w:rsidRPr="002A4143" w:rsidRDefault="00380D32" w:rsidP="00B64BC1">
      <w:pPr>
        <w:pStyle w:val="ListParagraph"/>
        <w:numPr>
          <w:ilvl w:val="0"/>
          <w:numId w:val="40"/>
        </w:numPr>
        <w:spacing w:line="360" w:lineRule="auto"/>
        <w:ind w:left="1134" w:right="-1"/>
        <w:jc w:val="both"/>
        <w:rPr>
          <w:rFonts w:asciiTheme="minorHAnsi" w:hAnsiTheme="minorHAnsi" w:cstheme="minorHAnsi"/>
          <w:snapToGrid w:val="0"/>
          <w:sz w:val="20"/>
          <w:szCs w:val="20"/>
          <w:lang w:val="en-US"/>
        </w:rPr>
      </w:pPr>
      <w:r w:rsidRPr="002A4143">
        <w:rPr>
          <w:rFonts w:asciiTheme="minorHAnsi" w:hAnsiTheme="minorHAnsi" w:cstheme="minorHAnsi"/>
          <w:snapToGrid w:val="0"/>
          <w:sz w:val="20"/>
          <w:szCs w:val="20"/>
          <w:lang w:val="en-US"/>
        </w:rPr>
        <w:t xml:space="preserve">Black designated </w:t>
      </w:r>
      <w:proofErr w:type="gramStart"/>
      <w:r w:rsidRPr="002A4143">
        <w:rPr>
          <w:rFonts w:asciiTheme="minorHAnsi" w:hAnsiTheme="minorHAnsi" w:cstheme="minorHAnsi"/>
          <w:snapToGrid w:val="0"/>
          <w:sz w:val="20"/>
          <w:szCs w:val="20"/>
          <w:lang w:val="en-US"/>
        </w:rPr>
        <w:t>groups;</w:t>
      </w:r>
      <w:proofErr w:type="gramEnd"/>
    </w:p>
    <w:p w14:paraId="0158C770" w14:textId="77777777" w:rsidR="00380D32" w:rsidRPr="002A4143" w:rsidRDefault="00380D32" w:rsidP="00B64BC1">
      <w:pPr>
        <w:pStyle w:val="ListParagraph"/>
        <w:numPr>
          <w:ilvl w:val="0"/>
          <w:numId w:val="40"/>
        </w:numPr>
        <w:spacing w:line="360" w:lineRule="auto"/>
        <w:ind w:left="1134" w:right="-1"/>
        <w:jc w:val="both"/>
        <w:rPr>
          <w:rFonts w:asciiTheme="minorHAnsi" w:hAnsiTheme="minorHAnsi" w:cstheme="minorHAnsi"/>
          <w:snapToGrid w:val="0"/>
          <w:sz w:val="20"/>
          <w:szCs w:val="20"/>
          <w:lang w:val="en-US"/>
        </w:rPr>
      </w:pPr>
      <w:r w:rsidRPr="002A4143">
        <w:rPr>
          <w:rFonts w:asciiTheme="minorHAnsi" w:hAnsiTheme="minorHAnsi" w:cstheme="minorHAnsi"/>
          <w:snapToGrid w:val="0"/>
          <w:sz w:val="20"/>
          <w:szCs w:val="20"/>
          <w:lang w:val="en-US"/>
        </w:rPr>
        <w:t xml:space="preserve">Black </w:t>
      </w:r>
      <w:proofErr w:type="gramStart"/>
      <w:r w:rsidRPr="002A4143">
        <w:rPr>
          <w:rFonts w:asciiTheme="minorHAnsi" w:hAnsiTheme="minorHAnsi" w:cstheme="minorHAnsi"/>
          <w:snapToGrid w:val="0"/>
          <w:sz w:val="20"/>
          <w:szCs w:val="20"/>
          <w:lang w:val="en-US"/>
        </w:rPr>
        <w:t>people;</w:t>
      </w:r>
      <w:proofErr w:type="gramEnd"/>
    </w:p>
    <w:p w14:paraId="45E7C8A9" w14:textId="77777777" w:rsidR="00380D32" w:rsidRPr="002A4143" w:rsidRDefault="00380D32" w:rsidP="00B64BC1">
      <w:pPr>
        <w:pStyle w:val="ListParagraph"/>
        <w:numPr>
          <w:ilvl w:val="0"/>
          <w:numId w:val="40"/>
        </w:numPr>
        <w:spacing w:line="360" w:lineRule="auto"/>
        <w:ind w:left="1134" w:right="-1"/>
        <w:jc w:val="both"/>
        <w:rPr>
          <w:rFonts w:asciiTheme="minorHAnsi" w:hAnsiTheme="minorHAnsi" w:cstheme="minorHAnsi"/>
          <w:snapToGrid w:val="0"/>
          <w:sz w:val="20"/>
          <w:szCs w:val="20"/>
          <w:lang w:val="en-US"/>
        </w:rPr>
      </w:pPr>
      <w:r w:rsidRPr="002A4143">
        <w:rPr>
          <w:rFonts w:asciiTheme="minorHAnsi" w:hAnsiTheme="minorHAnsi" w:cstheme="minorHAnsi"/>
          <w:snapToGrid w:val="0"/>
          <w:sz w:val="20"/>
          <w:szCs w:val="20"/>
          <w:lang w:val="en-US"/>
        </w:rPr>
        <w:t>Women</w:t>
      </w:r>
    </w:p>
    <w:p w14:paraId="6809E558" w14:textId="77777777" w:rsidR="00380D32" w:rsidRPr="002A4143" w:rsidRDefault="00380D32" w:rsidP="00B64BC1">
      <w:pPr>
        <w:pStyle w:val="ListParagraph"/>
        <w:numPr>
          <w:ilvl w:val="0"/>
          <w:numId w:val="40"/>
        </w:numPr>
        <w:spacing w:line="360" w:lineRule="auto"/>
        <w:ind w:left="1134" w:right="-1"/>
        <w:jc w:val="both"/>
        <w:rPr>
          <w:rFonts w:asciiTheme="minorHAnsi" w:hAnsiTheme="minorHAnsi" w:cstheme="minorHAnsi"/>
          <w:snapToGrid w:val="0"/>
          <w:sz w:val="20"/>
          <w:szCs w:val="20"/>
          <w:lang w:val="en-US"/>
        </w:rPr>
      </w:pPr>
      <w:r w:rsidRPr="002A4143">
        <w:rPr>
          <w:rFonts w:asciiTheme="minorHAnsi" w:hAnsiTheme="minorHAnsi" w:cstheme="minorHAnsi"/>
          <w:snapToGrid w:val="0"/>
          <w:sz w:val="20"/>
          <w:szCs w:val="20"/>
          <w:lang w:val="en-US"/>
        </w:rPr>
        <w:t xml:space="preserve">People with disabilities; or </w:t>
      </w:r>
    </w:p>
    <w:p w14:paraId="5EB04020" w14:textId="77777777" w:rsidR="00380D32" w:rsidRPr="002A4143" w:rsidRDefault="00380D32" w:rsidP="00B64BC1">
      <w:pPr>
        <w:pStyle w:val="ListParagraph"/>
        <w:numPr>
          <w:ilvl w:val="0"/>
          <w:numId w:val="40"/>
        </w:numPr>
        <w:spacing w:line="360" w:lineRule="auto"/>
        <w:ind w:left="1134" w:right="-1"/>
        <w:jc w:val="both"/>
        <w:rPr>
          <w:rFonts w:asciiTheme="minorHAnsi" w:hAnsiTheme="minorHAnsi" w:cstheme="minorHAnsi"/>
          <w:snapToGrid w:val="0"/>
          <w:sz w:val="20"/>
          <w:szCs w:val="20"/>
          <w:lang w:val="en-US"/>
        </w:rPr>
      </w:pPr>
      <w:r w:rsidRPr="002A4143">
        <w:rPr>
          <w:rFonts w:asciiTheme="minorHAnsi" w:hAnsiTheme="minorHAnsi" w:cstheme="minorHAnsi"/>
          <w:snapToGrid w:val="0"/>
          <w:sz w:val="20"/>
          <w:szCs w:val="20"/>
          <w:lang w:val="en-US"/>
        </w:rPr>
        <w:t>Small enterprises as defined section 1 of the National Small Enterprise Act, 1996 (Act No. 102 of 1996)</w:t>
      </w:r>
    </w:p>
    <w:p w14:paraId="2A98FFB1" w14:textId="77777777" w:rsidR="00122112" w:rsidRPr="002A4143" w:rsidRDefault="00122112" w:rsidP="00F8386B">
      <w:pPr>
        <w:pStyle w:val="NoSpacing"/>
        <w:rPr>
          <w:rFonts w:asciiTheme="minorHAnsi" w:hAnsiTheme="minorHAnsi" w:cstheme="minorHAnsi"/>
          <w:sz w:val="20"/>
          <w:szCs w:val="20"/>
        </w:rPr>
      </w:pPr>
    </w:p>
    <w:p w14:paraId="4A95EAA3" w14:textId="77777777" w:rsidR="00380D32" w:rsidRPr="002A4143" w:rsidRDefault="00122112" w:rsidP="00122112">
      <w:pPr>
        <w:numPr>
          <w:ilvl w:val="1"/>
          <w:numId w:val="15"/>
        </w:numPr>
        <w:tabs>
          <w:tab w:val="clear" w:pos="851"/>
        </w:tabs>
        <w:spacing w:line="360" w:lineRule="auto"/>
        <w:ind w:left="709" w:right="-1" w:hanging="709"/>
        <w:jc w:val="both"/>
        <w:rPr>
          <w:rFonts w:asciiTheme="minorHAnsi" w:hAnsiTheme="minorHAnsi" w:cstheme="minorHAnsi"/>
          <w:snapToGrid w:val="0"/>
          <w:sz w:val="20"/>
          <w:szCs w:val="20"/>
          <w:lang w:val="en-US"/>
        </w:rPr>
      </w:pPr>
      <w:r w:rsidRPr="002A4143">
        <w:rPr>
          <w:rFonts w:asciiTheme="minorHAnsi" w:hAnsiTheme="minorHAnsi" w:cstheme="minorHAnsi"/>
          <w:b/>
          <w:snapToGrid w:val="0"/>
          <w:sz w:val="20"/>
          <w:szCs w:val="20"/>
          <w:lang w:val="x-none"/>
        </w:rPr>
        <w:lastRenderedPageBreak/>
        <w:t>“</w:t>
      </w:r>
      <w:r w:rsidR="00380D32" w:rsidRPr="002A4143">
        <w:rPr>
          <w:rFonts w:asciiTheme="minorHAnsi" w:hAnsiTheme="minorHAnsi" w:cstheme="minorHAnsi"/>
          <w:b/>
          <w:snapToGrid w:val="0"/>
          <w:sz w:val="20"/>
          <w:szCs w:val="20"/>
          <w:lang w:val="x-none"/>
        </w:rPr>
        <w:t>Designated sector”</w:t>
      </w:r>
      <w:r w:rsidR="00380D32" w:rsidRPr="002A4143">
        <w:rPr>
          <w:rFonts w:asciiTheme="minorHAnsi" w:hAnsiTheme="minorHAnsi" w:cstheme="minorHAnsi"/>
          <w:snapToGrid w:val="0"/>
          <w:sz w:val="20"/>
          <w:szCs w:val="20"/>
          <w:lang w:val="en-US"/>
        </w:rPr>
        <w:t xml:space="preserve"> means – a sector, sub-sector or industry or product designated</w:t>
      </w:r>
      <w:r w:rsidRPr="002A4143">
        <w:rPr>
          <w:rFonts w:asciiTheme="minorHAnsi" w:hAnsiTheme="minorHAnsi" w:cstheme="minorHAnsi"/>
          <w:snapToGrid w:val="0"/>
          <w:sz w:val="20"/>
          <w:szCs w:val="20"/>
          <w:lang w:val="en-US"/>
        </w:rPr>
        <w:t xml:space="preserve"> by the Department of Trade and Industry.</w:t>
      </w:r>
      <w:r w:rsidR="00380D32" w:rsidRPr="002A4143">
        <w:rPr>
          <w:rFonts w:asciiTheme="minorHAnsi" w:hAnsiTheme="minorHAnsi" w:cstheme="minorHAnsi"/>
          <w:snapToGrid w:val="0"/>
          <w:sz w:val="20"/>
          <w:szCs w:val="20"/>
          <w:lang w:val="en-US"/>
        </w:rPr>
        <w:t xml:space="preserve"> </w:t>
      </w:r>
    </w:p>
    <w:p w14:paraId="74575809" w14:textId="77777777" w:rsidR="008E3290" w:rsidRPr="002A4143" w:rsidRDefault="008E3290" w:rsidP="008E3290">
      <w:pPr>
        <w:numPr>
          <w:ilvl w:val="1"/>
          <w:numId w:val="15"/>
        </w:numPr>
        <w:tabs>
          <w:tab w:val="clear" w:pos="851"/>
        </w:tabs>
        <w:spacing w:line="360" w:lineRule="auto"/>
        <w:ind w:left="709" w:right="-1" w:hanging="709"/>
        <w:jc w:val="both"/>
        <w:rPr>
          <w:rFonts w:asciiTheme="minorHAnsi" w:hAnsiTheme="minorHAnsi" w:cstheme="minorHAnsi"/>
          <w:snapToGrid w:val="0"/>
          <w:sz w:val="20"/>
          <w:szCs w:val="20"/>
          <w:lang w:val="x-none"/>
        </w:rPr>
      </w:pPr>
      <w:r w:rsidRPr="002A4143">
        <w:rPr>
          <w:rFonts w:asciiTheme="minorHAnsi" w:hAnsiTheme="minorHAnsi" w:cstheme="minorHAnsi"/>
          <w:snapToGrid w:val="0"/>
          <w:sz w:val="20"/>
          <w:szCs w:val="20"/>
          <w:lang w:val="x-none"/>
        </w:rPr>
        <w:t>“</w:t>
      </w:r>
      <w:r w:rsidRPr="002A4143">
        <w:rPr>
          <w:rFonts w:asciiTheme="minorHAnsi" w:hAnsiTheme="minorHAnsi" w:cstheme="minorHAnsi"/>
          <w:b/>
          <w:snapToGrid w:val="0"/>
          <w:sz w:val="20"/>
          <w:szCs w:val="20"/>
          <w:lang w:val="x-none"/>
        </w:rPr>
        <w:t>EME</w:t>
      </w:r>
      <w:r w:rsidRPr="002A4143">
        <w:rPr>
          <w:rFonts w:asciiTheme="minorHAnsi" w:hAnsiTheme="minorHAnsi" w:cstheme="minorHAnsi"/>
          <w:snapToGrid w:val="0"/>
          <w:sz w:val="20"/>
          <w:szCs w:val="20"/>
          <w:lang w:val="x-none"/>
        </w:rPr>
        <w:t>” means an Exempted Micro Enterprise in terms of a code of good practice  on black economic empowerment issued in terms of section 9 (1) of the Broad-Based Black Economic Empowerment Act;</w:t>
      </w:r>
    </w:p>
    <w:p w14:paraId="55D955E4" w14:textId="77777777" w:rsidR="008E3290" w:rsidRPr="000B5217" w:rsidRDefault="008E3290" w:rsidP="0004087B">
      <w:pPr>
        <w:pStyle w:val="NoSpacing"/>
        <w:rPr>
          <w:rFonts w:asciiTheme="minorHAnsi" w:hAnsiTheme="minorHAnsi" w:cstheme="minorHAnsi"/>
          <w:snapToGrid w:val="0"/>
          <w:sz w:val="20"/>
          <w:szCs w:val="20"/>
        </w:rPr>
      </w:pPr>
    </w:p>
    <w:p w14:paraId="0DC0F927" w14:textId="77777777" w:rsidR="00614BDC" w:rsidRPr="002A4143" w:rsidRDefault="00614BDC" w:rsidP="007D271C">
      <w:pPr>
        <w:numPr>
          <w:ilvl w:val="1"/>
          <w:numId w:val="15"/>
        </w:numPr>
        <w:tabs>
          <w:tab w:val="clear" w:pos="851"/>
        </w:tabs>
        <w:spacing w:line="360" w:lineRule="auto"/>
        <w:ind w:left="709" w:right="-1" w:hanging="709"/>
        <w:jc w:val="both"/>
        <w:rPr>
          <w:rFonts w:asciiTheme="minorHAnsi" w:hAnsiTheme="minorHAnsi" w:cstheme="minorHAnsi"/>
          <w:snapToGrid w:val="0"/>
          <w:sz w:val="20"/>
          <w:szCs w:val="20"/>
          <w:lang w:val="x-none"/>
        </w:rPr>
      </w:pPr>
      <w:r w:rsidRPr="002A4143">
        <w:rPr>
          <w:rFonts w:asciiTheme="minorHAnsi" w:hAnsiTheme="minorHAnsi" w:cstheme="minorHAnsi"/>
          <w:b/>
          <w:snapToGrid w:val="0"/>
          <w:sz w:val="20"/>
          <w:szCs w:val="20"/>
          <w:lang w:val="x-none"/>
        </w:rPr>
        <w:t>“Firm Price”</w:t>
      </w:r>
      <w:r w:rsidRPr="002A4143">
        <w:rPr>
          <w:rFonts w:asciiTheme="minorHAnsi" w:hAnsiTheme="minorHAnsi" w:cstheme="minorHAnsi"/>
          <w:snapToGrid w:val="0"/>
          <w:sz w:val="20"/>
          <w:szCs w:val="20"/>
          <w:lang w:val="x-none"/>
        </w:rPr>
        <w:t xml:space="preserve"> - means the price that is only subject to adjustments in accordance with the actual increase or decrease resulting from the change, imposition or abolition of customs or excise duty and any other duty, levy or tax which, in terms of a law or regulation is binding on the contractor and demonstrably has influence on the price of any supplies or the rendering cost of any service, for the execution of a contract.</w:t>
      </w:r>
    </w:p>
    <w:p w14:paraId="3F23012B" w14:textId="77777777" w:rsidR="00CB716F" w:rsidRPr="002A4143" w:rsidRDefault="00CB716F" w:rsidP="007B7676">
      <w:pPr>
        <w:pStyle w:val="NoSpacing"/>
        <w:rPr>
          <w:rFonts w:asciiTheme="minorHAnsi" w:hAnsiTheme="minorHAnsi" w:cstheme="minorHAnsi"/>
          <w:snapToGrid w:val="0"/>
          <w:sz w:val="20"/>
          <w:szCs w:val="20"/>
        </w:rPr>
      </w:pPr>
    </w:p>
    <w:p w14:paraId="3CF0AAB5" w14:textId="77777777" w:rsidR="00614BDC" w:rsidRPr="002A4143" w:rsidRDefault="00614BDC" w:rsidP="007D271C">
      <w:pPr>
        <w:numPr>
          <w:ilvl w:val="1"/>
          <w:numId w:val="15"/>
        </w:numPr>
        <w:tabs>
          <w:tab w:val="clear" w:pos="851"/>
        </w:tabs>
        <w:spacing w:line="360" w:lineRule="auto"/>
        <w:ind w:left="709" w:right="-1" w:hanging="709"/>
        <w:jc w:val="both"/>
        <w:rPr>
          <w:rFonts w:asciiTheme="minorHAnsi" w:hAnsiTheme="minorHAnsi" w:cstheme="minorHAnsi"/>
          <w:snapToGrid w:val="0"/>
          <w:sz w:val="20"/>
          <w:szCs w:val="20"/>
          <w:lang w:val="x-none"/>
        </w:rPr>
      </w:pPr>
      <w:r w:rsidRPr="002A4143">
        <w:rPr>
          <w:rFonts w:asciiTheme="minorHAnsi" w:hAnsiTheme="minorHAnsi" w:cstheme="minorHAnsi"/>
          <w:b/>
          <w:snapToGrid w:val="0"/>
          <w:sz w:val="20"/>
          <w:szCs w:val="20"/>
          <w:lang w:val="x-none"/>
        </w:rPr>
        <w:t>“Goods”</w:t>
      </w:r>
      <w:r w:rsidRPr="002A4143">
        <w:rPr>
          <w:rFonts w:asciiTheme="minorHAnsi" w:hAnsiTheme="minorHAnsi" w:cstheme="minorHAnsi"/>
          <w:snapToGrid w:val="0"/>
          <w:sz w:val="20"/>
          <w:szCs w:val="20"/>
          <w:lang w:val="x-none"/>
        </w:rPr>
        <w:t xml:space="preserve"> – means any work, equipment, machinery, tools, materials or anything of whatever nature to be rendered to NHLS or NHLS’s delegate by the Successful Bidder in terms of this bid.</w:t>
      </w:r>
    </w:p>
    <w:p w14:paraId="77D1C4A8" w14:textId="77777777" w:rsidR="00CB716F" w:rsidRPr="002A4143" w:rsidRDefault="00CB716F" w:rsidP="007B7676">
      <w:pPr>
        <w:pStyle w:val="NoSpacing"/>
        <w:rPr>
          <w:rFonts w:asciiTheme="minorHAnsi" w:hAnsiTheme="minorHAnsi" w:cstheme="minorHAnsi"/>
          <w:snapToGrid w:val="0"/>
          <w:sz w:val="20"/>
          <w:szCs w:val="20"/>
        </w:rPr>
      </w:pPr>
    </w:p>
    <w:p w14:paraId="4572583E" w14:textId="77777777" w:rsidR="00614BDC" w:rsidRPr="002A4143" w:rsidRDefault="00614BDC" w:rsidP="007D271C">
      <w:pPr>
        <w:numPr>
          <w:ilvl w:val="1"/>
          <w:numId w:val="15"/>
        </w:numPr>
        <w:tabs>
          <w:tab w:val="clear" w:pos="851"/>
        </w:tabs>
        <w:spacing w:line="360" w:lineRule="auto"/>
        <w:ind w:left="709" w:right="408" w:hanging="709"/>
        <w:jc w:val="both"/>
        <w:rPr>
          <w:rFonts w:asciiTheme="minorHAnsi" w:hAnsiTheme="minorHAnsi" w:cstheme="minorHAnsi"/>
          <w:snapToGrid w:val="0"/>
          <w:sz w:val="20"/>
          <w:szCs w:val="20"/>
          <w:lang w:val="x-none"/>
        </w:rPr>
      </w:pPr>
      <w:r w:rsidRPr="002A4143">
        <w:rPr>
          <w:rFonts w:asciiTheme="minorHAnsi" w:hAnsiTheme="minorHAnsi" w:cstheme="minorHAnsi"/>
          <w:b/>
          <w:snapToGrid w:val="0"/>
          <w:sz w:val="20"/>
          <w:szCs w:val="20"/>
          <w:lang w:val="x-none"/>
        </w:rPr>
        <w:t>“Historically Disadvantaged Individual</w:t>
      </w:r>
      <w:r w:rsidRPr="002A4143">
        <w:rPr>
          <w:rFonts w:asciiTheme="minorHAnsi" w:hAnsiTheme="minorHAnsi" w:cstheme="minorHAnsi"/>
          <w:snapToGrid w:val="0"/>
          <w:sz w:val="20"/>
          <w:szCs w:val="20"/>
          <w:lang w:val="x-none"/>
        </w:rPr>
        <w:t>” (HDI) - means a South African citizen:</w:t>
      </w:r>
    </w:p>
    <w:p w14:paraId="4EB01C10" w14:textId="77777777" w:rsidR="00614BDC" w:rsidRPr="002A4143" w:rsidRDefault="00614BDC" w:rsidP="00C410BB">
      <w:pPr>
        <w:numPr>
          <w:ilvl w:val="2"/>
          <w:numId w:val="15"/>
        </w:numPr>
        <w:tabs>
          <w:tab w:val="clear" w:pos="851"/>
          <w:tab w:val="left" w:pos="993"/>
        </w:tabs>
        <w:spacing w:line="360" w:lineRule="auto"/>
        <w:ind w:left="993" w:right="-1" w:hanging="993"/>
        <w:jc w:val="both"/>
        <w:rPr>
          <w:rFonts w:asciiTheme="minorHAnsi" w:hAnsiTheme="minorHAnsi" w:cstheme="minorHAnsi"/>
          <w:snapToGrid w:val="0"/>
          <w:sz w:val="20"/>
          <w:szCs w:val="20"/>
          <w:lang w:val="x-none"/>
        </w:rPr>
      </w:pPr>
      <w:r w:rsidRPr="002A4143">
        <w:rPr>
          <w:rFonts w:asciiTheme="minorHAnsi" w:hAnsiTheme="minorHAnsi" w:cstheme="minorHAnsi"/>
          <w:snapToGrid w:val="0"/>
          <w:sz w:val="20"/>
          <w:szCs w:val="20"/>
          <w:lang w:val="x-none"/>
        </w:rPr>
        <w:t>Who, due to the apartheid policy that had been in place, had no franchise in national elections prior to the introduction of the Constitution of the Republic of South Africa, 1983, (Act No. 110 of 1983) or the Constitution of the Republic of South Africa, 1993 (Act No. 200 of 1993) (the Interim Constitution); and/or;</w:t>
      </w:r>
    </w:p>
    <w:p w14:paraId="55316DF9" w14:textId="77777777" w:rsidR="00614BDC" w:rsidRPr="002A4143" w:rsidRDefault="00614BDC" w:rsidP="00C410BB">
      <w:pPr>
        <w:numPr>
          <w:ilvl w:val="2"/>
          <w:numId w:val="15"/>
        </w:numPr>
        <w:tabs>
          <w:tab w:val="clear" w:pos="851"/>
          <w:tab w:val="left" w:pos="993"/>
        </w:tabs>
        <w:spacing w:line="360" w:lineRule="auto"/>
        <w:ind w:left="993" w:right="408" w:hanging="993"/>
        <w:jc w:val="both"/>
        <w:rPr>
          <w:rFonts w:asciiTheme="minorHAnsi" w:hAnsiTheme="minorHAnsi" w:cstheme="minorHAnsi"/>
          <w:snapToGrid w:val="0"/>
          <w:sz w:val="20"/>
          <w:szCs w:val="20"/>
          <w:lang w:val="x-none"/>
        </w:rPr>
      </w:pPr>
      <w:r w:rsidRPr="002A4143">
        <w:rPr>
          <w:rFonts w:asciiTheme="minorHAnsi" w:hAnsiTheme="minorHAnsi" w:cstheme="minorHAnsi"/>
          <w:snapToGrid w:val="0"/>
          <w:sz w:val="20"/>
          <w:szCs w:val="20"/>
          <w:lang w:val="x-none"/>
        </w:rPr>
        <w:t>who is a female; and/or;</w:t>
      </w:r>
    </w:p>
    <w:p w14:paraId="6454D354" w14:textId="77777777" w:rsidR="00614BDC" w:rsidRPr="002A4143" w:rsidRDefault="00614BDC" w:rsidP="00C410BB">
      <w:pPr>
        <w:numPr>
          <w:ilvl w:val="2"/>
          <w:numId w:val="15"/>
        </w:numPr>
        <w:tabs>
          <w:tab w:val="clear" w:pos="851"/>
          <w:tab w:val="left" w:pos="993"/>
        </w:tabs>
        <w:spacing w:line="360" w:lineRule="auto"/>
        <w:ind w:left="993" w:right="408" w:hanging="993"/>
        <w:jc w:val="both"/>
        <w:rPr>
          <w:rFonts w:asciiTheme="minorHAnsi" w:hAnsiTheme="minorHAnsi" w:cstheme="minorHAnsi"/>
          <w:snapToGrid w:val="0"/>
          <w:sz w:val="20"/>
          <w:szCs w:val="20"/>
          <w:lang w:val="x-none"/>
        </w:rPr>
      </w:pPr>
      <w:r w:rsidRPr="002A4143">
        <w:rPr>
          <w:rFonts w:asciiTheme="minorHAnsi" w:hAnsiTheme="minorHAnsi" w:cstheme="minorHAnsi"/>
          <w:snapToGrid w:val="0"/>
          <w:sz w:val="20"/>
          <w:szCs w:val="20"/>
          <w:lang w:val="x-none"/>
        </w:rPr>
        <w:t>who has a disability;</w:t>
      </w:r>
    </w:p>
    <w:p w14:paraId="253C309C" w14:textId="77777777" w:rsidR="00614BDC" w:rsidRPr="002A4143" w:rsidRDefault="00614BDC" w:rsidP="00C410BB">
      <w:pPr>
        <w:tabs>
          <w:tab w:val="left" w:pos="9497"/>
        </w:tabs>
        <w:spacing w:line="360" w:lineRule="auto"/>
        <w:ind w:left="709" w:right="-1"/>
        <w:jc w:val="both"/>
        <w:rPr>
          <w:rFonts w:asciiTheme="minorHAnsi" w:hAnsiTheme="minorHAnsi" w:cstheme="minorHAnsi"/>
          <w:snapToGrid w:val="0"/>
          <w:sz w:val="20"/>
          <w:szCs w:val="20"/>
          <w:lang w:val="x-none"/>
        </w:rPr>
      </w:pPr>
      <w:r w:rsidRPr="002A4143">
        <w:rPr>
          <w:rFonts w:asciiTheme="minorHAnsi" w:hAnsiTheme="minorHAnsi" w:cstheme="minorHAnsi"/>
          <w:snapToGrid w:val="0"/>
          <w:sz w:val="20"/>
          <w:szCs w:val="20"/>
          <w:lang w:val="x-none"/>
        </w:rPr>
        <w:t>provided that a person who obtained South African citizenship on or after the coming to effect of the Interim Constitution is deemed not to be an HDI.</w:t>
      </w:r>
    </w:p>
    <w:p w14:paraId="11218427" w14:textId="77777777" w:rsidR="00CB716F" w:rsidRPr="002A4143" w:rsidRDefault="00CB716F" w:rsidP="007B7676">
      <w:pPr>
        <w:pStyle w:val="NoSpacing"/>
        <w:rPr>
          <w:rFonts w:asciiTheme="minorHAnsi" w:hAnsiTheme="minorHAnsi" w:cstheme="minorHAnsi"/>
          <w:sz w:val="20"/>
          <w:szCs w:val="20"/>
        </w:rPr>
      </w:pPr>
    </w:p>
    <w:p w14:paraId="4DD7777A" w14:textId="77777777" w:rsidR="00614BDC" w:rsidRPr="002A4143" w:rsidRDefault="00614BDC" w:rsidP="007D271C">
      <w:pPr>
        <w:numPr>
          <w:ilvl w:val="1"/>
          <w:numId w:val="15"/>
        </w:numPr>
        <w:tabs>
          <w:tab w:val="clear" w:pos="851"/>
        </w:tabs>
        <w:spacing w:line="360" w:lineRule="auto"/>
        <w:ind w:left="709" w:right="-1" w:hanging="709"/>
        <w:jc w:val="both"/>
        <w:rPr>
          <w:rFonts w:asciiTheme="minorHAnsi" w:hAnsiTheme="minorHAnsi" w:cstheme="minorHAnsi"/>
          <w:snapToGrid w:val="0"/>
          <w:sz w:val="20"/>
          <w:szCs w:val="20"/>
          <w:lang w:val="x-none"/>
        </w:rPr>
      </w:pPr>
      <w:r w:rsidRPr="002A4143">
        <w:rPr>
          <w:rFonts w:asciiTheme="minorHAnsi" w:hAnsiTheme="minorHAnsi" w:cstheme="minorHAnsi"/>
          <w:b/>
          <w:snapToGrid w:val="0"/>
          <w:sz w:val="20"/>
          <w:szCs w:val="20"/>
          <w:lang w:val="x-none"/>
        </w:rPr>
        <w:t>“Joint Venture”</w:t>
      </w:r>
      <w:r w:rsidRPr="002A4143">
        <w:rPr>
          <w:rFonts w:asciiTheme="minorHAnsi" w:hAnsiTheme="minorHAnsi" w:cstheme="minorHAnsi"/>
          <w:snapToGrid w:val="0"/>
          <w:sz w:val="20"/>
          <w:szCs w:val="20"/>
          <w:lang w:val="x-none"/>
        </w:rPr>
        <w:t xml:space="preserve"> - (Project) means two or more businesses joining together under a contractual agreement to conduct a specific business enterprise with both parties sharing profit and losses. The venture is for one specific project only, rather than for a continuing business relationship as in a strategic alliance. It is about sharing risk with others and providing one or more missing and needed assets and competencies.</w:t>
      </w:r>
    </w:p>
    <w:p w14:paraId="5E0F5CB5" w14:textId="77777777" w:rsidR="00CB716F" w:rsidRPr="002A4143" w:rsidRDefault="00CB716F" w:rsidP="007B7676">
      <w:pPr>
        <w:pStyle w:val="NoSpacing"/>
        <w:rPr>
          <w:rFonts w:asciiTheme="minorHAnsi" w:hAnsiTheme="minorHAnsi" w:cstheme="minorHAnsi"/>
          <w:sz w:val="20"/>
          <w:szCs w:val="20"/>
        </w:rPr>
      </w:pPr>
    </w:p>
    <w:p w14:paraId="0E648058" w14:textId="77777777" w:rsidR="00614BDC" w:rsidRPr="002A4143" w:rsidRDefault="00614BDC" w:rsidP="007D271C">
      <w:pPr>
        <w:numPr>
          <w:ilvl w:val="1"/>
          <w:numId w:val="15"/>
        </w:numPr>
        <w:tabs>
          <w:tab w:val="clear" w:pos="851"/>
        </w:tabs>
        <w:spacing w:line="360" w:lineRule="auto"/>
        <w:ind w:left="709" w:right="-1" w:hanging="709"/>
        <w:jc w:val="both"/>
        <w:rPr>
          <w:rFonts w:asciiTheme="minorHAnsi" w:hAnsiTheme="minorHAnsi" w:cstheme="minorHAnsi"/>
          <w:snapToGrid w:val="0"/>
          <w:sz w:val="20"/>
          <w:szCs w:val="20"/>
          <w:lang w:val="x-none"/>
        </w:rPr>
      </w:pPr>
      <w:r w:rsidRPr="002A4143">
        <w:rPr>
          <w:rFonts w:asciiTheme="minorHAnsi" w:hAnsiTheme="minorHAnsi" w:cstheme="minorHAnsi"/>
          <w:b/>
          <w:snapToGrid w:val="0"/>
          <w:sz w:val="20"/>
          <w:szCs w:val="20"/>
          <w:lang w:val="x-none"/>
        </w:rPr>
        <w:t>“Management”</w:t>
      </w:r>
      <w:r w:rsidRPr="002A4143">
        <w:rPr>
          <w:rFonts w:asciiTheme="minorHAnsi" w:hAnsiTheme="minorHAnsi" w:cstheme="minorHAnsi"/>
          <w:snapToGrid w:val="0"/>
          <w:sz w:val="20"/>
          <w:szCs w:val="20"/>
          <w:lang w:val="x-none"/>
        </w:rPr>
        <w:t xml:space="preserve"> - in relation to an enterprise or business, means an activity inclusive of control, and performed on a daily basis, by any person who is a principal executive officer of the company, by whatever name that person may be designated, and whether or not that person is a director.</w:t>
      </w:r>
    </w:p>
    <w:p w14:paraId="409C7BB9" w14:textId="77777777" w:rsidR="00122112" w:rsidRPr="002A4143" w:rsidRDefault="00122112" w:rsidP="00F8386B">
      <w:pPr>
        <w:pStyle w:val="NoSpacing"/>
        <w:rPr>
          <w:rFonts w:asciiTheme="minorHAnsi" w:hAnsiTheme="minorHAnsi" w:cstheme="minorHAnsi"/>
          <w:snapToGrid w:val="0"/>
          <w:sz w:val="20"/>
          <w:szCs w:val="20"/>
        </w:rPr>
      </w:pPr>
    </w:p>
    <w:p w14:paraId="4E43342F" w14:textId="77777777" w:rsidR="00CB716F" w:rsidRPr="002A4143" w:rsidRDefault="00122112" w:rsidP="00122112">
      <w:pPr>
        <w:numPr>
          <w:ilvl w:val="1"/>
          <w:numId w:val="15"/>
        </w:numPr>
        <w:tabs>
          <w:tab w:val="clear" w:pos="851"/>
        </w:tabs>
        <w:spacing w:line="360" w:lineRule="auto"/>
        <w:ind w:left="709" w:right="-1" w:hanging="709"/>
        <w:jc w:val="both"/>
        <w:rPr>
          <w:rFonts w:asciiTheme="minorHAnsi" w:hAnsiTheme="minorHAnsi" w:cstheme="minorHAnsi"/>
          <w:sz w:val="20"/>
          <w:szCs w:val="20"/>
        </w:rPr>
      </w:pPr>
      <w:r w:rsidRPr="002A4143">
        <w:rPr>
          <w:rFonts w:asciiTheme="minorHAnsi" w:hAnsiTheme="minorHAnsi" w:cstheme="minorHAnsi"/>
          <w:sz w:val="20"/>
          <w:szCs w:val="20"/>
        </w:rPr>
        <w:t>“</w:t>
      </w:r>
      <w:r w:rsidR="00261A9D" w:rsidRPr="002A4143">
        <w:rPr>
          <w:rFonts w:asciiTheme="minorHAnsi" w:hAnsiTheme="minorHAnsi" w:cstheme="minorHAnsi"/>
          <w:b/>
          <w:snapToGrid w:val="0"/>
          <w:sz w:val="20"/>
          <w:szCs w:val="20"/>
          <w:lang w:val="x-none"/>
        </w:rPr>
        <w:t>Military</w:t>
      </w:r>
      <w:r w:rsidR="00261A9D" w:rsidRPr="002A4143">
        <w:rPr>
          <w:rFonts w:asciiTheme="minorHAnsi" w:hAnsiTheme="minorHAnsi" w:cstheme="minorHAnsi"/>
          <w:sz w:val="20"/>
          <w:szCs w:val="20"/>
        </w:rPr>
        <w:t xml:space="preserve"> </w:t>
      </w:r>
      <w:r w:rsidRPr="002A4143">
        <w:rPr>
          <w:rFonts w:asciiTheme="minorHAnsi" w:hAnsiTheme="minorHAnsi" w:cstheme="minorHAnsi"/>
          <w:sz w:val="20"/>
          <w:szCs w:val="20"/>
        </w:rPr>
        <w:t>veteran”- has the meaning assigned to it in section 1 of the Military Veterans Act, 2011 (Act No. 18 of 2011)</w:t>
      </w:r>
      <w:r w:rsidR="00261A9D" w:rsidRPr="002A4143">
        <w:rPr>
          <w:rFonts w:asciiTheme="minorHAnsi" w:hAnsiTheme="minorHAnsi" w:cstheme="minorHAnsi"/>
          <w:sz w:val="20"/>
          <w:szCs w:val="20"/>
        </w:rPr>
        <w:t>.</w:t>
      </w:r>
    </w:p>
    <w:p w14:paraId="0335CFF6" w14:textId="77777777" w:rsidR="00261A9D" w:rsidRPr="002A4143" w:rsidRDefault="00261A9D" w:rsidP="00261A9D">
      <w:pPr>
        <w:pStyle w:val="ListParagraph"/>
        <w:rPr>
          <w:rFonts w:asciiTheme="minorHAnsi" w:hAnsiTheme="minorHAnsi" w:cstheme="minorHAnsi"/>
          <w:sz w:val="20"/>
          <w:szCs w:val="20"/>
        </w:rPr>
      </w:pPr>
    </w:p>
    <w:p w14:paraId="4277BE86" w14:textId="77777777" w:rsidR="00614BDC" w:rsidRPr="002A4143" w:rsidRDefault="00614BDC" w:rsidP="007D271C">
      <w:pPr>
        <w:numPr>
          <w:ilvl w:val="1"/>
          <w:numId w:val="15"/>
        </w:numPr>
        <w:tabs>
          <w:tab w:val="clear" w:pos="851"/>
        </w:tabs>
        <w:spacing w:line="360" w:lineRule="auto"/>
        <w:ind w:left="709" w:right="408" w:hanging="709"/>
        <w:jc w:val="both"/>
        <w:rPr>
          <w:rFonts w:asciiTheme="minorHAnsi" w:hAnsiTheme="minorHAnsi" w:cstheme="minorHAnsi"/>
          <w:snapToGrid w:val="0"/>
          <w:sz w:val="20"/>
          <w:szCs w:val="20"/>
          <w:lang w:val="x-none"/>
        </w:rPr>
      </w:pPr>
      <w:r w:rsidRPr="002A4143">
        <w:rPr>
          <w:rFonts w:asciiTheme="minorHAnsi" w:hAnsiTheme="minorHAnsi" w:cstheme="minorHAnsi"/>
          <w:b/>
          <w:snapToGrid w:val="0"/>
          <w:sz w:val="20"/>
          <w:szCs w:val="20"/>
          <w:lang w:val="x-none"/>
        </w:rPr>
        <w:t xml:space="preserve">“Non-firm Price(s)” </w:t>
      </w:r>
      <w:r w:rsidRPr="002A4143">
        <w:rPr>
          <w:rFonts w:asciiTheme="minorHAnsi" w:hAnsiTheme="minorHAnsi" w:cstheme="minorHAnsi"/>
          <w:snapToGrid w:val="0"/>
          <w:sz w:val="20"/>
          <w:szCs w:val="20"/>
          <w:lang w:val="x-none"/>
        </w:rPr>
        <w:t>- means all price(s) other than “firm” price(s).</w:t>
      </w:r>
    </w:p>
    <w:p w14:paraId="06D4F054" w14:textId="77777777" w:rsidR="00CB716F" w:rsidRPr="002A4143" w:rsidRDefault="00CB716F" w:rsidP="007B7676">
      <w:pPr>
        <w:pStyle w:val="NoSpacing"/>
        <w:rPr>
          <w:rFonts w:asciiTheme="minorHAnsi" w:hAnsiTheme="minorHAnsi" w:cstheme="minorHAnsi"/>
          <w:sz w:val="20"/>
          <w:szCs w:val="20"/>
        </w:rPr>
      </w:pPr>
    </w:p>
    <w:p w14:paraId="3214823C" w14:textId="77777777" w:rsidR="00614BDC" w:rsidRPr="002A4143" w:rsidRDefault="00614BDC" w:rsidP="009B7992">
      <w:pPr>
        <w:numPr>
          <w:ilvl w:val="1"/>
          <w:numId w:val="15"/>
        </w:numPr>
        <w:tabs>
          <w:tab w:val="clear" w:pos="851"/>
        </w:tabs>
        <w:spacing w:line="360" w:lineRule="auto"/>
        <w:ind w:left="709" w:right="-1" w:hanging="709"/>
        <w:jc w:val="both"/>
        <w:rPr>
          <w:rFonts w:asciiTheme="minorHAnsi" w:hAnsiTheme="minorHAnsi" w:cstheme="minorHAnsi"/>
          <w:snapToGrid w:val="0"/>
          <w:sz w:val="20"/>
          <w:szCs w:val="20"/>
          <w:lang w:val="x-none"/>
        </w:rPr>
      </w:pPr>
      <w:r w:rsidRPr="002A4143">
        <w:rPr>
          <w:rFonts w:asciiTheme="minorHAnsi" w:hAnsiTheme="minorHAnsi" w:cstheme="minorHAnsi"/>
          <w:b/>
          <w:snapToGrid w:val="0"/>
          <w:sz w:val="20"/>
          <w:szCs w:val="20"/>
          <w:lang w:val="x-none"/>
        </w:rPr>
        <w:t>“Organ of State”</w:t>
      </w:r>
      <w:r w:rsidRPr="002A4143">
        <w:rPr>
          <w:rFonts w:asciiTheme="minorHAnsi" w:hAnsiTheme="minorHAnsi" w:cstheme="minorHAnsi"/>
          <w:snapToGrid w:val="0"/>
          <w:sz w:val="20"/>
          <w:szCs w:val="20"/>
          <w:lang w:val="x-none"/>
        </w:rPr>
        <w:t xml:space="preserve"> - means a National Department or Provincial Administration as stipulated in Schedules 1 and 2 of the Public Service Act, Act 93 of 1994 (as amended).</w:t>
      </w:r>
    </w:p>
    <w:p w14:paraId="57D508B8" w14:textId="77777777" w:rsidR="00CB716F" w:rsidRPr="002A4143" w:rsidRDefault="00CB716F" w:rsidP="007B7676">
      <w:pPr>
        <w:pStyle w:val="NoSpacing"/>
        <w:rPr>
          <w:rFonts w:asciiTheme="minorHAnsi" w:hAnsiTheme="minorHAnsi" w:cstheme="minorHAnsi"/>
          <w:sz w:val="20"/>
          <w:szCs w:val="20"/>
        </w:rPr>
      </w:pPr>
    </w:p>
    <w:p w14:paraId="22BC5B47" w14:textId="77777777" w:rsidR="00614BDC" w:rsidRPr="002A4143" w:rsidRDefault="00614BDC" w:rsidP="007D271C">
      <w:pPr>
        <w:numPr>
          <w:ilvl w:val="1"/>
          <w:numId w:val="15"/>
        </w:numPr>
        <w:tabs>
          <w:tab w:val="clear" w:pos="851"/>
        </w:tabs>
        <w:spacing w:line="360" w:lineRule="auto"/>
        <w:ind w:left="709" w:right="408" w:hanging="709"/>
        <w:jc w:val="both"/>
        <w:rPr>
          <w:rFonts w:asciiTheme="minorHAnsi" w:hAnsiTheme="minorHAnsi" w:cstheme="minorHAnsi"/>
          <w:snapToGrid w:val="0"/>
          <w:sz w:val="20"/>
          <w:szCs w:val="20"/>
          <w:lang w:val="x-none"/>
        </w:rPr>
      </w:pPr>
      <w:r w:rsidRPr="002A4143">
        <w:rPr>
          <w:rFonts w:asciiTheme="minorHAnsi" w:hAnsiTheme="minorHAnsi" w:cstheme="minorHAnsi"/>
          <w:b/>
          <w:snapToGrid w:val="0"/>
          <w:sz w:val="20"/>
          <w:szCs w:val="20"/>
          <w:lang w:val="x-none"/>
        </w:rPr>
        <w:lastRenderedPageBreak/>
        <w:t>“Person(s)”</w:t>
      </w:r>
      <w:r w:rsidRPr="002A4143">
        <w:rPr>
          <w:rFonts w:asciiTheme="minorHAnsi" w:hAnsiTheme="minorHAnsi" w:cstheme="minorHAnsi"/>
          <w:snapToGrid w:val="0"/>
          <w:sz w:val="20"/>
          <w:szCs w:val="20"/>
          <w:lang w:val="x-none"/>
        </w:rPr>
        <w:t xml:space="preserve"> - refers to a natural and/or juristic person(s).</w:t>
      </w:r>
    </w:p>
    <w:p w14:paraId="2F0683DE" w14:textId="77777777" w:rsidR="001A228A" w:rsidRPr="002A4143" w:rsidRDefault="001A228A" w:rsidP="001A228A">
      <w:pPr>
        <w:pStyle w:val="ListParagraph"/>
        <w:rPr>
          <w:rFonts w:asciiTheme="minorHAnsi" w:hAnsiTheme="minorHAnsi" w:cstheme="minorHAnsi"/>
          <w:snapToGrid w:val="0"/>
          <w:sz w:val="20"/>
          <w:szCs w:val="20"/>
        </w:rPr>
      </w:pPr>
    </w:p>
    <w:p w14:paraId="27FDA3A8" w14:textId="77777777" w:rsidR="008E3290" w:rsidRPr="002A4143" w:rsidRDefault="001A228A" w:rsidP="001A228A">
      <w:pPr>
        <w:numPr>
          <w:ilvl w:val="1"/>
          <w:numId w:val="15"/>
        </w:numPr>
        <w:tabs>
          <w:tab w:val="clear" w:pos="851"/>
        </w:tabs>
        <w:spacing w:line="360" w:lineRule="auto"/>
        <w:ind w:left="709" w:right="408" w:hanging="709"/>
        <w:jc w:val="both"/>
        <w:rPr>
          <w:rFonts w:asciiTheme="minorHAnsi" w:hAnsiTheme="minorHAnsi" w:cstheme="minorHAnsi"/>
          <w:snapToGrid w:val="0"/>
          <w:sz w:val="20"/>
          <w:szCs w:val="20"/>
          <w:lang w:val="en-US"/>
        </w:rPr>
      </w:pPr>
      <w:r w:rsidRPr="002A4143">
        <w:rPr>
          <w:rFonts w:asciiTheme="minorHAnsi" w:hAnsiTheme="minorHAnsi" w:cstheme="minorHAnsi"/>
          <w:snapToGrid w:val="0"/>
          <w:sz w:val="20"/>
          <w:szCs w:val="20"/>
          <w:lang w:val="en-US"/>
        </w:rPr>
        <w:t>“</w:t>
      </w:r>
      <w:r w:rsidRPr="002A4143">
        <w:rPr>
          <w:rFonts w:asciiTheme="minorHAnsi" w:hAnsiTheme="minorHAnsi" w:cstheme="minorHAnsi"/>
          <w:b/>
          <w:snapToGrid w:val="0"/>
          <w:sz w:val="20"/>
          <w:szCs w:val="20"/>
          <w:lang w:val="x-none"/>
        </w:rPr>
        <w:t>Price</w:t>
      </w:r>
      <w:r w:rsidRPr="002A4143">
        <w:rPr>
          <w:rFonts w:asciiTheme="minorHAnsi" w:hAnsiTheme="minorHAnsi" w:cstheme="minorHAnsi"/>
          <w:snapToGrid w:val="0"/>
          <w:sz w:val="20"/>
          <w:szCs w:val="20"/>
          <w:lang w:val="en-US"/>
        </w:rPr>
        <w:t xml:space="preserve">”- includes all applicable taxes less all unconditional </w:t>
      </w:r>
      <w:proofErr w:type="gramStart"/>
      <w:r w:rsidRPr="002A4143">
        <w:rPr>
          <w:rFonts w:asciiTheme="minorHAnsi" w:hAnsiTheme="minorHAnsi" w:cstheme="minorHAnsi"/>
          <w:snapToGrid w:val="0"/>
          <w:sz w:val="20"/>
          <w:szCs w:val="20"/>
          <w:lang w:val="en-US"/>
        </w:rPr>
        <w:t>discounts;</w:t>
      </w:r>
      <w:proofErr w:type="gramEnd"/>
    </w:p>
    <w:p w14:paraId="487C2CDD" w14:textId="77777777" w:rsidR="001A228A" w:rsidRPr="002A4143" w:rsidRDefault="001A228A" w:rsidP="00F8386B">
      <w:pPr>
        <w:pStyle w:val="NoSpacing"/>
        <w:rPr>
          <w:rFonts w:asciiTheme="minorHAnsi" w:hAnsiTheme="minorHAnsi" w:cstheme="minorHAnsi"/>
          <w:snapToGrid w:val="0"/>
          <w:sz w:val="20"/>
          <w:szCs w:val="20"/>
          <w:lang w:val="en-US"/>
        </w:rPr>
      </w:pPr>
    </w:p>
    <w:p w14:paraId="5ED1E30A" w14:textId="77777777" w:rsidR="00614BDC" w:rsidRPr="002A4143" w:rsidRDefault="00614BDC" w:rsidP="007D271C">
      <w:pPr>
        <w:numPr>
          <w:ilvl w:val="1"/>
          <w:numId w:val="15"/>
        </w:numPr>
        <w:tabs>
          <w:tab w:val="clear" w:pos="851"/>
        </w:tabs>
        <w:spacing w:line="360" w:lineRule="auto"/>
        <w:ind w:left="709" w:right="-1" w:hanging="709"/>
        <w:jc w:val="both"/>
        <w:rPr>
          <w:rFonts w:asciiTheme="minorHAnsi" w:hAnsiTheme="minorHAnsi" w:cstheme="minorHAnsi"/>
          <w:snapToGrid w:val="0"/>
          <w:sz w:val="20"/>
          <w:szCs w:val="20"/>
          <w:lang w:val="x-none"/>
        </w:rPr>
      </w:pPr>
      <w:r w:rsidRPr="002A4143">
        <w:rPr>
          <w:rFonts w:asciiTheme="minorHAnsi" w:hAnsiTheme="minorHAnsi" w:cstheme="minorHAnsi"/>
          <w:b/>
          <w:snapToGrid w:val="0"/>
          <w:sz w:val="20"/>
          <w:szCs w:val="20"/>
          <w:lang w:val="x-none"/>
        </w:rPr>
        <w:t>“Prime Contractor”</w:t>
      </w:r>
      <w:r w:rsidRPr="002A4143">
        <w:rPr>
          <w:rFonts w:asciiTheme="minorHAnsi" w:hAnsiTheme="minorHAnsi" w:cstheme="minorHAnsi"/>
          <w:snapToGrid w:val="0"/>
          <w:sz w:val="20"/>
          <w:szCs w:val="20"/>
          <w:lang w:val="x-none"/>
        </w:rPr>
        <w:t xml:space="preserve"> – means any person (natural or juristic) who forwards an acceptable proposal in response to this RFB with the intention of being the main contractor should the proposal be awarded to him/her.</w:t>
      </w:r>
    </w:p>
    <w:p w14:paraId="34FFDEC9" w14:textId="77777777" w:rsidR="008E3290" w:rsidRPr="002A4143" w:rsidRDefault="008E3290" w:rsidP="00F8386B">
      <w:pPr>
        <w:pStyle w:val="NoSpacing"/>
        <w:rPr>
          <w:rFonts w:asciiTheme="minorHAnsi" w:hAnsiTheme="minorHAnsi" w:cstheme="minorHAnsi"/>
          <w:snapToGrid w:val="0"/>
          <w:sz w:val="20"/>
          <w:szCs w:val="20"/>
        </w:rPr>
      </w:pPr>
    </w:p>
    <w:p w14:paraId="57128AED" w14:textId="77777777" w:rsidR="008E3290" w:rsidRPr="002A4143" w:rsidRDefault="008E3290" w:rsidP="008E3290">
      <w:pPr>
        <w:numPr>
          <w:ilvl w:val="1"/>
          <w:numId w:val="15"/>
        </w:numPr>
        <w:tabs>
          <w:tab w:val="clear" w:pos="851"/>
          <w:tab w:val="num" w:pos="1080"/>
        </w:tabs>
        <w:spacing w:line="360" w:lineRule="auto"/>
        <w:ind w:left="709" w:right="-1" w:hanging="709"/>
        <w:jc w:val="both"/>
        <w:rPr>
          <w:rFonts w:asciiTheme="minorHAnsi" w:hAnsiTheme="minorHAnsi" w:cstheme="minorHAnsi"/>
          <w:b/>
          <w:snapToGrid w:val="0"/>
          <w:sz w:val="20"/>
          <w:szCs w:val="20"/>
          <w:lang w:val="x-none"/>
        </w:rPr>
      </w:pPr>
      <w:r w:rsidRPr="002A4143">
        <w:rPr>
          <w:rFonts w:asciiTheme="minorHAnsi" w:hAnsiTheme="minorHAnsi" w:cstheme="minorHAnsi"/>
          <w:b/>
          <w:snapToGrid w:val="0"/>
          <w:sz w:val="20"/>
          <w:szCs w:val="20"/>
          <w:lang w:val="en-US"/>
        </w:rPr>
        <w:t>“P</w:t>
      </w:r>
      <w:r w:rsidRPr="002A4143">
        <w:rPr>
          <w:rFonts w:asciiTheme="minorHAnsi" w:hAnsiTheme="minorHAnsi" w:cstheme="minorHAnsi"/>
          <w:b/>
          <w:snapToGrid w:val="0"/>
          <w:sz w:val="20"/>
          <w:szCs w:val="20"/>
          <w:lang w:val="x-none"/>
        </w:rPr>
        <w:t xml:space="preserve">roof of B-BBEE status level of contributor” </w:t>
      </w:r>
      <w:r w:rsidRPr="002A4143">
        <w:rPr>
          <w:rFonts w:asciiTheme="minorHAnsi" w:hAnsiTheme="minorHAnsi" w:cstheme="minorHAnsi"/>
          <w:snapToGrid w:val="0"/>
          <w:sz w:val="20"/>
          <w:szCs w:val="20"/>
          <w:lang w:val="x-none"/>
        </w:rPr>
        <w:t>means</w:t>
      </w:r>
      <w:r w:rsidRPr="002A4143">
        <w:rPr>
          <w:rFonts w:asciiTheme="minorHAnsi" w:hAnsiTheme="minorHAnsi" w:cstheme="minorHAnsi"/>
          <w:b/>
          <w:snapToGrid w:val="0"/>
          <w:sz w:val="20"/>
          <w:szCs w:val="20"/>
          <w:lang w:val="en-US"/>
        </w:rPr>
        <w:t xml:space="preserve"> -</w:t>
      </w:r>
    </w:p>
    <w:p w14:paraId="7D6891FE" w14:textId="77777777" w:rsidR="008E3290" w:rsidRPr="002A4143" w:rsidRDefault="008E3290" w:rsidP="00B64BC1">
      <w:pPr>
        <w:pStyle w:val="NoSpacing"/>
        <w:numPr>
          <w:ilvl w:val="0"/>
          <w:numId w:val="39"/>
        </w:numPr>
        <w:spacing w:line="360" w:lineRule="auto"/>
        <w:ind w:left="1134"/>
        <w:jc w:val="both"/>
        <w:rPr>
          <w:rFonts w:asciiTheme="minorHAnsi" w:hAnsiTheme="minorHAnsi" w:cstheme="minorHAnsi"/>
          <w:sz w:val="20"/>
          <w:szCs w:val="20"/>
        </w:rPr>
      </w:pPr>
      <w:r w:rsidRPr="002A4143">
        <w:rPr>
          <w:rFonts w:asciiTheme="minorHAnsi" w:hAnsiTheme="minorHAnsi" w:cstheme="minorHAnsi"/>
          <w:sz w:val="20"/>
          <w:szCs w:val="20"/>
        </w:rPr>
        <w:t xml:space="preserve">B-BBEE Status level certificate issued by an authorized body or </w:t>
      </w:r>
      <w:proofErr w:type="gramStart"/>
      <w:r w:rsidRPr="002A4143">
        <w:rPr>
          <w:rFonts w:asciiTheme="minorHAnsi" w:hAnsiTheme="minorHAnsi" w:cstheme="minorHAnsi"/>
          <w:sz w:val="20"/>
          <w:szCs w:val="20"/>
        </w:rPr>
        <w:t>person;</w:t>
      </w:r>
      <w:proofErr w:type="gramEnd"/>
    </w:p>
    <w:p w14:paraId="2FB5ACB1" w14:textId="77777777" w:rsidR="008E3290" w:rsidRPr="002A4143" w:rsidRDefault="008E3290" w:rsidP="00B64BC1">
      <w:pPr>
        <w:pStyle w:val="NoSpacing"/>
        <w:numPr>
          <w:ilvl w:val="0"/>
          <w:numId w:val="39"/>
        </w:numPr>
        <w:spacing w:line="360" w:lineRule="auto"/>
        <w:ind w:left="1134"/>
        <w:jc w:val="both"/>
        <w:rPr>
          <w:rFonts w:asciiTheme="minorHAnsi" w:hAnsiTheme="minorHAnsi" w:cstheme="minorHAnsi"/>
          <w:sz w:val="20"/>
          <w:szCs w:val="20"/>
        </w:rPr>
      </w:pPr>
      <w:proofErr w:type="gramStart"/>
      <w:r w:rsidRPr="002A4143">
        <w:rPr>
          <w:rFonts w:asciiTheme="minorHAnsi" w:hAnsiTheme="minorHAnsi" w:cstheme="minorHAnsi"/>
          <w:sz w:val="20"/>
          <w:szCs w:val="20"/>
        </w:rPr>
        <w:t>A sworn affidavit</w:t>
      </w:r>
      <w:proofErr w:type="gramEnd"/>
      <w:r w:rsidRPr="002A4143">
        <w:rPr>
          <w:rFonts w:asciiTheme="minorHAnsi" w:hAnsiTheme="minorHAnsi" w:cstheme="minorHAnsi"/>
          <w:sz w:val="20"/>
          <w:szCs w:val="20"/>
        </w:rPr>
        <w:t xml:space="preserve"> as prescribed by the B-BBEE Codes of Good Practice;</w:t>
      </w:r>
      <w:r w:rsidR="00371CBE" w:rsidRPr="002A4143">
        <w:rPr>
          <w:rFonts w:asciiTheme="minorHAnsi" w:hAnsiTheme="minorHAnsi" w:cstheme="minorHAnsi"/>
          <w:sz w:val="20"/>
          <w:szCs w:val="20"/>
        </w:rPr>
        <w:t xml:space="preserve"> and</w:t>
      </w:r>
    </w:p>
    <w:p w14:paraId="67AEE009" w14:textId="77777777" w:rsidR="008E3290" w:rsidRPr="002A4143" w:rsidRDefault="008E3290" w:rsidP="00B64BC1">
      <w:pPr>
        <w:pStyle w:val="NoSpacing"/>
        <w:numPr>
          <w:ilvl w:val="0"/>
          <w:numId w:val="39"/>
        </w:numPr>
        <w:spacing w:line="360" w:lineRule="auto"/>
        <w:ind w:left="1134"/>
        <w:jc w:val="both"/>
        <w:rPr>
          <w:rFonts w:asciiTheme="minorHAnsi" w:hAnsiTheme="minorHAnsi" w:cstheme="minorHAnsi"/>
          <w:sz w:val="20"/>
          <w:szCs w:val="20"/>
        </w:rPr>
      </w:pPr>
      <w:r w:rsidRPr="002A4143">
        <w:rPr>
          <w:rFonts w:asciiTheme="minorHAnsi" w:hAnsiTheme="minorHAnsi" w:cstheme="minorHAnsi"/>
          <w:sz w:val="20"/>
          <w:szCs w:val="20"/>
        </w:rPr>
        <w:t>Any other requirement prescr</w:t>
      </w:r>
      <w:r w:rsidR="00371CBE" w:rsidRPr="002A4143">
        <w:rPr>
          <w:rFonts w:asciiTheme="minorHAnsi" w:hAnsiTheme="minorHAnsi" w:cstheme="minorHAnsi"/>
          <w:sz w:val="20"/>
          <w:szCs w:val="20"/>
        </w:rPr>
        <w:t>ibed in terms of the B-BBEE Act.</w:t>
      </w:r>
    </w:p>
    <w:p w14:paraId="3AD59C07" w14:textId="77777777" w:rsidR="00371CBE" w:rsidRPr="002A4143" w:rsidRDefault="00371CBE" w:rsidP="00F8386B">
      <w:pPr>
        <w:pStyle w:val="NoSpacing"/>
        <w:rPr>
          <w:rFonts w:asciiTheme="minorHAnsi" w:hAnsiTheme="minorHAnsi" w:cstheme="minorHAnsi"/>
          <w:sz w:val="20"/>
          <w:szCs w:val="20"/>
        </w:rPr>
      </w:pPr>
    </w:p>
    <w:p w14:paraId="2FCF7B75" w14:textId="77777777" w:rsidR="008E3290" w:rsidRPr="002A4143" w:rsidRDefault="008E3290" w:rsidP="008E3290">
      <w:pPr>
        <w:numPr>
          <w:ilvl w:val="1"/>
          <w:numId w:val="15"/>
        </w:numPr>
        <w:tabs>
          <w:tab w:val="clear" w:pos="851"/>
          <w:tab w:val="num" w:pos="1080"/>
        </w:tabs>
        <w:spacing w:line="360" w:lineRule="auto"/>
        <w:ind w:left="709" w:right="-1" w:hanging="709"/>
        <w:jc w:val="both"/>
        <w:rPr>
          <w:rFonts w:asciiTheme="minorHAnsi" w:hAnsiTheme="minorHAnsi" w:cstheme="minorHAnsi"/>
          <w:sz w:val="20"/>
          <w:szCs w:val="20"/>
        </w:rPr>
      </w:pPr>
      <w:r w:rsidRPr="002A4143">
        <w:rPr>
          <w:rFonts w:asciiTheme="minorHAnsi" w:hAnsiTheme="minorHAnsi" w:cstheme="minorHAnsi"/>
          <w:b/>
          <w:snapToGrid w:val="0"/>
          <w:sz w:val="20"/>
          <w:szCs w:val="20"/>
          <w:lang w:val="en-US"/>
        </w:rPr>
        <w:t xml:space="preserve">“QSE” - </w:t>
      </w:r>
      <w:r w:rsidRPr="002A4143">
        <w:rPr>
          <w:rFonts w:asciiTheme="minorHAnsi" w:hAnsiTheme="minorHAnsi" w:cstheme="minorHAnsi"/>
          <w:snapToGrid w:val="0"/>
          <w:sz w:val="20"/>
          <w:szCs w:val="20"/>
          <w:lang w:val="en-US"/>
        </w:rPr>
        <w:t>means</w:t>
      </w:r>
      <w:r w:rsidRPr="002A4143">
        <w:rPr>
          <w:rStyle w:val="NoSpacingChar"/>
          <w:rFonts w:asciiTheme="minorHAnsi" w:hAnsiTheme="minorHAnsi" w:cstheme="minorHAnsi"/>
          <w:sz w:val="20"/>
          <w:szCs w:val="20"/>
        </w:rPr>
        <w:t xml:space="preserve"> a qualifying small business enterprise in terms of a code of good practice on black economic empowerment issued in terms of section 9 (1) of the Broad-Based Black Economic Empowerment </w:t>
      </w:r>
      <w:proofErr w:type="gramStart"/>
      <w:r w:rsidRPr="002A4143">
        <w:rPr>
          <w:rStyle w:val="NoSpacingChar"/>
          <w:rFonts w:asciiTheme="minorHAnsi" w:hAnsiTheme="minorHAnsi" w:cstheme="minorHAnsi"/>
          <w:sz w:val="20"/>
          <w:szCs w:val="20"/>
        </w:rPr>
        <w:t>Act</w:t>
      </w:r>
      <w:r w:rsidRPr="002A4143">
        <w:rPr>
          <w:rFonts w:asciiTheme="minorHAnsi" w:hAnsiTheme="minorHAnsi" w:cstheme="minorHAnsi"/>
          <w:sz w:val="20"/>
          <w:szCs w:val="20"/>
        </w:rPr>
        <w:t>;</w:t>
      </w:r>
      <w:proofErr w:type="gramEnd"/>
    </w:p>
    <w:p w14:paraId="45BFF2D9" w14:textId="77777777" w:rsidR="008E3290" w:rsidRPr="002A4143" w:rsidRDefault="008E3290" w:rsidP="00F8386B">
      <w:pPr>
        <w:pStyle w:val="NoSpacing"/>
        <w:rPr>
          <w:rFonts w:asciiTheme="minorHAnsi" w:hAnsiTheme="minorHAnsi" w:cstheme="minorHAnsi"/>
          <w:sz w:val="20"/>
          <w:szCs w:val="20"/>
        </w:rPr>
      </w:pPr>
    </w:p>
    <w:p w14:paraId="6FD44346" w14:textId="77777777" w:rsidR="00614BDC" w:rsidRPr="002A4143" w:rsidRDefault="00614BDC" w:rsidP="007D271C">
      <w:pPr>
        <w:numPr>
          <w:ilvl w:val="1"/>
          <w:numId w:val="15"/>
        </w:numPr>
        <w:tabs>
          <w:tab w:val="clear" w:pos="851"/>
        </w:tabs>
        <w:spacing w:line="360" w:lineRule="auto"/>
        <w:ind w:left="709" w:right="-1" w:hanging="709"/>
        <w:jc w:val="both"/>
        <w:rPr>
          <w:rFonts w:asciiTheme="minorHAnsi" w:hAnsiTheme="minorHAnsi" w:cstheme="minorHAnsi"/>
          <w:snapToGrid w:val="0"/>
          <w:sz w:val="20"/>
          <w:szCs w:val="20"/>
          <w:lang w:val="x-none"/>
        </w:rPr>
      </w:pPr>
      <w:r w:rsidRPr="002A4143">
        <w:rPr>
          <w:rFonts w:asciiTheme="minorHAnsi" w:hAnsiTheme="minorHAnsi" w:cstheme="minorHAnsi"/>
          <w:b/>
          <w:snapToGrid w:val="0"/>
          <w:sz w:val="20"/>
          <w:szCs w:val="20"/>
          <w:lang w:val="x-none"/>
        </w:rPr>
        <w:t>“Rand Value”</w:t>
      </w:r>
      <w:r w:rsidRPr="002A4143">
        <w:rPr>
          <w:rFonts w:asciiTheme="minorHAnsi" w:hAnsiTheme="minorHAnsi" w:cstheme="minorHAnsi"/>
          <w:snapToGrid w:val="0"/>
          <w:sz w:val="20"/>
          <w:szCs w:val="20"/>
          <w:lang w:val="x-none"/>
        </w:rPr>
        <w:t xml:space="preserve"> - means the total estimated value of a contract in South African currency, calculated at the time of invitations and includes all applicable taxes and excise duties.</w:t>
      </w:r>
    </w:p>
    <w:p w14:paraId="3D25C978" w14:textId="77777777" w:rsidR="00295066" w:rsidRPr="002A4143" w:rsidRDefault="00295066" w:rsidP="00F8386B">
      <w:pPr>
        <w:pStyle w:val="NoSpacing"/>
        <w:rPr>
          <w:rFonts w:asciiTheme="minorHAnsi" w:hAnsiTheme="minorHAnsi" w:cstheme="minorHAnsi"/>
          <w:snapToGrid w:val="0"/>
          <w:sz w:val="20"/>
          <w:szCs w:val="20"/>
        </w:rPr>
      </w:pPr>
    </w:p>
    <w:p w14:paraId="6DAECFF1" w14:textId="77777777" w:rsidR="00295066" w:rsidRPr="002A4143" w:rsidRDefault="00295066" w:rsidP="00295066">
      <w:pPr>
        <w:numPr>
          <w:ilvl w:val="1"/>
          <w:numId w:val="15"/>
        </w:numPr>
        <w:tabs>
          <w:tab w:val="clear" w:pos="851"/>
          <w:tab w:val="num" w:pos="1080"/>
        </w:tabs>
        <w:spacing w:line="360" w:lineRule="auto"/>
        <w:ind w:left="709" w:right="-1" w:hanging="709"/>
        <w:jc w:val="both"/>
        <w:rPr>
          <w:rFonts w:asciiTheme="minorHAnsi" w:hAnsiTheme="minorHAnsi" w:cstheme="minorHAnsi"/>
          <w:sz w:val="20"/>
          <w:szCs w:val="20"/>
        </w:rPr>
      </w:pPr>
      <w:r w:rsidRPr="002A4143">
        <w:rPr>
          <w:rFonts w:asciiTheme="minorHAnsi" w:hAnsiTheme="minorHAnsi" w:cstheme="minorHAnsi"/>
          <w:b/>
          <w:sz w:val="20"/>
          <w:szCs w:val="20"/>
        </w:rPr>
        <w:t>“Rural Area”</w:t>
      </w:r>
      <w:r w:rsidRPr="002A4143">
        <w:rPr>
          <w:rFonts w:asciiTheme="minorHAnsi" w:hAnsiTheme="minorHAnsi" w:cstheme="minorHAnsi"/>
          <w:sz w:val="20"/>
          <w:szCs w:val="20"/>
        </w:rPr>
        <w:t xml:space="preserve"> means –</w:t>
      </w:r>
    </w:p>
    <w:p w14:paraId="666C381A" w14:textId="77777777" w:rsidR="00295066" w:rsidRPr="002A4143" w:rsidRDefault="00295066" w:rsidP="00B64BC1">
      <w:pPr>
        <w:pStyle w:val="NoSpacing"/>
        <w:numPr>
          <w:ilvl w:val="0"/>
          <w:numId w:val="41"/>
        </w:numPr>
        <w:spacing w:line="360" w:lineRule="auto"/>
        <w:ind w:left="1134"/>
        <w:jc w:val="both"/>
        <w:rPr>
          <w:rFonts w:asciiTheme="minorHAnsi" w:hAnsiTheme="minorHAnsi" w:cstheme="minorHAnsi"/>
          <w:sz w:val="20"/>
          <w:szCs w:val="20"/>
        </w:rPr>
      </w:pPr>
      <w:r w:rsidRPr="002A4143">
        <w:rPr>
          <w:rFonts w:asciiTheme="minorHAnsi" w:hAnsiTheme="minorHAnsi" w:cstheme="minorHAnsi"/>
          <w:sz w:val="20"/>
          <w:szCs w:val="20"/>
        </w:rPr>
        <w:t>A sparsely populated area in which people farm or depend on natural resources, including villages and small town that are dispersed through the area; or</w:t>
      </w:r>
    </w:p>
    <w:p w14:paraId="60B1187B" w14:textId="77777777" w:rsidR="00295066" w:rsidRPr="002A4143" w:rsidRDefault="00295066" w:rsidP="00B64BC1">
      <w:pPr>
        <w:pStyle w:val="NoSpacing"/>
        <w:numPr>
          <w:ilvl w:val="0"/>
          <w:numId w:val="41"/>
        </w:numPr>
        <w:spacing w:line="360" w:lineRule="auto"/>
        <w:ind w:left="1134"/>
        <w:jc w:val="both"/>
        <w:rPr>
          <w:rFonts w:asciiTheme="minorHAnsi" w:hAnsiTheme="minorHAnsi" w:cstheme="minorHAnsi"/>
          <w:sz w:val="20"/>
          <w:szCs w:val="20"/>
        </w:rPr>
      </w:pPr>
      <w:r w:rsidRPr="002A4143">
        <w:rPr>
          <w:rFonts w:asciiTheme="minorHAnsi" w:hAnsiTheme="minorHAnsi" w:cstheme="minorHAnsi"/>
          <w:sz w:val="20"/>
          <w:szCs w:val="20"/>
        </w:rPr>
        <w:t>An area including a large settlement which depends on migratory labour and remittances and government social grants for survival and may have a traditional land tenure system.</w:t>
      </w:r>
    </w:p>
    <w:p w14:paraId="05051B20" w14:textId="77777777" w:rsidR="00CB716F" w:rsidRPr="002A4143" w:rsidRDefault="00CB716F" w:rsidP="007B7676">
      <w:pPr>
        <w:pStyle w:val="NoSpacing"/>
        <w:rPr>
          <w:rFonts w:asciiTheme="minorHAnsi" w:hAnsiTheme="minorHAnsi" w:cstheme="minorHAnsi"/>
          <w:sz w:val="20"/>
          <w:szCs w:val="20"/>
        </w:rPr>
      </w:pPr>
    </w:p>
    <w:p w14:paraId="2FEE5871" w14:textId="77777777" w:rsidR="00614BDC" w:rsidRPr="002A4143" w:rsidRDefault="00614BDC" w:rsidP="007D271C">
      <w:pPr>
        <w:numPr>
          <w:ilvl w:val="1"/>
          <w:numId w:val="15"/>
        </w:numPr>
        <w:tabs>
          <w:tab w:val="clear" w:pos="851"/>
        </w:tabs>
        <w:spacing w:line="360" w:lineRule="auto"/>
        <w:ind w:left="709" w:right="-1" w:hanging="709"/>
        <w:jc w:val="both"/>
        <w:rPr>
          <w:rFonts w:asciiTheme="minorHAnsi" w:hAnsiTheme="minorHAnsi" w:cstheme="minorHAnsi"/>
          <w:snapToGrid w:val="0"/>
          <w:sz w:val="20"/>
          <w:szCs w:val="20"/>
          <w:lang w:val="x-none"/>
        </w:rPr>
      </w:pPr>
      <w:r w:rsidRPr="002A4143">
        <w:rPr>
          <w:rFonts w:asciiTheme="minorHAnsi" w:hAnsiTheme="minorHAnsi" w:cstheme="minorHAnsi"/>
          <w:b/>
          <w:snapToGrid w:val="0"/>
          <w:sz w:val="20"/>
          <w:szCs w:val="20"/>
          <w:lang w:val="x-none"/>
        </w:rPr>
        <w:t>“SMME”</w:t>
      </w:r>
      <w:r w:rsidRPr="002A4143">
        <w:rPr>
          <w:rFonts w:asciiTheme="minorHAnsi" w:hAnsiTheme="minorHAnsi" w:cstheme="minorHAnsi"/>
          <w:snapToGrid w:val="0"/>
          <w:sz w:val="20"/>
          <w:szCs w:val="20"/>
          <w:lang w:val="x-none"/>
        </w:rPr>
        <w:t xml:space="preserve"> – bears the same meaning assigned to this expression in the National Small Business Act, 1996 (Act No. 102 of 1996).</w:t>
      </w:r>
    </w:p>
    <w:p w14:paraId="65C3BB45" w14:textId="77777777" w:rsidR="00261A9D" w:rsidRPr="002A4143" w:rsidRDefault="00261A9D" w:rsidP="00261A9D">
      <w:pPr>
        <w:pStyle w:val="ListParagraph"/>
        <w:rPr>
          <w:rFonts w:asciiTheme="minorHAnsi" w:hAnsiTheme="minorHAnsi" w:cstheme="minorHAnsi"/>
          <w:snapToGrid w:val="0"/>
          <w:sz w:val="20"/>
          <w:szCs w:val="20"/>
        </w:rPr>
      </w:pPr>
    </w:p>
    <w:p w14:paraId="20F42634" w14:textId="77777777" w:rsidR="00261A9D" w:rsidRPr="002A4143" w:rsidRDefault="00261A9D" w:rsidP="007D271C">
      <w:pPr>
        <w:numPr>
          <w:ilvl w:val="1"/>
          <w:numId w:val="15"/>
        </w:numPr>
        <w:tabs>
          <w:tab w:val="clear" w:pos="851"/>
        </w:tabs>
        <w:spacing w:line="360" w:lineRule="auto"/>
        <w:ind w:left="709" w:right="-1" w:hanging="709"/>
        <w:jc w:val="both"/>
        <w:rPr>
          <w:rFonts w:asciiTheme="minorHAnsi" w:hAnsiTheme="minorHAnsi" w:cstheme="minorHAnsi"/>
          <w:snapToGrid w:val="0"/>
          <w:sz w:val="20"/>
          <w:szCs w:val="20"/>
          <w:lang w:val="x-none"/>
        </w:rPr>
      </w:pPr>
      <w:r w:rsidRPr="002A4143">
        <w:rPr>
          <w:rFonts w:asciiTheme="minorHAnsi" w:hAnsiTheme="minorHAnsi" w:cstheme="minorHAnsi"/>
          <w:b/>
          <w:snapToGrid w:val="0"/>
          <w:sz w:val="20"/>
          <w:szCs w:val="20"/>
          <w:lang w:val="en-US"/>
        </w:rPr>
        <w:t xml:space="preserve">“Stipulated minimum threshold” </w:t>
      </w:r>
      <w:r w:rsidRPr="002A4143">
        <w:rPr>
          <w:rFonts w:asciiTheme="minorHAnsi" w:hAnsiTheme="minorHAnsi" w:cstheme="minorHAnsi"/>
          <w:snapToGrid w:val="0"/>
          <w:sz w:val="20"/>
          <w:szCs w:val="20"/>
          <w:lang w:val="en-US"/>
        </w:rPr>
        <w:t xml:space="preserve">means </w:t>
      </w:r>
      <w:r w:rsidRPr="002A4143">
        <w:rPr>
          <w:rFonts w:asciiTheme="minorHAnsi" w:hAnsiTheme="minorHAnsi" w:cstheme="minorHAnsi"/>
          <w:snapToGrid w:val="0"/>
          <w:sz w:val="20"/>
          <w:szCs w:val="20"/>
          <w:lang w:val="x-none"/>
        </w:rPr>
        <w:t>–</w:t>
      </w:r>
      <w:r w:rsidRPr="002A4143">
        <w:rPr>
          <w:rFonts w:asciiTheme="minorHAnsi" w:hAnsiTheme="minorHAnsi" w:cstheme="minorHAnsi"/>
          <w:snapToGrid w:val="0"/>
          <w:sz w:val="20"/>
          <w:szCs w:val="20"/>
          <w:lang w:val="en-US"/>
        </w:rPr>
        <w:t xml:space="preserve"> the minimum threshold stipulated for local production and content. </w:t>
      </w:r>
    </w:p>
    <w:p w14:paraId="516A4E17" w14:textId="77777777" w:rsidR="00261A9D" w:rsidRPr="002A4143" w:rsidRDefault="00261A9D" w:rsidP="00261A9D">
      <w:pPr>
        <w:spacing w:line="360" w:lineRule="auto"/>
        <w:ind w:right="-1"/>
        <w:jc w:val="both"/>
        <w:rPr>
          <w:rFonts w:asciiTheme="minorHAnsi" w:hAnsiTheme="minorHAnsi" w:cstheme="minorHAnsi"/>
          <w:snapToGrid w:val="0"/>
          <w:sz w:val="20"/>
          <w:szCs w:val="20"/>
          <w:lang w:val="x-none"/>
        </w:rPr>
      </w:pPr>
    </w:p>
    <w:p w14:paraId="7642A0D8" w14:textId="77777777" w:rsidR="00614BDC" w:rsidRPr="002A4143" w:rsidRDefault="00614BDC" w:rsidP="007D271C">
      <w:pPr>
        <w:numPr>
          <w:ilvl w:val="1"/>
          <w:numId w:val="15"/>
        </w:numPr>
        <w:tabs>
          <w:tab w:val="clear" w:pos="851"/>
        </w:tabs>
        <w:spacing w:line="360" w:lineRule="auto"/>
        <w:ind w:left="709" w:right="-1" w:hanging="709"/>
        <w:jc w:val="both"/>
        <w:rPr>
          <w:rFonts w:asciiTheme="minorHAnsi" w:hAnsiTheme="minorHAnsi" w:cstheme="minorHAnsi"/>
          <w:snapToGrid w:val="0"/>
          <w:sz w:val="20"/>
          <w:szCs w:val="20"/>
          <w:lang w:val="x-none"/>
        </w:rPr>
      </w:pPr>
      <w:r w:rsidRPr="002A4143">
        <w:rPr>
          <w:rFonts w:asciiTheme="minorHAnsi" w:hAnsiTheme="minorHAnsi" w:cstheme="minorHAnsi"/>
          <w:b/>
          <w:snapToGrid w:val="0"/>
          <w:sz w:val="20"/>
          <w:szCs w:val="20"/>
          <w:lang w:val="x-none"/>
        </w:rPr>
        <w:t>“Sub-contract”</w:t>
      </w:r>
      <w:r w:rsidRPr="002A4143">
        <w:rPr>
          <w:rFonts w:asciiTheme="minorHAnsi" w:hAnsiTheme="minorHAnsi" w:cstheme="minorHAnsi"/>
          <w:snapToGrid w:val="0"/>
          <w:sz w:val="20"/>
          <w:szCs w:val="20"/>
          <w:lang w:val="x-none"/>
        </w:rPr>
        <w:t xml:space="preserve"> means</w:t>
      </w:r>
      <w:r w:rsidR="00261A9D" w:rsidRPr="002A4143">
        <w:rPr>
          <w:rFonts w:asciiTheme="minorHAnsi" w:hAnsiTheme="minorHAnsi" w:cstheme="minorHAnsi"/>
          <w:snapToGrid w:val="0"/>
          <w:sz w:val="20"/>
          <w:szCs w:val="20"/>
          <w:lang w:val="en-US"/>
        </w:rPr>
        <w:t xml:space="preserve"> -</w:t>
      </w:r>
      <w:r w:rsidRPr="002A4143">
        <w:rPr>
          <w:rFonts w:asciiTheme="minorHAnsi" w:hAnsiTheme="minorHAnsi" w:cstheme="minorHAnsi"/>
          <w:snapToGrid w:val="0"/>
          <w:sz w:val="20"/>
          <w:szCs w:val="20"/>
          <w:lang w:val="x-none"/>
        </w:rPr>
        <w:t xml:space="preserve"> the primary contractor’s assigning, leasing, making out work to, or employing, another person to support such primary contractor in the execution of part of a project in terms of the contract.</w:t>
      </w:r>
    </w:p>
    <w:p w14:paraId="75216C29" w14:textId="77777777" w:rsidR="00CB716F" w:rsidRPr="002A4143" w:rsidRDefault="00CB716F" w:rsidP="007B7676">
      <w:pPr>
        <w:pStyle w:val="NoSpacing"/>
        <w:rPr>
          <w:rFonts w:asciiTheme="minorHAnsi" w:hAnsiTheme="minorHAnsi" w:cstheme="minorHAnsi"/>
          <w:sz w:val="20"/>
          <w:szCs w:val="20"/>
        </w:rPr>
      </w:pPr>
    </w:p>
    <w:p w14:paraId="1E3F5E1A" w14:textId="77777777" w:rsidR="00614BDC" w:rsidRPr="002A4143" w:rsidRDefault="00614BDC" w:rsidP="007D271C">
      <w:pPr>
        <w:numPr>
          <w:ilvl w:val="1"/>
          <w:numId w:val="15"/>
        </w:numPr>
        <w:tabs>
          <w:tab w:val="clear" w:pos="851"/>
        </w:tabs>
        <w:spacing w:line="360" w:lineRule="auto"/>
        <w:ind w:left="709" w:right="-1" w:hanging="709"/>
        <w:jc w:val="both"/>
        <w:rPr>
          <w:rFonts w:asciiTheme="minorHAnsi" w:hAnsiTheme="minorHAnsi" w:cstheme="minorHAnsi"/>
          <w:snapToGrid w:val="0"/>
          <w:sz w:val="20"/>
          <w:szCs w:val="20"/>
          <w:lang w:val="x-none"/>
        </w:rPr>
      </w:pPr>
      <w:r w:rsidRPr="002A4143">
        <w:rPr>
          <w:rFonts w:asciiTheme="minorHAnsi" w:hAnsiTheme="minorHAnsi" w:cstheme="minorHAnsi"/>
          <w:b/>
          <w:snapToGrid w:val="0"/>
          <w:sz w:val="20"/>
          <w:szCs w:val="20"/>
          <w:lang w:val="x-none"/>
        </w:rPr>
        <w:t>“Subcontractor”</w:t>
      </w:r>
      <w:r w:rsidRPr="002A4143">
        <w:rPr>
          <w:rFonts w:asciiTheme="minorHAnsi" w:hAnsiTheme="minorHAnsi" w:cstheme="minorHAnsi"/>
          <w:snapToGrid w:val="0"/>
          <w:sz w:val="20"/>
          <w:szCs w:val="20"/>
          <w:lang w:val="x-none"/>
        </w:rPr>
        <w:t xml:space="preserve"> - means any person (natural or juristic) who is subcontracted a portion of an existing contract by a Prime Contractor.</w:t>
      </w:r>
    </w:p>
    <w:p w14:paraId="0009D302" w14:textId="77777777" w:rsidR="00CB716F" w:rsidRPr="002A4143" w:rsidRDefault="00CB716F" w:rsidP="007B7676">
      <w:pPr>
        <w:pStyle w:val="NoSpacing"/>
        <w:rPr>
          <w:rFonts w:asciiTheme="minorHAnsi" w:hAnsiTheme="minorHAnsi" w:cstheme="minorHAnsi"/>
          <w:sz w:val="20"/>
          <w:szCs w:val="20"/>
        </w:rPr>
      </w:pPr>
    </w:p>
    <w:p w14:paraId="13F092C0" w14:textId="77777777" w:rsidR="00614BDC" w:rsidRPr="002A4143" w:rsidRDefault="00614BDC" w:rsidP="007D271C">
      <w:pPr>
        <w:numPr>
          <w:ilvl w:val="1"/>
          <w:numId w:val="15"/>
        </w:numPr>
        <w:tabs>
          <w:tab w:val="clear" w:pos="851"/>
        </w:tabs>
        <w:spacing w:line="360" w:lineRule="auto"/>
        <w:ind w:left="709" w:right="-1" w:hanging="709"/>
        <w:jc w:val="both"/>
        <w:rPr>
          <w:rFonts w:asciiTheme="minorHAnsi" w:hAnsiTheme="minorHAnsi" w:cstheme="minorHAnsi"/>
          <w:snapToGrid w:val="0"/>
          <w:sz w:val="20"/>
          <w:szCs w:val="20"/>
          <w:lang w:val="x-none"/>
        </w:rPr>
      </w:pPr>
      <w:r w:rsidRPr="002A4143">
        <w:rPr>
          <w:rFonts w:asciiTheme="minorHAnsi" w:hAnsiTheme="minorHAnsi" w:cstheme="minorHAnsi"/>
          <w:b/>
          <w:snapToGrid w:val="0"/>
          <w:sz w:val="20"/>
          <w:szCs w:val="20"/>
          <w:lang w:val="x-none"/>
        </w:rPr>
        <w:t>“Successful Bidder”</w:t>
      </w:r>
      <w:r w:rsidRPr="002A4143">
        <w:rPr>
          <w:rFonts w:asciiTheme="minorHAnsi" w:hAnsiTheme="minorHAnsi" w:cstheme="minorHAnsi"/>
          <w:snapToGrid w:val="0"/>
          <w:sz w:val="20"/>
          <w:szCs w:val="20"/>
          <w:lang w:val="x-none"/>
        </w:rPr>
        <w:t xml:space="preserve"> - means the organization or person with whom the order is placed and who is contracted to execute the work as detailed in the bid.</w:t>
      </w:r>
    </w:p>
    <w:p w14:paraId="0F3A8AE0" w14:textId="77777777" w:rsidR="008E3F9F" w:rsidRPr="002A4143" w:rsidRDefault="008E3F9F" w:rsidP="008E3F9F">
      <w:pPr>
        <w:pStyle w:val="ListParagraph"/>
        <w:rPr>
          <w:rFonts w:asciiTheme="minorHAnsi" w:hAnsiTheme="minorHAnsi" w:cstheme="minorHAnsi"/>
          <w:snapToGrid w:val="0"/>
          <w:sz w:val="20"/>
          <w:szCs w:val="20"/>
        </w:rPr>
      </w:pPr>
    </w:p>
    <w:p w14:paraId="7A0778B0" w14:textId="593B39B7" w:rsidR="008E3F9F" w:rsidRPr="00873CB2" w:rsidRDefault="008E3F9F" w:rsidP="00873CB2">
      <w:pPr>
        <w:numPr>
          <w:ilvl w:val="1"/>
          <w:numId w:val="15"/>
        </w:numPr>
        <w:tabs>
          <w:tab w:val="clear" w:pos="851"/>
        </w:tabs>
        <w:spacing w:line="360" w:lineRule="auto"/>
        <w:ind w:left="709" w:right="-1" w:hanging="709"/>
        <w:jc w:val="both"/>
        <w:rPr>
          <w:rFonts w:asciiTheme="minorHAnsi" w:hAnsiTheme="minorHAnsi" w:cstheme="minorHAnsi"/>
          <w:snapToGrid w:val="0"/>
          <w:sz w:val="20"/>
          <w:szCs w:val="20"/>
          <w:lang w:val="x-none"/>
        </w:rPr>
      </w:pPr>
      <w:r w:rsidRPr="002A4143">
        <w:rPr>
          <w:rFonts w:asciiTheme="minorHAnsi" w:hAnsiTheme="minorHAnsi" w:cstheme="minorHAnsi"/>
          <w:b/>
          <w:snapToGrid w:val="0"/>
          <w:sz w:val="20"/>
          <w:szCs w:val="20"/>
          <w:lang w:val="en-US"/>
        </w:rPr>
        <w:t>“Township”</w:t>
      </w:r>
      <w:r w:rsidRPr="002A4143">
        <w:rPr>
          <w:rFonts w:asciiTheme="minorHAnsi" w:hAnsiTheme="minorHAnsi" w:cstheme="minorHAnsi"/>
          <w:snapToGrid w:val="0"/>
          <w:sz w:val="20"/>
          <w:szCs w:val="20"/>
          <w:lang w:val="x-none"/>
        </w:rPr>
        <w:t xml:space="preserve"> means –</w:t>
      </w:r>
      <w:r w:rsidRPr="002A4143">
        <w:rPr>
          <w:rFonts w:asciiTheme="minorHAnsi" w:hAnsiTheme="minorHAnsi" w:cstheme="minorHAnsi"/>
          <w:snapToGrid w:val="0"/>
          <w:sz w:val="20"/>
          <w:szCs w:val="20"/>
          <w:lang w:val="en-US"/>
        </w:rPr>
        <w:t xml:space="preserve"> an urban living area that any time from late 19</w:t>
      </w:r>
      <w:r w:rsidRPr="002A4143">
        <w:rPr>
          <w:rFonts w:asciiTheme="minorHAnsi" w:hAnsiTheme="minorHAnsi" w:cstheme="minorHAnsi"/>
          <w:snapToGrid w:val="0"/>
          <w:sz w:val="20"/>
          <w:szCs w:val="20"/>
          <w:vertAlign w:val="superscript"/>
          <w:lang w:val="en-US"/>
        </w:rPr>
        <w:t>th</w:t>
      </w:r>
      <w:r w:rsidRPr="002A4143">
        <w:rPr>
          <w:rFonts w:asciiTheme="minorHAnsi" w:hAnsiTheme="minorHAnsi" w:cstheme="minorHAnsi"/>
          <w:snapToGrid w:val="0"/>
          <w:sz w:val="20"/>
          <w:szCs w:val="20"/>
          <w:lang w:val="en-US"/>
        </w:rPr>
        <w:t xml:space="preserve"> century until 27 April 1994, was reserved for black people, including areas developed for historically disadvantage individuals post 27 April 1994.</w:t>
      </w:r>
    </w:p>
    <w:p w14:paraId="0BADF2F9" w14:textId="77777777" w:rsidR="008E3F9F" w:rsidRPr="002A4143" w:rsidRDefault="008E3F9F" w:rsidP="007D271C">
      <w:pPr>
        <w:numPr>
          <w:ilvl w:val="1"/>
          <w:numId w:val="15"/>
        </w:numPr>
        <w:tabs>
          <w:tab w:val="clear" w:pos="851"/>
        </w:tabs>
        <w:spacing w:line="360" w:lineRule="auto"/>
        <w:ind w:left="709" w:right="-1" w:hanging="709"/>
        <w:jc w:val="both"/>
        <w:rPr>
          <w:rFonts w:asciiTheme="minorHAnsi" w:hAnsiTheme="minorHAnsi" w:cstheme="minorHAnsi"/>
          <w:snapToGrid w:val="0"/>
          <w:sz w:val="20"/>
          <w:szCs w:val="20"/>
          <w:lang w:val="x-none"/>
        </w:rPr>
      </w:pPr>
      <w:r w:rsidRPr="002A4143">
        <w:rPr>
          <w:rFonts w:asciiTheme="minorHAnsi" w:hAnsiTheme="minorHAnsi" w:cstheme="minorHAnsi"/>
          <w:b/>
          <w:snapToGrid w:val="0"/>
          <w:sz w:val="20"/>
          <w:szCs w:val="20"/>
          <w:lang w:val="en-US"/>
        </w:rPr>
        <w:lastRenderedPageBreak/>
        <w:t>“Youth”</w:t>
      </w:r>
      <w:r w:rsidRPr="002A4143">
        <w:rPr>
          <w:rFonts w:asciiTheme="minorHAnsi" w:hAnsiTheme="minorHAnsi" w:cstheme="minorHAnsi"/>
          <w:snapToGrid w:val="0"/>
          <w:sz w:val="20"/>
          <w:szCs w:val="20"/>
          <w:lang w:val="en-US"/>
        </w:rPr>
        <w:t xml:space="preserve"> has the meaning </w:t>
      </w:r>
      <w:r w:rsidR="00B44171" w:rsidRPr="002A4143">
        <w:rPr>
          <w:rFonts w:asciiTheme="minorHAnsi" w:hAnsiTheme="minorHAnsi" w:cstheme="minorHAnsi"/>
          <w:snapToGrid w:val="0"/>
          <w:sz w:val="20"/>
          <w:szCs w:val="20"/>
          <w:lang w:val="en-US"/>
        </w:rPr>
        <w:t>assigned</w:t>
      </w:r>
      <w:r w:rsidRPr="002A4143">
        <w:rPr>
          <w:rFonts w:asciiTheme="minorHAnsi" w:hAnsiTheme="minorHAnsi" w:cstheme="minorHAnsi"/>
          <w:snapToGrid w:val="0"/>
          <w:sz w:val="20"/>
          <w:szCs w:val="20"/>
          <w:lang w:val="en-US"/>
        </w:rPr>
        <w:t xml:space="preserve"> to it in section 1 of the National Youth Development Agency Act, 2008 (Act No. 54 of 2008).</w:t>
      </w:r>
    </w:p>
    <w:p w14:paraId="2B4EF7D3" w14:textId="77777777" w:rsidR="00CB716F" w:rsidRPr="002A4143" w:rsidRDefault="00CB716F" w:rsidP="00CB716F">
      <w:pPr>
        <w:pStyle w:val="NoSpacing"/>
        <w:rPr>
          <w:rFonts w:asciiTheme="minorHAnsi" w:hAnsiTheme="minorHAnsi" w:cstheme="minorHAnsi"/>
          <w:snapToGrid w:val="0"/>
          <w:sz w:val="20"/>
          <w:szCs w:val="20"/>
        </w:rPr>
      </w:pPr>
    </w:p>
    <w:p w14:paraId="0F862A6E" w14:textId="77777777" w:rsidR="00614BDC" w:rsidRPr="002A4143" w:rsidRDefault="00614BDC" w:rsidP="00B64BC1">
      <w:pPr>
        <w:pStyle w:val="Heading1"/>
        <w:numPr>
          <w:ilvl w:val="0"/>
          <w:numId w:val="29"/>
        </w:numPr>
        <w:spacing w:line="360" w:lineRule="auto"/>
        <w:ind w:hanging="720"/>
        <w:rPr>
          <w:rFonts w:asciiTheme="minorHAnsi" w:hAnsiTheme="minorHAnsi" w:cstheme="minorHAnsi"/>
          <w:b w:val="0"/>
          <w:sz w:val="20"/>
        </w:rPr>
      </w:pPr>
      <w:bookmarkStart w:id="14" w:name="_Toc97010977"/>
      <w:bookmarkStart w:id="15" w:name="_Toc150587192"/>
      <w:bookmarkStart w:id="16" w:name="_Toc199296470"/>
      <w:bookmarkStart w:id="17" w:name="_Toc516576206"/>
      <w:r w:rsidRPr="002A4143">
        <w:rPr>
          <w:rFonts w:asciiTheme="minorHAnsi" w:hAnsiTheme="minorHAnsi" w:cstheme="minorHAnsi"/>
          <w:sz w:val="20"/>
        </w:rPr>
        <w:t>Acronyms and abbreviations</w:t>
      </w:r>
      <w:bookmarkEnd w:id="14"/>
      <w:bookmarkEnd w:id="15"/>
      <w:bookmarkEnd w:id="16"/>
      <w:bookmarkEnd w:id="17"/>
    </w:p>
    <w:p w14:paraId="5BF0F408" w14:textId="79D1E58B" w:rsidR="00E56A19" w:rsidRPr="00FF1F8A" w:rsidRDefault="00614BDC" w:rsidP="00EE7F69">
      <w:pPr>
        <w:pStyle w:val="ListParagraph"/>
        <w:numPr>
          <w:ilvl w:val="1"/>
          <w:numId w:val="25"/>
        </w:numPr>
        <w:spacing w:line="360" w:lineRule="auto"/>
        <w:ind w:left="709" w:right="-1" w:hanging="709"/>
        <w:jc w:val="both"/>
        <w:rPr>
          <w:rFonts w:asciiTheme="minorHAnsi" w:hAnsiTheme="minorHAnsi" w:cstheme="minorHAnsi"/>
          <w:sz w:val="20"/>
          <w:szCs w:val="20"/>
        </w:rPr>
      </w:pPr>
      <w:r w:rsidRPr="002A4143">
        <w:rPr>
          <w:rFonts w:asciiTheme="minorHAnsi" w:hAnsiTheme="minorHAnsi" w:cstheme="minorHAnsi"/>
          <w:sz w:val="20"/>
          <w:szCs w:val="20"/>
        </w:rPr>
        <w:t>The following acronyms and abbreviations are used in this proposal and must be similarly used in the proposal submitted in response and shall have the meaning ascribed thereto below.</w:t>
      </w:r>
    </w:p>
    <w:tbl>
      <w:tblPr>
        <w:tblW w:w="8930"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5811"/>
      </w:tblGrid>
      <w:tr w:rsidR="00614BDC" w:rsidRPr="002A4143" w14:paraId="0FB888FA" w14:textId="77777777" w:rsidTr="00DD77D8">
        <w:trPr>
          <w:trHeight w:val="397"/>
          <w:tblHeader/>
        </w:trPr>
        <w:tc>
          <w:tcPr>
            <w:tcW w:w="3119" w:type="dxa"/>
            <w:shd w:val="clear" w:color="auto" w:fill="F2F2F2" w:themeFill="background1" w:themeFillShade="F2"/>
            <w:vAlign w:val="center"/>
          </w:tcPr>
          <w:p w14:paraId="45CEC487" w14:textId="77777777" w:rsidR="00614BDC" w:rsidRPr="002A4143" w:rsidRDefault="00614BDC" w:rsidP="00CB716F">
            <w:pPr>
              <w:pStyle w:val="NoSpacing"/>
              <w:rPr>
                <w:rFonts w:asciiTheme="minorHAnsi" w:hAnsiTheme="minorHAnsi" w:cstheme="minorHAnsi"/>
                <w:b/>
                <w:snapToGrid w:val="0"/>
                <w:sz w:val="20"/>
                <w:szCs w:val="20"/>
                <w:lang w:val="en-GB"/>
              </w:rPr>
            </w:pPr>
            <w:r w:rsidRPr="002A4143">
              <w:rPr>
                <w:rFonts w:asciiTheme="minorHAnsi" w:hAnsiTheme="minorHAnsi" w:cstheme="minorHAnsi"/>
                <w:b/>
                <w:snapToGrid w:val="0"/>
                <w:sz w:val="20"/>
                <w:szCs w:val="20"/>
                <w:lang w:val="en-GB"/>
              </w:rPr>
              <w:t>Abbreviations/Acronyms</w:t>
            </w:r>
          </w:p>
        </w:tc>
        <w:tc>
          <w:tcPr>
            <w:tcW w:w="5811" w:type="dxa"/>
            <w:shd w:val="clear" w:color="auto" w:fill="F2F2F2" w:themeFill="background1" w:themeFillShade="F2"/>
            <w:vAlign w:val="center"/>
          </w:tcPr>
          <w:p w14:paraId="28563EEB" w14:textId="77777777" w:rsidR="00614BDC" w:rsidRPr="002A4143" w:rsidRDefault="00614BDC" w:rsidP="00CB716F">
            <w:pPr>
              <w:pStyle w:val="NoSpacing"/>
              <w:rPr>
                <w:rFonts w:asciiTheme="minorHAnsi" w:hAnsiTheme="minorHAnsi" w:cstheme="minorHAnsi"/>
                <w:b/>
                <w:snapToGrid w:val="0"/>
                <w:sz w:val="20"/>
                <w:szCs w:val="20"/>
                <w:lang w:val="en-GB"/>
              </w:rPr>
            </w:pPr>
            <w:r w:rsidRPr="002A4143">
              <w:rPr>
                <w:rFonts w:asciiTheme="minorHAnsi" w:hAnsiTheme="minorHAnsi" w:cstheme="minorHAnsi"/>
                <w:b/>
                <w:snapToGrid w:val="0"/>
                <w:sz w:val="20"/>
                <w:szCs w:val="20"/>
                <w:lang w:val="en-GB"/>
              </w:rPr>
              <w:t>Description</w:t>
            </w:r>
          </w:p>
        </w:tc>
      </w:tr>
      <w:tr w:rsidR="00614BDC" w:rsidRPr="002A4143" w14:paraId="11C8D922" w14:textId="77777777" w:rsidTr="00DD77D8">
        <w:trPr>
          <w:trHeight w:val="397"/>
        </w:trPr>
        <w:tc>
          <w:tcPr>
            <w:tcW w:w="3119" w:type="dxa"/>
            <w:vAlign w:val="center"/>
          </w:tcPr>
          <w:p w14:paraId="356B9CDD" w14:textId="77777777" w:rsidR="00614BDC" w:rsidRPr="002A4143" w:rsidRDefault="00614BDC" w:rsidP="00CB716F">
            <w:pPr>
              <w:pStyle w:val="NoSpacing"/>
              <w:rPr>
                <w:rFonts w:asciiTheme="minorHAnsi" w:hAnsiTheme="minorHAnsi" w:cstheme="minorHAnsi"/>
                <w:snapToGrid w:val="0"/>
                <w:sz w:val="20"/>
                <w:szCs w:val="20"/>
                <w:lang w:val="en-GB"/>
              </w:rPr>
            </w:pPr>
            <w:r w:rsidRPr="002A4143">
              <w:rPr>
                <w:rFonts w:asciiTheme="minorHAnsi" w:hAnsiTheme="minorHAnsi" w:cstheme="minorHAnsi"/>
                <w:snapToGrid w:val="0"/>
                <w:sz w:val="20"/>
                <w:szCs w:val="20"/>
                <w:lang w:val="en-GB"/>
              </w:rPr>
              <w:t>BBBEE</w:t>
            </w:r>
          </w:p>
        </w:tc>
        <w:tc>
          <w:tcPr>
            <w:tcW w:w="5811" w:type="dxa"/>
            <w:vAlign w:val="center"/>
          </w:tcPr>
          <w:p w14:paraId="7C6D8D0B" w14:textId="77777777" w:rsidR="00614BDC" w:rsidRPr="002A4143" w:rsidRDefault="00614BDC" w:rsidP="00CB716F">
            <w:pPr>
              <w:pStyle w:val="NoSpacing"/>
              <w:rPr>
                <w:rFonts w:asciiTheme="minorHAnsi" w:hAnsiTheme="minorHAnsi" w:cstheme="minorHAnsi"/>
                <w:snapToGrid w:val="0"/>
                <w:sz w:val="20"/>
                <w:szCs w:val="20"/>
                <w:lang w:val="en-GB"/>
              </w:rPr>
            </w:pPr>
            <w:r w:rsidRPr="002A4143">
              <w:rPr>
                <w:rFonts w:asciiTheme="minorHAnsi" w:hAnsiTheme="minorHAnsi" w:cstheme="minorHAnsi"/>
                <w:snapToGrid w:val="0"/>
                <w:sz w:val="20"/>
                <w:szCs w:val="20"/>
                <w:lang w:val="en-GB"/>
              </w:rPr>
              <w:t>Broad Based Black Economic Empowerment.</w:t>
            </w:r>
          </w:p>
        </w:tc>
      </w:tr>
      <w:tr w:rsidR="00614BDC" w:rsidRPr="002A4143" w14:paraId="49E9E2F4" w14:textId="77777777" w:rsidTr="00DD77D8">
        <w:trPr>
          <w:trHeight w:val="397"/>
        </w:trPr>
        <w:tc>
          <w:tcPr>
            <w:tcW w:w="3119" w:type="dxa"/>
            <w:vAlign w:val="center"/>
          </w:tcPr>
          <w:p w14:paraId="613EA3D3" w14:textId="77777777" w:rsidR="00614BDC" w:rsidRPr="002A4143" w:rsidRDefault="00614BDC" w:rsidP="00CB716F">
            <w:pPr>
              <w:pStyle w:val="NoSpacing"/>
              <w:rPr>
                <w:rFonts w:asciiTheme="minorHAnsi" w:hAnsiTheme="minorHAnsi" w:cstheme="minorHAnsi"/>
                <w:snapToGrid w:val="0"/>
                <w:sz w:val="20"/>
                <w:szCs w:val="20"/>
                <w:lang w:val="en-GB"/>
              </w:rPr>
            </w:pPr>
            <w:r w:rsidRPr="002A4143">
              <w:rPr>
                <w:rFonts w:asciiTheme="minorHAnsi" w:hAnsiTheme="minorHAnsi" w:cstheme="minorHAnsi"/>
                <w:snapToGrid w:val="0"/>
                <w:sz w:val="20"/>
                <w:szCs w:val="20"/>
                <w:lang w:val="en-GB"/>
              </w:rPr>
              <w:t>CPI</w:t>
            </w:r>
          </w:p>
        </w:tc>
        <w:tc>
          <w:tcPr>
            <w:tcW w:w="5811" w:type="dxa"/>
            <w:vAlign w:val="center"/>
          </w:tcPr>
          <w:p w14:paraId="3B1FB184" w14:textId="77777777" w:rsidR="00614BDC" w:rsidRPr="002A4143" w:rsidRDefault="00614BDC" w:rsidP="00CB716F">
            <w:pPr>
              <w:pStyle w:val="NoSpacing"/>
              <w:rPr>
                <w:rFonts w:asciiTheme="minorHAnsi" w:hAnsiTheme="minorHAnsi" w:cstheme="minorHAnsi"/>
                <w:snapToGrid w:val="0"/>
                <w:sz w:val="20"/>
                <w:szCs w:val="20"/>
                <w:lang w:val="en-GB"/>
              </w:rPr>
            </w:pPr>
            <w:r w:rsidRPr="002A4143">
              <w:rPr>
                <w:rFonts w:asciiTheme="minorHAnsi" w:hAnsiTheme="minorHAnsi" w:cstheme="minorHAnsi"/>
                <w:snapToGrid w:val="0"/>
                <w:sz w:val="20"/>
                <w:szCs w:val="20"/>
                <w:lang w:val="en-GB"/>
              </w:rPr>
              <w:t>Consumer Price Index.</w:t>
            </w:r>
          </w:p>
        </w:tc>
      </w:tr>
      <w:tr w:rsidR="00614BDC" w:rsidRPr="002A4143" w14:paraId="5684FD87" w14:textId="77777777" w:rsidTr="00DD77D8">
        <w:trPr>
          <w:trHeight w:val="397"/>
        </w:trPr>
        <w:tc>
          <w:tcPr>
            <w:tcW w:w="3119" w:type="dxa"/>
            <w:tcBorders>
              <w:top w:val="single" w:sz="4" w:space="0" w:color="auto"/>
              <w:left w:val="single" w:sz="4" w:space="0" w:color="auto"/>
              <w:bottom w:val="single" w:sz="4" w:space="0" w:color="auto"/>
              <w:right w:val="single" w:sz="4" w:space="0" w:color="auto"/>
            </w:tcBorders>
            <w:vAlign w:val="center"/>
          </w:tcPr>
          <w:p w14:paraId="2CB487DA" w14:textId="77777777" w:rsidR="00614BDC" w:rsidRPr="002A4143" w:rsidRDefault="00614BDC" w:rsidP="00CB716F">
            <w:pPr>
              <w:pStyle w:val="NoSpacing"/>
              <w:rPr>
                <w:rFonts w:asciiTheme="minorHAnsi" w:hAnsiTheme="minorHAnsi" w:cstheme="minorHAnsi"/>
                <w:snapToGrid w:val="0"/>
                <w:sz w:val="20"/>
                <w:szCs w:val="20"/>
                <w:lang w:val="en-GB"/>
              </w:rPr>
            </w:pPr>
            <w:r w:rsidRPr="002A4143">
              <w:rPr>
                <w:rFonts w:asciiTheme="minorHAnsi" w:hAnsiTheme="minorHAnsi" w:cstheme="minorHAnsi"/>
                <w:snapToGrid w:val="0"/>
                <w:sz w:val="20"/>
                <w:szCs w:val="20"/>
                <w:lang w:val="en-GB"/>
              </w:rPr>
              <w:t>DIR</w:t>
            </w:r>
          </w:p>
        </w:tc>
        <w:tc>
          <w:tcPr>
            <w:tcW w:w="5811" w:type="dxa"/>
            <w:tcBorders>
              <w:top w:val="single" w:sz="4" w:space="0" w:color="auto"/>
              <w:left w:val="single" w:sz="4" w:space="0" w:color="auto"/>
              <w:bottom w:val="single" w:sz="4" w:space="0" w:color="auto"/>
              <w:right w:val="single" w:sz="4" w:space="0" w:color="auto"/>
            </w:tcBorders>
            <w:vAlign w:val="center"/>
          </w:tcPr>
          <w:p w14:paraId="24CC8E8A" w14:textId="77777777" w:rsidR="00614BDC" w:rsidRPr="002A4143" w:rsidRDefault="00614BDC" w:rsidP="00CB716F">
            <w:pPr>
              <w:pStyle w:val="NoSpacing"/>
              <w:rPr>
                <w:rFonts w:asciiTheme="minorHAnsi" w:hAnsiTheme="minorHAnsi" w:cstheme="minorHAnsi"/>
                <w:snapToGrid w:val="0"/>
                <w:sz w:val="20"/>
                <w:szCs w:val="20"/>
                <w:lang w:val="en-GB"/>
              </w:rPr>
            </w:pPr>
            <w:r w:rsidRPr="002A4143">
              <w:rPr>
                <w:rFonts w:asciiTheme="minorHAnsi" w:hAnsiTheme="minorHAnsi" w:cstheme="minorHAnsi"/>
                <w:snapToGrid w:val="0"/>
                <w:sz w:val="20"/>
                <w:szCs w:val="20"/>
                <w:lang w:val="en-GB"/>
              </w:rPr>
              <w:t>Directorate</w:t>
            </w:r>
          </w:p>
        </w:tc>
      </w:tr>
      <w:tr w:rsidR="00614BDC" w:rsidRPr="002A4143" w14:paraId="5258B1AA" w14:textId="77777777" w:rsidTr="00DD77D8">
        <w:trPr>
          <w:trHeight w:val="397"/>
        </w:trPr>
        <w:tc>
          <w:tcPr>
            <w:tcW w:w="3119" w:type="dxa"/>
            <w:vAlign w:val="center"/>
          </w:tcPr>
          <w:p w14:paraId="46FF0320" w14:textId="77777777" w:rsidR="00614BDC" w:rsidRPr="002A4143" w:rsidRDefault="00614BDC" w:rsidP="00CB716F">
            <w:pPr>
              <w:pStyle w:val="NoSpacing"/>
              <w:rPr>
                <w:rFonts w:asciiTheme="minorHAnsi" w:hAnsiTheme="minorHAnsi" w:cstheme="minorHAnsi"/>
                <w:snapToGrid w:val="0"/>
                <w:sz w:val="20"/>
                <w:szCs w:val="20"/>
                <w:lang w:val="en-GB"/>
              </w:rPr>
            </w:pPr>
            <w:r w:rsidRPr="002A4143">
              <w:rPr>
                <w:rFonts w:asciiTheme="minorHAnsi" w:hAnsiTheme="minorHAnsi" w:cstheme="minorHAnsi"/>
                <w:snapToGrid w:val="0"/>
                <w:sz w:val="20"/>
                <w:szCs w:val="20"/>
                <w:lang w:val="en-GB"/>
              </w:rPr>
              <w:t>EDMS</w:t>
            </w:r>
          </w:p>
        </w:tc>
        <w:tc>
          <w:tcPr>
            <w:tcW w:w="5811" w:type="dxa"/>
            <w:vAlign w:val="center"/>
          </w:tcPr>
          <w:p w14:paraId="4027CFB9" w14:textId="77777777" w:rsidR="00614BDC" w:rsidRPr="002A4143" w:rsidRDefault="00614BDC" w:rsidP="00CB716F">
            <w:pPr>
              <w:pStyle w:val="NoSpacing"/>
              <w:rPr>
                <w:rFonts w:asciiTheme="minorHAnsi" w:hAnsiTheme="minorHAnsi" w:cstheme="minorHAnsi"/>
                <w:snapToGrid w:val="0"/>
                <w:sz w:val="20"/>
                <w:szCs w:val="20"/>
                <w:lang w:val="en-GB"/>
              </w:rPr>
            </w:pPr>
            <w:r w:rsidRPr="002A4143">
              <w:rPr>
                <w:rFonts w:asciiTheme="minorHAnsi" w:hAnsiTheme="minorHAnsi" w:cstheme="minorHAnsi"/>
                <w:snapToGrid w:val="0"/>
                <w:sz w:val="20"/>
                <w:szCs w:val="20"/>
                <w:lang w:val="en-GB"/>
              </w:rPr>
              <w:t xml:space="preserve">Electronic Document Management System </w:t>
            </w:r>
          </w:p>
        </w:tc>
      </w:tr>
      <w:tr w:rsidR="00614BDC" w:rsidRPr="002A4143" w14:paraId="177142AF" w14:textId="77777777" w:rsidTr="00DD77D8">
        <w:trPr>
          <w:trHeight w:val="397"/>
        </w:trPr>
        <w:tc>
          <w:tcPr>
            <w:tcW w:w="3119" w:type="dxa"/>
            <w:vAlign w:val="center"/>
          </w:tcPr>
          <w:p w14:paraId="2FA4AF36" w14:textId="77777777" w:rsidR="00614BDC" w:rsidRPr="002A4143" w:rsidRDefault="00614BDC" w:rsidP="00CB716F">
            <w:pPr>
              <w:pStyle w:val="NoSpacing"/>
              <w:rPr>
                <w:rFonts w:asciiTheme="minorHAnsi" w:hAnsiTheme="minorHAnsi" w:cstheme="minorHAnsi"/>
                <w:snapToGrid w:val="0"/>
                <w:sz w:val="20"/>
                <w:szCs w:val="20"/>
                <w:lang w:val="en-GB"/>
              </w:rPr>
            </w:pPr>
            <w:r w:rsidRPr="002A4143">
              <w:rPr>
                <w:rFonts w:asciiTheme="minorHAnsi" w:hAnsiTheme="minorHAnsi" w:cstheme="minorHAnsi"/>
                <w:snapToGrid w:val="0"/>
                <w:sz w:val="20"/>
                <w:szCs w:val="20"/>
                <w:lang w:val="en-GB"/>
              </w:rPr>
              <w:t>HDI</w:t>
            </w:r>
          </w:p>
        </w:tc>
        <w:tc>
          <w:tcPr>
            <w:tcW w:w="5811" w:type="dxa"/>
            <w:vAlign w:val="center"/>
          </w:tcPr>
          <w:p w14:paraId="5BE26609" w14:textId="77777777" w:rsidR="00614BDC" w:rsidRPr="002A4143" w:rsidRDefault="00614BDC" w:rsidP="00CB716F">
            <w:pPr>
              <w:pStyle w:val="NoSpacing"/>
              <w:rPr>
                <w:rFonts w:asciiTheme="minorHAnsi" w:hAnsiTheme="minorHAnsi" w:cstheme="minorHAnsi"/>
                <w:snapToGrid w:val="0"/>
                <w:sz w:val="20"/>
                <w:szCs w:val="20"/>
                <w:lang w:val="en-GB"/>
              </w:rPr>
            </w:pPr>
            <w:r w:rsidRPr="002A4143">
              <w:rPr>
                <w:rFonts w:asciiTheme="minorHAnsi" w:hAnsiTheme="minorHAnsi" w:cstheme="minorHAnsi"/>
                <w:snapToGrid w:val="0"/>
                <w:sz w:val="20"/>
                <w:szCs w:val="20"/>
                <w:lang w:val="en-GB"/>
              </w:rPr>
              <w:t>Historically Disadvantaged Individuals</w:t>
            </w:r>
          </w:p>
        </w:tc>
      </w:tr>
      <w:tr w:rsidR="00614BDC" w:rsidRPr="002A4143" w14:paraId="0597F58F" w14:textId="77777777" w:rsidTr="00DD77D8">
        <w:trPr>
          <w:trHeight w:val="397"/>
        </w:trPr>
        <w:tc>
          <w:tcPr>
            <w:tcW w:w="3119" w:type="dxa"/>
            <w:vAlign w:val="center"/>
          </w:tcPr>
          <w:p w14:paraId="6F17FE20" w14:textId="77777777" w:rsidR="00614BDC" w:rsidRPr="002A4143" w:rsidRDefault="00614BDC" w:rsidP="00CB716F">
            <w:pPr>
              <w:pStyle w:val="NoSpacing"/>
              <w:rPr>
                <w:rFonts w:asciiTheme="minorHAnsi" w:hAnsiTheme="minorHAnsi" w:cstheme="minorHAnsi"/>
                <w:snapToGrid w:val="0"/>
                <w:sz w:val="20"/>
                <w:szCs w:val="20"/>
                <w:lang w:val="en-GB"/>
              </w:rPr>
            </w:pPr>
            <w:r w:rsidRPr="002A4143">
              <w:rPr>
                <w:rFonts w:asciiTheme="minorHAnsi" w:hAnsiTheme="minorHAnsi" w:cstheme="minorHAnsi"/>
                <w:snapToGrid w:val="0"/>
                <w:sz w:val="20"/>
                <w:szCs w:val="20"/>
                <w:lang w:val="en-GB"/>
              </w:rPr>
              <w:t>ISO</w:t>
            </w:r>
          </w:p>
        </w:tc>
        <w:tc>
          <w:tcPr>
            <w:tcW w:w="5811" w:type="dxa"/>
            <w:vAlign w:val="center"/>
          </w:tcPr>
          <w:p w14:paraId="067D0791" w14:textId="77777777" w:rsidR="00614BDC" w:rsidRPr="002A4143" w:rsidRDefault="00614BDC" w:rsidP="00CB716F">
            <w:pPr>
              <w:pStyle w:val="NoSpacing"/>
              <w:rPr>
                <w:rFonts w:asciiTheme="minorHAnsi" w:hAnsiTheme="minorHAnsi" w:cstheme="minorHAnsi"/>
                <w:snapToGrid w:val="0"/>
                <w:sz w:val="20"/>
                <w:szCs w:val="20"/>
                <w:lang w:val="en-GB"/>
              </w:rPr>
            </w:pPr>
            <w:r w:rsidRPr="002A4143">
              <w:rPr>
                <w:rFonts w:asciiTheme="minorHAnsi" w:hAnsiTheme="minorHAnsi" w:cstheme="minorHAnsi"/>
                <w:snapToGrid w:val="0"/>
                <w:sz w:val="20"/>
                <w:szCs w:val="20"/>
                <w:lang w:val="en-GB"/>
              </w:rPr>
              <w:t>International Standard Organization</w:t>
            </w:r>
          </w:p>
        </w:tc>
      </w:tr>
      <w:tr w:rsidR="00614BDC" w:rsidRPr="002A4143" w14:paraId="3DA187A1" w14:textId="77777777" w:rsidTr="00DD77D8">
        <w:trPr>
          <w:trHeight w:val="397"/>
        </w:trPr>
        <w:tc>
          <w:tcPr>
            <w:tcW w:w="3119" w:type="dxa"/>
            <w:tcBorders>
              <w:top w:val="single" w:sz="4" w:space="0" w:color="auto"/>
              <w:left w:val="single" w:sz="4" w:space="0" w:color="auto"/>
              <w:bottom w:val="single" w:sz="4" w:space="0" w:color="auto"/>
              <w:right w:val="single" w:sz="4" w:space="0" w:color="auto"/>
            </w:tcBorders>
            <w:vAlign w:val="center"/>
          </w:tcPr>
          <w:p w14:paraId="31B4250C" w14:textId="77777777" w:rsidR="00614BDC" w:rsidRPr="002A4143" w:rsidRDefault="00614BDC" w:rsidP="00CB716F">
            <w:pPr>
              <w:pStyle w:val="NoSpacing"/>
              <w:rPr>
                <w:rFonts w:asciiTheme="minorHAnsi" w:hAnsiTheme="minorHAnsi" w:cstheme="minorHAnsi"/>
                <w:snapToGrid w:val="0"/>
                <w:sz w:val="20"/>
                <w:szCs w:val="20"/>
                <w:lang w:val="en-GB"/>
              </w:rPr>
            </w:pPr>
            <w:r w:rsidRPr="002A4143">
              <w:rPr>
                <w:rFonts w:asciiTheme="minorHAnsi" w:hAnsiTheme="minorHAnsi" w:cstheme="minorHAnsi"/>
                <w:snapToGrid w:val="0"/>
                <w:sz w:val="20"/>
                <w:szCs w:val="20"/>
                <w:lang w:val="en-GB"/>
              </w:rPr>
              <w:t>IT</w:t>
            </w:r>
          </w:p>
        </w:tc>
        <w:tc>
          <w:tcPr>
            <w:tcW w:w="5811" w:type="dxa"/>
            <w:tcBorders>
              <w:top w:val="single" w:sz="4" w:space="0" w:color="auto"/>
              <w:left w:val="single" w:sz="4" w:space="0" w:color="auto"/>
              <w:bottom w:val="single" w:sz="4" w:space="0" w:color="auto"/>
              <w:right w:val="single" w:sz="4" w:space="0" w:color="auto"/>
            </w:tcBorders>
            <w:vAlign w:val="center"/>
          </w:tcPr>
          <w:p w14:paraId="66FE1CBE" w14:textId="77777777" w:rsidR="00614BDC" w:rsidRPr="002A4143" w:rsidRDefault="00614BDC" w:rsidP="00CB716F">
            <w:pPr>
              <w:pStyle w:val="NoSpacing"/>
              <w:rPr>
                <w:rFonts w:asciiTheme="minorHAnsi" w:hAnsiTheme="minorHAnsi" w:cstheme="minorHAnsi"/>
                <w:snapToGrid w:val="0"/>
                <w:sz w:val="20"/>
                <w:szCs w:val="20"/>
                <w:lang w:val="en-GB"/>
              </w:rPr>
            </w:pPr>
            <w:r w:rsidRPr="002A4143">
              <w:rPr>
                <w:rFonts w:asciiTheme="minorHAnsi" w:hAnsiTheme="minorHAnsi" w:cstheme="minorHAnsi"/>
                <w:snapToGrid w:val="0"/>
                <w:sz w:val="20"/>
                <w:szCs w:val="20"/>
                <w:lang w:val="en-GB"/>
              </w:rPr>
              <w:t>Information Technology</w:t>
            </w:r>
          </w:p>
        </w:tc>
      </w:tr>
      <w:tr w:rsidR="00614BDC" w:rsidRPr="002A4143" w14:paraId="237905CB" w14:textId="77777777" w:rsidTr="00DD77D8">
        <w:trPr>
          <w:trHeight w:val="397"/>
        </w:trPr>
        <w:tc>
          <w:tcPr>
            <w:tcW w:w="3119" w:type="dxa"/>
            <w:tcBorders>
              <w:top w:val="single" w:sz="4" w:space="0" w:color="auto"/>
              <w:left w:val="single" w:sz="4" w:space="0" w:color="auto"/>
              <w:bottom w:val="single" w:sz="4" w:space="0" w:color="auto"/>
              <w:right w:val="single" w:sz="4" w:space="0" w:color="auto"/>
            </w:tcBorders>
            <w:vAlign w:val="center"/>
          </w:tcPr>
          <w:p w14:paraId="78DD06D3" w14:textId="77777777" w:rsidR="00614BDC" w:rsidRPr="002A4143" w:rsidRDefault="00614BDC" w:rsidP="00CB716F">
            <w:pPr>
              <w:pStyle w:val="NoSpacing"/>
              <w:rPr>
                <w:rFonts w:asciiTheme="minorHAnsi" w:hAnsiTheme="minorHAnsi" w:cstheme="minorHAnsi"/>
                <w:snapToGrid w:val="0"/>
                <w:sz w:val="20"/>
                <w:szCs w:val="20"/>
                <w:lang w:val="en-GB"/>
              </w:rPr>
            </w:pPr>
            <w:r w:rsidRPr="002A4143">
              <w:rPr>
                <w:rFonts w:asciiTheme="minorHAnsi" w:hAnsiTheme="minorHAnsi" w:cstheme="minorHAnsi"/>
                <w:snapToGrid w:val="0"/>
                <w:sz w:val="20"/>
                <w:szCs w:val="20"/>
                <w:lang w:val="en-GB"/>
              </w:rPr>
              <w:t>ITC</w:t>
            </w:r>
          </w:p>
        </w:tc>
        <w:tc>
          <w:tcPr>
            <w:tcW w:w="5811" w:type="dxa"/>
            <w:tcBorders>
              <w:top w:val="single" w:sz="4" w:space="0" w:color="auto"/>
              <w:left w:val="single" w:sz="4" w:space="0" w:color="auto"/>
              <w:bottom w:val="single" w:sz="4" w:space="0" w:color="auto"/>
              <w:right w:val="single" w:sz="4" w:space="0" w:color="auto"/>
            </w:tcBorders>
            <w:vAlign w:val="center"/>
          </w:tcPr>
          <w:p w14:paraId="525BB69A" w14:textId="77777777" w:rsidR="00614BDC" w:rsidRPr="002A4143" w:rsidRDefault="00614BDC" w:rsidP="00CB716F">
            <w:pPr>
              <w:pStyle w:val="NoSpacing"/>
              <w:rPr>
                <w:rFonts w:asciiTheme="minorHAnsi" w:hAnsiTheme="minorHAnsi" w:cstheme="minorHAnsi"/>
                <w:snapToGrid w:val="0"/>
                <w:sz w:val="20"/>
                <w:szCs w:val="20"/>
                <w:lang w:val="en-GB"/>
              </w:rPr>
            </w:pPr>
            <w:r w:rsidRPr="002A4143">
              <w:rPr>
                <w:rFonts w:asciiTheme="minorHAnsi" w:hAnsiTheme="minorHAnsi" w:cstheme="minorHAnsi"/>
                <w:snapToGrid w:val="0"/>
                <w:sz w:val="20"/>
                <w:szCs w:val="20"/>
                <w:lang w:val="en-GB"/>
              </w:rPr>
              <w:t>Information Technology Committee</w:t>
            </w:r>
          </w:p>
        </w:tc>
      </w:tr>
      <w:tr w:rsidR="00614BDC" w:rsidRPr="002A4143" w14:paraId="33916E61" w14:textId="77777777" w:rsidTr="00DD77D8">
        <w:trPr>
          <w:trHeight w:val="397"/>
        </w:trPr>
        <w:tc>
          <w:tcPr>
            <w:tcW w:w="3119" w:type="dxa"/>
            <w:tcBorders>
              <w:top w:val="single" w:sz="4" w:space="0" w:color="auto"/>
              <w:left w:val="single" w:sz="4" w:space="0" w:color="auto"/>
              <w:bottom w:val="single" w:sz="4" w:space="0" w:color="auto"/>
              <w:right w:val="single" w:sz="4" w:space="0" w:color="auto"/>
            </w:tcBorders>
            <w:vAlign w:val="center"/>
          </w:tcPr>
          <w:p w14:paraId="74DFFA09" w14:textId="77777777" w:rsidR="00614BDC" w:rsidRPr="002A4143" w:rsidRDefault="00614BDC" w:rsidP="00CB716F">
            <w:pPr>
              <w:pStyle w:val="NoSpacing"/>
              <w:rPr>
                <w:rFonts w:asciiTheme="minorHAnsi" w:hAnsiTheme="minorHAnsi" w:cstheme="minorHAnsi"/>
                <w:snapToGrid w:val="0"/>
                <w:sz w:val="20"/>
                <w:szCs w:val="20"/>
                <w:lang w:val="en-GB"/>
              </w:rPr>
            </w:pPr>
            <w:r w:rsidRPr="002A4143">
              <w:rPr>
                <w:rFonts w:asciiTheme="minorHAnsi" w:hAnsiTheme="minorHAnsi" w:cstheme="minorHAnsi"/>
                <w:snapToGrid w:val="0"/>
                <w:sz w:val="20"/>
                <w:szCs w:val="20"/>
                <w:lang w:val="en-GB"/>
              </w:rPr>
              <w:t>MISS</w:t>
            </w:r>
          </w:p>
        </w:tc>
        <w:tc>
          <w:tcPr>
            <w:tcW w:w="5811" w:type="dxa"/>
            <w:tcBorders>
              <w:top w:val="single" w:sz="4" w:space="0" w:color="auto"/>
              <w:left w:val="single" w:sz="4" w:space="0" w:color="auto"/>
              <w:bottom w:val="single" w:sz="4" w:space="0" w:color="auto"/>
              <w:right w:val="single" w:sz="4" w:space="0" w:color="auto"/>
            </w:tcBorders>
            <w:vAlign w:val="center"/>
          </w:tcPr>
          <w:p w14:paraId="4F881B70" w14:textId="77777777" w:rsidR="00614BDC" w:rsidRPr="002A4143" w:rsidRDefault="00614BDC" w:rsidP="00CB716F">
            <w:pPr>
              <w:pStyle w:val="NoSpacing"/>
              <w:rPr>
                <w:rFonts w:asciiTheme="minorHAnsi" w:hAnsiTheme="minorHAnsi" w:cstheme="minorHAnsi"/>
                <w:snapToGrid w:val="0"/>
                <w:sz w:val="20"/>
                <w:szCs w:val="20"/>
                <w:lang w:val="en-GB"/>
              </w:rPr>
            </w:pPr>
            <w:r w:rsidRPr="002A4143">
              <w:rPr>
                <w:rFonts w:asciiTheme="minorHAnsi" w:hAnsiTheme="minorHAnsi" w:cstheme="minorHAnsi"/>
                <w:snapToGrid w:val="0"/>
                <w:sz w:val="20"/>
                <w:szCs w:val="20"/>
                <w:lang w:val="en-GB"/>
              </w:rPr>
              <w:t xml:space="preserve">Minimum Information Security Standard </w:t>
            </w:r>
          </w:p>
        </w:tc>
      </w:tr>
      <w:tr w:rsidR="00614BDC" w:rsidRPr="002A4143" w14:paraId="5475C2CB" w14:textId="77777777" w:rsidTr="00DD77D8">
        <w:trPr>
          <w:trHeight w:val="397"/>
        </w:trPr>
        <w:tc>
          <w:tcPr>
            <w:tcW w:w="3119" w:type="dxa"/>
            <w:vAlign w:val="center"/>
          </w:tcPr>
          <w:p w14:paraId="6D445F25" w14:textId="77777777" w:rsidR="00614BDC" w:rsidRPr="002A4143" w:rsidRDefault="00614BDC" w:rsidP="00CB716F">
            <w:pPr>
              <w:pStyle w:val="NoSpacing"/>
              <w:rPr>
                <w:rFonts w:asciiTheme="minorHAnsi" w:hAnsiTheme="minorHAnsi" w:cstheme="minorHAnsi"/>
                <w:snapToGrid w:val="0"/>
                <w:sz w:val="20"/>
                <w:szCs w:val="20"/>
                <w:lang w:val="en-GB"/>
              </w:rPr>
            </w:pPr>
            <w:r w:rsidRPr="002A4143">
              <w:rPr>
                <w:rFonts w:asciiTheme="minorHAnsi" w:hAnsiTheme="minorHAnsi" w:cstheme="minorHAnsi"/>
                <w:snapToGrid w:val="0"/>
                <w:sz w:val="20"/>
                <w:szCs w:val="20"/>
                <w:lang w:val="en-GB"/>
              </w:rPr>
              <w:t>OEM</w:t>
            </w:r>
          </w:p>
        </w:tc>
        <w:tc>
          <w:tcPr>
            <w:tcW w:w="5811" w:type="dxa"/>
            <w:vAlign w:val="center"/>
          </w:tcPr>
          <w:p w14:paraId="7302FB76" w14:textId="77777777" w:rsidR="00614BDC" w:rsidRPr="002A4143" w:rsidRDefault="00614BDC" w:rsidP="00CB716F">
            <w:pPr>
              <w:pStyle w:val="NoSpacing"/>
              <w:rPr>
                <w:rFonts w:asciiTheme="minorHAnsi" w:hAnsiTheme="minorHAnsi" w:cstheme="minorHAnsi"/>
                <w:snapToGrid w:val="0"/>
                <w:sz w:val="20"/>
                <w:szCs w:val="20"/>
                <w:lang w:val="en-GB"/>
              </w:rPr>
            </w:pPr>
            <w:r w:rsidRPr="002A4143">
              <w:rPr>
                <w:rFonts w:asciiTheme="minorHAnsi" w:hAnsiTheme="minorHAnsi" w:cstheme="minorHAnsi"/>
                <w:snapToGrid w:val="0"/>
                <w:sz w:val="20"/>
                <w:szCs w:val="20"/>
                <w:lang w:val="en-GB"/>
              </w:rPr>
              <w:t>Original Equipment Manufacturer</w:t>
            </w:r>
          </w:p>
        </w:tc>
      </w:tr>
      <w:tr w:rsidR="00614BDC" w:rsidRPr="002A4143" w14:paraId="30930209" w14:textId="77777777" w:rsidTr="00DD77D8">
        <w:trPr>
          <w:trHeight w:val="397"/>
        </w:trPr>
        <w:tc>
          <w:tcPr>
            <w:tcW w:w="3119" w:type="dxa"/>
            <w:vAlign w:val="center"/>
          </w:tcPr>
          <w:p w14:paraId="44BED95C" w14:textId="77777777" w:rsidR="00614BDC" w:rsidRPr="002A4143" w:rsidRDefault="00614BDC" w:rsidP="00CB716F">
            <w:pPr>
              <w:pStyle w:val="NoSpacing"/>
              <w:rPr>
                <w:rFonts w:asciiTheme="minorHAnsi" w:hAnsiTheme="minorHAnsi" w:cstheme="minorHAnsi"/>
                <w:snapToGrid w:val="0"/>
                <w:sz w:val="20"/>
                <w:szCs w:val="20"/>
                <w:lang w:val="en-GB"/>
              </w:rPr>
            </w:pPr>
            <w:r w:rsidRPr="002A4143">
              <w:rPr>
                <w:rFonts w:asciiTheme="minorHAnsi" w:hAnsiTheme="minorHAnsi" w:cstheme="minorHAnsi"/>
                <w:snapToGrid w:val="0"/>
                <w:sz w:val="20"/>
                <w:szCs w:val="20"/>
                <w:lang w:val="en-GB"/>
              </w:rPr>
              <w:t>PPPFA</w:t>
            </w:r>
          </w:p>
        </w:tc>
        <w:tc>
          <w:tcPr>
            <w:tcW w:w="5811" w:type="dxa"/>
            <w:vAlign w:val="center"/>
          </w:tcPr>
          <w:p w14:paraId="68A582AC" w14:textId="77777777" w:rsidR="00614BDC" w:rsidRPr="002A4143" w:rsidRDefault="00614BDC" w:rsidP="00CB716F">
            <w:pPr>
              <w:pStyle w:val="NoSpacing"/>
              <w:rPr>
                <w:rFonts w:asciiTheme="minorHAnsi" w:hAnsiTheme="minorHAnsi" w:cstheme="minorHAnsi"/>
                <w:snapToGrid w:val="0"/>
                <w:sz w:val="20"/>
                <w:szCs w:val="20"/>
                <w:lang w:val="en-GB"/>
              </w:rPr>
            </w:pPr>
            <w:r w:rsidRPr="002A4143">
              <w:rPr>
                <w:rFonts w:asciiTheme="minorHAnsi" w:hAnsiTheme="minorHAnsi" w:cstheme="minorHAnsi"/>
                <w:snapToGrid w:val="0"/>
                <w:sz w:val="20"/>
                <w:szCs w:val="20"/>
                <w:lang w:val="en-GB"/>
              </w:rPr>
              <w:t>Preferential Procurement Policy Framework Act</w:t>
            </w:r>
          </w:p>
        </w:tc>
      </w:tr>
      <w:tr w:rsidR="00614BDC" w:rsidRPr="002A4143" w14:paraId="2E0362B0" w14:textId="77777777" w:rsidTr="00DD77D8">
        <w:trPr>
          <w:trHeight w:val="397"/>
        </w:trPr>
        <w:tc>
          <w:tcPr>
            <w:tcW w:w="3119" w:type="dxa"/>
            <w:vAlign w:val="center"/>
          </w:tcPr>
          <w:p w14:paraId="12C1EF49" w14:textId="77777777" w:rsidR="00614BDC" w:rsidRPr="002A4143" w:rsidRDefault="00614BDC" w:rsidP="00CB716F">
            <w:pPr>
              <w:pStyle w:val="NoSpacing"/>
              <w:rPr>
                <w:rFonts w:asciiTheme="minorHAnsi" w:hAnsiTheme="minorHAnsi" w:cstheme="minorHAnsi"/>
                <w:snapToGrid w:val="0"/>
                <w:sz w:val="20"/>
                <w:szCs w:val="20"/>
                <w:lang w:val="en-GB"/>
              </w:rPr>
            </w:pPr>
            <w:r w:rsidRPr="002A4143">
              <w:rPr>
                <w:rFonts w:asciiTheme="minorHAnsi" w:hAnsiTheme="minorHAnsi" w:cstheme="minorHAnsi"/>
                <w:snapToGrid w:val="0"/>
                <w:sz w:val="20"/>
                <w:szCs w:val="20"/>
                <w:lang w:val="en-GB"/>
              </w:rPr>
              <w:t>RFB</w:t>
            </w:r>
          </w:p>
        </w:tc>
        <w:tc>
          <w:tcPr>
            <w:tcW w:w="5811" w:type="dxa"/>
            <w:vAlign w:val="center"/>
          </w:tcPr>
          <w:p w14:paraId="35057918" w14:textId="77777777" w:rsidR="00614BDC" w:rsidRPr="002A4143" w:rsidRDefault="00614BDC" w:rsidP="00CB716F">
            <w:pPr>
              <w:pStyle w:val="NoSpacing"/>
              <w:rPr>
                <w:rFonts w:asciiTheme="minorHAnsi" w:hAnsiTheme="minorHAnsi" w:cstheme="minorHAnsi"/>
                <w:snapToGrid w:val="0"/>
                <w:sz w:val="20"/>
                <w:szCs w:val="20"/>
                <w:lang w:val="en-GB"/>
              </w:rPr>
            </w:pPr>
            <w:r w:rsidRPr="002A4143">
              <w:rPr>
                <w:rFonts w:asciiTheme="minorHAnsi" w:hAnsiTheme="minorHAnsi" w:cstheme="minorHAnsi"/>
                <w:snapToGrid w:val="0"/>
                <w:sz w:val="20"/>
                <w:szCs w:val="20"/>
                <w:lang w:val="en-GB"/>
              </w:rPr>
              <w:t>Request for Bid</w:t>
            </w:r>
          </w:p>
        </w:tc>
      </w:tr>
      <w:tr w:rsidR="00614BDC" w:rsidRPr="002A4143" w14:paraId="1DA29C37" w14:textId="77777777" w:rsidTr="00DD77D8">
        <w:trPr>
          <w:trHeight w:val="397"/>
        </w:trPr>
        <w:tc>
          <w:tcPr>
            <w:tcW w:w="3119" w:type="dxa"/>
            <w:vAlign w:val="center"/>
          </w:tcPr>
          <w:p w14:paraId="52EDD307" w14:textId="77777777" w:rsidR="00614BDC" w:rsidRPr="002A4143" w:rsidRDefault="00614BDC" w:rsidP="00CB716F">
            <w:pPr>
              <w:pStyle w:val="NoSpacing"/>
              <w:rPr>
                <w:rFonts w:asciiTheme="minorHAnsi" w:hAnsiTheme="minorHAnsi" w:cstheme="minorHAnsi"/>
                <w:snapToGrid w:val="0"/>
                <w:sz w:val="20"/>
                <w:szCs w:val="20"/>
                <w:lang w:val="en-GB"/>
              </w:rPr>
            </w:pPr>
            <w:r w:rsidRPr="002A4143">
              <w:rPr>
                <w:rFonts w:asciiTheme="minorHAnsi" w:hAnsiTheme="minorHAnsi" w:cstheme="minorHAnsi"/>
                <w:snapToGrid w:val="0"/>
                <w:sz w:val="20"/>
                <w:szCs w:val="20"/>
                <w:lang w:val="en-GB"/>
              </w:rPr>
              <w:t>RSA</w:t>
            </w:r>
          </w:p>
        </w:tc>
        <w:tc>
          <w:tcPr>
            <w:tcW w:w="5811" w:type="dxa"/>
            <w:vAlign w:val="center"/>
          </w:tcPr>
          <w:p w14:paraId="08C58C43" w14:textId="77777777" w:rsidR="00614BDC" w:rsidRPr="002A4143" w:rsidRDefault="00614BDC" w:rsidP="00CB716F">
            <w:pPr>
              <w:pStyle w:val="NoSpacing"/>
              <w:rPr>
                <w:rFonts w:asciiTheme="minorHAnsi" w:hAnsiTheme="minorHAnsi" w:cstheme="minorHAnsi"/>
                <w:snapToGrid w:val="0"/>
                <w:sz w:val="20"/>
                <w:szCs w:val="20"/>
                <w:lang w:val="en-GB"/>
              </w:rPr>
            </w:pPr>
            <w:r w:rsidRPr="002A4143">
              <w:rPr>
                <w:rFonts w:asciiTheme="minorHAnsi" w:hAnsiTheme="minorHAnsi" w:cstheme="minorHAnsi"/>
                <w:snapToGrid w:val="0"/>
                <w:sz w:val="20"/>
                <w:szCs w:val="20"/>
                <w:lang w:val="en-GB"/>
              </w:rPr>
              <w:t>Republic of South Africa</w:t>
            </w:r>
          </w:p>
        </w:tc>
      </w:tr>
      <w:tr w:rsidR="00614BDC" w:rsidRPr="002A4143" w14:paraId="6F528B2C" w14:textId="77777777" w:rsidTr="00DD77D8">
        <w:trPr>
          <w:trHeight w:val="397"/>
        </w:trPr>
        <w:tc>
          <w:tcPr>
            <w:tcW w:w="3119" w:type="dxa"/>
            <w:vAlign w:val="center"/>
          </w:tcPr>
          <w:p w14:paraId="024FB477" w14:textId="77777777" w:rsidR="00614BDC" w:rsidRPr="002A4143" w:rsidRDefault="00614BDC" w:rsidP="00CB716F">
            <w:pPr>
              <w:pStyle w:val="NoSpacing"/>
              <w:rPr>
                <w:rFonts w:asciiTheme="minorHAnsi" w:hAnsiTheme="minorHAnsi" w:cstheme="minorHAnsi"/>
                <w:snapToGrid w:val="0"/>
                <w:sz w:val="20"/>
                <w:szCs w:val="20"/>
                <w:lang w:val="en-GB"/>
              </w:rPr>
            </w:pPr>
            <w:r w:rsidRPr="002A4143">
              <w:rPr>
                <w:rFonts w:asciiTheme="minorHAnsi" w:hAnsiTheme="minorHAnsi" w:cstheme="minorHAnsi"/>
                <w:snapToGrid w:val="0"/>
                <w:sz w:val="20"/>
                <w:szCs w:val="20"/>
                <w:lang w:val="en-GB"/>
              </w:rPr>
              <w:t>NHLS</w:t>
            </w:r>
          </w:p>
        </w:tc>
        <w:tc>
          <w:tcPr>
            <w:tcW w:w="5811" w:type="dxa"/>
            <w:vAlign w:val="center"/>
          </w:tcPr>
          <w:p w14:paraId="46CADB79" w14:textId="77777777" w:rsidR="00614BDC" w:rsidRPr="002A4143" w:rsidRDefault="00614BDC" w:rsidP="00CB716F">
            <w:pPr>
              <w:pStyle w:val="NoSpacing"/>
              <w:rPr>
                <w:rFonts w:asciiTheme="minorHAnsi" w:hAnsiTheme="minorHAnsi" w:cstheme="minorHAnsi"/>
                <w:snapToGrid w:val="0"/>
                <w:sz w:val="20"/>
                <w:szCs w:val="20"/>
                <w:lang w:val="en-GB"/>
              </w:rPr>
            </w:pPr>
            <w:r w:rsidRPr="002A4143">
              <w:rPr>
                <w:rFonts w:asciiTheme="minorHAnsi" w:hAnsiTheme="minorHAnsi" w:cstheme="minorHAnsi"/>
                <w:snapToGrid w:val="0"/>
                <w:sz w:val="20"/>
                <w:szCs w:val="20"/>
                <w:lang w:val="en-GB"/>
              </w:rPr>
              <w:t>National Health Laboratory Services</w:t>
            </w:r>
          </w:p>
        </w:tc>
      </w:tr>
      <w:tr w:rsidR="00614BDC" w:rsidRPr="002A4143" w14:paraId="44519EC6" w14:textId="77777777" w:rsidTr="00DD77D8">
        <w:trPr>
          <w:trHeight w:val="397"/>
        </w:trPr>
        <w:tc>
          <w:tcPr>
            <w:tcW w:w="3119" w:type="dxa"/>
            <w:tcBorders>
              <w:top w:val="single" w:sz="4" w:space="0" w:color="auto"/>
              <w:left w:val="single" w:sz="4" w:space="0" w:color="auto"/>
              <w:bottom w:val="single" w:sz="4" w:space="0" w:color="auto"/>
              <w:right w:val="single" w:sz="4" w:space="0" w:color="auto"/>
            </w:tcBorders>
            <w:vAlign w:val="center"/>
          </w:tcPr>
          <w:p w14:paraId="4CB1FC23" w14:textId="77777777" w:rsidR="00614BDC" w:rsidRPr="002A4143" w:rsidRDefault="00614BDC" w:rsidP="00CB716F">
            <w:pPr>
              <w:pStyle w:val="NoSpacing"/>
              <w:rPr>
                <w:rFonts w:asciiTheme="minorHAnsi" w:hAnsiTheme="minorHAnsi" w:cstheme="minorHAnsi"/>
                <w:snapToGrid w:val="0"/>
                <w:sz w:val="20"/>
                <w:szCs w:val="20"/>
                <w:lang w:val="en-GB"/>
              </w:rPr>
            </w:pPr>
            <w:r w:rsidRPr="002A4143">
              <w:rPr>
                <w:rFonts w:asciiTheme="minorHAnsi" w:hAnsiTheme="minorHAnsi" w:cstheme="minorHAnsi"/>
                <w:snapToGrid w:val="0"/>
                <w:sz w:val="20"/>
                <w:szCs w:val="20"/>
                <w:lang w:val="en-GB"/>
              </w:rPr>
              <w:t>SLA</w:t>
            </w:r>
          </w:p>
        </w:tc>
        <w:tc>
          <w:tcPr>
            <w:tcW w:w="5811" w:type="dxa"/>
            <w:vAlign w:val="center"/>
          </w:tcPr>
          <w:p w14:paraId="6322ACF2" w14:textId="77777777" w:rsidR="00614BDC" w:rsidRPr="002A4143" w:rsidRDefault="00614BDC" w:rsidP="00CB716F">
            <w:pPr>
              <w:pStyle w:val="NoSpacing"/>
              <w:rPr>
                <w:rFonts w:asciiTheme="minorHAnsi" w:hAnsiTheme="minorHAnsi" w:cstheme="minorHAnsi"/>
                <w:snapToGrid w:val="0"/>
                <w:sz w:val="20"/>
                <w:szCs w:val="20"/>
                <w:lang w:val="en-GB"/>
              </w:rPr>
            </w:pPr>
            <w:r w:rsidRPr="002A4143">
              <w:rPr>
                <w:rFonts w:asciiTheme="minorHAnsi" w:hAnsiTheme="minorHAnsi" w:cstheme="minorHAnsi"/>
                <w:snapToGrid w:val="0"/>
                <w:sz w:val="20"/>
                <w:szCs w:val="20"/>
                <w:lang w:val="en-GB"/>
              </w:rPr>
              <w:t>Service Level Agreement</w:t>
            </w:r>
          </w:p>
        </w:tc>
      </w:tr>
      <w:tr w:rsidR="00614BDC" w:rsidRPr="002A4143" w14:paraId="0EF001F5" w14:textId="77777777" w:rsidTr="00DD77D8">
        <w:trPr>
          <w:trHeight w:val="397"/>
        </w:trPr>
        <w:tc>
          <w:tcPr>
            <w:tcW w:w="3119" w:type="dxa"/>
            <w:tcBorders>
              <w:top w:val="single" w:sz="4" w:space="0" w:color="auto"/>
              <w:left w:val="single" w:sz="4" w:space="0" w:color="auto"/>
              <w:bottom w:val="single" w:sz="4" w:space="0" w:color="auto"/>
              <w:right w:val="single" w:sz="4" w:space="0" w:color="auto"/>
            </w:tcBorders>
            <w:vAlign w:val="center"/>
          </w:tcPr>
          <w:p w14:paraId="0A44EA20" w14:textId="77777777" w:rsidR="00614BDC" w:rsidRPr="002A4143" w:rsidRDefault="00614BDC" w:rsidP="00CB716F">
            <w:pPr>
              <w:pStyle w:val="NoSpacing"/>
              <w:rPr>
                <w:rFonts w:asciiTheme="minorHAnsi" w:hAnsiTheme="minorHAnsi" w:cstheme="minorHAnsi"/>
                <w:snapToGrid w:val="0"/>
                <w:sz w:val="20"/>
                <w:szCs w:val="20"/>
                <w:lang w:val="en-GB"/>
              </w:rPr>
            </w:pPr>
            <w:r w:rsidRPr="002A4143">
              <w:rPr>
                <w:rFonts w:asciiTheme="minorHAnsi" w:hAnsiTheme="minorHAnsi" w:cstheme="minorHAnsi"/>
                <w:snapToGrid w:val="0"/>
                <w:sz w:val="20"/>
                <w:szCs w:val="20"/>
                <w:lang w:val="en-GB"/>
              </w:rPr>
              <w:t>SW</w:t>
            </w:r>
          </w:p>
        </w:tc>
        <w:tc>
          <w:tcPr>
            <w:tcW w:w="5811" w:type="dxa"/>
            <w:vAlign w:val="center"/>
          </w:tcPr>
          <w:p w14:paraId="10D67916" w14:textId="77777777" w:rsidR="00614BDC" w:rsidRPr="002A4143" w:rsidRDefault="00614BDC" w:rsidP="00CB716F">
            <w:pPr>
              <w:pStyle w:val="NoSpacing"/>
              <w:rPr>
                <w:rFonts w:asciiTheme="minorHAnsi" w:hAnsiTheme="minorHAnsi" w:cstheme="minorHAnsi"/>
                <w:snapToGrid w:val="0"/>
                <w:sz w:val="20"/>
                <w:szCs w:val="20"/>
                <w:lang w:val="en-GB"/>
              </w:rPr>
            </w:pPr>
            <w:r w:rsidRPr="002A4143">
              <w:rPr>
                <w:rFonts w:asciiTheme="minorHAnsi" w:hAnsiTheme="minorHAnsi" w:cstheme="minorHAnsi"/>
                <w:snapToGrid w:val="0"/>
                <w:sz w:val="20"/>
                <w:szCs w:val="20"/>
                <w:lang w:val="en-GB"/>
              </w:rPr>
              <w:t>Software</w:t>
            </w:r>
          </w:p>
        </w:tc>
      </w:tr>
      <w:tr w:rsidR="00614BDC" w:rsidRPr="002A4143" w14:paraId="086B2672" w14:textId="77777777" w:rsidTr="00DD77D8">
        <w:trPr>
          <w:trHeight w:val="397"/>
        </w:trPr>
        <w:tc>
          <w:tcPr>
            <w:tcW w:w="3119" w:type="dxa"/>
            <w:tcBorders>
              <w:top w:val="single" w:sz="4" w:space="0" w:color="auto"/>
              <w:left w:val="single" w:sz="4" w:space="0" w:color="auto"/>
              <w:bottom w:val="single" w:sz="4" w:space="0" w:color="auto"/>
              <w:right w:val="single" w:sz="4" w:space="0" w:color="auto"/>
            </w:tcBorders>
            <w:vAlign w:val="center"/>
          </w:tcPr>
          <w:p w14:paraId="2887D9FD" w14:textId="77777777" w:rsidR="00614BDC" w:rsidRPr="002A4143" w:rsidRDefault="00614BDC" w:rsidP="00CB716F">
            <w:pPr>
              <w:pStyle w:val="NoSpacing"/>
              <w:rPr>
                <w:rFonts w:asciiTheme="minorHAnsi" w:hAnsiTheme="minorHAnsi" w:cstheme="minorHAnsi"/>
                <w:snapToGrid w:val="0"/>
                <w:sz w:val="20"/>
                <w:szCs w:val="20"/>
                <w:lang w:val="en-GB"/>
              </w:rPr>
            </w:pPr>
            <w:r w:rsidRPr="002A4143">
              <w:rPr>
                <w:rFonts w:asciiTheme="minorHAnsi" w:hAnsiTheme="minorHAnsi" w:cstheme="minorHAnsi"/>
                <w:snapToGrid w:val="0"/>
                <w:sz w:val="20"/>
                <w:szCs w:val="20"/>
                <w:lang w:val="en-GB"/>
              </w:rPr>
              <w:t>LIS</w:t>
            </w:r>
          </w:p>
        </w:tc>
        <w:tc>
          <w:tcPr>
            <w:tcW w:w="5811" w:type="dxa"/>
            <w:vAlign w:val="center"/>
          </w:tcPr>
          <w:p w14:paraId="7EC28B69" w14:textId="77777777" w:rsidR="00614BDC" w:rsidRPr="002A4143" w:rsidRDefault="00614BDC" w:rsidP="00CB716F">
            <w:pPr>
              <w:pStyle w:val="NoSpacing"/>
              <w:rPr>
                <w:rFonts w:asciiTheme="minorHAnsi" w:hAnsiTheme="minorHAnsi" w:cstheme="minorHAnsi"/>
                <w:snapToGrid w:val="0"/>
                <w:sz w:val="20"/>
                <w:szCs w:val="20"/>
                <w:lang w:val="en-GB"/>
              </w:rPr>
            </w:pPr>
            <w:r w:rsidRPr="002A4143">
              <w:rPr>
                <w:rFonts w:asciiTheme="minorHAnsi" w:hAnsiTheme="minorHAnsi" w:cstheme="minorHAnsi"/>
                <w:snapToGrid w:val="0"/>
                <w:sz w:val="20"/>
                <w:szCs w:val="20"/>
                <w:lang w:val="en-GB"/>
              </w:rPr>
              <w:t>Laboratory Information system</w:t>
            </w:r>
          </w:p>
        </w:tc>
      </w:tr>
      <w:tr w:rsidR="00614BDC" w:rsidRPr="002A4143" w14:paraId="44D283C4" w14:textId="77777777" w:rsidTr="00DD29E4">
        <w:trPr>
          <w:trHeight w:val="395"/>
        </w:trPr>
        <w:tc>
          <w:tcPr>
            <w:tcW w:w="3119" w:type="dxa"/>
            <w:tcBorders>
              <w:top w:val="single" w:sz="4" w:space="0" w:color="auto"/>
              <w:left w:val="single" w:sz="4" w:space="0" w:color="auto"/>
              <w:bottom w:val="single" w:sz="4" w:space="0" w:color="auto"/>
              <w:right w:val="single" w:sz="4" w:space="0" w:color="auto"/>
            </w:tcBorders>
            <w:vAlign w:val="center"/>
          </w:tcPr>
          <w:p w14:paraId="11AE9B17" w14:textId="77777777" w:rsidR="00614BDC" w:rsidRPr="002A4143" w:rsidRDefault="00614BDC" w:rsidP="00CB716F">
            <w:pPr>
              <w:pStyle w:val="NoSpacing"/>
              <w:rPr>
                <w:rFonts w:asciiTheme="minorHAnsi" w:hAnsiTheme="minorHAnsi" w:cstheme="minorHAnsi"/>
                <w:snapToGrid w:val="0"/>
                <w:sz w:val="20"/>
                <w:szCs w:val="20"/>
                <w:lang w:val="en-GB"/>
              </w:rPr>
            </w:pPr>
            <w:r w:rsidRPr="002A4143">
              <w:rPr>
                <w:rFonts w:asciiTheme="minorHAnsi" w:hAnsiTheme="minorHAnsi" w:cstheme="minorHAnsi"/>
                <w:snapToGrid w:val="0"/>
                <w:sz w:val="20"/>
                <w:szCs w:val="20"/>
                <w:lang w:val="en-GB"/>
              </w:rPr>
              <w:t>24x7</w:t>
            </w:r>
          </w:p>
        </w:tc>
        <w:tc>
          <w:tcPr>
            <w:tcW w:w="5811" w:type="dxa"/>
            <w:vAlign w:val="center"/>
          </w:tcPr>
          <w:p w14:paraId="72807341" w14:textId="77777777" w:rsidR="00614BDC" w:rsidRPr="002A4143" w:rsidRDefault="00614BDC" w:rsidP="00CB716F">
            <w:pPr>
              <w:pStyle w:val="NoSpacing"/>
              <w:rPr>
                <w:rFonts w:asciiTheme="minorHAnsi" w:hAnsiTheme="minorHAnsi" w:cstheme="minorHAnsi"/>
                <w:snapToGrid w:val="0"/>
                <w:sz w:val="20"/>
                <w:szCs w:val="20"/>
                <w:lang w:val="en-GB"/>
              </w:rPr>
            </w:pPr>
            <w:r w:rsidRPr="002A4143">
              <w:rPr>
                <w:rFonts w:asciiTheme="minorHAnsi" w:hAnsiTheme="minorHAnsi" w:cstheme="minorHAnsi"/>
                <w:snapToGrid w:val="0"/>
                <w:sz w:val="20"/>
                <w:szCs w:val="20"/>
                <w:lang w:val="en-GB"/>
              </w:rPr>
              <w:t>24 hours a day, 7 days a week</w:t>
            </w:r>
          </w:p>
        </w:tc>
      </w:tr>
    </w:tbl>
    <w:p w14:paraId="5F7C9913" w14:textId="77777777" w:rsidR="000B5217" w:rsidRPr="002A4143" w:rsidRDefault="000B5217" w:rsidP="00287B55">
      <w:pPr>
        <w:jc w:val="both"/>
        <w:rPr>
          <w:rFonts w:asciiTheme="minorHAnsi" w:hAnsiTheme="minorHAnsi" w:cstheme="minorHAnsi"/>
          <w:snapToGrid w:val="0"/>
          <w:sz w:val="20"/>
          <w:szCs w:val="20"/>
          <w:lang w:val="en-GB"/>
        </w:rPr>
      </w:pPr>
      <w:bookmarkStart w:id="18" w:name="_Toc150587193"/>
      <w:bookmarkStart w:id="19" w:name="_Toc199296471"/>
      <w:bookmarkStart w:id="20" w:name="_Toc97010978"/>
    </w:p>
    <w:p w14:paraId="7045375F" w14:textId="77777777" w:rsidR="00614BDC" w:rsidRPr="002A4143" w:rsidRDefault="00614BDC" w:rsidP="00B64BC1">
      <w:pPr>
        <w:pStyle w:val="Heading1"/>
        <w:numPr>
          <w:ilvl w:val="0"/>
          <w:numId w:val="29"/>
        </w:numPr>
        <w:tabs>
          <w:tab w:val="clear" w:pos="720"/>
        </w:tabs>
        <w:spacing w:line="360" w:lineRule="auto"/>
        <w:ind w:hanging="720"/>
        <w:rPr>
          <w:rFonts w:asciiTheme="minorHAnsi" w:hAnsiTheme="minorHAnsi" w:cstheme="minorHAnsi"/>
          <w:b w:val="0"/>
          <w:sz w:val="20"/>
        </w:rPr>
      </w:pPr>
      <w:bookmarkStart w:id="21" w:name="_Toc516576207"/>
      <w:r w:rsidRPr="002A4143">
        <w:rPr>
          <w:rFonts w:asciiTheme="minorHAnsi" w:hAnsiTheme="minorHAnsi" w:cstheme="minorHAnsi"/>
          <w:sz w:val="20"/>
        </w:rPr>
        <w:t>General</w:t>
      </w:r>
      <w:r w:rsidRPr="002A4143">
        <w:rPr>
          <w:rFonts w:asciiTheme="minorHAnsi" w:hAnsiTheme="minorHAnsi" w:cstheme="minorHAnsi"/>
          <w:b w:val="0"/>
          <w:sz w:val="20"/>
        </w:rPr>
        <w:t xml:space="preserve"> </w:t>
      </w:r>
      <w:r w:rsidR="00B66F8A" w:rsidRPr="002A4143">
        <w:rPr>
          <w:rFonts w:asciiTheme="minorHAnsi" w:hAnsiTheme="minorHAnsi" w:cstheme="minorHAnsi"/>
          <w:sz w:val="20"/>
        </w:rPr>
        <w:t>Rules and Instructions</w:t>
      </w:r>
      <w:bookmarkEnd w:id="18"/>
      <w:bookmarkEnd w:id="19"/>
      <w:bookmarkEnd w:id="21"/>
    </w:p>
    <w:p w14:paraId="2A6A22BC" w14:textId="77777777" w:rsidR="00614BDC" w:rsidRPr="002A4143" w:rsidRDefault="00614BDC" w:rsidP="00535E04">
      <w:pPr>
        <w:numPr>
          <w:ilvl w:val="1"/>
          <w:numId w:val="22"/>
        </w:numPr>
        <w:tabs>
          <w:tab w:val="left" w:pos="720"/>
        </w:tabs>
        <w:spacing w:line="360" w:lineRule="auto"/>
        <w:ind w:left="709" w:right="408" w:hanging="709"/>
        <w:jc w:val="both"/>
        <w:rPr>
          <w:rFonts w:asciiTheme="minorHAnsi" w:hAnsiTheme="minorHAnsi" w:cstheme="minorHAnsi"/>
          <w:b/>
          <w:bCs/>
          <w:snapToGrid w:val="0"/>
          <w:sz w:val="20"/>
          <w:szCs w:val="20"/>
          <w:lang w:val="en-GB"/>
        </w:rPr>
      </w:pPr>
      <w:r w:rsidRPr="002A4143">
        <w:rPr>
          <w:rFonts w:asciiTheme="minorHAnsi" w:hAnsiTheme="minorHAnsi" w:cstheme="minorHAnsi"/>
          <w:b/>
          <w:bCs/>
          <w:snapToGrid w:val="0"/>
          <w:sz w:val="20"/>
          <w:szCs w:val="20"/>
          <w:lang w:val="en-GB"/>
        </w:rPr>
        <w:t>Confidentiality</w:t>
      </w:r>
    </w:p>
    <w:p w14:paraId="44C35D70" w14:textId="006DFFC1" w:rsidR="00614BDC" w:rsidRPr="002A4143" w:rsidRDefault="007B7676" w:rsidP="007B7676">
      <w:pPr>
        <w:spacing w:line="360" w:lineRule="auto"/>
        <w:ind w:left="851" w:right="-1" w:hanging="851"/>
        <w:jc w:val="both"/>
        <w:rPr>
          <w:rFonts w:asciiTheme="minorHAnsi" w:hAnsiTheme="minorHAnsi" w:cstheme="minorHAnsi"/>
          <w:sz w:val="20"/>
          <w:szCs w:val="20"/>
        </w:rPr>
      </w:pPr>
      <w:r w:rsidRPr="002A4143">
        <w:rPr>
          <w:rFonts w:asciiTheme="minorHAnsi" w:hAnsiTheme="minorHAnsi" w:cstheme="minorHAnsi"/>
          <w:sz w:val="20"/>
          <w:szCs w:val="20"/>
        </w:rPr>
        <w:t xml:space="preserve">5.1.1 </w:t>
      </w:r>
      <w:r w:rsidRPr="002A4143">
        <w:rPr>
          <w:rFonts w:asciiTheme="minorHAnsi" w:hAnsiTheme="minorHAnsi" w:cstheme="minorHAnsi"/>
          <w:sz w:val="20"/>
          <w:szCs w:val="20"/>
        </w:rPr>
        <w:tab/>
        <w:t>The</w:t>
      </w:r>
      <w:r w:rsidR="00614BDC" w:rsidRPr="002A4143">
        <w:rPr>
          <w:rFonts w:asciiTheme="minorHAnsi" w:hAnsiTheme="minorHAnsi" w:cstheme="minorHAnsi"/>
          <w:sz w:val="20"/>
          <w:szCs w:val="20"/>
        </w:rPr>
        <w:t xml:space="preserve"> information contained in this document is of a confidential </w:t>
      </w:r>
      <w:r w:rsidR="00FF1F8A" w:rsidRPr="002A4143">
        <w:rPr>
          <w:rFonts w:asciiTheme="minorHAnsi" w:hAnsiTheme="minorHAnsi" w:cstheme="minorHAnsi"/>
          <w:sz w:val="20"/>
          <w:szCs w:val="20"/>
        </w:rPr>
        <w:t>nature and</w:t>
      </w:r>
      <w:r w:rsidR="00614BDC" w:rsidRPr="002A4143">
        <w:rPr>
          <w:rFonts w:asciiTheme="minorHAnsi" w:hAnsiTheme="minorHAnsi" w:cstheme="minorHAnsi"/>
          <w:sz w:val="20"/>
          <w:szCs w:val="20"/>
        </w:rPr>
        <w:t xml:space="preserve"> must only be used for purposes of responding to this </w:t>
      </w:r>
      <w:r w:rsidR="005A3884" w:rsidRPr="002A4143">
        <w:rPr>
          <w:rFonts w:asciiTheme="minorHAnsi" w:hAnsiTheme="minorHAnsi" w:cstheme="minorHAnsi"/>
          <w:sz w:val="20"/>
          <w:szCs w:val="20"/>
        </w:rPr>
        <w:t>RFB</w:t>
      </w:r>
      <w:r w:rsidR="00614BDC" w:rsidRPr="002A4143">
        <w:rPr>
          <w:rFonts w:asciiTheme="minorHAnsi" w:hAnsiTheme="minorHAnsi" w:cstheme="minorHAnsi"/>
          <w:sz w:val="20"/>
          <w:szCs w:val="20"/>
        </w:rPr>
        <w:t xml:space="preserve">. This confidentiality clause extends to Bidder partners and/or implementation agents, whom the Bidder may decide to involve in preparing a response to this </w:t>
      </w:r>
      <w:r w:rsidR="005A3884" w:rsidRPr="002A4143">
        <w:rPr>
          <w:rFonts w:asciiTheme="minorHAnsi" w:hAnsiTheme="minorHAnsi" w:cstheme="minorHAnsi"/>
          <w:sz w:val="20"/>
          <w:szCs w:val="20"/>
        </w:rPr>
        <w:t>RFB</w:t>
      </w:r>
      <w:r w:rsidR="00614BDC" w:rsidRPr="002A4143">
        <w:rPr>
          <w:rFonts w:asciiTheme="minorHAnsi" w:hAnsiTheme="minorHAnsi" w:cstheme="minorHAnsi"/>
          <w:sz w:val="20"/>
          <w:szCs w:val="20"/>
        </w:rPr>
        <w:t>.</w:t>
      </w:r>
    </w:p>
    <w:p w14:paraId="15E4750C" w14:textId="77777777" w:rsidR="00614BDC" w:rsidRPr="002A4143" w:rsidRDefault="0098196A" w:rsidP="007B7676">
      <w:pPr>
        <w:spacing w:line="360" w:lineRule="auto"/>
        <w:ind w:left="851" w:right="-1" w:hanging="851"/>
        <w:jc w:val="both"/>
        <w:rPr>
          <w:rFonts w:asciiTheme="minorHAnsi" w:hAnsiTheme="minorHAnsi" w:cstheme="minorHAnsi"/>
          <w:sz w:val="20"/>
          <w:szCs w:val="20"/>
        </w:rPr>
      </w:pPr>
      <w:r w:rsidRPr="002A4143">
        <w:rPr>
          <w:rFonts w:asciiTheme="minorHAnsi" w:hAnsiTheme="minorHAnsi" w:cstheme="minorHAnsi"/>
          <w:sz w:val="20"/>
          <w:szCs w:val="20"/>
        </w:rPr>
        <w:t>5.1.2</w:t>
      </w:r>
      <w:r w:rsidRPr="002A4143">
        <w:rPr>
          <w:rFonts w:asciiTheme="minorHAnsi" w:hAnsiTheme="minorHAnsi" w:cstheme="minorHAnsi"/>
          <w:sz w:val="20"/>
          <w:szCs w:val="20"/>
        </w:rPr>
        <w:tab/>
      </w:r>
      <w:r w:rsidR="00614BDC" w:rsidRPr="002A4143">
        <w:rPr>
          <w:rFonts w:asciiTheme="minorHAnsi" w:hAnsiTheme="minorHAnsi" w:cstheme="minorHAnsi"/>
          <w:sz w:val="20"/>
          <w:szCs w:val="20"/>
        </w:rPr>
        <w:t xml:space="preserve">For purposes of this process, the term “Confidential Information” shall include all technical and business information, including, without limiting the generality of the foregoing, all secret knowledge and information (including any and all financial, commercial, market, technical, functional and scientific information, and information relating to a party’s strategic objectives and planning and its past, present and future research and </w:t>
      </w:r>
      <w:r w:rsidR="00614BDC" w:rsidRPr="002A4143">
        <w:rPr>
          <w:rFonts w:asciiTheme="minorHAnsi" w:hAnsiTheme="minorHAnsi" w:cstheme="minorHAnsi"/>
          <w:sz w:val="20"/>
          <w:szCs w:val="20"/>
        </w:rPr>
        <w:lastRenderedPageBreak/>
        <w:t>development), technical, functional and scientific requirements and specifications, data concerning business relationships, demonstrations, processes, machinery, know-how, architectural information, information contained in a party’s software and associated material and documentation, plans, designs and drawings and all material of whatever description, whether subject to or protected by copyright, patent or trademark, registered or un-registered, or otherwise disclosed or communicated before or after the date of this process.</w:t>
      </w:r>
    </w:p>
    <w:p w14:paraId="786AFB4A" w14:textId="77777777" w:rsidR="00614BDC" w:rsidRPr="002A4143" w:rsidRDefault="0098196A" w:rsidP="007B7676">
      <w:pPr>
        <w:spacing w:line="360" w:lineRule="auto"/>
        <w:ind w:left="851" w:right="-1" w:hanging="851"/>
        <w:jc w:val="both"/>
        <w:rPr>
          <w:rFonts w:asciiTheme="minorHAnsi" w:hAnsiTheme="minorHAnsi" w:cstheme="minorHAnsi"/>
          <w:sz w:val="20"/>
          <w:szCs w:val="20"/>
        </w:rPr>
      </w:pPr>
      <w:r w:rsidRPr="002A4143">
        <w:rPr>
          <w:rFonts w:asciiTheme="minorHAnsi" w:hAnsiTheme="minorHAnsi" w:cstheme="minorHAnsi"/>
          <w:sz w:val="20"/>
          <w:szCs w:val="20"/>
        </w:rPr>
        <w:t>5.1.3</w:t>
      </w:r>
      <w:r w:rsidRPr="002A4143">
        <w:rPr>
          <w:rFonts w:asciiTheme="minorHAnsi" w:hAnsiTheme="minorHAnsi" w:cstheme="minorHAnsi"/>
          <w:sz w:val="20"/>
          <w:szCs w:val="20"/>
        </w:rPr>
        <w:tab/>
      </w:r>
      <w:r w:rsidR="00614BDC" w:rsidRPr="002A4143">
        <w:rPr>
          <w:rFonts w:asciiTheme="minorHAnsi" w:hAnsiTheme="minorHAnsi" w:cstheme="minorHAnsi"/>
          <w:sz w:val="20"/>
          <w:szCs w:val="20"/>
        </w:rPr>
        <w:t>The receiving party shall not, during the period of validity of this process, or at any time thereafter, use or disclose, directly or indirectly, the confidential information of NHLS (even if received before the date of this process) to any person whether in the employment of the receiving party or not, who does not take part in the performance of this process.</w:t>
      </w:r>
    </w:p>
    <w:p w14:paraId="3B372CFC" w14:textId="77777777" w:rsidR="00614BDC" w:rsidRPr="002A4143" w:rsidRDefault="0098196A" w:rsidP="007B7676">
      <w:pPr>
        <w:spacing w:line="360" w:lineRule="auto"/>
        <w:ind w:left="851" w:right="-1" w:hanging="851"/>
        <w:jc w:val="both"/>
        <w:rPr>
          <w:rFonts w:asciiTheme="minorHAnsi" w:hAnsiTheme="minorHAnsi" w:cstheme="minorHAnsi"/>
          <w:sz w:val="20"/>
          <w:szCs w:val="20"/>
        </w:rPr>
      </w:pPr>
      <w:r w:rsidRPr="002A4143">
        <w:rPr>
          <w:rFonts w:asciiTheme="minorHAnsi" w:hAnsiTheme="minorHAnsi" w:cstheme="minorHAnsi"/>
          <w:sz w:val="20"/>
          <w:szCs w:val="20"/>
        </w:rPr>
        <w:t>5.1.4</w:t>
      </w:r>
      <w:r w:rsidRPr="002A4143">
        <w:rPr>
          <w:rFonts w:asciiTheme="minorHAnsi" w:hAnsiTheme="minorHAnsi" w:cstheme="minorHAnsi"/>
          <w:sz w:val="20"/>
          <w:szCs w:val="20"/>
        </w:rPr>
        <w:tab/>
      </w:r>
      <w:r w:rsidR="00614BDC" w:rsidRPr="002A4143">
        <w:rPr>
          <w:rFonts w:asciiTheme="minorHAnsi" w:hAnsiTheme="minorHAnsi" w:cstheme="minorHAnsi"/>
          <w:sz w:val="20"/>
          <w:szCs w:val="20"/>
        </w:rPr>
        <w:t>The receiving party shall take all such steps as may be reasonably necessary to prevent NHLS’s confidential information coming into the possession of unauthorised third parties. In protecting the receiving party’s confidential information, NHLS shall use the same degree of care, which does not amount to less than a reasonable degree of care, to prevent the unauthorised use or disclosure of the confidential information as the receiving party uses to protect its own confidential information.</w:t>
      </w:r>
    </w:p>
    <w:p w14:paraId="4EC596FD" w14:textId="77777777" w:rsidR="00614BDC" w:rsidRPr="002A4143" w:rsidRDefault="00EF18C2" w:rsidP="007B7676">
      <w:pPr>
        <w:spacing w:line="360" w:lineRule="auto"/>
        <w:ind w:left="851" w:right="-1" w:hanging="851"/>
        <w:jc w:val="both"/>
        <w:rPr>
          <w:rFonts w:asciiTheme="minorHAnsi" w:hAnsiTheme="minorHAnsi" w:cstheme="minorHAnsi"/>
          <w:sz w:val="20"/>
          <w:szCs w:val="20"/>
        </w:rPr>
      </w:pPr>
      <w:r w:rsidRPr="002A4143">
        <w:rPr>
          <w:rFonts w:asciiTheme="minorHAnsi" w:hAnsiTheme="minorHAnsi" w:cstheme="minorHAnsi"/>
          <w:sz w:val="20"/>
          <w:szCs w:val="20"/>
        </w:rPr>
        <w:t>5.1.5</w:t>
      </w:r>
      <w:r w:rsidRPr="002A4143">
        <w:rPr>
          <w:rFonts w:asciiTheme="minorHAnsi" w:hAnsiTheme="minorHAnsi" w:cstheme="minorHAnsi"/>
          <w:sz w:val="20"/>
          <w:szCs w:val="20"/>
        </w:rPr>
        <w:tab/>
      </w:r>
      <w:r w:rsidR="00614BDC" w:rsidRPr="002A4143">
        <w:rPr>
          <w:rFonts w:asciiTheme="minorHAnsi" w:hAnsiTheme="minorHAnsi" w:cstheme="minorHAnsi"/>
          <w:sz w:val="20"/>
          <w:szCs w:val="20"/>
        </w:rPr>
        <w:t>Any documentation, software or records relating to confidential information of NHLS, which comes into the possession of the receiving party during the period of validity of this process or at any time thereafter or which has so come into its possession before the period of validity of this process:</w:t>
      </w:r>
    </w:p>
    <w:p w14:paraId="0D3E40C7" w14:textId="77777777" w:rsidR="00614BDC" w:rsidRPr="002A4143" w:rsidRDefault="00614BDC" w:rsidP="00464B84">
      <w:pPr>
        <w:spacing w:line="360" w:lineRule="auto"/>
        <w:ind w:left="993" w:right="-1" w:hanging="993"/>
        <w:jc w:val="both"/>
        <w:rPr>
          <w:rFonts w:asciiTheme="minorHAnsi" w:hAnsiTheme="minorHAnsi" w:cstheme="minorHAnsi"/>
          <w:sz w:val="20"/>
          <w:szCs w:val="20"/>
        </w:rPr>
      </w:pPr>
      <w:r w:rsidRPr="002A4143">
        <w:rPr>
          <w:rFonts w:asciiTheme="minorHAnsi" w:hAnsiTheme="minorHAnsi" w:cstheme="minorHAnsi"/>
          <w:sz w:val="20"/>
          <w:szCs w:val="20"/>
        </w:rPr>
        <w:t>5.1.5.1</w:t>
      </w:r>
      <w:r w:rsidRPr="002A4143">
        <w:rPr>
          <w:rFonts w:asciiTheme="minorHAnsi" w:hAnsiTheme="minorHAnsi" w:cstheme="minorHAnsi"/>
          <w:sz w:val="20"/>
          <w:szCs w:val="20"/>
        </w:rPr>
        <w:tab/>
        <w:t xml:space="preserve">shall be deemed to form part of the confidential information of </w:t>
      </w:r>
      <w:proofErr w:type="gramStart"/>
      <w:r w:rsidRPr="002A4143">
        <w:rPr>
          <w:rFonts w:asciiTheme="minorHAnsi" w:hAnsiTheme="minorHAnsi" w:cstheme="minorHAnsi"/>
          <w:sz w:val="20"/>
          <w:szCs w:val="20"/>
        </w:rPr>
        <w:t>NHLS;</w:t>
      </w:r>
      <w:proofErr w:type="gramEnd"/>
    </w:p>
    <w:p w14:paraId="2847D61B" w14:textId="77777777" w:rsidR="00614BDC" w:rsidRPr="002A4143" w:rsidRDefault="00614BDC" w:rsidP="00464B84">
      <w:pPr>
        <w:spacing w:line="360" w:lineRule="auto"/>
        <w:ind w:left="993" w:right="-1" w:hanging="993"/>
        <w:jc w:val="both"/>
        <w:rPr>
          <w:rFonts w:asciiTheme="minorHAnsi" w:hAnsiTheme="minorHAnsi" w:cstheme="minorHAnsi"/>
          <w:sz w:val="20"/>
          <w:szCs w:val="20"/>
        </w:rPr>
      </w:pPr>
      <w:r w:rsidRPr="002A4143">
        <w:rPr>
          <w:rFonts w:asciiTheme="minorHAnsi" w:hAnsiTheme="minorHAnsi" w:cstheme="minorHAnsi"/>
          <w:sz w:val="20"/>
          <w:szCs w:val="20"/>
        </w:rPr>
        <w:t>5.1.5.2</w:t>
      </w:r>
      <w:r w:rsidRPr="002A4143">
        <w:rPr>
          <w:rFonts w:asciiTheme="minorHAnsi" w:hAnsiTheme="minorHAnsi" w:cstheme="minorHAnsi"/>
          <w:sz w:val="20"/>
          <w:szCs w:val="20"/>
        </w:rPr>
        <w:tab/>
        <w:t xml:space="preserve">shall be deemed to be the property of </w:t>
      </w:r>
      <w:proofErr w:type="gramStart"/>
      <w:r w:rsidRPr="002A4143">
        <w:rPr>
          <w:rFonts w:asciiTheme="minorHAnsi" w:hAnsiTheme="minorHAnsi" w:cstheme="minorHAnsi"/>
          <w:sz w:val="20"/>
          <w:szCs w:val="20"/>
        </w:rPr>
        <w:t>NHLS;</w:t>
      </w:r>
      <w:proofErr w:type="gramEnd"/>
    </w:p>
    <w:p w14:paraId="66ED8C0B" w14:textId="77777777" w:rsidR="00614BDC" w:rsidRPr="002A4143" w:rsidRDefault="00614BDC" w:rsidP="00464B84">
      <w:pPr>
        <w:spacing w:line="360" w:lineRule="auto"/>
        <w:ind w:left="993" w:right="-1" w:hanging="993"/>
        <w:jc w:val="both"/>
        <w:rPr>
          <w:rFonts w:asciiTheme="minorHAnsi" w:hAnsiTheme="minorHAnsi" w:cstheme="minorHAnsi"/>
          <w:sz w:val="20"/>
          <w:szCs w:val="20"/>
        </w:rPr>
      </w:pPr>
      <w:r w:rsidRPr="002A4143">
        <w:rPr>
          <w:rFonts w:asciiTheme="minorHAnsi" w:hAnsiTheme="minorHAnsi" w:cstheme="minorHAnsi"/>
          <w:sz w:val="20"/>
          <w:szCs w:val="20"/>
        </w:rPr>
        <w:t>5.1.5.3</w:t>
      </w:r>
      <w:r w:rsidRPr="002A4143">
        <w:rPr>
          <w:rFonts w:asciiTheme="minorHAnsi" w:hAnsiTheme="minorHAnsi" w:cstheme="minorHAnsi"/>
          <w:sz w:val="20"/>
          <w:szCs w:val="20"/>
        </w:rPr>
        <w:tab/>
        <w:t>shall not be copied, reproduced, published or circulated by the receiving party unless and to the extent that such copying is necessary for the performance of this process and all other processes as contemplated in; and</w:t>
      </w:r>
    </w:p>
    <w:p w14:paraId="474B023E" w14:textId="74E6B91F" w:rsidR="000B5217" w:rsidRPr="002A4143" w:rsidRDefault="00614BDC" w:rsidP="00FF1F8A">
      <w:pPr>
        <w:spacing w:line="360" w:lineRule="auto"/>
        <w:ind w:left="993" w:right="-1" w:hanging="993"/>
        <w:jc w:val="both"/>
        <w:rPr>
          <w:rFonts w:asciiTheme="minorHAnsi" w:hAnsiTheme="minorHAnsi" w:cstheme="minorHAnsi"/>
          <w:sz w:val="20"/>
          <w:szCs w:val="20"/>
        </w:rPr>
      </w:pPr>
      <w:r w:rsidRPr="002A4143">
        <w:rPr>
          <w:rFonts w:asciiTheme="minorHAnsi" w:hAnsiTheme="minorHAnsi" w:cstheme="minorHAnsi"/>
          <w:sz w:val="20"/>
          <w:szCs w:val="20"/>
        </w:rPr>
        <w:t>5.1.5.4</w:t>
      </w:r>
      <w:r w:rsidRPr="002A4143">
        <w:rPr>
          <w:rFonts w:asciiTheme="minorHAnsi" w:hAnsiTheme="minorHAnsi" w:cstheme="minorHAnsi"/>
          <w:sz w:val="20"/>
          <w:szCs w:val="20"/>
        </w:rPr>
        <w:tab/>
        <w:t>shall be surrendered to NHLS on demand, and in any event on the termination of the investigations and negotiations, and the receiving party shall not retain any extracts.</w:t>
      </w:r>
    </w:p>
    <w:p w14:paraId="1B966DF9" w14:textId="77777777" w:rsidR="00614BDC" w:rsidRPr="002A4143" w:rsidRDefault="00614BDC" w:rsidP="00535E04">
      <w:pPr>
        <w:numPr>
          <w:ilvl w:val="1"/>
          <w:numId w:val="22"/>
        </w:numPr>
        <w:spacing w:line="360" w:lineRule="auto"/>
        <w:ind w:left="709" w:right="-1" w:hanging="709"/>
        <w:jc w:val="both"/>
        <w:rPr>
          <w:rFonts w:asciiTheme="minorHAnsi" w:hAnsiTheme="minorHAnsi" w:cstheme="minorHAnsi"/>
          <w:b/>
          <w:snapToGrid w:val="0"/>
          <w:sz w:val="20"/>
          <w:szCs w:val="20"/>
          <w:lang w:val="en-GB"/>
        </w:rPr>
      </w:pPr>
      <w:r w:rsidRPr="002A4143">
        <w:rPr>
          <w:rFonts w:asciiTheme="minorHAnsi" w:hAnsiTheme="minorHAnsi" w:cstheme="minorHAnsi"/>
          <w:b/>
          <w:snapToGrid w:val="0"/>
          <w:sz w:val="20"/>
          <w:szCs w:val="20"/>
          <w:lang w:val="en-GB"/>
        </w:rPr>
        <w:t>News and press releases</w:t>
      </w:r>
    </w:p>
    <w:p w14:paraId="7505B1FC" w14:textId="77777777" w:rsidR="00614BDC" w:rsidRPr="002A4143" w:rsidRDefault="0098196A" w:rsidP="009B54EF">
      <w:pPr>
        <w:spacing w:line="360" w:lineRule="auto"/>
        <w:ind w:left="851" w:right="-1" w:hanging="851"/>
        <w:jc w:val="both"/>
        <w:rPr>
          <w:rFonts w:asciiTheme="minorHAnsi" w:hAnsiTheme="minorHAnsi" w:cstheme="minorHAnsi"/>
          <w:sz w:val="20"/>
          <w:szCs w:val="20"/>
        </w:rPr>
      </w:pPr>
      <w:r w:rsidRPr="002A4143">
        <w:rPr>
          <w:rFonts w:asciiTheme="minorHAnsi" w:hAnsiTheme="minorHAnsi" w:cstheme="minorHAnsi"/>
          <w:sz w:val="20"/>
          <w:szCs w:val="20"/>
        </w:rPr>
        <w:t>5.2.1</w:t>
      </w:r>
      <w:r w:rsidRPr="002A4143">
        <w:rPr>
          <w:rFonts w:asciiTheme="minorHAnsi" w:hAnsiTheme="minorHAnsi" w:cstheme="minorHAnsi"/>
          <w:sz w:val="20"/>
          <w:szCs w:val="20"/>
        </w:rPr>
        <w:tab/>
      </w:r>
      <w:r w:rsidR="00614BDC" w:rsidRPr="002A4143">
        <w:rPr>
          <w:rFonts w:asciiTheme="minorHAnsi" w:hAnsiTheme="minorHAnsi" w:cstheme="minorHAnsi"/>
          <w:sz w:val="20"/>
          <w:szCs w:val="20"/>
        </w:rPr>
        <w:t xml:space="preserve">Bidders or their agents shall not make any news releases concerning this </w:t>
      </w:r>
      <w:r w:rsidR="005A3884" w:rsidRPr="002A4143">
        <w:rPr>
          <w:rFonts w:asciiTheme="minorHAnsi" w:hAnsiTheme="minorHAnsi" w:cstheme="minorHAnsi"/>
          <w:sz w:val="20"/>
          <w:szCs w:val="20"/>
        </w:rPr>
        <w:t>RFB</w:t>
      </w:r>
      <w:r w:rsidR="00614BDC" w:rsidRPr="002A4143">
        <w:rPr>
          <w:rFonts w:asciiTheme="minorHAnsi" w:hAnsiTheme="minorHAnsi" w:cstheme="minorHAnsi"/>
          <w:sz w:val="20"/>
          <w:szCs w:val="20"/>
        </w:rPr>
        <w:t xml:space="preserve"> or the awarding of the same or any resulting agreement(s) without the consent of, and then only in co-ordination with, NHLS and its Client.</w:t>
      </w:r>
    </w:p>
    <w:p w14:paraId="768A0A27" w14:textId="77777777" w:rsidR="00614BDC" w:rsidRPr="002A4143" w:rsidRDefault="00614BDC" w:rsidP="009B54EF">
      <w:pPr>
        <w:pStyle w:val="NoSpacing"/>
        <w:ind w:right="-1"/>
        <w:rPr>
          <w:rFonts w:asciiTheme="minorHAnsi" w:hAnsiTheme="minorHAnsi" w:cstheme="minorHAnsi"/>
          <w:snapToGrid w:val="0"/>
          <w:sz w:val="20"/>
          <w:szCs w:val="20"/>
          <w:lang w:val="en-GB"/>
        </w:rPr>
      </w:pPr>
    </w:p>
    <w:p w14:paraId="28B472E1" w14:textId="77777777" w:rsidR="00614BDC" w:rsidRPr="002A4143" w:rsidRDefault="00614BDC" w:rsidP="009B54EF">
      <w:pPr>
        <w:spacing w:line="360" w:lineRule="auto"/>
        <w:ind w:left="709" w:right="-1" w:hanging="709"/>
        <w:jc w:val="both"/>
        <w:rPr>
          <w:rFonts w:asciiTheme="minorHAnsi" w:hAnsiTheme="minorHAnsi" w:cstheme="minorHAnsi"/>
          <w:b/>
          <w:bCs/>
          <w:snapToGrid w:val="0"/>
          <w:sz w:val="20"/>
          <w:szCs w:val="20"/>
          <w:lang w:val="en-GB"/>
        </w:rPr>
      </w:pPr>
      <w:r w:rsidRPr="002A4143">
        <w:rPr>
          <w:rFonts w:asciiTheme="minorHAnsi" w:hAnsiTheme="minorHAnsi" w:cstheme="minorHAnsi"/>
          <w:b/>
          <w:bCs/>
          <w:snapToGrid w:val="0"/>
          <w:sz w:val="20"/>
          <w:szCs w:val="20"/>
          <w:lang w:val="en-GB"/>
        </w:rPr>
        <w:t>5.3</w:t>
      </w:r>
      <w:r w:rsidRPr="002A4143">
        <w:rPr>
          <w:rFonts w:asciiTheme="minorHAnsi" w:hAnsiTheme="minorHAnsi" w:cstheme="minorHAnsi"/>
          <w:b/>
          <w:bCs/>
          <w:snapToGrid w:val="0"/>
          <w:sz w:val="20"/>
          <w:szCs w:val="20"/>
          <w:lang w:val="en-GB"/>
        </w:rPr>
        <w:tab/>
        <w:t>Precedence of documents</w:t>
      </w:r>
    </w:p>
    <w:p w14:paraId="2DA7ED31" w14:textId="77777777" w:rsidR="00614BDC" w:rsidRPr="002A4143" w:rsidRDefault="00614BDC" w:rsidP="009B54EF">
      <w:pPr>
        <w:spacing w:line="360" w:lineRule="auto"/>
        <w:ind w:left="851" w:right="-1" w:hanging="851"/>
        <w:jc w:val="both"/>
        <w:rPr>
          <w:rFonts w:asciiTheme="minorHAnsi" w:hAnsiTheme="minorHAnsi" w:cstheme="minorHAnsi"/>
          <w:sz w:val="20"/>
          <w:szCs w:val="20"/>
        </w:rPr>
      </w:pPr>
      <w:r w:rsidRPr="002A4143">
        <w:rPr>
          <w:rFonts w:asciiTheme="minorHAnsi" w:hAnsiTheme="minorHAnsi" w:cstheme="minorHAnsi"/>
          <w:sz w:val="20"/>
          <w:szCs w:val="20"/>
        </w:rPr>
        <w:t>5.3.1</w:t>
      </w:r>
      <w:r w:rsidRPr="002A4143">
        <w:rPr>
          <w:rFonts w:asciiTheme="minorHAnsi" w:hAnsiTheme="minorHAnsi" w:cstheme="minorHAnsi"/>
          <w:sz w:val="20"/>
          <w:szCs w:val="20"/>
        </w:rPr>
        <w:tab/>
        <w:t xml:space="preserve">This </w:t>
      </w:r>
      <w:r w:rsidR="005A3884" w:rsidRPr="002A4143">
        <w:rPr>
          <w:rFonts w:asciiTheme="minorHAnsi" w:hAnsiTheme="minorHAnsi" w:cstheme="minorHAnsi"/>
          <w:sz w:val="20"/>
          <w:szCs w:val="20"/>
        </w:rPr>
        <w:t>RFB</w:t>
      </w:r>
      <w:r w:rsidRPr="002A4143">
        <w:rPr>
          <w:rFonts w:asciiTheme="minorHAnsi" w:hAnsiTheme="minorHAnsi" w:cstheme="minorHAnsi"/>
          <w:sz w:val="20"/>
          <w:szCs w:val="20"/>
        </w:rPr>
        <w:t xml:space="preserve"> consists of </w:t>
      </w:r>
      <w:proofErr w:type="gramStart"/>
      <w:r w:rsidRPr="002A4143">
        <w:rPr>
          <w:rFonts w:asciiTheme="minorHAnsi" w:hAnsiTheme="minorHAnsi" w:cstheme="minorHAnsi"/>
          <w:sz w:val="20"/>
          <w:szCs w:val="20"/>
        </w:rPr>
        <w:t>a number of</w:t>
      </w:r>
      <w:proofErr w:type="gramEnd"/>
      <w:r w:rsidRPr="002A4143">
        <w:rPr>
          <w:rFonts w:asciiTheme="minorHAnsi" w:hAnsiTheme="minorHAnsi" w:cstheme="minorHAnsi"/>
          <w:sz w:val="20"/>
          <w:szCs w:val="20"/>
        </w:rPr>
        <w:t xml:space="preserve"> sections (see list). Where there is a contradiction in terms between the clauses, phrases, words, stipulations or terms and herein referred to generally as stipulations in this </w:t>
      </w:r>
      <w:r w:rsidR="005A3884" w:rsidRPr="002A4143">
        <w:rPr>
          <w:rFonts w:asciiTheme="minorHAnsi" w:hAnsiTheme="minorHAnsi" w:cstheme="minorHAnsi"/>
          <w:sz w:val="20"/>
          <w:szCs w:val="20"/>
        </w:rPr>
        <w:t>RFB</w:t>
      </w:r>
      <w:r w:rsidRPr="002A4143">
        <w:rPr>
          <w:rFonts w:asciiTheme="minorHAnsi" w:hAnsiTheme="minorHAnsi" w:cstheme="minorHAnsi"/>
          <w:sz w:val="20"/>
          <w:szCs w:val="20"/>
        </w:rPr>
        <w:t xml:space="preserve"> and the stipulations in any other document attached hereto, or the </w:t>
      </w:r>
      <w:r w:rsidR="005A3884" w:rsidRPr="002A4143">
        <w:rPr>
          <w:rFonts w:asciiTheme="minorHAnsi" w:hAnsiTheme="minorHAnsi" w:cstheme="minorHAnsi"/>
          <w:sz w:val="20"/>
          <w:szCs w:val="20"/>
        </w:rPr>
        <w:t>RFB</w:t>
      </w:r>
      <w:r w:rsidRPr="002A4143">
        <w:rPr>
          <w:rFonts w:asciiTheme="minorHAnsi" w:hAnsiTheme="minorHAnsi" w:cstheme="minorHAnsi"/>
          <w:sz w:val="20"/>
          <w:szCs w:val="20"/>
        </w:rPr>
        <w:t xml:space="preserve"> submitted hereto, the relevant stipulations in this </w:t>
      </w:r>
      <w:r w:rsidR="005A3884" w:rsidRPr="002A4143">
        <w:rPr>
          <w:rFonts w:asciiTheme="minorHAnsi" w:hAnsiTheme="minorHAnsi" w:cstheme="minorHAnsi"/>
          <w:sz w:val="20"/>
          <w:szCs w:val="20"/>
        </w:rPr>
        <w:t>RFB</w:t>
      </w:r>
      <w:r w:rsidRPr="002A4143">
        <w:rPr>
          <w:rFonts w:asciiTheme="minorHAnsi" w:hAnsiTheme="minorHAnsi" w:cstheme="minorHAnsi"/>
          <w:sz w:val="20"/>
          <w:szCs w:val="20"/>
        </w:rPr>
        <w:t xml:space="preserve"> shall take precedence.</w:t>
      </w:r>
    </w:p>
    <w:p w14:paraId="1E434745" w14:textId="77777777" w:rsidR="00614BDC" w:rsidRPr="002A4143" w:rsidRDefault="00614BDC" w:rsidP="009B54EF">
      <w:pPr>
        <w:spacing w:line="360" w:lineRule="auto"/>
        <w:ind w:left="851" w:right="-1" w:hanging="851"/>
        <w:jc w:val="both"/>
        <w:rPr>
          <w:rFonts w:asciiTheme="minorHAnsi" w:hAnsiTheme="minorHAnsi" w:cstheme="minorHAnsi"/>
          <w:sz w:val="20"/>
          <w:szCs w:val="20"/>
        </w:rPr>
      </w:pPr>
      <w:r w:rsidRPr="002A4143">
        <w:rPr>
          <w:rFonts w:asciiTheme="minorHAnsi" w:hAnsiTheme="minorHAnsi" w:cstheme="minorHAnsi"/>
          <w:sz w:val="20"/>
          <w:szCs w:val="20"/>
        </w:rPr>
        <w:t>5.3.2</w:t>
      </w:r>
      <w:r w:rsidRPr="002A4143">
        <w:rPr>
          <w:rFonts w:asciiTheme="minorHAnsi" w:hAnsiTheme="minorHAnsi" w:cstheme="minorHAnsi"/>
          <w:sz w:val="20"/>
          <w:szCs w:val="20"/>
        </w:rPr>
        <w:tab/>
        <w:t xml:space="preserve">Where this </w:t>
      </w:r>
      <w:r w:rsidR="005A3884" w:rsidRPr="002A4143">
        <w:rPr>
          <w:rFonts w:asciiTheme="minorHAnsi" w:hAnsiTheme="minorHAnsi" w:cstheme="minorHAnsi"/>
          <w:sz w:val="20"/>
          <w:szCs w:val="20"/>
        </w:rPr>
        <w:t>RFB</w:t>
      </w:r>
      <w:r w:rsidRPr="002A4143">
        <w:rPr>
          <w:rFonts w:asciiTheme="minorHAnsi" w:hAnsiTheme="minorHAnsi" w:cstheme="minorHAnsi"/>
          <w:sz w:val="20"/>
          <w:szCs w:val="20"/>
        </w:rPr>
        <w:t xml:space="preserve"> is silent on any matter, the relevant stipulations addressing such matter and which appear in the PPPFA shall take precedence. Bidders shall refrain from incorporating any additional stipulations in its proposal submitted in terms hereof other than in the form of a clearly marked recommendation that NHLS may </w:t>
      </w:r>
      <w:r w:rsidRPr="002A4143">
        <w:rPr>
          <w:rFonts w:asciiTheme="minorHAnsi" w:hAnsiTheme="minorHAnsi" w:cstheme="minorHAnsi"/>
          <w:sz w:val="20"/>
          <w:szCs w:val="20"/>
        </w:rPr>
        <w:lastRenderedPageBreak/>
        <w:t>in its sole discretion elect to import or to ignore. Any such inclusion shall not be used for any purpose of interpretation unless it has been so imported or acknowledged by NHLS.</w:t>
      </w:r>
    </w:p>
    <w:p w14:paraId="1611ED13" w14:textId="77777777" w:rsidR="00614BDC" w:rsidRPr="002A4143" w:rsidRDefault="00614BDC" w:rsidP="009B54EF">
      <w:pPr>
        <w:spacing w:line="360" w:lineRule="auto"/>
        <w:ind w:left="851" w:right="-1" w:hanging="851"/>
        <w:jc w:val="both"/>
        <w:rPr>
          <w:rFonts w:asciiTheme="minorHAnsi" w:hAnsiTheme="minorHAnsi" w:cstheme="minorHAnsi"/>
          <w:sz w:val="20"/>
          <w:szCs w:val="20"/>
        </w:rPr>
      </w:pPr>
      <w:r w:rsidRPr="002A4143">
        <w:rPr>
          <w:rFonts w:asciiTheme="minorHAnsi" w:hAnsiTheme="minorHAnsi" w:cstheme="minorHAnsi"/>
          <w:sz w:val="20"/>
          <w:szCs w:val="20"/>
        </w:rPr>
        <w:t>5.3.3</w:t>
      </w:r>
      <w:r w:rsidRPr="002A4143">
        <w:rPr>
          <w:rFonts w:asciiTheme="minorHAnsi" w:hAnsiTheme="minorHAnsi" w:cstheme="minorHAnsi"/>
          <w:sz w:val="20"/>
          <w:szCs w:val="20"/>
        </w:rPr>
        <w:tab/>
        <w:t xml:space="preserve">It is acknowledged that all stipulations in the PPPFA are not equally applicable to all matters addressed in this </w:t>
      </w:r>
      <w:r w:rsidR="005A3884" w:rsidRPr="002A4143">
        <w:rPr>
          <w:rFonts w:asciiTheme="minorHAnsi" w:hAnsiTheme="minorHAnsi" w:cstheme="minorHAnsi"/>
          <w:sz w:val="20"/>
          <w:szCs w:val="20"/>
        </w:rPr>
        <w:t>RFB</w:t>
      </w:r>
      <w:r w:rsidRPr="002A4143">
        <w:rPr>
          <w:rFonts w:asciiTheme="minorHAnsi" w:hAnsiTheme="minorHAnsi" w:cstheme="minorHAnsi"/>
          <w:sz w:val="20"/>
          <w:szCs w:val="20"/>
        </w:rPr>
        <w:t>. It however remains the exclusive domain and election of NHLS as to which of these stipulations are applicable and to what extent. Bidders are hereby acknowledging that the decision of NHLS in this regard is final and binding. The onus to enquire and obtain clarity in this regard rests with the Bidder(s). The Bidder(s) shall take care to restrict its enquiries in this regard to the most reasonable interpretations required to ensure the necessary consensus.</w:t>
      </w:r>
    </w:p>
    <w:p w14:paraId="48C09E8F" w14:textId="77777777" w:rsidR="00614BDC" w:rsidRPr="002A4143" w:rsidRDefault="00614BDC" w:rsidP="009B54EF">
      <w:pPr>
        <w:pStyle w:val="NoSpacing"/>
        <w:ind w:right="-12"/>
        <w:rPr>
          <w:rFonts w:asciiTheme="minorHAnsi" w:hAnsiTheme="minorHAnsi" w:cstheme="minorHAnsi"/>
          <w:snapToGrid w:val="0"/>
          <w:sz w:val="20"/>
          <w:szCs w:val="20"/>
        </w:rPr>
      </w:pPr>
    </w:p>
    <w:p w14:paraId="208FB7AE" w14:textId="77777777" w:rsidR="00614BDC" w:rsidRPr="002A4143" w:rsidRDefault="00614BDC" w:rsidP="009B54EF">
      <w:pPr>
        <w:spacing w:line="360" w:lineRule="auto"/>
        <w:ind w:left="709" w:right="-12" w:hanging="709"/>
        <w:jc w:val="both"/>
        <w:rPr>
          <w:rFonts w:asciiTheme="minorHAnsi" w:hAnsiTheme="minorHAnsi" w:cstheme="minorHAnsi"/>
          <w:b/>
          <w:snapToGrid w:val="0"/>
          <w:sz w:val="20"/>
          <w:szCs w:val="20"/>
          <w:lang w:eastAsia="x-none"/>
        </w:rPr>
      </w:pPr>
      <w:r w:rsidRPr="002A4143">
        <w:rPr>
          <w:rFonts w:asciiTheme="minorHAnsi" w:hAnsiTheme="minorHAnsi" w:cstheme="minorHAnsi"/>
          <w:b/>
          <w:snapToGrid w:val="0"/>
          <w:sz w:val="20"/>
          <w:szCs w:val="20"/>
          <w:lang w:eastAsia="x-none"/>
        </w:rPr>
        <w:t>5.4</w:t>
      </w:r>
      <w:r w:rsidRPr="002A4143">
        <w:rPr>
          <w:rFonts w:asciiTheme="minorHAnsi" w:hAnsiTheme="minorHAnsi" w:cstheme="minorHAnsi"/>
          <w:b/>
          <w:snapToGrid w:val="0"/>
          <w:sz w:val="20"/>
          <w:szCs w:val="20"/>
          <w:lang w:eastAsia="x-none"/>
        </w:rPr>
        <w:tab/>
        <w:t>Preferential Procurement Reform</w:t>
      </w:r>
    </w:p>
    <w:p w14:paraId="44865EFC" w14:textId="77777777" w:rsidR="00614BDC" w:rsidRPr="002A4143" w:rsidRDefault="00614BDC" w:rsidP="009B54EF">
      <w:pPr>
        <w:spacing w:line="360" w:lineRule="auto"/>
        <w:ind w:left="851" w:right="-12" w:hanging="851"/>
        <w:jc w:val="both"/>
        <w:rPr>
          <w:rFonts w:asciiTheme="minorHAnsi" w:hAnsiTheme="minorHAnsi" w:cstheme="minorHAnsi"/>
          <w:sz w:val="20"/>
          <w:szCs w:val="20"/>
        </w:rPr>
      </w:pPr>
      <w:r w:rsidRPr="002A4143">
        <w:rPr>
          <w:rFonts w:asciiTheme="minorHAnsi" w:hAnsiTheme="minorHAnsi" w:cstheme="minorHAnsi"/>
          <w:sz w:val="20"/>
          <w:szCs w:val="20"/>
        </w:rPr>
        <w:t>5.4.1</w:t>
      </w:r>
      <w:r w:rsidRPr="002A4143">
        <w:rPr>
          <w:rFonts w:asciiTheme="minorHAnsi" w:hAnsiTheme="minorHAnsi" w:cstheme="minorHAnsi"/>
          <w:sz w:val="20"/>
          <w:szCs w:val="20"/>
        </w:rPr>
        <w:tab/>
        <w:t>NHLS supports B-BBEE as an essential ingredient of its business.  In accordance with government policy, NHLS insists that the private sector demonstrates its commitment and track record to B-BBEE in the areas of ownership (shareholding), skills transfer, employment equity and procurement practices (SMME Development) etc.</w:t>
      </w:r>
    </w:p>
    <w:p w14:paraId="71F6BC0A" w14:textId="77777777" w:rsidR="00614BDC" w:rsidRPr="002A4143" w:rsidRDefault="00614BDC" w:rsidP="009B54EF">
      <w:pPr>
        <w:spacing w:line="360" w:lineRule="auto"/>
        <w:ind w:left="851" w:right="-12" w:hanging="851"/>
        <w:jc w:val="both"/>
        <w:rPr>
          <w:rFonts w:asciiTheme="minorHAnsi" w:hAnsiTheme="minorHAnsi" w:cstheme="minorHAnsi"/>
          <w:sz w:val="20"/>
          <w:szCs w:val="20"/>
        </w:rPr>
      </w:pPr>
      <w:r w:rsidRPr="002A4143">
        <w:rPr>
          <w:rFonts w:asciiTheme="minorHAnsi" w:hAnsiTheme="minorHAnsi" w:cstheme="minorHAnsi"/>
          <w:sz w:val="20"/>
          <w:szCs w:val="20"/>
        </w:rPr>
        <w:t>5.4.2</w:t>
      </w:r>
      <w:r w:rsidRPr="002A4143">
        <w:rPr>
          <w:rFonts w:asciiTheme="minorHAnsi" w:hAnsiTheme="minorHAnsi" w:cstheme="minorHAnsi"/>
          <w:sz w:val="20"/>
          <w:szCs w:val="20"/>
        </w:rPr>
        <w:tab/>
        <w:t>NHLS shall apply the principles of the Preferential Procurement Policy Framework Act, (Act No. 5 of 2000) to this proposal.</w:t>
      </w:r>
    </w:p>
    <w:p w14:paraId="2198CB50" w14:textId="77777777" w:rsidR="00614BDC" w:rsidRPr="002A4143" w:rsidRDefault="00614BDC" w:rsidP="009B54EF">
      <w:pPr>
        <w:spacing w:line="360" w:lineRule="auto"/>
        <w:ind w:left="851" w:right="-12" w:hanging="851"/>
        <w:jc w:val="both"/>
        <w:rPr>
          <w:rFonts w:asciiTheme="minorHAnsi" w:hAnsiTheme="minorHAnsi" w:cstheme="minorHAnsi"/>
          <w:sz w:val="20"/>
          <w:szCs w:val="20"/>
        </w:rPr>
      </w:pPr>
      <w:r w:rsidRPr="002A4143">
        <w:rPr>
          <w:rFonts w:asciiTheme="minorHAnsi" w:hAnsiTheme="minorHAnsi" w:cstheme="minorHAnsi"/>
          <w:sz w:val="20"/>
          <w:szCs w:val="20"/>
        </w:rPr>
        <w:t>5.4.3</w:t>
      </w:r>
      <w:r w:rsidRPr="002A4143">
        <w:rPr>
          <w:rFonts w:asciiTheme="minorHAnsi" w:hAnsiTheme="minorHAnsi" w:cstheme="minorHAnsi"/>
          <w:sz w:val="20"/>
          <w:szCs w:val="20"/>
        </w:rPr>
        <w:tab/>
        <w:t>Bidders shall complete the preference certificate attached to this proposal. In the case of a consortium and sub-contractors, the preference certificate must be completed for each legal entity.</w:t>
      </w:r>
    </w:p>
    <w:p w14:paraId="7DBC8351" w14:textId="77777777" w:rsidR="00614BDC" w:rsidRPr="002A4143" w:rsidRDefault="00614BDC" w:rsidP="00F13A4B">
      <w:pPr>
        <w:pStyle w:val="NoSpacing"/>
        <w:rPr>
          <w:rFonts w:asciiTheme="minorHAnsi" w:hAnsiTheme="minorHAnsi" w:cstheme="minorHAnsi"/>
          <w:sz w:val="20"/>
          <w:szCs w:val="20"/>
        </w:rPr>
      </w:pPr>
    </w:p>
    <w:p w14:paraId="4406B0AA" w14:textId="77777777" w:rsidR="00614BDC" w:rsidRPr="002A4143" w:rsidRDefault="00614BDC" w:rsidP="000C0C8D">
      <w:pPr>
        <w:spacing w:line="360" w:lineRule="auto"/>
        <w:ind w:left="709" w:right="-142" w:hanging="709"/>
        <w:jc w:val="both"/>
        <w:rPr>
          <w:rFonts w:asciiTheme="minorHAnsi" w:hAnsiTheme="minorHAnsi" w:cstheme="minorHAnsi"/>
          <w:b/>
          <w:bCs/>
          <w:sz w:val="20"/>
          <w:szCs w:val="20"/>
        </w:rPr>
      </w:pPr>
      <w:r w:rsidRPr="002A4143">
        <w:rPr>
          <w:rFonts w:asciiTheme="minorHAnsi" w:hAnsiTheme="minorHAnsi" w:cstheme="minorHAnsi"/>
          <w:b/>
          <w:bCs/>
          <w:sz w:val="20"/>
          <w:szCs w:val="20"/>
        </w:rPr>
        <w:t>5.5</w:t>
      </w:r>
      <w:r w:rsidRPr="002A4143">
        <w:rPr>
          <w:rFonts w:asciiTheme="minorHAnsi" w:hAnsiTheme="minorHAnsi" w:cstheme="minorHAnsi"/>
          <w:b/>
          <w:bCs/>
          <w:sz w:val="20"/>
          <w:szCs w:val="20"/>
        </w:rPr>
        <w:tab/>
        <w:t>National Industrial Participation Programme</w:t>
      </w:r>
    </w:p>
    <w:p w14:paraId="4FB43582" w14:textId="77777777" w:rsidR="00614BDC" w:rsidRPr="002A4143" w:rsidRDefault="0098196A" w:rsidP="009B54EF">
      <w:pPr>
        <w:spacing w:line="360" w:lineRule="auto"/>
        <w:ind w:left="851" w:right="-12" w:hanging="851"/>
        <w:jc w:val="both"/>
        <w:rPr>
          <w:rFonts w:asciiTheme="minorHAnsi" w:hAnsiTheme="minorHAnsi" w:cstheme="minorHAnsi"/>
          <w:sz w:val="20"/>
          <w:szCs w:val="20"/>
        </w:rPr>
      </w:pPr>
      <w:r w:rsidRPr="002A4143">
        <w:rPr>
          <w:rFonts w:asciiTheme="minorHAnsi" w:hAnsiTheme="minorHAnsi" w:cstheme="minorHAnsi"/>
          <w:sz w:val="20"/>
          <w:szCs w:val="20"/>
        </w:rPr>
        <w:t>5.5.1</w:t>
      </w:r>
      <w:r w:rsidRPr="002A4143">
        <w:rPr>
          <w:rFonts w:asciiTheme="minorHAnsi" w:hAnsiTheme="minorHAnsi" w:cstheme="minorHAnsi"/>
          <w:sz w:val="20"/>
          <w:szCs w:val="20"/>
        </w:rPr>
        <w:tab/>
      </w:r>
      <w:r w:rsidR="00614BDC" w:rsidRPr="002A4143">
        <w:rPr>
          <w:rFonts w:asciiTheme="minorHAnsi" w:hAnsiTheme="minorHAnsi" w:cstheme="minorHAnsi"/>
          <w:sz w:val="20"/>
          <w:szCs w:val="20"/>
        </w:rPr>
        <w:t>The Industrial Participation policy, which was endorsed by Cabinet on 30 April 1997, is applicable to contracts that have an imported content. The NIP is obligatory and therefore must be complied with. Bidders are required to sign and submit the Standard Bidding Document (SBD5).</w:t>
      </w:r>
    </w:p>
    <w:p w14:paraId="272D91BB" w14:textId="77777777" w:rsidR="000B5217" w:rsidRPr="002A4143" w:rsidRDefault="000B5217" w:rsidP="00F13A4B">
      <w:pPr>
        <w:pStyle w:val="NoSpacing"/>
        <w:rPr>
          <w:rFonts w:asciiTheme="minorHAnsi" w:hAnsiTheme="minorHAnsi" w:cstheme="minorHAnsi"/>
          <w:sz w:val="20"/>
          <w:szCs w:val="20"/>
        </w:rPr>
      </w:pPr>
    </w:p>
    <w:p w14:paraId="70B6D18E" w14:textId="77777777" w:rsidR="00614BDC" w:rsidRPr="002A4143" w:rsidRDefault="00614BDC" w:rsidP="000C0C8D">
      <w:pPr>
        <w:spacing w:line="360" w:lineRule="auto"/>
        <w:ind w:left="709" w:right="-142" w:hanging="709"/>
        <w:jc w:val="both"/>
        <w:rPr>
          <w:rFonts w:asciiTheme="minorHAnsi" w:hAnsiTheme="minorHAnsi" w:cstheme="minorHAnsi"/>
          <w:b/>
          <w:sz w:val="20"/>
          <w:szCs w:val="20"/>
        </w:rPr>
      </w:pPr>
      <w:r w:rsidRPr="002A4143">
        <w:rPr>
          <w:rFonts w:asciiTheme="minorHAnsi" w:hAnsiTheme="minorHAnsi" w:cstheme="minorHAnsi"/>
          <w:b/>
          <w:sz w:val="20"/>
          <w:szCs w:val="20"/>
        </w:rPr>
        <w:t>5.6</w:t>
      </w:r>
      <w:r w:rsidRPr="002A4143">
        <w:rPr>
          <w:rFonts w:asciiTheme="minorHAnsi" w:hAnsiTheme="minorHAnsi" w:cstheme="minorHAnsi"/>
          <w:b/>
          <w:sz w:val="20"/>
          <w:szCs w:val="20"/>
        </w:rPr>
        <w:tab/>
        <w:t>Language</w:t>
      </w:r>
    </w:p>
    <w:p w14:paraId="30922F78" w14:textId="77777777" w:rsidR="00614BDC" w:rsidRPr="002A4143" w:rsidRDefault="00614BDC" w:rsidP="00287B55">
      <w:pPr>
        <w:spacing w:line="360" w:lineRule="auto"/>
        <w:ind w:left="851" w:right="-142" w:hanging="851"/>
        <w:jc w:val="both"/>
        <w:rPr>
          <w:rFonts w:asciiTheme="minorHAnsi" w:hAnsiTheme="minorHAnsi" w:cstheme="minorHAnsi"/>
          <w:sz w:val="20"/>
          <w:szCs w:val="20"/>
        </w:rPr>
      </w:pPr>
      <w:r w:rsidRPr="002A4143">
        <w:rPr>
          <w:rFonts w:asciiTheme="minorHAnsi" w:hAnsiTheme="minorHAnsi" w:cstheme="minorHAnsi"/>
          <w:sz w:val="20"/>
          <w:szCs w:val="20"/>
        </w:rPr>
        <w:t>5.6.1</w:t>
      </w:r>
      <w:r w:rsidRPr="002A4143">
        <w:rPr>
          <w:rFonts w:asciiTheme="minorHAnsi" w:hAnsiTheme="minorHAnsi" w:cstheme="minorHAnsi"/>
          <w:sz w:val="20"/>
          <w:szCs w:val="20"/>
        </w:rPr>
        <w:tab/>
        <w:t>Bids shall be submitted in English.</w:t>
      </w:r>
    </w:p>
    <w:p w14:paraId="7333E43C" w14:textId="77777777" w:rsidR="00614BDC" w:rsidRPr="002A4143" w:rsidRDefault="00614BDC" w:rsidP="00F13A4B">
      <w:pPr>
        <w:pStyle w:val="NoSpacing"/>
        <w:rPr>
          <w:rFonts w:asciiTheme="minorHAnsi" w:hAnsiTheme="minorHAnsi" w:cstheme="minorHAnsi"/>
          <w:snapToGrid w:val="0"/>
          <w:sz w:val="20"/>
          <w:szCs w:val="20"/>
        </w:rPr>
      </w:pPr>
    </w:p>
    <w:p w14:paraId="28C7C33D" w14:textId="77777777" w:rsidR="00614BDC" w:rsidRPr="002A4143" w:rsidRDefault="00614BDC" w:rsidP="000C0C8D">
      <w:pPr>
        <w:spacing w:line="360" w:lineRule="auto"/>
        <w:ind w:left="709" w:right="-142" w:hanging="709"/>
        <w:jc w:val="both"/>
        <w:rPr>
          <w:rFonts w:asciiTheme="minorHAnsi" w:hAnsiTheme="minorHAnsi" w:cstheme="minorHAnsi"/>
          <w:b/>
          <w:snapToGrid w:val="0"/>
          <w:sz w:val="20"/>
          <w:szCs w:val="20"/>
          <w:lang w:eastAsia="x-none"/>
        </w:rPr>
      </w:pPr>
      <w:r w:rsidRPr="002A4143">
        <w:rPr>
          <w:rFonts w:asciiTheme="minorHAnsi" w:hAnsiTheme="minorHAnsi" w:cstheme="minorHAnsi"/>
          <w:b/>
          <w:snapToGrid w:val="0"/>
          <w:sz w:val="20"/>
          <w:szCs w:val="20"/>
          <w:lang w:eastAsia="x-none"/>
        </w:rPr>
        <w:t>5.7</w:t>
      </w:r>
      <w:r w:rsidRPr="002A4143">
        <w:rPr>
          <w:rFonts w:asciiTheme="minorHAnsi" w:hAnsiTheme="minorHAnsi" w:cstheme="minorHAnsi"/>
          <w:b/>
          <w:snapToGrid w:val="0"/>
          <w:sz w:val="20"/>
          <w:szCs w:val="20"/>
          <w:lang w:eastAsia="x-none"/>
        </w:rPr>
        <w:tab/>
        <w:t>Gender</w:t>
      </w:r>
    </w:p>
    <w:p w14:paraId="1299D54D" w14:textId="77777777" w:rsidR="00614BDC" w:rsidRPr="002A4143" w:rsidRDefault="00614BDC" w:rsidP="00287B55">
      <w:pPr>
        <w:spacing w:line="360" w:lineRule="auto"/>
        <w:ind w:left="851" w:right="-142" w:hanging="851"/>
        <w:jc w:val="both"/>
        <w:rPr>
          <w:rFonts w:asciiTheme="minorHAnsi" w:hAnsiTheme="minorHAnsi" w:cstheme="minorHAnsi"/>
          <w:sz w:val="20"/>
          <w:szCs w:val="20"/>
        </w:rPr>
      </w:pPr>
      <w:r w:rsidRPr="002A4143">
        <w:rPr>
          <w:rFonts w:asciiTheme="minorHAnsi" w:hAnsiTheme="minorHAnsi" w:cstheme="minorHAnsi"/>
          <w:sz w:val="20"/>
          <w:szCs w:val="20"/>
        </w:rPr>
        <w:t>5.7.1</w:t>
      </w:r>
      <w:r w:rsidRPr="002A4143">
        <w:rPr>
          <w:rFonts w:asciiTheme="minorHAnsi" w:hAnsiTheme="minorHAnsi" w:cstheme="minorHAnsi"/>
          <w:sz w:val="20"/>
          <w:szCs w:val="20"/>
        </w:rPr>
        <w:tab/>
        <w:t>Any word implying any gender shall be interpreted to imply all other genders.</w:t>
      </w:r>
    </w:p>
    <w:p w14:paraId="3298B228" w14:textId="77777777" w:rsidR="00614BDC" w:rsidRPr="002A4143" w:rsidRDefault="00614BDC" w:rsidP="00F13A4B">
      <w:pPr>
        <w:pStyle w:val="NoSpacing"/>
        <w:rPr>
          <w:rFonts w:asciiTheme="minorHAnsi" w:hAnsiTheme="minorHAnsi" w:cstheme="minorHAnsi"/>
          <w:sz w:val="20"/>
          <w:szCs w:val="20"/>
        </w:rPr>
      </w:pPr>
    </w:p>
    <w:p w14:paraId="26F77170" w14:textId="77777777" w:rsidR="00614BDC" w:rsidRPr="002A4143" w:rsidRDefault="00614BDC" w:rsidP="000C0C8D">
      <w:pPr>
        <w:spacing w:line="360" w:lineRule="auto"/>
        <w:ind w:left="709" w:right="-142" w:hanging="709"/>
        <w:jc w:val="both"/>
        <w:rPr>
          <w:rFonts w:asciiTheme="minorHAnsi" w:hAnsiTheme="minorHAnsi" w:cstheme="minorHAnsi"/>
          <w:b/>
          <w:snapToGrid w:val="0"/>
          <w:sz w:val="20"/>
          <w:szCs w:val="20"/>
        </w:rPr>
      </w:pPr>
      <w:r w:rsidRPr="002A4143">
        <w:rPr>
          <w:rFonts w:asciiTheme="minorHAnsi" w:hAnsiTheme="minorHAnsi" w:cstheme="minorHAnsi"/>
          <w:b/>
          <w:snapToGrid w:val="0"/>
          <w:sz w:val="20"/>
          <w:szCs w:val="20"/>
        </w:rPr>
        <w:t xml:space="preserve">5.8 </w:t>
      </w:r>
      <w:r w:rsidRPr="002A4143">
        <w:rPr>
          <w:rFonts w:asciiTheme="minorHAnsi" w:hAnsiTheme="minorHAnsi" w:cstheme="minorHAnsi"/>
          <w:b/>
          <w:snapToGrid w:val="0"/>
          <w:sz w:val="20"/>
          <w:szCs w:val="20"/>
        </w:rPr>
        <w:tab/>
        <w:t>Headings</w:t>
      </w:r>
    </w:p>
    <w:p w14:paraId="7DC7A568" w14:textId="77777777" w:rsidR="00614BDC" w:rsidRPr="002A4143" w:rsidRDefault="00614BDC" w:rsidP="00287B55">
      <w:pPr>
        <w:spacing w:line="360" w:lineRule="auto"/>
        <w:ind w:left="851" w:right="-142" w:hanging="851"/>
        <w:jc w:val="both"/>
        <w:rPr>
          <w:rFonts w:asciiTheme="minorHAnsi" w:hAnsiTheme="minorHAnsi" w:cstheme="minorHAnsi"/>
          <w:sz w:val="20"/>
          <w:szCs w:val="20"/>
        </w:rPr>
      </w:pPr>
      <w:r w:rsidRPr="002A4143">
        <w:rPr>
          <w:rFonts w:asciiTheme="minorHAnsi" w:hAnsiTheme="minorHAnsi" w:cstheme="minorHAnsi"/>
          <w:sz w:val="20"/>
          <w:szCs w:val="20"/>
        </w:rPr>
        <w:t>5.8.1</w:t>
      </w:r>
      <w:r w:rsidRPr="002A4143">
        <w:rPr>
          <w:rFonts w:asciiTheme="minorHAnsi" w:hAnsiTheme="minorHAnsi" w:cstheme="minorHAnsi"/>
          <w:sz w:val="20"/>
          <w:szCs w:val="20"/>
        </w:rPr>
        <w:tab/>
        <w:t>Headings are incorporated into this proposal and submitted in response thereto, for ease of reference only and shall not form part thereof for any purpose of interpretation or for any other purpose.</w:t>
      </w:r>
    </w:p>
    <w:p w14:paraId="6F21912C" w14:textId="77777777" w:rsidR="00614BDC" w:rsidRPr="002A4143" w:rsidRDefault="00614BDC" w:rsidP="00F13A4B">
      <w:pPr>
        <w:pStyle w:val="NoSpacing"/>
        <w:rPr>
          <w:rFonts w:asciiTheme="minorHAnsi" w:hAnsiTheme="minorHAnsi" w:cstheme="minorHAnsi"/>
          <w:snapToGrid w:val="0"/>
          <w:sz w:val="20"/>
          <w:szCs w:val="20"/>
        </w:rPr>
      </w:pPr>
    </w:p>
    <w:p w14:paraId="75CB31B4" w14:textId="77777777" w:rsidR="00614BDC" w:rsidRPr="002A4143" w:rsidRDefault="00614BDC" w:rsidP="000C0C8D">
      <w:pPr>
        <w:tabs>
          <w:tab w:val="left" w:pos="840"/>
        </w:tabs>
        <w:spacing w:line="360" w:lineRule="auto"/>
        <w:ind w:left="709" w:right="-142" w:hanging="709"/>
        <w:jc w:val="both"/>
        <w:rPr>
          <w:rFonts w:asciiTheme="minorHAnsi" w:hAnsiTheme="minorHAnsi" w:cstheme="minorHAnsi"/>
          <w:b/>
          <w:snapToGrid w:val="0"/>
          <w:sz w:val="20"/>
          <w:szCs w:val="20"/>
        </w:rPr>
      </w:pPr>
      <w:r w:rsidRPr="002A4143">
        <w:rPr>
          <w:rFonts w:asciiTheme="minorHAnsi" w:hAnsiTheme="minorHAnsi" w:cstheme="minorHAnsi"/>
          <w:b/>
          <w:snapToGrid w:val="0"/>
          <w:sz w:val="20"/>
          <w:szCs w:val="20"/>
        </w:rPr>
        <w:t>5.9</w:t>
      </w:r>
      <w:r w:rsidRPr="002A4143">
        <w:rPr>
          <w:rFonts w:asciiTheme="minorHAnsi" w:hAnsiTheme="minorHAnsi" w:cstheme="minorHAnsi"/>
          <w:b/>
          <w:snapToGrid w:val="0"/>
          <w:sz w:val="20"/>
          <w:szCs w:val="20"/>
        </w:rPr>
        <w:tab/>
        <w:t>Security clearances</w:t>
      </w:r>
    </w:p>
    <w:p w14:paraId="0F3EB5D0" w14:textId="77777777" w:rsidR="00614BDC" w:rsidRPr="002A4143" w:rsidRDefault="00614BDC" w:rsidP="009B54EF">
      <w:pPr>
        <w:spacing w:line="360" w:lineRule="auto"/>
        <w:ind w:left="851" w:right="-12" w:hanging="851"/>
        <w:jc w:val="both"/>
        <w:rPr>
          <w:rFonts w:asciiTheme="minorHAnsi" w:hAnsiTheme="minorHAnsi" w:cstheme="minorHAnsi"/>
          <w:sz w:val="20"/>
          <w:szCs w:val="20"/>
        </w:rPr>
      </w:pPr>
      <w:r w:rsidRPr="002A4143">
        <w:rPr>
          <w:rFonts w:asciiTheme="minorHAnsi" w:hAnsiTheme="minorHAnsi" w:cstheme="minorHAnsi"/>
          <w:sz w:val="20"/>
          <w:szCs w:val="20"/>
        </w:rPr>
        <w:t>5.9.1</w:t>
      </w:r>
      <w:r w:rsidRPr="002A4143">
        <w:rPr>
          <w:rFonts w:asciiTheme="minorHAnsi" w:hAnsiTheme="minorHAnsi" w:cstheme="minorHAnsi"/>
          <w:sz w:val="20"/>
          <w:szCs w:val="20"/>
        </w:rPr>
        <w:tab/>
        <w:t xml:space="preserve">Employees and subcontractors of the successful bidder may be required to be in possession of valid security clearances to the level determined by the State Security Agency (SSA) and/or NHLS commensurate with the nature of the project activities they are involved in. The cost of obtaining suitable clearances is for the account </w:t>
      </w:r>
      <w:r w:rsidRPr="002A4143">
        <w:rPr>
          <w:rFonts w:asciiTheme="minorHAnsi" w:hAnsiTheme="minorHAnsi" w:cstheme="minorHAnsi"/>
          <w:sz w:val="20"/>
          <w:szCs w:val="20"/>
        </w:rPr>
        <w:lastRenderedPageBreak/>
        <w:t>of the bidders. The bidders shall supply and maintain a list of personnel involved on the project indicating their clearance status.</w:t>
      </w:r>
    </w:p>
    <w:p w14:paraId="73D1A3EF" w14:textId="77777777" w:rsidR="00614BDC" w:rsidRPr="002A4143" w:rsidRDefault="00614BDC" w:rsidP="00287B55">
      <w:pPr>
        <w:spacing w:line="360" w:lineRule="auto"/>
        <w:ind w:left="851" w:right="-142" w:hanging="851"/>
        <w:jc w:val="both"/>
        <w:rPr>
          <w:rFonts w:asciiTheme="minorHAnsi" w:hAnsiTheme="minorHAnsi" w:cstheme="minorHAnsi"/>
          <w:sz w:val="20"/>
          <w:szCs w:val="20"/>
        </w:rPr>
      </w:pPr>
      <w:r w:rsidRPr="002A4143">
        <w:rPr>
          <w:rFonts w:asciiTheme="minorHAnsi" w:hAnsiTheme="minorHAnsi" w:cstheme="minorHAnsi"/>
          <w:sz w:val="20"/>
          <w:szCs w:val="20"/>
        </w:rPr>
        <w:t>5.9.1</w:t>
      </w:r>
      <w:r w:rsidRPr="002A4143">
        <w:rPr>
          <w:rFonts w:asciiTheme="minorHAnsi" w:hAnsiTheme="minorHAnsi" w:cstheme="minorHAnsi"/>
          <w:sz w:val="20"/>
          <w:szCs w:val="20"/>
        </w:rPr>
        <w:tab/>
        <w:t>Employees and subcontractors of the successful bidder will be required to sign a non-disclosure agreement.</w:t>
      </w:r>
    </w:p>
    <w:p w14:paraId="4C8AEA94" w14:textId="77777777" w:rsidR="00F13A4B" w:rsidRPr="002A4143" w:rsidRDefault="00F13A4B" w:rsidP="00F13A4B">
      <w:pPr>
        <w:pStyle w:val="NoSpacing"/>
        <w:rPr>
          <w:rFonts w:asciiTheme="minorHAnsi" w:hAnsiTheme="minorHAnsi" w:cstheme="minorHAnsi"/>
          <w:sz w:val="20"/>
          <w:szCs w:val="20"/>
        </w:rPr>
      </w:pPr>
    </w:p>
    <w:p w14:paraId="08561932" w14:textId="77777777" w:rsidR="00614BDC" w:rsidRPr="002A4143" w:rsidRDefault="00614BDC" w:rsidP="000C0C8D">
      <w:pPr>
        <w:spacing w:line="360" w:lineRule="auto"/>
        <w:ind w:left="709" w:right="-142" w:hanging="709"/>
        <w:jc w:val="both"/>
        <w:rPr>
          <w:rFonts w:asciiTheme="minorHAnsi" w:hAnsiTheme="minorHAnsi" w:cstheme="minorHAnsi"/>
          <w:b/>
          <w:sz w:val="20"/>
          <w:szCs w:val="20"/>
        </w:rPr>
      </w:pPr>
      <w:r w:rsidRPr="002A4143">
        <w:rPr>
          <w:rFonts w:asciiTheme="minorHAnsi" w:hAnsiTheme="minorHAnsi" w:cstheme="minorHAnsi"/>
          <w:b/>
          <w:sz w:val="20"/>
          <w:szCs w:val="20"/>
        </w:rPr>
        <w:t>5.10</w:t>
      </w:r>
      <w:r w:rsidRPr="002A4143">
        <w:rPr>
          <w:rFonts w:asciiTheme="minorHAnsi" w:hAnsiTheme="minorHAnsi" w:cstheme="minorHAnsi"/>
          <w:b/>
          <w:sz w:val="20"/>
          <w:szCs w:val="20"/>
        </w:rPr>
        <w:tab/>
        <w:t>Occupational Injuries and Diseases Act 13 of 1993</w:t>
      </w:r>
    </w:p>
    <w:p w14:paraId="6A113614" w14:textId="77777777" w:rsidR="00614BDC" w:rsidRPr="008B53E0" w:rsidRDefault="00614BDC" w:rsidP="009B54EF">
      <w:pPr>
        <w:spacing w:line="360" w:lineRule="auto"/>
        <w:ind w:left="851" w:right="-12" w:hanging="851"/>
        <w:jc w:val="both"/>
        <w:rPr>
          <w:rFonts w:asciiTheme="minorHAnsi" w:hAnsiTheme="minorHAnsi" w:cstheme="minorHAnsi"/>
          <w:sz w:val="20"/>
          <w:szCs w:val="20"/>
        </w:rPr>
      </w:pPr>
      <w:r w:rsidRPr="002A4143">
        <w:rPr>
          <w:rFonts w:asciiTheme="minorHAnsi" w:hAnsiTheme="minorHAnsi" w:cstheme="minorHAnsi"/>
          <w:sz w:val="20"/>
          <w:szCs w:val="20"/>
        </w:rPr>
        <w:t>5.10.1</w:t>
      </w:r>
      <w:r w:rsidRPr="002A4143">
        <w:rPr>
          <w:rFonts w:asciiTheme="minorHAnsi" w:hAnsiTheme="minorHAnsi" w:cstheme="minorHAnsi"/>
          <w:sz w:val="20"/>
          <w:szCs w:val="20"/>
        </w:rPr>
        <w:tab/>
        <w:t>The Bidder warrants that all its employees (including the employees of any sub-contractor that may be appointed) are covered in terms of the Compensation for Occupational Injuries and Diseases Act 13 of 1993 and that the cover shall remain in force for the duration of the adjudication of this bid and/ or subsequent agreement. NHLS reserves the right to request the Bidder to submit documentary proof of the Bidder’s registration and “good standing” with the Compensation Fund, or similar proof acceptable to NHLS.</w:t>
      </w:r>
    </w:p>
    <w:p w14:paraId="141EADCE" w14:textId="79885159" w:rsidR="00614BDC" w:rsidRPr="002A4143" w:rsidRDefault="00614BDC" w:rsidP="009B54EF">
      <w:pPr>
        <w:pStyle w:val="NoSpacing"/>
        <w:ind w:right="-12"/>
        <w:rPr>
          <w:rFonts w:asciiTheme="minorHAnsi" w:hAnsiTheme="minorHAnsi" w:cstheme="minorHAnsi"/>
          <w:sz w:val="20"/>
          <w:szCs w:val="20"/>
        </w:rPr>
      </w:pPr>
    </w:p>
    <w:p w14:paraId="77FE7FFD" w14:textId="77777777" w:rsidR="00614BDC" w:rsidRPr="002A4143" w:rsidRDefault="00614BDC" w:rsidP="009B54EF">
      <w:pPr>
        <w:spacing w:line="360" w:lineRule="auto"/>
        <w:ind w:left="709" w:right="-12" w:hanging="709"/>
        <w:jc w:val="both"/>
        <w:rPr>
          <w:rFonts w:asciiTheme="minorHAnsi" w:hAnsiTheme="minorHAnsi" w:cstheme="minorHAnsi"/>
          <w:b/>
          <w:sz w:val="20"/>
          <w:szCs w:val="20"/>
        </w:rPr>
      </w:pPr>
      <w:r w:rsidRPr="002A4143">
        <w:rPr>
          <w:rFonts w:asciiTheme="minorHAnsi" w:hAnsiTheme="minorHAnsi" w:cstheme="minorHAnsi"/>
          <w:b/>
          <w:sz w:val="20"/>
          <w:szCs w:val="20"/>
        </w:rPr>
        <w:t>5.11</w:t>
      </w:r>
      <w:r w:rsidRPr="002A4143">
        <w:rPr>
          <w:rFonts w:asciiTheme="minorHAnsi" w:hAnsiTheme="minorHAnsi" w:cstheme="minorHAnsi"/>
          <w:b/>
          <w:sz w:val="20"/>
          <w:szCs w:val="20"/>
        </w:rPr>
        <w:tab/>
        <w:t>Formal contract</w:t>
      </w:r>
    </w:p>
    <w:p w14:paraId="79810A0A" w14:textId="77777777" w:rsidR="00614BDC" w:rsidRPr="002A4143" w:rsidRDefault="00614BDC" w:rsidP="009B54EF">
      <w:pPr>
        <w:spacing w:line="360" w:lineRule="auto"/>
        <w:ind w:left="851" w:right="-12" w:hanging="851"/>
        <w:jc w:val="both"/>
        <w:rPr>
          <w:rFonts w:asciiTheme="minorHAnsi" w:hAnsiTheme="minorHAnsi" w:cstheme="minorHAnsi"/>
          <w:sz w:val="20"/>
          <w:szCs w:val="20"/>
        </w:rPr>
      </w:pPr>
      <w:r w:rsidRPr="002A4143">
        <w:rPr>
          <w:rFonts w:asciiTheme="minorHAnsi" w:hAnsiTheme="minorHAnsi" w:cstheme="minorHAnsi"/>
          <w:sz w:val="20"/>
          <w:szCs w:val="20"/>
        </w:rPr>
        <w:t>5.11.1</w:t>
      </w:r>
      <w:r w:rsidRPr="002A4143">
        <w:rPr>
          <w:rFonts w:asciiTheme="minorHAnsi" w:hAnsiTheme="minorHAnsi" w:cstheme="minorHAnsi"/>
          <w:sz w:val="20"/>
          <w:szCs w:val="20"/>
        </w:rPr>
        <w:tab/>
        <w:t xml:space="preserve">This </w:t>
      </w:r>
      <w:r w:rsidR="005A3884" w:rsidRPr="002A4143">
        <w:rPr>
          <w:rFonts w:asciiTheme="minorHAnsi" w:hAnsiTheme="minorHAnsi" w:cstheme="minorHAnsi"/>
          <w:sz w:val="20"/>
          <w:szCs w:val="20"/>
        </w:rPr>
        <w:t>RFB</w:t>
      </w:r>
      <w:r w:rsidRPr="002A4143">
        <w:rPr>
          <w:rFonts w:asciiTheme="minorHAnsi" w:hAnsiTheme="minorHAnsi" w:cstheme="minorHAnsi"/>
          <w:sz w:val="20"/>
          <w:szCs w:val="20"/>
        </w:rPr>
        <w:t xml:space="preserve">, all the appended documentation and the proposal in response thereto read together, form the basis for a formal contract to be negotiated and finalised between NHLS and/or its clients and the enterprise(s) to whom NHLS awards the bid in whole or in part. </w:t>
      </w:r>
    </w:p>
    <w:p w14:paraId="666B08A8" w14:textId="77777777" w:rsidR="00614BDC" w:rsidRPr="002A4143" w:rsidRDefault="00614BDC" w:rsidP="009B54EF">
      <w:pPr>
        <w:spacing w:line="360" w:lineRule="auto"/>
        <w:ind w:left="851" w:right="-12" w:hanging="851"/>
        <w:jc w:val="both"/>
        <w:rPr>
          <w:rFonts w:asciiTheme="minorHAnsi" w:hAnsiTheme="minorHAnsi" w:cstheme="minorHAnsi"/>
          <w:sz w:val="20"/>
          <w:szCs w:val="20"/>
        </w:rPr>
      </w:pPr>
      <w:r w:rsidRPr="002A4143">
        <w:rPr>
          <w:rFonts w:asciiTheme="minorHAnsi" w:hAnsiTheme="minorHAnsi" w:cstheme="minorHAnsi"/>
          <w:sz w:val="20"/>
          <w:szCs w:val="20"/>
        </w:rPr>
        <w:t>5.11.2</w:t>
      </w:r>
      <w:r w:rsidRPr="002A4143">
        <w:rPr>
          <w:rFonts w:asciiTheme="minorHAnsi" w:hAnsiTheme="minorHAnsi" w:cstheme="minorHAnsi"/>
          <w:sz w:val="20"/>
          <w:szCs w:val="20"/>
        </w:rPr>
        <w:tab/>
        <w:t>Any offer and/or acceptance entered verbally between NHLS and any vendor, such offer shall not constitute a contract and thus not binding on the parties.</w:t>
      </w:r>
    </w:p>
    <w:p w14:paraId="33380BF2" w14:textId="77777777" w:rsidR="00614BDC" w:rsidRPr="002A4143" w:rsidRDefault="00614BDC" w:rsidP="00F13A4B">
      <w:pPr>
        <w:pStyle w:val="NoSpacing"/>
        <w:rPr>
          <w:rFonts w:asciiTheme="minorHAnsi" w:hAnsiTheme="minorHAnsi" w:cstheme="minorHAnsi"/>
          <w:sz w:val="20"/>
          <w:szCs w:val="20"/>
        </w:rPr>
      </w:pPr>
    </w:p>
    <w:p w14:paraId="082F0082" w14:textId="77777777" w:rsidR="00614BDC" w:rsidRPr="002A4143" w:rsidRDefault="00614BDC" w:rsidP="000C0C8D">
      <w:pPr>
        <w:spacing w:line="360" w:lineRule="auto"/>
        <w:ind w:left="709" w:right="-142" w:hanging="709"/>
        <w:jc w:val="both"/>
        <w:rPr>
          <w:rFonts w:asciiTheme="minorHAnsi" w:hAnsiTheme="minorHAnsi" w:cstheme="minorHAnsi"/>
          <w:b/>
          <w:sz w:val="20"/>
          <w:szCs w:val="20"/>
        </w:rPr>
      </w:pPr>
      <w:r w:rsidRPr="002A4143">
        <w:rPr>
          <w:rFonts w:asciiTheme="minorHAnsi" w:hAnsiTheme="minorHAnsi" w:cstheme="minorHAnsi"/>
          <w:b/>
          <w:sz w:val="20"/>
          <w:szCs w:val="20"/>
        </w:rPr>
        <w:t>5.12</w:t>
      </w:r>
      <w:r w:rsidRPr="002A4143">
        <w:rPr>
          <w:rFonts w:asciiTheme="minorHAnsi" w:hAnsiTheme="minorHAnsi" w:cstheme="minorHAnsi"/>
          <w:b/>
          <w:sz w:val="20"/>
          <w:szCs w:val="20"/>
        </w:rPr>
        <w:tab/>
        <w:t>Instructions for submitting a proposal</w:t>
      </w:r>
    </w:p>
    <w:p w14:paraId="0E333A8B" w14:textId="704F8D07" w:rsidR="00614BDC" w:rsidRPr="002A4143" w:rsidRDefault="00614BDC" w:rsidP="009B54EF">
      <w:pPr>
        <w:spacing w:line="360" w:lineRule="auto"/>
        <w:ind w:left="851" w:right="-12" w:hanging="851"/>
        <w:jc w:val="both"/>
        <w:rPr>
          <w:rFonts w:asciiTheme="minorHAnsi" w:hAnsiTheme="minorHAnsi" w:cstheme="minorHAnsi"/>
          <w:sz w:val="20"/>
          <w:szCs w:val="20"/>
        </w:rPr>
      </w:pPr>
      <w:r w:rsidRPr="002A4143">
        <w:rPr>
          <w:rFonts w:asciiTheme="minorHAnsi" w:hAnsiTheme="minorHAnsi" w:cstheme="minorHAnsi"/>
          <w:sz w:val="20"/>
          <w:szCs w:val="20"/>
        </w:rPr>
        <w:t>5.12.</w:t>
      </w:r>
      <w:r w:rsidR="000C0C8D" w:rsidRPr="002A4143">
        <w:rPr>
          <w:rFonts w:asciiTheme="minorHAnsi" w:hAnsiTheme="minorHAnsi" w:cstheme="minorHAnsi"/>
          <w:sz w:val="20"/>
          <w:szCs w:val="20"/>
        </w:rPr>
        <w:t>1</w:t>
      </w:r>
      <w:r w:rsidRPr="002A4143">
        <w:rPr>
          <w:rFonts w:asciiTheme="minorHAnsi" w:hAnsiTheme="minorHAnsi" w:cstheme="minorHAnsi"/>
          <w:sz w:val="20"/>
          <w:szCs w:val="20"/>
        </w:rPr>
        <w:tab/>
        <w:t>One (1) original, one (1) hard copy and 1 (one) electronic copy on compact disk (CD)</w:t>
      </w:r>
      <w:r w:rsidR="00873CB2">
        <w:rPr>
          <w:rFonts w:asciiTheme="minorHAnsi" w:hAnsiTheme="minorHAnsi" w:cstheme="minorHAnsi"/>
          <w:sz w:val="20"/>
          <w:szCs w:val="20"/>
        </w:rPr>
        <w:t>/USB</w:t>
      </w:r>
      <w:r w:rsidRPr="002A4143">
        <w:rPr>
          <w:rFonts w:asciiTheme="minorHAnsi" w:hAnsiTheme="minorHAnsi" w:cstheme="minorHAnsi"/>
          <w:sz w:val="20"/>
          <w:szCs w:val="20"/>
        </w:rPr>
        <w:t xml:space="preserve"> in Portable Document Format (</w:t>
      </w:r>
      <w:r w:rsidRPr="002A4143">
        <w:rPr>
          <w:rFonts w:asciiTheme="minorHAnsi" w:hAnsiTheme="minorHAnsi" w:cstheme="minorHAnsi"/>
          <w:b/>
          <w:sz w:val="20"/>
          <w:szCs w:val="20"/>
        </w:rPr>
        <w:t>PDF)</w:t>
      </w:r>
      <w:r w:rsidRPr="002A4143">
        <w:rPr>
          <w:rFonts w:asciiTheme="minorHAnsi" w:hAnsiTheme="minorHAnsi" w:cstheme="minorHAnsi"/>
          <w:sz w:val="20"/>
          <w:szCs w:val="20"/>
        </w:rPr>
        <w:t xml:space="preserve"> of the Bid shall be submitted on the date of closure of the Bid. </w:t>
      </w:r>
    </w:p>
    <w:p w14:paraId="5E59ACA1" w14:textId="2F0CA25C" w:rsidR="00681B6C" w:rsidRPr="002A4143" w:rsidRDefault="00681B6C" w:rsidP="00681B6C">
      <w:pPr>
        <w:spacing w:line="360" w:lineRule="auto"/>
        <w:ind w:left="851" w:right="-142"/>
        <w:jc w:val="both"/>
        <w:rPr>
          <w:rFonts w:asciiTheme="minorHAnsi" w:hAnsiTheme="minorHAnsi" w:cstheme="minorHAnsi"/>
          <w:sz w:val="20"/>
          <w:szCs w:val="20"/>
        </w:rPr>
      </w:pPr>
      <w:r w:rsidRPr="002A4143">
        <w:rPr>
          <w:rFonts w:asciiTheme="minorHAnsi" w:hAnsiTheme="minorHAnsi" w:cstheme="minorHAnsi"/>
          <w:b/>
          <w:sz w:val="20"/>
          <w:szCs w:val="20"/>
        </w:rPr>
        <w:t>Pricing:</w:t>
      </w:r>
      <w:r w:rsidRPr="002A4143">
        <w:rPr>
          <w:rFonts w:asciiTheme="minorHAnsi" w:hAnsiTheme="minorHAnsi" w:cstheme="minorHAnsi"/>
          <w:sz w:val="20"/>
          <w:szCs w:val="20"/>
        </w:rPr>
        <w:t xml:space="preserve">  </w:t>
      </w:r>
      <w:r w:rsidR="00392AA7" w:rsidRPr="002A4143">
        <w:rPr>
          <w:rFonts w:asciiTheme="minorHAnsi" w:hAnsiTheme="minorHAnsi" w:cstheme="minorHAnsi"/>
          <w:b/>
          <w:sz w:val="20"/>
          <w:szCs w:val="20"/>
        </w:rPr>
        <w:t xml:space="preserve">Bid Price must be submitted in a separate envelop and marked clearly as follows: RFB number, RFB description and bidder’s name). </w:t>
      </w:r>
      <w:r w:rsidRPr="002A4143">
        <w:rPr>
          <w:rFonts w:asciiTheme="minorHAnsi" w:hAnsiTheme="minorHAnsi" w:cstheme="minorHAnsi"/>
          <w:sz w:val="20"/>
          <w:szCs w:val="20"/>
        </w:rPr>
        <w:t>One (1) original, one (1) hard copy and 1 (one) electronic copy on compact disk (CD)</w:t>
      </w:r>
      <w:r w:rsidR="00873CB2">
        <w:rPr>
          <w:rFonts w:asciiTheme="minorHAnsi" w:hAnsiTheme="minorHAnsi" w:cstheme="minorHAnsi"/>
          <w:sz w:val="20"/>
          <w:szCs w:val="20"/>
        </w:rPr>
        <w:t>/USB</w:t>
      </w:r>
      <w:r w:rsidRPr="002A4143">
        <w:rPr>
          <w:rFonts w:asciiTheme="minorHAnsi" w:hAnsiTheme="minorHAnsi" w:cstheme="minorHAnsi"/>
          <w:sz w:val="20"/>
          <w:szCs w:val="20"/>
        </w:rPr>
        <w:t xml:space="preserve"> in Portable Document Format (PDF) of the Bid shall be submitted on the date of closure of the Bid. </w:t>
      </w:r>
    </w:p>
    <w:p w14:paraId="314076EE" w14:textId="77777777" w:rsidR="00DD29E4" w:rsidRPr="000B5217" w:rsidRDefault="00DD29E4" w:rsidP="00681B6C">
      <w:pPr>
        <w:pStyle w:val="NoSpacing"/>
        <w:rPr>
          <w:rFonts w:asciiTheme="minorHAnsi" w:hAnsiTheme="minorHAnsi" w:cstheme="minorHAnsi"/>
          <w:sz w:val="20"/>
          <w:szCs w:val="20"/>
        </w:rPr>
      </w:pPr>
    </w:p>
    <w:p w14:paraId="111F4528" w14:textId="77777777" w:rsidR="00A1514F" w:rsidRPr="002A4143" w:rsidRDefault="00A1514F" w:rsidP="00681B6C">
      <w:pPr>
        <w:spacing w:line="360" w:lineRule="auto"/>
        <w:ind w:left="851" w:right="-142"/>
        <w:jc w:val="both"/>
        <w:rPr>
          <w:rFonts w:asciiTheme="minorHAnsi" w:hAnsiTheme="minorHAnsi" w:cstheme="minorHAnsi"/>
          <w:sz w:val="20"/>
          <w:szCs w:val="20"/>
        </w:rPr>
      </w:pPr>
      <w:r w:rsidRPr="002A4143">
        <w:rPr>
          <w:rFonts w:asciiTheme="minorHAnsi" w:hAnsiTheme="minorHAnsi" w:cstheme="minorHAnsi"/>
          <w:sz w:val="20"/>
          <w:szCs w:val="20"/>
        </w:rPr>
        <w:t xml:space="preserve">The original copy must be signed in black ink by an authorised employee, agent or representative of the bidder and </w:t>
      </w:r>
      <w:proofErr w:type="gramStart"/>
      <w:r w:rsidRPr="002A4143">
        <w:rPr>
          <w:rFonts w:asciiTheme="minorHAnsi" w:hAnsiTheme="minorHAnsi" w:cstheme="minorHAnsi"/>
          <w:sz w:val="20"/>
          <w:szCs w:val="20"/>
        </w:rPr>
        <w:t>each and every</w:t>
      </w:r>
      <w:proofErr w:type="gramEnd"/>
      <w:r w:rsidRPr="002A4143">
        <w:rPr>
          <w:rFonts w:asciiTheme="minorHAnsi" w:hAnsiTheme="minorHAnsi" w:cstheme="minorHAnsi"/>
          <w:sz w:val="20"/>
          <w:szCs w:val="20"/>
        </w:rPr>
        <w:t xml:space="preserve"> page of the proposal shall contain the initials of same signatories.</w:t>
      </w:r>
    </w:p>
    <w:p w14:paraId="77ACC7F3" w14:textId="77777777" w:rsidR="00A1514F" w:rsidRPr="000B5217" w:rsidRDefault="00A1514F" w:rsidP="00BB2C3B">
      <w:pPr>
        <w:pStyle w:val="NoSpacing"/>
        <w:rPr>
          <w:rFonts w:asciiTheme="minorHAnsi" w:hAnsiTheme="minorHAnsi" w:cstheme="minorHAnsi"/>
          <w:sz w:val="20"/>
          <w:szCs w:val="20"/>
        </w:rPr>
      </w:pPr>
    </w:p>
    <w:p w14:paraId="3A7FACDD" w14:textId="77777777" w:rsidR="00614BDC" w:rsidRPr="002A4143" w:rsidRDefault="00614BDC" w:rsidP="009B54EF">
      <w:pPr>
        <w:spacing w:line="360" w:lineRule="auto"/>
        <w:ind w:left="851" w:right="-12" w:hanging="851"/>
        <w:jc w:val="both"/>
        <w:rPr>
          <w:rFonts w:asciiTheme="minorHAnsi" w:hAnsiTheme="minorHAnsi" w:cstheme="minorHAnsi"/>
          <w:sz w:val="20"/>
          <w:szCs w:val="20"/>
        </w:rPr>
      </w:pPr>
      <w:r w:rsidRPr="002A4143">
        <w:rPr>
          <w:rFonts w:asciiTheme="minorHAnsi" w:hAnsiTheme="minorHAnsi" w:cstheme="minorHAnsi"/>
          <w:sz w:val="20"/>
          <w:szCs w:val="20"/>
        </w:rPr>
        <w:t>5.12.</w:t>
      </w:r>
      <w:r w:rsidR="000C0C8D" w:rsidRPr="002A4143">
        <w:rPr>
          <w:rFonts w:asciiTheme="minorHAnsi" w:hAnsiTheme="minorHAnsi" w:cstheme="minorHAnsi"/>
          <w:sz w:val="20"/>
          <w:szCs w:val="20"/>
        </w:rPr>
        <w:t>2</w:t>
      </w:r>
      <w:r w:rsidRPr="002A4143">
        <w:rPr>
          <w:rFonts w:asciiTheme="minorHAnsi" w:hAnsiTheme="minorHAnsi" w:cstheme="minorHAnsi"/>
          <w:sz w:val="20"/>
          <w:szCs w:val="20"/>
        </w:rPr>
        <w:tab/>
        <w:t>Bidders shall submit proposal responses in accordance with the prescribed manner of submissions as specified above.</w:t>
      </w:r>
    </w:p>
    <w:p w14:paraId="4F17703A" w14:textId="77777777" w:rsidR="00614BDC" w:rsidRPr="002A4143" w:rsidRDefault="00614BDC" w:rsidP="009B54EF">
      <w:pPr>
        <w:spacing w:line="360" w:lineRule="auto"/>
        <w:ind w:left="851" w:right="-12" w:hanging="851"/>
        <w:jc w:val="both"/>
        <w:rPr>
          <w:rFonts w:asciiTheme="minorHAnsi" w:hAnsiTheme="minorHAnsi" w:cstheme="minorHAnsi"/>
          <w:snapToGrid w:val="0"/>
          <w:sz w:val="20"/>
          <w:szCs w:val="20"/>
          <w:lang w:eastAsia="x-none"/>
        </w:rPr>
      </w:pPr>
      <w:r w:rsidRPr="002A4143">
        <w:rPr>
          <w:rFonts w:asciiTheme="minorHAnsi" w:hAnsiTheme="minorHAnsi" w:cstheme="minorHAnsi"/>
          <w:snapToGrid w:val="0"/>
          <w:sz w:val="20"/>
          <w:szCs w:val="20"/>
          <w:lang w:eastAsia="x-none"/>
        </w:rPr>
        <w:t>5.12.</w:t>
      </w:r>
      <w:r w:rsidR="000C0C8D" w:rsidRPr="002A4143">
        <w:rPr>
          <w:rFonts w:asciiTheme="minorHAnsi" w:hAnsiTheme="minorHAnsi" w:cstheme="minorHAnsi"/>
          <w:snapToGrid w:val="0"/>
          <w:sz w:val="20"/>
          <w:szCs w:val="20"/>
          <w:lang w:eastAsia="x-none"/>
        </w:rPr>
        <w:t>3</w:t>
      </w:r>
      <w:r w:rsidRPr="002A4143">
        <w:rPr>
          <w:rFonts w:asciiTheme="minorHAnsi" w:hAnsiTheme="minorHAnsi" w:cstheme="minorHAnsi"/>
          <w:snapToGrid w:val="0"/>
          <w:sz w:val="20"/>
          <w:szCs w:val="20"/>
          <w:lang w:eastAsia="x-none"/>
        </w:rPr>
        <w:tab/>
        <w:t xml:space="preserve">Bids must be submitted in a prescribed response format herewith reflected as </w:t>
      </w:r>
      <w:hyperlink w:anchor="Response" w:history="1">
        <w:r w:rsidRPr="002A4143">
          <w:rPr>
            <w:rFonts w:asciiTheme="minorHAnsi" w:hAnsiTheme="minorHAnsi" w:cstheme="minorHAnsi"/>
            <w:b/>
            <w:bCs/>
            <w:snapToGrid w:val="0"/>
            <w:sz w:val="20"/>
            <w:szCs w:val="20"/>
            <w:u w:val="single"/>
            <w:lang w:eastAsia="x-none"/>
          </w:rPr>
          <w:t>Response Format</w:t>
        </w:r>
      </w:hyperlink>
      <w:r w:rsidRPr="002A4143">
        <w:rPr>
          <w:rFonts w:asciiTheme="minorHAnsi" w:hAnsiTheme="minorHAnsi" w:cstheme="minorHAnsi"/>
          <w:snapToGrid w:val="0"/>
          <w:sz w:val="20"/>
          <w:szCs w:val="20"/>
          <w:lang w:eastAsia="x-none"/>
        </w:rPr>
        <w:t>, and be sealed in an envelope</w:t>
      </w:r>
      <w:r w:rsidR="00392AA7" w:rsidRPr="002A4143">
        <w:rPr>
          <w:rFonts w:asciiTheme="minorHAnsi" w:hAnsiTheme="minorHAnsi" w:cstheme="minorHAnsi"/>
          <w:snapToGrid w:val="0"/>
          <w:sz w:val="20"/>
          <w:szCs w:val="20"/>
          <w:lang w:eastAsia="x-none"/>
        </w:rPr>
        <w:t xml:space="preserve"> </w:t>
      </w:r>
      <w:r w:rsidR="00A21852" w:rsidRPr="002A4143">
        <w:rPr>
          <w:rFonts w:asciiTheme="minorHAnsi" w:hAnsiTheme="minorHAnsi" w:cstheme="minorHAnsi"/>
          <w:snapToGrid w:val="0"/>
          <w:sz w:val="20"/>
          <w:szCs w:val="20"/>
          <w:lang w:eastAsia="x-none"/>
        </w:rPr>
        <w:t>clearly marked</w:t>
      </w:r>
      <w:r w:rsidRPr="002A4143">
        <w:rPr>
          <w:rFonts w:asciiTheme="minorHAnsi" w:hAnsiTheme="minorHAnsi" w:cstheme="minorHAnsi"/>
          <w:snapToGrid w:val="0"/>
          <w:sz w:val="20"/>
          <w:szCs w:val="20"/>
          <w:lang w:eastAsia="x-none"/>
        </w:rPr>
        <w:t>.</w:t>
      </w:r>
    </w:p>
    <w:p w14:paraId="51394805" w14:textId="77777777" w:rsidR="00614BDC" w:rsidRPr="002A4143" w:rsidRDefault="00614BDC" w:rsidP="009B54EF">
      <w:pPr>
        <w:spacing w:line="360" w:lineRule="auto"/>
        <w:ind w:left="851" w:right="-12" w:hanging="851"/>
        <w:jc w:val="both"/>
        <w:rPr>
          <w:rFonts w:asciiTheme="minorHAnsi" w:hAnsiTheme="minorHAnsi" w:cstheme="minorHAnsi"/>
          <w:sz w:val="20"/>
          <w:szCs w:val="20"/>
        </w:rPr>
      </w:pPr>
      <w:r w:rsidRPr="002A4143">
        <w:rPr>
          <w:rFonts w:asciiTheme="minorHAnsi" w:hAnsiTheme="minorHAnsi" w:cstheme="minorHAnsi"/>
          <w:sz w:val="20"/>
          <w:szCs w:val="20"/>
        </w:rPr>
        <w:t>5.12.</w:t>
      </w:r>
      <w:r w:rsidR="000C0C8D" w:rsidRPr="002A4143">
        <w:rPr>
          <w:rFonts w:asciiTheme="minorHAnsi" w:hAnsiTheme="minorHAnsi" w:cstheme="minorHAnsi"/>
          <w:sz w:val="20"/>
          <w:szCs w:val="20"/>
        </w:rPr>
        <w:t>4</w:t>
      </w:r>
      <w:r w:rsidRPr="002A4143">
        <w:rPr>
          <w:rFonts w:asciiTheme="minorHAnsi" w:hAnsiTheme="minorHAnsi" w:cstheme="minorHAnsi"/>
          <w:sz w:val="20"/>
          <w:szCs w:val="20"/>
        </w:rPr>
        <w:t xml:space="preserve"> </w:t>
      </w:r>
      <w:r w:rsidRPr="002A4143">
        <w:rPr>
          <w:rFonts w:asciiTheme="minorHAnsi" w:hAnsiTheme="minorHAnsi" w:cstheme="minorHAnsi"/>
          <w:sz w:val="20"/>
          <w:szCs w:val="20"/>
        </w:rPr>
        <w:tab/>
        <w:t>Bids that are too large to fit into the tender box must be handed in at the reception desk during office hour</w:t>
      </w:r>
      <w:r w:rsidR="00CC7BB3" w:rsidRPr="002A4143">
        <w:rPr>
          <w:rFonts w:asciiTheme="minorHAnsi" w:hAnsiTheme="minorHAnsi" w:cstheme="minorHAnsi"/>
          <w:sz w:val="20"/>
          <w:szCs w:val="20"/>
        </w:rPr>
        <w:t>s from 08:00- 16:30 or before 11</w:t>
      </w:r>
      <w:r w:rsidRPr="002A4143">
        <w:rPr>
          <w:rFonts w:asciiTheme="minorHAnsi" w:hAnsiTheme="minorHAnsi" w:cstheme="minorHAnsi"/>
          <w:sz w:val="20"/>
          <w:szCs w:val="20"/>
        </w:rPr>
        <w:t xml:space="preserve">:00 on the closing date. </w:t>
      </w:r>
    </w:p>
    <w:p w14:paraId="1D8CD7B0" w14:textId="69D1E9A1" w:rsidR="00614BDC" w:rsidRPr="002A4143" w:rsidRDefault="00614BDC" w:rsidP="009B54EF">
      <w:pPr>
        <w:spacing w:line="360" w:lineRule="auto"/>
        <w:ind w:left="851" w:right="-12" w:hanging="851"/>
        <w:jc w:val="both"/>
        <w:rPr>
          <w:rFonts w:asciiTheme="minorHAnsi" w:hAnsiTheme="minorHAnsi" w:cstheme="minorHAnsi"/>
          <w:sz w:val="20"/>
          <w:szCs w:val="20"/>
        </w:rPr>
      </w:pPr>
      <w:r w:rsidRPr="002A4143">
        <w:rPr>
          <w:rFonts w:asciiTheme="minorHAnsi" w:hAnsiTheme="minorHAnsi" w:cstheme="minorHAnsi"/>
          <w:sz w:val="20"/>
          <w:szCs w:val="20"/>
        </w:rPr>
        <w:t>5.12.</w:t>
      </w:r>
      <w:r w:rsidR="000C0C8D" w:rsidRPr="002A4143">
        <w:rPr>
          <w:rFonts w:asciiTheme="minorHAnsi" w:hAnsiTheme="minorHAnsi" w:cstheme="minorHAnsi"/>
          <w:sz w:val="20"/>
          <w:szCs w:val="20"/>
        </w:rPr>
        <w:t>5</w:t>
      </w:r>
      <w:r w:rsidRPr="002A4143">
        <w:rPr>
          <w:rFonts w:asciiTheme="minorHAnsi" w:hAnsiTheme="minorHAnsi" w:cstheme="minorHAnsi"/>
          <w:sz w:val="20"/>
          <w:szCs w:val="20"/>
        </w:rPr>
        <w:tab/>
        <w:t>All Bids in this regard shall only be accepted if they have been placed in the bid box before or on the closing date</w:t>
      </w:r>
      <w:r w:rsidR="00C56E43" w:rsidRPr="002A4143">
        <w:rPr>
          <w:rFonts w:asciiTheme="minorHAnsi" w:hAnsiTheme="minorHAnsi" w:cstheme="minorHAnsi"/>
          <w:b/>
          <w:sz w:val="20"/>
          <w:szCs w:val="20"/>
        </w:rPr>
        <w:t>,</w:t>
      </w:r>
      <w:r w:rsidR="00276F80" w:rsidRPr="002A4143">
        <w:rPr>
          <w:rFonts w:asciiTheme="minorHAnsi" w:hAnsiTheme="minorHAnsi" w:cstheme="minorHAnsi"/>
          <w:b/>
          <w:sz w:val="20"/>
          <w:szCs w:val="20"/>
        </w:rPr>
        <w:t xml:space="preserve"> </w:t>
      </w:r>
      <w:r w:rsidR="006D5C90">
        <w:rPr>
          <w:rFonts w:asciiTheme="minorHAnsi" w:hAnsiTheme="minorHAnsi" w:cstheme="minorHAnsi"/>
          <w:b/>
          <w:sz w:val="20"/>
          <w:szCs w:val="20"/>
        </w:rPr>
        <w:t>26 September</w:t>
      </w:r>
      <w:r w:rsidR="00D56241">
        <w:rPr>
          <w:rFonts w:asciiTheme="minorHAnsi" w:hAnsiTheme="minorHAnsi" w:cstheme="minorHAnsi"/>
          <w:b/>
          <w:sz w:val="20"/>
          <w:szCs w:val="20"/>
        </w:rPr>
        <w:t xml:space="preserve"> 2025</w:t>
      </w:r>
      <w:r w:rsidRPr="002A4143">
        <w:rPr>
          <w:rFonts w:asciiTheme="minorHAnsi" w:hAnsiTheme="minorHAnsi" w:cstheme="minorHAnsi"/>
          <w:b/>
          <w:sz w:val="20"/>
          <w:szCs w:val="20"/>
        </w:rPr>
        <w:t>, 11h00</w:t>
      </w:r>
      <w:r w:rsidR="00CC7BB3" w:rsidRPr="002A4143">
        <w:rPr>
          <w:rFonts w:asciiTheme="minorHAnsi" w:hAnsiTheme="minorHAnsi" w:cstheme="minorHAnsi"/>
          <w:b/>
          <w:sz w:val="20"/>
          <w:szCs w:val="20"/>
        </w:rPr>
        <w:t xml:space="preserve"> am</w:t>
      </w:r>
      <w:r w:rsidRPr="002A4143">
        <w:rPr>
          <w:rFonts w:asciiTheme="minorHAnsi" w:hAnsiTheme="minorHAnsi" w:cstheme="minorHAnsi"/>
          <w:sz w:val="20"/>
          <w:szCs w:val="20"/>
        </w:rPr>
        <w:t>.</w:t>
      </w:r>
    </w:p>
    <w:p w14:paraId="3F3B35AF" w14:textId="77777777" w:rsidR="00614BDC" w:rsidRPr="002A4143" w:rsidRDefault="0098196A" w:rsidP="00287B55">
      <w:pPr>
        <w:spacing w:line="360" w:lineRule="auto"/>
        <w:ind w:left="851" w:right="-142" w:hanging="851"/>
        <w:jc w:val="both"/>
        <w:rPr>
          <w:rFonts w:asciiTheme="minorHAnsi" w:hAnsiTheme="minorHAnsi" w:cstheme="minorHAnsi"/>
          <w:sz w:val="20"/>
          <w:szCs w:val="20"/>
        </w:rPr>
      </w:pPr>
      <w:r w:rsidRPr="002A4143">
        <w:rPr>
          <w:rFonts w:asciiTheme="minorHAnsi" w:hAnsiTheme="minorHAnsi" w:cstheme="minorHAnsi"/>
          <w:sz w:val="20"/>
          <w:szCs w:val="20"/>
        </w:rPr>
        <w:t>5.12.</w:t>
      </w:r>
      <w:r w:rsidR="000C0C8D" w:rsidRPr="002A4143">
        <w:rPr>
          <w:rFonts w:asciiTheme="minorHAnsi" w:hAnsiTheme="minorHAnsi" w:cstheme="minorHAnsi"/>
          <w:sz w:val="20"/>
          <w:szCs w:val="20"/>
        </w:rPr>
        <w:t>6</w:t>
      </w:r>
      <w:r w:rsidRPr="002A4143">
        <w:rPr>
          <w:rFonts w:asciiTheme="minorHAnsi" w:hAnsiTheme="minorHAnsi" w:cstheme="minorHAnsi"/>
          <w:sz w:val="20"/>
          <w:szCs w:val="20"/>
        </w:rPr>
        <w:tab/>
      </w:r>
      <w:r w:rsidR="00614BDC" w:rsidRPr="002A4143">
        <w:rPr>
          <w:rFonts w:asciiTheme="minorHAnsi" w:hAnsiTheme="minorHAnsi" w:cstheme="minorHAnsi"/>
          <w:sz w:val="20"/>
          <w:szCs w:val="20"/>
        </w:rPr>
        <w:t>Bids received after the time stipulated shall not be considered.</w:t>
      </w:r>
    </w:p>
    <w:p w14:paraId="5D873DA2" w14:textId="77777777" w:rsidR="00614BDC" w:rsidRPr="002A4143" w:rsidRDefault="00614BDC" w:rsidP="0004087B">
      <w:pPr>
        <w:spacing w:line="360" w:lineRule="auto"/>
        <w:ind w:left="851" w:right="-12" w:hanging="851"/>
        <w:jc w:val="both"/>
        <w:rPr>
          <w:rFonts w:asciiTheme="minorHAnsi" w:hAnsiTheme="minorHAnsi" w:cstheme="minorHAnsi"/>
          <w:sz w:val="20"/>
          <w:szCs w:val="20"/>
        </w:rPr>
      </w:pPr>
      <w:r w:rsidRPr="002A4143">
        <w:rPr>
          <w:rFonts w:asciiTheme="minorHAnsi" w:hAnsiTheme="minorHAnsi" w:cstheme="minorHAnsi"/>
          <w:sz w:val="20"/>
          <w:szCs w:val="20"/>
        </w:rPr>
        <w:lastRenderedPageBreak/>
        <w:t>5.12.</w:t>
      </w:r>
      <w:r w:rsidR="000C0C8D" w:rsidRPr="002A4143">
        <w:rPr>
          <w:rFonts w:asciiTheme="minorHAnsi" w:hAnsiTheme="minorHAnsi" w:cstheme="minorHAnsi"/>
          <w:sz w:val="20"/>
          <w:szCs w:val="20"/>
        </w:rPr>
        <w:t>7</w:t>
      </w:r>
      <w:r w:rsidRPr="002A4143">
        <w:rPr>
          <w:rFonts w:asciiTheme="minorHAnsi" w:hAnsiTheme="minorHAnsi" w:cstheme="minorHAnsi"/>
          <w:sz w:val="20"/>
          <w:szCs w:val="20"/>
        </w:rPr>
        <w:tab/>
        <w:t>Bid responses sent by post or courier must reach this office at least</w:t>
      </w:r>
      <w:r w:rsidR="0004087B" w:rsidRPr="002A4143">
        <w:rPr>
          <w:rFonts w:asciiTheme="minorHAnsi" w:hAnsiTheme="minorHAnsi" w:cstheme="minorHAnsi"/>
          <w:sz w:val="20"/>
          <w:szCs w:val="20"/>
        </w:rPr>
        <w:t xml:space="preserve"> </w:t>
      </w:r>
      <w:r w:rsidRPr="002A4143">
        <w:rPr>
          <w:rFonts w:asciiTheme="minorHAnsi" w:hAnsiTheme="minorHAnsi" w:cstheme="minorHAnsi"/>
          <w:b/>
          <w:bCs/>
          <w:sz w:val="20"/>
          <w:szCs w:val="20"/>
        </w:rPr>
        <w:t>36 hours</w:t>
      </w:r>
      <w:r w:rsidRPr="002A4143">
        <w:rPr>
          <w:rFonts w:asciiTheme="minorHAnsi" w:hAnsiTheme="minorHAnsi" w:cstheme="minorHAnsi"/>
          <w:sz w:val="20"/>
          <w:szCs w:val="20"/>
        </w:rPr>
        <w:t xml:space="preserve"> before the closing date to be deposited into the proposal box. Failure to comply with this requirement shall result in your proposal being treated as a “late proposal” and shall not be entertained. Such proposal shall be returned to the respective bidders. </w:t>
      </w:r>
    </w:p>
    <w:p w14:paraId="28545F7F" w14:textId="77777777" w:rsidR="00614BDC" w:rsidRPr="002A4143" w:rsidRDefault="00392AA7" w:rsidP="00392AA7">
      <w:pPr>
        <w:spacing w:line="360" w:lineRule="auto"/>
        <w:ind w:left="851" w:right="-12" w:hanging="851"/>
        <w:jc w:val="both"/>
        <w:rPr>
          <w:rFonts w:asciiTheme="minorHAnsi" w:hAnsiTheme="minorHAnsi" w:cstheme="minorHAnsi"/>
          <w:b/>
          <w:bCs/>
          <w:sz w:val="20"/>
          <w:szCs w:val="20"/>
        </w:rPr>
      </w:pPr>
      <w:r w:rsidRPr="002A4143">
        <w:rPr>
          <w:rFonts w:asciiTheme="minorHAnsi" w:hAnsiTheme="minorHAnsi" w:cstheme="minorHAnsi"/>
          <w:sz w:val="20"/>
          <w:szCs w:val="20"/>
        </w:rPr>
        <w:t>5.12.8</w:t>
      </w:r>
      <w:r w:rsidRPr="002A4143">
        <w:rPr>
          <w:rFonts w:asciiTheme="minorHAnsi" w:hAnsiTheme="minorHAnsi" w:cstheme="minorHAnsi"/>
          <w:sz w:val="20"/>
          <w:szCs w:val="20"/>
        </w:rPr>
        <w:tab/>
      </w:r>
      <w:r w:rsidR="00614BDC" w:rsidRPr="002A4143">
        <w:rPr>
          <w:rFonts w:asciiTheme="minorHAnsi" w:hAnsiTheme="minorHAnsi" w:cstheme="minorHAnsi"/>
          <w:b/>
          <w:bCs/>
          <w:sz w:val="20"/>
          <w:szCs w:val="20"/>
        </w:rPr>
        <w:t>No proposal shall be accepted by NHLS if submitted in any manner other than as prescribed above.</w:t>
      </w:r>
      <w:bookmarkStart w:id="22" w:name="Response"/>
      <w:bookmarkStart w:id="23" w:name="_Toc150587194"/>
      <w:bookmarkStart w:id="24" w:name="_Toc199296472"/>
    </w:p>
    <w:p w14:paraId="47E05757" w14:textId="77777777" w:rsidR="00614BDC" w:rsidRPr="002A4143" w:rsidRDefault="00614BDC" w:rsidP="00F13A4B">
      <w:pPr>
        <w:pStyle w:val="NoSpacing"/>
        <w:rPr>
          <w:rFonts w:asciiTheme="minorHAnsi" w:hAnsiTheme="minorHAnsi" w:cstheme="minorHAnsi"/>
          <w:snapToGrid w:val="0"/>
          <w:sz w:val="20"/>
          <w:szCs w:val="20"/>
          <w:lang w:val="en-GB"/>
        </w:rPr>
      </w:pPr>
    </w:p>
    <w:p w14:paraId="04837409" w14:textId="77777777" w:rsidR="00614BDC" w:rsidRPr="002A4143" w:rsidRDefault="00614BDC" w:rsidP="00B64BC1">
      <w:pPr>
        <w:pStyle w:val="Heading1"/>
        <w:numPr>
          <w:ilvl w:val="0"/>
          <w:numId w:val="29"/>
        </w:numPr>
        <w:tabs>
          <w:tab w:val="clear" w:pos="720"/>
        </w:tabs>
        <w:spacing w:line="360" w:lineRule="auto"/>
        <w:ind w:hanging="720"/>
        <w:rPr>
          <w:rFonts w:asciiTheme="minorHAnsi" w:hAnsiTheme="minorHAnsi" w:cstheme="minorHAnsi"/>
          <w:sz w:val="20"/>
        </w:rPr>
      </w:pPr>
      <w:bookmarkStart w:id="25" w:name="_Toc516576208"/>
      <w:r w:rsidRPr="002A4143">
        <w:rPr>
          <w:rFonts w:asciiTheme="minorHAnsi" w:hAnsiTheme="minorHAnsi" w:cstheme="minorHAnsi"/>
          <w:sz w:val="20"/>
        </w:rPr>
        <w:t>Response format</w:t>
      </w:r>
      <w:bookmarkEnd w:id="22"/>
      <w:bookmarkEnd w:id="23"/>
      <w:bookmarkEnd w:id="24"/>
      <w:bookmarkEnd w:id="25"/>
    </w:p>
    <w:p w14:paraId="42071F10" w14:textId="77777777" w:rsidR="00614BDC" w:rsidRPr="002A4143" w:rsidRDefault="00614BDC" w:rsidP="000C0C8D">
      <w:pPr>
        <w:spacing w:line="360" w:lineRule="auto"/>
        <w:ind w:left="851" w:right="-142" w:hanging="851"/>
        <w:jc w:val="both"/>
        <w:rPr>
          <w:rFonts w:asciiTheme="minorHAnsi" w:hAnsiTheme="minorHAnsi" w:cstheme="minorHAnsi"/>
          <w:sz w:val="20"/>
          <w:szCs w:val="20"/>
        </w:rPr>
      </w:pPr>
      <w:r w:rsidRPr="002A4143">
        <w:rPr>
          <w:rFonts w:asciiTheme="minorHAnsi" w:hAnsiTheme="minorHAnsi" w:cstheme="minorHAnsi"/>
          <w:sz w:val="20"/>
          <w:szCs w:val="20"/>
        </w:rPr>
        <w:t>6.1</w:t>
      </w:r>
      <w:r w:rsidRPr="002A4143">
        <w:rPr>
          <w:rFonts w:asciiTheme="minorHAnsi" w:hAnsiTheme="minorHAnsi" w:cstheme="minorHAnsi"/>
          <w:sz w:val="20"/>
          <w:szCs w:val="20"/>
        </w:rPr>
        <w:tab/>
        <w:t>Bidders shall submit response in accordance with the response format specified below. Failure to do so shall result rejecting vendor’s response. No referrals may be made to comment. Failure to comply shall result in the vendor being penalised.</w:t>
      </w:r>
    </w:p>
    <w:p w14:paraId="263F7F95" w14:textId="77777777" w:rsidR="00614BDC" w:rsidRPr="002A4143" w:rsidRDefault="00614BDC" w:rsidP="00F13A4B">
      <w:pPr>
        <w:pStyle w:val="NoSpacing"/>
        <w:rPr>
          <w:rFonts w:asciiTheme="minorHAnsi" w:hAnsiTheme="minorHAnsi" w:cstheme="minorHAnsi"/>
          <w:sz w:val="20"/>
          <w:szCs w:val="20"/>
        </w:rPr>
      </w:pPr>
    </w:p>
    <w:p w14:paraId="6D0E37A4" w14:textId="77777777" w:rsidR="00614BDC" w:rsidRPr="002A4143" w:rsidRDefault="00614BDC" w:rsidP="000C0C8D">
      <w:pPr>
        <w:spacing w:line="360" w:lineRule="auto"/>
        <w:ind w:left="709" w:right="-142" w:hanging="709"/>
        <w:jc w:val="both"/>
        <w:rPr>
          <w:rFonts w:asciiTheme="minorHAnsi" w:hAnsiTheme="minorHAnsi" w:cstheme="minorHAnsi"/>
          <w:b/>
          <w:bCs/>
          <w:sz w:val="20"/>
          <w:szCs w:val="20"/>
        </w:rPr>
      </w:pPr>
      <w:r w:rsidRPr="002A4143">
        <w:rPr>
          <w:rFonts w:asciiTheme="minorHAnsi" w:hAnsiTheme="minorHAnsi" w:cstheme="minorHAnsi"/>
          <w:bCs/>
          <w:sz w:val="20"/>
          <w:szCs w:val="20"/>
        </w:rPr>
        <w:t>6.2</w:t>
      </w:r>
      <w:r w:rsidRPr="002A4143">
        <w:rPr>
          <w:rFonts w:asciiTheme="minorHAnsi" w:hAnsiTheme="minorHAnsi" w:cstheme="minorHAnsi"/>
          <w:b/>
          <w:bCs/>
          <w:sz w:val="20"/>
          <w:szCs w:val="20"/>
        </w:rPr>
        <w:tab/>
        <w:t>Schedule Index:</w:t>
      </w:r>
    </w:p>
    <w:p w14:paraId="5579777A" w14:textId="6B01980D" w:rsidR="00614BDC" w:rsidRPr="002A4143" w:rsidRDefault="00614BDC" w:rsidP="000C0C8D">
      <w:pPr>
        <w:spacing w:line="360" w:lineRule="auto"/>
        <w:ind w:left="851" w:right="-142" w:hanging="851"/>
        <w:jc w:val="both"/>
        <w:rPr>
          <w:rFonts w:asciiTheme="minorHAnsi" w:hAnsiTheme="minorHAnsi" w:cstheme="minorHAnsi"/>
          <w:b/>
          <w:bCs/>
          <w:sz w:val="20"/>
          <w:szCs w:val="20"/>
        </w:rPr>
      </w:pPr>
      <w:r w:rsidRPr="002A4143">
        <w:rPr>
          <w:rFonts w:asciiTheme="minorHAnsi" w:hAnsiTheme="minorHAnsi" w:cstheme="minorHAnsi"/>
          <w:bCs/>
          <w:sz w:val="20"/>
          <w:szCs w:val="20"/>
        </w:rPr>
        <w:t>6.2.1</w:t>
      </w:r>
      <w:r w:rsidRPr="002A4143">
        <w:rPr>
          <w:rFonts w:asciiTheme="minorHAnsi" w:hAnsiTheme="minorHAnsi" w:cstheme="minorHAnsi"/>
          <w:b/>
          <w:bCs/>
          <w:sz w:val="20"/>
          <w:szCs w:val="20"/>
        </w:rPr>
        <w:tab/>
        <w:t>Schedule 1</w:t>
      </w:r>
      <w:r w:rsidRPr="002A4143">
        <w:rPr>
          <w:rFonts w:asciiTheme="minorHAnsi" w:hAnsiTheme="minorHAnsi" w:cstheme="minorHAnsi"/>
          <w:sz w:val="20"/>
          <w:szCs w:val="20"/>
        </w:rPr>
        <w:t>:</w:t>
      </w:r>
      <w:r w:rsidR="00894138" w:rsidRPr="002A4143">
        <w:rPr>
          <w:rFonts w:asciiTheme="minorHAnsi" w:hAnsiTheme="minorHAnsi" w:cstheme="minorHAnsi"/>
          <w:sz w:val="20"/>
          <w:szCs w:val="20"/>
        </w:rPr>
        <w:t xml:space="preserve"> </w:t>
      </w:r>
      <w:r w:rsidRPr="002A4143">
        <w:rPr>
          <w:rFonts w:asciiTheme="minorHAnsi" w:hAnsiTheme="minorHAnsi" w:cstheme="minorHAnsi"/>
          <w:sz w:val="20"/>
          <w:szCs w:val="20"/>
        </w:rPr>
        <w:t>Pages 1 –</w:t>
      </w:r>
      <w:r w:rsidR="00873CB2">
        <w:rPr>
          <w:rFonts w:asciiTheme="minorHAnsi" w:hAnsiTheme="minorHAnsi" w:cstheme="minorHAnsi"/>
          <w:sz w:val="20"/>
          <w:szCs w:val="20"/>
        </w:rPr>
        <w:t>2</w:t>
      </w:r>
      <w:r w:rsidR="004F7454">
        <w:rPr>
          <w:rFonts w:asciiTheme="minorHAnsi" w:hAnsiTheme="minorHAnsi" w:cstheme="minorHAnsi"/>
          <w:sz w:val="20"/>
          <w:szCs w:val="20"/>
        </w:rPr>
        <w:t>2</w:t>
      </w:r>
      <w:r w:rsidRPr="002A4143">
        <w:rPr>
          <w:rFonts w:asciiTheme="minorHAnsi" w:hAnsiTheme="minorHAnsi" w:cstheme="minorHAnsi"/>
          <w:sz w:val="20"/>
          <w:szCs w:val="20"/>
        </w:rPr>
        <w:t xml:space="preserve"> </w:t>
      </w:r>
      <w:r w:rsidR="00EF54AD" w:rsidRPr="002A4143">
        <w:rPr>
          <w:rFonts w:asciiTheme="minorHAnsi" w:hAnsiTheme="minorHAnsi" w:cstheme="minorHAnsi"/>
          <w:sz w:val="20"/>
          <w:szCs w:val="20"/>
        </w:rPr>
        <w:t>General conditions of contract</w:t>
      </w:r>
      <w:r w:rsidR="00292431" w:rsidRPr="002A4143">
        <w:rPr>
          <w:rFonts w:asciiTheme="minorHAnsi" w:hAnsiTheme="minorHAnsi" w:cstheme="minorHAnsi"/>
          <w:sz w:val="20"/>
          <w:szCs w:val="20"/>
        </w:rPr>
        <w:t xml:space="preserve"> </w:t>
      </w:r>
      <w:r w:rsidR="00EF54AD" w:rsidRPr="002A4143">
        <w:rPr>
          <w:rFonts w:asciiTheme="minorHAnsi" w:hAnsiTheme="minorHAnsi" w:cstheme="minorHAnsi"/>
          <w:sz w:val="20"/>
          <w:szCs w:val="20"/>
        </w:rPr>
        <w:t>of</w:t>
      </w:r>
      <w:r w:rsidRPr="002A4143">
        <w:rPr>
          <w:rFonts w:asciiTheme="minorHAnsi" w:hAnsiTheme="minorHAnsi" w:cstheme="minorHAnsi"/>
          <w:sz w:val="20"/>
          <w:szCs w:val="20"/>
        </w:rPr>
        <w:t xml:space="preserve"> this </w:t>
      </w:r>
      <w:r w:rsidR="005A3884" w:rsidRPr="002A4143">
        <w:rPr>
          <w:rFonts w:asciiTheme="minorHAnsi" w:hAnsiTheme="minorHAnsi" w:cstheme="minorHAnsi"/>
          <w:sz w:val="20"/>
          <w:szCs w:val="20"/>
        </w:rPr>
        <w:t>RFB</w:t>
      </w:r>
      <w:r w:rsidRPr="002A4143">
        <w:rPr>
          <w:rFonts w:asciiTheme="minorHAnsi" w:hAnsiTheme="minorHAnsi" w:cstheme="minorHAnsi"/>
          <w:sz w:val="20"/>
          <w:szCs w:val="20"/>
        </w:rPr>
        <w:t xml:space="preserve"> document</w:t>
      </w:r>
      <w:r w:rsidR="004F7454">
        <w:rPr>
          <w:rFonts w:asciiTheme="minorHAnsi" w:hAnsiTheme="minorHAnsi" w:cstheme="minorHAnsi"/>
          <w:sz w:val="20"/>
          <w:szCs w:val="20"/>
        </w:rPr>
        <w:t>.</w:t>
      </w:r>
    </w:p>
    <w:p w14:paraId="2FE9688D" w14:textId="66CCF776" w:rsidR="00614BDC" w:rsidRPr="002A4143" w:rsidRDefault="00614BDC" w:rsidP="000C0C8D">
      <w:pPr>
        <w:spacing w:line="360" w:lineRule="auto"/>
        <w:ind w:left="851" w:right="-142" w:hanging="851"/>
        <w:jc w:val="both"/>
        <w:rPr>
          <w:rFonts w:asciiTheme="minorHAnsi" w:hAnsiTheme="minorHAnsi" w:cstheme="minorHAnsi"/>
          <w:bCs/>
          <w:sz w:val="20"/>
          <w:szCs w:val="20"/>
        </w:rPr>
      </w:pPr>
      <w:r w:rsidRPr="002A4143">
        <w:rPr>
          <w:rFonts w:asciiTheme="minorHAnsi" w:hAnsiTheme="minorHAnsi" w:cstheme="minorHAnsi"/>
          <w:bCs/>
          <w:sz w:val="20"/>
          <w:szCs w:val="20"/>
        </w:rPr>
        <w:t>6.2.2</w:t>
      </w:r>
      <w:r w:rsidRPr="002A4143">
        <w:rPr>
          <w:rFonts w:asciiTheme="minorHAnsi" w:hAnsiTheme="minorHAnsi" w:cstheme="minorHAnsi"/>
          <w:b/>
          <w:bCs/>
          <w:sz w:val="20"/>
          <w:szCs w:val="20"/>
        </w:rPr>
        <w:tab/>
        <w:t xml:space="preserve">Schedule 2: </w:t>
      </w:r>
      <w:r w:rsidRPr="002A4143">
        <w:rPr>
          <w:rFonts w:asciiTheme="minorHAnsi" w:hAnsiTheme="minorHAnsi" w:cstheme="minorHAnsi"/>
          <w:bCs/>
          <w:sz w:val="20"/>
          <w:szCs w:val="20"/>
        </w:rPr>
        <w:t>Mandatory Documents</w:t>
      </w:r>
      <w:r w:rsidR="00E26C94">
        <w:rPr>
          <w:rFonts w:asciiTheme="minorHAnsi" w:hAnsiTheme="minorHAnsi" w:cstheme="minorHAnsi"/>
          <w:bCs/>
          <w:sz w:val="20"/>
          <w:szCs w:val="20"/>
        </w:rPr>
        <w:t>.</w:t>
      </w:r>
    </w:p>
    <w:p w14:paraId="285CABE9" w14:textId="77777777" w:rsidR="0089289F" w:rsidRPr="002A4143" w:rsidRDefault="00614BDC" w:rsidP="0089289F">
      <w:pPr>
        <w:spacing w:line="360" w:lineRule="auto"/>
        <w:ind w:left="1134" w:right="-142" w:hanging="1134"/>
        <w:jc w:val="both"/>
        <w:rPr>
          <w:rFonts w:asciiTheme="minorHAnsi" w:hAnsiTheme="minorHAnsi" w:cstheme="minorHAnsi"/>
          <w:bCs/>
          <w:sz w:val="20"/>
          <w:szCs w:val="20"/>
          <w:lang w:val="en-GB"/>
        </w:rPr>
      </w:pPr>
      <w:r w:rsidRPr="002A4143">
        <w:rPr>
          <w:rFonts w:asciiTheme="minorHAnsi" w:hAnsiTheme="minorHAnsi" w:cstheme="minorHAnsi"/>
          <w:bCs/>
          <w:sz w:val="20"/>
          <w:szCs w:val="20"/>
        </w:rPr>
        <w:t>6.2.2.1</w:t>
      </w:r>
      <w:r w:rsidRPr="002A4143">
        <w:rPr>
          <w:rFonts w:asciiTheme="minorHAnsi" w:hAnsiTheme="minorHAnsi" w:cstheme="minorHAnsi"/>
          <w:bCs/>
          <w:sz w:val="20"/>
          <w:szCs w:val="20"/>
        </w:rPr>
        <w:tab/>
      </w:r>
      <w:r w:rsidR="0089289F" w:rsidRPr="002A4143">
        <w:rPr>
          <w:rFonts w:asciiTheme="minorHAnsi" w:hAnsiTheme="minorHAnsi" w:cstheme="minorHAnsi"/>
          <w:bCs/>
          <w:sz w:val="20"/>
          <w:szCs w:val="20"/>
          <w:lang w:val="en-GB"/>
        </w:rPr>
        <w:t>An original valid Tax Clearance Certificate or a Tax Compliance Status letter (with pin) issued by the South African Revenue Services or a CSD Report reflecting active Tax Clearance Compliance status.</w:t>
      </w:r>
    </w:p>
    <w:p w14:paraId="063BD673" w14:textId="77777777" w:rsidR="0089289F" w:rsidRPr="002A4143" w:rsidRDefault="0089289F" w:rsidP="0089289F">
      <w:pPr>
        <w:spacing w:line="360" w:lineRule="auto"/>
        <w:ind w:left="1134" w:right="-142" w:hanging="1134"/>
        <w:jc w:val="both"/>
        <w:rPr>
          <w:rFonts w:asciiTheme="minorHAnsi" w:hAnsiTheme="minorHAnsi" w:cstheme="minorHAnsi"/>
          <w:sz w:val="20"/>
          <w:szCs w:val="20"/>
        </w:rPr>
      </w:pPr>
      <w:r w:rsidRPr="002A4143">
        <w:rPr>
          <w:rFonts w:asciiTheme="minorHAnsi" w:hAnsiTheme="minorHAnsi" w:cstheme="minorHAnsi"/>
          <w:bCs/>
          <w:sz w:val="20"/>
          <w:szCs w:val="20"/>
        </w:rPr>
        <w:tab/>
      </w:r>
      <w:r w:rsidRPr="002A4143">
        <w:rPr>
          <w:rFonts w:asciiTheme="minorHAnsi" w:hAnsiTheme="minorHAnsi" w:cstheme="minorHAnsi"/>
          <w:sz w:val="20"/>
          <w:szCs w:val="20"/>
        </w:rPr>
        <w:t xml:space="preserve">If a Consortium, Joint Venture or Subcontractor, </w:t>
      </w:r>
      <w:r w:rsidRPr="002A4143">
        <w:rPr>
          <w:rFonts w:asciiTheme="minorHAnsi" w:hAnsiTheme="minorHAnsi" w:cstheme="minorHAnsi"/>
          <w:bCs/>
          <w:sz w:val="20"/>
          <w:szCs w:val="20"/>
          <w:lang w:val="en-GB"/>
        </w:rPr>
        <w:t>an original valid Tax Clearance Certificate or a Tax Compliance Status letter (with pin) issued by the South African Revenue Services or a CSD Report reflecting active Tax Clearance Compliance status</w:t>
      </w:r>
      <w:r w:rsidRPr="002A4143">
        <w:rPr>
          <w:rFonts w:asciiTheme="minorHAnsi" w:hAnsiTheme="minorHAnsi" w:cstheme="minorHAnsi"/>
          <w:sz w:val="20"/>
          <w:szCs w:val="20"/>
        </w:rPr>
        <w:t xml:space="preserve"> must be submitted for each member.</w:t>
      </w:r>
      <w:r w:rsidR="00782170" w:rsidRPr="002A4143">
        <w:rPr>
          <w:rFonts w:asciiTheme="minorHAnsi" w:hAnsiTheme="minorHAnsi" w:cstheme="minorHAnsi"/>
          <w:sz w:val="20"/>
          <w:szCs w:val="20"/>
        </w:rPr>
        <w:t xml:space="preserve"> (Annexure B)</w:t>
      </w:r>
    </w:p>
    <w:p w14:paraId="409EB439" w14:textId="77777777" w:rsidR="00614BDC" w:rsidRPr="002A4143" w:rsidRDefault="00614BDC" w:rsidP="0089289F">
      <w:pPr>
        <w:spacing w:line="360" w:lineRule="auto"/>
        <w:ind w:left="1134" w:right="-142" w:hanging="1134"/>
        <w:jc w:val="both"/>
        <w:rPr>
          <w:rFonts w:asciiTheme="minorHAnsi" w:hAnsiTheme="minorHAnsi" w:cstheme="minorHAnsi"/>
          <w:sz w:val="20"/>
          <w:szCs w:val="20"/>
        </w:rPr>
      </w:pPr>
      <w:r w:rsidRPr="002A4143">
        <w:rPr>
          <w:rFonts w:asciiTheme="minorHAnsi" w:hAnsiTheme="minorHAnsi" w:cstheme="minorHAnsi"/>
          <w:sz w:val="20"/>
          <w:szCs w:val="20"/>
        </w:rPr>
        <w:t xml:space="preserve">6.2.2.2 </w:t>
      </w:r>
      <w:r w:rsidRPr="002A4143">
        <w:rPr>
          <w:rFonts w:asciiTheme="minorHAnsi" w:hAnsiTheme="minorHAnsi" w:cstheme="minorHAnsi"/>
          <w:sz w:val="20"/>
          <w:szCs w:val="20"/>
        </w:rPr>
        <w:tab/>
        <w:t>National Industrial Participation Progr</w:t>
      </w:r>
      <w:r w:rsidR="00F13A4B" w:rsidRPr="002A4143">
        <w:rPr>
          <w:rFonts w:asciiTheme="minorHAnsi" w:hAnsiTheme="minorHAnsi" w:cstheme="minorHAnsi"/>
          <w:sz w:val="20"/>
          <w:szCs w:val="20"/>
        </w:rPr>
        <w:t xml:space="preserve">amme Certificate from the DTI </w:t>
      </w:r>
      <w:r w:rsidRPr="002A4143">
        <w:rPr>
          <w:rFonts w:asciiTheme="minorHAnsi" w:hAnsiTheme="minorHAnsi" w:cstheme="minorHAnsi"/>
          <w:sz w:val="20"/>
          <w:szCs w:val="20"/>
        </w:rPr>
        <w:t xml:space="preserve">(read paragraph 5.5 in conjunction with Annex E – SBD 5) (If applicable). </w:t>
      </w:r>
    </w:p>
    <w:p w14:paraId="2374BC43" w14:textId="77777777" w:rsidR="00DB3D10" w:rsidRPr="002A4143" w:rsidRDefault="00DB3D10" w:rsidP="00DB3D10">
      <w:pPr>
        <w:pStyle w:val="NoSpacing"/>
        <w:spacing w:line="360" w:lineRule="auto"/>
        <w:ind w:left="1134" w:hanging="1134"/>
        <w:jc w:val="both"/>
        <w:rPr>
          <w:rFonts w:asciiTheme="minorHAnsi" w:hAnsiTheme="minorHAnsi" w:cstheme="minorHAnsi"/>
          <w:sz w:val="20"/>
          <w:szCs w:val="20"/>
        </w:rPr>
      </w:pPr>
      <w:r w:rsidRPr="002A4143">
        <w:rPr>
          <w:rFonts w:asciiTheme="minorHAnsi" w:hAnsiTheme="minorHAnsi" w:cstheme="minorHAnsi"/>
          <w:sz w:val="20"/>
          <w:szCs w:val="20"/>
        </w:rPr>
        <w:t>6.2.2.</w:t>
      </w:r>
      <w:r w:rsidR="00F00437" w:rsidRPr="002A4143">
        <w:rPr>
          <w:rFonts w:asciiTheme="minorHAnsi" w:hAnsiTheme="minorHAnsi" w:cstheme="minorHAnsi"/>
          <w:sz w:val="20"/>
          <w:szCs w:val="20"/>
        </w:rPr>
        <w:t>3</w:t>
      </w:r>
      <w:r w:rsidRPr="002A4143">
        <w:rPr>
          <w:rFonts w:asciiTheme="minorHAnsi" w:hAnsiTheme="minorHAnsi" w:cstheme="minorHAnsi"/>
          <w:sz w:val="20"/>
          <w:szCs w:val="20"/>
        </w:rPr>
        <w:tab/>
        <w:t>Central Supplier Database (CSD) Registration Report</w:t>
      </w:r>
    </w:p>
    <w:p w14:paraId="506709BD" w14:textId="77777777" w:rsidR="00392AA7" w:rsidRPr="002A4143" w:rsidRDefault="00392AA7" w:rsidP="00DB3D10">
      <w:pPr>
        <w:spacing w:line="360" w:lineRule="auto"/>
        <w:ind w:left="1134" w:right="-142" w:hanging="1134"/>
        <w:jc w:val="both"/>
        <w:rPr>
          <w:rFonts w:asciiTheme="minorHAnsi" w:hAnsiTheme="minorHAnsi" w:cstheme="minorHAnsi"/>
          <w:sz w:val="20"/>
          <w:szCs w:val="20"/>
        </w:rPr>
      </w:pPr>
      <w:r w:rsidRPr="002A4143">
        <w:rPr>
          <w:rFonts w:asciiTheme="minorHAnsi" w:hAnsiTheme="minorHAnsi" w:cstheme="minorHAnsi"/>
          <w:sz w:val="20"/>
          <w:szCs w:val="20"/>
        </w:rPr>
        <w:t>6.2.2.</w:t>
      </w:r>
      <w:r w:rsidR="002D6E58" w:rsidRPr="002A4143">
        <w:rPr>
          <w:rFonts w:asciiTheme="minorHAnsi" w:hAnsiTheme="minorHAnsi" w:cstheme="minorHAnsi"/>
          <w:sz w:val="20"/>
          <w:szCs w:val="20"/>
        </w:rPr>
        <w:t>4</w:t>
      </w:r>
      <w:r w:rsidRPr="002A4143">
        <w:rPr>
          <w:rFonts w:asciiTheme="minorHAnsi" w:hAnsiTheme="minorHAnsi" w:cstheme="minorHAnsi"/>
          <w:sz w:val="20"/>
          <w:szCs w:val="20"/>
        </w:rPr>
        <w:tab/>
        <w:t>General Conditions of Contract (Annexure</w:t>
      </w:r>
      <w:r w:rsidR="002D6E58" w:rsidRPr="002A4143">
        <w:rPr>
          <w:rFonts w:asciiTheme="minorHAnsi" w:hAnsiTheme="minorHAnsi" w:cstheme="minorHAnsi"/>
          <w:sz w:val="20"/>
          <w:szCs w:val="20"/>
        </w:rPr>
        <w:t xml:space="preserve"> </w:t>
      </w:r>
      <w:r w:rsidR="003C191C" w:rsidRPr="002A4143">
        <w:rPr>
          <w:rFonts w:asciiTheme="minorHAnsi" w:hAnsiTheme="minorHAnsi" w:cstheme="minorHAnsi"/>
          <w:sz w:val="20"/>
          <w:szCs w:val="20"/>
        </w:rPr>
        <w:t>E</w:t>
      </w:r>
      <w:r w:rsidRPr="002A4143">
        <w:rPr>
          <w:rFonts w:asciiTheme="minorHAnsi" w:hAnsiTheme="minorHAnsi" w:cstheme="minorHAnsi"/>
          <w:sz w:val="20"/>
          <w:szCs w:val="20"/>
        </w:rPr>
        <w:t>)</w:t>
      </w:r>
      <w:r w:rsidR="003C191C" w:rsidRPr="002A4143">
        <w:rPr>
          <w:rFonts w:asciiTheme="minorHAnsi" w:hAnsiTheme="minorHAnsi" w:cstheme="minorHAnsi"/>
          <w:sz w:val="20"/>
          <w:szCs w:val="20"/>
        </w:rPr>
        <w:t>.</w:t>
      </w:r>
    </w:p>
    <w:p w14:paraId="1BED88BB" w14:textId="77777777" w:rsidR="00614BDC" w:rsidRPr="002A4143" w:rsidRDefault="00614BDC" w:rsidP="000C0C8D">
      <w:pPr>
        <w:spacing w:line="360" w:lineRule="auto"/>
        <w:ind w:left="851" w:right="-142" w:hanging="851"/>
        <w:jc w:val="both"/>
        <w:rPr>
          <w:rFonts w:asciiTheme="minorHAnsi" w:hAnsiTheme="minorHAnsi" w:cstheme="minorHAnsi"/>
          <w:sz w:val="20"/>
          <w:szCs w:val="20"/>
        </w:rPr>
      </w:pPr>
      <w:r w:rsidRPr="002A4143">
        <w:rPr>
          <w:rFonts w:asciiTheme="minorHAnsi" w:hAnsiTheme="minorHAnsi" w:cstheme="minorHAnsi"/>
          <w:bCs/>
          <w:sz w:val="20"/>
          <w:szCs w:val="20"/>
        </w:rPr>
        <w:t>6.2.3</w:t>
      </w:r>
      <w:r w:rsidRPr="002A4143">
        <w:rPr>
          <w:rFonts w:asciiTheme="minorHAnsi" w:hAnsiTheme="minorHAnsi" w:cstheme="minorHAnsi"/>
          <w:b/>
          <w:bCs/>
          <w:sz w:val="20"/>
          <w:szCs w:val="20"/>
        </w:rPr>
        <w:tab/>
        <w:t>Schedule</w:t>
      </w:r>
      <w:r w:rsidRPr="002A4143">
        <w:rPr>
          <w:rFonts w:asciiTheme="minorHAnsi" w:hAnsiTheme="minorHAnsi" w:cstheme="minorHAnsi"/>
          <w:sz w:val="20"/>
          <w:szCs w:val="20"/>
        </w:rPr>
        <w:t xml:space="preserve"> </w:t>
      </w:r>
      <w:r w:rsidRPr="002A4143">
        <w:rPr>
          <w:rFonts w:asciiTheme="minorHAnsi" w:hAnsiTheme="minorHAnsi" w:cstheme="minorHAnsi"/>
          <w:b/>
          <w:bCs/>
          <w:sz w:val="20"/>
          <w:szCs w:val="20"/>
        </w:rPr>
        <w:t>3</w:t>
      </w:r>
      <w:r w:rsidRPr="002A4143">
        <w:rPr>
          <w:rFonts w:asciiTheme="minorHAnsi" w:hAnsiTheme="minorHAnsi" w:cstheme="minorHAnsi"/>
          <w:sz w:val="20"/>
          <w:szCs w:val="20"/>
        </w:rPr>
        <w:t>: Executive Summary of proposal</w:t>
      </w:r>
    </w:p>
    <w:p w14:paraId="02A32516" w14:textId="77777777" w:rsidR="00614BDC" w:rsidRPr="002A4143" w:rsidRDefault="00614BDC" w:rsidP="000C0C8D">
      <w:pPr>
        <w:spacing w:line="360" w:lineRule="auto"/>
        <w:ind w:left="851" w:right="-142" w:hanging="851"/>
        <w:jc w:val="both"/>
        <w:rPr>
          <w:rFonts w:asciiTheme="minorHAnsi" w:hAnsiTheme="minorHAnsi" w:cstheme="minorHAnsi"/>
          <w:b/>
          <w:bCs/>
          <w:sz w:val="20"/>
          <w:szCs w:val="20"/>
          <w:u w:val="single"/>
        </w:rPr>
      </w:pPr>
      <w:r w:rsidRPr="002A4143">
        <w:rPr>
          <w:rFonts w:asciiTheme="minorHAnsi" w:hAnsiTheme="minorHAnsi" w:cstheme="minorHAnsi"/>
          <w:bCs/>
          <w:sz w:val="20"/>
          <w:szCs w:val="20"/>
        </w:rPr>
        <w:t>6.2.4</w:t>
      </w:r>
      <w:r w:rsidRPr="002A4143">
        <w:rPr>
          <w:rFonts w:asciiTheme="minorHAnsi" w:hAnsiTheme="minorHAnsi" w:cstheme="minorHAnsi"/>
          <w:b/>
          <w:bCs/>
          <w:sz w:val="20"/>
          <w:szCs w:val="20"/>
        </w:rPr>
        <w:tab/>
        <w:t>Schedule 4</w:t>
      </w:r>
      <w:r w:rsidRPr="002A4143">
        <w:rPr>
          <w:rFonts w:asciiTheme="minorHAnsi" w:hAnsiTheme="minorHAnsi" w:cstheme="minorHAnsi"/>
          <w:sz w:val="20"/>
          <w:szCs w:val="20"/>
        </w:rPr>
        <w:t>: Technical/Functionality</w:t>
      </w:r>
    </w:p>
    <w:p w14:paraId="47D2647B" w14:textId="77777777" w:rsidR="00614BDC" w:rsidRPr="002A4143" w:rsidRDefault="00614BDC" w:rsidP="0004087B">
      <w:pPr>
        <w:tabs>
          <w:tab w:val="left" w:pos="851"/>
        </w:tabs>
        <w:spacing w:line="360" w:lineRule="auto"/>
        <w:ind w:left="1843" w:right="-142" w:hanging="1843"/>
        <w:jc w:val="both"/>
        <w:rPr>
          <w:rFonts w:asciiTheme="minorHAnsi" w:hAnsiTheme="minorHAnsi" w:cstheme="minorHAnsi"/>
          <w:sz w:val="20"/>
          <w:szCs w:val="20"/>
        </w:rPr>
      </w:pPr>
      <w:r w:rsidRPr="002A4143">
        <w:rPr>
          <w:rFonts w:asciiTheme="minorHAnsi" w:hAnsiTheme="minorHAnsi" w:cstheme="minorHAnsi"/>
          <w:sz w:val="20"/>
          <w:szCs w:val="20"/>
        </w:rPr>
        <w:t>6.2.5</w:t>
      </w:r>
      <w:r w:rsidRPr="002A4143">
        <w:rPr>
          <w:rFonts w:asciiTheme="minorHAnsi" w:hAnsiTheme="minorHAnsi" w:cstheme="minorHAnsi"/>
          <w:b/>
          <w:sz w:val="20"/>
          <w:szCs w:val="20"/>
        </w:rPr>
        <w:tab/>
        <w:t>Schedule</w:t>
      </w:r>
      <w:r w:rsidR="00FD01F5" w:rsidRPr="002A4143">
        <w:rPr>
          <w:rFonts w:asciiTheme="minorHAnsi" w:hAnsiTheme="minorHAnsi" w:cstheme="minorHAnsi"/>
          <w:b/>
          <w:sz w:val="20"/>
          <w:szCs w:val="20"/>
        </w:rPr>
        <w:t xml:space="preserve"> </w:t>
      </w:r>
      <w:r w:rsidR="00F00437" w:rsidRPr="002A4143">
        <w:rPr>
          <w:rFonts w:asciiTheme="minorHAnsi" w:hAnsiTheme="minorHAnsi" w:cstheme="minorHAnsi"/>
          <w:b/>
          <w:sz w:val="20"/>
          <w:szCs w:val="20"/>
        </w:rPr>
        <w:t>5</w:t>
      </w:r>
      <w:r w:rsidRPr="002A4143">
        <w:rPr>
          <w:rFonts w:asciiTheme="minorHAnsi" w:hAnsiTheme="minorHAnsi" w:cstheme="minorHAnsi"/>
          <w:sz w:val="20"/>
          <w:szCs w:val="20"/>
        </w:rPr>
        <w:t xml:space="preserve">: </w:t>
      </w:r>
      <w:r w:rsidR="004D1169" w:rsidRPr="002A4143">
        <w:rPr>
          <w:rFonts w:asciiTheme="minorHAnsi" w:hAnsiTheme="minorHAnsi" w:cstheme="minorHAnsi"/>
          <w:sz w:val="20"/>
          <w:szCs w:val="20"/>
        </w:rPr>
        <w:t xml:space="preserve">Preferential Procurement Claim form and copy of the B-BBEE Verification Certificate(s) issued by an authorised body or person, or </w:t>
      </w:r>
      <w:proofErr w:type="gramStart"/>
      <w:r w:rsidR="004D1169" w:rsidRPr="002A4143">
        <w:rPr>
          <w:rFonts w:asciiTheme="minorHAnsi" w:hAnsiTheme="minorHAnsi" w:cstheme="minorHAnsi"/>
          <w:sz w:val="20"/>
          <w:szCs w:val="20"/>
        </w:rPr>
        <w:t>a sworn affidavit</w:t>
      </w:r>
      <w:proofErr w:type="gramEnd"/>
      <w:r w:rsidR="004D1169" w:rsidRPr="002A4143">
        <w:rPr>
          <w:rFonts w:asciiTheme="minorHAnsi" w:hAnsiTheme="minorHAnsi" w:cstheme="minorHAnsi"/>
          <w:sz w:val="20"/>
          <w:szCs w:val="20"/>
        </w:rPr>
        <w:t xml:space="preserve"> prescribed by the B-BBEE Codes of Good Practice.</w:t>
      </w:r>
    </w:p>
    <w:p w14:paraId="6D6591F5" w14:textId="50BF65CF" w:rsidR="00614BDC" w:rsidRPr="002A4143" w:rsidRDefault="00614BDC" w:rsidP="00E9730F">
      <w:pPr>
        <w:spacing w:line="360" w:lineRule="auto"/>
        <w:ind w:left="851" w:right="-142" w:hanging="851"/>
        <w:jc w:val="both"/>
        <w:rPr>
          <w:rFonts w:asciiTheme="minorHAnsi" w:hAnsiTheme="minorHAnsi" w:cstheme="minorHAnsi"/>
          <w:sz w:val="20"/>
          <w:szCs w:val="20"/>
        </w:rPr>
      </w:pPr>
      <w:r w:rsidRPr="002A4143">
        <w:rPr>
          <w:rFonts w:asciiTheme="minorHAnsi" w:hAnsiTheme="minorHAnsi" w:cstheme="minorHAnsi"/>
          <w:sz w:val="20"/>
          <w:szCs w:val="20"/>
        </w:rPr>
        <w:t>6.2.</w:t>
      </w:r>
      <w:r w:rsidR="00E743A9" w:rsidRPr="002A4143">
        <w:rPr>
          <w:rFonts w:asciiTheme="minorHAnsi" w:hAnsiTheme="minorHAnsi" w:cstheme="minorHAnsi"/>
          <w:sz w:val="20"/>
          <w:szCs w:val="20"/>
        </w:rPr>
        <w:t>7</w:t>
      </w:r>
      <w:r w:rsidRPr="002A4143">
        <w:rPr>
          <w:rFonts w:asciiTheme="minorHAnsi" w:hAnsiTheme="minorHAnsi" w:cstheme="minorHAnsi"/>
          <w:b/>
          <w:sz w:val="20"/>
          <w:szCs w:val="20"/>
        </w:rPr>
        <w:tab/>
        <w:t xml:space="preserve">Schedule </w:t>
      </w:r>
      <w:r w:rsidR="001A1A09">
        <w:rPr>
          <w:rFonts w:asciiTheme="minorHAnsi" w:hAnsiTheme="minorHAnsi" w:cstheme="minorHAnsi"/>
          <w:b/>
          <w:sz w:val="20"/>
          <w:szCs w:val="20"/>
        </w:rPr>
        <w:t>6</w:t>
      </w:r>
      <w:r w:rsidRPr="002A4143">
        <w:rPr>
          <w:rFonts w:asciiTheme="minorHAnsi" w:hAnsiTheme="minorHAnsi" w:cstheme="minorHAnsi"/>
          <w:b/>
          <w:sz w:val="20"/>
          <w:szCs w:val="20"/>
        </w:rPr>
        <w:t>:</w:t>
      </w:r>
      <w:r w:rsidRPr="002A4143">
        <w:rPr>
          <w:rFonts w:asciiTheme="minorHAnsi" w:hAnsiTheme="minorHAnsi" w:cstheme="minorHAnsi"/>
          <w:sz w:val="20"/>
          <w:szCs w:val="20"/>
        </w:rPr>
        <w:t xml:space="preserve"> </w:t>
      </w:r>
      <w:r w:rsidR="00217AB4" w:rsidRPr="002A4143">
        <w:rPr>
          <w:rFonts w:asciiTheme="minorHAnsi" w:hAnsiTheme="minorHAnsi" w:cstheme="minorHAnsi"/>
          <w:sz w:val="20"/>
          <w:szCs w:val="20"/>
        </w:rPr>
        <w:t>Bidder’s Disclosure</w:t>
      </w:r>
      <w:r w:rsidR="009B7992" w:rsidRPr="002A4143">
        <w:rPr>
          <w:rFonts w:asciiTheme="minorHAnsi" w:hAnsiTheme="minorHAnsi" w:cstheme="minorHAnsi"/>
          <w:sz w:val="20"/>
          <w:szCs w:val="20"/>
        </w:rPr>
        <w:t xml:space="preserve"> </w:t>
      </w:r>
      <w:r w:rsidR="00DB3D10" w:rsidRPr="002A4143">
        <w:rPr>
          <w:rFonts w:asciiTheme="minorHAnsi" w:hAnsiTheme="minorHAnsi" w:cstheme="minorHAnsi"/>
          <w:sz w:val="20"/>
          <w:szCs w:val="20"/>
        </w:rPr>
        <w:t>SBD 4</w:t>
      </w:r>
      <w:r w:rsidR="00782170" w:rsidRPr="002A4143">
        <w:rPr>
          <w:rFonts w:asciiTheme="minorHAnsi" w:hAnsiTheme="minorHAnsi" w:cstheme="minorHAnsi"/>
          <w:sz w:val="20"/>
          <w:szCs w:val="20"/>
        </w:rPr>
        <w:t xml:space="preserve"> (Annexure </w:t>
      </w:r>
      <w:r w:rsidR="003C191C" w:rsidRPr="002A4143">
        <w:rPr>
          <w:rFonts w:asciiTheme="minorHAnsi" w:hAnsiTheme="minorHAnsi" w:cstheme="minorHAnsi"/>
          <w:sz w:val="20"/>
          <w:szCs w:val="20"/>
        </w:rPr>
        <w:t>C</w:t>
      </w:r>
      <w:r w:rsidR="00782170" w:rsidRPr="002A4143">
        <w:rPr>
          <w:rFonts w:asciiTheme="minorHAnsi" w:hAnsiTheme="minorHAnsi" w:cstheme="minorHAnsi"/>
          <w:sz w:val="20"/>
          <w:szCs w:val="20"/>
        </w:rPr>
        <w:t>)</w:t>
      </w:r>
      <w:r w:rsidR="003C191C" w:rsidRPr="002A4143">
        <w:rPr>
          <w:rFonts w:asciiTheme="minorHAnsi" w:hAnsiTheme="minorHAnsi" w:cstheme="minorHAnsi"/>
          <w:sz w:val="20"/>
          <w:szCs w:val="20"/>
        </w:rPr>
        <w:t>.</w:t>
      </w:r>
    </w:p>
    <w:p w14:paraId="6C9D5B96" w14:textId="0E14A89B" w:rsidR="00614BDC" w:rsidRPr="002A4143" w:rsidRDefault="00614BDC" w:rsidP="000C0C8D">
      <w:pPr>
        <w:spacing w:line="360" w:lineRule="auto"/>
        <w:ind w:left="851" w:right="-142" w:hanging="851"/>
        <w:jc w:val="both"/>
        <w:rPr>
          <w:rFonts w:asciiTheme="minorHAnsi" w:hAnsiTheme="minorHAnsi" w:cstheme="minorHAnsi"/>
          <w:sz w:val="20"/>
          <w:szCs w:val="20"/>
        </w:rPr>
      </w:pPr>
      <w:r w:rsidRPr="002A4143">
        <w:rPr>
          <w:rFonts w:asciiTheme="minorHAnsi" w:hAnsiTheme="minorHAnsi" w:cstheme="minorHAnsi"/>
          <w:bCs/>
          <w:sz w:val="20"/>
          <w:szCs w:val="20"/>
        </w:rPr>
        <w:t>6.2.</w:t>
      </w:r>
      <w:r w:rsidR="00E743A9" w:rsidRPr="002A4143">
        <w:rPr>
          <w:rFonts w:asciiTheme="minorHAnsi" w:hAnsiTheme="minorHAnsi" w:cstheme="minorHAnsi"/>
          <w:bCs/>
          <w:sz w:val="20"/>
          <w:szCs w:val="20"/>
        </w:rPr>
        <w:t>8</w:t>
      </w:r>
      <w:r w:rsidRPr="002A4143">
        <w:rPr>
          <w:rFonts w:asciiTheme="minorHAnsi" w:hAnsiTheme="minorHAnsi" w:cstheme="minorHAnsi"/>
          <w:b/>
          <w:bCs/>
          <w:sz w:val="20"/>
          <w:szCs w:val="20"/>
        </w:rPr>
        <w:tab/>
        <w:t xml:space="preserve">Schedule </w:t>
      </w:r>
      <w:r w:rsidR="001A1A09">
        <w:rPr>
          <w:rFonts w:asciiTheme="minorHAnsi" w:hAnsiTheme="minorHAnsi" w:cstheme="minorHAnsi"/>
          <w:b/>
          <w:sz w:val="20"/>
          <w:szCs w:val="20"/>
        </w:rPr>
        <w:t>7</w:t>
      </w:r>
      <w:r w:rsidRPr="002A4143">
        <w:rPr>
          <w:rFonts w:asciiTheme="minorHAnsi" w:hAnsiTheme="minorHAnsi" w:cstheme="minorHAnsi"/>
          <w:sz w:val="20"/>
          <w:szCs w:val="20"/>
        </w:rPr>
        <w:t>: Bidder Profile:</w:t>
      </w:r>
    </w:p>
    <w:p w14:paraId="6BCF85CC" w14:textId="77777777" w:rsidR="00614BDC" w:rsidRPr="002A4143" w:rsidRDefault="00614BDC" w:rsidP="000C0C8D">
      <w:pPr>
        <w:spacing w:line="360" w:lineRule="auto"/>
        <w:ind w:left="1134" w:right="-142" w:hanging="1134"/>
        <w:jc w:val="both"/>
        <w:rPr>
          <w:rFonts w:asciiTheme="minorHAnsi" w:hAnsiTheme="minorHAnsi" w:cstheme="minorHAnsi"/>
          <w:sz w:val="20"/>
          <w:szCs w:val="20"/>
        </w:rPr>
      </w:pPr>
      <w:r w:rsidRPr="002A4143">
        <w:rPr>
          <w:rFonts w:asciiTheme="minorHAnsi" w:hAnsiTheme="minorHAnsi" w:cstheme="minorHAnsi"/>
          <w:sz w:val="20"/>
          <w:szCs w:val="20"/>
        </w:rPr>
        <w:t>6.2.</w:t>
      </w:r>
      <w:r w:rsidR="00E743A9" w:rsidRPr="002A4143">
        <w:rPr>
          <w:rFonts w:asciiTheme="minorHAnsi" w:hAnsiTheme="minorHAnsi" w:cstheme="minorHAnsi"/>
          <w:sz w:val="20"/>
          <w:szCs w:val="20"/>
        </w:rPr>
        <w:t>8</w:t>
      </w:r>
      <w:r w:rsidRPr="002A4143">
        <w:rPr>
          <w:rFonts w:asciiTheme="minorHAnsi" w:hAnsiTheme="minorHAnsi" w:cstheme="minorHAnsi"/>
          <w:sz w:val="20"/>
          <w:szCs w:val="20"/>
        </w:rPr>
        <w:t>.1</w:t>
      </w:r>
      <w:r w:rsidRPr="002A4143">
        <w:rPr>
          <w:rFonts w:asciiTheme="minorHAnsi" w:hAnsiTheme="minorHAnsi" w:cstheme="minorHAnsi"/>
          <w:sz w:val="20"/>
          <w:szCs w:val="20"/>
        </w:rPr>
        <w:tab/>
        <w:t>Credentials of the company/consortium members etc.</w:t>
      </w:r>
    </w:p>
    <w:p w14:paraId="134CCA24" w14:textId="77777777" w:rsidR="00614BDC" w:rsidRPr="002A4143" w:rsidRDefault="00614BDC" w:rsidP="000C0C8D">
      <w:pPr>
        <w:spacing w:line="360" w:lineRule="auto"/>
        <w:ind w:left="1134" w:right="-142" w:hanging="1134"/>
        <w:jc w:val="both"/>
        <w:rPr>
          <w:rFonts w:asciiTheme="minorHAnsi" w:hAnsiTheme="minorHAnsi" w:cstheme="minorHAnsi"/>
          <w:sz w:val="20"/>
          <w:szCs w:val="20"/>
        </w:rPr>
      </w:pPr>
      <w:r w:rsidRPr="002A4143">
        <w:rPr>
          <w:rFonts w:asciiTheme="minorHAnsi" w:hAnsiTheme="minorHAnsi" w:cstheme="minorHAnsi"/>
          <w:sz w:val="20"/>
          <w:szCs w:val="20"/>
        </w:rPr>
        <w:t>6.2.</w:t>
      </w:r>
      <w:r w:rsidR="00E743A9" w:rsidRPr="002A4143">
        <w:rPr>
          <w:rFonts w:asciiTheme="minorHAnsi" w:hAnsiTheme="minorHAnsi" w:cstheme="minorHAnsi"/>
          <w:sz w:val="20"/>
          <w:szCs w:val="20"/>
        </w:rPr>
        <w:t>8</w:t>
      </w:r>
      <w:r w:rsidRPr="002A4143">
        <w:rPr>
          <w:rFonts w:asciiTheme="minorHAnsi" w:hAnsiTheme="minorHAnsi" w:cstheme="minorHAnsi"/>
          <w:sz w:val="20"/>
          <w:szCs w:val="20"/>
        </w:rPr>
        <w:t>.2</w:t>
      </w:r>
      <w:r w:rsidRPr="002A4143">
        <w:rPr>
          <w:rFonts w:asciiTheme="minorHAnsi" w:hAnsiTheme="minorHAnsi" w:cstheme="minorHAnsi"/>
          <w:sz w:val="20"/>
          <w:szCs w:val="20"/>
        </w:rPr>
        <w:tab/>
        <w:t>Structure of the company/ consortium members etc.</w:t>
      </w:r>
    </w:p>
    <w:p w14:paraId="03F37144" w14:textId="77777777" w:rsidR="00614BDC" w:rsidRPr="002A4143" w:rsidRDefault="00614BDC" w:rsidP="000C0C8D">
      <w:pPr>
        <w:spacing w:line="360" w:lineRule="auto"/>
        <w:ind w:left="1134" w:right="-142" w:hanging="1134"/>
        <w:jc w:val="both"/>
        <w:rPr>
          <w:rFonts w:asciiTheme="minorHAnsi" w:hAnsiTheme="minorHAnsi" w:cstheme="minorHAnsi"/>
          <w:sz w:val="20"/>
          <w:szCs w:val="20"/>
        </w:rPr>
      </w:pPr>
      <w:r w:rsidRPr="002A4143">
        <w:rPr>
          <w:rFonts w:asciiTheme="minorHAnsi" w:hAnsiTheme="minorHAnsi" w:cstheme="minorHAnsi"/>
          <w:sz w:val="20"/>
          <w:szCs w:val="20"/>
        </w:rPr>
        <w:t>6.2.</w:t>
      </w:r>
      <w:r w:rsidR="00E743A9" w:rsidRPr="002A4143">
        <w:rPr>
          <w:rFonts w:asciiTheme="minorHAnsi" w:hAnsiTheme="minorHAnsi" w:cstheme="minorHAnsi"/>
          <w:sz w:val="20"/>
          <w:szCs w:val="20"/>
        </w:rPr>
        <w:t>8</w:t>
      </w:r>
      <w:r w:rsidRPr="002A4143">
        <w:rPr>
          <w:rFonts w:asciiTheme="minorHAnsi" w:hAnsiTheme="minorHAnsi" w:cstheme="minorHAnsi"/>
          <w:sz w:val="20"/>
          <w:szCs w:val="20"/>
        </w:rPr>
        <w:t>.3</w:t>
      </w:r>
      <w:r w:rsidRPr="002A4143">
        <w:rPr>
          <w:rFonts w:asciiTheme="minorHAnsi" w:hAnsiTheme="minorHAnsi" w:cstheme="minorHAnsi"/>
          <w:sz w:val="20"/>
          <w:szCs w:val="20"/>
        </w:rPr>
        <w:tab/>
        <w:t>Partnership agreements/contracts</w:t>
      </w:r>
    </w:p>
    <w:p w14:paraId="2D4CFB4C" w14:textId="755AB285" w:rsidR="00CC7BB3" w:rsidRPr="002A4143" w:rsidRDefault="00CC7BB3" w:rsidP="002E5D0C">
      <w:pPr>
        <w:pStyle w:val="NoSpacing"/>
        <w:tabs>
          <w:tab w:val="left" w:pos="851"/>
        </w:tabs>
        <w:spacing w:line="360" w:lineRule="auto"/>
        <w:ind w:left="1843" w:hanging="1843"/>
        <w:jc w:val="both"/>
        <w:rPr>
          <w:rFonts w:asciiTheme="minorHAnsi" w:hAnsiTheme="minorHAnsi" w:cstheme="minorHAnsi"/>
          <w:b/>
          <w:sz w:val="20"/>
          <w:szCs w:val="20"/>
        </w:rPr>
      </w:pPr>
      <w:r w:rsidRPr="002A4143">
        <w:rPr>
          <w:rFonts w:asciiTheme="minorHAnsi" w:hAnsiTheme="minorHAnsi" w:cstheme="minorHAnsi"/>
          <w:sz w:val="20"/>
          <w:szCs w:val="20"/>
        </w:rPr>
        <w:t>6.2.</w:t>
      </w:r>
      <w:r w:rsidR="00E743A9" w:rsidRPr="002A4143">
        <w:rPr>
          <w:rFonts w:asciiTheme="minorHAnsi" w:hAnsiTheme="minorHAnsi" w:cstheme="minorHAnsi"/>
          <w:sz w:val="20"/>
          <w:szCs w:val="20"/>
        </w:rPr>
        <w:t>9</w:t>
      </w:r>
      <w:r w:rsidRPr="002A4143">
        <w:rPr>
          <w:rFonts w:asciiTheme="minorHAnsi" w:hAnsiTheme="minorHAnsi" w:cstheme="minorHAnsi"/>
          <w:sz w:val="20"/>
          <w:szCs w:val="20"/>
        </w:rPr>
        <w:t xml:space="preserve"> </w:t>
      </w:r>
      <w:r w:rsidR="00AF403D" w:rsidRPr="002A4143">
        <w:rPr>
          <w:rFonts w:asciiTheme="minorHAnsi" w:hAnsiTheme="minorHAnsi" w:cstheme="minorHAnsi"/>
          <w:sz w:val="20"/>
          <w:szCs w:val="20"/>
        </w:rPr>
        <w:tab/>
      </w:r>
      <w:r w:rsidRPr="002A4143">
        <w:rPr>
          <w:rFonts w:asciiTheme="minorHAnsi" w:hAnsiTheme="minorHAnsi" w:cstheme="minorHAnsi"/>
          <w:b/>
          <w:bCs/>
          <w:sz w:val="20"/>
          <w:szCs w:val="20"/>
        </w:rPr>
        <w:t xml:space="preserve">Schedule </w:t>
      </w:r>
      <w:r w:rsidR="001A1A09">
        <w:rPr>
          <w:rFonts w:asciiTheme="minorHAnsi" w:hAnsiTheme="minorHAnsi" w:cstheme="minorHAnsi"/>
          <w:b/>
          <w:bCs/>
          <w:sz w:val="20"/>
          <w:szCs w:val="20"/>
        </w:rPr>
        <w:t>8</w:t>
      </w:r>
      <w:r w:rsidRPr="002A4143">
        <w:rPr>
          <w:rFonts w:asciiTheme="minorHAnsi" w:hAnsiTheme="minorHAnsi" w:cstheme="minorHAnsi"/>
          <w:sz w:val="20"/>
          <w:szCs w:val="20"/>
        </w:rPr>
        <w:t xml:space="preserve">: Bid Price </w:t>
      </w:r>
      <w:r w:rsidRPr="002A4143">
        <w:rPr>
          <w:rFonts w:asciiTheme="minorHAnsi" w:hAnsiTheme="minorHAnsi" w:cstheme="minorHAnsi"/>
          <w:b/>
          <w:sz w:val="20"/>
          <w:szCs w:val="20"/>
        </w:rPr>
        <w:t xml:space="preserve">(to be submitted in a separate envelop and marked clearly as follows: </w:t>
      </w:r>
      <w:r w:rsidR="005A3884" w:rsidRPr="002A4143">
        <w:rPr>
          <w:rFonts w:asciiTheme="minorHAnsi" w:hAnsiTheme="minorHAnsi" w:cstheme="minorHAnsi"/>
          <w:b/>
          <w:sz w:val="20"/>
          <w:szCs w:val="20"/>
        </w:rPr>
        <w:t>RFB</w:t>
      </w:r>
      <w:r w:rsidRPr="002A4143">
        <w:rPr>
          <w:rFonts w:asciiTheme="minorHAnsi" w:hAnsiTheme="minorHAnsi" w:cstheme="minorHAnsi"/>
          <w:b/>
          <w:sz w:val="20"/>
          <w:szCs w:val="20"/>
        </w:rPr>
        <w:t xml:space="preserve"> number, </w:t>
      </w:r>
      <w:r w:rsidR="005A3884" w:rsidRPr="002A4143">
        <w:rPr>
          <w:rFonts w:asciiTheme="minorHAnsi" w:hAnsiTheme="minorHAnsi" w:cstheme="minorHAnsi"/>
          <w:b/>
          <w:sz w:val="20"/>
          <w:szCs w:val="20"/>
        </w:rPr>
        <w:t>RFB</w:t>
      </w:r>
      <w:r w:rsidRPr="002A4143">
        <w:rPr>
          <w:rFonts w:asciiTheme="minorHAnsi" w:hAnsiTheme="minorHAnsi" w:cstheme="minorHAnsi"/>
          <w:b/>
          <w:sz w:val="20"/>
          <w:szCs w:val="20"/>
        </w:rPr>
        <w:t xml:space="preserve"> description and bidder’s name)</w:t>
      </w:r>
      <w:r w:rsidR="00782170" w:rsidRPr="002A4143">
        <w:rPr>
          <w:rFonts w:asciiTheme="minorHAnsi" w:hAnsiTheme="minorHAnsi" w:cstheme="minorHAnsi"/>
          <w:b/>
          <w:sz w:val="20"/>
          <w:szCs w:val="20"/>
        </w:rPr>
        <w:t xml:space="preserve"> </w:t>
      </w:r>
      <w:r w:rsidR="00782170" w:rsidRPr="002A4143">
        <w:rPr>
          <w:rFonts w:asciiTheme="minorHAnsi" w:hAnsiTheme="minorHAnsi" w:cstheme="minorHAnsi"/>
          <w:sz w:val="20"/>
          <w:szCs w:val="20"/>
        </w:rPr>
        <w:t xml:space="preserve">(Annexure </w:t>
      </w:r>
      <w:r w:rsidR="003C191C" w:rsidRPr="002A4143">
        <w:rPr>
          <w:rFonts w:asciiTheme="minorHAnsi" w:hAnsiTheme="minorHAnsi" w:cstheme="minorHAnsi"/>
          <w:sz w:val="20"/>
          <w:szCs w:val="20"/>
        </w:rPr>
        <w:t>B</w:t>
      </w:r>
      <w:r w:rsidR="00782170" w:rsidRPr="002A4143">
        <w:rPr>
          <w:rFonts w:asciiTheme="minorHAnsi" w:hAnsiTheme="minorHAnsi" w:cstheme="minorHAnsi"/>
          <w:sz w:val="20"/>
          <w:szCs w:val="20"/>
        </w:rPr>
        <w:t>)</w:t>
      </w:r>
      <w:r w:rsidR="003C191C" w:rsidRPr="002A4143">
        <w:rPr>
          <w:rFonts w:asciiTheme="minorHAnsi" w:hAnsiTheme="minorHAnsi" w:cstheme="minorHAnsi"/>
          <w:sz w:val="20"/>
          <w:szCs w:val="20"/>
        </w:rPr>
        <w:t>.</w:t>
      </w:r>
    </w:p>
    <w:p w14:paraId="7D5151EC" w14:textId="77777777" w:rsidR="00614BDC" w:rsidRPr="002A4143" w:rsidRDefault="00614BDC" w:rsidP="00F13A4B">
      <w:pPr>
        <w:pStyle w:val="NoSpacing"/>
        <w:rPr>
          <w:rFonts w:asciiTheme="minorHAnsi" w:hAnsiTheme="minorHAnsi" w:cstheme="minorHAnsi"/>
          <w:sz w:val="20"/>
          <w:szCs w:val="20"/>
        </w:rPr>
      </w:pPr>
    </w:p>
    <w:p w14:paraId="33C0B73B" w14:textId="77777777" w:rsidR="00614BDC" w:rsidRPr="002A4143" w:rsidRDefault="00614BDC" w:rsidP="000C0C8D">
      <w:pPr>
        <w:tabs>
          <w:tab w:val="num" w:pos="2880"/>
        </w:tabs>
        <w:spacing w:line="360" w:lineRule="auto"/>
        <w:ind w:left="709" w:right="-142" w:hanging="709"/>
        <w:jc w:val="both"/>
        <w:rPr>
          <w:rFonts w:asciiTheme="minorHAnsi" w:hAnsiTheme="minorHAnsi" w:cstheme="minorHAnsi"/>
          <w:b/>
          <w:bCs/>
          <w:sz w:val="20"/>
          <w:szCs w:val="20"/>
        </w:rPr>
      </w:pPr>
      <w:r w:rsidRPr="002A4143">
        <w:rPr>
          <w:rFonts w:asciiTheme="minorHAnsi" w:hAnsiTheme="minorHAnsi" w:cstheme="minorHAnsi"/>
          <w:b/>
          <w:bCs/>
          <w:sz w:val="20"/>
          <w:szCs w:val="20"/>
        </w:rPr>
        <w:t>6.3</w:t>
      </w:r>
      <w:r w:rsidRPr="002A4143">
        <w:rPr>
          <w:rFonts w:asciiTheme="minorHAnsi" w:hAnsiTheme="minorHAnsi" w:cstheme="minorHAnsi"/>
          <w:b/>
          <w:bCs/>
          <w:sz w:val="20"/>
          <w:szCs w:val="20"/>
        </w:rPr>
        <w:tab/>
      </w:r>
      <w:r w:rsidR="00FB4ECB" w:rsidRPr="002A4143">
        <w:rPr>
          <w:rFonts w:asciiTheme="minorHAnsi" w:hAnsiTheme="minorHAnsi" w:cstheme="minorHAnsi"/>
          <w:b/>
          <w:bCs/>
          <w:sz w:val="20"/>
          <w:szCs w:val="20"/>
        </w:rPr>
        <w:t xml:space="preserve">   </w:t>
      </w:r>
      <w:r w:rsidRPr="002A4143">
        <w:rPr>
          <w:rFonts w:asciiTheme="minorHAnsi" w:hAnsiTheme="minorHAnsi" w:cstheme="minorHAnsi"/>
          <w:b/>
          <w:bCs/>
          <w:sz w:val="20"/>
          <w:szCs w:val="20"/>
        </w:rPr>
        <w:t>Bidder background information materials:</w:t>
      </w:r>
    </w:p>
    <w:p w14:paraId="03422CE0" w14:textId="77777777" w:rsidR="00614BDC" w:rsidRPr="002A4143" w:rsidRDefault="00614BDC" w:rsidP="00287B55">
      <w:pPr>
        <w:spacing w:line="360" w:lineRule="auto"/>
        <w:ind w:left="851" w:right="-142" w:hanging="851"/>
        <w:jc w:val="both"/>
        <w:rPr>
          <w:rFonts w:asciiTheme="minorHAnsi" w:hAnsiTheme="minorHAnsi" w:cstheme="minorHAnsi"/>
          <w:sz w:val="20"/>
          <w:szCs w:val="20"/>
        </w:rPr>
      </w:pPr>
      <w:r w:rsidRPr="002A4143">
        <w:rPr>
          <w:rFonts w:asciiTheme="minorHAnsi" w:hAnsiTheme="minorHAnsi" w:cstheme="minorHAnsi"/>
          <w:sz w:val="20"/>
          <w:szCs w:val="20"/>
        </w:rPr>
        <w:lastRenderedPageBreak/>
        <w:t>6.3.1</w:t>
      </w:r>
      <w:r w:rsidRPr="002A4143">
        <w:rPr>
          <w:rFonts w:asciiTheme="minorHAnsi" w:hAnsiTheme="minorHAnsi" w:cstheme="minorHAnsi"/>
          <w:sz w:val="20"/>
          <w:szCs w:val="20"/>
        </w:rPr>
        <w:tab/>
      </w:r>
      <w:r w:rsidRPr="002A4143">
        <w:rPr>
          <w:rFonts w:asciiTheme="minorHAnsi" w:hAnsiTheme="minorHAnsi" w:cstheme="minorHAnsi"/>
          <w:sz w:val="20"/>
          <w:szCs w:val="20"/>
          <w:u w:val="single"/>
        </w:rPr>
        <w:t>Bidder Operating Organisation</w:t>
      </w:r>
      <w:r w:rsidRPr="002A4143">
        <w:rPr>
          <w:rFonts w:asciiTheme="minorHAnsi" w:hAnsiTheme="minorHAnsi" w:cstheme="minorHAnsi"/>
          <w:sz w:val="20"/>
          <w:szCs w:val="20"/>
        </w:rPr>
        <w:t xml:space="preserve"> – Provide an overview of the operating structure and geographical locations of the firm at the national, regional, and local levels.</w:t>
      </w:r>
    </w:p>
    <w:p w14:paraId="1CC04A12" w14:textId="77777777" w:rsidR="00614BDC" w:rsidRPr="002A4143" w:rsidRDefault="00614BDC" w:rsidP="00FD01F5">
      <w:pPr>
        <w:spacing w:line="360" w:lineRule="auto"/>
        <w:ind w:left="851" w:right="-142" w:hanging="851"/>
        <w:jc w:val="both"/>
        <w:rPr>
          <w:rFonts w:asciiTheme="minorHAnsi" w:hAnsiTheme="minorHAnsi" w:cstheme="minorHAnsi"/>
          <w:sz w:val="20"/>
          <w:szCs w:val="20"/>
        </w:rPr>
      </w:pPr>
      <w:r w:rsidRPr="002A4143">
        <w:rPr>
          <w:rFonts w:asciiTheme="minorHAnsi" w:hAnsiTheme="minorHAnsi" w:cstheme="minorHAnsi"/>
          <w:sz w:val="20"/>
          <w:szCs w:val="20"/>
        </w:rPr>
        <w:t>6.3.2</w:t>
      </w:r>
      <w:r w:rsidRPr="002A4143">
        <w:rPr>
          <w:rFonts w:asciiTheme="minorHAnsi" w:hAnsiTheme="minorHAnsi" w:cstheme="minorHAnsi"/>
          <w:sz w:val="20"/>
          <w:szCs w:val="20"/>
        </w:rPr>
        <w:tab/>
      </w:r>
      <w:r w:rsidRPr="002A4143">
        <w:rPr>
          <w:rFonts w:asciiTheme="minorHAnsi" w:hAnsiTheme="minorHAnsi" w:cstheme="minorHAnsi"/>
          <w:sz w:val="20"/>
          <w:szCs w:val="20"/>
          <w:u w:val="single"/>
        </w:rPr>
        <w:t>Standards</w:t>
      </w:r>
      <w:r w:rsidRPr="002A4143">
        <w:rPr>
          <w:rFonts w:asciiTheme="minorHAnsi" w:hAnsiTheme="minorHAnsi" w:cstheme="minorHAnsi"/>
          <w:sz w:val="20"/>
          <w:szCs w:val="20"/>
        </w:rPr>
        <w:t xml:space="preserve"> – Include information regarding your firm’s utilization of widely known Industry Standards and guidelines, as they apply to your firm, your firm’s proposal and proposed hardware assets.</w:t>
      </w:r>
    </w:p>
    <w:p w14:paraId="17E64CF7" w14:textId="77777777" w:rsidR="00614BDC" w:rsidRPr="002A4143" w:rsidRDefault="00614BDC" w:rsidP="00FD01F5">
      <w:pPr>
        <w:tabs>
          <w:tab w:val="left" w:pos="2880"/>
          <w:tab w:val="num" w:pos="3000"/>
          <w:tab w:val="num" w:pos="3240"/>
        </w:tabs>
        <w:spacing w:line="360" w:lineRule="auto"/>
        <w:ind w:left="851" w:right="-142" w:hanging="851"/>
        <w:jc w:val="both"/>
        <w:rPr>
          <w:rFonts w:asciiTheme="minorHAnsi" w:hAnsiTheme="minorHAnsi" w:cstheme="minorHAnsi"/>
          <w:sz w:val="20"/>
          <w:szCs w:val="20"/>
        </w:rPr>
      </w:pPr>
      <w:r w:rsidRPr="002A4143">
        <w:rPr>
          <w:rFonts w:asciiTheme="minorHAnsi" w:hAnsiTheme="minorHAnsi" w:cstheme="minorHAnsi"/>
          <w:sz w:val="20"/>
          <w:szCs w:val="20"/>
        </w:rPr>
        <w:t>6.3.3</w:t>
      </w:r>
      <w:r w:rsidRPr="002A4143">
        <w:rPr>
          <w:rFonts w:asciiTheme="minorHAnsi" w:hAnsiTheme="minorHAnsi" w:cstheme="minorHAnsi"/>
          <w:sz w:val="20"/>
          <w:szCs w:val="20"/>
        </w:rPr>
        <w:tab/>
      </w:r>
      <w:r w:rsidRPr="002A4143">
        <w:rPr>
          <w:rFonts w:asciiTheme="minorHAnsi" w:hAnsiTheme="minorHAnsi" w:cstheme="minorHAnsi"/>
          <w:sz w:val="20"/>
          <w:szCs w:val="20"/>
          <w:u w:val="single"/>
        </w:rPr>
        <w:t>Company Contact(s)</w:t>
      </w:r>
      <w:r w:rsidRPr="002A4143">
        <w:rPr>
          <w:rFonts w:asciiTheme="minorHAnsi" w:hAnsiTheme="minorHAnsi" w:cstheme="minorHAnsi"/>
          <w:sz w:val="20"/>
          <w:szCs w:val="20"/>
        </w:rPr>
        <w:t xml:space="preserve"> – Provide the name, title, street address, city, state, telephone and fax numbers and e-mail of the primary company’s contact person, and for any sub-Contractors.</w:t>
      </w:r>
    </w:p>
    <w:p w14:paraId="79236197" w14:textId="77777777" w:rsidR="00614BDC" w:rsidRPr="002A4143" w:rsidRDefault="00614BDC" w:rsidP="00C91605">
      <w:pPr>
        <w:tabs>
          <w:tab w:val="left" w:pos="2880"/>
          <w:tab w:val="num" w:pos="3000"/>
          <w:tab w:val="num" w:pos="3240"/>
        </w:tabs>
        <w:spacing w:line="360" w:lineRule="auto"/>
        <w:ind w:left="851" w:right="-142" w:hanging="851"/>
        <w:jc w:val="both"/>
        <w:rPr>
          <w:rFonts w:asciiTheme="minorHAnsi" w:hAnsiTheme="minorHAnsi" w:cstheme="minorHAnsi"/>
          <w:sz w:val="20"/>
          <w:szCs w:val="20"/>
        </w:rPr>
      </w:pPr>
      <w:r w:rsidRPr="002A4143">
        <w:rPr>
          <w:rFonts w:asciiTheme="minorHAnsi" w:hAnsiTheme="minorHAnsi" w:cstheme="minorHAnsi"/>
          <w:sz w:val="20"/>
          <w:szCs w:val="20"/>
        </w:rPr>
        <w:t>6.3.4</w:t>
      </w:r>
      <w:r w:rsidRPr="002A4143">
        <w:rPr>
          <w:rFonts w:asciiTheme="minorHAnsi" w:hAnsiTheme="minorHAnsi" w:cstheme="minorHAnsi"/>
          <w:sz w:val="20"/>
          <w:szCs w:val="20"/>
        </w:rPr>
        <w:tab/>
      </w:r>
      <w:r w:rsidRPr="002A4143">
        <w:rPr>
          <w:rFonts w:asciiTheme="minorHAnsi" w:hAnsiTheme="minorHAnsi" w:cstheme="minorHAnsi"/>
          <w:sz w:val="20"/>
          <w:szCs w:val="20"/>
          <w:u w:val="single"/>
        </w:rPr>
        <w:t>Corporate Financial Solvency</w:t>
      </w:r>
      <w:r w:rsidRPr="002A4143">
        <w:rPr>
          <w:rFonts w:asciiTheme="minorHAnsi" w:hAnsiTheme="minorHAnsi" w:cstheme="minorHAnsi"/>
          <w:sz w:val="20"/>
          <w:szCs w:val="20"/>
        </w:rPr>
        <w:t xml:space="preserve"> - Provide solvency statement signed by a qualified independent auditor that the financial position of the company is sound and that the company will be able to mobilise financial re</w:t>
      </w:r>
      <w:r w:rsidR="00C91605" w:rsidRPr="002A4143">
        <w:rPr>
          <w:rFonts w:asciiTheme="minorHAnsi" w:hAnsiTheme="minorHAnsi" w:cstheme="minorHAnsi"/>
          <w:sz w:val="20"/>
          <w:szCs w:val="20"/>
        </w:rPr>
        <w:t>sources to deliver the project.</w:t>
      </w:r>
    </w:p>
    <w:p w14:paraId="5D63D118" w14:textId="77777777" w:rsidR="00614BDC" w:rsidRPr="002A4143" w:rsidRDefault="00614BDC" w:rsidP="00B64BC1">
      <w:pPr>
        <w:pStyle w:val="Heading1"/>
        <w:numPr>
          <w:ilvl w:val="0"/>
          <w:numId w:val="29"/>
        </w:numPr>
        <w:spacing w:line="360" w:lineRule="auto"/>
        <w:ind w:hanging="720"/>
        <w:rPr>
          <w:rFonts w:asciiTheme="minorHAnsi" w:hAnsiTheme="minorHAnsi" w:cstheme="minorHAnsi"/>
          <w:sz w:val="20"/>
        </w:rPr>
      </w:pPr>
      <w:bookmarkStart w:id="26" w:name="_Toc150587195"/>
      <w:bookmarkStart w:id="27" w:name="_Toc199296473"/>
      <w:bookmarkStart w:id="28" w:name="_Toc516576209"/>
      <w:r w:rsidRPr="002A4143">
        <w:rPr>
          <w:rFonts w:asciiTheme="minorHAnsi" w:hAnsiTheme="minorHAnsi" w:cstheme="minorHAnsi"/>
          <w:sz w:val="20"/>
        </w:rPr>
        <w:t>Key personnel</w:t>
      </w:r>
      <w:bookmarkEnd w:id="26"/>
      <w:bookmarkEnd w:id="27"/>
      <w:bookmarkEnd w:id="28"/>
      <w:r w:rsidRPr="002A4143">
        <w:rPr>
          <w:rFonts w:asciiTheme="minorHAnsi" w:hAnsiTheme="minorHAnsi" w:cstheme="minorHAnsi"/>
          <w:sz w:val="20"/>
        </w:rPr>
        <w:t xml:space="preserve"> </w:t>
      </w:r>
    </w:p>
    <w:p w14:paraId="59596DA5" w14:textId="4619FC65" w:rsidR="00614BDC" w:rsidRPr="002A4143" w:rsidRDefault="00614BDC" w:rsidP="000C0C8D">
      <w:pPr>
        <w:spacing w:line="360" w:lineRule="auto"/>
        <w:ind w:left="709" w:right="-142" w:hanging="709"/>
        <w:jc w:val="both"/>
        <w:rPr>
          <w:rFonts w:asciiTheme="minorHAnsi" w:hAnsiTheme="minorHAnsi" w:cstheme="minorHAnsi"/>
          <w:sz w:val="20"/>
          <w:szCs w:val="20"/>
        </w:rPr>
      </w:pPr>
      <w:r w:rsidRPr="002A4143">
        <w:rPr>
          <w:rFonts w:asciiTheme="minorHAnsi" w:hAnsiTheme="minorHAnsi" w:cstheme="minorHAnsi"/>
          <w:sz w:val="20"/>
          <w:szCs w:val="20"/>
        </w:rPr>
        <w:t xml:space="preserve">7.1 </w:t>
      </w:r>
      <w:r w:rsidRPr="002A4143">
        <w:rPr>
          <w:rFonts w:asciiTheme="minorHAnsi" w:hAnsiTheme="minorHAnsi" w:cstheme="minorHAnsi"/>
          <w:sz w:val="20"/>
          <w:szCs w:val="20"/>
        </w:rPr>
        <w:tab/>
        <w:t>Identify key personnel, by employer (include subcontractor(s</w:t>
      </w:r>
      <w:r w:rsidR="00E26C94" w:rsidRPr="002A4143">
        <w:rPr>
          <w:rFonts w:asciiTheme="minorHAnsi" w:hAnsiTheme="minorHAnsi" w:cstheme="minorHAnsi"/>
          <w:sz w:val="20"/>
          <w:szCs w:val="20"/>
        </w:rPr>
        <w:t>) and</w:t>
      </w:r>
      <w:r w:rsidRPr="002A4143">
        <w:rPr>
          <w:rFonts w:asciiTheme="minorHAnsi" w:hAnsiTheme="minorHAnsi" w:cstheme="minorHAnsi"/>
          <w:sz w:val="20"/>
          <w:szCs w:val="20"/>
        </w:rPr>
        <w:t xml:space="preserve"> provide contact information.</w:t>
      </w:r>
    </w:p>
    <w:p w14:paraId="56D02A4F" w14:textId="77777777" w:rsidR="00614BDC" w:rsidRPr="002A4143" w:rsidRDefault="00614BDC" w:rsidP="00F13A4B">
      <w:pPr>
        <w:pStyle w:val="NoSpacing"/>
        <w:ind w:left="709" w:hanging="709"/>
        <w:rPr>
          <w:rFonts w:asciiTheme="minorHAnsi" w:hAnsiTheme="minorHAnsi" w:cstheme="minorHAnsi"/>
          <w:sz w:val="20"/>
          <w:szCs w:val="20"/>
        </w:rPr>
      </w:pPr>
    </w:p>
    <w:p w14:paraId="0AF3EA99" w14:textId="77777777" w:rsidR="00614BDC" w:rsidRPr="002A4143" w:rsidRDefault="00614BDC" w:rsidP="00B64BC1">
      <w:pPr>
        <w:pStyle w:val="Heading1"/>
        <w:numPr>
          <w:ilvl w:val="0"/>
          <w:numId w:val="29"/>
        </w:numPr>
        <w:spacing w:line="360" w:lineRule="auto"/>
        <w:ind w:hanging="720"/>
        <w:rPr>
          <w:rFonts w:asciiTheme="minorHAnsi" w:hAnsiTheme="minorHAnsi" w:cstheme="minorHAnsi"/>
          <w:sz w:val="20"/>
        </w:rPr>
      </w:pPr>
      <w:bookmarkStart w:id="29" w:name="_Toc150587196"/>
      <w:bookmarkStart w:id="30" w:name="_Toc199296474"/>
      <w:bookmarkStart w:id="31" w:name="_Toc516576210"/>
      <w:r w:rsidRPr="002A4143">
        <w:rPr>
          <w:rFonts w:asciiTheme="minorHAnsi" w:hAnsiTheme="minorHAnsi" w:cstheme="minorHAnsi"/>
          <w:sz w:val="20"/>
        </w:rPr>
        <w:t xml:space="preserve">Reasons for </w:t>
      </w:r>
      <w:r w:rsidR="00B66F8A" w:rsidRPr="002A4143">
        <w:rPr>
          <w:rFonts w:asciiTheme="minorHAnsi" w:hAnsiTheme="minorHAnsi" w:cstheme="minorHAnsi"/>
          <w:sz w:val="20"/>
        </w:rPr>
        <w:t>D</w:t>
      </w:r>
      <w:r w:rsidRPr="002A4143">
        <w:rPr>
          <w:rFonts w:asciiTheme="minorHAnsi" w:hAnsiTheme="minorHAnsi" w:cstheme="minorHAnsi"/>
          <w:sz w:val="20"/>
        </w:rPr>
        <w:t>isqualification</w:t>
      </w:r>
      <w:bookmarkEnd w:id="29"/>
      <w:bookmarkEnd w:id="30"/>
      <w:bookmarkEnd w:id="31"/>
      <w:r w:rsidRPr="002A4143">
        <w:rPr>
          <w:rFonts w:asciiTheme="minorHAnsi" w:hAnsiTheme="minorHAnsi" w:cstheme="minorHAnsi"/>
          <w:sz w:val="20"/>
        </w:rPr>
        <w:t xml:space="preserve"> </w:t>
      </w:r>
    </w:p>
    <w:p w14:paraId="4A7BB783" w14:textId="77777777" w:rsidR="00614BDC" w:rsidRPr="002A4143" w:rsidRDefault="00614BDC" w:rsidP="00894138">
      <w:pPr>
        <w:spacing w:line="360" w:lineRule="auto"/>
        <w:ind w:left="709" w:right="-142" w:hanging="709"/>
        <w:jc w:val="both"/>
        <w:rPr>
          <w:rFonts w:asciiTheme="minorHAnsi" w:hAnsiTheme="minorHAnsi" w:cstheme="minorHAnsi"/>
          <w:sz w:val="20"/>
          <w:szCs w:val="20"/>
        </w:rPr>
      </w:pPr>
      <w:r w:rsidRPr="002A4143">
        <w:rPr>
          <w:rFonts w:asciiTheme="minorHAnsi" w:hAnsiTheme="minorHAnsi" w:cstheme="minorHAnsi"/>
          <w:sz w:val="20"/>
          <w:szCs w:val="20"/>
        </w:rPr>
        <w:t>8.1</w:t>
      </w:r>
      <w:r w:rsidRPr="002A4143">
        <w:rPr>
          <w:rFonts w:asciiTheme="minorHAnsi" w:hAnsiTheme="minorHAnsi" w:cstheme="minorHAnsi"/>
          <w:sz w:val="20"/>
          <w:szCs w:val="20"/>
        </w:rPr>
        <w:tab/>
        <w:t>NHLS reserves the right to disqualify any bidder which does any one or more of the following, and such disqualification may take place without prior notice to the offending bidder, however the bidder shall be notified in writing of such disqualification:</w:t>
      </w:r>
    </w:p>
    <w:p w14:paraId="073C04D2" w14:textId="77777777" w:rsidR="00614BDC" w:rsidRPr="002A4143" w:rsidRDefault="00F13A4B" w:rsidP="000C0C8D">
      <w:pPr>
        <w:spacing w:line="360" w:lineRule="auto"/>
        <w:ind w:left="851" w:right="-142" w:hanging="851"/>
        <w:jc w:val="both"/>
        <w:rPr>
          <w:rFonts w:asciiTheme="minorHAnsi" w:hAnsiTheme="minorHAnsi" w:cstheme="minorHAnsi"/>
          <w:sz w:val="20"/>
          <w:szCs w:val="20"/>
        </w:rPr>
      </w:pPr>
      <w:r w:rsidRPr="002A4143">
        <w:rPr>
          <w:rFonts w:asciiTheme="minorHAnsi" w:hAnsiTheme="minorHAnsi" w:cstheme="minorHAnsi"/>
          <w:sz w:val="20"/>
          <w:szCs w:val="20"/>
        </w:rPr>
        <w:t>8.1.1</w:t>
      </w:r>
      <w:r w:rsidRPr="002A4143">
        <w:rPr>
          <w:rFonts w:asciiTheme="minorHAnsi" w:hAnsiTheme="minorHAnsi" w:cstheme="minorHAnsi"/>
          <w:sz w:val="20"/>
          <w:szCs w:val="20"/>
        </w:rPr>
        <w:tab/>
      </w:r>
      <w:r w:rsidR="00292431" w:rsidRPr="002A4143">
        <w:rPr>
          <w:rFonts w:asciiTheme="minorHAnsi" w:hAnsiTheme="minorHAnsi" w:cstheme="minorHAnsi"/>
          <w:sz w:val="20"/>
          <w:szCs w:val="20"/>
        </w:rPr>
        <w:t>b</w:t>
      </w:r>
      <w:r w:rsidR="00614BDC" w:rsidRPr="002A4143">
        <w:rPr>
          <w:rFonts w:asciiTheme="minorHAnsi" w:hAnsiTheme="minorHAnsi" w:cstheme="minorHAnsi"/>
          <w:sz w:val="20"/>
          <w:szCs w:val="20"/>
        </w:rPr>
        <w:t xml:space="preserve">idders who submitted did not sign the mandatory </w:t>
      </w:r>
      <w:proofErr w:type="gramStart"/>
      <w:r w:rsidR="00614BDC" w:rsidRPr="002A4143">
        <w:rPr>
          <w:rFonts w:asciiTheme="minorHAnsi" w:hAnsiTheme="minorHAnsi" w:cstheme="minorHAnsi"/>
          <w:sz w:val="20"/>
          <w:szCs w:val="20"/>
        </w:rPr>
        <w:t>documents;</w:t>
      </w:r>
      <w:proofErr w:type="gramEnd"/>
    </w:p>
    <w:p w14:paraId="249192CE" w14:textId="77777777" w:rsidR="00614BDC" w:rsidRPr="002A4143" w:rsidRDefault="00614BDC" w:rsidP="000C0C8D">
      <w:pPr>
        <w:spacing w:line="360" w:lineRule="auto"/>
        <w:ind w:left="851" w:right="-142" w:hanging="851"/>
        <w:jc w:val="both"/>
        <w:rPr>
          <w:rFonts w:asciiTheme="minorHAnsi" w:hAnsiTheme="minorHAnsi" w:cstheme="minorHAnsi"/>
          <w:sz w:val="20"/>
          <w:szCs w:val="20"/>
        </w:rPr>
      </w:pPr>
      <w:r w:rsidRPr="002A4143">
        <w:rPr>
          <w:rFonts w:asciiTheme="minorHAnsi" w:hAnsiTheme="minorHAnsi" w:cstheme="minorHAnsi"/>
          <w:sz w:val="20"/>
          <w:szCs w:val="20"/>
        </w:rPr>
        <w:t>8.</w:t>
      </w:r>
      <w:r w:rsidR="00292431" w:rsidRPr="002A4143">
        <w:rPr>
          <w:rFonts w:asciiTheme="minorHAnsi" w:hAnsiTheme="minorHAnsi" w:cstheme="minorHAnsi"/>
          <w:sz w:val="20"/>
          <w:szCs w:val="20"/>
        </w:rPr>
        <w:t>1.2</w:t>
      </w:r>
      <w:r w:rsidRPr="002A4143">
        <w:rPr>
          <w:rFonts w:asciiTheme="minorHAnsi" w:hAnsiTheme="minorHAnsi" w:cstheme="minorHAnsi"/>
          <w:sz w:val="20"/>
          <w:szCs w:val="20"/>
        </w:rPr>
        <w:tab/>
        <w:t xml:space="preserve">bidders who submitted information that is fraudulent, factually untrue or inaccurate, for example memberships that do not exist, B-BBEE credentials, experience, </w:t>
      </w:r>
      <w:proofErr w:type="gramStart"/>
      <w:r w:rsidR="00F13A4B" w:rsidRPr="002A4143">
        <w:rPr>
          <w:rFonts w:asciiTheme="minorHAnsi" w:hAnsiTheme="minorHAnsi" w:cstheme="minorHAnsi"/>
          <w:sz w:val="20"/>
          <w:szCs w:val="20"/>
        </w:rPr>
        <w:t>etc.</w:t>
      </w:r>
      <w:r w:rsidRPr="002A4143">
        <w:rPr>
          <w:rFonts w:asciiTheme="minorHAnsi" w:hAnsiTheme="minorHAnsi" w:cstheme="minorHAnsi"/>
          <w:sz w:val="20"/>
          <w:szCs w:val="20"/>
        </w:rPr>
        <w:t>;</w:t>
      </w:r>
      <w:proofErr w:type="gramEnd"/>
    </w:p>
    <w:p w14:paraId="7FB9AA3F" w14:textId="77777777" w:rsidR="00614BDC" w:rsidRPr="002A4143" w:rsidRDefault="00614BDC" w:rsidP="000C0C8D">
      <w:pPr>
        <w:spacing w:line="360" w:lineRule="auto"/>
        <w:ind w:left="851" w:right="-142" w:hanging="851"/>
        <w:jc w:val="both"/>
        <w:rPr>
          <w:rFonts w:asciiTheme="minorHAnsi" w:hAnsiTheme="minorHAnsi" w:cstheme="minorHAnsi"/>
          <w:sz w:val="20"/>
          <w:szCs w:val="20"/>
        </w:rPr>
      </w:pPr>
      <w:r w:rsidRPr="002A4143">
        <w:rPr>
          <w:rFonts w:asciiTheme="minorHAnsi" w:hAnsiTheme="minorHAnsi" w:cstheme="minorHAnsi"/>
          <w:sz w:val="20"/>
          <w:szCs w:val="20"/>
        </w:rPr>
        <w:t>8.</w:t>
      </w:r>
      <w:r w:rsidR="00F13A4B" w:rsidRPr="002A4143">
        <w:rPr>
          <w:rFonts w:asciiTheme="minorHAnsi" w:hAnsiTheme="minorHAnsi" w:cstheme="minorHAnsi"/>
          <w:sz w:val="20"/>
          <w:szCs w:val="20"/>
        </w:rPr>
        <w:t>1.</w:t>
      </w:r>
      <w:r w:rsidR="00292431" w:rsidRPr="002A4143">
        <w:rPr>
          <w:rFonts w:asciiTheme="minorHAnsi" w:hAnsiTheme="minorHAnsi" w:cstheme="minorHAnsi"/>
          <w:sz w:val="20"/>
          <w:szCs w:val="20"/>
        </w:rPr>
        <w:t>3</w:t>
      </w:r>
      <w:r w:rsidRPr="002A4143">
        <w:rPr>
          <w:rFonts w:asciiTheme="minorHAnsi" w:hAnsiTheme="minorHAnsi" w:cstheme="minorHAnsi"/>
          <w:sz w:val="20"/>
          <w:szCs w:val="20"/>
        </w:rPr>
        <w:tab/>
        <w:t xml:space="preserve">bidders who received information not available to other vendors through fraudulent </w:t>
      </w:r>
      <w:proofErr w:type="gramStart"/>
      <w:r w:rsidRPr="002A4143">
        <w:rPr>
          <w:rFonts w:asciiTheme="minorHAnsi" w:hAnsiTheme="minorHAnsi" w:cstheme="minorHAnsi"/>
          <w:sz w:val="20"/>
          <w:szCs w:val="20"/>
        </w:rPr>
        <w:t>means;</w:t>
      </w:r>
      <w:proofErr w:type="gramEnd"/>
      <w:r w:rsidRPr="002A4143">
        <w:rPr>
          <w:rFonts w:asciiTheme="minorHAnsi" w:hAnsiTheme="minorHAnsi" w:cstheme="minorHAnsi"/>
          <w:sz w:val="20"/>
          <w:szCs w:val="20"/>
        </w:rPr>
        <w:t xml:space="preserve"> </w:t>
      </w:r>
    </w:p>
    <w:p w14:paraId="10C522AF" w14:textId="77777777" w:rsidR="00614BDC" w:rsidRPr="002A4143" w:rsidRDefault="00614BDC" w:rsidP="000C0C8D">
      <w:pPr>
        <w:spacing w:line="360" w:lineRule="auto"/>
        <w:ind w:left="851" w:right="-142" w:hanging="851"/>
        <w:jc w:val="both"/>
        <w:rPr>
          <w:rFonts w:asciiTheme="minorHAnsi" w:hAnsiTheme="minorHAnsi" w:cstheme="minorHAnsi"/>
          <w:sz w:val="20"/>
          <w:szCs w:val="20"/>
        </w:rPr>
      </w:pPr>
      <w:r w:rsidRPr="002A4143">
        <w:rPr>
          <w:rFonts w:asciiTheme="minorHAnsi" w:hAnsiTheme="minorHAnsi" w:cstheme="minorHAnsi"/>
          <w:sz w:val="20"/>
          <w:szCs w:val="20"/>
        </w:rPr>
        <w:t>8</w:t>
      </w:r>
      <w:r w:rsidR="00F13A4B" w:rsidRPr="002A4143">
        <w:rPr>
          <w:rFonts w:asciiTheme="minorHAnsi" w:hAnsiTheme="minorHAnsi" w:cstheme="minorHAnsi"/>
          <w:sz w:val="20"/>
          <w:szCs w:val="20"/>
        </w:rPr>
        <w:t>.1.</w:t>
      </w:r>
      <w:r w:rsidR="00292431" w:rsidRPr="002A4143">
        <w:rPr>
          <w:rFonts w:asciiTheme="minorHAnsi" w:hAnsiTheme="minorHAnsi" w:cstheme="minorHAnsi"/>
          <w:sz w:val="20"/>
          <w:szCs w:val="20"/>
        </w:rPr>
        <w:t>4</w:t>
      </w:r>
      <w:r w:rsidRPr="002A4143">
        <w:rPr>
          <w:rFonts w:asciiTheme="minorHAnsi" w:hAnsiTheme="minorHAnsi" w:cstheme="minorHAnsi"/>
          <w:sz w:val="20"/>
          <w:szCs w:val="20"/>
        </w:rPr>
        <w:tab/>
        <w:t xml:space="preserve">bidders who do not comply with </w:t>
      </w:r>
      <w:r w:rsidRPr="002A4143">
        <w:rPr>
          <w:rFonts w:asciiTheme="minorHAnsi" w:hAnsiTheme="minorHAnsi" w:cstheme="minorHAnsi"/>
          <w:b/>
          <w:sz w:val="20"/>
          <w:szCs w:val="20"/>
        </w:rPr>
        <w:t>mandatory requirements</w:t>
      </w:r>
      <w:r w:rsidRPr="002A4143">
        <w:rPr>
          <w:rFonts w:asciiTheme="minorHAnsi" w:hAnsiTheme="minorHAnsi" w:cstheme="minorHAnsi"/>
          <w:sz w:val="20"/>
          <w:szCs w:val="20"/>
        </w:rPr>
        <w:t xml:space="preserve"> as stipulated in this RFB</w:t>
      </w:r>
      <w:r w:rsidR="00F13A4B" w:rsidRPr="002A4143">
        <w:rPr>
          <w:rFonts w:asciiTheme="minorHAnsi" w:hAnsiTheme="minorHAnsi" w:cstheme="minorHAnsi"/>
          <w:sz w:val="20"/>
          <w:szCs w:val="20"/>
        </w:rPr>
        <w:t>;</w:t>
      </w:r>
      <w:r w:rsidR="00C606D8" w:rsidRPr="002A4143">
        <w:rPr>
          <w:rFonts w:asciiTheme="minorHAnsi" w:hAnsiTheme="minorHAnsi" w:cstheme="minorHAnsi"/>
          <w:sz w:val="20"/>
          <w:szCs w:val="20"/>
        </w:rPr>
        <w:t xml:space="preserve"> and</w:t>
      </w:r>
    </w:p>
    <w:p w14:paraId="75D04759" w14:textId="77777777" w:rsidR="00292431" w:rsidRPr="002A4143" w:rsidRDefault="00F13A4B" w:rsidP="000C0C8D">
      <w:pPr>
        <w:spacing w:line="360" w:lineRule="auto"/>
        <w:ind w:left="851" w:right="-142" w:hanging="851"/>
        <w:jc w:val="both"/>
        <w:rPr>
          <w:rFonts w:asciiTheme="minorHAnsi" w:hAnsiTheme="minorHAnsi" w:cstheme="minorHAnsi"/>
          <w:sz w:val="20"/>
          <w:szCs w:val="20"/>
        </w:rPr>
      </w:pPr>
      <w:r w:rsidRPr="002A4143">
        <w:rPr>
          <w:rFonts w:asciiTheme="minorHAnsi" w:hAnsiTheme="minorHAnsi" w:cstheme="minorHAnsi"/>
          <w:sz w:val="20"/>
          <w:szCs w:val="20"/>
        </w:rPr>
        <w:t>8.1.</w:t>
      </w:r>
      <w:r w:rsidR="00292431" w:rsidRPr="002A4143">
        <w:rPr>
          <w:rFonts w:asciiTheme="minorHAnsi" w:hAnsiTheme="minorHAnsi" w:cstheme="minorHAnsi"/>
          <w:sz w:val="20"/>
          <w:szCs w:val="20"/>
        </w:rPr>
        <w:t>5</w:t>
      </w:r>
      <w:r w:rsidRPr="002A4143">
        <w:rPr>
          <w:rFonts w:asciiTheme="minorHAnsi" w:hAnsiTheme="minorHAnsi" w:cstheme="minorHAnsi"/>
          <w:sz w:val="20"/>
          <w:szCs w:val="20"/>
        </w:rPr>
        <w:tab/>
      </w:r>
      <w:r w:rsidR="00614BDC" w:rsidRPr="002A4143">
        <w:rPr>
          <w:rFonts w:asciiTheme="minorHAnsi" w:hAnsiTheme="minorHAnsi" w:cstheme="minorHAnsi"/>
          <w:sz w:val="20"/>
          <w:szCs w:val="20"/>
        </w:rPr>
        <w:t xml:space="preserve">bidders who fail to price according to the costing template </w:t>
      </w:r>
      <w:proofErr w:type="gramStart"/>
      <w:r w:rsidR="00614BDC" w:rsidRPr="002A4143">
        <w:rPr>
          <w:rFonts w:asciiTheme="minorHAnsi" w:hAnsiTheme="minorHAnsi" w:cstheme="minorHAnsi"/>
          <w:sz w:val="20"/>
          <w:szCs w:val="20"/>
        </w:rPr>
        <w:t>provided</w:t>
      </w:r>
      <w:r w:rsidR="00292431" w:rsidRPr="002A4143">
        <w:rPr>
          <w:rFonts w:asciiTheme="minorHAnsi" w:hAnsiTheme="minorHAnsi" w:cstheme="minorHAnsi"/>
          <w:sz w:val="20"/>
          <w:szCs w:val="20"/>
        </w:rPr>
        <w:t>;</w:t>
      </w:r>
      <w:proofErr w:type="gramEnd"/>
    </w:p>
    <w:p w14:paraId="524E0EE0" w14:textId="77777777" w:rsidR="00614BDC" w:rsidRPr="002A4143" w:rsidRDefault="00292431" w:rsidP="000C0C8D">
      <w:pPr>
        <w:spacing w:line="360" w:lineRule="auto"/>
        <w:ind w:left="851" w:right="-142" w:hanging="851"/>
        <w:jc w:val="both"/>
        <w:rPr>
          <w:rFonts w:asciiTheme="minorHAnsi" w:hAnsiTheme="minorHAnsi" w:cstheme="minorHAnsi"/>
          <w:b/>
          <w:color w:val="FF0000"/>
          <w:sz w:val="20"/>
          <w:szCs w:val="20"/>
        </w:rPr>
      </w:pPr>
      <w:r w:rsidRPr="002A4143">
        <w:rPr>
          <w:rFonts w:asciiTheme="minorHAnsi" w:hAnsiTheme="minorHAnsi" w:cstheme="minorHAnsi"/>
          <w:sz w:val="20"/>
          <w:szCs w:val="20"/>
        </w:rPr>
        <w:t>8.1.6</w:t>
      </w:r>
      <w:r w:rsidRPr="002A4143">
        <w:rPr>
          <w:rFonts w:asciiTheme="minorHAnsi" w:hAnsiTheme="minorHAnsi" w:cstheme="minorHAnsi"/>
          <w:sz w:val="20"/>
          <w:szCs w:val="20"/>
        </w:rPr>
        <w:tab/>
        <w:t xml:space="preserve">bidders who failed to attend the compulsory briefing session and/or compulsory site </w:t>
      </w:r>
      <w:r w:rsidR="00167661" w:rsidRPr="002A4143">
        <w:rPr>
          <w:rFonts w:asciiTheme="minorHAnsi" w:hAnsiTheme="minorHAnsi" w:cstheme="minorHAnsi"/>
          <w:sz w:val="20"/>
          <w:szCs w:val="20"/>
        </w:rPr>
        <w:t>visit.</w:t>
      </w:r>
    </w:p>
    <w:p w14:paraId="179D96CC" w14:textId="77777777" w:rsidR="00614BDC" w:rsidRPr="002A4143" w:rsidRDefault="00614BDC" w:rsidP="00287B55">
      <w:pPr>
        <w:ind w:right="-142"/>
        <w:jc w:val="both"/>
        <w:rPr>
          <w:rFonts w:asciiTheme="minorHAnsi" w:hAnsiTheme="minorHAnsi" w:cstheme="minorHAnsi"/>
          <w:sz w:val="20"/>
          <w:szCs w:val="20"/>
        </w:rPr>
      </w:pPr>
    </w:p>
    <w:p w14:paraId="13AEC769" w14:textId="77777777" w:rsidR="00614BDC" w:rsidRPr="002A4143" w:rsidRDefault="00614BDC" w:rsidP="00B64BC1">
      <w:pPr>
        <w:pStyle w:val="Heading1"/>
        <w:numPr>
          <w:ilvl w:val="0"/>
          <w:numId w:val="29"/>
        </w:numPr>
        <w:spacing w:line="360" w:lineRule="auto"/>
        <w:ind w:hanging="720"/>
        <w:rPr>
          <w:rFonts w:asciiTheme="minorHAnsi" w:hAnsiTheme="minorHAnsi" w:cstheme="minorHAnsi"/>
          <w:b w:val="0"/>
          <w:sz w:val="20"/>
        </w:rPr>
      </w:pPr>
      <w:bookmarkStart w:id="32" w:name="_Toc150587197"/>
      <w:bookmarkStart w:id="33" w:name="_Toc516576211"/>
      <w:r w:rsidRPr="002A4143">
        <w:rPr>
          <w:rFonts w:asciiTheme="minorHAnsi" w:hAnsiTheme="minorHAnsi" w:cstheme="minorHAnsi"/>
          <w:sz w:val="20"/>
        </w:rPr>
        <w:t>Bid</w:t>
      </w:r>
      <w:r w:rsidRPr="002A4143">
        <w:rPr>
          <w:rFonts w:asciiTheme="minorHAnsi" w:hAnsiTheme="minorHAnsi" w:cstheme="minorHAnsi"/>
          <w:b w:val="0"/>
          <w:sz w:val="20"/>
        </w:rPr>
        <w:t xml:space="preserve"> </w:t>
      </w:r>
      <w:r w:rsidR="00B66F8A" w:rsidRPr="002A4143">
        <w:rPr>
          <w:rFonts w:asciiTheme="minorHAnsi" w:hAnsiTheme="minorHAnsi" w:cstheme="minorHAnsi"/>
          <w:sz w:val="20"/>
        </w:rPr>
        <w:t>Preparation</w:t>
      </w:r>
      <w:bookmarkEnd w:id="32"/>
      <w:bookmarkEnd w:id="33"/>
    </w:p>
    <w:p w14:paraId="3324BC92" w14:textId="77777777" w:rsidR="00614BDC" w:rsidRPr="002A4143" w:rsidRDefault="00614BDC" w:rsidP="000C0C8D">
      <w:pPr>
        <w:spacing w:line="360" w:lineRule="auto"/>
        <w:ind w:left="709" w:right="-142" w:hanging="709"/>
        <w:jc w:val="both"/>
        <w:rPr>
          <w:rFonts w:asciiTheme="minorHAnsi" w:hAnsiTheme="minorHAnsi" w:cstheme="minorHAnsi"/>
          <w:sz w:val="20"/>
          <w:szCs w:val="20"/>
        </w:rPr>
      </w:pPr>
      <w:r w:rsidRPr="002A4143">
        <w:rPr>
          <w:rFonts w:asciiTheme="minorHAnsi" w:hAnsiTheme="minorHAnsi" w:cstheme="minorHAnsi"/>
          <w:sz w:val="20"/>
          <w:szCs w:val="20"/>
        </w:rPr>
        <w:t>9.1</w:t>
      </w:r>
      <w:r w:rsidRPr="002A4143">
        <w:rPr>
          <w:rFonts w:asciiTheme="minorHAnsi" w:hAnsiTheme="minorHAnsi" w:cstheme="minorHAnsi"/>
          <w:sz w:val="20"/>
          <w:szCs w:val="20"/>
        </w:rPr>
        <w:tab/>
        <w:t>All additions to the proposal documents i.e. annexes, supporting documentation pamphlets, photographs, technical specifications and other support documentation covering the goods offered etc. shall be neatly bound as part of the schedule concerned.</w:t>
      </w:r>
    </w:p>
    <w:p w14:paraId="2362F413" w14:textId="77777777" w:rsidR="00614BDC" w:rsidRPr="002A4143" w:rsidRDefault="00614BDC" w:rsidP="00464B84">
      <w:pPr>
        <w:spacing w:line="360" w:lineRule="auto"/>
        <w:ind w:left="709" w:right="-142" w:hanging="709"/>
        <w:jc w:val="both"/>
        <w:rPr>
          <w:rFonts w:asciiTheme="minorHAnsi" w:hAnsiTheme="minorHAnsi" w:cstheme="minorHAnsi"/>
          <w:sz w:val="20"/>
          <w:szCs w:val="20"/>
        </w:rPr>
      </w:pPr>
      <w:r w:rsidRPr="002A4143">
        <w:rPr>
          <w:rFonts w:asciiTheme="minorHAnsi" w:hAnsiTheme="minorHAnsi" w:cstheme="minorHAnsi"/>
          <w:sz w:val="20"/>
          <w:szCs w:val="20"/>
        </w:rPr>
        <w:t>9.2</w:t>
      </w:r>
      <w:r w:rsidRPr="002A4143">
        <w:rPr>
          <w:rFonts w:asciiTheme="minorHAnsi" w:hAnsiTheme="minorHAnsi" w:cstheme="minorHAnsi"/>
          <w:sz w:val="20"/>
          <w:szCs w:val="20"/>
        </w:rPr>
        <w:tab/>
        <w:t xml:space="preserve">All responses regarding questions posed in the annex attached herewith shall be answered in accordance with the prescribed </w:t>
      </w:r>
      <w:r w:rsidR="005A3884" w:rsidRPr="002A4143">
        <w:rPr>
          <w:rFonts w:asciiTheme="minorHAnsi" w:hAnsiTheme="minorHAnsi" w:cstheme="minorHAnsi"/>
          <w:b/>
          <w:bCs/>
          <w:sz w:val="20"/>
          <w:szCs w:val="20"/>
        </w:rPr>
        <w:t>RFB</w:t>
      </w:r>
      <w:r w:rsidRPr="002A4143">
        <w:rPr>
          <w:rFonts w:asciiTheme="minorHAnsi" w:hAnsiTheme="minorHAnsi" w:cstheme="minorHAnsi"/>
          <w:b/>
          <w:bCs/>
          <w:sz w:val="20"/>
          <w:szCs w:val="20"/>
        </w:rPr>
        <w:t xml:space="preserve"> Response Format</w:t>
      </w:r>
      <w:r w:rsidRPr="002A4143">
        <w:rPr>
          <w:rFonts w:asciiTheme="minorHAnsi" w:hAnsiTheme="minorHAnsi" w:cstheme="minorHAnsi"/>
          <w:sz w:val="20"/>
          <w:szCs w:val="20"/>
        </w:rPr>
        <w:t>.</w:t>
      </w:r>
    </w:p>
    <w:p w14:paraId="263A37DF" w14:textId="77777777" w:rsidR="00614BDC" w:rsidRPr="002A4143" w:rsidRDefault="00614BDC" w:rsidP="00FD5BBC">
      <w:pPr>
        <w:numPr>
          <w:ilvl w:val="1"/>
          <w:numId w:val="23"/>
        </w:numPr>
        <w:spacing w:line="360" w:lineRule="auto"/>
        <w:ind w:right="-142" w:hanging="709"/>
        <w:jc w:val="both"/>
        <w:rPr>
          <w:rFonts w:asciiTheme="minorHAnsi" w:hAnsiTheme="minorHAnsi" w:cstheme="minorHAnsi"/>
          <w:sz w:val="20"/>
          <w:szCs w:val="20"/>
        </w:rPr>
      </w:pPr>
      <w:r w:rsidRPr="002A4143">
        <w:rPr>
          <w:rFonts w:asciiTheme="minorHAnsi" w:hAnsiTheme="minorHAnsi" w:cstheme="minorHAnsi"/>
          <w:sz w:val="20"/>
          <w:szCs w:val="20"/>
        </w:rPr>
        <w:t xml:space="preserve">Telephonic, faxed, e-mailed or oral tenders shall not be accepted.  </w:t>
      </w:r>
    </w:p>
    <w:p w14:paraId="227E3DFB" w14:textId="77777777" w:rsidR="00614BDC" w:rsidRPr="002A4143" w:rsidRDefault="00614BDC" w:rsidP="00B64BC1">
      <w:pPr>
        <w:pStyle w:val="Heading1"/>
        <w:numPr>
          <w:ilvl w:val="0"/>
          <w:numId w:val="29"/>
        </w:numPr>
        <w:spacing w:line="360" w:lineRule="auto"/>
        <w:ind w:hanging="720"/>
        <w:rPr>
          <w:rFonts w:asciiTheme="minorHAnsi" w:hAnsiTheme="minorHAnsi" w:cstheme="minorHAnsi"/>
          <w:sz w:val="20"/>
        </w:rPr>
      </w:pPr>
      <w:bookmarkStart w:id="34" w:name="_Toc150587198"/>
      <w:bookmarkStart w:id="35" w:name="_Toc199296475"/>
      <w:bookmarkStart w:id="36" w:name="_Toc516576212"/>
      <w:r w:rsidRPr="002A4143">
        <w:rPr>
          <w:rFonts w:asciiTheme="minorHAnsi" w:hAnsiTheme="minorHAnsi" w:cstheme="minorHAnsi"/>
          <w:sz w:val="20"/>
        </w:rPr>
        <w:t xml:space="preserve">Oral presentations </w:t>
      </w:r>
      <w:r w:rsidR="00B66F8A" w:rsidRPr="002A4143">
        <w:rPr>
          <w:rFonts w:asciiTheme="minorHAnsi" w:hAnsiTheme="minorHAnsi" w:cstheme="minorHAnsi"/>
          <w:sz w:val="20"/>
        </w:rPr>
        <w:t>and Briefing Sessions</w:t>
      </w:r>
      <w:bookmarkEnd w:id="34"/>
      <w:bookmarkEnd w:id="35"/>
      <w:bookmarkEnd w:id="36"/>
    </w:p>
    <w:p w14:paraId="601C8319" w14:textId="77777777" w:rsidR="00614BDC" w:rsidRPr="002A4143" w:rsidRDefault="00614BDC" w:rsidP="00B64BC1">
      <w:pPr>
        <w:pStyle w:val="ListParagraph"/>
        <w:numPr>
          <w:ilvl w:val="1"/>
          <w:numId w:val="29"/>
        </w:numPr>
        <w:spacing w:line="360" w:lineRule="auto"/>
        <w:ind w:left="709" w:right="-142"/>
        <w:jc w:val="both"/>
        <w:rPr>
          <w:rFonts w:asciiTheme="minorHAnsi" w:hAnsiTheme="minorHAnsi" w:cstheme="minorHAnsi"/>
          <w:sz w:val="20"/>
          <w:szCs w:val="20"/>
          <w:lang w:val="en-US"/>
        </w:rPr>
      </w:pPr>
      <w:r w:rsidRPr="002A4143">
        <w:rPr>
          <w:rFonts w:asciiTheme="minorHAnsi" w:hAnsiTheme="minorHAnsi" w:cstheme="minorHAnsi"/>
          <w:sz w:val="20"/>
          <w:szCs w:val="20"/>
          <w:lang w:val="en-US"/>
        </w:rPr>
        <w:t xml:space="preserve">Bidders who submit Bids in response to this </w:t>
      </w:r>
      <w:r w:rsidR="005A3884" w:rsidRPr="002A4143">
        <w:rPr>
          <w:rFonts w:asciiTheme="minorHAnsi" w:hAnsiTheme="minorHAnsi" w:cstheme="minorHAnsi"/>
          <w:sz w:val="20"/>
          <w:szCs w:val="20"/>
          <w:lang w:val="en-US"/>
        </w:rPr>
        <w:t>RFB</w:t>
      </w:r>
      <w:r w:rsidRPr="002A4143">
        <w:rPr>
          <w:rFonts w:asciiTheme="minorHAnsi" w:hAnsiTheme="minorHAnsi" w:cstheme="minorHAnsi"/>
          <w:sz w:val="20"/>
          <w:szCs w:val="20"/>
          <w:lang w:val="en-US"/>
        </w:rPr>
        <w:t xml:space="preserve"> may be required to give an oral presentation, which may include, but is not limited to, an equipment/service demonstration of their proposal to NHLS. This provides an opportunity for the vendor to clarify or elaborate on the proposal. This is a fact finding and explanation session only and does not include negotiation. NHLS shall schedule the time and location of these presentations. Oral presentations are </w:t>
      </w:r>
      <w:r w:rsidRPr="002A4143">
        <w:rPr>
          <w:rFonts w:asciiTheme="minorHAnsi" w:hAnsiTheme="minorHAnsi" w:cstheme="minorHAnsi"/>
          <w:sz w:val="20"/>
          <w:szCs w:val="20"/>
          <w:lang w:val="en-US"/>
        </w:rPr>
        <w:lastRenderedPageBreak/>
        <w:t xml:space="preserve">an option of NHLS and may or may not be conducted and must not be construed as being successful in, </w:t>
      </w:r>
      <w:proofErr w:type="gramStart"/>
      <w:r w:rsidRPr="002A4143">
        <w:rPr>
          <w:rFonts w:asciiTheme="minorHAnsi" w:hAnsiTheme="minorHAnsi" w:cstheme="minorHAnsi"/>
          <w:sz w:val="20"/>
          <w:szCs w:val="20"/>
          <w:lang w:val="en-US"/>
        </w:rPr>
        <w:t>or,</w:t>
      </w:r>
      <w:proofErr w:type="gramEnd"/>
      <w:r w:rsidRPr="002A4143">
        <w:rPr>
          <w:rFonts w:asciiTheme="minorHAnsi" w:hAnsiTheme="minorHAnsi" w:cstheme="minorHAnsi"/>
          <w:sz w:val="20"/>
          <w:szCs w:val="20"/>
          <w:lang w:val="en-US"/>
        </w:rPr>
        <w:t xml:space="preserve"> awarded the tender.</w:t>
      </w:r>
    </w:p>
    <w:p w14:paraId="40DE49C6" w14:textId="77777777" w:rsidR="00D63DB4" w:rsidRPr="002A4143" w:rsidRDefault="00D63DB4" w:rsidP="00D63DB4">
      <w:pPr>
        <w:pStyle w:val="NoSpacing"/>
        <w:rPr>
          <w:rFonts w:asciiTheme="minorHAnsi" w:hAnsiTheme="minorHAnsi" w:cstheme="minorHAnsi"/>
          <w:sz w:val="20"/>
          <w:szCs w:val="20"/>
          <w:lang w:val="en-US"/>
        </w:rPr>
      </w:pPr>
    </w:p>
    <w:p w14:paraId="2AC0F5CA" w14:textId="77777777" w:rsidR="00614BDC" w:rsidRPr="002A4143" w:rsidRDefault="00614BDC" w:rsidP="00B64BC1">
      <w:pPr>
        <w:pStyle w:val="Heading1"/>
        <w:numPr>
          <w:ilvl w:val="0"/>
          <w:numId w:val="29"/>
        </w:numPr>
        <w:spacing w:line="360" w:lineRule="auto"/>
        <w:ind w:hanging="720"/>
        <w:rPr>
          <w:rFonts w:asciiTheme="minorHAnsi" w:hAnsiTheme="minorHAnsi" w:cstheme="minorHAnsi"/>
          <w:sz w:val="20"/>
        </w:rPr>
      </w:pPr>
      <w:bookmarkStart w:id="37" w:name="_Toc516576213"/>
      <w:r w:rsidRPr="002A4143">
        <w:rPr>
          <w:rFonts w:asciiTheme="minorHAnsi" w:hAnsiTheme="minorHAnsi" w:cstheme="minorHAnsi"/>
          <w:sz w:val="20"/>
        </w:rPr>
        <w:t>General Conditions of Bid and Conditions of Contract</w:t>
      </w:r>
      <w:bookmarkEnd w:id="37"/>
    </w:p>
    <w:p w14:paraId="47A21D73" w14:textId="1B75DC6D" w:rsidR="00614BDC" w:rsidRPr="002A4143" w:rsidRDefault="00FF1F8A" w:rsidP="000C0C8D">
      <w:pPr>
        <w:spacing w:line="360" w:lineRule="auto"/>
        <w:ind w:left="709" w:right="-142" w:hanging="709"/>
        <w:jc w:val="both"/>
        <w:rPr>
          <w:rFonts w:asciiTheme="minorHAnsi" w:hAnsiTheme="minorHAnsi" w:cstheme="minorHAnsi"/>
          <w:b/>
          <w:bCs/>
          <w:snapToGrid w:val="0"/>
          <w:sz w:val="20"/>
          <w:szCs w:val="20"/>
          <w:lang w:eastAsia="x-none"/>
        </w:rPr>
      </w:pPr>
      <w:bookmarkStart w:id="38" w:name="_Toc97010979"/>
      <w:bookmarkStart w:id="39" w:name="_Toc150587199"/>
      <w:bookmarkStart w:id="40" w:name="_Toc199296476"/>
      <w:bookmarkEnd w:id="20"/>
      <w:r w:rsidRPr="002A4143">
        <w:rPr>
          <w:rFonts w:asciiTheme="minorHAnsi" w:hAnsiTheme="minorHAnsi" w:cstheme="minorHAnsi"/>
          <w:b/>
          <w:bCs/>
          <w:snapToGrid w:val="0"/>
          <w:sz w:val="20"/>
          <w:szCs w:val="20"/>
          <w:lang w:eastAsia="x-none"/>
        </w:rPr>
        <w:t xml:space="preserve">11.1 </w:t>
      </w:r>
      <w:r w:rsidRPr="002A4143">
        <w:rPr>
          <w:rFonts w:asciiTheme="minorHAnsi" w:hAnsiTheme="minorHAnsi" w:cstheme="minorHAnsi"/>
          <w:b/>
          <w:bCs/>
          <w:snapToGrid w:val="0"/>
          <w:sz w:val="20"/>
          <w:szCs w:val="20"/>
          <w:lang w:eastAsia="x-none"/>
        </w:rPr>
        <w:tab/>
      </w:r>
      <w:r w:rsidR="00614BDC" w:rsidRPr="002A4143">
        <w:rPr>
          <w:rFonts w:asciiTheme="minorHAnsi" w:hAnsiTheme="minorHAnsi" w:cstheme="minorHAnsi"/>
          <w:b/>
          <w:bCs/>
          <w:snapToGrid w:val="0"/>
          <w:sz w:val="20"/>
          <w:szCs w:val="20"/>
          <w:lang w:eastAsia="x-none"/>
        </w:rPr>
        <w:t xml:space="preserve">Bidders shall provide full and accurate answers to all (including mandatory) questions posed in this </w:t>
      </w:r>
      <w:r w:rsidRPr="002A4143">
        <w:rPr>
          <w:rFonts w:asciiTheme="minorHAnsi" w:hAnsiTheme="minorHAnsi" w:cstheme="minorHAnsi"/>
          <w:b/>
          <w:bCs/>
          <w:snapToGrid w:val="0"/>
          <w:sz w:val="20"/>
          <w:szCs w:val="20"/>
          <w:lang w:eastAsia="x-none"/>
        </w:rPr>
        <w:t>document and</w:t>
      </w:r>
      <w:r w:rsidR="00614BDC" w:rsidRPr="002A4143">
        <w:rPr>
          <w:rFonts w:asciiTheme="minorHAnsi" w:hAnsiTheme="minorHAnsi" w:cstheme="minorHAnsi"/>
          <w:b/>
          <w:bCs/>
          <w:snapToGrid w:val="0"/>
          <w:sz w:val="20"/>
          <w:szCs w:val="20"/>
          <w:lang w:eastAsia="x-none"/>
        </w:rPr>
        <w:t xml:space="preserve"> are required to explicitly indicate either "Comply/Accept (with a </w:t>
      </w:r>
      <w:r w:rsidR="00614BDC" w:rsidRPr="002A4143">
        <w:rPr>
          <w:rFonts w:asciiTheme="minorHAnsi" w:hAnsiTheme="minorHAnsi" w:cstheme="minorHAnsi"/>
          <w:b/>
          <w:bCs/>
          <w:snapToGrid w:val="0"/>
          <w:sz w:val="20"/>
          <w:szCs w:val="20"/>
          <w:lang w:eastAsia="x-none"/>
        </w:rPr>
        <w:sym w:font="Symbol" w:char="F0D6"/>
      </w:r>
      <w:r w:rsidR="00614BDC" w:rsidRPr="002A4143">
        <w:rPr>
          <w:rFonts w:asciiTheme="minorHAnsi" w:hAnsiTheme="minorHAnsi" w:cstheme="minorHAnsi"/>
          <w:b/>
          <w:bCs/>
          <w:snapToGrid w:val="0"/>
          <w:sz w:val="20"/>
          <w:szCs w:val="20"/>
          <w:lang w:eastAsia="x-none"/>
        </w:rPr>
        <w:t>)" or "Do not comply/Do not accept (with an X)" regarding compliance with the requirements. Where necessary, the bidder shall substantiate their response to a specific question.</w:t>
      </w:r>
    </w:p>
    <w:p w14:paraId="3150A12A" w14:textId="77777777" w:rsidR="0026390F" w:rsidRPr="002A4143" w:rsidRDefault="0026390F" w:rsidP="00221E21">
      <w:pPr>
        <w:spacing w:line="360" w:lineRule="auto"/>
        <w:ind w:left="709" w:right="-142" w:hanging="709"/>
        <w:jc w:val="both"/>
        <w:rPr>
          <w:rFonts w:asciiTheme="minorHAnsi" w:hAnsiTheme="minorHAnsi" w:cstheme="minorHAnsi"/>
          <w:b/>
          <w:bCs/>
          <w:snapToGrid w:val="0"/>
          <w:sz w:val="20"/>
          <w:szCs w:val="20"/>
          <w:lang w:eastAsia="x-none"/>
        </w:rPr>
      </w:pPr>
    </w:p>
    <w:p w14:paraId="7D43A0AB" w14:textId="3C043694" w:rsidR="00614BDC" w:rsidRPr="002A4143" w:rsidRDefault="00614BDC" w:rsidP="00221E21">
      <w:pPr>
        <w:spacing w:line="360" w:lineRule="auto"/>
        <w:ind w:left="709" w:right="-142" w:hanging="709"/>
        <w:jc w:val="both"/>
        <w:rPr>
          <w:rFonts w:asciiTheme="minorHAnsi" w:hAnsiTheme="minorHAnsi" w:cstheme="minorHAnsi"/>
          <w:b/>
          <w:bCs/>
          <w:snapToGrid w:val="0"/>
          <w:sz w:val="20"/>
          <w:szCs w:val="20"/>
          <w:lang w:eastAsia="x-none"/>
        </w:rPr>
      </w:pPr>
      <w:r w:rsidRPr="002A4143">
        <w:rPr>
          <w:rFonts w:asciiTheme="minorHAnsi" w:hAnsiTheme="minorHAnsi" w:cstheme="minorHAnsi"/>
          <w:b/>
          <w:bCs/>
          <w:snapToGrid w:val="0"/>
          <w:sz w:val="20"/>
          <w:szCs w:val="20"/>
          <w:lang w:eastAsia="x-none"/>
        </w:rPr>
        <w:tab/>
        <w:t>NOTE:  It is mandatory for bidders to complete or answer this part fully (11.</w:t>
      </w:r>
      <w:r w:rsidR="00221E21" w:rsidRPr="002A4143">
        <w:rPr>
          <w:rFonts w:asciiTheme="minorHAnsi" w:hAnsiTheme="minorHAnsi" w:cstheme="minorHAnsi"/>
          <w:b/>
          <w:bCs/>
          <w:snapToGrid w:val="0"/>
          <w:sz w:val="20"/>
          <w:szCs w:val="20"/>
          <w:lang w:eastAsia="x-none"/>
        </w:rPr>
        <w:t xml:space="preserve">2 </w:t>
      </w:r>
      <w:r w:rsidR="0026390F" w:rsidRPr="002A4143">
        <w:rPr>
          <w:rFonts w:asciiTheme="minorHAnsi" w:hAnsiTheme="minorHAnsi" w:cstheme="minorHAnsi"/>
          <w:b/>
          <w:bCs/>
          <w:snapToGrid w:val="0"/>
          <w:sz w:val="20"/>
          <w:szCs w:val="20"/>
          <w:lang w:eastAsia="x-none"/>
        </w:rPr>
        <w:t xml:space="preserve">to </w:t>
      </w:r>
      <w:r w:rsidR="00EF54AD" w:rsidRPr="002A4143">
        <w:rPr>
          <w:rFonts w:asciiTheme="minorHAnsi" w:hAnsiTheme="minorHAnsi" w:cstheme="minorHAnsi"/>
          <w:b/>
          <w:sz w:val="20"/>
          <w:szCs w:val="20"/>
        </w:rPr>
        <w:t>11.3</w:t>
      </w:r>
      <w:r w:rsidR="00A21852" w:rsidRPr="002A4143">
        <w:rPr>
          <w:rFonts w:asciiTheme="minorHAnsi" w:hAnsiTheme="minorHAnsi" w:cstheme="minorHAnsi"/>
          <w:b/>
          <w:sz w:val="20"/>
          <w:szCs w:val="20"/>
        </w:rPr>
        <w:t>4</w:t>
      </w:r>
      <w:r w:rsidRPr="002A4143">
        <w:rPr>
          <w:rFonts w:asciiTheme="minorHAnsi" w:hAnsiTheme="minorHAnsi" w:cstheme="minorHAnsi"/>
          <w:b/>
          <w:bCs/>
          <w:snapToGrid w:val="0"/>
          <w:sz w:val="20"/>
          <w:szCs w:val="20"/>
          <w:lang w:eastAsia="x-none"/>
        </w:rPr>
        <w:t xml:space="preserve">); </w:t>
      </w:r>
      <w:r w:rsidR="00FF1F8A" w:rsidRPr="002A4143">
        <w:rPr>
          <w:rFonts w:asciiTheme="minorHAnsi" w:hAnsiTheme="minorHAnsi" w:cstheme="minorHAnsi"/>
          <w:b/>
          <w:bCs/>
          <w:snapToGrid w:val="0"/>
          <w:sz w:val="20"/>
          <w:szCs w:val="20"/>
          <w:lang w:eastAsia="x-none"/>
        </w:rPr>
        <w:t>otherwise,</w:t>
      </w:r>
      <w:r w:rsidRPr="002A4143">
        <w:rPr>
          <w:rFonts w:asciiTheme="minorHAnsi" w:hAnsiTheme="minorHAnsi" w:cstheme="minorHAnsi"/>
          <w:b/>
          <w:bCs/>
          <w:snapToGrid w:val="0"/>
          <w:sz w:val="20"/>
          <w:szCs w:val="20"/>
          <w:lang w:eastAsia="x-none"/>
        </w:rPr>
        <w:t xml:space="preserve"> their bid shall be treated as incomplete and shall be disqualified. Refer to paragraph 8 of this document (reasons for disqualification).</w:t>
      </w:r>
    </w:p>
    <w:p w14:paraId="2677CD37" w14:textId="77777777" w:rsidR="00614BDC" w:rsidRPr="002A4143" w:rsidRDefault="00221E21" w:rsidP="00287B5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spacing w:line="360" w:lineRule="auto"/>
        <w:ind w:right="-142"/>
        <w:jc w:val="both"/>
        <w:rPr>
          <w:rFonts w:asciiTheme="minorHAnsi" w:hAnsiTheme="minorHAnsi" w:cstheme="minorHAnsi"/>
          <w:sz w:val="20"/>
          <w:szCs w:val="20"/>
        </w:rPr>
      </w:pPr>
      <w:r w:rsidRPr="002A4143">
        <w:rPr>
          <w:rFonts w:asciiTheme="minorHAnsi" w:hAnsiTheme="minorHAnsi" w:cstheme="minorHAnsi"/>
          <w:sz w:val="20"/>
          <w:szCs w:val="20"/>
        </w:rPr>
        <w:t>11.2</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134"/>
        <w:gridCol w:w="1701"/>
      </w:tblGrid>
      <w:tr w:rsidR="00614BDC" w:rsidRPr="002A4143" w14:paraId="29B6BB22" w14:textId="77777777" w:rsidTr="00292431">
        <w:trPr>
          <w:trHeight w:val="169"/>
        </w:trPr>
        <w:tc>
          <w:tcPr>
            <w:tcW w:w="7088" w:type="dxa"/>
            <w:vMerge w:val="restart"/>
            <w:vAlign w:val="center"/>
          </w:tcPr>
          <w:p w14:paraId="5D086BA7" w14:textId="77777777" w:rsidR="00614BDC" w:rsidRPr="002A4143" w:rsidRDefault="00614BDC" w:rsidP="00221E21">
            <w:pPr>
              <w:tabs>
                <w:tab w:val="left" w:pos="-1440"/>
                <w:tab w:val="left" w:pos="-720"/>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s>
              <w:spacing w:line="360" w:lineRule="auto"/>
              <w:ind w:right="30"/>
              <w:jc w:val="both"/>
              <w:rPr>
                <w:rFonts w:asciiTheme="minorHAnsi" w:hAnsiTheme="minorHAnsi" w:cstheme="minorHAnsi"/>
                <w:sz w:val="20"/>
                <w:szCs w:val="20"/>
              </w:rPr>
            </w:pPr>
            <w:r w:rsidRPr="002A4143">
              <w:rPr>
                <w:rFonts w:asciiTheme="minorHAnsi" w:hAnsiTheme="minorHAnsi" w:cstheme="minorHAnsi"/>
                <w:sz w:val="20"/>
                <w:szCs w:val="20"/>
              </w:rPr>
              <w:t>This bid is subject to the General Conditions of Contract stipulated in this document.</w:t>
            </w:r>
          </w:p>
        </w:tc>
        <w:tc>
          <w:tcPr>
            <w:tcW w:w="1134" w:type="dxa"/>
            <w:vAlign w:val="center"/>
          </w:tcPr>
          <w:p w14:paraId="2716DA1C" w14:textId="77777777" w:rsidR="00614BDC" w:rsidRPr="002A4143" w:rsidRDefault="00614BDC" w:rsidP="00EE7F6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142"/>
              <w:jc w:val="center"/>
              <w:rPr>
                <w:rFonts w:asciiTheme="minorHAnsi" w:hAnsiTheme="minorHAnsi" w:cstheme="minorHAnsi"/>
                <w:b/>
                <w:sz w:val="20"/>
                <w:szCs w:val="20"/>
              </w:rPr>
            </w:pPr>
            <w:r w:rsidRPr="002A4143">
              <w:rPr>
                <w:rFonts w:asciiTheme="minorHAnsi" w:hAnsiTheme="minorHAnsi" w:cstheme="minorHAnsi"/>
                <w:b/>
                <w:sz w:val="20"/>
                <w:szCs w:val="20"/>
              </w:rPr>
              <w:t>Accept</w:t>
            </w:r>
          </w:p>
        </w:tc>
        <w:tc>
          <w:tcPr>
            <w:tcW w:w="1701" w:type="dxa"/>
            <w:vAlign w:val="center"/>
          </w:tcPr>
          <w:p w14:paraId="32BA21FD" w14:textId="77777777" w:rsidR="00614BDC" w:rsidRPr="002A4143" w:rsidRDefault="00614BDC" w:rsidP="00EE7F69">
            <w:p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67"/>
              <w:jc w:val="center"/>
              <w:rPr>
                <w:rFonts w:asciiTheme="minorHAnsi" w:hAnsiTheme="minorHAnsi" w:cstheme="minorHAnsi"/>
                <w:b/>
                <w:sz w:val="20"/>
                <w:szCs w:val="20"/>
              </w:rPr>
            </w:pPr>
            <w:r w:rsidRPr="002A4143">
              <w:rPr>
                <w:rFonts w:asciiTheme="minorHAnsi" w:hAnsiTheme="minorHAnsi" w:cstheme="minorHAnsi"/>
                <w:b/>
                <w:sz w:val="20"/>
                <w:szCs w:val="20"/>
              </w:rPr>
              <w:t>Do not Accept</w:t>
            </w:r>
          </w:p>
        </w:tc>
      </w:tr>
      <w:tr w:rsidR="00614BDC" w:rsidRPr="002A4143" w14:paraId="3CF5D2C6" w14:textId="77777777" w:rsidTr="00292431">
        <w:trPr>
          <w:trHeight w:val="303"/>
        </w:trPr>
        <w:tc>
          <w:tcPr>
            <w:tcW w:w="7088" w:type="dxa"/>
            <w:vMerge/>
            <w:vAlign w:val="center"/>
          </w:tcPr>
          <w:p w14:paraId="6235C11F" w14:textId="77777777" w:rsidR="00614BDC" w:rsidRPr="002A4143" w:rsidRDefault="00614BDC" w:rsidP="00287B5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right="-142"/>
              <w:jc w:val="both"/>
              <w:rPr>
                <w:rFonts w:asciiTheme="minorHAnsi" w:hAnsiTheme="minorHAnsi" w:cstheme="minorHAnsi"/>
                <w:sz w:val="20"/>
                <w:szCs w:val="20"/>
              </w:rPr>
            </w:pPr>
          </w:p>
        </w:tc>
        <w:tc>
          <w:tcPr>
            <w:tcW w:w="1134" w:type="dxa"/>
            <w:vAlign w:val="center"/>
          </w:tcPr>
          <w:p w14:paraId="433E9DD3" w14:textId="77777777" w:rsidR="00614BDC" w:rsidRPr="002A4143" w:rsidRDefault="00614BDC" w:rsidP="0026390F">
            <w:pPr>
              <w:tabs>
                <w:tab w:val="left" w:pos="0"/>
                <w:tab w:val="left" w:pos="4320"/>
                <w:tab w:val="left" w:pos="5040"/>
                <w:tab w:val="left" w:pos="5760"/>
                <w:tab w:val="left" w:pos="6480"/>
                <w:tab w:val="left" w:pos="7200"/>
                <w:tab w:val="left" w:pos="7920"/>
                <w:tab w:val="left" w:pos="8640"/>
                <w:tab w:val="left" w:pos="9360"/>
                <w:tab w:val="left" w:pos="10080"/>
              </w:tabs>
              <w:ind w:right="-142"/>
              <w:jc w:val="both"/>
              <w:rPr>
                <w:rFonts w:asciiTheme="minorHAnsi" w:hAnsiTheme="minorHAnsi" w:cstheme="minorHAnsi"/>
                <w:sz w:val="20"/>
                <w:szCs w:val="20"/>
              </w:rPr>
            </w:pPr>
          </w:p>
        </w:tc>
        <w:tc>
          <w:tcPr>
            <w:tcW w:w="1701" w:type="dxa"/>
            <w:vAlign w:val="center"/>
          </w:tcPr>
          <w:p w14:paraId="54398024" w14:textId="77777777" w:rsidR="00614BDC" w:rsidRPr="002A4143" w:rsidRDefault="00614BDC" w:rsidP="001D1EFF">
            <w:p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142"/>
              <w:jc w:val="both"/>
              <w:rPr>
                <w:rFonts w:asciiTheme="minorHAnsi" w:hAnsiTheme="minorHAnsi" w:cstheme="minorHAnsi"/>
                <w:sz w:val="20"/>
                <w:szCs w:val="20"/>
              </w:rPr>
            </w:pPr>
          </w:p>
        </w:tc>
      </w:tr>
    </w:tbl>
    <w:p w14:paraId="3DA3CCC6" w14:textId="77777777" w:rsidR="007604B3" w:rsidRPr="000B5217" w:rsidRDefault="007604B3" w:rsidP="00BB2C3B">
      <w:pPr>
        <w:pStyle w:val="NoSpacing"/>
        <w:rPr>
          <w:rFonts w:asciiTheme="minorHAnsi" w:hAnsiTheme="minorHAnsi" w:cstheme="minorHAnsi"/>
          <w:sz w:val="20"/>
          <w:szCs w:val="20"/>
        </w:rPr>
      </w:pPr>
    </w:p>
    <w:p w14:paraId="4FF38F69" w14:textId="77777777" w:rsidR="00614BDC" w:rsidRPr="002A4143" w:rsidRDefault="00614BDC" w:rsidP="0026390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spacing w:line="360" w:lineRule="auto"/>
        <w:ind w:right="-142"/>
        <w:jc w:val="both"/>
        <w:rPr>
          <w:rFonts w:asciiTheme="minorHAnsi" w:hAnsiTheme="minorHAnsi" w:cstheme="minorHAnsi"/>
          <w:sz w:val="20"/>
          <w:szCs w:val="20"/>
        </w:rPr>
      </w:pPr>
      <w:r w:rsidRPr="002A4143">
        <w:rPr>
          <w:rFonts w:asciiTheme="minorHAnsi" w:hAnsiTheme="minorHAnsi" w:cstheme="minorHAnsi"/>
          <w:sz w:val="20"/>
          <w:szCs w:val="20"/>
        </w:rPr>
        <w:t>11.</w:t>
      </w:r>
      <w:r w:rsidR="001D1EFF" w:rsidRPr="002A4143">
        <w:rPr>
          <w:rFonts w:asciiTheme="minorHAnsi" w:hAnsiTheme="minorHAnsi" w:cstheme="minorHAnsi"/>
          <w:sz w:val="20"/>
          <w:szCs w:val="20"/>
        </w:rPr>
        <w:t>3</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134"/>
        <w:gridCol w:w="1701"/>
      </w:tblGrid>
      <w:tr w:rsidR="00614BDC" w:rsidRPr="002A4143" w14:paraId="27838634" w14:textId="77777777" w:rsidTr="00BB2C3B">
        <w:tc>
          <w:tcPr>
            <w:tcW w:w="7088" w:type="dxa"/>
            <w:vMerge w:val="restart"/>
            <w:vAlign w:val="center"/>
          </w:tcPr>
          <w:p w14:paraId="4DD193EC" w14:textId="62651397" w:rsidR="00614BDC" w:rsidRPr="002A4143" w:rsidRDefault="00614BDC" w:rsidP="00BF0898">
            <w:pPr>
              <w:tabs>
                <w:tab w:val="left" w:pos="-1440"/>
                <w:tab w:val="left" w:pos="-720"/>
                <w:tab w:val="left" w:pos="0"/>
              </w:tabs>
              <w:spacing w:line="360" w:lineRule="auto"/>
              <w:ind w:right="-51"/>
              <w:jc w:val="both"/>
              <w:rPr>
                <w:rFonts w:asciiTheme="minorHAnsi" w:hAnsiTheme="minorHAnsi" w:cstheme="minorHAnsi"/>
                <w:sz w:val="20"/>
                <w:szCs w:val="20"/>
              </w:rPr>
            </w:pPr>
            <w:r w:rsidRPr="002A4143">
              <w:rPr>
                <w:rFonts w:asciiTheme="minorHAnsi" w:hAnsiTheme="minorHAnsi" w:cstheme="minorHAnsi"/>
                <w:sz w:val="20"/>
                <w:szCs w:val="20"/>
              </w:rPr>
              <w:t xml:space="preserve">The laws of the Republic of South Africa shall govern this </w:t>
            </w:r>
            <w:r w:rsidR="00FF1F8A" w:rsidRPr="002A4143">
              <w:rPr>
                <w:rFonts w:asciiTheme="minorHAnsi" w:hAnsiTheme="minorHAnsi" w:cstheme="minorHAnsi"/>
                <w:sz w:val="20"/>
                <w:szCs w:val="20"/>
              </w:rPr>
              <w:t>RFB,</w:t>
            </w:r>
            <w:r w:rsidRPr="002A4143">
              <w:rPr>
                <w:rFonts w:asciiTheme="minorHAnsi" w:hAnsiTheme="minorHAnsi" w:cstheme="minorHAnsi"/>
                <w:sz w:val="20"/>
                <w:szCs w:val="20"/>
              </w:rPr>
              <w:t xml:space="preserve"> and the Bidders hereby accept that the courts of the Republic of South Africa shall have the jurisdiction.</w:t>
            </w:r>
          </w:p>
        </w:tc>
        <w:tc>
          <w:tcPr>
            <w:tcW w:w="1134" w:type="dxa"/>
            <w:vAlign w:val="center"/>
          </w:tcPr>
          <w:p w14:paraId="7C24AA55" w14:textId="77777777" w:rsidR="00614BDC" w:rsidRPr="002A4143" w:rsidRDefault="00614BDC" w:rsidP="00EE7F69">
            <w:pPr>
              <w:tabs>
                <w:tab w:val="left" w:pos="-1440"/>
                <w:tab w:val="left" w:pos="-720"/>
                <w:tab w:val="left" w:pos="0"/>
              </w:tabs>
              <w:ind w:right="-142"/>
              <w:jc w:val="center"/>
              <w:rPr>
                <w:rFonts w:asciiTheme="minorHAnsi" w:hAnsiTheme="minorHAnsi" w:cstheme="minorHAnsi"/>
                <w:b/>
                <w:sz w:val="20"/>
                <w:szCs w:val="20"/>
              </w:rPr>
            </w:pPr>
            <w:r w:rsidRPr="002A4143">
              <w:rPr>
                <w:rFonts w:asciiTheme="minorHAnsi" w:hAnsiTheme="minorHAnsi" w:cstheme="minorHAnsi"/>
                <w:b/>
                <w:sz w:val="20"/>
                <w:szCs w:val="20"/>
              </w:rPr>
              <w:t>Accept</w:t>
            </w:r>
          </w:p>
        </w:tc>
        <w:tc>
          <w:tcPr>
            <w:tcW w:w="1701" w:type="dxa"/>
            <w:vAlign w:val="center"/>
          </w:tcPr>
          <w:p w14:paraId="25A78AC6" w14:textId="77777777" w:rsidR="00614BDC" w:rsidRPr="002A4143" w:rsidRDefault="00614BDC" w:rsidP="00EE7F69">
            <w:pPr>
              <w:tabs>
                <w:tab w:val="left" w:pos="-1440"/>
                <w:tab w:val="left" w:pos="-720"/>
                <w:tab w:val="left" w:pos="0"/>
              </w:tabs>
              <w:jc w:val="center"/>
              <w:rPr>
                <w:rFonts w:asciiTheme="minorHAnsi" w:hAnsiTheme="minorHAnsi" w:cstheme="minorHAnsi"/>
                <w:b/>
                <w:sz w:val="20"/>
                <w:szCs w:val="20"/>
              </w:rPr>
            </w:pPr>
            <w:r w:rsidRPr="002A4143">
              <w:rPr>
                <w:rFonts w:asciiTheme="minorHAnsi" w:hAnsiTheme="minorHAnsi" w:cstheme="minorHAnsi"/>
                <w:b/>
                <w:sz w:val="20"/>
                <w:szCs w:val="20"/>
              </w:rPr>
              <w:t>Do not Accept</w:t>
            </w:r>
          </w:p>
        </w:tc>
      </w:tr>
      <w:tr w:rsidR="00614BDC" w:rsidRPr="002A4143" w14:paraId="14FA8418" w14:textId="77777777" w:rsidTr="00BB2C3B">
        <w:trPr>
          <w:trHeight w:val="507"/>
        </w:trPr>
        <w:tc>
          <w:tcPr>
            <w:tcW w:w="7088" w:type="dxa"/>
            <w:vMerge/>
            <w:vAlign w:val="center"/>
          </w:tcPr>
          <w:p w14:paraId="7BC03C2C" w14:textId="77777777" w:rsidR="00614BDC" w:rsidRPr="002A4143"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p>
        </w:tc>
        <w:tc>
          <w:tcPr>
            <w:tcW w:w="1134" w:type="dxa"/>
            <w:vAlign w:val="center"/>
          </w:tcPr>
          <w:p w14:paraId="18D16889" w14:textId="77777777" w:rsidR="00614BDC" w:rsidRPr="002A4143" w:rsidRDefault="00614BDC" w:rsidP="00BF0898">
            <w:pPr>
              <w:tabs>
                <w:tab w:val="left" w:pos="-1440"/>
                <w:tab w:val="left" w:pos="-720"/>
                <w:tab w:val="left" w:pos="0"/>
              </w:tabs>
              <w:ind w:right="-142"/>
              <w:jc w:val="both"/>
              <w:rPr>
                <w:rFonts w:asciiTheme="minorHAnsi" w:hAnsiTheme="minorHAnsi" w:cstheme="minorHAnsi"/>
                <w:sz w:val="20"/>
                <w:szCs w:val="20"/>
              </w:rPr>
            </w:pPr>
          </w:p>
        </w:tc>
        <w:tc>
          <w:tcPr>
            <w:tcW w:w="1701" w:type="dxa"/>
            <w:vAlign w:val="center"/>
          </w:tcPr>
          <w:p w14:paraId="34A40FAF" w14:textId="77777777" w:rsidR="00614BDC" w:rsidRPr="002A4143" w:rsidRDefault="00614BDC" w:rsidP="00BF0898">
            <w:pPr>
              <w:tabs>
                <w:tab w:val="left" w:pos="-1440"/>
                <w:tab w:val="left" w:pos="-720"/>
                <w:tab w:val="left" w:pos="0"/>
              </w:tabs>
              <w:ind w:right="-142"/>
              <w:jc w:val="both"/>
              <w:rPr>
                <w:rFonts w:asciiTheme="minorHAnsi" w:hAnsiTheme="minorHAnsi" w:cstheme="minorHAnsi"/>
                <w:sz w:val="20"/>
                <w:szCs w:val="20"/>
              </w:rPr>
            </w:pPr>
          </w:p>
        </w:tc>
      </w:tr>
    </w:tbl>
    <w:p w14:paraId="69AA4630" w14:textId="77777777" w:rsidR="00161C54" w:rsidRPr="000B5217" w:rsidRDefault="00161C54" w:rsidP="00BB2C3B">
      <w:pPr>
        <w:pStyle w:val="NoSpacing"/>
        <w:rPr>
          <w:rFonts w:asciiTheme="minorHAnsi" w:hAnsiTheme="minorHAnsi" w:cstheme="minorHAnsi"/>
          <w:sz w:val="20"/>
          <w:szCs w:val="20"/>
        </w:rPr>
      </w:pPr>
    </w:p>
    <w:p w14:paraId="4453857D" w14:textId="77777777" w:rsidR="00614BDC" w:rsidRPr="002A4143" w:rsidRDefault="005B0816" w:rsidP="00BF0898">
      <w:pPr>
        <w:tabs>
          <w:tab w:val="left" w:pos="-1440"/>
          <w:tab w:val="left" w:pos="-720"/>
        </w:tabs>
        <w:spacing w:line="360" w:lineRule="auto"/>
        <w:ind w:right="-142"/>
        <w:jc w:val="both"/>
        <w:rPr>
          <w:rFonts w:asciiTheme="minorHAnsi" w:hAnsiTheme="minorHAnsi" w:cstheme="minorHAnsi"/>
          <w:bCs/>
          <w:sz w:val="20"/>
          <w:szCs w:val="20"/>
        </w:rPr>
      </w:pPr>
      <w:r w:rsidRPr="002A4143">
        <w:rPr>
          <w:rFonts w:asciiTheme="minorHAnsi" w:hAnsiTheme="minorHAnsi" w:cstheme="minorHAnsi"/>
          <w:bCs/>
          <w:sz w:val="20"/>
          <w:szCs w:val="20"/>
        </w:rPr>
        <w:t>11.4</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134"/>
        <w:gridCol w:w="1701"/>
      </w:tblGrid>
      <w:tr w:rsidR="00614BDC" w:rsidRPr="002A4143" w14:paraId="2B0F03D0" w14:textId="77777777" w:rsidTr="00BB2C3B">
        <w:trPr>
          <w:trHeight w:val="181"/>
        </w:trPr>
        <w:tc>
          <w:tcPr>
            <w:tcW w:w="7088" w:type="dxa"/>
            <w:vMerge w:val="restart"/>
            <w:vAlign w:val="center"/>
          </w:tcPr>
          <w:p w14:paraId="5334F562" w14:textId="77777777" w:rsidR="00614BDC" w:rsidRPr="002A4143" w:rsidRDefault="00614BDC" w:rsidP="00BF0898">
            <w:pPr>
              <w:tabs>
                <w:tab w:val="left" w:pos="-1440"/>
                <w:tab w:val="left" w:pos="-720"/>
                <w:tab w:val="left" w:pos="0"/>
              </w:tabs>
              <w:spacing w:line="360" w:lineRule="auto"/>
              <w:jc w:val="both"/>
              <w:rPr>
                <w:rFonts w:asciiTheme="minorHAnsi" w:hAnsiTheme="minorHAnsi" w:cstheme="minorHAnsi"/>
                <w:sz w:val="20"/>
                <w:szCs w:val="20"/>
              </w:rPr>
            </w:pPr>
            <w:r w:rsidRPr="002A4143">
              <w:rPr>
                <w:rFonts w:asciiTheme="minorHAnsi" w:hAnsiTheme="minorHAnsi" w:cstheme="minorHAnsi"/>
                <w:sz w:val="20"/>
                <w:szCs w:val="20"/>
              </w:rPr>
              <w:t xml:space="preserve">NHLS shall not be liable for any costs incurred by the bidder in the preparation of response to this RFB. The preparation of response shall be made without obligation to acquire any of the items included in any bidder’s proposal or to select any proposal, or to discuss the reasons why such vendor’s or any other </w:t>
            </w:r>
            <w:r w:rsidR="005E7CF0" w:rsidRPr="002A4143">
              <w:rPr>
                <w:rFonts w:asciiTheme="minorHAnsi" w:hAnsiTheme="minorHAnsi" w:cstheme="minorHAnsi"/>
                <w:sz w:val="20"/>
                <w:szCs w:val="20"/>
              </w:rPr>
              <w:t>proposal was</w:t>
            </w:r>
            <w:r w:rsidRPr="002A4143">
              <w:rPr>
                <w:rFonts w:asciiTheme="minorHAnsi" w:hAnsiTheme="minorHAnsi" w:cstheme="minorHAnsi"/>
                <w:sz w:val="20"/>
                <w:szCs w:val="20"/>
              </w:rPr>
              <w:t xml:space="preserve"> accepted or rejected.</w:t>
            </w:r>
          </w:p>
        </w:tc>
        <w:tc>
          <w:tcPr>
            <w:tcW w:w="1134" w:type="dxa"/>
            <w:vAlign w:val="center"/>
          </w:tcPr>
          <w:p w14:paraId="31B69CCD" w14:textId="77777777" w:rsidR="00614BDC" w:rsidRPr="002A4143" w:rsidRDefault="00614BDC" w:rsidP="00EE7F69">
            <w:pPr>
              <w:pStyle w:val="NoSpacing"/>
              <w:jc w:val="center"/>
              <w:rPr>
                <w:rFonts w:asciiTheme="minorHAnsi" w:hAnsiTheme="minorHAnsi" w:cstheme="minorHAnsi"/>
                <w:b/>
                <w:sz w:val="20"/>
                <w:szCs w:val="20"/>
              </w:rPr>
            </w:pPr>
            <w:r w:rsidRPr="002A4143">
              <w:rPr>
                <w:rFonts w:asciiTheme="minorHAnsi" w:hAnsiTheme="minorHAnsi" w:cstheme="minorHAnsi"/>
                <w:b/>
                <w:sz w:val="20"/>
                <w:szCs w:val="20"/>
              </w:rPr>
              <w:t>Accept</w:t>
            </w:r>
          </w:p>
        </w:tc>
        <w:tc>
          <w:tcPr>
            <w:tcW w:w="1701" w:type="dxa"/>
            <w:vAlign w:val="center"/>
          </w:tcPr>
          <w:p w14:paraId="45AA230A" w14:textId="77777777" w:rsidR="00614BDC" w:rsidRPr="002A4143" w:rsidRDefault="00614BDC" w:rsidP="00EE7F69">
            <w:pPr>
              <w:pStyle w:val="NoSpacing"/>
              <w:jc w:val="center"/>
              <w:rPr>
                <w:rFonts w:asciiTheme="minorHAnsi" w:hAnsiTheme="minorHAnsi" w:cstheme="minorHAnsi"/>
                <w:b/>
                <w:sz w:val="20"/>
                <w:szCs w:val="20"/>
              </w:rPr>
            </w:pPr>
            <w:r w:rsidRPr="002A4143">
              <w:rPr>
                <w:rFonts w:asciiTheme="minorHAnsi" w:hAnsiTheme="minorHAnsi" w:cstheme="minorHAnsi"/>
                <w:b/>
                <w:sz w:val="20"/>
                <w:szCs w:val="20"/>
              </w:rPr>
              <w:t>Do not Accept</w:t>
            </w:r>
          </w:p>
        </w:tc>
      </w:tr>
      <w:tr w:rsidR="00614BDC" w:rsidRPr="002A4143" w14:paraId="1AB34320" w14:textId="77777777" w:rsidTr="00BB2C3B">
        <w:trPr>
          <w:trHeight w:val="507"/>
        </w:trPr>
        <w:tc>
          <w:tcPr>
            <w:tcW w:w="7088" w:type="dxa"/>
            <w:vMerge/>
            <w:vAlign w:val="center"/>
          </w:tcPr>
          <w:p w14:paraId="7A11F97B" w14:textId="77777777" w:rsidR="00614BDC" w:rsidRPr="002A4143"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p>
        </w:tc>
        <w:tc>
          <w:tcPr>
            <w:tcW w:w="1134" w:type="dxa"/>
            <w:vAlign w:val="center"/>
          </w:tcPr>
          <w:p w14:paraId="1E9CE95C" w14:textId="77777777" w:rsidR="00614BDC" w:rsidRPr="002A4143"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p>
        </w:tc>
        <w:tc>
          <w:tcPr>
            <w:tcW w:w="1701" w:type="dxa"/>
            <w:vAlign w:val="center"/>
          </w:tcPr>
          <w:p w14:paraId="04B123B3" w14:textId="77777777" w:rsidR="00614BDC" w:rsidRPr="002A4143"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p>
        </w:tc>
      </w:tr>
    </w:tbl>
    <w:p w14:paraId="6A22E5D5" w14:textId="77777777" w:rsidR="00614BDC" w:rsidRPr="000B5217" w:rsidRDefault="00614BDC" w:rsidP="00BB2C3B">
      <w:pPr>
        <w:pStyle w:val="NoSpacing"/>
        <w:rPr>
          <w:rFonts w:asciiTheme="minorHAnsi" w:hAnsiTheme="minorHAnsi" w:cstheme="minorHAnsi"/>
          <w:sz w:val="20"/>
          <w:szCs w:val="20"/>
        </w:rPr>
      </w:pPr>
    </w:p>
    <w:p w14:paraId="57D819F5" w14:textId="67E5CCA7" w:rsidR="00614BDC" w:rsidRPr="002A4143" w:rsidRDefault="00614BDC" w:rsidP="00BF0898">
      <w:pPr>
        <w:tabs>
          <w:tab w:val="left" w:pos="-1440"/>
          <w:tab w:val="left" w:pos="-720"/>
        </w:tabs>
        <w:spacing w:line="360" w:lineRule="auto"/>
        <w:ind w:right="-142"/>
        <w:jc w:val="both"/>
        <w:rPr>
          <w:rFonts w:asciiTheme="minorHAnsi" w:hAnsiTheme="minorHAnsi" w:cstheme="minorHAnsi"/>
          <w:sz w:val="20"/>
          <w:szCs w:val="20"/>
        </w:rPr>
      </w:pPr>
      <w:r w:rsidRPr="002A4143">
        <w:rPr>
          <w:rFonts w:asciiTheme="minorHAnsi" w:hAnsiTheme="minorHAnsi" w:cstheme="minorHAnsi"/>
          <w:sz w:val="20"/>
          <w:szCs w:val="20"/>
        </w:rPr>
        <w:t>11.</w:t>
      </w:r>
      <w:r w:rsidR="00205AC7" w:rsidRPr="002A4143">
        <w:rPr>
          <w:rFonts w:asciiTheme="minorHAnsi" w:hAnsiTheme="minorHAnsi" w:cstheme="minorHAnsi"/>
          <w:sz w:val="20"/>
          <w:szCs w:val="20"/>
        </w:rPr>
        <w:t>5</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134"/>
        <w:gridCol w:w="1701"/>
      </w:tblGrid>
      <w:tr w:rsidR="00614BDC" w:rsidRPr="002A4143" w14:paraId="3866256E" w14:textId="77777777" w:rsidTr="00BB2C3B">
        <w:tc>
          <w:tcPr>
            <w:tcW w:w="7088" w:type="dxa"/>
            <w:vMerge w:val="restart"/>
            <w:vAlign w:val="center"/>
          </w:tcPr>
          <w:p w14:paraId="1868B654" w14:textId="77777777" w:rsidR="00614BDC" w:rsidRPr="002A4143" w:rsidRDefault="00614BDC" w:rsidP="00BF0898">
            <w:pPr>
              <w:tabs>
                <w:tab w:val="left" w:pos="-1440"/>
                <w:tab w:val="left" w:pos="-720"/>
                <w:tab w:val="left" w:pos="0"/>
              </w:tabs>
              <w:spacing w:line="360" w:lineRule="auto"/>
              <w:ind w:right="-51"/>
              <w:jc w:val="both"/>
              <w:rPr>
                <w:rFonts w:asciiTheme="minorHAnsi" w:hAnsiTheme="minorHAnsi" w:cstheme="minorHAnsi"/>
                <w:sz w:val="20"/>
                <w:szCs w:val="20"/>
              </w:rPr>
            </w:pPr>
            <w:r w:rsidRPr="002A4143">
              <w:rPr>
                <w:rFonts w:asciiTheme="minorHAnsi" w:hAnsiTheme="minorHAnsi" w:cstheme="minorHAnsi"/>
                <w:sz w:val="20"/>
                <w:szCs w:val="20"/>
              </w:rPr>
              <w:t>NHLS Procurement Services may request written clarification regarding any aspect of this proposal. The bidders must supply</w:t>
            </w:r>
            <w:r w:rsidR="00205AC7" w:rsidRPr="002A4143">
              <w:rPr>
                <w:rFonts w:asciiTheme="minorHAnsi" w:hAnsiTheme="minorHAnsi" w:cstheme="minorHAnsi"/>
                <w:sz w:val="20"/>
                <w:szCs w:val="20"/>
              </w:rPr>
              <w:t xml:space="preserve"> </w:t>
            </w:r>
            <w:r w:rsidRPr="002A4143">
              <w:rPr>
                <w:rFonts w:asciiTheme="minorHAnsi" w:hAnsiTheme="minorHAnsi" w:cstheme="minorHAnsi"/>
                <w:sz w:val="20"/>
                <w:szCs w:val="20"/>
              </w:rPr>
              <w:t>the requested information in writing within the specified time frames after the request has been made, otherwise the proposal shall be disqualified.</w:t>
            </w:r>
          </w:p>
        </w:tc>
        <w:tc>
          <w:tcPr>
            <w:tcW w:w="1134" w:type="dxa"/>
            <w:vAlign w:val="center"/>
          </w:tcPr>
          <w:p w14:paraId="042784B1" w14:textId="77777777" w:rsidR="00614BDC" w:rsidRPr="002A4143" w:rsidRDefault="00614BDC" w:rsidP="00EE7F69">
            <w:pPr>
              <w:tabs>
                <w:tab w:val="left" w:pos="-1440"/>
                <w:tab w:val="left" w:pos="-720"/>
                <w:tab w:val="left" w:pos="0"/>
              </w:tabs>
              <w:ind w:right="-142"/>
              <w:jc w:val="center"/>
              <w:rPr>
                <w:rFonts w:asciiTheme="minorHAnsi" w:hAnsiTheme="minorHAnsi" w:cstheme="minorHAnsi"/>
                <w:b/>
                <w:sz w:val="20"/>
                <w:szCs w:val="20"/>
              </w:rPr>
            </w:pPr>
            <w:r w:rsidRPr="002A4143">
              <w:rPr>
                <w:rFonts w:asciiTheme="minorHAnsi" w:hAnsiTheme="minorHAnsi" w:cstheme="minorHAnsi"/>
                <w:b/>
                <w:sz w:val="20"/>
                <w:szCs w:val="20"/>
              </w:rPr>
              <w:t>Accept</w:t>
            </w:r>
          </w:p>
        </w:tc>
        <w:tc>
          <w:tcPr>
            <w:tcW w:w="1701" w:type="dxa"/>
            <w:vAlign w:val="center"/>
          </w:tcPr>
          <w:p w14:paraId="7B1A3B69" w14:textId="77777777" w:rsidR="00614BDC" w:rsidRPr="002A4143" w:rsidRDefault="00614BDC" w:rsidP="00EE7F69">
            <w:pPr>
              <w:tabs>
                <w:tab w:val="left" w:pos="-1440"/>
                <w:tab w:val="left" w:pos="-720"/>
                <w:tab w:val="left" w:pos="0"/>
              </w:tabs>
              <w:ind w:right="-142"/>
              <w:jc w:val="center"/>
              <w:rPr>
                <w:rFonts w:asciiTheme="minorHAnsi" w:hAnsiTheme="minorHAnsi" w:cstheme="minorHAnsi"/>
                <w:b/>
                <w:sz w:val="20"/>
                <w:szCs w:val="20"/>
              </w:rPr>
            </w:pPr>
            <w:r w:rsidRPr="002A4143">
              <w:rPr>
                <w:rFonts w:asciiTheme="minorHAnsi" w:hAnsiTheme="minorHAnsi" w:cstheme="minorHAnsi"/>
                <w:b/>
                <w:sz w:val="20"/>
                <w:szCs w:val="20"/>
              </w:rPr>
              <w:t>Do not Accept</w:t>
            </w:r>
          </w:p>
        </w:tc>
      </w:tr>
      <w:tr w:rsidR="00614BDC" w:rsidRPr="002A4143" w14:paraId="2B2C0B35" w14:textId="77777777" w:rsidTr="00BB2C3B">
        <w:trPr>
          <w:trHeight w:val="1156"/>
        </w:trPr>
        <w:tc>
          <w:tcPr>
            <w:tcW w:w="7088" w:type="dxa"/>
            <w:vMerge/>
            <w:vAlign w:val="center"/>
          </w:tcPr>
          <w:p w14:paraId="41B6B139" w14:textId="77777777" w:rsidR="00614BDC" w:rsidRPr="002A4143"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p>
        </w:tc>
        <w:tc>
          <w:tcPr>
            <w:tcW w:w="1134" w:type="dxa"/>
            <w:vAlign w:val="center"/>
          </w:tcPr>
          <w:p w14:paraId="18B99D65" w14:textId="77777777" w:rsidR="00614BDC" w:rsidRPr="002A4143" w:rsidRDefault="00614BDC" w:rsidP="00BF0898">
            <w:pPr>
              <w:tabs>
                <w:tab w:val="left" w:pos="-1440"/>
                <w:tab w:val="left" w:pos="-720"/>
                <w:tab w:val="left" w:pos="0"/>
              </w:tabs>
              <w:ind w:right="-142"/>
              <w:jc w:val="both"/>
              <w:rPr>
                <w:rFonts w:asciiTheme="minorHAnsi" w:hAnsiTheme="minorHAnsi" w:cstheme="minorHAnsi"/>
                <w:sz w:val="20"/>
                <w:szCs w:val="20"/>
              </w:rPr>
            </w:pPr>
          </w:p>
        </w:tc>
        <w:tc>
          <w:tcPr>
            <w:tcW w:w="1701" w:type="dxa"/>
            <w:vAlign w:val="center"/>
          </w:tcPr>
          <w:p w14:paraId="23D7DC52" w14:textId="77777777" w:rsidR="00614BDC" w:rsidRPr="002A4143" w:rsidRDefault="00614BDC" w:rsidP="00BF0898">
            <w:pPr>
              <w:tabs>
                <w:tab w:val="left" w:pos="-1440"/>
                <w:tab w:val="left" w:pos="-720"/>
                <w:tab w:val="left" w:pos="0"/>
              </w:tabs>
              <w:ind w:right="-142"/>
              <w:jc w:val="both"/>
              <w:rPr>
                <w:rFonts w:asciiTheme="minorHAnsi" w:hAnsiTheme="minorHAnsi" w:cstheme="minorHAnsi"/>
                <w:sz w:val="20"/>
                <w:szCs w:val="20"/>
              </w:rPr>
            </w:pPr>
          </w:p>
        </w:tc>
      </w:tr>
    </w:tbl>
    <w:p w14:paraId="53B6CCCA" w14:textId="77777777" w:rsidR="00614BDC" w:rsidRPr="002A4143" w:rsidRDefault="00614BDC" w:rsidP="007604B3">
      <w:pPr>
        <w:pStyle w:val="NoSpacing"/>
        <w:rPr>
          <w:rFonts w:asciiTheme="minorHAnsi" w:hAnsiTheme="minorHAnsi" w:cstheme="minorHAnsi"/>
          <w:sz w:val="20"/>
          <w:szCs w:val="20"/>
        </w:rPr>
      </w:pPr>
    </w:p>
    <w:p w14:paraId="26DB47BD" w14:textId="77777777" w:rsidR="00614BDC" w:rsidRPr="002A4143"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r w:rsidRPr="002A4143">
        <w:rPr>
          <w:rFonts w:asciiTheme="minorHAnsi" w:hAnsiTheme="minorHAnsi" w:cstheme="minorHAnsi"/>
          <w:sz w:val="20"/>
          <w:szCs w:val="20"/>
        </w:rPr>
        <w:t>11.</w:t>
      </w:r>
      <w:r w:rsidR="00205AC7" w:rsidRPr="002A4143">
        <w:rPr>
          <w:rFonts w:asciiTheme="minorHAnsi" w:hAnsiTheme="minorHAnsi" w:cstheme="minorHAnsi"/>
          <w:sz w:val="20"/>
          <w:szCs w:val="20"/>
        </w:rPr>
        <w:t>6</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134"/>
        <w:gridCol w:w="1701"/>
      </w:tblGrid>
      <w:tr w:rsidR="00614BDC" w:rsidRPr="002A4143" w14:paraId="3CB015EE" w14:textId="77777777" w:rsidTr="00BB2C3B">
        <w:tc>
          <w:tcPr>
            <w:tcW w:w="7088" w:type="dxa"/>
            <w:vMerge w:val="restart"/>
            <w:vAlign w:val="center"/>
          </w:tcPr>
          <w:p w14:paraId="455BD5C8" w14:textId="77777777" w:rsidR="00614BDC" w:rsidRPr="002A4143" w:rsidRDefault="00614BDC" w:rsidP="00BF0898">
            <w:pPr>
              <w:tabs>
                <w:tab w:val="left" w:pos="-1440"/>
                <w:tab w:val="left" w:pos="-720"/>
                <w:tab w:val="left" w:pos="0"/>
              </w:tabs>
              <w:spacing w:line="360" w:lineRule="auto"/>
              <w:ind w:right="-36"/>
              <w:jc w:val="both"/>
              <w:rPr>
                <w:rFonts w:asciiTheme="minorHAnsi" w:hAnsiTheme="minorHAnsi" w:cstheme="minorHAnsi"/>
                <w:sz w:val="20"/>
                <w:szCs w:val="20"/>
              </w:rPr>
            </w:pPr>
            <w:r w:rsidRPr="002A4143">
              <w:rPr>
                <w:rFonts w:asciiTheme="minorHAnsi" w:hAnsiTheme="minorHAnsi" w:cstheme="minorHAnsi"/>
                <w:sz w:val="20"/>
                <w:szCs w:val="20"/>
              </w:rPr>
              <w:t>In the case of Consortium, Joint Venture or subcontractors, bidders</w:t>
            </w:r>
            <w:r w:rsidR="00E74611" w:rsidRPr="002A4143">
              <w:rPr>
                <w:rFonts w:asciiTheme="minorHAnsi" w:hAnsiTheme="minorHAnsi" w:cstheme="minorHAnsi"/>
                <w:sz w:val="20"/>
                <w:szCs w:val="20"/>
              </w:rPr>
              <w:t xml:space="preserve"> </w:t>
            </w:r>
            <w:r w:rsidRPr="002A4143">
              <w:rPr>
                <w:rFonts w:asciiTheme="minorHAnsi" w:hAnsiTheme="minorHAnsi" w:cstheme="minorHAnsi"/>
                <w:sz w:val="20"/>
                <w:szCs w:val="20"/>
              </w:rPr>
              <w:t>are required to provide copies of signed agreements stipulating the</w:t>
            </w:r>
            <w:r w:rsidR="00E74611" w:rsidRPr="002A4143">
              <w:rPr>
                <w:rFonts w:asciiTheme="minorHAnsi" w:hAnsiTheme="minorHAnsi" w:cstheme="minorHAnsi"/>
                <w:sz w:val="20"/>
                <w:szCs w:val="20"/>
              </w:rPr>
              <w:t xml:space="preserve"> </w:t>
            </w:r>
            <w:r w:rsidRPr="002A4143">
              <w:rPr>
                <w:rFonts w:asciiTheme="minorHAnsi" w:hAnsiTheme="minorHAnsi" w:cstheme="minorHAnsi"/>
                <w:sz w:val="20"/>
                <w:szCs w:val="20"/>
              </w:rPr>
              <w:t>work split and Rand value.</w:t>
            </w:r>
          </w:p>
        </w:tc>
        <w:tc>
          <w:tcPr>
            <w:tcW w:w="1134" w:type="dxa"/>
            <w:vAlign w:val="center"/>
          </w:tcPr>
          <w:p w14:paraId="6F25355E" w14:textId="77777777" w:rsidR="00614BDC" w:rsidRPr="002A4143" w:rsidRDefault="00614BDC" w:rsidP="00EE7F69">
            <w:pPr>
              <w:tabs>
                <w:tab w:val="left" w:pos="-1440"/>
                <w:tab w:val="left" w:pos="-720"/>
                <w:tab w:val="left" w:pos="0"/>
              </w:tabs>
              <w:ind w:right="-142"/>
              <w:jc w:val="center"/>
              <w:rPr>
                <w:rFonts w:asciiTheme="minorHAnsi" w:hAnsiTheme="minorHAnsi" w:cstheme="minorHAnsi"/>
                <w:b/>
                <w:sz w:val="20"/>
                <w:szCs w:val="20"/>
              </w:rPr>
            </w:pPr>
            <w:r w:rsidRPr="002A4143">
              <w:rPr>
                <w:rFonts w:asciiTheme="minorHAnsi" w:hAnsiTheme="minorHAnsi" w:cstheme="minorHAnsi"/>
                <w:b/>
                <w:sz w:val="20"/>
                <w:szCs w:val="20"/>
              </w:rPr>
              <w:t>Accept</w:t>
            </w:r>
          </w:p>
        </w:tc>
        <w:tc>
          <w:tcPr>
            <w:tcW w:w="1701" w:type="dxa"/>
            <w:vAlign w:val="center"/>
          </w:tcPr>
          <w:p w14:paraId="017D3D94" w14:textId="77777777" w:rsidR="00614BDC" w:rsidRPr="002A4143" w:rsidRDefault="00614BDC" w:rsidP="00EE7F69">
            <w:pPr>
              <w:tabs>
                <w:tab w:val="left" w:pos="-1440"/>
                <w:tab w:val="left" w:pos="-720"/>
                <w:tab w:val="left" w:pos="0"/>
              </w:tabs>
              <w:jc w:val="center"/>
              <w:rPr>
                <w:rFonts w:asciiTheme="minorHAnsi" w:hAnsiTheme="minorHAnsi" w:cstheme="minorHAnsi"/>
                <w:b/>
                <w:sz w:val="20"/>
                <w:szCs w:val="20"/>
              </w:rPr>
            </w:pPr>
            <w:r w:rsidRPr="002A4143">
              <w:rPr>
                <w:rFonts w:asciiTheme="minorHAnsi" w:hAnsiTheme="minorHAnsi" w:cstheme="minorHAnsi"/>
                <w:b/>
                <w:sz w:val="20"/>
                <w:szCs w:val="20"/>
              </w:rPr>
              <w:t>Do not Accept</w:t>
            </w:r>
          </w:p>
        </w:tc>
      </w:tr>
      <w:tr w:rsidR="00614BDC" w:rsidRPr="002A4143" w14:paraId="29042427" w14:textId="77777777" w:rsidTr="00BB2C3B">
        <w:trPr>
          <w:trHeight w:val="507"/>
        </w:trPr>
        <w:tc>
          <w:tcPr>
            <w:tcW w:w="7088" w:type="dxa"/>
            <w:vMerge/>
            <w:vAlign w:val="center"/>
          </w:tcPr>
          <w:p w14:paraId="4A462A05" w14:textId="77777777" w:rsidR="00614BDC" w:rsidRPr="002A4143"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p>
        </w:tc>
        <w:tc>
          <w:tcPr>
            <w:tcW w:w="1134" w:type="dxa"/>
            <w:vAlign w:val="center"/>
          </w:tcPr>
          <w:p w14:paraId="00C6EFF7" w14:textId="77777777" w:rsidR="00614BDC" w:rsidRPr="002A4143" w:rsidRDefault="00614BDC" w:rsidP="00BF0898">
            <w:pPr>
              <w:tabs>
                <w:tab w:val="left" w:pos="-1440"/>
                <w:tab w:val="left" w:pos="-720"/>
                <w:tab w:val="left" w:pos="0"/>
              </w:tabs>
              <w:ind w:right="-142"/>
              <w:jc w:val="both"/>
              <w:rPr>
                <w:rFonts w:asciiTheme="minorHAnsi" w:hAnsiTheme="minorHAnsi" w:cstheme="minorHAnsi"/>
                <w:sz w:val="20"/>
                <w:szCs w:val="20"/>
              </w:rPr>
            </w:pPr>
          </w:p>
        </w:tc>
        <w:tc>
          <w:tcPr>
            <w:tcW w:w="1701" w:type="dxa"/>
            <w:vAlign w:val="center"/>
          </w:tcPr>
          <w:p w14:paraId="6AF08AA7" w14:textId="77777777" w:rsidR="00614BDC" w:rsidRPr="002A4143" w:rsidRDefault="00614BDC" w:rsidP="00BF0898">
            <w:pPr>
              <w:tabs>
                <w:tab w:val="left" w:pos="-1440"/>
                <w:tab w:val="left" w:pos="-720"/>
                <w:tab w:val="left" w:pos="0"/>
              </w:tabs>
              <w:ind w:right="-142"/>
              <w:jc w:val="both"/>
              <w:rPr>
                <w:rFonts w:asciiTheme="minorHAnsi" w:hAnsiTheme="minorHAnsi" w:cstheme="minorHAnsi"/>
                <w:sz w:val="20"/>
                <w:szCs w:val="20"/>
              </w:rPr>
            </w:pPr>
          </w:p>
        </w:tc>
      </w:tr>
    </w:tbl>
    <w:p w14:paraId="1EEBB85F" w14:textId="77777777" w:rsidR="00614BDC" w:rsidRPr="002A4143" w:rsidRDefault="00614BDC" w:rsidP="007604B3">
      <w:pPr>
        <w:pStyle w:val="NoSpacing"/>
        <w:rPr>
          <w:rFonts w:asciiTheme="minorHAnsi" w:hAnsiTheme="minorHAnsi" w:cstheme="minorHAnsi"/>
          <w:sz w:val="20"/>
          <w:szCs w:val="20"/>
        </w:rPr>
      </w:pPr>
    </w:p>
    <w:p w14:paraId="540CE3EF" w14:textId="66CA9DE5" w:rsidR="00614BDC" w:rsidRPr="002A4143"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r w:rsidRPr="002A4143">
        <w:rPr>
          <w:rFonts w:asciiTheme="minorHAnsi" w:hAnsiTheme="minorHAnsi" w:cstheme="minorHAnsi"/>
          <w:sz w:val="20"/>
          <w:szCs w:val="20"/>
        </w:rPr>
        <w:t>11.</w:t>
      </w:r>
      <w:r w:rsidR="00205AC7" w:rsidRPr="002A4143">
        <w:rPr>
          <w:rFonts w:asciiTheme="minorHAnsi" w:hAnsiTheme="minorHAnsi" w:cstheme="minorHAnsi"/>
          <w:sz w:val="20"/>
          <w:szCs w:val="20"/>
        </w:rPr>
        <w:t>7</w:t>
      </w:r>
    </w:p>
    <w:tbl>
      <w:tblPr>
        <w:tblW w:w="999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134"/>
        <w:gridCol w:w="1773"/>
      </w:tblGrid>
      <w:tr w:rsidR="00614BDC" w:rsidRPr="002A4143" w14:paraId="41B42BE2" w14:textId="77777777" w:rsidTr="00BB2C3B">
        <w:tc>
          <w:tcPr>
            <w:tcW w:w="7088" w:type="dxa"/>
            <w:vMerge w:val="restart"/>
            <w:vAlign w:val="center"/>
          </w:tcPr>
          <w:p w14:paraId="0D913659" w14:textId="77777777" w:rsidR="00614BDC" w:rsidRPr="002A4143" w:rsidRDefault="00614BDC" w:rsidP="00DF6024">
            <w:pPr>
              <w:tabs>
                <w:tab w:val="left" w:pos="-1440"/>
                <w:tab w:val="left" w:pos="-720"/>
                <w:tab w:val="left" w:pos="0"/>
              </w:tabs>
              <w:spacing w:line="360" w:lineRule="auto"/>
              <w:ind w:right="-36"/>
              <w:jc w:val="both"/>
              <w:rPr>
                <w:rFonts w:asciiTheme="minorHAnsi" w:hAnsiTheme="minorHAnsi" w:cstheme="minorHAnsi"/>
                <w:sz w:val="20"/>
                <w:szCs w:val="20"/>
              </w:rPr>
            </w:pPr>
            <w:r w:rsidRPr="002A4143">
              <w:rPr>
                <w:rFonts w:asciiTheme="minorHAnsi" w:hAnsiTheme="minorHAnsi" w:cstheme="minorHAnsi"/>
                <w:sz w:val="20"/>
                <w:szCs w:val="20"/>
              </w:rPr>
              <w:lastRenderedPageBreak/>
              <w:t>In the case of Consortium, Joint Venture or subcontractors, all bidders are required to provide mandatory documents as stipulated in schedule 1 of the Response format.</w:t>
            </w:r>
          </w:p>
        </w:tc>
        <w:tc>
          <w:tcPr>
            <w:tcW w:w="1134" w:type="dxa"/>
            <w:vAlign w:val="center"/>
          </w:tcPr>
          <w:p w14:paraId="16DEA4BD" w14:textId="77777777" w:rsidR="00614BDC" w:rsidRPr="002A4143" w:rsidRDefault="00614BDC" w:rsidP="00EE7F69">
            <w:pPr>
              <w:tabs>
                <w:tab w:val="left" w:pos="-1440"/>
                <w:tab w:val="left" w:pos="-720"/>
                <w:tab w:val="left" w:pos="0"/>
              </w:tabs>
              <w:ind w:right="-142"/>
              <w:jc w:val="center"/>
              <w:rPr>
                <w:rFonts w:asciiTheme="minorHAnsi" w:hAnsiTheme="minorHAnsi" w:cstheme="minorHAnsi"/>
                <w:b/>
                <w:sz w:val="20"/>
                <w:szCs w:val="20"/>
              </w:rPr>
            </w:pPr>
            <w:r w:rsidRPr="002A4143">
              <w:rPr>
                <w:rFonts w:asciiTheme="minorHAnsi" w:hAnsiTheme="minorHAnsi" w:cstheme="minorHAnsi"/>
                <w:b/>
                <w:sz w:val="20"/>
                <w:szCs w:val="20"/>
              </w:rPr>
              <w:t>Accept</w:t>
            </w:r>
          </w:p>
        </w:tc>
        <w:tc>
          <w:tcPr>
            <w:tcW w:w="1773" w:type="dxa"/>
            <w:vAlign w:val="center"/>
          </w:tcPr>
          <w:p w14:paraId="7662A72C" w14:textId="77777777" w:rsidR="00614BDC" w:rsidRPr="002A4143" w:rsidRDefault="00614BDC" w:rsidP="00EE7F69">
            <w:pPr>
              <w:tabs>
                <w:tab w:val="left" w:pos="-1440"/>
                <w:tab w:val="left" w:pos="-720"/>
                <w:tab w:val="left" w:pos="0"/>
              </w:tabs>
              <w:jc w:val="center"/>
              <w:rPr>
                <w:rFonts w:asciiTheme="minorHAnsi" w:hAnsiTheme="minorHAnsi" w:cstheme="minorHAnsi"/>
                <w:b/>
                <w:sz w:val="20"/>
                <w:szCs w:val="20"/>
              </w:rPr>
            </w:pPr>
            <w:r w:rsidRPr="002A4143">
              <w:rPr>
                <w:rFonts w:asciiTheme="minorHAnsi" w:hAnsiTheme="minorHAnsi" w:cstheme="minorHAnsi"/>
                <w:b/>
                <w:sz w:val="20"/>
                <w:szCs w:val="20"/>
              </w:rPr>
              <w:t>Do not Accept</w:t>
            </w:r>
          </w:p>
        </w:tc>
      </w:tr>
      <w:tr w:rsidR="00614BDC" w:rsidRPr="002A4143" w14:paraId="3C21D521" w14:textId="77777777" w:rsidTr="00BB2C3B">
        <w:trPr>
          <w:trHeight w:val="526"/>
        </w:trPr>
        <w:tc>
          <w:tcPr>
            <w:tcW w:w="7088" w:type="dxa"/>
            <w:vMerge/>
            <w:vAlign w:val="center"/>
          </w:tcPr>
          <w:p w14:paraId="38046255" w14:textId="77777777" w:rsidR="00614BDC" w:rsidRPr="002A4143"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p>
        </w:tc>
        <w:tc>
          <w:tcPr>
            <w:tcW w:w="1134" w:type="dxa"/>
            <w:vAlign w:val="center"/>
          </w:tcPr>
          <w:p w14:paraId="1B3D1991" w14:textId="77777777" w:rsidR="00614BDC" w:rsidRPr="002A4143" w:rsidRDefault="00614BDC" w:rsidP="00BF0898">
            <w:pPr>
              <w:tabs>
                <w:tab w:val="left" w:pos="-1440"/>
                <w:tab w:val="left" w:pos="-720"/>
                <w:tab w:val="left" w:pos="0"/>
              </w:tabs>
              <w:ind w:right="-142"/>
              <w:jc w:val="both"/>
              <w:rPr>
                <w:rFonts w:asciiTheme="minorHAnsi" w:hAnsiTheme="minorHAnsi" w:cstheme="minorHAnsi"/>
                <w:sz w:val="20"/>
                <w:szCs w:val="20"/>
              </w:rPr>
            </w:pPr>
          </w:p>
        </w:tc>
        <w:tc>
          <w:tcPr>
            <w:tcW w:w="1773" w:type="dxa"/>
            <w:vAlign w:val="center"/>
          </w:tcPr>
          <w:p w14:paraId="120A9C7B" w14:textId="77777777" w:rsidR="00614BDC" w:rsidRPr="002A4143" w:rsidRDefault="00614BDC" w:rsidP="00BF0898">
            <w:pPr>
              <w:tabs>
                <w:tab w:val="left" w:pos="-1440"/>
                <w:tab w:val="left" w:pos="-720"/>
                <w:tab w:val="left" w:pos="0"/>
              </w:tabs>
              <w:ind w:right="-142"/>
              <w:jc w:val="both"/>
              <w:rPr>
                <w:rFonts w:asciiTheme="minorHAnsi" w:hAnsiTheme="minorHAnsi" w:cstheme="minorHAnsi"/>
                <w:sz w:val="20"/>
                <w:szCs w:val="20"/>
              </w:rPr>
            </w:pPr>
          </w:p>
        </w:tc>
      </w:tr>
    </w:tbl>
    <w:p w14:paraId="78FA2089" w14:textId="77777777" w:rsidR="00BB2C3B" w:rsidRPr="002A4143" w:rsidRDefault="00BB2C3B" w:rsidP="007604B3">
      <w:pPr>
        <w:pStyle w:val="NoSpacing"/>
        <w:rPr>
          <w:rFonts w:asciiTheme="minorHAnsi" w:hAnsiTheme="minorHAnsi" w:cstheme="minorHAnsi"/>
          <w:sz w:val="20"/>
          <w:szCs w:val="20"/>
        </w:rPr>
      </w:pPr>
    </w:p>
    <w:p w14:paraId="2EBF27E6" w14:textId="3469EB6F" w:rsidR="00614BDC" w:rsidRPr="002A4143"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r w:rsidRPr="002A4143">
        <w:rPr>
          <w:rFonts w:asciiTheme="minorHAnsi" w:hAnsiTheme="minorHAnsi" w:cstheme="minorHAnsi"/>
          <w:sz w:val="20"/>
          <w:szCs w:val="20"/>
        </w:rPr>
        <w:t>11.</w:t>
      </w:r>
      <w:r w:rsidR="00AD473D" w:rsidRPr="002A4143">
        <w:rPr>
          <w:rFonts w:asciiTheme="minorHAnsi" w:hAnsiTheme="minorHAnsi" w:cstheme="minorHAnsi"/>
          <w:sz w:val="20"/>
          <w:szCs w:val="20"/>
        </w:rPr>
        <w:t>8</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134"/>
        <w:gridCol w:w="1843"/>
      </w:tblGrid>
      <w:tr w:rsidR="00614BDC" w:rsidRPr="002A4143" w14:paraId="0716A8D7" w14:textId="77777777" w:rsidTr="00BB2C3B">
        <w:tc>
          <w:tcPr>
            <w:tcW w:w="7088" w:type="dxa"/>
            <w:vMerge w:val="restart"/>
            <w:vAlign w:val="center"/>
          </w:tcPr>
          <w:p w14:paraId="766A6D68" w14:textId="77777777" w:rsidR="00614BDC" w:rsidRPr="002A4143" w:rsidRDefault="00614BDC" w:rsidP="00F24072">
            <w:pPr>
              <w:tabs>
                <w:tab w:val="left" w:pos="-1440"/>
                <w:tab w:val="left" w:pos="-720"/>
                <w:tab w:val="left" w:pos="0"/>
              </w:tabs>
              <w:spacing w:line="360" w:lineRule="auto"/>
              <w:jc w:val="both"/>
              <w:rPr>
                <w:rFonts w:asciiTheme="minorHAnsi" w:hAnsiTheme="minorHAnsi" w:cstheme="minorHAnsi"/>
                <w:sz w:val="20"/>
                <w:szCs w:val="20"/>
              </w:rPr>
            </w:pPr>
            <w:r w:rsidRPr="002A4143">
              <w:rPr>
                <w:rFonts w:asciiTheme="minorHAnsi" w:hAnsiTheme="minorHAnsi" w:cstheme="minorHAnsi"/>
                <w:sz w:val="20"/>
                <w:szCs w:val="20"/>
              </w:rPr>
              <w:t xml:space="preserve">NHLS reserves the right to; cancel or reject any proposal and not to award the proposal to the lowest bidder or award parts of </w:t>
            </w:r>
            <w:r w:rsidR="005E7CF0" w:rsidRPr="002A4143">
              <w:rPr>
                <w:rFonts w:asciiTheme="minorHAnsi" w:hAnsiTheme="minorHAnsi" w:cstheme="minorHAnsi"/>
                <w:sz w:val="20"/>
                <w:szCs w:val="20"/>
              </w:rPr>
              <w:t>the proposal</w:t>
            </w:r>
            <w:r w:rsidRPr="002A4143">
              <w:rPr>
                <w:rFonts w:asciiTheme="minorHAnsi" w:hAnsiTheme="minorHAnsi" w:cstheme="minorHAnsi"/>
                <w:sz w:val="20"/>
                <w:szCs w:val="20"/>
              </w:rPr>
              <w:t xml:space="preserve"> to different bidders, or not to award the proposal at all.</w:t>
            </w:r>
          </w:p>
        </w:tc>
        <w:tc>
          <w:tcPr>
            <w:tcW w:w="1134" w:type="dxa"/>
            <w:vAlign w:val="center"/>
          </w:tcPr>
          <w:p w14:paraId="6BF41A3A" w14:textId="77777777" w:rsidR="00614BDC" w:rsidRPr="002A4143" w:rsidRDefault="00614BDC" w:rsidP="00EE7F69">
            <w:pPr>
              <w:tabs>
                <w:tab w:val="left" w:pos="-1440"/>
                <w:tab w:val="left" w:pos="-720"/>
                <w:tab w:val="left" w:pos="0"/>
              </w:tabs>
              <w:ind w:right="-142"/>
              <w:jc w:val="center"/>
              <w:rPr>
                <w:rFonts w:asciiTheme="minorHAnsi" w:hAnsiTheme="minorHAnsi" w:cstheme="minorHAnsi"/>
                <w:b/>
                <w:sz w:val="20"/>
                <w:szCs w:val="20"/>
              </w:rPr>
            </w:pPr>
            <w:r w:rsidRPr="002A4143">
              <w:rPr>
                <w:rFonts w:asciiTheme="minorHAnsi" w:hAnsiTheme="minorHAnsi" w:cstheme="minorHAnsi"/>
                <w:b/>
                <w:sz w:val="20"/>
                <w:szCs w:val="20"/>
              </w:rPr>
              <w:t>Accept</w:t>
            </w:r>
          </w:p>
        </w:tc>
        <w:tc>
          <w:tcPr>
            <w:tcW w:w="1843" w:type="dxa"/>
            <w:vAlign w:val="center"/>
          </w:tcPr>
          <w:p w14:paraId="0E9F0F32" w14:textId="77777777" w:rsidR="00614BDC" w:rsidRPr="002A4143" w:rsidRDefault="00614BDC" w:rsidP="00EE7F69">
            <w:pPr>
              <w:tabs>
                <w:tab w:val="left" w:pos="-1440"/>
                <w:tab w:val="left" w:pos="-720"/>
                <w:tab w:val="left" w:pos="0"/>
              </w:tabs>
              <w:ind w:right="-35"/>
              <w:jc w:val="center"/>
              <w:rPr>
                <w:rFonts w:asciiTheme="minorHAnsi" w:hAnsiTheme="minorHAnsi" w:cstheme="minorHAnsi"/>
                <w:b/>
                <w:sz w:val="20"/>
                <w:szCs w:val="20"/>
              </w:rPr>
            </w:pPr>
            <w:r w:rsidRPr="002A4143">
              <w:rPr>
                <w:rFonts w:asciiTheme="minorHAnsi" w:hAnsiTheme="minorHAnsi" w:cstheme="minorHAnsi"/>
                <w:b/>
                <w:sz w:val="20"/>
                <w:szCs w:val="20"/>
              </w:rPr>
              <w:t>Do not Accept</w:t>
            </w:r>
          </w:p>
        </w:tc>
      </w:tr>
      <w:tr w:rsidR="00614BDC" w:rsidRPr="002A4143" w14:paraId="3FBDD141" w14:textId="77777777" w:rsidTr="00BB2C3B">
        <w:trPr>
          <w:trHeight w:val="507"/>
        </w:trPr>
        <w:tc>
          <w:tcPr>
            <w:tcW w:w="7088" w:type="dxa"/>
            <w:vMerge/>
            <w:vAlign w:val="center"/>
          </w:tcPr>
          <w:p w14:paraId="0B57F203" w14:textId="77777777" w:rsidR="00614BDC" w:rsidRPr="002A4143"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p>
        </w:tc>
        <w:tc>
          <w:tcPr>
            <w:tcW w:w="1134" w:type="dxa"/>
            <w:vAlign w:val="center"/>
          </w:tcPr>
          <w:p w14:paraId="47EC0F84" w14:textId="77777777" w:rsidR="00614BDC" w:rsidRPr="002A4143" w:rsidRDefault="00614BDC" w:rsidP="00BF0898">
            <w:pPr>
              <w:tabs>
                <w:tab w:val="left" w:pos="-1440"/>
                <w:tab w:val="left" w:pos="-720"/>
                <w:tab w:val="left" w:pos="0"/>
              </w:tabs>
              <w:ind w:right="-142"/>
              <w:jc w:val="both"/>
              <w:rPr>
                <w:rFonts w:asciiTheme="minorHAnsi" w:hAnsiTheme="minorHAnsi" w:cstheme="minorHAnsi"/>
                <w:sz w:val="20"/>
                <w:szCs w:val="20"/>
              </w:rPr>
            </w:pPr>
          </w:p>
        </w:tc>
        <w:tc>
          <w:tcPr>
            <w:tcW w:w="1843" w:type="dxa"/>
            <w:vAlign w:val="center"/>
          </w:tcPr>
          <w:p w14:paraId="461C1E28" w14:textId="77777777" w:rsidR="00614BDC" w:rsidRPr="002A4143" w:rsidRDefault="00614BDC" w:rsidP="00BF0898">
            <w:pPr>
              <w:tabs>
                <w:tab w:val="left" w:pos="-1440"/>
                <w:tab w:val="left" w:pos="-720"/>
                <w:tab w:val="left" w:pos="0"/>
              </w:tabs>
              <w:ind w:right="-142"/>
              <w:jc w:val="both"/>
              <w:rPr>
                <w:rFonts w:asciiTheme="minorHAnsi" w:hAnsiTheme="minorHAnsi" w:cstheme="minorHAnsi"/>
                <w:sz w:val="20"/>
                <w:szCs w:val="20"/>
              </w:rPr>
            </w:pPr>
          </w:p>
        </w:tc>
      </w:tr>
    </w:tbl>
    <w:p w14:paraId="70117397" w14:textId="77777777" w:rsidR="00C56E43" w:rsidRPr="002A4143" w:rsidRDefault="00C56E43" w:rsidP="007604B3">
      <w:pPr>
        <w:pStyle w:val="NoSpacing"/>
        <w:rPr>
          <w:rFonts w:asciiTheme="minorHAnsi" w:hAnsiTheme="minorHAnsi" w:cstheme="minorHAnsi"/>
          <w:sz w:val="20"/>
          <w:szCs w:val="20"/>
        </w:rPr>
      </w:pPr>
    </w:p>
    <w:p w14:paraId="688C64E9" w14:textId="77777777" w:rsidR="00614BDC" w:rsidRPr="002A4143"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r w:rsidRPr="002A4143">
        <w:rPr>
          <w:rFonts w:asciiTheme="minorHAnsi" w:hAnsiTheme="minorHAnsi" w:cstheme="minorHAnsi"/>
          <w:sz w:val="20"/>
          <w:szCs w:val="20"/>
        </w:rPr>
        <w:t>11.</w:t>
      </w:r>
      <w:r w:rsidR="00AD473D" w:rsidRPr="002A4143">
        <w:rPr>
          <w:rFonts w:asciiTheme="minorHAnsi" w:hAnsiTheme="minorHAnsi" w:cstheme="minorHAnsi"/>
          <w:sz w:val="20"/>
          <w:szCs w:val="20"/>
        </w:rPr>
        <w:t>9</w:t>
      </w:r>
    </w:p>
    <w:tbl>
      <w:tblPr>
        <w:tblW w:w="100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212"/>
        <w:gridCol w:w="1701"/>
      </w:tblGrid>
      <w:tr w:rsidR="00614BDC" w:rsidRPr="002A4143" w14:paraId="571C46B9" w14:textId="77777777" w:rsidTr="00BB2C3B">
        <w:tc>
          <w:tcPr>
            <w:tcW w:w="7088" w:type="dxa"/>
            <w:vMerge w:val="restart"/>
            <w:vAlign w:val="center"/>
          </w:tcPr>
          <w:p w14:paraId="6D081EA0" w14:textId="77777777" w:rsidR="00614BDC" w:rsidRPr="002A4143" w:rsidRDefault="00614BDC" w:rsidP="00AD473D">
            <w:pPr>
              <w:tabs>
                <w:tab w:val="left" w:pos="-1440"/>
                <w:tab w:val="left" w:pos="-720"/>
                <w:tab w:val="left" w:pos="0"/>
              </w:tabs>
              <w:spacing w:line="360" w:lineRule="auto"/>
              <w:ind w:right="-51"/>
              <w:jc w:val="both"/>
              <w:rPr>
                <w:rFonts w:asciiTheme="minorHAnsi" w:hAnsiTheme="minorHAnsi" w:cstheme="minorHAnsi"/>
                <w:sz w:val="20"/>
                <w:szCs w:val="20"/>
              </w:rPr>
            </w:pPr>
            <w:r w:rsidRPr="002A4143">
              <w:rPr>
                <w:rFonts w:asciiTheme="minorHAnsi" w:hAnsiTheme="minorHAnsi" w:cstheme="minorHAnsi"/>
                <w:sz w:val="20"/>
                <w:szCs w:val="20"/>
              </w:rPr>
              <w:t>Where applicable, bidders who are distributors, resellers and installers of network equipment are required to submit back-to-back agreements and service level agreements with their principals.</w:t>
            </w:r>
          </w:p>
        </w:tc>
        <w:tc>
          <w:tcPr>
            <w:tcW w:w="1212" w:type="dxa"/>
            <w:vAlign w:val="center"/>
          </w:tcPr>
          <w:p w14:paraId="6B8BD41D" w14:textId="77777777" w:rsidR="00614BDC" w:rsidRPr="002A4143" w:rsidRDefault="00614BDC" w:rsidP="00EE7F69">
            <w:pPr>
              <w:tabs>
                <w:tab w:val="left" w:pos="-1440"/>
                <w:tab w:val="left" w:pos="-720"/>
                <w:tab w:val="left" w:pos="0"/>
              </w:tabs>
              <w:ind w:right="-142"/>
              <w:jc w:val="center"/>
              <w:rPr>
                <w:rFonts w:asciiTheme="minorHAnsi" w:hAnsiTheme="minorHAnsi" w:cstheme="minorHAnsi"/>
                <w:b/>
                <w:sz w:val="20"/>
                <w:szCs w:val="20"/>
              </w:rPr>
            </w:pPr>
            <w:r w:rsidRPr="002A4143">
              <w:rPr>
                <w:rFonts w:asciiTheme="minorHAnsi" w:hAnsiTheme="minorHAnsi" w:cstheme="minorHAnsi"/>
                <w:b/>
                <w:sz w:val="20"/>
                <w:szCs w:val="20"/>
              </w:rPr>
              <w:t>Accept</w:t>
            </w:r>
          </w:p>
        </w:tc>
        <w:tc>
          <w:tcPr>
            <w:tcW w:w="1701" w:type="dxa"/>
            <w:vAlign w:val="center"/>
          </w:tcPr>
          <w:p w14:paraId="6E553D44" w14:textId="77777777" w:rsidR="00614BDC" w:rsidRPr="002A4143" w:rsidRDefault="00614BDC" w:rsidP="00EE7F69">
            <w:pPr>
              <w:tabs>
                <w:tab w:val="left" w:pos="-1440"/>
                <w:tab w:val="left" w:pos="-720"/>
                <w:tab w:val="left" w:pos="0"/>
              </w:tabs>
              <w:ind w:right="-142"/>
              <w:jc w:val="center"/>
              <w:rPr>
                <w:rFonts w:asciiTheme="minorHAnsi" w:hAnsiTheme="minorHAnsi" w:cstheme="minorHAnsi"/>
                <w:b/>
                <w:sz w:val="20"/>
                <w:szCs w:val="20"/>
              </w:rPr>
            </w:pPr>
            <w:r w:rsidRPr="002A4143">
              <w:rPr>
                <w:rFonts w:asciiTheme="minorHAnsi" w:hAnsiTheme="minorHAnsi" w:cstheme="minorHAnsi"/>
                <w:b/>
                <w:sz w:val="20"/>
                <w:szCs w:val="20"/>
              </w:rPr>
              <w:t>Do not Accept</w:t>
            </w:r>
          </w:p>
        </w:tc>
      </w:tr>
      <w:tr w:rsidR="00614BDC" w:rsidRPr="002A4143" w14:paraId="7A20BEA8" w14:textId="77777777" w:rsidTr="00923BF3">
        <w:trPr>
          <w:trHeight w:val="380"/>
        </w:trPr>
        <w:tc>
          <w:tcPr>
            <w:tcW w:w="7088" w:type="dxa"/>
            <w:vMerge/>
            <w:vAlign w:val="center"/>
          </w:tcPr>
          <w:p w14:paraId="72D20C22" w14:textId="77777777" w:rsidR="00614BDC" w:rsidRPr="002A4143"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p>
        </w:tc>
        <w:tc>
          <w:tcPr>
            <w:tcW w:w="1212" w:type="dxa"/>
            <w:vAlign w:val="center"/>
          </w:tcPr>
          <w:p w14:paraId="7F2867E3" w14:textId="77777777" w:rsidR="00614BDC" w:rsidRPr="002A4143" w:rsidRDefault="00614BDC" w:rsidP="00BF0898">
            <w:pPr>
              <w:tabs>
                <w:tab w:val="left" w:pos="-1440"/>
                <w:tab w:val="left" w:pos="-720"/>
                <w:tab w:val="left" w:pos="0"/>
              </w:tabs>
              <w:ind w:right="-142"/>
              <w:jc w:val="both"/>
              <w:rPr>
                <w:rFonts w:asciiTheme="minorHAnsi" w:hAnsiTheme="minorHAnsi" w:cstheme="minorHAnsi"/>
                <w:sz w:val="20"/>
                <w:szCs w:val="20"/>
              </w:rPr>
            </w:pPr>
          </w:p>
        </w:tc>
        <w:tc>
          <w:tcPr>
            <w:tcW w:w="1701" w:type="dxa"/>
            <w:vAlign w:val="center"/>
          </w:tcPr>
          <w:p w14:paraId="4C267343" w14:textId="77777777" w:rsidR="00614BDC" w:rsidRPr="002A4143" w:rsidRDefault="00614BDC" w:rsidP="00BF0898">
            <w:pPr>
              <w:tabs>
                <w:tab w:val="left" w:pos="-1440"/>
                <w:tab w:val="left" w:pos="-720"/>
                <w:tab w:val="left" w:pos="0"/>
              </w:tabs>
              <w:ind w:right="-142"/>
              <w:jc w:val="both"/>
              <w:rPr>
                <w:rFonts w:asciiTheme="minorHAnsi" w:hAnsiTheme="minorHAnsi" w:cstheme="minorHAnsi"/>
                <w:sz w:val="20"/>
                <w:szCs w:val="20"/>
              </w:rPr>
            </w:pPr>
          </w:p>
        </w:tc>
      </w:tr>
    </w:tbl>
    <w:p w14:paraId="553F33C2" w14:textId="77777777" w:rsidR="004C7AA1" w:rsidRPr="002A4143" w:rsidRDefault="004C7AA1" w:rsidP="00BF0898">
      <w:pPr>
        <w:tabs>
          <w:tab w:val="left" w:pos="-1440"/>
          <w:tab w:val="left" w:pos="-720"/>
          <w:tab w:val="left" w:pos="0"/>
        </w:tabs>
        <w:spacing w:line="360" w:lineRule="auto"/>
        <w:ind w:right="-142"/>
        <w:jc w:val="both"/>
        <w:rPr>
          <w:rFonts w:asciiTheme="minorHAnsi" w:hAnsiTheme="minorHAnsi" w:cstheme="minorHAnsi"/>
          <w:sz w:val="20"/>
          <w:szCs w:val="20"/>
        </w:rPr>
      </w:pPr>
    </w:p>
    <w:p w14:paraId="74B175B6" w14:textId="77777777" w:rsidR="00614BDC" w:rsidRPr="002A4143"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r w:rsidRPr="002A4143">
        <w:rPr>
          <w:rFonts w:asciiTheme="minorHAnsi" w:hAnsiTheme="minorHAnsi" w:cstheme="minorHAnsi"/>
          <w:sz w:val="20"/>
          <w:szCs w:val="20"/>
        </w:rPr>
        <w:t>11.1</w:t>
      </w:r>
      <w:r w:rsidR="00AD473D" w:rsidRPr="002A4143">
        <w:rPr>
          <w:rFonts w:asciiTheme="minorHAnsi" w:hAnsiTheme="minorHAnsi" w:cstheme="minorHAnsi"/>
          <w:sz w:val="20"/>
          <w:szCs w:val="20"/>
        </w:rPr>
        <w:t>0</w:t>
      </w:r>
    </w:p>
    <w:tbl>
      <w:tblPr>
        <w:tblW w:w="100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276"/>
        <w:gridCol w:w="1684"/>
      </w:tblGrid>
      <w:tr w:rsidR="00614BDC" w:rsidRPr="002A4143" w14:paraId="25E0CA6B" w14:textId="77777777" w:rsidTr="00BB2C3B">
        <w:tc>
          <w:tcPr>
            <w:tcW w:w="7088" w:type="dxa"/>
            <w:vMerge w:val="restart"/>
            <w:vAlign w:val="center"/>
          </w:tcPr>
          <w:p w14:paraId="56FDB7F5" w14:textId="77777777" w:rsidR="00614BDC" w:rsidRPr="002A4143" w:rsidRDefault="00614BDC" w:rsidP="00AD473D">
            <w:pPr>
              <w:tabs>
                <w:tab w:val="left" w:pos="-1440"/>
                <w:tab w:val="left" w:pos="-720"/>
                <w:tab w:val="left" w:pos="0"/>
              </w:tabs>
              <w:spacing w:line="360" w:lineRule="auto"/>
              <w:ind w:right="-51"/>
              <w:jc w:val="both"/>
              <w:rPr>
                <w:rFonts w:asciiTheme="minorHAnsi" w:hAnsiTheme="minorHAnsi" w:cstheme="minorHAnsi"/>
                <w:sz w:val="20"/>
                <w:szCs w:val="20"/>
              </w:rPr>
            </w:pPr>
            <w:r w:rsidRPr="002A4143">
              <w:rPr>
                <w:rFonts w:asciiTheme="minorHAnsi" w:hAnsiTheme="minorHAnsi" w:cstheme="minorHAnsi"/>
                <w:sz w:val="20"/>
                <w:szCs w:val="20"/>
              </w:rPr>
              <w:t xml:space="preserve">By submitting a proposal in response to this </w:t>
            </w:r>
            <w:r w:rsidR="005A3884" w:rsidRPr="002A4143">
              <w:rPr>
                <w:rFonts w:asciiTheme="minorHAnsi" w:hAnsiTheme="minorHAnsi" w:cstheme="minorHAnsi"/>
                <w:sz w:val="20"/>
                <w:szCs w:val="20"/>
              </w:rPr>
              <w:t>RFB</w:t>
            </w:r>
            <w:r w:rsidRPr="002A4143">
              <w:rPr>
                <w:rFonts w:asciiTheme="minorHAnsi" w:hAnsiTheme="minorHAnsi" w:cstheme="minorHAnsi"/>
                <w:sz w:val="20"/>
                <w:szCs w:val="20"/>
              </w:rPr>
              <w:t>, the bidders accept the evaluation criteria as it stands.</w:t>
            </w:r>
          </w:p>
        </w:tc>
        <w:tc>
          <w:tcPr>
            <w:tcW w:w="1276" w:type="dxa"/>
            <w:vAlign w:val="center"/>
          </w:tcPr>
          <w:p w14:paraId="5E87211F" w14:textId="77777777" w:rsidR="00614BDC" w:rsidRPr="002A4143" w:rsidRDefault="00614BDC" w:rsidP="00EE7F69">
            <w:pPr>
              <w:tabs>
                <w:tab w:val="left" w:pos="-1440"/>
                <w:tab w:val="left" w:pos="-720"/>
                <w:tab w:val="left" w:pos="0"/>
              </w:tabs>
              <w:ind w:right="-142"/>
              <w:jc w:val="center"/>
              <w:rPr>
                <w:rFonts w:asciiTheme="minorHAnsi" w:hAnsiTheme="minorHAnsi" w:cstheme="minorHAnsi"/>
                <w:b/>
                <w:sz w:val="20"/>
                <w:szCs w:val="20"/>
              </w:rPr>
            </w:pPr>
            <w:r w:rsidRPr="002A4143">
              <w:rPr>
                <w:rFonts w:asciiTheme="minorHAnsi" w:hAnsiTheme="minorHAnsi" w:cstheme="minorHAnsi"/>
                <w:b/>
                <w:sz w:val="20"/>
                <w:szCs w:val="20"/>
              </w:rPr>
              <w:t>Accept</w:t>
            </w:r>
          </w:p>
        </w:tc>
        <w:tc>
          <w:tcPr>
            <w:tcW w:w="1684" w:type="dxa"/>
            <w:vAlign w:val="center"/>
          </w:tcPr>
          <w:p w14:paraId="010E8A6B" w14:textId="77777777" w:rsidR="00614BDC" w:rsidRPr="002A4143" w:rsidRDefault="00614BDC" w:rsidP="00EE7F69">
            <w:pPr>
              <w:tabs>
                <w:tab w:val="left" w:pos="-1440"/>
                <w:tab w:val="left" w:pos="-720"/>
                <w:tab w:val="left" w:pos="0"/>
              </w:tabs>
              <w:ind w:right="-142"/>
              <w:jc w:val="center"/>
              <w:rPr>
                <w:rFonts w:asciiTheme="minorHAnsi" w:hAnsiTheme="minorHAnsi" w:cstheme="minorHAnsi"/>
                <w:b/>
                <w:sz w:val="20"/>
                <w:szCs w:val="20"/>
              </w:rPr>
            </w:pPr>
            <w:r w:rsidRPr="002A4143">
              <w:rPr>
                <w:rFonts w:asciiTheme="minorHAnsi" w:hAnsiTheme="minorHAnsi" w:cstheme="minorHAnsi"/>
                <w:b/>
                <w:sz w:val="20"/>
                <w:szCs w:val="20"/>
              </w:rPr>
              <w:t>Do not Accept</w:t>
            </w:r>
          </w:p>
        </w:tc>
      </w:tr>
      <w:tr w:rsidR="00614BDC" w:rsidRPr="002A4143" w14:paraId="1219CA5C" w14:textId="77777777" w:rsidTr="00BB2C3B">
        <w:trPr>
          <w:trHeight w:val="507"/>
        </w:trPr>
        <w:tc>
          <w:tcPr>
            <w:tcW w:w="7088" w:type="dxa"/>
            <w:vMerge/>
            <w:vAlign w:val="center"/>
          </w:tcPr>
          <w:p w14:paraId="3BC23068" w14:textId="77777777" w:rsidR="00614BDC" w:rsidRPr="002A4143"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p>
        </w:tc>
        <w:tc>
          <w:tcPr>
            <w:tcW w:w="1276" w:type="dxa"/>
            <w:vAlign w:val="center"/>
          </w:tcPr>
          <w:p w14:paraId="23C7DA57" w14:textId="77777777" w:rsidR="00614BDC" w:rsidRPr="002A4143" w:rsidRDefault="00614BDC" w:rsidP="00BF0898">
            <w:pPr>
              <w:tabs>
                <w:tab w:val="left" w:pos="-1440"/>
                <w:tab w:val="left" w:pos="-720"/>
                <w:tab w:val="left" w:pos="0"/>
              </w:tabs>
              <w:ind w:right="-142"/>
              <w:jc w:val="both"/>
              <w:rPr>
                <w:rFonts w:asciiTheme="minorHAnsi" w:hAnsiTheme="minorHAnsi" w:cstheme="minorHAnsi"/>
                <w:sz w:val="20"/>
                <w:szCs w:val="20"/>
              </w:rPr>
            </w:pPr>
          </w:p>
        </w:tc>
        <w:tc>
          <w:tcPr>
            <w:tcW w:w="1684" w:type="dxa"/>
            <w:vAlign w:val="center"/>
          </w:tcPr>
          <w:p w14:paraId="45100197" w14:textId="77777777" w:rsidR="00614BDC" w:rsidRPr="002A4143" w:rsidRDefault="00614BDC" w:rsidP="00BF0898">
            <w:pPr>
              <w:tabs>
                <w:tab w:val="left" w:pos="-1440"/>
                <w:tab w:val="left" w:pos="-720"/>
                <w:tab w:val="left" w:pos="0"/>
              </w:tabs>
              <w:ind w:right="-142"/>
              <w:jc w:val="both"/>
              <w:rPr>
                <w:rFonts w:asciiTheme="minorHAnsi" w:hAnsiTheme="minorHAnsi" w:cstheme="minorHAnsi"/>
                <w:sz w:val="20"/>
                <w:szCs w:val="20"/>
              </w:rPr>
            </w:pPr>
          </w:p>
        </w:tc>
      </w:tr>
    </w:tbl>
    <w:p w14:paraId="0274F05C" w14:textId="77777777" w:rsidR="00614BDC" w:rsidRPr="002A4143" w:rsidRDefault="00614BDC" w:rsidP="007604B3">
      <w:pPr>
        <w:pStyle w:val="NoSpacing"/>
        <w:rPr>
          <w:rFonts w:asciiTheme="minorHAnsi" w:hAnsiTheme="minorHAnsi" w:cstheme="minorHAnsi"/>
          <w:sz w:val="20"/>
          <w:szCs w:val="20"/>
        </w:rPr>
      </w:pPr>
    </w:p>
    <w:p w14:paraId="5B35B118" w14:textId="77777777" w:rsidR="00614BDC" w:rsidRPr="002A4143"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r w:rsidRPr="002A4143">
        <w:rPr>
          <w:rFonts w:asciiTheme="minorHAnsi" w:hAnsiTheme="minorHAnsi" w:cstheme="minorHAnsi"/>
          <w:sz w:val="20"/>
          <w:szCs w:val="20"/>
        </w:rPr>
        <w:t>11.1</w:t>
      </w:r>
      <w:r w:rsidR="00AD473D" w:rsidRPr="002A4143">
        <w:rPr>
          <w:rFonts w:asciiTheme="minorHAnsi" w:hAnsiTheme="minorHAnsi" w:cstheme="minorHAnsi"/>
          <w:sz w:val="20"/>
          <w:szCs w:val="20"/>
        </w:rPr>
        <w:t>1</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276"/>
        <w:gridCol w:w="1701"/>
      </w:tblGrid>
      <w:tr w:rsidR="00614BDC" w:rsidRPr="002A4143" w14:paraId="01171993" w14:textId="77777777" w:rsidTr="00BB2C3B">
        <w:tc>
          <w:tcPr>
            <w:tcW w:w="7088" w:type="dxa"/>
            <w:vMerge w:val="restart"/>
            <w:vAlign w:val="center"/>
          </w:tcPr>
          <w:p w14:paraId="35D7BDFD" w14:textId="77777777" w:rsidR="00614BDC" w:rsidRPr="002A4143" w:rsidRDefault="00614BDC" w:rsidP="00EE7F69">
            <w:pPr>
              <w:tabs>
                <w:tab w:val="left" w:pos="-1440"/>
                <w:tab w:val="left" w:pos="-720"/>
                <w:tab w:val="left" w:pos="0"/>
              </w:tabs>
              <w:spacing w:line="360" w:lineRule="auto"/>
              <w:ind w:right="-36"/>
              <w:rPr>
                <w:rFonts w:asciiTheme="minorHAnsi" w:hAnsiTheme="minorHAnsi" w:cstheme="minorHAnsi"/>
                <w:sz w:val="20"/>
                <w:szCs w:val="20"/>
              </w:rPr>
            </w:pPr>
            <w:r w:rsidRPr="002A4143">
              <w:rPr>
                <w:rFonts w:asciiTheme="minorHAnsi" w:hAnsiTheme="minorHAnsi" w:cstheme="minorHAnsi"/>
                <w:sz w:val="20"/>
                <w:szCs w:val="20"/>
              </w:rPr>
              <w:t>Where applicable, NHLS reserves the right to conduct benchmarks on product/services offered during and after the evaluation.</w:t>
            </w:r>
          </w:p>
        </w:tc>
        <w:tc>
          <w:tcPr>
            <w:tcW w:w="1276" w:type="dxa"/>
            <w:vAlign w:val="center"/>
          </w:tcPr>
          <w:p w14:paraId="30A05C57" w14:textId="77777777" w:rsidR="00614BDC" w:rsidRPr="002A4143" w:rsidRDefault="00614BDC" w:rsidP="00EE7F69">
            <w:pPr>
              <w:tabs>
                <w:tab w:val="left" w:pos="-1440"/>
                <w:tab w:val="left" w:pos="-720"/>
                <w:tab w:val="left" w:pos="0"/>
              </w:tabs>
              <w:ind w:right="-142"/>
              <w:jc w:val="center"/>
              <w:rPr>
                <w:rFonts w:asciiTheme="minorHAnsi" w:hAnsiTheme="minorHAnsi" w:cstheme="minorHAnsi"/>
                <w:b/>
                <w:sz w:val="20"/>
                <w:szCs w:val="20"/>
              </w:rPr>
            </w:pPr>
            <w:r w:rsidRPr="002A4143">
              <w:rPr>
                <w:rFonts w:asciiTheme="minorHAnsi" w:hAnsiTheme="minorHAnsi" w:cstheme="minorHAnsi"/>
                <w:b/>
                <w:sz w:val="20"/>
                <w:szCs w:val="20"/>
              </w:rPr>
              <w:t>Accept</w:t>
            </w:r>
          </w:p>
        </w:tc>
        <w:tc>
          <w:tcPr>
            <w:tcW w:w="1701" w:type="dxa"/>
            <w:vAlign w:val="center"/>
          </w:tcPr>
          <w:p w14:paraId="13034FBF" w14:textId="77777777" w:rsidR="00614BDC" w:rsidRPr="002A4143" w:rsidRDefault="00614BDC" w:rsidP="00EE7F69">
            <w:pPr>
              <w:tabs>
                <w:tab w:val="left" w:pos="-1440"/>
                <w:tab w:val="left" w:pos="-720"/>
                <w:tab w:val="left" w:pos="0"/>
              </w:tabs>
              <w:ind w:right="-142"/>
              <w:jc w:val="center"/>
              <w:rPr>
                <w:rFonts w:asciiTheme="minorHAnsi" w:hAnsiTheme="minorHAnsi" w:cstheme="minorHAnsi"/>
                <w:b/>
                <w:sz w:val="20"/>
                <w:szCs w:val="20"/>
              </w:rPr>
            </w:pPr>
            <w:r w:rsidRPr="002A4143">
              <w:rPr>
                <w:rFonts w:asciiTheme="minorHAnsi" w:hAnsiTheme="minorHAnsi" w:cstheme="minorHAnsi"/>
                <w:b/>
                <w:sz w:val="20"/>
                <w:szCs w:val="20"/>
              </w:rPr>
              <w:t>Do not Accept</w:t>
            </w:r>
          </w:p>
        </w:tc>
      </w:tr>
      <w:tr w:rsidR="00614BDC" w:rsidRPr="002A4143" w14:paraId="7A93F140" w14:textId="77777777" w:rsidTr="00BB2C3B">
        <w:trPr>
          <w:trHeight w:val="439"/>
        </w:trPr>
        <w:tc>
          <w:tcPr>
            <w:tcW w:w="7088" w:type="dxa"/>
            <w:vMerge/>
            <w:vAlign w:val="center"/>
          </w:tcPr>
          <w:p w14:paraId="6E3CBEF1" w14:textId="77777777" w:rsidR="00614BDC" w:rsidRPr="002A4143"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p>
        </w:tc>
        <w:tc>
          <w:tcPr>
            <w:tcW w:w="1276" w:type="dxa"/>
            <w:vAlign w:val="center"/>
          </w:tcPr>
          <w:p w14:paraId="2B7619A4" w14:textId="77777777" w:rsidR="00614BDC" w:rsidRPr="002A4143" w:rsidRDefault="00614BDC" w:rsidP="00BF0898">
            <w:pPr>
              <w:tabs>
                <w:tab w:val="left" w:pos="-1440"/>
                <w:tab w:val="left" w:pos="-720"/>
                <w:tab w:val="left" w:pos="0"/>
              </w:tabs>
              <w:ind w:right="-142"/>
              <w:jc w:val="both"/>
              <w:rPr>
                <w:rFonts w:asciiTheme="minorHAnsi" w:hAnsiTheme="minorHAnsi" w:cstheme="minorHAnsi"/>
                <w:sz w:val="20"/>
                <w:szCs w:val="20"/>
              </w:rPr>
            </w:pPr>
          </w:p>
        </w:tc>
        <w:tc>
          <w:tcPr>
            <w:tcW w:w="1701" w:type="dxa"/>
            <w:vAlign w:val="center"/>
          </w:tcPr>
          <w:p w14:paraId="6CC271C8" w14:textId="77777777" w:rsidR="00614BDC" w:rsidRPr="002A4143" w:rsidRDefault="00614BDC" w:rsidP="00BF0898">
            <w:pPr>
              <w:tabs>
                <w:tab w:val="left" w:pos="-1440"/>
                <w:tab w:val="left" w:pos="-720"/>
                <w:tab w:val="left" w:pos="0"/>
              </w:tabs>
              <w:ind w:right="-142"/>
              <w:jc w:val="both"/>
              <w:rPr>
                <w:rFonts w:asciiTheme="minorHAnsi" w:hAnsiTheme="minorHAnsi" w:cstheme="minorHAnsi"/>
                <w:sz w:val="20"/>
                <w:szCs w:val="20"/>
              </w:rPr>
            </w:pPr>
          </w:p>
        </w:tc>
      </w:tr>
    </w:tbl>
    <w:p w14:paraId="189B1E29" w14:textId="77777777" w:rsidR="00EF54AD" w:rsidRDefault="00EF54AD" w:rsidP="007604B3">
      <w:pPr>
        <w:pStyle w:val="NoSpacing"/>
        <w:rPr>
          <w:rFonts w:asciiTheme="minorHAnsi" w:hAnsiTheme="minorHAnsi" w:cstheme="minorHAnsi"/>
          <w:sz w:val="20"/>
          <w:szCs w:val="20"/>
        </w:rPr>
      </w:pPr>
    </w:p>
    <w:p w14:paraId="11E0D2C1" w14:textId="77777777" w:rsidR="00614BDC" w:rsidRPr="002A4143"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r w:rsidRPr="002A4143">
        <w:rPr>
          <w:rFonts w:asciiTheme="minorHAnsi" w:hAnsiTheme="minorHAnsi" w:cstheme="minorHAnsi"/>
          <w:sz w:val="20"/>
          <w:szCs w:val="20"/>
        </w:rPr>
        <w:t>11.1</w:t>
      </w:r>
      <w:r w:rsidR="00AD473D" w:rsidRPr="002A4143">
        <w:rPr>
          <w:rFonts w:asciiTheme="minorHAnsi" w:hAnsiTheme="minorHAnsi" w:cstheme="minorHAnsi"/>
          <w:sz w:val="20"/>
          <w:szCs w:val="20"/>
        </w:rPr>
        <w:t>2</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276"/>
        <w:gridCol w:w="1701"/>
      </w:tblGrid>
      <w:tr w:rsidR="00614BDC" w:rsidRPr="002A4143" w14:paraId="13AFA77F" w14:textId="77777777" w:rsidTr="00BB2C3B">
        <w:tc>
          <w:tcPr>
            <w:tcW w:w="7088" w:type="dxa"/>
            <w:vMerge w:val="restart"/>
            <w:vAlign w:val="center"/>
          </w:tcPr>
          <w:p w14:paraId="7901F101" w14:textId="77777777" w:rsidR="00614BDC" w:rsidRPr="002A4143" w:rsidRDefault="00614BDC" w:rsidP="00DF6024">
            <w:pPr>
              <w:tabs>
                <w:tab w:val="left" w:pos="-1440"/>
                <w:tab w:val="left" w:pos="-720"/>
                <w:tab w:val="left" w:pos="0"/>
              </w:tabs>
              <w:spacing w:line="360" w:lineRule="auto"/>
              <w:jc w:val="both"/>
              <w:rPr>
                <w:rFonts w:asciiTheme="minorHAnsi" w:hAnsiTheme="minorHAnsi" w:cstheme="minorHAnsi"/>
                <w:sz w:val="20"/>
                <w:szCs w:val="20"/>
              </w:rPr>
            </w:pPr>
            <w:r w:rsidRPr="002A4143">
              <w:rPr>
                <w:rFonts w:asciiTheme="minorHAnsi" w:hAnsiTheme="minorHAnsi" w:cstheme="minorHAnsi"/>
                <w:sz w:val="20"/>
                <w:szCs w:val="20"/>
              </w:rPr>
              <w:t>NHLS reserves the right to conduct a pre</w:t>
            </w:r>
            <w:r w:rsidRPr="002A4143">
              <w:rPr>
                <w:rFonts w:asciiTheme="minorHAnsi" w:hAnsiTheme="minorHAnsi" w:cstheme="minorHAnsi"/>
                <w:sz w:val="20"/>
                <w:szCs w:val="20"/>
              </w:rPr>
              <w:noBreakHyphen/>
              <w:t>award survey during the source selection process to evaluate contractors' capabilities to meet</w:t>
            </w:r>
            <w:r w:rsidR="00AD473D" w:rsidRPr="002A4143">
              <w:rPr>
                <w:rFonts w:asciiTheme="minorHAnsi" w:hAnsiTheme="minorHAnsi" w:cstheme="minorHAnsi"/>
                <w:sz w:val="20"/>
                <w:szCs w:val="20"/>
              </w:rPr>
              <w:t xml:space="preserve"> </w:t>
            </w:r>
            <w:r w:rsidRPr="002A4143">
              <w:rPr>
                <w:rFonts w:asciiTheme="minorHAnsi" w:hAnsiTheme="minorHAnsi" w:cstheme="minorHAnsi"/>
                <w:sz w:val="20"/>
                <w:szCs w:val="20"/>
              </w:rPr>
              <w:t>the requirements specified in the RFB and supporting documents.</w:t>
            </w:r>
          </w:p>
        </w:tc>
        <w:tc>
          <w:tcPr>
            <w:tcW w:w="1276" w:type="dxa"/>
            <w:vAlign w:val="center"/>
          </w:tcPr>
          <w:p w14:paraId="5A87AAB9" w14:textId="77777777" w:rsidR="00614BDC" w:rsidRPr="002A4143" w:rsidRDefault="00614BDC" w:rsidP="00EE7F69">
            <w:pPr>
              <w:tabs>
                <w:tab w:val="left" w:pos="-1440"/>
                <w:tab w:val="left" w:pos="-720"/>
                <w:tab w:val="left" w:pos="0"/>
              </w:tabs>
              <w:ind w:right="-142"/>
              <w:jc w:val="center"/>
              <w:rPr>
                <w:rFonts w:asciiTheme="minorHAnsi" w:hAnsiTheme="minorHAnsi" w:cstheme="minorHAnsi"/>
                <w:b/>
                <w:sz w:val="20"/>
                <w:szCs w:val="20"/>
              </w:rPr>
            </w:pPr>
            <w:r w:rsidRPr="002A4143">
              <w:rPr>
                <w:rFonts w:asciiTheme="minorHAnsi" w:hAnsiTheme="minorHAnsi" w:cstheme="minorHAnsi"/>
                <w:b/>
                <w:sz w:val="20"/>
                <w:szCs w:val="20"/>
              </w:rPr>
              <w:t>Accept</w:t>
            </w:r>
          </w:p>
        </w:tc>
        <w:tc>
          <w:tcPr>
            <w:tcW w:w="1701" w:type="dxa"/>
            <w:vAlign w:val="center"/>
          </w:tcPr>
          <w:p w14:paraId="21AD62AF" w14:textId="77777777" w:rsidR="00614BDC" w:rsidRPr="002A4143" w:rsidRDefault="00614BDC" w:rsidP="00EE7F69">
            <w:pPr>
              <w:tabs>
                <w:tab w:val="left" w:pos="-1440"/>
                <w:tab w:val="left" w:pos="-720"/>
                <w:tab w:val="left" w:pos="0"/>
              </w:tabs>
              <w:ind w:right="-142"/>
              <w:jc w:val="center"/>
              <w:rPr>
                <w:rFonts w:asciiTheme="minorHAnsi" w:hAnsiTheme="minorHAnsi" w:cstheme="minorHAnsi"/>
                <w:b/>
                <w:sz w:val="20"/>
                <w:szCs w:val="20"/>
              </w:rPr>
            </w:pPr>
            <w:r w:rsidRPr="002A4143">
              <w:rPr>
                <w:rFonts w:asciiTheme="minorHAnsi" w:hAnsiTheme="minorHAnsi" w:cstheme="minorHAnsi"/>
                <w:b/>
                <w:sz w:val="20"/>
                <w:szCs w:val="20"/>
              </w:rPr>
              <w:t>Do not Accept</w:t>
            </w:r>
          </w:p>
        </w:tc>
      </w:tr>
      <w:tr w:rsidR="00614BDC" w:rsidRPr="002A4143" w14:paraId="28241217" w14:textId="77777777" w:rsidTr="00BB2C3B">
        <w:trPr>
          <w:trHeight w:val="532"/>
        </w:trPr>
        <w:tc>
          <w:tcPr>
            <w:tcW w:w="7088" w:type="dxa"/>
            <w:vMerge/>
            <w:vAlign w:val="center"/>
          </w:tcPr>
          <w:p w14:paraId="54B97765" w14:textId="77777777" w:rsidR="00614BDC" w:rsidRPr="002A4143"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p>
        </w:tc>
        <w:tc>
          <w:tcPr>
            <w:tcW w:w="1276" w:type="dxa"/>
            <w:vAlign w:val="center"/>
          </w:tcPr>
          <w:p w14:paraId="6A2649BC" w14:textId="77777777" w:rsidR="00614BDC" w:rsidRPr="002A4143" w:rsidRDefault="00614BDC" w:rsidP="00BF0898">
            <w:pPr>
              <w:tabs>
                <w:tab w:val="left" w:pos="-1440"/>
                <w:tab w:val="left" w:pos="-720"/>
                <w:tab w:val="left" w:pos="0"/>
              </w:tabs>
              <w:ind w:right="-142"/>
              <w:jc w:val="both"/>
              <w:rPr>
                <w:rFonts w:asciiTheme="minorHAnsi" w:hAnsiTheme="minorHAnsi" w:cstheme="minorHAnsi"/>
                <w:sz w:val="20"/>
                <w:szCs w:val="20"/>
              </w:rPr>
            </w:pPr>
          </w:p>
        </w:tc>
        <w:tc>
          <w:tcPr>
            <w:tcW w:w="1701" w:type="dxa"/>
            <w:vAlign w:val="center"/>
          </w:tcPr>
          <w:p w14:paraId="59E7AEA7" w14:textId="77777777" w:rsidR="00614BDC" w:rsidRPr="002A4143" w:rsidRDefault="00614BDC" w:rsidP="00BF0898">
            <w:pPr>
              <w:tabs>
                <w:tab w:val="left" w:pos="-1440"/>
                <w:tab w:val="left" w:pos="-720"/>
                <w:tab w:val="left" w:pos="0"/>
              </w:tabs>
              <w:ind w:right="-142"/>
              <w:jc w:val="both"/>
              <w:rPr>
                <w:rFonts w:asciiTheme="minorHAnsi" w:hAnsiTheme="minorHAnsi" w:cstheme="minorHAnsi"/>
                <w:sz w:val="20"/>
                <w:szCs w:val="20"/>
              </w:rPr>
            </w:pPr>
          </w:p>
        </w:tc>
      </w:tr>
    </w:tbl>
    <w:p w14:paraId="0AD6B288" w14:textId="77777777" w:rsidR="00614BDC" w:rsidRPr="002A4143" w:rsidRDefault="00614BDC" w:rsidP="007604B3">
      <w:pPr>
        <w:pStyle w:val="NoSpacing"/>
        <w:rPr>
          <w:rFonts w:asciiTheme="minorHAnsi" w:hAnsiTheme="minorHAnsi" w:cstheme="minorHAnsi"/>
          <w:sz w:val="20"/>
          <w:szCs w:val="20"/>
        </w:rPr>
      </w:pPr>
    </w:p>
    <w:p w14:paraId="698BCB65" w14:textId="77777777" w:rsidR="00614BDC" w:rsidRPr="002A4143"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r w:rsidRPr="002A4143">
        <w:rPr>
          <w:rFonts w:asciiTheme="minorHAnsi" w:hAnsiTheme="minorHAnsi" w:cstheme="minorHAnsi"/>
          <w:sz w:val="20"/>
          <w:szCs w:val="20"/>
        </w:rPr>
        <w:t>11.</w:t>
      </w:r>
      <w:r w:rsidR="00AD473D" w:rsidRPr="002A4143">
        <w:rPr>
          <w:rFonts w:asciiTheme="minorHAnsi" w:hAnsiTheme="minorHAnsi" w:cstheme="minorHAnsi"/>
          <w:sz w:val="20"/>
          <w:szCs w:val="20"/>
        </w:rPr>
        <w:t>13</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276"/>
        <w:gridCol w:w="1701"/>
      </w:tblGrid>
      <w:tr w:rsidR="00614BDC" w:rsidRPr="002A4143" w14:paraId="556491D4" w14:textId="77777777" w:rsidTr="00BB2C3B">
        <w:tc>
          <w:tcPr>
            <w:tcW w:w="7088" w:type="dxa"/>
            <w:vMerge w:val="restart"/>
            <w:vAlign w:val="center"/>
          </w:tcPr>
          <w:p w14:paraId="3306C02D" w14:textId="77777777" w:rsidR="00614BDC" w:rsidRPr="002A4143" w:rsidRDefault="00614BDC" w:rsidP="00292431">
            <w:pPr>
              <w:tabs>
                <w:tab w:val="left" w:pos="-1440"/>
                <w:tab w:val="left" w:pos="-720"/>
                <w:tab w:val="left" w:pos="0"/>
              </w:tabs>
              <w:spacing w:line="360" w:lineRule="auto"/>
              <w:ind w:right="-51"/>
              <w:jc w:val="both"/>
              <w:rPr>
                <w:rFonts w:asciiTheme="minorHAnsi" w:hAnsiTheme="minorHAnsi" w:cstheme="minorHAnsi"/>
                <w:sz w:val="20"/>
                <w:szCs w:val="20"/>
              </w:rPr>
            </w:pPr>
            <w:r w:rsidRPr="002A4143">
              <w:rPr>
                <w:rFonts w:asciiTheme="minorHAnsi" w:hAnsiTheme="minorHAnsi" w:cstheme="minorHAnsi"/>
                <w:sz w:val="20"/>
                <w:szCs w:val="20"/>
              </w:rPr>
              <w:t xml:space="preserve">Where the bid calls for commercially available solutions, bidders who </w:t>
            </w:r>
            <w:r w:rsidR="005E7CF0" w:rsidRPr="002A4143">
              <w:rPr>
                <w:rFonts w:asciiTheme="minorHAnsi" w:hAnsiTheme="minorHAnsi" w:cstheme="minorHAnsi"/>
                <w:sz w:val="20"/>
                <w:szCs w:val="20"/>
              </w:rPr>
              <w:t>offer provide</w:t>
            </w:r>
            <w:r w:rsidRPr="002A4143">
              <w:rPr>
                <w:rFonts w:asciiTheme="minorHAnsi" w:hAnsiTheme="minorHAnsi" w:cstheme="minorHAnsi"/>
                <w:sz w:val="20"/>
                <w:szCs w:val="20"/>
              </w:rPr>
              <w:t xml:space="preserve"> future based solutions will be disqualified.</w:t>
            </w:r>
          </w:p>
        </w:tc>
        <w:tc>
          <w:tcPr>
            <w:tcW w:w="1276" w:type="dxa"/>
            <w:vAlign w:val="center"/>
          </w:tcPr>
          <w:p w14:paraId="25075A10" w14:textId="77777777" w:rsidR="00614BDC" w:rsidRPr="002A4143" w:rsidRDefault="00614BDC" w:rsidP="00EE7F69">
            <w:pPr>
              <w:tabs>
                <w:tab w:val="left" w:pos="-1440"/>
                <w:tab w:val="left" w:pos="-720"/>
                <w:tab w:val="left" w:pos="0"/>
              </w:tabs>
              <w:ind w:right="-142"/>
              <w:jc w:val="center"/>
              <w:rPr>
                <w:rFonts w:asciiTheme="minorHAnsi" w:hAnsiTheme="minorHAnsi" w:cstheme="minorHAnsi"/>
                <w:b/>
                <w:sz w:val="20"/>
                <w:szCs w:val="20"/>
              </w:rPr>
            </w:pPr>
            <w:r w:rsidRPr="002A4143">
              <w:rPr>
                <w:rFonts w:asciiTheme="minorHAnsi" w:hAnsiTheme="minorHAnsi" w:cstheme="minorHAnsi"/>
                <w:b/>
                <w:sz w:val="20"/>
                <w:szCs w:val="20"/>
              </w:rPr>
              <w:t>Accept</w:t>
            </w:r>
          </w:p>
        </w:tc>
        <w:tc>
          <w:tcPr>
            <w:tcW w:w="1701" w:type="dxa"/>
            <w:vAlign w:val="center"/>
          </w:tcPr>
          <w:p w14:paraId="2616D7E1" w14:textId="77777777" w:rsidR="00614BDC" w:rsidRPr="002A4143" w:rsidRDefault="00614BDC" w:rsidP="00EE7F69">
            <w:pPr>
              <w:tabs>
                <w:tab w:val="left" w:pos="-1440"/>
                <w:tab w:val="left" w:pos="-720"/>
                <w:tab w:val="left" w:pos="0"/>
              </w:tabs>
              <w:ind w:right="-142"/>
              <w:jc w:val="center"/>
              <w:rPr>
                <w:rFonts w:asciiTheme="minorHAnsi" w:hAnsiTheme="minorHAnsi" w:cstheme="minorHAnsi"/>
                <w:b/>
                <w:sz w:val="20"/>
                <w:szCs w:val="20"/>
              </w:rPr>
            </w:pPr>
            <w:r w:rsidRPr="002A4143">
              <w:rPr>
                <w:rFonts w:asciiTheme="minorHAnsi" w:hAnsiTheme="minorHAnsi" w:cstheme="minorHAnsi"/>
                <w:b/>
                <w:sz w:val="20"/>
                <w:szCs w:val="20"/>
              </w:rPr>
              <w:t>Do not Accept</w:t>
            </w:r>
          </w:p>
        </w:tc>
      </w:tr>
      <w:tr w:rsidR="00614BDC" w:rsidRPr="002A4143" w14:paraId="572868CB" w14:textId="77777777" w:rsidTr="00BB2C3B">
        <w:trPr>
          <w:trHeight w:val="447"/>
        </w:trPr>
        <w:tc>
          <w:tcPr>
            <w:tcW w:w="7088" w:type="dxa"/>
            <w:vMerge/>
            <w:vAlign w:val="center"/>
          </w:tcPr>
          <w:p w14:paraId="0E3B499C" w14:textId="77777777" w:rsidR="00614BDC" w:rsidRPr="002A4143"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p>
        </w:tc>
        <w:tc>
          <w:tcPr>
            <w:tcW w:w="1276" w:type="dxa"/>
            <w:vAlign w:val="center"/>
          </w:tcPr>
          <w:p w14:paraId="1383A61D" w14:textId="77777777" w:rsidR="00614BDC" w:rsidRPr="002A4143" w:rsidRDefault="00614BDC" w:rsidP="00BF0898">
            <w:pPr>
              <w:tabs>
                <w:tab w:val="left" w:pos="-1440"/>
                <w:tab w:val="left" w:pos="-720"/>
                <w:tab w:val="left" w:pos="0"/>
              </w:tabs>
              <w:ind w:right="-142"/>
              <w:jc w:val="both"/>
              <w:rPr>
                <w:rFonts w:asciiTheme="minorHAnsi" w:hAnsiTheme="minorHAnsi" w:cstheme="minorHAnsi"/>
                <w:sz w:val="20"/>
                <w:szCs w:val="20"/>
              </w:rPr>
            </w:pPr>
          </w:p>
        </w:tc>
        <w:tc>
          <w:tcPr>
            <w:tcW w:w="1701" w:type="dxa"/>
            <w:vAlign w:val="center"/>
          </w:tcPr>
          <w:p w14:paraId="3C88621B" w14:textId="77777777" w:rsidR="00614BDC" w:rsidRPr="002A4143" w:rsidRDefault="00614BDC" w:rsidP="00BF0898">
            <w:pPr>
              <w:tabs>
                <w:tab w:val="left" w:pos="-1440"/>
                <w:tab w:val="left" w:pos="-720"/>
                <w:tab w:val="left" w:pos="0"/>
              </w:tabs>
              <w:ind w:right="-142"/>
              <w:jc w:val="both"/>
              <w:rPr>
                <w:rFonts w:asciiTheme="minorHAnsi" w:hAnsiTheme="minorHAnsi" w:cstheme="minorHAnsi"/>
                <w:sz w:val="20"/>
                <w:szCs w:val="20"/>
              </w:rPr>
            </w:pPr>
          </w:p>
        </w:tc>
      </w:tr>
    </w:tbl>
    <w:p w14:paraId="44491C6C" w14:textId="77777777" w:rsidR="00D63DB4" w:rsidRPr="002A4143" w:rsidRDefault="00D63DB4" w:rsidP="00BF0898">
      <w:pPr>
        <w:ind w:right="-142"/>
        <w:jc w:val="both"/>
        <w:rPr>
          <w:rFonts w:asciiTheme="minorHAnsi" w:hAnsiTheme="minorHAnsi" w:cstheme="minorHAnsi"/>
          <w:sz w:val="20"/>
          <w:szCs w:val="20"/>
        </w:rPr>
      </w:pPr>
    </w:p>
    <w:p w14:paraId="43D42B8F" w14:textId="77777777" w:rsidR="00614BDC" w:rsidRPr="002A4143"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r w:rsidRPr="002A4143">
        <w:rPr>
          <w:rFonts w:asciiTheme="minorHAnsi" w:hAnsiTheme="minorHAnsi" w:cstheme="minorHAnsi"/>
          <w:sz w:val="20"/>
          <w:szCs w:val="20"/>
        </w:rPr>
        <w:t>11.1</w:t>
      </w:r>
      <w:r w:rsidR="00B861D0" w:rsidRPr="002A4143">
        <w:rPr>
          <w:rFonts w:asciiTheme="minorHAnsi" w:hAnsiTheme="minorHAnsi" w:cstheme="minorHAnsi"/>
          <w:sz w:val="20"/>
          <w:szCs w:val="20"/>
        </w:rPr>
        <w:t>4</w:t>
      </w:r>
    </w:p>
    <w:tbl>
      <w:tblPr>
        <w:tblStyle w:val="TableGrid"/>
        <w:tblW w:w="10060" w:type="dxa"/>
        <w:tblLook w:val="04A0" w:firstRow="1" w:lastRow="0" w:firstColumn="1" w:lastColumn="0" w:noHBand="0" w:noVBand="1"/>
      </w:tblPr>
      <w:tblGrid>
        <w:gridCol w:w="7083"/>
        <w:gridCol w:w="1276"/>
        <w:gridCol w:w="1701"/>
      </w:tblGrid>
      <w:tr w:rsidR="00AD473D" w:rsidRPr="002A4143" w14:paraId="7AF9DA79" w14:textId="77777777" w:rsidTr="00BB2C3B">
        <w:tc>
          <w:tcPr>
            <w:tcW w:w="7083" w:type="dxa"/>
            <w:vMerge w:val="restart"/>
            <w:vAlign w:val="center"/>
          </w:tcPr>
          <w:p w14:paraId="3D97DC00" w14:textId="77777777" w:rsidR="00AD473D" w:rsidRPr="002A4143" w:rsidRDefault="00AD473D" w:rsidP="00AD473D">
            <w:pPr>
              <w:pStyle w:val="NoSpacing"/>
              <w:spacing w:line="360" w:lineRule="auto"/>
              <w:rPr>
                <w:rFonts w:asciiTheme="minorHAnsi" w:hAnsiTheme="minorHAnsi" w:cstheme="minorHAnsi"/>
                <w:sz w:val="20"/>
                <w:szCs w:val="20"/>
              </w:rPr>
            </w:pPr>
            <w:r w:rsidRPr="002A4143">
              <w:rPr>
                <w:rFonts w:asciiTheme="minorHAnsi" w:hAnsiTheme="minorHAnsi" w:cstheme="minorHAnsi"/>
                <w:sz w:val="20"/>
                <w:szCs w:val="20"/>
              </w:rPr>
              <w:t>The bidder should not qualify the proposal with own conditions.</w:t>
            </w:r>
          </w:p>
          <w:p w14:paraId="05DFB7AE" w14:textId="77777777" w:rsidR="00AD473D" w:rsidRPr="002A4143" w:rsidRDefault="00AD473D" w:rsidP="00B861D0">
            <w:pPr>
              <w:pStyle w:val="NoSpacing"/>
              <w:spacing w:line="360" w:lineRule="auto"/>
              <w:jc w:val="both"/>
              <w:rPr>
                <w:rFonts w:asciiTheme="minorHAnsi" w:hAnsiTheme="minorHAnsi" w:cstheme="minorHAnsi"/>
                <w:sz w:val="20"/>
                <w:szCs w:val="20"/>
              </w:rPr>
            </w:pPr>
            <w:r w:rsidRPr="002A4143">
              <w:rPr>
                <w:rFonts w:asciiTheme="minorHAnsi" w:hAnsiTheme="minorHAnsi" w:cstheme="minorHAnsi"/>
                <w:b/>
                <w:bCs/>
                <w:sz w:val="20"/>
                <w:szCs w:val="20"/>
              </w:rPr>
              <w:t>Caution:</w:t>
            </w:r>
            <w:r w:rsidRPr="002A4143">
              <w:rPr>
                <w:rFonts w:asciiTheme="minorHAnsi" w:hAnsiTheme="minorHAnsi" w:cstheme="minorHAnsi"/>
                <w:sz w:val="20"/>
                <w:szCs w:val="20"/>
              </w:rPr>
              <w:t xml:space="preserve"> If the bidder does not specifically withdraw its own conditions of proposal when called upon to do so, the proposal response shall be declared invalid.</w:t>
            </w:r>
          </w:p>
        </w:tc>
        <w:tc>
          <w:tcPr>
            <w:tcW w:w="1276" w:type="dxa"/>
            <w:vAlign w:val="center"/>
          </w:tcPr>
          <w:p w14:paraId="72965338" w14:textId="77777777" w:rsidR="00AD473D" w:rsidRPr="002A4143" w:rsidRDefault="00AD473D" w:rsidP="00EE7F69">
            <w:pPr>
              <w:pStyle w:val="NoSpacing"/>
              <w:jc w:val="center"/>
              <w:rPr>
                <w:rFonts w:asciiTheme="minorHAnsi" w:hAnsiTheme="minorHAnsi" w:cstheme="minorHAnsi"/>
                <w:b/>
                <w:sz w:val="20"/>
                <w:szCs w:val="20"/>
              </w:rPr>
            </w:pPr>
            <w:r w:rsidRPr="002A4143">
              <w:rPr>
                <w:rFonts w:asciiTheme="minorHAnsi" w:hAnsiTheme="minorHAnsi" w:cstheme="minorHAnsi"/>
                <w:b/>
                <w:sz w:val="20"/>
                <w:szCs w:val="20"/>
              </w:rPr>
              <w:t>Accept</w:t>
            </w:r>
          </w:p>
        </w:tc>
        <w:tc>
          <w:tcPr>
            <w:tcW w:w="1701" w:type="dxa"/>
            <w:vAlign w:val="center"/>
          </w:tcPr>
          <w:p w14:paraId="0C03705A" w14:textId="77777777" w:rsidR="00AD473D" w:rsidRPr="002A4143" w:rsidRDefault="00AD473D" w:rsidP="00EE7F69">
            <w:pPr>
              <w:pStyle w:val="NoSpacing"/>
              <w:jc w:val="center"/>
              <w:rPr>
                <w:rFonts w:asciiTheme="minorHAnsi" w:hAnsiTheme="minorHAnsi" w:cstheme="minorHAnsi"/>
                <w:b/>
                <w:sz w:val="20"/>
                <w:szCs w:val="20"/>
              </w:rPr>
            </w:pPr>
            <w:r w:rsidRPr="002A4143">
              <w:rPr>
                <w:rFonts w:asciiTheme="minorHAnsi" w:hAnsiTheme="minorHAnsi" w:cstheme="minorHAnsi"/>
                <w:b/>
                <w:sz w:val="20"/>
                <w:szCs w:val="20"/>
              </w:rPr>
              <w:t>Do not Accept</w:t>
            </w:r>
          </w:p>
        </w:tc>
      </w:tr>
      <w:tr w:rsidR="00AD473D" w:rsidRPr="002A4143" w14:paraId="2FD2EA5C" w14:textId="77777777" w:rsidTr="00BB2C3B">
        <w:trPr>
          <w:trHeight w:val="222"/>
        </w:trPr>
        <w:tc>
          <w:tcPr>
            <w:tcW w:w="7083" w:type="dxa"/>
            <w:vMerge/>
          </w:tcPr>
          <w:p w14:paraId="5E3F537C" w14:textId="77777777" w:rsidR="00AD473D" w:rsidRPr="002A4143" w:rsidRDefault="00AD473D" w:rsidP="00AD473D">
            <w:pPr>
              <w:pStyle w:val="NoSpacing"/>
              <w:spacing w:line="360" w:lineRule="auto"/>
              <w:rPr>
                <w:rFonts w:asciiTheme="minorHAnsi" w:hAnsiTheme="minorHAnsi" w:cstheme="minorHAnsi"/>
                <w:sz w:val="20"/>
                <w:szCs w:val="20"/>
              </w:rPr>
            </w:pPr>
          </w:p>
        </w:tc>
        <w:tc>
          <w:tcPr>
            <w:tcW w:w="1276" w:type="dxa"/>
          </w:tcPr>
          <w:p w14:paraId="3E729BE1" w14:textId="77777777" w:rsidR="00AD473D" w:rsidRPr="002A4143" w:rsidRDefault="00AD473D" w:rsidP="00AD473D">
            <w:pPr>
              <w:pStyle w:val="NoSpacing"/>
              <w:spacing w:line="360" w:lineRule="auto"/>
              <w:rPr>
                <w:rFonts w:asciiTheme="minorHAnsi" w:hAnsiTheme="minorHAnsi" w:cstheme="minorHAnsi"/>
                <w:sz w:val="20"/>
                <w:szCs w:val="20"/>
              </w:rPr>
            </w:pPr>
          </w:p>
        </w:tc>
        <w:tc>
          <w:tcPr>
            <w:tcW w:w="1701" w:type="dxa"/>
          </w:tcPr>
          <w:p w14:paraId="4DD2ECCA" w14:textId="77777777" w:rsidR="00AD473D" w:rsidRPr="002A4143" w:rsidRDefault="00AD473D" w:rsidP="00AD473D">
            <w:pPr>
              <w:pStyle w:val="NoSpacing"/>
              <w:spacing w:line="360" w:lineRule="auto"/>
              <w:rPr>
                <w:rFonts w:asciiTheme="minorHAnsi" w:hAnsiTheme="minorHAnsi" w:cstheme="minorHAnsi"/>
                <w:sz w:val="20"/>
                <w:szCs w:val="20"/>
              </w:rPr>
            </w:pPr>
          </w:p>
        </w:tc>
      </w:tr>
    </w:tbl>
    <w:p w14:paraId="1F3C4B58" w14:textId="77777777" w:rsidR="005D3CA5" w:rsidRDefault="005D3CA5" w:rsidP="00BF0898">
      <w:pPr>
        <w:tabs>
          <w:tab w:val="left" w:pos="-1440"/>
          <w:tab w:val="left" w:pos="-720"/>
          <w:tab w:val="left" w:pos="0"/>
        </w:tabs>
        <w:spacing w:line="360" w:lineRule="auto"/>
        <w:ind w:right="-142"/>
        <w:jc w:val="both"/>
        <w:rPr>
          <w:rFonts w:asciiTheme="minorHAnsi" w:hAnsiTheme="minorHAnsi" w:cstheme="minorHAnsi"/>
          <w:sz w:val="20"/>
          <w:szCs w:val="20"/>
        </w:rPr>
      </w:pPr>
    </w:p>
    <w:p w14:paraId="4790D29B" w14:textId="77777777" w:rsidR="004F7454" w:rsidRDefault="004F7454" w:rsidP="00BF0898">
      <w:pPr>
        <w:tabs>
          <w:tab w:val="left" w:pos="-1440"/>
          <w:tab w:val="left" w:pos="-720"/>
          <w:tab w:val="left" w:pos="0"/>
        </w:tabs>
        <w:spacing w:line="360" w:lineRule="auto"/>
        <w:ind w:right="-142"/>
        <w:jc w:val="both"/>
        <w:rPr>
          <w:rFonts w:asciiTheme="minorHAnsi" w:hAnsiTheme="minorHAnsi" w:cstheme="minorHAnsi"/>
          <w:sz w:val="20"/>
          <w:szCs w:val="20"/>
        </w:rPr>
      </w:pPr>
    </w:p>
    <w:p w14:paraId="24D20299" w14:textId="77777777" w:rsidR="004F7454" w:rsidRDefault="004F7454" w:rsidP="00BF0898">
      <w:pPr>
        <w:tabs>
          <w:tab w:val="left" w:pos="-1440"/>
          <w:tab w:val="left" w:pos="-720"/>
          <w:tab w:val="left" w:pos="0"/>
        </w:tabs>
        <w:spacing w:line="360" w:lineRule="auto"/>
        <w:ind w:right="-142"/>
        <w:jc w:val="both"/>
        <w:rPr>
          <w:rFonts w:asciiTheme="minorHAnsi" w:hAnsiTheme="minorHAnsi" w:cstheme="minorHAnsi"/>
          <w:sz w:val="20"/>
          <w:szCs w:val="20"/>
        </w:rPr>
      </w:pPr>
    </w:p>
    <w:p w14:paraId="26271D03" w14:textId="77777777" w:rsidR="004F7454" w:rsidRDefault="004F7454" w:rsidP="00BF0898">
      <w:pPr>
        <w:tabs>
          <w:tab w:val="left" w:pos="-1440"/>
          <w:tab w:val="left" w:pos="-720"/>
          <w:tab w:val="left" w:pos="0"/>
        </w:tabs>
        <w:spacing w:line="360" w:lineRule="auto"/>
        <w:ind w:right="-142"/>
        <w:jc w:val="both"/>
        <w:rPr>
          <w:rFonts w:asciiTheme="minorHAnsi" w:hAnsiTheme="minorHAnsi" w:cstheme="minorHAnsi"/>
          <w:sz w:val="20"/>
          <w:szCs w:val="20"/>
        </w:rPr>
      </w:pPr>
    </w:p>
    <w:p w14:paraId="49759141" w14:textId="6E7F5685" w:rsidR="00614BDC" w:rsidRPr="002A4143"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r w:rsidRPr="002A4143">
        <w:rPr>
          <w:rFonts w:asciiTheme="minorHAnsi" w:hAnsiTheme="minorHAnsi" w:cstheme="minorHAnsi"/>
          <w:sz w:val="20"/>
          <w:szCs w:val="20"/>
        </w:rPr>
        <w:lastRenderedPageBreak/>
        <w:t>11.1</w:t>
      </w:r>
      <w:r w:rsidR="00B861D0" w:rsidRPr="002A4143">
        <w:rPr>
          <w:rFonts w:asciiTheme="minorHAnsi" w:hAnsiTheme="minorHAnsi" w:cstheme="minorHAnsi"/>
          <w:sz w:val="20"/>
          <w:szCs w:val="20"/>
        </w:rPr>
        <w:t>5</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276"/>
        <w:gridCol w:w="1701"/>
      </w:tblGrid>
      <w:tr w:rsidR="00614BDC" w:rsidRPr="002A4143" w14:paraId="16FD8FF4" w14:textId="77777777" w:rsidTr="00923BF3">
        <w:trPr>
          <w:trHeight w:val="344"/>
        </w:trPr>
        <w:tc>
          <w:tcPr>
            <w:tcW w:w="7088" w:type="dxa"/>
            <w:vMerge w:val="restart"/>
            <w:vAlign w:val="center"/>
          </w:tcPr>
          <w:p w14:paraId="3E524F8B" w14:textId="77777777" w:rsidR="00614BDC" w:rsidRPr="002A4143" w:rsidRDefault="00614BDC" w:rsidP="00292431">
            <w:pPr>
              <w:tabs>
                <w:tab w:val="left" w:pos="-1440"/>
                <w:tab w:val="left" w:pos="-720"/>
                <w:tab w:val="left" w:pos="0"/>
              </w:tabs>
              <w:spacing w:line="360" w:lineRule="auto"/>
              <w:ind w:right="-51"/>
              <w:jc w:val="both"/>
              <w:rPr>
                <w:rFonts w:asciiTheme="minorHAnsi" w:hAnsiTheme="minorHAnsi" w:cstheme="minorHAnsi"/>
                <w:sz w:val="20"/>
                <w:szCs w:val="20"/>
              </w:rPr>
            </w:pPr>
            <w:r w:rsidRPr="002A4143">
              <w:rPr>
                <w:rFonts w:asciiTheme="minorHAnsi" w:hAnsiTheme="minorHAnsi" w:cstheme="minorHAnsi"/>
                <w:sz w:val="20"/>
                <w:szCs w:val="20"/>
              </w:rPr>
              <w:t>Should the bidder withdraw the proposal before the proposal validity period expires, NHLS reserves the right to recover any additional expense incurred by NHLS having to accept any</w:t>
            </w:r>
            <w:r w:rsidR="00B861D0" w:rsidRPr="002A4143">
              <w:rPr>
                <w:rFonts w:asciiTheme="minorHAnsi" w:hAnsiTheme="minorHAnsi" w:cstheme="minorHAnsi"/>
                <w:sz w:val="20"/>
                <w:szCs w:val="20"/>
              </w:rPr>
              <w:t xml:space="preserve"> </w:t>
            </w:r>
            <w:r w:rsidRPr="002A4143">
              <w:rPr>
                <w:rFonts w:asciiTheme="minorHAnsi" w:hAnsiTheme="minorHAnsi" w:cstheme="minorHAnsi"/>
                <w:sz w:val="20"/>
                <w:szCs w:val="20"/>
              </w:rPr>
              <w:t>less favourable proposal or the additional expenditure incurred by NHLS in the preparation of a new RFB and by the subsequent acceptance of any less favourable proposal.</w:t>
            </w:r>
          </w:p>
        </w:tc>
        <w:tc>
          <w:tcPr>
            <w:tcW w:w="1276" w:type="dxa"/>
            <w:vAlign w:val="center"/>
          </w:tcPr>
          <w:p w14:paraId="76C254AB" w14:textId="77777777" w:rsidR="00614BDC" w:rsidRPr="002A4143" w:rsidRDefault="00614BDC" w:rsidP="00EE7F69">
            <w:pPr>
              <w:tabs>
                <w:tab w:val="left" w:pos="-1440"/>
                <w:tab w:val="left" w:pos="-720"/>
                <w:tab w:val="left" w:pos="0"/>
              </w:tabs>
              <w:ind w:right="-142"/>
              <w:jc w:val="center"/>
              <w:rPr>
                <w:rFonts w:asciiTheme="minorHAnsi" w:hAnsiTheme="minorHAnsi" w:cstheme="minorHAnsi"/>
                <w:b/>
                <w:sz w:val="20"/>
                <w:szCs w:val="20"/>
              </w:rPr>
            </w:pPr>
            <w:r w:rsidRPr="002A4143">
              <w:rPr>
                <w:rFonts w:asciiTheme="minorHAnsi" w:hAnsiTheme="minorHAnsi" w:cstheme="minorHAnsi"/>
                <w:b/>
                <w:sz w:val="20"/>
                <w:szCs w:val="20"/>
              </w:rPr>
              <w:t>Accept</w:t>
            </w:r>
          </w:p>
        </w:tc>
        <w:tc>
          <w:tcPr>
            <w:tcW w:w="1701" w:type="dxa"/>
            <w:vAlign w:val="center"/>
          </w:tcPr>
          <w:p w14:paraId="183727C6" w14:textId="77777777" w:rsidR="00614BDC" w:rsidRPr="002A4143" w:rsidRDefault="00614BDC" w:rsidP="00EE7F69">
            <w:pPr>
              <w:tabs>
                <w:tab w:val="left" w:pos="-1440"/>
                <w:tab w:val="left" w:pos="-720"/>
                <w:tab w:val="left" w:pos="0"/>
              </w:tabs>
              <w:ind w:right="-142"/>
              <w:jc w:val="center"/>
              <w:rPr>
                <w:rFonts w:asciiTheme="minorHAnsi" w:hAnsiTheme="minorHAnsi" w:cstheme="minorHAnsi"/>
                <w:b/>
                <w:sz w:val="20"/>
                <w:szCs w:val="20"/>
              </w:rPr>
            </w:pPr>
            <w:r w:rsidRPr="002A4143">
              <w:rPr>
                <w:rFonts w:asciiTheme="minorHAnsi" w:hAnsiTheme="minorHAnsi" w:cstheme="minorHAnsi"/>
                <w:b/>
                <w:sz w:val="20"/>
                <w:szCs w:val="20"/>
              </w:rPr>
              <w:t>Do not Accept</w:t>
            </w:r>
          </w:p>
        </w:tc>
      </w:tr>
      <w:tr w:rsidR="00614BDC" w:rsidRPr="002A4143" w14:paraId="138066EA" w14:textId="77777777" w:rsidTr="00923BF3">
        <w:trPr>
          <w:trHeight w:val="1777"/>
        </w:trPr>
        <w:tc>
          <w:tcPr>
            <w:tcW w:w="7088" w:type="dxa"/>
            <w:vMerge/>
            <w:vAlign w:val="center"/>
          </w:tcPr>
          <w:p w14:paraId="18883FE3" w14:textId="77777777" w:rsidR="00614BDC" w:rsidRPr="002A4143"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p>
        </w:tc>
        <w:tc>
          <w:tcPr>
            <w:tcW w:w="1276" w:type="dxa"/>
            <w:vAlign w:val="center"/>
          </w:tcPr>
          <w:p w14:paraId="3E079C71" w14:textId="77777777" w:rsidR="00614BDC" w:rsidRPr="002A4143" w:rsidRDefault="00614BDC" w:rsidP="00BF0898">
            <w:pPr>
              <w:tabs>
                <w:tab w:val="left" w:pos="-1440"/>
                <w:tab w:val="left" w:pos="-720"/>
                <w:tab w:val="left" w:pos="0"/>
              </w:tabs>
              <w:ind w:right="-142"/>
              <w:jc w:val="both"/>
              <w:rPr>
                <w:rFonts w:asciiTheme="minorHAnsi" w:hAnsiTheme="minorHAnsi" w:cstheme="minorHAnsi"/>
                <w:sz w:val="20"/>
                <w:szCs w:val="20"/>
              </w:rPr>
            </w:pPr>
          </w:p>
        </w:tc>
        <w:tc>
          <w:tcPr>
            <w:tcW w:w="1701" w:type="dxa"/>
            <w:vAlign w:val="center"/>
          </w:tcPr>
          <w:p w14:paraId="45095EA3" w14:textId="77777777" w:rsidR="00614BDC" w:rsidRPr="002A4143" w:rsidRDefault="00614BDC" w:rsidP="00BF0898">
            <w:pPr>
              <w:tabs>
                <w:tab w:val="left" w:pos="-1440"/>
                <w:tab w:val="left" w:pos="-720"/>
                <w:tab w:val="left" w:pos="0"/>
              </w:tabs>
              <w:ind w:right="-142"/>
              <w:jc w:val="both"/>
              <w:rPr>
                <w:rFonts w:asciiTheme="minorHAnsi" w:hAnsiTheme="minorHAnsi" w:cstheme="minorHAnsi"/>
                <w:sz w:val="20"/>
                <w:szCs w:val="20"/>
              </w:rPr>
            </w:pPr>
          </w:p>
        </w:tc>
      </w:tr>
    </w:tbl>
    <w:p w14:paraId="3FF8CE5D" w14:textId="77777777" w:rsidR="00C56E43" w:rsidRPr="002A4143" w:rsidRDefault="00C56E43" w:rsidP="00BF0898">
      <w:pPr>
        <w:tabs>
          <w:tab w:val="left" w:pos="-1440"/>
          <w:tab w:val="left" w:pos="-720"/>
          <w:tab w:val="left" w:pos="0"/>
        </w:tabs>
        <w:spacing w:line="360" w:lineRule="auto"/>
        <w:ind w:right="-142"/>
        <w:jc w:val="both"/>
        <w:rPr>
          <w:rFonts w:asciiTheme="minorHAnsi" w:hAnsiTheme="minorHAnsi" w:cstheme="minorHAnsi"/>
          <w:sz w:val="20"/>
          <w:szCs w:val="20"/>
        </w:rPr>
      </w:pPr>
    </w:p>
    <w:p w14:paraId="471197D5" w14:textId="77777777" w:rsidR="00614BDC" w:rsidRPr="002A4143"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r w:rsidRPr="002A4143">
        <w:rPr>
          <w:rFonts w:asciiTheme="minorHAnsi" w:hAnsiTheme="minorHAnsi" w:cstheme="minorHAnsi"/>
          <w:sz w:val="20"/>
          <w:szCs w:val="20"/>
        </w:rPr>
        <w:t>11.</w:t>
      </w:r>
      <w:r w:rsidR="00B861D0" w:rsidRPr="002A4143">
        <w:rPr>
          <w:rFonts w:asciiTheme="minorHAnsi" w:hAnsiTheme="minorHAnsi" w:cstheme="minorHAnsi"/>
          <w:sz w:val="20"/>
          <w:szCs w:val="20"/>
        </w:rPr>
        <w:t>16</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276"/>
        <w:gridCol w:w="1701"/>
      </w:tblGrid>
      <w:tr w:rsidR="00614BDC" w:rsidRPr="002A4143" w14:paraId="4F9981F2" w14:textId="77777777" w:rsidTr="00923BF3">
        <w:tc>
          <w:tcPr>
            <w:tcW w:w="7088" w:type="dxa"/>
            <w:vMerge w:val="restart"/>
            <w:vAlign w:val="center"/>
          </w:tcPr>
          <w:p w14:paraId="08FA9C40" w14:textId="77777777" w:rsidR="00614BDC" w:rsidRPr="002A4143" w:rsidRDefault="00614BDC" w:rsidP="00292431">
            <w:pPr>
              <w:tabs>
                <w:tab w:val="left" w:pos="-1440"/>
                <w:tab w:val="left" w:pos="-720"/>
                <w:tab w:val="left" w:pos="0"/>
              </w:tabs>
              <w:spacing w:line="360" w:lineRule="auto"/>
              <w:ind w:right="-36"/>
              <w:jc w:val="both"/>
              <w:rPr>
                <w:rFonts w:asciiTheme="minorHAnsi" w:hAnsiTheme="minorHAnsi" w:cstheme="minorHAnsi"/>
                <w:sz w:val="20"/>
                <w:szCs w:val="20"/>
              </w:rPr>
            </w:pPr>
            <w:r w:rsidRPr="002A4143">
              <w:rPr>
                <w:rFonts w:asciiTheme="minorHAnsi" w:hAnsiTheme="minorHAnsi" w:cstheme="minorHAnsi"/>
                <w:sz w:val="20"/>
                <w:szCs w:val="20"/>
              </w:rPr>
              <w:t xml:space="preserve">Delivery of and acceptance of </w:t>
            </w:r>
            <w:r w:rsidR="00292431" w:rsidRPr="002A4143">
              <w:rPr>
                <w:rFonts w:asciiTheme="minorHAnsi" w:hAnsiTheme="minorHAnsi" w:cstheme="minorHAnsi"/>
                <w:sz w:val="20"/>
                <w:szCs w:val="20"/>
              </w:rPr>
              <w:t xml:space="preserve">correspondence between NHLS and </w:t>
            </w:r>
            <w:r w:rsidRPr="002A4143">
              <w:rPr>
                <w:rFonts w:asciiTheme="minorHAnsi" w:hAnsiTheme="minorHAnsi" w:cstheme="minorHAnsi"/>
                <w:sz w:val="20"/>
                <w:szCs w:val="20"/>
              </w:rPr>
              <w:t>the bidder sent by prepaid registered post (by air mail if appropriate) in a correctly addressed envelope to either party’s postal address or address for service of legal documents shall be deemed to have been received and accepted after (2) two days from the date of postage to the South African Post Office Ltd.</w:t>
            </w:r>
          </w:p>
        </w:tc>
        <w:tc>
          <w:tcPr>
            <w:tcW w:w="1276" w:type="dxa"/>
            <w:vAlign w:val="center"/>
          </w:tcPr>
          <w:p w14:paraId="1148FCDF" w14:textId="77777777" w:rsidR="00614BDC" w:rsidRPr="002A4143" w:rsidRDefault="00614BDC" w:rsidP="00EE7F69">
            <w:pPr>
              <w:tabs>
                <w:tab w:val="left" w:pos="-1440"/>
                <w:tab w:val="left" w:pos="-720"/>
                <w:tab w:val="left" w:pos="0"/>
              </w:tabs>
              <w:ind w:right="-142"/>
              <w:jc w:val="center"/>
              <w:rPr>
                <w:rFonts w:asciiTheme="minorHAnsi" w:hAnsiTheme="minorHAnsi" w:cstheme="minorHAnsi"/>
                <w:b/>
                <w:sz w:val="20"/>
                <w:szCs w:val="20"/>
              </w:rPr>
            </w:pPr>
            <w:r w:rsidRPr="002A4143">
              <w:rPr>
                <w:rFonts w:asciiTheme="minorHAnsi" w:hAnsiTheme="minorHAnsi" w:cstheme="minorHAnsi"/>
                <w:b/>
                <w:sz w:val="20"/>
                <w:szCs w:val="20"/>
              </w:rPr>
              <w:t>Accept</w:t>
            </w:r>
          </w:p>
        </w:tc>
        <w:tc>
          <w:tcPr>
            <w:tcW w:w="1701" w:type="dxa"/>
            <w:vAlign w:val="center"/>
          </w:tcPr>
          <w:p w14:paraId="3819C4A3" w14:textId="77777777" w:rsidR="00614BDC" w:rsidRPr="002A4143" w:rsidRDefault="00614BDC" w:rsidP="00EE7F69">
            <w:pPr>
              <w:tabs>
                <w:tab w:val="left" w:pos="-1440"/>
                <w:tab w:val="left" w:pos="-720"/>
                <w:tab w:val="left" w:pos="0"/>
              </w:tabs>
              <w:ind w:right="-142"/>
              <w:jc w:val="center"/>
              <w:rPr>
                <w:rFonts w:asciiTheme="minorHAnsi" w:hAnsiTheme="minorHAnsi" w:cstheme="minorHAnsi"/>
                <w:b/>
                <w:sz w:val="20"/>
                <w:szCs w:val="20"/>
              </w:rPr>
            </w:pPr>
            <w:r w:rsidRPr="002A4143">
              <w:rPr>
                <w:rFonts w:asciiTheme="minorHAnsi" w:hAnsiTheme="minorHAnsi" w:cstheme="minorHAnsi"/>
                <w:b/>
                <w:sz w:val="20"/>
                <w:szCs w:val="20"/>
              </w:rPr>
              <w:t>Do not Accept</w:t>
            </w:r>
          </w:p>
        </w:tc>
      </w:tr>
      <w:tr w:rsidR="00614BDC" w:rsidRPr="002A4143" w14:paraId="77B1CD12" w14:textId="77777777" w:rsidTr="00923BF3">
        <w:trPr>
          <w:trHeight w:val="1787"/>
        </w:trPr>
        <w:tc>
          <w:tcPr>
            <w:tcW w:w="7088" w:type="dxa"/>
            <w:vMerge/>
            <w:vAlign w:val="center"/>
          </w:tcPr>
          <w:p w14:paraId="4F1B0DDC" w14:textId="77777777" w:rsidR="00614BDC" w:rsidRPr="002A4143"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p>
        </w:tc>
        <w:tc>
          <w:tcPr>
            <w:tcW w:w="1276" w:type="dxa"/>
            <w:vAlign w:val="center"/>
          </w:tcPr>
          <w:p w14:paraId="5BEF8ECE" w14:textId="77777777" w:rsidR="00614BDC" w:rsidRPr="002A4143" w:rsidRDefault="00614BDC" w:rsidP="00BF0898">
            <w:pPr>
              <w:tabs>
                <w:tab w:val="left" w:pos="-1440"/>
                <w:tab w:val="left" w:pos="-720"/>
                <w:tab w:val="left" w:pos="0"/>
              </w:tabs>
              <w:ind w:right="-142"/>
              <w:jc w:val="both"/>
              <w:rPr>
                <w:rFonts w:asciiTheme="minorHAnsi" w:hAnsiTheme="minorHAnsi" w:cstheme="minorHAnsi"/>
                <w:sz w:val="20"/>
                <w:szCs w:val="20"/>
              </w:rPr>
            </w:pPr>
          </w:p>
        </w:tc>
        <w:tc>
          <w:tcPr>
            <w:tcW w:w="1701" w:type="dxa"/>
            <w:vAlign w:val="center"/>
          </w:tcPr>
          <w:p w14:paraId="10466588" w14:textId="77777777" w:rsidR="00614BDC" w:rsidRPr="002A4143" w:rsidRDefault="00614BDC" w:rsidP="00BF0898">
            <w:pPr>
              <w:tabs>
                <w:tab w:val="left" w:pos="-1440"/>
                <w:tab w:val="left" w:pos="-720"/>
                <w:tab w:val="left" w:pos="0"/>
              </w:tabs>
              <w:ind w:right="-142"/>
              <w:jc w:val="both"/>
              <w:rPr>
                <w:rFonts w:asciiTheme="minorHAnsi" w:hAnsiTheme="minorHAnsi" w:cstheme="minorHAnsi"/>
                <w:sz w:val="20"/>
                <w:szCs w:val="20"/>
              </w:rPr>
            </w:pPr>
          </w:p>
        </w:tc>
      </w:tr>
    </w:tbl>
    <w:p w14:paraId="7B15345B" w14:textId="46DB19B4" w:rsidR="00A65CA3" w:rsidRDefault="00A65CA3" w:rsidP="00BF0898">
      <w:pPr>
        <w:tabs>
          <w:tab w:val="left" w:pos="-1440"/>
          <w:tab w:val="left" w:pos="-720"/>
          <w:tab w:val="left" w:pos="0"/>
        </w:tabs>
        <w:spacing w:line="360" w:lineRule="auto"/>
        <w:ind w:right="-142"/>
        <w:jc w:val="both"/>
        <w:rPr>
          <w:rFonts w:asciiTheme="minorHAnsi" w:hAnsiTheme="minorHAnsi" w:cstheme="minorHAnsi"/>
          <w:sz w:val="20"/>
          <w:szCs w:val="20"/>
        </w:rPr>
      </w:pPr>
    </w:p>
    <w:p w14:paraId="77867AF8" w14:textId="071BA918" w:rsidR="00614BDC" w:rsidRPr="002A4143"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r w:rsidRPr="002A4143">
        <w:rPr>
          <w:rFonts w:asciiTheme="minorHAnsi" w:hAnsiTheme="minorHAnsi" w:cstheme="minorHAnsi"/>
          <w:sz w:val="20"/>
          <w:szCs w:val="20"/>
        </w:rPr>
        <w:t>11.1</w:t>
      </w:r>
      <w:r w:rsidR="00B861D0" w:rsidRPr="002A4143">
        <w:rPr>
          <w:rFonts w:asciiTheme="minorHAnsi" w:hAnsiTheme="minorHAnsi" w:cstheme="minorHAnsi"/>
          <w:sz w:val="20"/>
          <w:szCs w:val="20"/>
        </w:rPr>
        <w:t>7</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276"/>
        <w:gridCol w:w="1701"/>
      </w:tblGrid>
      <w:tr w:rsidR="00614BDC" w:rsidRPr="002A4143" w14:paraId="48B3FEF0" w14:textId="77777777" w:rsidTr="00923BF3">
        <w:tc>
          <w:tcPr>
            <w:tcW w:w="7088" w:type="dxa"/>
            <w:vMerge w:val="restart"/>
            <w:vAlign w:val="center"/>
          </w:tcPr>
          <w:p w14:paraId="7D287C4B" w14:textId="77777777" w:rsidR="00614BDC" w:rsidRPr="002A4143" w:rsidRDefault="00614BDC" w:rsidP="00B861D0">
            <w:pPr>
              <w:spacing w:line="360" w:lineRule="auto"/>
              <w:jc w:val="both"/>
              <w:rPr>
                <w:rFonts w:asciiTheme="minorHAnsi" w:hAnsiTheme="minorHAnsi" w:cstheme="minorHAnsi"/>
                <w:sz w:val="20"/>
                <w:szCs w:val="20"/>
              </w:rPr>
            </w:pPr>
            <w:r w:rsidRPr="002A4143">
              <w:rPr>
                <w:rFonts w:asciiTheme="minorHAnsi" w:hAnsiTheme="minorHAnsi" w:cstheme="minorHAnsi"/>
                <w:sz w:val="20"/>
                <w:szCs w:val="20"/>
              </w:rPr>
              <w:t xml:space="preserve">Should the parties at any time before and/or after the award </w:t>
            </w:r>
            <w:r w:rsidR="00B861D0" w:rsidRPr="002A4143">
              <w:rPr>
                <w:rFonts w:asciiTheme="minorHAnsi" w:hAnsiTheme="minorHAnsi" w:cstheme="minorHAnsi"/>
                <w:sz w:val="20"/>
                <w:szCs w:val="20"/>
              </w:rPr>
              <w:t>of the</w:t>
            </w:r>
            <w:r w:rsidRPr="002A4143">
              <w:rPr>
                <w:rFonts w:asciiTheme="minorHAnsi" w:hAnsiTheme="minorHAnsi" w:cstheme="minorHAnsi"/>
                <w:sz w:val="20"/>
                <w:szCs w:val="20"/>
              </w:rPr>
              <w:t xml:space="preserve"> proposal and prior to, and-or after conclusion of the contract fail to agree on any significant product price or service price adjustments, change in technical specification, change in services, etc. NHLS shall be entitled within 14 (fourteen) days of such </w:t>
            </w:r>
            <w:r w:rsidR="00B861D0" w:rsidRPr="002A4143">
              <w:rPr>
                <w:rFonts w:asciiTheme="minorHAnsi" w:hAnsiTheme="minorHAnsi" w:cstheme="minorHAnsi"/>
                <w:sz w:val="20"/>
                <w:szCs w:val="20"/>
              </w:rPr>
              <w:t>failure to</w:t>
            </w:r>
            <w:r w:rsidRPr="002A4143">
              <w:rPr>
                <w:rFonts w:asciiTheme="minorHAnsi" w:hAnsiTheme="minorHAnsi" w:cstheme="minorHAnsi"/>
                <w:sz w:val="20"/>
                <w:szCs w:val="20"/>
              </w:rPr>
              <w:t xml:space="preserve"> agree, to recall the letter of award and cancel the proposal by giving the bidder not less than 90 (ninety) days written notice of such cancellation, in which event all fees on which the parties failed to agree increases or decreases shall, for the duration of such notice period, remain fixed on those fee/price applicable prior to the negotiations.</w:t>
            </w:r>
          </w:p>
          <w:p w14:paraId="1535415C" w14:textId="77777777" w:rsidR="00F24072" w:rsidRPr="002A4143" w:rsidRDefault="00F24072" w:rsidP="00F24072">
            <w:pPr>
              <w:pStyle w:val="NoSpacing"/>
              <w:rPr>
                <w:rFonts w:asciiTheme="minorHAnsi" w:hAnsiTheme="minorHAnsi" w:cstheme="minorHAnsi"/>
                <w:sz w:val="20"/>
                <w:szCs w:val="20"/>
              </w:rPr>
            </w:pPr>
          </w:p>
          <w:p w14:paraId="3719207E" w14:textId="77777777" w:rsidR="00614BDC" w:rsidRPr="002A4143" w:rsidRDefault="00614BDC" w:rsidP="00B861D0">
            <w:pPr>
              <w:tabs>
                <w:tab w:val="left" w:pos="-1440"/>
                <w:tab w:val="left" w:pos="-720"/>
                <w:tab w:val="left" w:pos="0"/>
              </w:tabs>
              <w:spacing w:line="360" w:lineRule="auto"/>
              <w:jc w:val="both"/>
              <w:rPr>
                <w:rFonts w:asciiTheme="minorHAnsi" w:hAnsiTheme="minorHAnsi" w:cstheme="minorHAnsi"/>
                <w:sz w:val="20"/>
                <w:szCs w:val="20"/>
              </w:rPr>
            </w:pPr>
            <w:r w:rsidRPr="002A4143">
              <w:rPr>
                <w:rFonts w:asciiTheme="minorHAnsi" w:hAnsiTheme="minorHAnsi" w:cstheme="minorHAnsi"/>
                <w:sz w:val="20"/>
                <w:szCs w:val="20"/>
              </w:rPr>
              <w:t>Such cancellation shall mean that NHLS reserves the right to award the same proposal to next best bidders as it deems fit.</w:t>
            </w:r>
          </w:p>
        </w:tc>
        <w:tc>
          <w:tcPr>
            <w:tcW w:w="1276" w:type="dxa"/>
            <w:vAlign w:val="center"/>
          </w:tcPr>
          <w:p w14:paraId="5A0052D8" w14:textId="77777777" w:rsidR="00614BDC" w:rsidRPr="002A4143" w:rsidRDefault="00614BDC" w:rsidP="00EE7F69">
            <w:pPr>
              <w:tabs>
                <w:tab w:val="left" w:pos="-1440"/>
                <w:tab w:val="left" w:pos="-720"/>
                <w:tab w:val="left" w:pos="0"/>
              </w:tabs>
              <w:ind w:right="-142"/>
              <w:jc w:val="center"/>
              <w:rPr>
                <w:rFonts w:asciiTheme="minorHAnsi" w:hAnsiTheme="minorHAnsi" w:cstheme="minorHAnsi"/>
                <w:b/>
                <w:sz w:val="20"/>
                <w:szCs w:val="20"/>
              </w:rPr>
            </w:pPr>
            <w:r w:rsidRPr="002A4143">
              <w:rPr>
                <w:rFonts w:asciiTheme="minorHAnsi" w:hAnsiTheme="minorHAnsi" w:cstheme="minorHAnsi"/>
                <w:b/>
                <w:sz w:val="20"/>
                <w:szCs w:val="20"/>
              </w:rPr>
              <w:t>Accept</w:t>
            </w:r>
          </w:p>
        </w:tc>
        <w:tc>
          <w:tcPr>
            <w:tcW w:w="1701" w:type="dxa"/>
            <w:vAlign w:val="center"/>
          </w:tcPr>
          <w:p w14:paraId="597716D6" w14:textId="77777777" w:rsidR="00614BDC" w:rsidRPr="002A4143" w:rsidRDefault="00614BDC" w:rsidP="00EE7F69">
            <w:pPr>
              <w:tabs>
                <w:tab w:val="left" w:pos="-1440"/>
                <w:tab w:val="left" w:pos="-720"/>
                <w:tab w:val="left" w:pos="0"/>
              </w:tabs>
              <w:ind w:right="-142"/>
              <w:jc w:val="center"/>
              <w:rPr>
                <w:rFonts w:asciiTheme="minorHAnsi" w:hAnsiTheme="minorHAnsi" w:cstheme="minorHAnsi"/>
                <w:b/>
                <w:sz w:val="20"/>
                <w:szCs w:val="20"/>
              </w:rPr>
            </w:pPr>
            <w:r w:rsidRPr="002A4143">
              <w:rPr>
                <w:rFonts w:asciiTheme="minorHAnsi" w:hAnsiTheme="minorHAnsi" w:cstheme="minorHAnsi"/>
                <w:b/>
                <w:sz w:val="20"/>
                <w:szCs w:val="20"/>
              </w:rPr>
              <w:t>Do not Accept</w:t>
            </w:r>
          </w:p>
        </w:tc>
      </w:tr>
      <w:tr w:rsidR="00614BDC" w:rsidRPr="002A4143" w14:paraId="3460B882" w14:textId="77777777" w:rsidTr="00923BF3">
        <w:trPr>
          <w:trHeight w:val="4084"/>
        </w:trPr>
        <w:tc>
          <w:tcPr>
            <w:tcW w:w="7088" w:type="dxa"/>
            <w:vMerge/>
            <w:vAlign w:val="center"/>
          </w:tcPr>
          <w:p w14:paraId="3C4805F2" w14:textId="77777777" w:rsidR="00614BDC" w:rsidRPr="002A4143"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p>
        </w:tc>
        <w:tc>
          <w:tcPr>
            <w:tcW w:w="1276" w:type="dxa"/>
            <w:vAlign w:val="center"/>
          </w:tcPr>
          <w:p w14:paraId="3218D6B4" w14:textId="77777777" w:rsidR="00614BDC" w:rsidRPr="002A4143" w:rsidRDefault="00614BDC" w:rsidP="00BF0898">
            <w:pPr>
              <w:tabs>
                <w:tab w:val="left" w:pos="-1440"/>
                <w:tab w:val="left" w:pos="-720"/>
                <w:tab w:val="left" w:pos="0"/>
              </w:tabs>
              <w:ind w:right="-142"/>
              <w:jc w:val="both"/>
              <w:rPr>
                <w:rFonts w:asciiTheme="minorHAnsi" w:hAnsiTheme="minorHAnsi" w:cstheme="minorHAnsi"/>
                <w:sz w:val="20"/>
                <w:szCs w:val="20"/>
              </w:rPr>
            </w:pPr>
          </w:p>
        </w:tc>
        <w:tc>
          <w:tcPr>
            <w:tcW w:w="1701" w:type="dxa"/>
            <w:vAlign w:val="center"/>
          </w:tcPr>
          <w:p w14:paraId="7DF17D4C" w14:textId="77777777" w:rsidR="00614BDC" w:rsidRPr="002A4143" w:rsidRDefault="00614BDC" w:rsidP="00BF0898">
            <w:pPr>
              <w:tabs>
                <w:tab w:val="left" w:pos="-1440"/>
                <w:tab w:val="left" w:pos="-720"/>
                <w:tab w:val="left" w:pos="0"/>
              </w:tabs>
              <w:ind w:right="-142"/>
              <w:jc w:val="both"/>
              <w:rPr>
                <w:rFonts w:asciiTheme="minorHAnsi" w:hAnsiTheme="minorHAnsi" w:cstheme="minorHAnsi"/>
                <w:sz w:val="20"/>
                <w:szCs w:val="20"/>
              </w:rPr>
            </w:pPr>
          </w:p>
        </w:tc>
      </w:tr>
    </w:tbl>
    <w:p w14:paraId="7D931C47" w14:textId="77777777" w:rsidR="00F13C58" w:rsidRPr="002A4143" w:rsidRDefault="00F13C58" w:rsidP="007604B3">
      <w:pPr>
        <w:pStyle w:val="NoSpacing"/>
        <w:rPr>
          <w:rFonts w:asciiTheme="minorHAnsi" w:hAnsiTheme="minorHAnsi" w:cstheme="minorHAnsi"/>
          <w:sz w:val="20"/>
          <w:szCs w:val="20"/>
        </w:rPr>
      </w:pPr>
    </w:p>
    <w:p w14:paraId="0FB0D3D2" w14:textId="77777777" w:rsidR="00614BDC" w:rsidRPr="002A4143"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r w:rsidRPr="002A4143">
        <w:rPr>
          <w:rFonts w:asciiTheme="minorHAnsi" w:hAnsiTheme="minorHAnsi" w:cstheme="minorHAnsi"/>
          <w:sz w:val="20"/>
          <w:szCs w:val="20"/>
        </w:rPr>
        <w:t>11.1</w:t>
      </w:r>
      <w:r w:rsidR="00B861D0" w:rsidRPr="002A4143">
        <w:rPr>
          <w:rFonts w:asciiTheme="minorHAnsi" w:hAnsiTheme="minorHAnsi" w:cstheme="minorHAnsi"/>
          <w:sz w:val="20"/>
          <w:szCs w:val="20"/>
        </w:rPr>
        <w:t>8</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10"/>
        <w:gridCol w:w="1260"/>
        <w:gridCol w:w="1553"/>
      </w:tblGrid>
      <w:tr w:rsidR="00614BDC" w:rsidRPr="002A4143" w14:paraId="53613F1B" w14:textId="77777777" w:rsidTr="00EE7F69">
        <w:tc>
          <w:tcPr>
            <w:tcW w:w="7110" w:type="dxa"/>
            <w:vMerge w:val="restart"/>
            <w:vAlign w:val="center"/>
          </w:tcPr>
          <w:p w14:paraId="0DBAD4DE" w14:textId="77777777" w:rsidR="00614BDC" w:rsidRPr="002A4143" w:rsidRDefault="00614BDC" w:rsidP="00B861D0">
            <w:pPr>
              <w:tabs>
                <w:tab w:val="left" w:pos="-1440"/>
                <w:tab w:val="left" w:pos="-720"/>
                <w:tab w:val="left" w:pos="0"/>
              </w:tabs>
              <w:spacing w:line="360" w:lineRule="auto"/>
              <w:jc w:val="both"/>
              <w:rPr>
                <w:rFonts w:asciiTheme="minorHAnsi" w:hAnsiTheme="minorHAnsi" w:cstheme="minorHAnsi"/>
                <w:sz w:val="20"/>
                <w:szCs w:val="20"/>
              </w:rPr>
            </w:pPr>
            <w:r w:rsidRPr="002A4143">
              <w:rPr>
                <w:rFonts w:asciiTheme="minorHAnsi" w:hAnsiTheme="minorHAnsi" w:cstheme="minorHAnsi"/>
                <w:sz w:val="20"/>
                <w:szCs w:val="20"/>
              </w:rPr>
              <w:t xml:space="preserve">In the case of a consortium or JV, each of the </w:t>
            </w:r>
            <w:r w:rsidR="005E7CF0" w:rsidRPr="002A4143">
              <w:rPr>
                <w:rFonts w:asciiTheme="minorHAnsi" w:hAnsiTheme="minorHAnsi" w:cstheme="minorHAnsi"/>
                <w:sz w:val="20"/>
                <w:szCs w:val="20"/>
              </w:rPr>
              <w:t>authorised enterprise’s</w:t>
            </w:r>
            <w:r w:rsidRPr="002A4143">
              <w:rPr>
                <w:rFonts w:asciiTheme="minorHAnsi" w:hAnsiTheme="minorHAnsi" w:cstheme="minorHAnsi"/>
                <w:sz w:val="20"/>
                <w:szCs w:val="20"/>
              </w:rPr>
              <w:t xml:space="preserve"> members and/or partners of the different enterprises must co-sign this document.</w:t>
            </w:r>
          </w:p>
        </w:tc>
        <w:tc>
          <w:tcPr>
            <w:tcW w:w="1260" w:type="dxa"/>
            <w:vAlign w:val="center"/>
          </w:tcPr>
          <w:p w14:paraId="5384F741" w14:textId="77777777" w:rsidR="00614BDC" w:rsidRPr="002A4143" w:rsidRDefault="00614BDC" w:rsidP="00EE7F69">
            <w:pPr>
              <w:tabs>
                <w:tab w:val="left" w:pos="-1440"/>
                <w:tab w:val="left" w:pos="-720"/>
                <w:tab w:val="left" w:pos="0"/>
              </w:tabs>
              <w:ind w:right="-142"/>
              <w:jc w:val="center"/>
              <w:rPr>
                <w:rFonts w:asciiTheme="minorHAnsi" w:hAnsiTheme="minorHAnsi" w:cstheme="minorHAnsi"/>
                <w:b/>
                <w:sz w:val="20"/>
                <w:szCs w:val="20"/>
              </w:rPr>
            </w:pPr>
            <w:r w:rsidRPr="002A4143">
              <w:rPr>
                <w:rFonts w:asciiTheme="minorHAnsi" w:hAnsiTheme="minorHAnsi" w:cstheme="minorHAnsi"/>
                <w:b/>
                <w:sz w:val="20"/>
                <w:szCs w:val="20"/>
              </w:rPr>
              <w:t>Accept</w:t>
            </w:r>
          </w:p>
        </w:tc>
        <w:tc>
          <w:tcPr>
            <w:tcW w:w="1553" w:type="dxa"/>
            <w:vAlign w:val="center"/>
          </w:tcPr>
          <w:p w14:paraId="2F0E51B4" w14:textId="77777777" w:rsidR="00614BDC" w:rsidRPr="002A4143" w:rsidRDefault="00614BDC" w:rsidP="00EE7F69">
            <w:pPr>
              <w:tabs>
                <w:tab w:val="left" w:pos="-1440"/>
                <w:tab w:val="left" w:pos="-720"/>
                <w:tab w:val="left" w:pos="0"/>
              </w:tabs>
              <w:ind w:right="-142"/>
              <w:jc w:val="center"/>
              <w:rPr>
                <w:rFonts w:asciiTheme="minorHAnsi" w:hAnsiTheme="minorHAnsi" w:cstheme="minorHAnsi"/>
                <w:b/>
                <w:sz w:val="20"/>
                <w:szCs w:val="20"/>
              </w:rPr>
            </w:pPr>
            <w:r w:rsidRPr="002A4143">
              <w:rPr>
                <w:rFonts w:asciiTheme="minorHAnsi" w:hAnsiTheme="minorHAnsi" w:cstheme="minorHAnsi"/>
                <w:b/>
                <w:sz w:val="20"/>
                <w:szCs w:val="20"/>
              </w:rPr>
              <w:t>Do not Accept</w:t>
            </w:r>
          </w:p>
        </w:tc>
      </w:tr>
      <w:tr w:rsidR="00614BDC" w:rsidRPr="002A4143" w14:paraId="1D04DD55" w14:textId="77777777" w:rsidTr="00EE7F69">
        <w:trPr>
          <w:trHeight w:val="511"/>
        </w:trPr>
        <w:tc>
          <w:tcPr>
            <w:tcW w:w="7110" w:type="dxa"/>
            <w:vMerge/>
            <w:vAlign w:val="center"/>
          </w:tcPr>
          <w:p w14:paraId="54BECB0B" w14:textId="77777777" w:rsidR="00614BDC" w:rsidRPr="002A4143"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p>
        </w:tc>
        <w:tc>
          <w:tcPr>
            <w:tcW w:w="1260" w:type="dxa"/>
            <w:vAlign w:val="center"/>
          </w:tcPr>
          <w:p w14:paraId="368055D7" w14:textId="77777777" w:rsidR="00614BDC" w:rsidRPr="002A4143" w:rsidRDefault="00614BDC" w:rsidP="00BF0898">
            <w:pPr>
              <w:tabs>
                <w:tab w:val="left" w:pos="-1440"/>
                <w:tab w:val="left" w:pos="-720"/>
                <w:tab w:val="left" w:pos="0"/>
              </w:tabs>
              <w:ind w:right="-142"/>
              <w:jc w:val="both"/>
              <w:rPr>
                <w:rFonts w:asciiTheme="minorHAnsi" w:hAnsiTheme="minorHAnsi" w:cstheme="minorHAnsi"/>
                <w:sz w:val="20"/>
                <w:szCs w:val="20"/>
              </w:rPr>
            </w:pPr>
          </w:p>
        </w:tc>
        <w:tc>
          <w:tcPr>
            <w:tcW w:w="1553" w:type="dxa"/>
            <w:vAlign w:val="center"/>
          </w:tcPr>
          <w:p w14:paraId="7469E1B5" w14:textId="77777777" w:rsidR="00614BDC" w:rsidRPr="002A4143" w:rsidRDefault="00614BDC" w:rsidP="00BF0898">
            <w:pPr>
              <w:tabs>
                <w:tab w:val="left" w:pos="-1440"/>
                <w:tab w:val="left" w:pos="-720"/>
                <w:tab w:val="left" w:pos="0"/>
              </w:tabs>
              <w:ind w:right="-142"/>
              <w:jc w:val="both"/>
              <w:rPr>
                <w:rFonts w:asciiTheme="minorHAnsi" w:hAnsiTheme="minorHAnsi" w:cstheme="minorHAnsi"/>
                <w:sz w:val="20"/>
                <w:szCs w:val="20"/>
              </w:rPr>
            </w:pPr>
          </w:p>
        </w:tc>
      </w:tr>
    </w:tbl>
    <w:p w14:paraId="564F10D6" w14:textId="77777777" w:rsidR="008746FC" w:rsidRDefault="008746FC" w:rsidP="00BF0898">
      <w:pPr>
        <w:tabs>
          <w:tab w:val="left" w:pos="-1440"/>
          <w:tab w:val="left" w:pos="-720"/>
          <w:tab w:val="left" w:pos="0"/>
        </w:tabs>
        <w:spacing w:line="360" w:lineRule="auto"/>
        <w:ind w:right="-142"/>
        <w:jc w:val="both"/>
        <w:rPr>
          <w:rFonts w:asciiTheme="minorHAnsi" w:hAnsiTheme="minorHAnsi" w:cstheme="minorHAnsi"/>
          <w:sz w:val="20"/>
          <w:szCs w:val="20"/>
        </w:rPr>
      </w:pPr>
    </w:p>
    <w:p w14:paraId="1086AD47" w14:textId="77777777" w:rsidR="004F7454" w:rsidRDefault="004F7454" w:rsidP="00BF0898">
      <w:pPr>
        <w:tabs>
          <w:tab w:val="left" w:pos="-1440"/>
          <w:tab w:val="left" w:pos="-720"/>
          <w:tab w:val="left" w:pos="0"/>
        </w:tabs>
        <w:spacing w:line="360" w:lineRule="auto"/>
        <w:ind w:right="-142"/>
        <w:jc w:val="both"/>
        <w:rPr>
          <w:rFonts w:asciiTheme="minorHAnsi" w:hAnsiTheme="minorHAnsi" w:cstheme="minorHAnsi"/>
          <w:sz w:val="20"/>
          <w:szCs w:val="20"/>
        </w:rPr>
      </w:pPr>
    </w:p>
    <w:p w14:paraId="736C695F" w14:textId="77777777" w:rsidR="004F7454" w:rsidRDefault="004F7454" w:rsidP="00BF0898">
      <w:pPr>
        <w:tabs>
          <w:tab w:val="left" w:pos="-1440"/>
          <w:tab w:val="left" w:pos="-720"/>
          <w:tab w:val="left" w:pos="0"/>
        </w:tabs>
        <w:spacing w:line="360" w:lineRule="auto"/>
        <w:ind w:right="-142"/>
        <w:jc w:val="both"/>
        <w:rPr>
          <w:rFonts w:asciiTheme="minorHAnsi" w:hAnsiTheme="minorHAnsi" w:cstheme="minorHAnsi"/>
          <w:sz w:val="20"/>
          <w:szCs w:val="20"/>
        </w:rPr>
      </w:pPr>
    </w:p>
    <w:p w14:paraId="3EFAA92B" w14:textId="77777777" w:rsidR="004F7454" w:rsidRDefault="004F7454" w:rsidP="00BF0898">
      <w:pPr>
        <w:tabs>
          <w:tab w:val="left" w:pos="-1440"/>
          <w:tab w:val="left" w:pos="-720"/>
          <w:tab w:val="left" w:pos="0"/>
        </w:tabs>
        <w:spacing w:line="360" w:lineRule="auto"/>
        <w:ind w:right="-142"/>
        <w:jc w:val="both"/>
        <w:rPr>
          <w:rFonts w:asciiTheme="minorHAnsi" w:hAnsiTheme="minorHAnsi" w:cstheme="minorHAnsi"/>
          <w:sz w:val="20"/>
          <w:szCs w:val="20"/>
        </w:rPr>
      </w:pPr>
    </w:p>
    <w:p w14:paraId="00F1FBB2" w14:textId="05EF0E0C" w:rsidR="00614BDC" w:rsidRPr="002A4143"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r w:rsidRPr="002A4143">
        <w:rPr>
          <w:rFonts w:asciiTheme="minorHAnsi" w:hAnsiTheme="minorHAnsi" w:cstheme="minorHAnsi"/>
          <w:sz w:val="20"/>
          <w:szCs w:val="20"/>
        </w:rPr>
        <w:lastRenderedPageBreak/>
        <w:t>11.</w:t>
      </w:r>
      <w:r w:rsidR="00B861D0" w:rsidRPr="002A4143">
        <w:rPr>
          <w:rFonts w:asciiTheme="minorHAnsi" w:hAnsiTheme="minorHAnsi" w:cstheme="minorHAnsi"/>
          <w:sz w:val="20"/>
          <w:szCs w:val="20"/>
        </w:rPr>
        <w:t>19</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276"/>
        <w:gridCol w:w="1701"/>
      </w:tblGrid>
      <w:tr w:rsidR="00614BDC" w:rsidRPr="002A4143" w14:paraId="653C3928" w14:textId="77777777" w:rsidTr="00923BF3">
        <w:tc>
          <w:tcPr>
            <w:tcW w:w="7088" w:type="dxa"/>
            <w:vMerge w:val="restart"/>
            <w:vAlign w:val="center"/>
          </w:tcPr>
          <w:p w14:paraId="5E518566" w14:textId="77777777" w:rsidR="00614BDC" w:rsidRPr="002A4143" w:rsidRDefault="00614BDC" w:rsidP="00B54501">
            <w:pPr>
              <w:tabs>
                <w:tab w:val="left" w:pos="-1440"/>
                <w:tab w:val="left" w:pos="-720"/>
                <w:tab w:val="left" w:pos="0"/>
              </w:tabs>
              <w:spacing w:line="360" w:lineRule="auto"/>
              <w:ind w:right="-51"/>
              <w:jc w:val="both"/>
              <w:rPr>
                <w:rFonts w:asciiTheme="minorHAnsi" w:hAnsiTheme="minorHAnsi" w:cstheme="minorHAnsi"/>
                <w:sz w:val="20"/>
                <w:szCs w:val="20"/>
              </w:rPr>
            </w:pPr>
            <w:r w:rsidRPr="002A4143">
              <w:rPr>
                <w:rFonts w:asciiTheme="minorHAnsi" w:hAnsiTheme="minorHAnsi" w:cstheme="minorHAnsi"/>
                <w:sz w:val="20"/>
                <w:szCs w:val="20"/>
              </w:rPr>
              <w:t xml:space="preserve">Any amendment or change of any nature made to this </w:t>
            </w:r>
            <w:r w:rsidR="005A3884" w:rsidRPr="002A4143">
              <w:rPr>
                <w:rFonts w:asciiTheme="minorHAnsi" w:hAnsiTheme="minorHAnsi" w:cstheme="minorHAnsi"/>
                <w:sz w:val="20"/>
                <w:szCs w:val="20"/>
              </w:rPr>
              <w:t>RFB</w:t>
            </w:r>
            <w:r w:rsidRPr="002A4143">
              <w:rPr>
                <w:rFonts w:asciiTheme="minorHAnsi" w:hAnsiTheme="minorHAnsi" w:cstheme="minorHAnsi"/>
                <w:sz w:val="20"/>
                <w:szCs w:val="20"/>
              </w:rPr>
              <w:t xml:space="preserve"> shall only be of force and effect if it is in writing, and</w:t>
            </w:r>
            <w:r w:rsidR="00B54501" w:rsidRPr="002A4143">
              <w:rPr>
                <w:rFonts w:asciiTheme="minorHAnsi" w:hAnsiTheme="minorHAnsi" w:cstheme="minorHAnsi"/>
                <w:sz w:val="20"/>
                <w:szCs w:val="20"/>
              </w:rPr>
              <w:t xml:space="preserve"> an Amendment to the RFB will be issued.  Bidders will be required to utilise the latest Amendment in preparation of their bid response. </w:t>
            </w:r>
          </w:p>
        </w:tc>
        <w:tc>
          <w:tcPr>
            <w:tcW w:w="1276" w:type="dxa"/>
            <w:vAlign w:val="center"/>
          </w:tcPr>
          <w:p w14:paraId="78777A8F" w14:textId="77777777" w:rsidR="00614BDC" w:rsidRPr="002A4143" w:rsidRDefault="00614BDC" w:rsidP="00EE7F69">
            <w:pPr>
              <w:tabs>
                <w:tab w:val="left" w:pos="-1440"/>
                <w:tab w:val="left" w:pos="-720"/>
                <w:tab w:val="left" w:pos="0"/>
              </w:tabs>
              <w:ind w:right="-142"/>
              <w:jc w:val="center"/>
              <w:rPr>
                <w:rFonts w:asciiTheme="minorHAnsi" w:hAnsiTheme="minorHAnsi" w:cstheme="minorHAnsi"/>
                <w:b/>
                <w:sz w:val="20"/>
                <w:szCs w:val="20"/>
              </w:rPr>
            </w:pPr>
            <w:r w:rsidRPr="002A4143">
              <w:rPr>
                <w:rFonts w:asciiTheme="minorHAnsi" w:hAnsiTheme="minorHAnsi" w:cstheme="minorHAnsi"/>
                <w:b/>
                <w:sz w:val="20"/>
                <w:szCs w:val="20"/>
              </w:rPr>
              <w:t>Accept</w:t>
            </w:r>
          </w:p>
        </w:tc>
        <w:tc>
          <w:tcPr>
            <w:tcW w:w="1701" w:type="dxa"/>
            <w:vAlign w:val="center"/>
          </w:tcPr>
          <w:p w14:paraId="1AA5C9D2" w14:textId="77777777" w:rsidR="00614BDC" w:rsidRPr="002A4143" w:rsidRDefault="00614BDC" w:rsidP="00EE7F69">
            <w:pPr>
              <w:tabs>
                <w:tab w:val="left" w:pos="-1440"/>
                <w:tab w:val="left" w:pos="-720"/>
                <w:tab w:val="left" w:pos="0"/>
              </w:tabs>
              <w:ind w:right="-142"/>
              <w:jc w:val="center"/>
              <w:rPr>
                <w:rFonts w:asciiTheme="minorHAnsi" w:hAnsiTheme="minorHAnsi" w:cstheme="minorHAnsi"/>
                <w:b/>
                <w:sz w:val="20"/>
                <w:szCs w:val="20"/>
              </w:rPr>
            </w:pPr>
            <w:r w:rsidRPr="002A4143">
              <w:rPr>
                <w:rFonts w:asciiTheme="minorHAnsi" w:hAnsiTheme="minorHAnsi" w:cstheme="minorHAnsi"/>
                <w:b/>
                <w:sz w:val="20"/>
                <w:szCs w:val="20"/>
              </w:rPr>
              <w:t>Do not Accept</w:t>
            </w:r>
          </w:p>
        </w:tc>
      </w:tr>
      <w:tr w:rsidR="00614BDC" w:rsidRPr="002A4143" w14:paraId="3EF5340B" w14:textId="77777777" w:rsidTr="00923BF3">
        <w:trPr>
          <w:trHeight w:val="565"/>
        </w:trPr>
        <w:tc>
          <w:tcPr>
            <w:tcW w:w="7088" w:type="dxa"/>
            <w:vMerge/>
            <w:vAlign w:val="center"/>
          </w:tcPr>
          <w:p w14:paraId="52699264" w14:textId="77777777" w:rsidR="00614BDC" w:rsidRPr="002A4143"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p>
        </w:tc>
        <w:tc>
          <w:tcPr>
            <w:tcW w:w="1276" w:type="dxa"/>
            <w:vAlign w:val="center"/>
          </w:tcPr>
          <w:p w14:paraId="3721DE85" w14:textId="77777777" w:rsidR="00614BDC" w:rsidRPr="002A4143" w:rsidRDefault="00614BDC" w:rsidP="00BF0898">
            <w:pPr>
              <w:tabs>
                <w:tab w:val="left" w:pos="-1440"/>
                <w:tab w:val="left" w:pos="-720"/>
                <w:tab w:val="left" w:pos="0"/>
              </w:tabs>
              <w:ind w:right="-142"/>
              <w:jc w:val="both"/>
              <w:rPr>
                <w:rFonts w:asciiTheme="minorHAnsi" w:hAnsiTheme="minorHAnsi" w:cstheme="minorHAnsi"/>
                <w:sz w:val="20"/>
                <w:szCs w:val="20"/>
              </w:rPr>
            </w:pPr>
          </w:p>
        </w:tc>
        <w:tc>
          <w:tcPr>
            <w:tcW w:w="1701" w:type="dxa"/>
            <w:vAlign w:val="center"/>
          </w:tcPr>
          <w:p w14:paraId="29626624" w14:textId="77777777" w:rsidR="00614BDC" w:rsidRPr="002A4143" w:rsidRDefault="00614BDC" w:rsidP="00BF0898">
            <w:pPr>
              <w:tabs>
                <w:tab w:val="left" w:pos="-1440"/>
                <w:tab w:val="left" w:pos="-720"/>
                <w:tab w:val="left" w:pos="0"/>
              </w:tabs>
              <w:ind w:right="-142"/>
              <w:jc w:val="both"/>
              <w:rPr>
                <w:rFonts w:asciiTheme="minorHAnsi" w:hAnsiTheme="minorHAnsi" w:cstheme="minorHAnsi"/>
                <w:sz w:val="20"/>
                <w:szCs w:val="20"/>
              </w:rPr>
            </w:pPr>
          </w:p>
        </w:tc>
      </w:tr>
    </w:tbl>
    <w:p w14:paraId="5FDA4FFA" w14:textId="77777777" w:rsidR="00614BDC" w:rsidRPr="002A4143" w:rsidRDefault="00614BDC" w:rsidP="007604B3">
      <w:pPr>
        <w:pStyle w:val="NoSpacing"/>
        <w:rPr>
          <w:rFonts w:asciiTheme="minorHAnsi" w:hAnsiTheme="minorHAnsi" w:cstheme="minorHAnsi"/>
          <w:sz w:val="20"/>
          <w:szCs w:val="20"/>
        </w:rPr>
      </w:pPr>
    </w:p>
    <w:p w14:paraId="553B1CAF" w14:textId="77777777" w:rsidR="00614BDC" w:rsidRPr="002A4143" w:rsidRDefault="00614BDC" w:rsidP="00BF0898">
      <w:pPr>
        <w:tabs>
          <w:tab w:val="left" w:pos="-1440"/>
          <w:tab w:val="left" w:pos="-720"/>
          <w:tab w:val="left" w:pos="0"/>
        </w:tabs>
        <w:spacing w:line="360" w:lineRule="auto"/>
        <w:ind w:right="-142"/>
        <w:jc w:val="both"/>
        <w:rPr>
          <w:rFonts w:asciiTheme="minorHAnsi" w:hAnsiTheme="minorHAnsi" w:cstheme="minorHAnsi"/>
          <w:bCs/>
          <w:sz w:val="20"/>
          <w:szCs w:val="20"/>
        </w:rPr>
      </w:pPr>
      <w:r w:rsidRPr="002A4143">
        <w:rPr>
          <w:rFonts w:asciiTheme="minorHAnsi" w:hAnsiTheme="minorHAnsi" w:cstheme="minorHAnsi"/>
          <w:bCs/>
          <w:sz w:val="20"/>
          <w:szCs w:val="20"/>
        </w:rPr>
        <w:t>11.</w:t>
      </w:r>
      <w:r w:rsidR="00B861D0" w:rsidRPr="002A4143">
        <w:rPr>
          <w:rFonts w:asciiTheme="minorHAnsi" w:hAnsiTheme="minorHAnsi" w:cstheme="minorHAnsi"/>
          <w:bCs/>
          <w:sz w:val="20"/>
          <w:szCs w:val="20"/>
        </w:rPr>
        <w:t>20</w:t>
      </w:r>
    </w:p>
    <w:tbl>
      <w:tblPr>
        <w:tblW w:w="1014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355"/>
        <w:gridCol w:w="1701"/>
      </w:tblGrid>
      <w:tr w:rsidR="00614BDC" w:rsidRPr="002A4143" w14:paraId="3B7447EA" w14:textId="77777777" w:rsidTr="00EE7F69">
        <w:trPr>
          <w:trHeight w:val="316"/>
        </w:trPr>
        <w:tc>
          <w:tcPr>
            <w:tcW w:w="7088" w:type="dxa"/>
            <w:vMerge w:val="restart"/>
            <w:vAlign w:val="center"/>
          </w:tcPr>
          <w:p w14:paraId="57C850DF" w14:textId="77777777" w:rsidR="00614BDC" w:rsidRPr="002A4143" w:rsidRDefault="00614BDC" w:rsidP="00B861D0">
            <w:pPr>
              <w:tabs>
                <w:tab w:val="left" w:pos="-1440"/>
                <w:tab w:val="left" w:pos="-720"/>
                <w:tab w:val="left" w:pos="0"/>
              </w:tabs>
              <w:spacing w:line="360" w:lineRule="auto"/>
              <w:jc w:val="both"/>
              <w:rPr>
                <w:rFonts w:asciiTheme="minorHAnsi" w:hAnsiTheme="minorHAnsi" w:cstheme="minorHAnsi"/>
                <w:sz w:val="20"/>
                <w:szCs w:val="20"/>
              </w:rPr>
            </w:pPr>
            <w:r w:rsidRPr="002A4143">
              <w:rPr>
                <w:rFonts w:asciiTheme="minorHAnsi" w:hAnsiTheme="minorHAnsi" w:cstheme="minorHAnsi"/>
                <w:sz w:val="20"/>
                <w:szCs w:val="20"/>
              </w:rPr>
              <w:t>Failure or neglect by either party to (at any time) enforce any of the provisions of this proposal shall not, in any manner, be construed to be a waiver of any of that party’s right in that regard and in terms of this proposal. Such failure or neglect shall not, in any manner, affect the continued, unaltered validity of this proposal, or prejudice the right of that party to institute subsequent action.</w:t>
            </w:r>
          </w:p>
        </w:tc>
        <w:tc>
          <w:tcPr>
            <w:tcW w:w="1355" w:type="dxa"/>
            <w:vAlign w:val="center"/>
          </w:tcPr>
          <w:p w14:paraId="3AD3590C" w14:textId="77777777" w:rsidR="00614BDC" w:rsidRPr="002A4143" w:rsidRDefault="00614BDC" w:rsidP="00EE7F69">
            <w:pPr>
              <w:tabs>
                <w:tab w:val="left" w:pos="-1440"/>
                <w:tab w:val="left" w:pos="-720"/>
                <w:tab w:val="left" w:pos="0"/>
              </w:tabs>
              <w:ind w:right="-142"/>
              <w:jc w:val="center"/>
              <w:rPr>
                <w:rFonts w:asciiTheme="minorHAnsi" w:hAnsiTheme="minorHAnsi" w:cstheme="minorHAnsi"/>
                <w:b/>
                <w:sz w:val="20"/>
                <w:szCs w:val="20"/>
              </w:rPr>
            </w:pPr>
            <w:r w:rsidRPr="002A4143">
              <w:rPr>
                <w:rFonts w:asciiTheme="minorHAnsi" w:hAnsiTheme="minorHAnsi" w:cstheme="minorHAnsi"/>
                <w:b/>
                <w:sz w:val="20"/>
                <w:szCs w:val="20"/>
              </w:rPr>
              <w:t>Accept</w:t>
            </w:r>
          </w:p>
        </w:tc>
        <w:tc>
          <w:tcPr>
            <w:tcW w:w="1701" w:type="dxa"/>
            <w:vAlign w:val="center"/>
          </w:tcPr>
          <w:p w14:paraId="590BF9A0" w14:textId="77777777" w:rsidR="00614BDC" w:rsidRPr="002A4143" w:rsidRDefault="00614BDC" w:rsidP="00EE7F69">
            <w:pPr>
              <w:tabs>
                <w:tab w:val="left" w:pos="-1440"/>
                <w:tab w:val="left" w:pos="-720"/>
                <w:tab w:val="left" w:pos="0"/>
              </w:tabs>
              <w:ind w:right="-142"/>
              <w:jc w:val="center"/>
              <w:rPr>
                <w:rFonts w:asciiTheme="minorHAnsi" w:hAnsiTheme="minorHAnsi" w:cstheme="minorHAnsi"/>
                <w:b/>
                <w:sz w:val="20"/>
                <w:szCs w:val="20"/>
              </w:rPr>
            </w:pPr>
            <w:r w:rsidRPr="002A4143">
              <w:rPr>
                <w:rFonts w:asciiTheme="minorHAnsi" w:hAnsiTheme="minorHAnsi" w:cstheme="minorHAnsi"/>
                <w:b/>
                <w:sz w:val="20"/>
                <w:szCs w:val="20"/>
              </w:rPr>
              <w:t>Do not Accept</w:t>
            </w:r>
          </w:p>
        </w:tc>
      </w:tr>
      <w:tr w:rsidR="00614BDC" w:rsidRPr="002A4143" w14:paraId="59365A0E" w14:textId="77777777" w:rsidTr="00923BF3">
        <w:trPr>
          <w:trHeight w:val="955"/>
        </w:trPr>
        <w:tc>
          <w:tcPr>
            <w:tcW w:w="7088" w:type="dxa"/>
            <w:vMerge/>
            <w:vAlign w:val="center"/>
          </w:tcPr>
          <w:p w14:paraId="76F7BF36" w14:textId="77777777" w:rsidR="00614BDC" w:rsidRPr="002A4143"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p>
        </w:tc>
        <w:tc>
          <w:tcPr>
            <w:tcW w:w="1355" w:type="dxa"/>
            <w:vAlign w:val="center"/>
          </w:tcPr>
          <w:p w14:paraId="196F6757" w14:textId="77777777" w:rsidR="00614BDC" w:rsidRPr="002A4143" w:rsidRDefault="00614BDC" w:rsidP="00BF0898">
            <w:pPr>
              <w:tabs>
                <w:tab w:val="left" w:pos="-1440"/>
                <w:tab w:val="left" w:pos="-720"/>
                <w:tab w:val="left" w:pos="0"/>
              </w:tabs>
              <w:ind w:right="-142"/>
              <w:jc w:val="both"/>
              <w:rPr>
                <w:rFonts w:asciiTheme="minorHAnsi" w:hAnsiTheme="minorHAnsi" w:cstheme="minorHAnsi"/>
                <w:sz w:val="20"/>
                <w:szCs w:val="20"/>
              </w:rPr>
            </w:pPr>
          </w:p>
        </w:tc>
        <w:tc>
          <w:tcPr>
            <w:tcW w:w="1701" w:type="dxa"/>
            <w:vAlign w:val="center"/>
          </w:tcPr>
          <w:p w14:paraId="61DC3DA9" w14:textId="77777777" w:rsidR="00614BDC" w:rsidRPr="002A4143" w:rsidRDefault="00614BDC" w:rsidP="00BF0898">
            <w:pPr>
              <w:tabs>
                <w:tab w:val="left" w:pos="-1440"/>
                <w:tab w:val="left" w:pos="-720"/>
                <w:tab w:val="left" w:pos="0"/>
              </w:tabs>
              <w:ind w:right="-142"/>
              <w:jc w:val="both"/>
              <w:rPr>
                <w:rFonts w:asciiTheme="minorHAnsi" w:hAnsiTheme="minorHAnsi" w:cstheme="minorHAnsi"/>
                <w:sz w:val="20"/>
                <w:szCs w:val="20"/>
              </w:rPr>
            </w:pPr>
          </w:p>
        </w:tc>
      </w:tr>
    </w:tbl>
    <w:p w14:paraId="1529A6E0" w14:textId="77777777" w:rsidR="00923BF3" w:rsidRPr="002A4143" w:rsidRDefault="00923BF3" w:rsidP="007604B3">
      <w:pPr>
        <w:pStyle w:val="NoSpacing"/>
        <w:rPr>
          <w:rFonts w:asciiTheme="minorHAnsi" w:hAnsiTheme="minorHAnsi" w:cstheme="minorHAnsi"/>
          <w:sz w:val="20"/>
          <w:szCs w:val="20"/>
        </w:rPr>
      </w:pPr>
    </w:p>
    <w:p w14:paraId="79F3A667" w14:textId="77777777" w:rsidR="00614BDC" w:rsidRPr="002A4143" w:rsidRDefault="00E02641" w:rsidP="00BF0898">
      <w:pPr>
        <w:tabs>
          <w:tab w:val="left" w:pos="-1440"/>
          <w:tab w:val="left" w:pos="-720"/>
          <w:tab w:val="left" w:pos="0"/>
        </w:tabs>
        <w:spacing w:line="360" w:lineRule="auto"/>
        <w:ind w:right="-142"/>
        <w:jc w:val="both"/>
        <w:rPr>
          <w:rFonts w:asciiTheme="minorHAnsi" w:hAnsiTheme="minorHAnsi" w:cstheme="minorHAnsi"/>
          <w:sz w:val="20"/>
          <w:szCs w:val="20"/>
        </w:rPr>
      </w:pPr>
      <w:r w:rsidRPr="002A4143">
        <w:rPr>
          <w:rFonts w:asciiTheme="minorHAnsi" w:hAnsiTheme="minorHAnsi" w:cstheme="minorHAnsi"/>
          <w:sz w:val="20"/>
          <w:szCs w:val="20"/>
        </w:rPr>
        <w:t>1</w:t>
      </w:r>
      <w:r w:rsidR="00614BDC" w:rsidRPr="002A4143">
        <w:rPr>
          <w:rFonts w:asciiTheme="minorHAnsi" w:hAnsiTheme="minorHAnsi" w:cstheme="minorHAnsi"/>
          <w:sz w:val="20"/>
          <w:szCs w:val="20"/>
        </w:rPr>
        <w:t>1.</w:t>
      </w:r>
      <w:r w:rsidR="00B861D0" w:rsidRPr="002A4143">
        <w:rPr>
          <w:rFonts w:asciiTheme="minorHAnsi" w:hAnsiTheme="minorHAnsi" w:cstheme="minorHAnsi"/>
          <w:sz w:val="20"/>
          <w:szCs w:val="20"/>
        </w:rPr>
        <w:t>2</w:t>
      </w:r>
      <w:r w:rsidR="00614BDC" w:rsidRPr="002A4143">
        <w:rPr>
          <w:rFonts w:asciiTheme="minorHAnsi" w:hAnsiTheme="minorHAnsi" w:cstheme="minorHAnsi"/>
          <w:sz w:val="20"/>
          <w:szCs w:val="20"/>
        </w:rPr>
        <w:t>1</w:t>
      </w:r>
    </w:p>
    <w:tbl>
      <w:tblPr>
        <w:tblW w:w="101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344"/>
        <w:gridCol w:w="1701"/>
      </w:tblGrid>
      <w:tr w:rsidR="00614BDC" w:rsidRPr="002A4143" w14:paraId="01F83F39" w14:textId="77777777" w:rsidTr="00192A9B">
        <w:trPr>
          <w:trHeight w:val="889"/>
        </w:trPr>
        <w:tc>
          <w:tcPr>
            <w:tcW w:w="7088" w:type="dxa"/>
            <w:vMerge w:val="restart"/>
            <w:vAlign w:val="center"/>
          </w:tcPr>
          <w:p w14:paraId="1343C51E" w14:textId="77777777" w:rsidR="00614BDC" w:rsidRPr="002A4143" w:rsidRDefault="00614BDC" w:rsidP="00BF0898">
            <w:pPr>
              <w:spacing w:before="20" w:after="20" w:line="360" w:lineRule="auto"/>
              <w:ind w:right="-142"/>
              <w:jc w:val="both"/>
              <w:rPr>
                <w:rFonts w:asciiTheme="minorHAnsi" w:hAnsiTheme="minorHAnsi" w:cstheme="minorHAnsi"/>
                <w:sz w:val="20"/>
                <w:szCs w:val="20"/>
              </w:rPr>
            </w:pPr>
            <w:r w:rsidRPr="002A4143">
              <w:rPr>
                <w:rFonts w:asciiTheme="minorHAnsi" w:hAnsiTheme="minorHAnsi" w:cstheme="minorHAnsi"/>
                <w:sz w:val="20"/>
                <w:szCs w:val="20"/>
              </w:rPr>
              <w:t xml:space="preserve">Bidders who make use of subcontractors. </w:t>
            </w:r>
          </w:p>
          <w:p w14:paraId="29EDC194" w14:textId="77777777" w:rsidR="00F24072" w:rsidRPr="002A4143" w:rsidRDefault="00F24072" w:rsidP="00F24072">
            <w:pPr>
              <w:pStyle w:val="NoSpacing"/>
              <w:rPr>
                <w:rFonts w:asciiTheme="minorHAnsi" w:hAnsiTheme="minorHAnsi" w:cstheme="minorHAnsi"/>
                <w:sz w:val="20"/>
                <w:szCs w:val="20"/>
              </w:rPr>
            </w:pPr>
          </w:p>
          <w:p w14:paraId="21280EA7" w14:textId="77777777" w:rsidR="00614BDC" w:rsidRPr="002A4143" w:rsidRDefault="00614BDC" w:rsidP="00B861D0">
            <w:pPr>
              <w:tabs>
                <w:tab w:val="left" w:pos="-1440"/>
                <w:tab w:val="left" w:pos="-720"/>
                <w:tab w:val="left" w:pos="0"/>
              </w:tabs>
              <w:spacing w:line="360" w:lineRule="auto"/>
              <w:jc w:val="both"/>
              <w:rPr>
                <w:rFonts w:asciiTheme="minorHAnsi" w:hAnsiTheme="minorHAnsi" w:cstheme="minorHAnsi"/>
                <w:sz w:val="20"/>
                <w:szCs w:val="20"/>
              </w:rPr>
            </w:pPr>
            <w:r w:rsidRPr="002A4143">
              <w:rPr>
                <w:rFonts w:asciiTheme="minorHAnsi" w:hAnsiTheme="minorHAnsi" w:cstheme="minorHAnsi"/>
                <w:b/>
                <w:bCs/>
                <w:sz w:val="20"/>
                <w:szCs w:val="20"/>
              </w:rPr>
              <w:t>The proposal shall however be awarded to the Vendor as a</w:t>
            </w:r>
            <w:r w:rsidR="00B861D0" w:rsidRPr="002A4143">
              <w:rPr>
                <w:rFonts w:asciiTheme="minorHAnsi" w:hAnsiTheme="minorHAnsi" w:cstheme="minorHAnsi"/>
                <w:b/>
                <w:bCs/>
                <w:sz w:val="20"/>
                <w:szCs w:val="20"/>
              </w:rPr>
              <w:t xml:space="preserve"> </w:t>
            </w:r>
            <w:r w:rsidRPr="002A4143">
              <w:rPr>
                <w:rFonts w:asciiTheme="minorHAnsi" w:hAnsiTheme="minorHAnsi" w:cstheme="minorHAnsi"/>
                <w:b/>
                <w:bCs/>
                <w:sz w:val="20"/>
                <w:szCs w:val="20"/>
              </w:rPr>
              <w:t>primary contractor who shall be responsible for the management of the awarded proposal. No separate contract shall be entered into between NHLS and/or its client and any such subcontractors. Copies of the signed agreements between the relevant parties must be attached to the proposal responses</w:t>
            </w:r>
            <w:r w:rsidRPr="002A4143">
              <w:rPr>
                <w:rFonts w:asciiTheme="minorHAnsi" w:hAnsiTheme="minorHAnsi" w:cstheme="minorHAnsi"/>
                <w:sz w:val="20"/>
                <w:szCs w:val="20"/>
              </w:rPr>
              <w:t>.</w:t>
            </w:r>
          </w:p>
        </w:tc>
        <w:tc>
          <w:tcPr>
            <w:tcW w:w="1344" w:type="dxa"/>
            <w:vAlign w:val="center"/>
          </w:tcPr>
          <w:p w14:paraId="18C6E5E0" w14:textId="77777777" w:rsidR="00614BDC" w:rsidRPr="002A4143" w:rsidRDefault="00614BDC" w:rsidP="00EE7F69">
            <w:pPr>
              <w:tabs>
                <w:tab w:val="left" w:pos="-1440"/>
                <w:tab w:val="left" w:pos="-720"/>
                <w:tab w:val="left" w:pos="0"/>
              </w:tabs>
              <w:ind w:right="-142"/>
              <w:jc w:val="center"/>
              <w:rPr>
                <w:rFonts w:asciiTheme="minorHAnsi" w:hAnsiTheme="minorHAnsi" w:cstheme="minorHAnsi"/>
                <w:b/>
                <w:sz w:val="20"/>
                <w:szCs w:val="20"/>
              </w:rPr>
            </w:pPr>
            <w:r w:rsidRPr="002A4143">
              <w:rPr>
                <w:rFonts w:asciiTheme="minorHAnsi" w:hAnsiTheme="minorHAnsi" w:cstheme="minorHAnsi"/>
                <w:b/>
                <w:sz w:val="20"/>
                <w:szCs w:val="20"/>
              </w:rPr>
              <w:t>Accept</w:t>
            </w:r>
          </w:p>
        </w:tc>
        <w:tc>
          <w:tcPr>
            <w:tcW w:w="1701" w:type="dxa"/>
            <w:vAlign w:val="center"/>
          </w:tcPr>
          <w:p w14:paraId="216D879C" w14:textId="77777777" w:rsidR="00614BDC" w:rsidRPr="002A4143" w:rsidRDefault="00614BDC" w:rsidP="00EE7F69">
            <w:pPr>
              <w:tabs>
                <w:tab w:val="left" w:pos="-1440"/>
                <w:tab w:val="left" w:pos="-720"/>
                <w:tab w:val="left" w:pos="0"/>
              </w:tabs>
              <w:ind w:right="-142"/>
              <w:jc w:val="center"/>
              <w:rPr>
                <w:rFonts w:asciiTheme="minorHAnsi" w:hAnsiTheme="minorHAnsi" w:cstheme="minorHAnsi"/>
                <w:b/>
                <w:sz w:val="20"/>
                <w:szCs w:val="20"/>
              </w:rPr>
            </w:pPr>
            <w:r w:rsidRPr="002A4143">
              <w:rPr>
                <w:rFonts w:asciiTheme="minorHAnsi" w:hAnsiTheme="minorHAnsi" w:cstheme="minorHAnsi"/>
                <w:b/>
                <w:sz w:val="20"/>
                <w:szCs w:val="20"/>
              </w:rPr>
              <w:t>Do not Accept</w:t>
            </w:r>
          </w:p>
        </w:tc>
      </w:tr>
      <w:tr w:rsidR="00614BDC" w:rsidRPr="002A4143" w14:paraId="308890F3" w14:textId="77777777" w:rsidTr="00923BF3">
        <w:trPr>
          <w:trHeight w:val="1109"/>
        </w:trPr>
        <w:tc>
          <w:tcPr>
            <w:tcW w:w="7088" w:type="dxa"/>
            <w:vMerge/>
            <w:vAlign w:val="center"/>
          </w:tcPr>
          <w:p w14:paraId="2B9E0F20" w14:textId="77777777" w:rsidR="00614BDC" w:rsidRPr="002A4143"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p>
        </w:tc>
        <w:tc>
          <w:tcPr>
            <w:tcW w:w="1344" w:type="dxa"/>
            <w:vAlign w:val="center"/>
          </w:tcPr>
          <w:p w14:paraId="69B718EA" w14:textId="77777777" w:rsidR="00614BDC" w:rsidRPr="002A4143" w:rsidRDefault="00614BDC" w:rsidP="00BF0898">
            <w:pPr>
              <w:tabs>
                <w:tab w:val="left" w:pos="-1440"/>
                <w:tab w:val="left" w:pos="-720"/>
                <w:tab w:val="left" w:pos="0"/>
              </w:tabs>
              <w:ind w:right="-142"/>
              <w:jc w:val="both"/>
              <w:rPr>
                <w:rFonts w:asciiTheme="minorHAnsi" w:hAnsiTheme="minorHAnsi" w:cstheme="minorHAnsi"/>
                <w:sz w:val="20"/>
                <w:szCs w:val="20"/>
              </w:rPr>
            </w:pPr>
          </w:p>
        </w:tc>
        <w:tc>
          <w:tcPr>
            <w:tcW w:w="1701" w:type="dxa"/>
            <w:vAlign w:val="center"/>
          </w:tcPr>
          <w:p w14:paraId="3043B521" w14:textId="77777777" w:rsidR="00614BDC" w:rsidRPr="002A4143" w:rsidRDefault="00614BDC" w:rsidP="00BF0898">
            <w:pPr>
              <w:tabs>
                <w:tab w:val="left" w:pos="-1440"/>
                <w:tab w:val="left" w:pos="-720"/>
                <w:tab w:val="left" w:pos="0"/>
              </w:tabs>
              <w:ind w:right="-142"/>
              <w:jc w:val="both"/>
              <w:rPr>
                <w:rFonts w:asciiTheme="minorHAnsi" w:hAnsiTheme="minorHAnsi" w:cstheme="minorHAnsi"/>
                <w:sz w:val="20"/>
                <w:szCs w:val="20"/>
              </w:rPr>
            </w:pPr>
          </w:p>
        </w:tc>
      </w:tr>
    </w:tbl>
    <w:p w14:paraId="022D8B94" w14:textId="77777777" w:rsidR="000C0C8D" w:rsidRPr="002A4143" w:rsidRDefault="000C0C8D" w:rsidP="000C0C8D">
      <w:pPr>
        <w:pStyle w:val="NoSpacing"/>
        <w:rPr>
          <w:rFonts w:asciiTheme="minorHAnsi" w:hAnsiTheme="minorHAnsi" w:cstheme="minorHAnsi"/>
          <w:sz w:val="20"/>
          <w:szCs w:val="20"/>
        </w:rPr>
      </w:pPr>
    </w:p>
    <w:p w14:paraId="28506351" w14:textId="77777777" w:rsidR="00614BDC" w:rsidRPr="002A4143"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r w:rsidRPr="002A4143">
        <w:rPr>
          <w:rFonts w:asciiTheme="minorHAnsi" w:hAnsiTheme="minorHAnsi" w:cstheme="minorHAnsi"/>
          <w:sz w:val="20"/>
          <w:szCs w:val="20"/>
        </w:rPr>
        <w:t>11.</w:t>
      </w:r>
      <w:r w:rsidR="00582315" w:rsidRPr="002A4143">
        <w:rPr>
          <w:rFonts w:asciiTheme="minorHAnsi" w:hAnsiTheme="minorHAnsi" w:cstheme="minorHAnsi"/>
          <w:sz w:val="20"/>
          <w:szCs w:val="20"/>
        </w:rPr>
        <w:t>22</w:t>
      </w:r>
    </w:p>
    <w:tbl>
      <w:tblPr>
        <w:tblW w:w="1014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352"/>
        <w:gridCol w:w="1701"/>
      </w:tblGrid>
      <w:tr w:rsidR="00614BDC" w:rsidRPr="002A4143" w14:paraId="259F4DE1" w14:textId="77777777" w:rsidTr="00923BF3">
        <w:tc>
          <w:tcPr>
            <w:tcW w:w="7088" w:type="dxa"/>
            <w:vMerge w:val="restart"/>
            <w:vAlign w:val="center"/>
          </w:tcPr>
          <w:p w14:paraId="2EFED6E6" w14:textId="77777777" w:rsidR="00614BDC" w:rsidRPr="002A4143" w:rsidRDefault="00614BDC" w:rsidP="00582315">
            <w:pPr>
              <w:tabs>
                <w:tab w:val="left" w:pos="-1440"/>
                <w:tab w:val="left" w:pos="-720"/>
                <w:tab w:val="left" w:pos="0"/>
              </w:tabs>
              <w:spacing w:line="360" w:lineRule="auto"/>
              <w:ind w:right="-36"/>
              <w:jc w:val="both"/>
              <w:rPr>
                <w:rFonts w:asciiTheme="minorHAnsi" w:hAnsiTheme="minorHAnsi" w:cstheme="minorHAnsi"/>
                <w:sz w:val="20"/>
                <w:szCs w:val="20"/>
              </w:rPr>
            </w:pPr>
            <w:r w:rsidRPr="002A4143">
              <w:rPr>
                <w:rFonts w:asciiTheme="minorHAnsi" w:hAnsiTheme="minorHAnsi" w:cstheme="minorHAnsi"/>
                <w:sz w:val="20"/>
                <w:szCs w:val="20"/>
              </w:rPr>
              <w:t>All services supplied in accordance with this proposal must be certified to all legal requirements as per the South African law.</w:t>
            </w:r>
          </w:p>
        </w:tc>
        <w:tc>
          <w:tcPr>
            <w:tcW w:w="1352" w:type="dxa"/>
            <w:vAlign w:val="center"/>
          </w:tcPr>
          <w:p w14:paraId="0186F014" w14:textId="77777777" w:rsidR="00614BDC" w:rsidRPr="002A4143" w:rsidRDefault="00614BDC" w:rsidP="00EE7F69">
            <w:pPr>
              <w:tabs>
                <w:tab w:val="left" w:pos="-1440"/>
                <w:tab w:val="left" w:pos="-720"/>
                <w:tab w:val="left" w:pos="0"/>
              </w:tabs>
              <w:ind w:right="-142"/>
              <w:jc w:val="center"/>
              <w:rPr>
                <w:rFonts w:asciiTheme="minorHAnsi" w:hAnsiTheme="minorHAnsi" w:cstheme="minorHAnsi"/>
                <w:b/>
                <w:sz w:val="20"/>
                <w:szCs w:val="20"/>
              </w:rPr>
            </w:pPr>
            <w:r w:rsidRPr="002A4143">
              <w:rPr>
                <w:rFonts w:asciiTheme="minorHAnsi" w:hAnsiTheme="minorHAnsi" w:cstheme="minorHAnsi"/>
                <w:b/>
                <w:sz w:val="20"/>
                <w:szCs w:val="20"/>
              </w:rPr>
              <w:t>Accept</w:t>
            </w:r>
          </w:p>
        </w:tc>
        <w:tc>
          <w:tcPr>
            <w:tcW w:w="1701" w:type="dxa"/>
            <w:vAlign w:val="center"/>
          </w:tcPr>
          <w:p w14:paraId="30B4DD6C" w14:textId="77777777" w:rsidR="00614BDC" w:rsidRPr="002A4143" w:rsidRDefault="00614BDC" w:rsidP="00EE7F69">
            <w:pPr>
              <w:tabs>
                <w:tab w:val="left" w:pos="-1440"/>
                <w:tab w:val="left" w:pos="-720"/>
                <w:tab w:val="left" w:pos="0"/>
              </w:tabs>
              <w:ind w:right="-142"/>
              <w:jc w:val="center"/>
              <w:rPr>
                <w:rFonts w:asciiTheme="minorHAnsi" w:hAnsiTheme="minorHAnsi" w:cstheme="minorHAnsi"/>
                <w:b/>
                <w:sz w:val="20"/>
                <w:szCs w:val="20"/>
              </w:rPr>
            </w:pPr>
            <w:r w:rsidRPr="002A4143">
              <w:rPr>
                <w:rFonts w:asciiTheme="minorHAnsi" w:hAnsiTheme="minorHAnsi" w:cstheme="minorHAnsi"/>
                <w:b/>
                <w:sz w:val="20"/>
                <w:szCs w:val="20"/>
              </w:rPr>
              <w:t>Do not Accept</w:t>
            </w:r>
          </w:p>
        </w:tc>
      </w:tr>
      <w:tr w:rsidR="00614BDC" w:rsidRPr="002A4143" w14:paraId="4C633F8D" w14:textId="77777777" w:rsidTr="00923BF3">
        <w:trPr>
          <w:trHeight w:val="116"/>
        </w:trPr>
        <w:tc>
          <w:tcPr>
            <w:tcW w:w="7088" w:type="dxa"/>
            <w:vMerge/>
            <w:vAlign w:val="center"/>
          </w:tcPr>
          <w:p w14:paraId="6B7B8751" w14:textId="77777777" w:rsidR="00614BDC" w:rsidRPr="002A4143"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p>
        </w:tc>
        <w:tc>
          <w:tcPr>
            <w:tcW w:w="1352" w:type="dxa"/>
            <w:vAlign w:val="center"/>
          </w:tcPr>
          <w:p w14:paraId="7D03170F" w14:textId="77777777" w:rsidR="00614BDC" w:rsidRPr="002A4143" w:rsidRDefault="00614BDC" w:rsidP="00BF0898">
            <w:pPr>
              <w:tabs>
                <w:tab w:val="left" w:pos="-1440"/>
                <w:tab w:val="left" w:pos="-720"/>
                <w:tab w:val="left" w:pos="0"/>
              </w:tabs>
              <w:ind w:right="-142"/>
              <w:jc w:val="both"/>
              <w:rPr>
                <w:rFonts w:asciiTheme="minorHAnsi" w:hAnsiTheme="minorHAnsi" w:cstheme="minorHAnsi"/>
                <w:sz w:val="20"/>
                <w:szCs w:val="20"/>
              </w:rPr>
            </w:pPr>
          </w:p>
        </w:tc>
        <w:tc>
          <w:tcPr>
            <w:tcW w:w="1701" w:type="dxa"/>
            <w:vAlign w:val="center"/>
          </w:tcPr>
          <w:p w14:paraId="7A98A0F1" w14:textId="77777777" w:rsidR="00614BDC" w:rsidRPr="002A4143" w:rsidRDefault="00614BDC" w:rsidP="00BF0898">
            <w:pPr>
              <w:tabs>
                <w:tab w:val="left" w:pos="-1440"/>
                <w:tab w:val="left" w:pos="-720"/>
                <w:tab w:val="left" w:pos="0"/>
              </w:tabs>
              <w:ind w:right="-142"/>
              <w:jc w:val="both"/>
              <w:rPr>
                <w:rFonts w:asciiTheme="minorHAnsi" w:hAnsiTheme="minorHAnsi" w:cstheme="minorHAnsi"/>
                <w:sz w:val="20"/>
                <w:szCs w:val="20"/>
              </w:rPr>
            </w:pPr>
          </w:p>
        </w:tc>
      </w:tr>
    </w:tbl>
    <w:p w14:paraId="1689E3C2" w14:textId="77777777" w:rsidR="00614BDC" w:rsidRPr="002A4143" w:rsidRDefault="00614BDC" w:rsidP="002B67AB">
      <w:pPr>
        <w:pStyle w:val="NoSpacing"/>
        <w:rPr>
          <w:rFonts w:asciiTheme="minorHAnsi" w:hAnsiTheme="minorHAnsi" w:cstheme="minorHAnsi"/>
          <w:sz w:val="20"/>
          <w:szCs w:val="20"/>
        </w:rPr>
      </w:pPr>
    </w:p>
    <w:p w14:paraId="42F353A8" w14:textId="77777777" w:rsidR="00614BDC" w:rsidRPr="002A4143"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r w:rsidRPr="002A4143">
        <w:rPr>
          <w:rFonts w:asciiTheme="minorHAnsi" w:hAnsiTheme="minorHAnsi" w:cstheme="minorHAnsi"/>
          <w:sz w:val="20"/>
          <w:szCs w:val="20"/>
        </w:rPr>
        <w:t>11.</w:t>
      </w:r>
      <w:r w:rsidR="00582315" w:rsidRPr="002A4143">
        <w:rPr>
          <w:rFonts w:asciiTheme="minorHAnsi" w:hAnsiTheme="minorHAnsi" w:cstheme="minorHAnsi"/>
          <w:sz w:val="20"/>
          <w:szCs w:val="20"/>
        </w:rPr>
        <w:t>23</w:t>
      </w:r>
    </w:p>
    <w:tbl>
      <w:tblPr>
        <w:tblW w:w="1014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357"/>
        <w:gridCol w:w="1701"/>
      </w:tblGrid>
      <w:tr w:rsidR="00614BDC" w:rsidRPr="002A4143" w14:paraId="774E26B4" w14:textId="77777777" w:rsidTr="00923BF3">
        <w:tc>
          <w:tcPr>
            <w:tcW w:w="7088" w:type="dxa"/>
            <w:vMerge w:val="restart"/>
            <w:vAlign w:val="center"/>
          </w:tcPr>
          <w:p w14:paraId="0BDD2721" w14:textId="77777777" w:rsidR="00614BDC" w:rsidRPr="002A4143" w:rsidRDefault="00614BDC" w:rsidP="00582315">
            <w:pPr>
              <w:tabs>
                <w:tab w:val="left" w:pos="-1440"/>
                <w:tab w:val="left" w:pos="-720"/>
                <w:tab w:val="left" w:pos="0"/>
              </w:tabs>
              <w:spacing w:line="360" w:lineRule="auto"/>
              <w:ind w:right="-51"/>
              <w:jc w:val="both"/>
              <w:rPr>
                <w:rFonts w:asciiTheme="minorHAnsi" w:hAnsiTheme="minorHAnsi" w:cstheme="minorHAnsi"/>
                <w:sz w:val="20"/>
                <w:szCs w:val="20"/>
              </w:rPr>
            </w:pPr>
            <w:r w:rsidRPr="002A4143">
              <w:rPr>
                <w:rFonts w:asciiTheme="minorHAnsi" w:hAnsiTheme="minorHAnsi" w:cstheme="minorHAnsi"/>
                <w:sz w:val="20"/>
                <w:szCs w:val="20"/>
              </w:rPr>
              <w:t xml:space="preserve">No interest shall be payable on accounts due to the successful </w:t>
            </w:r>
            <w:r w:rsidR="005E7CF0" w:rsidRPr="002A4143">
              <w:rPr>
                <w:rFonts w:asciiTheme="minorHAnsi" w:hAnsiTheme="minorHAnsi" w:cstheme="minorHAnsi"/>
                <w:sz w:val="20"/>
                <w:szCs w:val="20"/>
              </w:rPr>
              <w:t>vendor in</w:t>
            </w:r>
            <w:r w:rsidRPr="002A4143">
              <w:rPr>
                <w:rFonts w:asciiTheme="minorHAnsi" w:hAnsiTheme="minorHAnsi" w:cstheme="minorHAnsi"/>
                <w:sz w:val="20"/>
                <w:szCs w:val="20"/>
              </w:rPr>
              <w:t xml:space="preserve"> an event of a dispute arising on any stipulation in the contract.</w:t>
            </w:r>
          </w:p>
        </w:tc>
        <w:tc>
          <w:tcPr>
            <w:tcW w:w="1357" w:type="dxa"/>
            <w:vAlign w:val="center"/>
          </w:tcPr>
          <w:p w14:paraId="3E32E153" w14:textId="77777777" w:rsidR="00614BDC" w:rsidRPr="002A4143" w:rsidRDefault="00614BDC" w:rsidP="00EE7F69">
            <w:pPr>
              <w:tabs>
                <w:tab w:val="left" w:pos="-1440"/>
                <w:tab w:val="left" w:pos="-720"/>
                <w:tab w:val="left" w:pos="0"/>
              </w:tabs>
              <w:ind w:right="-142"/>
              <w:jc w:val="center"/>
              <w:rPr>
                <w:rFonts w:asciiTheme="minorHAnsi" w:hAnsiTheme="minorHAnsi" w:cstheme="minorHAnsi"/>
                <w:b/>
                <w:sz w:val="20"/>
                <w:szCs w:val="20"/>
              </w:rPr>
            </w:pPr>
            <w:r w:rsidRPr="002A4143">
              <w:rPr>
                <w:rFonts w:asciiTheme="minorHAnsi" w:hAnsiTheme="minorHAnsi" w:cstheme="minorHAnsi"/>
                <w:b/>
                <w:sz w:val="20"/>
                <w:szCs w:val="20"/>
              </w:rPr>
              <w:t>Accept</w:t>
            </w:r>
          </w:p>
        </w:tc>
        <w:tc>
          <w:tcPr>
            <w:tcW w:w="1701" w:type="dxa"/>
            <w:vAlign w:val="center"/>
          </w:tcPr>
          <w:p w14:paraId="40FAF9CE" w14:textId="77777777" w:rsidR="00614BDC" w:rsidRPr="002A4143" w:rsidRDefault="00614BDC" w:rsidP="00EE7F69">
            <w:pPr>
              <w:tabs>
                <w:tab w:val="left" w:pos="-1440"/>
                <w:tab w:val="left" w:pos="-720"/>
                <w:tab w:val="left" w:pos="0"/>
              </w:tabs>
              <w:ind w:right="-142"/>
              <w:jc w:val="center"/>
              <w:rPr>
                <w:rFonts w:asciiTheme="minorHAnsi" w:hAnsiTheme="minorHAnsi" w:cstheme="minorHAnsi"/>
                <w:b/>
                <w:sz w:val="20"/>
                <w:szCs w:val="20"/>
              </w:rPr>
            </w:pPr>
            <w:r w:rsidRPr="002A4143">
              <w:rPr>
                <w:rFonts w:asciiTheme="minorHAnsi" w:hAnsiTheme="minorHAnsi" w:cstheme="minorHAnsi"/>
                <w:b/>
                <w:sz w:val="20"/>
                <w:szCs w:val="20"/>
              </w:rPr>
              <w:t>Do not Accept</w:t>
            </w:r>
          </w:p>
        </w:tc>
      </w:tr>
      <w:tr w:rsidR="00614BDC" w:rsidRPr="002A4143" w14:paraId="45806083" w14:textId="77777777" w:rsidTr="00923BF3">
        <w:trPr>
          <w:trHeight w:val="223"/>
        </w:trPr>
        <w:tc>
          <w:tcPr>
            <w:tcW w:w="7088" w:type="dxa"/>
            <w:vMerge/>
            <w:vAlign w:val="center"/>
          </w:tcPr>
          <w:p w14:paraId="0C2FC38D" w14:textId="77777777" w:rsidR="00614BDC" w:rsidRPr="002A4143"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p>
        </w:tc>
        <w:tc>
          <w:tcPr>
            <w:tcW w:w="1357" w:type="dxa"/>
            <w:vAlign w:val="center"/>
          </w:tcPr>
          <w:p w14:paraId="1F6DAAF4" w14:textId="77777777" w:rsidR="00614BDC" w:rsidRPr="002A4143" w:rsidRDefault="00614BDC" w:rsidP="00BF0898">
            <w:pPr>
              <w:tabs>
                <w:tab w:val="left" w:pos="-1440"/>
                <w:tab w:val="left" w:pos="-720"/>
                <w:tab w:val="left" w:pos="0"/>
              </w:tabs>
              <w:ind w:right="-142"/>
              <w:jc w:val="both"/>
              <w:rPr>
                <w:rFonts w:asciiTheme="minorHAnsi" w:hAnsiTheme="minorHAnsi" w:cstheme="minorHAnsi"/>
                <w:sz w:val="20"/>
                <w:szCs w:val="20"/>
              </w:rPr>
            </w:pPr>
          </w:p>
        </w:tc>
        <w:tc>
          <w:tcPr>
            <w:tcW w:w="1701" w:type="dxa"/>
            <w:vAlign w:val="center"/>
          </w:tcPr>
          <w:p w14:paraId="4D4404FE" w14:textId="77777777" w:rsidR="00614BDC" w:rsidRPr="002A4143" w:rsidRDefault="00614BDC" w:rsidP="00BF0898">
            <w:pPr>
              <w:tabs>
                <w:tab w:val="left" w:pos="-1440"/>
                <w:tab w:val="left" w:pos="-720"/>
                <w:tab w:val="left" w:pos="0"/>
              </w:tabs>
              <w:ind w:right="-142"/>
              <w:jc w:val="both"/>
              <w:rPr>
                <w:rFonts w:asciiTheme="minorHAnsi" w:hAnsiTheme="minorHAnsi" w:cstheme="minorHAnsi"/>
                <w:sz w:val="20"/>
                <w:szCs w:val="20"/>
              </w:rPr>
            </w:pPr>
          </w:p>
        </w:tc>
      </w:tr>
    </w:tbl>
    <w:p w14:paraId="69034C11" w14:textId="77777777" w:rsidR="00614BDC" w:rsidRPr="002A4143" w:rsidRDefault="00614BDC" w:rsidP="002B67AB">
      <w:pPr>
        <w:pStyle w:val="NoSpacing"/>
        <w:rPr>
          <w:rFonts w:asciiTheme="minorHAnsi" w:hAnsiTheme="minorHAnsi" w:cstheme="minorHAnsi"/>
          <w:sz w:val="20"/>
          <w:szCs w:val="20"/>
        </w:rPr>
      </w:pPr>
    </w:p>
    <w:p w14:paraId="3E8A1725" w14:textId="77777777" w:rsidR="00614BDC" w:rsidRPr="002A4143" w:rsidRDefault="00614BDC" w:rsidP="00BF0898">
      <w:pPr>
        <w:spacing w:line="360" w:lineRule="auto"/>
        <w:ind w:right="-142"/>
        <w:jc w:val="both"/>
        <w:rPr>
          <w:rFonts w:asciiTheme="minorHAnsi" w:hAnsiTheme="minorHAnsi" w:cstheme="minorHAnsi"/>
          <w:sz w:val="20"/>
          <w:szCs w:val="20"/>
        </w:rPr>
      </w:pPr>
      <w:r w:rsidRPr="002A4143">
        <w:rPr>
          <w:rFonts w:asciiTheme="minorHAnsi" w:hAnsiTheme="minorHAnsi" w:cstheme="minorHAnsi"/>
          <w:sz w:val="20"/>
          <w:szCs w:val="20"/>
        </w:rPr>
        <w:t>11.</w:t>
      </w:r>
      <w:r w:rsidR="00582315" w:rsidRPr="002A4143">
        <w:rPr>
          <w:rFonts w:asciiTheme="minorHAnsi" w:hAnsiTheme="minorHAnsi" w:cstheme="minorHAnsi"/>
          <w:sz w:val="20"/>
          <w:szCs w:val="20"/>
        </w:rPr>
        <w:t>24</w:t>
      </w:r>
    </w:p>
    <w:tbl>
      <w:tblPr>
        <w:tblW w:w="1014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352"/>
        <w:gridCol w:w="1701"/>
      </w:tblGrid>
      <w:tr w:rsidR="00614BDC" w:rsidRPr="002A4143" w14:paraId="39E02632" w14:textId="77777777" w:rsidTr="00923BF3">
        <w:tc>
          <w:tcPr>
            <w:tcW w:w="7088" w:type="dxa"/>
            <w:vMerge w:val="restart"/>
            <w:vAlign w:val="center"/>
          </w:tcPr>
          <w:p w14:paraId="52A6C0A7" w14:textId="77777777" w:rsidR="00614BDC" w:rsidRPr="002A4143" w:rsidRDefault="00614BDC" w:rsidP="00582315">
            <w:pPr>
              <w:spacing w:before="20" w:after="20" w:line="360" w:lineRule="auto"/>
              <w:jc w:val="both"/>
              <w:rPr>
                <w:rFonts w:asciiTheme="minorHAnsi" w:hAnsiTheme="minorHAnsi" w:cstheme="minorHAnsi"/>
                <w:sz w:val="20"/>
                <w:szCs w:val="20"/>
              </w:rPr>
            </w:pPr>
            <w:r w:rsidRPr="002A4143">
              <w:rPr>
                <w:rFonts w:asciiTheme="minorHAnsi" w:hAnsiTheme="minorHAnsi" w:cstheme="minorHAnsi"/>
                <w:sz w:val="20"/>
                <w:szCs w:val="20"/>
              </w:rPr>
              <w:t>Evaluation of Bids shall be performed by a CFET established by NHLS.</w:t>
            </w:r>
          </w:p>
          <w:p w14:paraId="6239BB2E" w14:textId="77777777" w:rsidR="007604B3" w:rsidRPr="000B5217" w:rsidRDefault="007604B3" w:rsidP="00923BF3">
            <w:pPr>
              <w:pStyle w:val="NoSpacing"/>
              <w:rPr>
                <w:rFonts w:asciiTheme="minorHAnsi" w:hAnsiTheme="minorHAnsi" w:cstheme="minorHAnsi"/>
                <w:sz w:val="20"/>
                <w:szCs w:val="20"/>
              </w:rPr>
            </w:pPr>
          </w:p>
          <w:p w14:paraId="5BCEBEDB" w14:textId="77777777" w:rsidR="00614BDC" w:rsidRPr="002A4143" w:rsidRDefault="00614BDC" w:rsidP="007604B3">
            <w:pPr>
              <w:tabs>
                <w:tab w:val="left" w:pos="-1440"/>
                <w:tab w:val="left" w:pos="-720"/>
                <w:tab w:val="left" w:pos="0"/>
              </w:tabs>
              <w:spacing w:line="360" w:lineRule="auto"/>
              <w:jc w:val="both"/>
              <w:rPr>
                <w:rFonts w:asciiTheme="minorHAnsi" w:hAnsiTheme="minorHAnsi" w:cstheme="minorHAnsi"/>
                <w:sz w:val="20"/>
                <w:szCs w:val="20"/>
              </w:rPr>
            </w:pPr>
            <w:r w:rsidRPr="002A4143">
              <w:rPr>
                <w:rFonts w:asciiTheme="minorHAnsi" w:hAnsiTheme="minorHAnsi" w:cstheme="minorHAnsi"/>
                <w:sz w:val="20"/>
                <w:szCs w:val="20"/>
              </w:rPr>
              <w:t xml:space="preserve">Bids shall be evaluated </w:t>
            </w:r>
            <w:proofErr w:type="gramStart"/>
            <w:r w:rsidRPr="002A4143">
              <w:rPr>
                <w:rFonts w:asciiTheme="minorHAnsi" w:hAnsiTheme="minorHAnsi" w:cstheme="minorHAnsi"/>
                <w:sz w:val="20"/>
                <w:szCs w:val="20"/>
              </w:rPr>
              <w:t>on the basis of</w:t>
            </w:r>
            <w:proofErr w:type="gramEnd"/>
            <w:r w:rsidRPr="002A4143">
              <w:rPr>
                <w:rFonts w:asciiTheme="minorHAnsi" w:hAnsiTheme="minorHAnsi" w:cstheme="minorHAnsi"/>
                <w:sz w:val="20"/>
                <w:szCs w:val="20"/>
              </w:rPr>
              <w:t xml:space="preserve"> conformance to the required specifications as outlined in the </w:t>
            </w:r>
            <w:r w:rsidR="005A3884" w:rsidRPr="002A4143">
              <w:rPr>
                <w:rFonts w:asciiTheme="minorHAnsi" w:hAnsiTheme="minorHAnsi" w:cstheme="minorHAnsi"/>
                <w:sz w:val="20"/>
                <w:szCs w:val="20"/>
              </w:rPr>
              <w:t>RFB</w:t>
            </w:r>
            <w:r w:rsidRPr="002A4143">
              <w:rPr>
                <w:rFonts w:asciiTheme="minorHAnsi" w:hAnsiTheme="minorHAnsi" w:cstheme="minorHAnsi"/>
                <w:sz w:val="20"/>
                <w:szCs w:val="20"/>
              </w:rPr>
              <w:t>.  Points shall be allocated to each bidder, on the basis that the maximum number of points that may be scored for price is 80</w:t>
            </w:r>
            <w:r w:rsidR="00B54501" w:rsidRPr="002A4143">
              <w:rPr>
                <w:rFonts w:asciiTheme="minorHAnsi" w:hAnsiTheme="minorHAnsi" w:cstheme="minorHAnsi"/>
                <w:sz w:val="20"/>
                <w:szCs w:val="20"/>
              </w:rPr>
              <w:t>/90</w:t>
            </w:r>
            <w:r w:rsidRPr="002A4143">
              <w:rPr>
                <w:rFonts w:asciiTheme="minorHAnsi" w:hAnsiTheme="minorHAnsi" w:cstheme="minorHAnsi"/>
                <w:sz w:val="20"/>
                <w:szCs w:val="20"/>
              </w:rPr>
              <w:t xml:space="preserve">, and the maximum number of preference points that may be claimed for </w:t>
            </w:r>
            <w:r w:rsidR="004809CA" w:rsidRPr="002A4143">
              <w:rPr>
                <w:rFonts w:asciiTheme="minorHAnsi" w:hAnsiTheme="minorHAnsi" w:cstheme="minorHAnsi"/>
                <w:sz w:val="20"/>
                <w:szCs w:val="20"/>
              </w:rPr>
              <w:t xml:space="preserve">Specific Goals </w:t>
            </w:r>
            <w:r w:rsidRPr="002A4143">
              <w:rPr>
                <w:rFonts w:asciiTheme="minorHAnsi" w:hAnsiTheme="minorHAnsi" w:cstheme="minorHAnsi"/>
                <w:sz w:val="20"/>
                <w:szCs w:val="20"/>
              </w:rPr>
              <w:t xml:space="preserve">(according </w:t>
            </w:r>
            <w:r w:rsidR="005E7CF0" w:rsidRPr="002A4143">
              <w:rPr>
                <w:rFonts w:asciiTheme="minorHAnsi" w:hAnsiTheme="minorHAnsi" w:cstheme="minorHAnsi"/>
                <w:sz w:val="20"/>
                <w:szCs w:val="20"/>
              </w:rPr>
              <w:t>to the</w:t>
            </w:r>
            <w:r w:rsidRPr="002A4143">
              <w:rPr>
                <w:rFonts w:asciiTheme="minorHAnsi" w:hAnsiTheme="minorHAnsi" w:cstheme="minorHAnsi"/>
                <w:sz w:val="20"/>
                <w:szCs w:val="20"/>
              </w:rPr>
              <w:t xml:space="preserve"> PPPFA) is 20</w:t>
            </w:r>
            <w:r w:rsidR="00B54501" w:rsidRPr="002A4143">
              <w:rPr>
                <w:rFonts w:asciiTheme="minorHAnsi" w:hAnsiTheme="minorHAnsi" w:cstheme="minorHAnsi"/>
                <w:sz w:val="20"/>
                <w:szCs w:val="20"/>
              </w:rPr>
              <w:t>/10</w:t>
            </w:r>
            <w:r w:rsidRPr="002A4143">
              <w:rPr>
                <w:rFonts w:asciiTheme="minorHAnsi" w:hAnsiTheme="minorHAnsi" w:cstheme="minorHAnsi"/>
                <w:sz w:val="20"/>
                <w:szCs w:val="20"/>
              </w:rPr>
              <w:t>.</w:t>
            </w:r>
          </w:p>
        </w:tc>
        <w:tc>
          <w:tcPr>
            <w:tcW w:w="1352" w:type="dxa"/>
            <w:vAlign w:val="center"/>
          </w:tcPr>
          <w:p w14:paraId="257CCE06" w14:textId="77777777" w:rsidR="00614BDC" w:rsidRPr="002A4143" w:rsidRDefault="00614BDC" w:rsidP="00EE7F69">
            <w:pPr>
              <w:tabs>
                <w:tab w:val="left" w:pos="-1440"/>
                <w:tab w:val="left" w:pos="-720"/>
                <w:tab w:val="left" w:pos="0"/>
              </w:tabs>
              <w:ind w:right="-142"/>
              <w:jc w:val="center"/>
              <w:rPr>
                <w:rFonts w:asciiTheme="minorHAnsi" w:hAnsiTheme="minorHAnsi" w:cstheme="minorHAnsi"/>
                <w:b/>
                <w:sz w:val="20"/>
                <w:szCs w:val="20"/>
              </w:rPr>
            </w:pPr>
            <w:r w:rsidRPr="002A4143">
              <w:rPr>
                <w:rFonts w:asciiTheme="minorHAnsi" w:hAnsiTheme="minorHAnsi" w:cstheme="minorHAnsi"/>
                <w:b/>
                <w:sz w:val="20"/>
                <w:szCs w:val="20"/>
              </w:rPr>
              <w:t>Accept</w:t>
            </w:r>
          </w:p>
        </w:tc>
        <w:tc>
          <w:tcPr>
            <w:tcW w:w="1701" w:type="dxa"/>
            <w:vAlign w:val="center"/>
          </w:tcPr>
          <w:p w14:paraId="3FF87653" w14:textId="77777777" w:rsidR="00614BDC" w:rsidRPr="002A4143" w:rsidRDefault="00614BDC" w:rsidP="00EE7F69">
            <w:pPr>
              <w:tabs>
                <w:tab w:val="left" w:pos="-1440"/>
                <w:tab w:val="left" w:pos="-720"/>
                <w:tab w:val="left" w:pos="0"/>
              </w:tabs>
              <w:ind w:right="-142"/>
              <w:jc w:val="center"/>
              <w:rPr>
                <w:rFonts w:asciiTheme="minorHAnsi" w:hAnsiTheme="minorHAnsi" w:cstheme="minorHAnsi"/>
                <w:b/>
                <w:sz w:val="20"/>
                <w:szCs w:val="20"/>
              </w:rPr>
            </w:pPr>
            <w:r w:rsidRPr="002A4143">
              <w:rPr>
                <w:rFonts w:asciiTheme="minorHAnsi" w:hAnsiTheme="minorHAnsi" w:cstheme="minorHAnsi"/>
                <w:b/>
                <w:sz w:val="20"/>
                <w:szCs w:val="20"/>
              </w:rPr>
              <w:t>Do not Accept</w:t>
            </w:r>
          </w:p>
        </w:tc>
      </w:tr>
      <w:tr w:rsidR="00614BDC" w:rsidRPr="002A4143" w14:paraId="4017F636" w14:textId="77777777" w:rsidTr="00923BF3">
        <w:trPr>
          <w:trHeight w:val="507"/>
        </w:trPr>
        <w:tc>
          <w:tcPr>
            <w:tcW w:w="7088" w:type="dxa"/>
            <w:vMerge/>
            <w:vAlign w:val="center"/>
          </w:tcPr>
          <w:p w14:paraId="6726100C" w14:textId="77777777" w:rsidR="00614BDC" w:rsidRPr="002A4143"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p>
        </w:tc>
        <w:tc>
          <w:tcPr>
            <w:tcW w:w="1352" w:type="dxa"/>
            <w:vAlign w:val="center"/>
          </w:tcPr>
          <w:p w14:paraId="3A428BEE" w14:textId="77777777" w:rsidR="00614BDC" w:rsidRPr="002A4143" w:rsidRDefault="00614BDC" w:rsidP="00BF0898">
            <w:pPr>
              <w:tabs>
                <w:tab w:val="left" w:pos="-1440"/>
                <w:tab w:val="left" w:pos="-720"/>
                <w:tab w:val="left" w:pos="0"/>
              </w:tabs>
              <w:ind w:right="-142"/>
              <w:jc w:val="both"/>
              <w:rPr>
                <w:rFonts w:asciiTheme="minorHAnsi" w:hAnsiTheme="minorHAnsi" w:cstheme="minorHAnsi"/>
                <w:sz w:val="20"/>
                <w:szCs w:val="20"/>
              </w:rPr>
            </w:pPr>
          </w:p>
        </w:tc>
        <w:tc>
          <w:tcPr>
            <w:tcW w:w="1701" w:type="dxa"/>
            <w:vAlign w:val="center"/>
          </w:tcPr>
          <w:p w14:paraId="25FEEEB2" w14:textId="77777777" w:rsidR="00614BDC" w:rsidRPr="002A4143" w:rsidRDefault="00614BDC" w:rsidP="00BF0898">
            <w:pPr>
              <w:tabs>
                <w:tab w:val="left" w:pos="-1440"/>
                <w:tab w:val="left" w:pos="-720"/>
                <w:tab w:val="left" w:pos="0"/>
              </w:tabs>
              <w:ind w:right="-142"/>
              <w:jc w:val="both"/>
              <w:rPr>
                <w:rFonts w:asciiTheme="minorHAnsi" w:hAnsiTheme="minorHAnsi" w:cstheme="minorHAnsi"/>
                <w:sz w:val="20"/>
                <w:szCs w:val="20"/>
              </w:rPr>
            </w:pPr>
          </w:p>
        </w:tc>
      </w:tr>
    </w:tbl>
    <w:p w14:paraId="259BCD20" w14:textId="77777777" w:rsidR="008C225E" w:rsidRDefault="008C225E" w:rsidP="00BF0898">
      <w:pPr>
        <w:tabs>
          <w:tab w:val="left" w:pos="-1440"/>
          <w:tab w:val="left" w:pos="-720"/>
        </w:tabs>
        <w:spacing w:line="360" w:lineRule="auto"/>
        <w:ind w:right="-142"/>
        <w:jc w:val="both"/>
        <w:rPr>
          <w:rFonts w:asciiTheme="minorHAnsi" w:hAnsiTheme="minorHAnsi" w:cstheme="minorHAnsi"/>
          <w:sz w:val="20"/>
          <w:szCs w:val="20"/>
          <w:lang w:val="x-none"/>
        </w:rPr>
      </w:pPr>
    </w:p>
    <w:p w14:paraId="6932A129" w14:textId="6385F884" w:rsidR="00614BDC" w:rsidRPr="002A4143" w:rsidRDefault="00582315" w:rsidP="00BF0898">
      <w:pPr>
        <w:tabs>
          <w:tab w:val="left" w:pos="-1440"/>
          <w:tab w:val="left" w:pos="-720"/>
        </w:tabs>
        <w:spacing w:line="360" w:lineRule="auto"/>
        <w:ind w:right="-142"/>
        <w:jc w:val="both"/>
        <w:rPr>
          <w:rFonts w:asciiTheme="minorHAnsi" w:hAnsiTheme="minorHAnsi" w:cstheme="minorHAnsi"/>
          <w:sz w:val="20"/>
          <w:szCs w:val="20"/>
        </w:rPr>
      </w:pPr>
      <w:r w:rsidRPr="002A4143">
        <w:rPr>
          <w:rFonts w:asciiTheme="minorHAnsi" w:hAnsiTheme="minorHAnsi" w:cstheme="minorHAnsi"/>
          <w:sz w:val="20"/>
          <w:szCs w:val="20"/>
          <w:lang w:val="x-none"/>
        </w:rPr>
        <w:lastRenderedPageBreak/>
        <w:t>11.</w:t>
      </w:r>
      <w:r w:rsidRPr="002A4143">
        <w:rPr>
          <w:rFonts w:asciiTheme="minorHAnsi" w:hAnsiTheme="minorHAnsi" w:cstheme="minorHAnsi"/>
          <w:sz w:val="20"/>
          <w:szCs w:val="20"/>
        </w:rPr>
        <w:t>25</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321"/>
        <w:gridCol w:w="1797"/>
      </w:tblGrid>
      <w:tr w:rsidR="00614BDC" w:rsidRPr="002A4143" w14:paraId="51CFCCD1" w14:textId="77777777" w:rsidTr="00923BF3">
        <w:tc>
          <w:tcPr>
            <w:tcW w:w="7088" w:type="dxa"/>
            <w:vMerge w:val="restart"/>
            <w:vAlign w:val="center"/>
          </w:tcPr>
          <w:p w14:paraId="565D8FE3" w14:textId="77777777" w:rsidR="00614BDC" w:rsidRPr="002A4143" w:rsidRDefault="00614BDC" w:rsidP="00582315">
            <w:pPr>
              <w:tabs>
                <w:tab w:val="left" w:pos="-1440"/>
                <w:tab w:val="left" w:pos="-720"/>
                <w:tab w:val="left" w:pos="0"/>
              </w:tabs>
              <w:spacing w:line="360" w:lineRule="auto"/>
              <w:ind w:right="-6"/>
              <w:jc w:val="both"/>
              <w:rPr>
                <w:rFonts w:asciiTheme="minorHAnsi" w:hAnsiTheme="minorHAnsi" w:cstheme="minorHAnsi"/>
                <w:sz w:val="20"/>
                <w:szCs w:val="20"/>
              </w:rPr>
            </w:pPr>
            <w:r w:rsidRPr="002A4143">
              <w:rPr>
                <w:rFonts w:asciiTheme="minorHAnsi" w:hAnsiTheme="minorHAnsi" w:cstheme="minorHAnsi"/>
                <w:sz w:val="20"/>
                <w:szCs w:val="20"/>
              </w:rPr>
              <w:t>Prior to the award of any tender or contract the NHLS will check the Prohibition status of recommended suppliers/ service providers on</w:t>
            </w:r>
            <w:r w:rsidR="00582315" w:rsidRPr="002A4143">
              <w:rPr>
                <w:rFonts w:asciiTheme="minorHAnsi" w:hAnsiTheme="minorHAnsi" w:cstheme="minorHAnsi"/>
                <w:sz w:val="20"/>
                <w:szCs w:val="20"/>
              </w:rPr>
              <w:t xml:space="preserve"> </w:t>
            </w:r>
            <w:r w:rsidRPr="002A4143">
              <w:rPr>
                <w:rFonts w:asciiTheme="minorHAnsi" w:hAnsiTheme="minorHAnsi" w:cstheme="minorHAnsi"/>
                <w:sz w:val="20"/>
                <w:szCs w:val="20"/>
              </w:rPr>
              <w:t xml:space="preserve"> the Treasury website (</w:t>
            </w:r>
            <w:hyperlink r:id="rId13" w:history="1">
              <w:r w:rsidRPr="002A4143">
                <w:rPr>
                  <w:rFonts w:asciiTheme="minorHAnsi" w:hAnsiTheme="minorHAnsi" w:cstheme="minorHAnsi"/>
                  <w:color w:val="0000FF"/>
                  <w:sz w:val="20"/>
                  <w:szCs w:val="20"/>
                  <w:u w:val="single"/>
                </w:rPr>
                <w:t>restricted@treasury.gov.za</w:t>
              </w:r>
            </w:hyperlink>
            <w:r w:rsidRPr="002A4143">
              <w:rPr>
                <w:rFonts w:asciiTheme="minorHAnsi" w:hAnsiTheme="minorHAnsi" w:cstheme="minorHAnsi"/>
                <w:color w:val="0000FF"/>
                <w:sz w:val="20"/>
                <w:szCs w:val="20"/>
                <w:u w:val="single"/>
              </w:rPr>
              <w:t>)</w:t>
            </w:r>
            <w:r w:rsidRPr="002A4143">
              <w:rPr>
                <w:rFonts w:asciiTheme="minorHAnsi" w:hAnsiTheme="minorHAnsi" w:cstheme="minorHAnsi"/>
                <w:sz w:val="20"/>
                <w:szCs w:val="20"/>
              </w:rPr>
              <w:t xml:space="preserve"> as well as the Treasury Register for Tender Defaulters (</w:t>
            </w:r>
            <w:hyperlink r:id="rId14" w:history="1">
              <w:r w:rsidRPr="002A4143">
                <w:rPr>
                  <w:rFonts w:asciiTheme="minorHAnsi" w:hAnsiTheme="minorHAnsi" w:cstheme="minorHAnsi"/>
                  <w:color w:val="0000FF"/>
                  <w:sz w:val="20"/>
                  <w:szCs w:val="20"/>
                  <w:u w:val="single"/>
                </w:rPr>
                <w:t>www.treasury.gov.za</w:t>
              </w:r>
            </w:hyperlink>
            <w:r w:rsidRPr="002A4143">
              <w:rPr>
                <w:rFonts w:asciiTheme="minorHAnsi" w:hAnsiTheme="minorHAnsi" w:cstheme="minorHAnsi"/>
                <w:color w:val="0000FF"/>
                <w:sz w:val="20"/>
                <w:szCs w:val="20"/>
                <w:u w:val="single"/>
              </w:rPr>
              <w:t>)</w:t>
            </w:r>
          </w:p>
        </w:tc>
        <w:tc>
          <w:tcPr>
            <w:tcW w:w="1321" w:type="dxa"/>
            <w:vAlign w:val="center"/>
          </w:tcPr>
          <w:p w14:paraId="5E65EA2E" w14:textId="77777777" w:rsidR="00614BDC" w:rsidRPr="002A4143" w:rsidRDefault="00614BDC" w:rsidP="00EE7F69">
            <w:pPr>
              <w:tabs>
                <w:tab w:val="left" w:pos="-1440"/>
                <w:tab w:val="left" w:pos="-720"/>
                <w:tab w:val="left" w:pos="0"/>
              </w:tabs>
              <w:ind w:right="-142"/>
              <w:jc w:val="center"/>
              <w:rPr>
                <w:rFonts w:asciiTheme="minorHAnsi" w:hAnsiTheme="minorHAnsi" w:cstheme="minorHAnsi"/>
                <w:b/>
                <w:sz w:val="20"/>
                <w:szCs w:val="20"/>
              </w:rPr>
            </w:pPr>
            <w:r w:rsidRPr="002A4143">
              <w:rPr>
                <w:rFonts w:asciiTheme="minorHAnsi" w:hAnsiTheme="minorHAnsi" w:cstheme="minorHAnsi"/>
                <w:b/>
                <w:sz w:val="20"/>
                <w:szCs w:val="20"/>
              </w:rPr>
              <w:t>Accept</w:t>
            </w:r>
          </w:p>
        </w:tc>
        <w:tc>
          <w:tcPr>
            <w:tcW w:w="1797" w:type="dxa"/>
            <w:vAlign w:val="center"/>
          </w:tcPr>
          <w:p w14:paraId="06D5C413" w14:textId="77777777" w:rsidR="00614BDC" w:rsidRPr="002A4143" w:rsidRDefault="00614BDC" w:rsidP="00EE7F69">
            <w:pPr>
              <w:tabs>
                <w:tab w:val="left" w:pos="-1440"/>
                <w:tab w:val="left" w:pos="-720"/>
                <w:tab w:val="left" w:pos="0"/>
              </w:tabs>
              <w:ind w:right="-142"/>
              <w:jc w:val="center"/>
              <w:rPr>
                <w:rFonts w:asciiTheme="minorHAnsi" w:hAnsiTheme="minorHAnsi" w:cstheme="minorHAnsi"/>
                <w:b/>
                <w:sz w:val="20"/>
                <w:szCs w:val="20"/>
              </w:rPr>
            </w:pPr>
            <w:r w:rsidRPr="002A4143">
              <w:rPr>
                <w:rFonts w:asciiTheme="minorHAnsi" w:hAnsiTheme="minorHAnsi" w:cstheme="minorHAnsi"/>
                <w:b/>
                <w:sz w:val="20"/>
                <w:szCs w:val="20"/>
              </w:rPr>
              <w:t>Do not Accept</w:t>
            </w:r>
          </w:p>
        </w:tc>
      </w:tr>
      <w:tr w:rsidR="00614BDC" w:rsidRPr="002A4143" w14:paraId="22430C25" w14:textId="77777777" w:rsidTr="00923BF3">
        <w:trPr>
          <w:trHeight w:val="1153"/>
        </w:trPr>
        <w:tc>
          <w:tcPr>
            <w:tcW w:w="7088" w:type="dxa"/>
            <w:vMerge/>
            <w:vAlign w:val="center"/>
          </w:tcPr>
          <w:p w14:paraId="2BF14572" w14:textId="77777777" w:rsidR="00614BDC" w:rsidRPr="002A4143"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p>
        </w:tc>
        <w:tc>
          <w:tcPr>
            <w:tcW w:w="1321" w:type="dxa"/>
            <w:vAlign w:val="center"/>
          </w:tcPr>
          <w:p w14:paraId="6201DFE2" w14:textId="77777777" w:rsidR="00614BDC" w:rsidRPr="002A4143" w:rsidRDefault="00614BDC" w:rsidP="00BF0898">
            <w:pPr>
              <w:tabs>
                <w:tab w:val="left" w:pos="-1440"/>
                <w:tab w:val="left" w:pos="-720"/>
                <w:tab w:val="left" w:pos="0"/>
              </w:tabs>
              <w:ind w:right="-142"/>
              <w:jc w:val="both"/>
              <w:rPr>
                <w:rFonts w:asciiTheme="minorHAnsi" w:hAnsiTheme="minorHAnsi" w:cstheme="minorHAnsi"/>
                <w:sz w:val="20"/>
                <w:szCs w:val="20"/>
              </w:rPr>
            </w:pPr>
          </w:p>
        </w:tc>
        <w:tc>
          <w:tcPr>
            <w:tcW w:w="1797" w:type="dxa"/>
            <w:vAlign w:val="center"/>
          </w:tcPr>
          <w:p w14:paraId="7CF6C727" w14:textId="77777777" w:rsidR="00614BDC" w:rsidRPr="002A4143" w:rsidRDefault="00614BDC" w:rsidP="00BF0898">
            <w:pPr>
              <w:tabs>
                <w:tab w:val="left" w:pos="-1440"/>
                <w:tab w:val="left" w:pos="-720"/>
                <w:tab w:val="left" w:pos="0"/>
              </w:tabs>
              <w:ind w:right="-142"/>
              <w:jc w:val="both"/>
              <w:rPr>
                <w:rFonts w:asciiTheme="minorHAnsi" w:hAnsiTheme="minorHAnsi" w:cstheme="minorHAnsi"/>
                <w:sz w:val="20"/>
                <w:szCs w:val="20"/>
              </w:rPr>
            </w:pPr>
          </w:p>
        </w:tc>
      </w:tr>
    </w:tbl>
    <w:p w14:paraId="0135AD5B" w14:textId="77777777" w:rsidR="00D63DB4" w:rsidRPr="002A4143" w:rsidRDefault="00D63DB4" w:rsidP="00D63DB4">
      <w:pPr>
        <w:pStyle w:val="NoSpacing"/>
        <w:rPr>
          <w:rFonts w:asciiTheme="minorHAnsi" w:hAnsiTheme="minorHAnsi" w:cstheme="minorHAnsi"/>
          <w:sz w:val="20"/>
          <w:szCs w:val="20"/>
        </w:rPr>
      </w:pPr>
    </w:p>
    <w:p w14:paraId="03481B3C" w14:textId="6519110D" w:rsidR="00614BDC" w:rsidRPr="002A4143" w:rsidRDefault="00614BDC" w:rsidP="00BF0898">
      <w:pPr>
        <w:spacing w:line="360" w:lineRule="auto"/>
        <w:ind w:right="-142"/>
        <w:jc w:val="both"/>
        <w:rPr>
          <w:rFonts w:asciiTheme="minorHAnsi" w:hAnsiTheme="minorHAnsi" w:cstheme="minorHAnsi"/>
          <w:sz w:val="20"/>
          <w:szCs w:val="20"/>
        </w:rPr>
      </w:pPr>
      <w:r w:rsidRPr="002A4143">
        <w:rPr>
          <w:rFonts w:asciiTheme="minorHAnsi" w:hAnsiTheme="minorHAnsi" w:cstheme="minorHAnsi"/>
          <w:sz w:val="20"/>
          <w:szCs w:val="20"/>
        </w:rPr>
        <w:t>11.</w:t>
      </w:r>
      <w:r w:rsidR="00582315" w:rsidRPr="002A4143">
        <w:rPr>
          <w:rFonts w:asciiTheme="minorHAnsi" w:hAnsiTheme="minorHAnsi" w:cstheme="minorHAnsi"/>
          <w:sz w:val="20"/>
          <w:szCs w:val="20"/>
        </w:rPr>
        <w:t>26</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276"/>
        <w:gridCol w:w="1701"/>
      </w:tblGrid>
      <w:tr w:rsidR="00614BDC" w:rsidRPr="002A4143" w14:paraId="7E8598D2" w14:textId="77777777" w:rsidTr="00923BF3">
        <w:tc>
          <w:tcPr>
            <w:tcW w:w="7088" w:type="dxa"/>
            <w:vMerge w:val="restart"/>
            <w:vAlign w:val="center"/>
          </w:tcPr>
          <w:p w14:paraId="00496F7E" w14:textId="77777777" w:rsidR="00614BDC" w:rsidRPr="002A4143" w:rsidRDefault="00614BDC" w:rsidP="00582315">
            <w:pPr>
              <w:tabs>
                <w:tab w:val="left" w:pos="-1440"/>
                <w:tab w:val="left" w:pos="-720"/>
                <w:tab w:val="left" w:pos="0"/>
              </w:tabs>
              <w:spacing w:line="360" w:lineRule="auto"/>
              <w:jc w:val="both"/>
              <w:rPr>
                <w:rFonts w:asciiTheme="minorHAnsi" w:hAnsiTheme="minorHAnsi" w:cstheme="minorHAnsi"/>
                <w:sz w:val="20"/>
                <w:szCs w:val="20"/>
              </w:rPr>
            </w:pPr>
            <w:r w:rsidRPr="002A4143">
              <w:rPr>
                <w:rFonts w:asciiTheme="minorHAnsi" w:hAnsiTheme="minorHAnsi" w:cstheme="minorHAnsi"/>
                <w:sz w:val="20"/>
                <w:szCs w:val="20"/>
              </w:rPr>
              <w:t>The NHLS will act against the bidder or person awarded the contract upon detecting that the B-BBEE status level of contribution has been claimed or obtained on a fraudulent basis or any of the contract conditions have not been fulfilled.</w:t>
            </w:r>
          </w:p>
        </w:tc>
        <w:tc>
          <w:tcPr>
            <w:tcW w:w="1276" w:type="dxa"/>
            <w:vAlign w:val="center"/>
          </w:tcPr>
          <w:p w14:paraId="1C46F792" w14:textId="77777777" w:rsidR="00614BDC" w:rsidRPr="002A4143" w:rsidRDefault="00614BDC" w:rsidP="00EE7F69">
            <w:pPr>
              <w:tabs>
                <w:tab w:val="left" w:pos="-1440"/>
                <w:tab w:val="left" w:pos="-720"/>
                <w:tab w:val="left" w:pos="0"/>
              </w:tabs>
              <w:ind w:right="-142"/>
              <w:jc w:val="center"/>
              <w:rPr>
                <w:rFonts w:asciiTheme="minorHAnsi" w:hAnsiTheme="minorHAnsi" w:cstheme="minorHAnsi"/>
                <w:b/>
                <w:sz w:val="20"/>
                <w:szCs w:val="20"/>
              </w:rPr>
            </w:pPr>
            <w:r w:rsidRPr="002A4143">
              <w:rPr>
                <w:rFonts w:asciiTheme="minorHAnsi" w:hAnsiTheme="minorHAnsi" w:cstheme="minorHAnsi"/>
                <w:b/>
                <w:sz w:val="20"/>
                <w:szCs w:val="20"/>
              </w:rPr>
              <w:t>Accept</w:t>
            </w:r>
          </w:p>
        </w:tc>
        <w:tc>
          <w:tcPr>
            <w:tcW w:w="1701" w:type="dxa"/>
            <w:vAlign w:val="center"/>
          </w:tcPr>
          <w:p w14:paraId="69946F7A" w14:textId="77777777" w:rsidR="00614BDC" w:rsidRPr="002A4143" w:rsidRDefault="00614BDC" w:rsidP="00EE7F69">
            <w:pPr>
              <w:tabs>
                <w:tab w:val="left" w:pos="-1440"/>
                <w:tab w:val="left" w:pos="-720"/>
                <w:tab w:val="left" w:pos="0"/>
              </w:tabs>
              <w:ind w:right="-142"/>
              <w:jc w:val="center"/>
              <w:rPr>
                <w:rFonts w:asciiTheme="minorHAnsi" w:hAnsiTheme="minorHAnsi" w:cstheme="minorHAnsi"/>
                <w:b/>
                <w:sz w:val="20"/>
                <w:szCs w:val="20"/>
              </w:rPr>
            </w:pPr>
            <w:r w:rsidRPr="002A4143">
              <w:rPr>
                <w:rFonts w:asciiTheme="minorHAnsi" w:hAnsiTheme="minorHAnsi" w:cstheme="minorHAnsi"/>
                <w:b/>
                <w:sz w:val="20"/>
                <w:szCs w:val="20"/>
              </w:rPr>
              <w:t>Do not Accept</w:t>
            </w:r>
          </w:p>
        </w:tc>
      </w:tr>
      <w:tr w:rsidR="00614BDC" w:rsidRPr="002A4143" w14:paraId="5EA9BBBE" w14:textId="77777777" w:rsidTr="00923BF3">
        <w:trPr>
          <w:trHeight w:val="1166"/>
        </w:trPr>
        <w:tc>
          <w:tcPr>
            <w:tcW w:w="7088" w:type="dxa"/>
            <w:vMerge/>
            <w:vAlign w:val="center"/>
          </w:tcPr>
          <w:p w14:paraId="6644BA01" w14:textId="77777777" w:rsidR="00614BDC" w:rsidRPr="002A4143"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p>
        </w:tc>
        <w:tc>
          <w:tcPr>
            <w:tcW w:w="1276" w:type="dxa"/>
            <w:vAlign w:val="center"/>
          </w:tcPr>
          <w:p w14:paraId="75A0B32B" w14:textId="77777777" w:rsidR="00614BDC" w:rsidRPr="002A4143" w:rsidRDefault="00614BDC" w:rsidP="00BF0898">
            <w:pPr>
              <w:tabs>
                <w:tab w:val="left" w:pos="-1440"/>
                <w:tab w:val="left" w:pos="-720"/>
                <w:tab w:val="left" w:pos="0"/>
              </w:tabs>
              <w:ind w:right="-142"/>
              <w:jc w:val="both"/>
              <w:rPr>
                <w:rFonts w:asciiTheme="minorHAnsi" w:hAnsiTheme="minorHAnsi" w:cstheme="minorHAnsi"/>
                <w:sz w:val="20"/>
                <w:szCs w:val="20"/>
              </w:rPr>
            </w:pPr>
          </w:p>
        </w:tc>
        <w:tc>
          <w:tcPr>
            <w:tcW w:w="1701" w:type="dxa"/>
            <w:vAlign w:val="center"/>
          </w:tcPr>
          <w:p w14:paraId="31066DA9" w14:textId="77777777" w:rsidR="00614BDC" w:rsidRPr="002A4143" w:rsidRDefault="00614BDC" w:rsidP="00BF0898">
            <w:pPr>
              <w:tabs>
                <w:tab w:val="left" w:pos="-1440"/>
                <w:tab w:val="left" w:pos="-720"/>
                <w:tab w:val="left" w:pos="0"/>
              </w:tabs>
              <w:ind w:right="-142"/>
              <w:jc w:val="both"/>
              <w:rPr>
                <w:rFonts w:asciiTheme="minorHAnsi" w:hAnsiTheme="minorHAnsi" w:cstheme="minorHAnsi"/>
                <w:sz w:val="20"/>
                <w:szCs w:val="20"/>
              </w:rPr>
            </w:pPr>
          </w:p>
        </w:tc>
      </w:tr>
    </w:tbl>
    <w:p w14:paraId="22ADEE41" w14:textId="77777777" w:rsidR="004F7454" w:rsidRDefault="004F7454" w:rsidP="00BF0898">
      <w:pPr>
        <w:spacing w:line="360" w:lineRule="auto"/>
        <w:ind w:right="-142"/>
        <w:jc w:val="both"/>
        <w:rPr>
          <w:rFonts w:asciiTheme="minorHAnsi" w:hAnsiTheme="minorHAnsi" w:cstheme="minorHAnsi"/>
          <w:sz w:val="20"/>
          <w:szCs w:val="20"/>
        </w:rPr>
      </w:pPr>
    </w:p>
    <w:p w14:paraId="44BD954A" w14:textId="1A50A3F0" w:rsidR="00614BDC" w:rsidRPr="002A4143" w:rsidRDefault="00614BDC" w:rsidP="00BF0898">
      <w:pPr>
        <w:spacing w:line="360" w:lineRule="auto"/>
        <w:ind w:right="-142"/>
        <w:jc w:val="both"/>
        <w:rPr>
          <w:rFonts w:asciiTheme="minorHAnsi" w:hAnsiTheme="minorHAnsi" w:cstheme="minorHAnsi"/>
          <w:sz w:val="20"/>
          <w:szCs w:val="20"/>
        </w:rPr>
      </w:pPr>
      <w:r w:rsidRPr="002A4143">
        <w:rPr>
          <w:rFonts w:asciiTheme="minorHAnsi" w:hAnsiTheme="minorHAnsi" w:cstheme="minorHAnsi"/>
          <w:sz w:val="20"/>
          <w:szCs w:val="20"/>
        </w:rPr>
        <w:t>11.</w:t>
      </w:r>
      <w:r w:rsidR="00582315" w:rsidRPr="002A4143">
        <w:rPr>
          <w:rFonts w:asciiTheme="minorHAnsi" w:hAnsiTheme="minorHAnsi" w:cstheme="minorHAnsi"/>
          <w:sz w:val="20"/>
          <w:szCs w:val="20"/>
        </w:rPr>
        <w:t>27</w:t>
      </w:r>
    </w:p>
    <w:tbl>
      <w:tblPr>
        <w:tblW w:w="100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266"/>
        <w:gridCol w:w="1701"/>
      </w:tblGrid>
      <w:tr w:rsidR="00614BDC" w:rsidRPr="002A4143" w14:paraId="3C72BC74" w14:textId="77777777" w:rsidTr="00520360">
        <w:trPr>
          <w:tblHeader/>
        </w:trPr>
        <w:tc>
          <w:tcPr>
            <w:tcW w:w="7088" w:type="dxa"/>
            <w:vMerge w:val="restart"/>
            <w:vAlign w:val="center"/>
          </w:tcPr>
          <w:p w14:paraId="38151E63" w14:textId="77777777" w:rsidR="00614BDC" w:rsidRPr="002A4143" w:rsidRDefault="00614BDC" w:rsidP="00582315">
            <w:pPr>
              <w:tabs>
                <w:tab w:val="left" w:pos="540"/>
              </w:tabs>
              <w:spacing w:line="360" w:lineRule="auto"/>
              <w:jc w:val="both"/>
              <w:rPr>
                <w:rFonts w:asciiTheme="minorHAnsi" w:hAnsiTheme="minorHAnsi" w:cstheme="minorHAnsi"/>
                <w:sz w:val="20"/>
                <w:szCs w:val="20"/>
              </w:rPr>
            </w:pPr>
            <w:r w:rsidRPr="002A4143">
              <w:rPr>
                <w:rFonts w:asciiTheme="minorHAnsi" w:hAnsiTheme="minorHAnsi" w:cstheme="minorHAnsi"/>
                <w:sz w:val="20"/>
                <w:szCs w:val="20"/>
              </w:rPr>
              <w:t>The NHLS may, in addition to any other remedy that it may have against the bidder or person:</w:t>
            </w:r>
          </w:p>
          <w:p w14:paraId="1D3B8206" w14:textId="77777777" w:rsidR="00614BDC" w:rsidRPr="002A4143" w:rsidRDefault="00614BDC" w:rsidP="00535E04">
            <w:pPr>
              <w:numPr>
                <w:ilvl w:val="0"/>
                <w:numId w:val="21"/>
              </w:numPr>
              <w:tabs>
                <w:tab w:val="left" w:pos="462"/>
              </w:tabs>
              <w:spacing w:line="360" w:lineRule="auto"/>
              <w:ind w:left="462" w:right="-142"/>
              <w:jc w:val="both"/>
              <w:rPr>
                <w:rFonts w:asciiTheme="minorHAnsi" w:hAnsiTheme="minorHAnsi" w:cstheme="minorHAnsi"/>
                <w:sz w:val="20"/>
                <w:szCs w:val="20"/>
              </w:rPr>
            </w:pPr>
            <w:r w:rsidRPr="002A4143">
              <w:rPr>
                <w:rFonts w:asciiTheme="minorHAnsi" w:hAnsiTheme="minorHAnsi" w:cstheme="minorHAnsi"/>
                <w:sz w:val="20"/>
                <w:szCs w:val="20"/>
              </w:rPr>
              <w:t xml:space="preserve">Disqualify the bidder or person from the bidding </w:t>
            </w:r>
            <w:proofErr w:type="gramStart"/>
            <w:r w:rsidRPr="002A4143">
              <w:rPr>
                <w:rFonts w:asciiTheme="minorHAnsi" w:hAnsiTheme="minorHAnsi" w:cstheme="minorHAnsi"/>
                <w:sz w:val="20"/>
                <w:szCs w:val="20"/>
              </w:rPr>
              <w:t>process;</w:t>
            </w:r>
            <w:proofErr w:type="gramEnd"/>
          </w:p>
          <w:p w14:paraId="0EF7F3A7" w14:textId="77777777" w:rsidR="00614BDC" w:rsidRPr="002A4143" w:rsidRDefault="00614BDC" w:rsidP="00535E04">
            <w:pPr>
              <w:numPr>
                <w:ilvl w:val="0"/>
                <w:numId w:val="21"/>
              </w:numPr>
              <w:tabs>
                <w:tab w:val="left" w:pos="462"/>
              </w:tabs>
              <w:spacing w:line="360" w:lineRule="auto"/>
              <w:ind w:left="462" w:right="-142"/>
              <w:jc w:val="both"/>
              <w:rPr>
                <w:rFonts w:asciiTheme="minorHAnsi" w:hAnsiTheme="minorHAnsi" w:cstheme="minorHAnsi"/>
                <w:sz w:val="20"/>
                <w:szCs w:val="20"/>
              </w:rPr>
            </w:pPr>
            <w:r w:rsidRPr="002A4143">
              <w:rPr>
                <w:rFonts w:asciiTheme="minorHAnsi" w:hAnsiTheme="minorHAnsi" w:cstheme="minorHAnsi"/>
                <w:sz w:val="20"/>
                <w:szCs w:val="20"/>
              </w:rPr>
              <w:t>Recover all costs, lo</w:t>
            </w:r>
            <w:r w:rsidR="007604B3" w:rsidRPr="002A4143">
              <w:rPr>
                <w:rFonts w:asciiTheme="minorHAnsi" w:hAnsiTheme="minorHAnsi" w:cstheme="minorHAnsi"/>
                <w:sz w:val="20"/>
                <w:szCs w:val="20"/>
              </w:rPr>
              <w:t xml:space="preserve">sses or damages it has </w:t>
            </w:r>
            <w:proofErr w:type="gramStart"/>
            <w:r w:rsidR="007604B3" w:rsidRPr="002A4143">
              <w:rPr>
                <w:rFonts w:asciiTheme="minorHAnsi" w:hAnsiTheme="minorHAnsi" w:cstheme="minorHAnsi"/>
                <w:sz w:val="20"/>
                <w:szCs w:val="20"/>
              </w:rPr>
              <w:t>incurred;</w:t>
            </w:r>
            <w:proofErr w:type="gramEnd"/>
          </w:p>
          <w:p w14:paraId="594B0E7B" w14:textId="77777777" w:rsidR="00614BDC" w:rsidRPr="002A4143" w:rsidRDefault="00614BDC" w:rsidP="00535E04">
            <w:pPr>
              <w:numPr>
                <w:ilvl w:val="0"/>
                <w:numId w:val="21"/>
              </w:numPr>
              <w:tabs>
                <w:tab w:val="left" w:pos="462"/>
              </w:tabs>
              <w:spacing w:line="360" w:lineRule="auto"/>
              <w:ind w:left="462" w:right="-142"/>
              <w:jc w:val="both"/>
              <w:rPr>
                <w:rFonts w:asciiTheme="minorHAnsi" w:hAnsiTheme="minorHAnsi" w:cstheme="minorHAnsi"/>
                <w:sz w:val="20"/>
                <w:szCs w:val="20"/>
              </w:rPr>
            </w:pPr>
            <w:r w:rsidRPr="002A4143">
              <w:rPr>
                <w:rFonts w:asciiTheme="minorHAnsi" w:hAnsiTheme="minorHAnsi" w:cstheme="minorHAnsi"/>
                <w:sz w:val="20"/>
                <w:szCs w:val="20"/>
              </w:rPr>
              <w:t xml:space="preserve">or suffered </w:t>
            </w:r>
            <w:proofErr w:type="gramStart"/>
            <w:r w:rsidRPr="002A4143">
              <w:rPr>
                <w:rFonts w:asciiTheme="minorHAnsi" w:hAnsiTheme="minorHAnsi" w:cstheme="minorHAnsi"/>
                <w:sz w:val="20"/>
                <w:szCs w:val="20"/>
              </w:rPr>
              <w:t>as a result of</w:t>
            </w:r>
            <w:proofErr w:type="gramEnd"/>
            <w:r w:rsidRPr="002A4143">
              <w:rPr>
                <w:rFonts w:asciiTheme="minorHAnsi" w:hAnsiTheme="minorHAnsi" w:cstheme="minorHAnsi"/>
                <w:sz w:val="20"/>
                <w:szCs w:val="20"/>
              </w:rPr>
              <w:t xml:space="preserve"> that person’s </w:t>
            </w:r>
            <w:proofErr w:type="gramStart"/>
            <w:r w:rsidRPr="002A4143">
              <w:rPr>
                <w:rFonts w:asciiTheme="minorHAnsi" w:hAnsiTheme="minorHAnsi" w:cstheme="minorHAnsi"/>
                <w:sz w:val="20"/>
                <w:szCs w:val="20"/>
              </w:rPr>
              <w:t>conduct</w:t>
            </w:r>
            <w:r w:rsidR="007604B3" w:rsidRPr="002A4143">
              <w:rPr>
                <w:rFonts w:asciiTheme="minorHAnsi" w:hAnsiTheme="minorHAnsi" w:cstheme="minorHAnsi"/>
                <w:sz w:val="20"/>
                <w:szCs w:val="20"/>
              </w:rPr>
              <w:t>;</w:t>
            </w:r>
            <w:proofErr w:type="gramEnd"/>
          </w:p>
          <w:p w14:paraId="2F776318" w14:textId="77777777" w:rsidR="00614BDC" w:rsidRPr="002A4143" w:rsidRDefault="00614BDC" w:rsidP="00535E04">
            <w:pPr>
              <w:numPr>
                <w:ilvl w:val="0"/>
                <w:numId w:val="21"/>
              </w:numPr>
              <w:tabs>
                <w:tab w:val="left" w:pos="462"/>
              </w:tabs>
              <w:spacing w:line="360" w:lineRule="auto"/>
              <w:ind w:left="462" w:right="-142"/>
              <w:jc w:val="both"/>
              <w:rPr>
                <w:rFonts w:asciiTheme="minorHAnsi" w:hAnsiTheme="minorHAnsi" w:cstheme="minorHAnsi"/>
                <w:sz w:val="20"/>
                <w:szCs w:val="20"/>
              </w:rPr>
            </w:pPr>
            <w:r w:rsidRPr="002A4143">
              <w:rPr>
                <w:rFonts w:asciiTheme="minorHAnsi" w:hAnsiTheme="minorHAnsi" w:cstheme="minorHAnsi"/>
                <w:sz w:val="20"/>
                <w:szCs w:val="20"/>
              </w:rPr>
              <w:t xml:space="preserve">Cancel the contract and claim any damages which </w:t>
            </w:r>
            <w:proofErr w:type="gramStart"/>
            <w:r w:rsidRPr="002A4143">
              <w:rPr>
                <w:rFonts w:asciiTheme="minorHAnsi" w:hAnsiTheme="minorHAnsi" w:cstheme="minorHAnsi"/>
                <w:sz w:val="20"/>
                <w:szCs w:val="20"/>
              </w:rPr>
              <w:t>it</w:t>
            </w:r>
            <w:r w:rsidR="007604B3" w:rsidRPr="002A4143">
              <w:rPr>
                <w:rFonts w:asciiTheme="minorHAnsi" w:hAnsiTheme="minorHAnsi" w:cstheme="minorHAnsi"/>
                <w:sz w:val="20"/>
                <w:szCs w:val="20"/>
              </w:rPr>
              <w:t>;</w:t>
            </w:r>
            <w:proofErr w:type="gramEnd"/>
          </w:p>
          <w:p w14:paraId="12216477" w14:textId="77777777" w:rsidR="00614BDC" w:rsidRPr="002A4143" w:rsidRDefault="00614BDC" w:rsidP="00535E04">
            <w:pPr>
              <w:numPr>
                <w:ilvl w:val="0"/>
                <w:numId w:val="21"/>
              </w:numPr>
              <w:tabs>
                <w:tab w:val="left" w:pos="462"/>
              </w:tabs>
              <w:spacing w:line="360" w:lineRule="auto"/>
              <w:ind w:left="462" w:right="-142"/>
              <w:jc w:val="both"/>
              <w:rPr>
                <w:rFonts w:asciiTheme="minorHAnsi" w:hAnsiTheme="minorHAnsi" w:cstheme="minorHAnsi"/>
                <w:sz w:val="20"/>
                <w:szCs w:val="20"/>
              </w:rPr>
            </w:pPr>
            <w:r w:rsidRPr="002A4143">
              <w:rPr>
                <w:rFonts w:asciiTheme="minorHAnsi" w:hAnsiTheme="minorHAnsi" w:cstheme="minorHAnsi"/>
                <w:sz w:val="20"/>
                <w:szCs w:val="20"/>
              </w:rPr>
              <w:t xml:space="preserve"> has suffered </w:t>
            </w:r>
            <w:proofErr w:type="gramStart"/>
            <w:r w:rsidRPr="002A4143">
              <w:rPr>
                <w:rFonts w:asciiTheme="minorHAnsi" w:hAnsiTheme="minorHAnsi" w:cstheme="minorHAnsi"/>
                <w:sz w:val="20"/>
                <w:szCs w:val="20"/>
              </w:rPr>
              <w:t xml:space="preserve">as </w:t>
            </w:r>
            <w:r w:rsidR="007604B3" w:rsidRPr="002A4143">
              <w:rPr>
                <w:rFonts w:asciiTheme="minorHAnsi" w:hAnsiTheme="minorHAnsi" w:cstheme="minorHAnsi"/>
                <w:sz w:val="20"/>
                <w:szCs w:val="20"/>
              </w:rPr>
              <w:t>a result of</w:t>
            </w:r>
            <w:proofErr w:type="gramEnd"/>
            <w:r w:rsidR="007604B3" w:rsidRPr="002A4143">
              <w:rPr>
                <w:rFonts w:asciiTheme="minorHAnsi" w:hAnsiTheme="minorHAnsi" w:cstheme="minorHAnsi"/>
                <w:sz w:val="20"/>
                <w:szCs w:val="20"/>
              </w:rPr>
              <w:t xml:space="preserve"> having to make </w:t>
            </w:r>
            <w:proofErr w:type="gramStart"/>
            <w:r w:rsidR="007604B3" w:rsidRPr="002A4143">
              <w:rPr>
                <w:rFonts w:asciiTheme="minorHAnsi" w:hAnsiTheme="minorHAnsi" w:cstheme="minorHAnsi"/>
                <w:sz w:val="20"/>
                <w:szCs w:val="20"/>
              </w:rPr>
              <w:t>less;</w:t>
            </w:r>
            <w:proofErr w:type="gramEnd"/>
          </w:p>
          <w:p w14:paraId="2617ED6B" w14:textId="77777777" w:rsidR="00614BDC" w:rsidRPr="002A4143" w:rsidRDefault="00614BDC" w:rsidP="00535E04">
            <w:pPr>
              <w:numPr>
                <w:ilvl w:val="0"/>
                <w:numId w:val="21"/>
              </w:numPr>
              <w:tabs>
                <w:tab w:val="left" w:pos="462"/>
              </w:tabs>
              <w:spacing w:line="360" w:lineRule="auto"/>
              <w:ind w:left="462" w:right="-142"/>
              <w:jc w:val="both"/>
              <w:rPr>
                <w:rFonts w:asciiTheme="minorHAnsi" w:hAnsiTheme="minorHAnsi" w:cstheme="minorHAnsi"/>
                <w:sz w:val="20"/>
                <w:szCs w:val="20"/>
              </w:rPr>
            </w:pPr>
            <w:r w:rsidRPr="002A4143">
              <w:rPr>
                <w:rFonts w:asciiTheme="minorHAnsi" w:hAnsiTheme="minorHAnsi" w:cstheme="minorHAnsi"/>
                <w:sz w:val="20"/>
                <w:szCs w:val="20"/>
              </w:rPr>
              <w:t xml:space="preserve">favourable arrangements due to such </w:t>
            </w:r>
            <w:proofErr w:type="gramStart"/>
            <w:r w:rsidRPr="002A4143">
              <w:rPr>
                <w:rFonts w:asciiTheme="minorHAnsi" w:hAnsiTheme="minorHAnsi" w:cstheme="minorHAnsi"/>
                <w:sz w:val="20"/>
                <w:szCs w:val="20"/>
              </w:rPr>
              <w:t>cancellation;</w:t>
            </w:r>
            <w:proofErr w:type="gramEnd"/>
          </w:p>
          <w:p w14:paraId="7EFBE095" w14:textId="77777777" w:rsidR="00614BDC" w:rsidRPr="002A4143" w:rsidRDefault="00614BDC" w:rsidP="00535E04">
            <w:pPr>
              <w:numPr>
                <w:ilvl w:val="0"/>
                <w:numId w:val="21"/>
              </w:numPr>
              <w:tabs>
                <w:tab w:val="left" w:pos="462"/>
              </w:tabs>
              <w:spacing w:line="360" w:lineRule="auto"/>
              <w:ind w:left="462" w:right="-142"/>
              <w:jc w:val="both"/>
              <w:rPr>
                <w:rFonts w:asciiTheme="minorHAnsi" w:hAnsiTheme="minorHAnsi" w:cstheme="minorHAnsi"/>
                <w:sz w:val="20"/>
                <w:szCs w:val="20"/>
              </w:rPr>
            </w:pPr>
            <w:r w:rsidRPr="002A4143">
              <w:rPr>
                <w:rFonts w:asciiTheme="minorHAnsi" w:hAnsiTheme="minorHAnsi" w:cstheme="minorHAnsi"/>
                <w:sz w:val="20"/>
                <w:szCs w:val="20"/>
              </w:rPr>
              <w:t xml:space="preserve">Restrict the bidder or contractor, its </w:t>
            </w:r>
            <w:proofErr w:type="gramStart"/>
            <w:r w:rsidRPr="002A4143">
              <w:rPr>
                <w:rFonts w:asciiTheme="minorHAnsi" w:hAnsiTheme="minorHAnsi" w:cstheme="minorHAnsi"/>
                <w:sz w:val="20"/>
                <w:szCs w:val="20"/>
              </w:rPr>
              <w:t>shareholders</w:t>
            </w:r>
            <w:r w:rsidR="007604B3" w:rsidRPr="002A4143">
              <w:rPr>
                <w:rFonts w:asciiTheme="minorHAnsi" w:hAnsiTheme="minorHAnsi" w:cstheme="minorHAnsi"/>
                <w:sz w:val="20"/>
                <w:szCs w:val="20"/>
              </w:rPr>
              <w:t>;</w:t>
            </w:r>
            <w:proofErr w:type="gramEnd"/>
            <w:r w:rsidRPr="002A4143">
              <w:rPr>
                <w:rFonts w:asciiTheme="minorHAnsi" w:hAnsiTheme="minorHAnsi" w:cstheme="minorHAnsi"/>
                <w:sz w:val="20"/>
                <w:szCs w:val="20"/>
              </w:rPr>
              <w:t xml:space="preserve"> </w:t>
            </w:r>
          </w:p>
          <w:p w14:paraId="1FE3B59B" w14:textId="77777777" w:rsidR="00614BDC" w:rsidRPr="002A4143" w:rsidRDefault="00614BDC" w:rsidP="00535E04">
            <w:pPr>
              <w:numPr>
                <w:ilvl w:val="0"/>
                <w:numId w:val="21"/>
              </w:numPr>
              <w:tabs>
                <w:tab w:val="left" w:pos="462"/>
              </w:tabs>
              <w:spacing w:line="360" w:lineRule="auto"/>
              <w:ind w:left="462" w:right="-142"/>
              <w:jc w:val="both"/>
              <w:rPr>
                <w:rFonts w:asciiTheme="minorHAnsi" w:hAnsiTheme="minorHAnsi" w:cstheme="minorHAnsi"/>
                <w:sz w:val="20"/>
                <w:szCs w:val="20"/>
              </w:rPr>
            </w:pPr>
            <w:r w:rsidRPr="002A4143">
              <w:rPr>
                <w:rFonts w:asciiTheme="minorHAnsi" w:hAnsiTheme="minorHAnsi" w:cstheme="minorHAnsi"/>
                <w:sz w:val="20"/>
                <w:szCs w:val="20"/>
              </w:rPr>
              <w:t>and directors, or only</w:t>
            </w:r>
            <w:r w:rsidR="007604B3" w:rsidRPr="002A4143">
              <w:rPr>
                <w:rFonts w:asciiTheme="minorHAnsi" w:hAnsiTheme="minorHAnsi" w:cstheme="minorHAnsi"/>
                <w:sz w:val="20"/>
                <w:szCs w:val="20"/>
              </w:rPr>
              <w:t xml:space="preserve"> the shareholders and </w:t>
            </w:r>
            <w:proofErr w:type="gramStart"/>
            <w:r w:rsidR="007604B3" w:rsidRPr="002A4143">
              <w:rPr>
                <w:rFonts w:asciiTheme="minorHAnsi" w:hAnsiTheme="minorHAnsi" w:cstheme="minorHAnsi"/>
                <w:sz w:val="20"/>
                <w:szCs w:val="20"/>
              </w:rPr>
              <w:t>directors;</w:t>
            </w:r>
            <w:proofErr w:type="gramEnd"/>
          </w:p>
          <w:p w14:paraId="7DBAD059" w14:textId="77777777" w:rsidR="00614BDC" w:rsidRPr="002A4143" w:rsidRDefault="00614BDC" w:rsidP="00535E04">
            <w:pPr>
              <w:numPr>
                <w:ilvl w:val="0"/>
                <w:numId w:val="21"/>
              </w:numPr>
              <w:tabs>
                <w:tab w:val="left" w:pos="462"/>
              </w:tabs>
              <w:spacing w:line="360" w:lineRule="auto"/>
              <w:ind w:left="462" w:right="-142"/>
              <w:jc w:val="both"/>
              <w:rPr>
                <w:rFonts w:asciiTheme="minorHAnsi" w:hAnsiTheme="minorHAnsi" w:cstheme="minorHAnsi"/>
                <w:sz w:val="20"/>
                <w:szCs w:val="20"/>
              </w:rPr>
            </w:pPr>
            <w:r w:rsidRPr="002A4143">
              <w:rPr>
                <w:rFonts w:asciiTheme="minorHAnsi" w:hAnsiTheme="minorHAnsi" w:cstheme="minorHAnsi"/>
                <w:sz w:val="20"/>
                <w:szCs w:val="20"/>
              </w:rPr>
              <w:t xml:space="preserve">who acted on a fraudulent basis, from obtaining </w:t>
            </w:r>
            <w:proofErr w:type="gramStart"/>
            <w:r w:rsidRPr="002A4143">
              <w:rPr>
                <w:rFonts w:asciiTheme="minorHAnsi" w:hAnsiTheme="minorHAnsi" w:cstheme="minorHAnsi"/>
                <w:sz w:val="20"/>
                <w:szCs w:val="20"/>
              </w:rPr>
              <w:t>business</w:t>
            </w:r>
            <w:r w:rsidR="007604B3" w:rsidRPr="002A4143">
              <w:rPr>
                <w:rFonts w:asciiTheme="minorHAnsi" w:hAnsiTheme="minorHAnsi" w:cstheme="minorHAnsi"/>
                <w:sz w:val="20"/>
                <w:szCs w:val="20"/>
              </w:rPr>
              <w:t>;</w:t>
            </w:r>
            <w:proofErr w:type="gramEnd"/>
            <w:r w:rsidRPr="002A4143">
              <w:rPr>
                <w:rFonts w:asciiTheme="minorHAnsi" w:hAnsiTheme="minorHAnsi" w:cstheme="minorHAnsi"/>
                <w:sz w:val="20"/>
                <w:szCs w:val="20"/>
              </w:rPr>
              <w:t xml:space="preserve"> </w:t>
            </w:r>
          </w:p>
          <w:p w14:paraId="02D7ECC2" w14:textId="77777777" w:rsidR="00614BDC" w:rsidRPr="002A4143" w:rsidRDefault="00614BDC" w:rsidP="00535E04">
            <w:pPr>
              <w:numPr>
                <w:ilvl w:val="0"/>
                <w:numId w:val="21"/>
              </w:numPr>
              <w:tabs>
                <w:tab w:val="left" w:pos="462"/>
              </w:tabs>
              <w:spacing w:line="360" w:lineRule="auto"/>
              <w:ind w:left="462" w:right="-142"/>
              <w:jc w:val="both"/>
              <w:rPr>
                <w:rFonts w:asciiTheme="minorHAnsi" w:hAnsiTheme="minorHAnsi" w:cstheme="minorHAnsi"/>
                <w:sz w:val="20"/>
                <w:szCs w:val="20"/>
              </w:rPr>
            </w:pPr>
            <w:r w:rsidRPr="002A4143">
              <w:rPr>
                <w:rFonts w:asciiTheme="minorHAnsi" w:hAnsiTheme="minorHAnsi" w:cstheme="minorHAnsi"/>
                <w:sz w:val="20"/>
                <w:szCs w:val="20"/>
              </w:rPr>
              <w:t xml:space="preserve">from any organ of state for a period not exceeding </w:t>
            </w:r>
            <w:proofErr w:type="gramStart"/>
            <w:r w:rsidRPr="002A4143">
              <w:rPr>
                <w:rFonts w:asciiTheme="minorHAnsi" w:hAnsiTheme="minorHAnsi" w:cstheme="minorHAnsi"/>
                <w:sz w:val="20"/>
                <w:szCs w:val="20"/>
              </w:rPr>
              <w:t>10</w:t>
            </w:r>
            <w:r w:rsidR="007604B3" w:rsidRPr="002A4143">
              <w:rPr>
                <w:rFonts w:asciiTheme="minorHAnsi" w:hAnsiTheme="minorHAnsi" w:cstheme="minorHAnsi"/>
                <w:sz w:val="20"/>
                <w:szCs w:val="20"/>
              </w:rPr>
              <w:t>;</w:t>
            </w:r>
            <w:proofErr w:type="gramEnd"/>
          </w:p>
          <w:p w14:paraId="30A27CDC" w14:textId="77777777" w:rsidR="00614BDC" w:rsidRPr="002A4143" w:rsidRDefault="00614BDC" w:rsidP="00535E04">
            <w:pPr>
              <w:numPr>
                <w:ilvl w:val="0"/>
                <w:numId w:val="21"/>
              </w:numPr>
              <w:tabs>
                <w:tab w:val="left" w:pos="462"/>
              </w:tabs>
              <w:spacing w:line="360" w:lineRule="auto"/>
              <w:ind w:left="462"/>
              <w:jc w:val="both"/>
              <w:rPr>
                <w:rFonts w:asciiTheme="minorHAnsi" w:hAnsiTheme="minorHAnsi" w:cstheme="minorHAnsi"/>
                <w:sz w:val="20"/>
                <w:szCs w:val="20"/>
              </w:rPr>
            </w:pPr>
            <w:r w:rsidRPr="002A4143">
              <w:rPr>
                <w:rFonts w:asciiTheme="minorHAnsi" w:hAnsiTheme="minorHAnsi" w:cstheme="minorHAnsi"/>
                <w:sz w:val="20"/>
                <w:szCs w:val="20"/>
              </w:rPr>
              <w:t xml:space="preserve"> years, after applying the </w:t>
            </w:r>
            <w:proofErr w:type="spellStart"/>
            <w:r w:rsidRPr="002A4143">
              <w:rPr>
                <w:rFonts w:asciiTheme="minorHAnsi" w:hAnsiTheme="minorHAnsi" w:cstheme="minorHAnsi"/>
                <w:sz w:val="20"/>
                <w:szCs w:val="20"/>
              </w:rPr>
              <w:t>audi</w:t>
            </w:r>
            <w:proofErr w:type="spellEnd"/>
            <w:r w:rsidRPr="002A4143">
              <w:rPr>
                <w:rFonts w:asciiTheme="minorHAnsi" w:hAnsiTheme="minorHAnsi" w:cstheme="minorHAnsi"/>
                <w:sz w:val="20"/>
                <w:szCs w:val="20"/>
              </w:rPr>
              <w:t xml:space="preserve"> alteram partem (hear the other side) </w:t>
            </w:r>
            <w:proofErr w:type="gramStart"/>
            <w:r w:rsidRPr="002A4143">
              <w:rPr>
                <w:rFonts w:asciiTheme="minorHAnsi" w:hAnsiTheme="minorHAnsi" w:cstheme="minorHAnsi"/>
                <w:sz w:val="20"/>
                <w:szCs w:val="20"/>
              </w:rPr>
              <w:t>rule;</w:t>
            </w:r>
            <w:proofErr w:type="gramEnd"/>
          </w:p>
          <w:p w14:paraId="649CC81B" w14:textId="77777777" w:rsidR="00614BDC" w:rsidRPr="002A4143" w:rsidRDefault="00614BDC" w:rsidP="00535E04">
            <w:pPr>
              <w:numPr>
                <w:ilvl w:val="0"/>
                <w:numId w:val="21"/>
              </w:numPr>
              <w:tabs>
                <w:tab w:val="left" w:pos="462"/>
              </w:tabs>
              <w:spacing w:line="360" w:lineRule="auto"/>
              <w:ind w:left="462" w:right="-142"/>
              <w:jc w:val="both"/>
              <w:rPr>
                <w:rFonts w:asciiTheme="minorHAnsi" w:hAnsiTheme="minorHAnsi" w:cstheme="minorHAnsi"/>
                <w:sz w:val="20"/>
                <w:szCs w:val="20"/>
              </w:rPr>
            </w:pPr>
            <w:r w:rsidRPr="002A4143">
              <w:rPr>
                <w:rFonts w:asciiTheme="minorHAnsi" w:hAnsiTheme="minorHAnsi" w:cstheme="minorHAnsi"/>
                <w:sz w:val="20"/>
                <w:szCs w:val="20"/>
              </w:rPr>
              <w:t>Forward the matter for Blacklisting by Treasury; and</w:t>
            </w:r>
          </w:p>
          <w:p w14:paraId="6DB5AFE3" w14:textId="77777777" w:rsidR="00614BDC" w:rsidRPr="002A4143" w:rsidRDefault="00614BDC" w:rsidP="00535E04">
            <w:pPr>
              <w:numPr>
                <w:ilvl w:val="0"/>
                <w:numId w:val="21"/>
              </w:numPr>
              <w:tabs>
                <w:tab w:val="left" w:pos="462"/>
              </w:tabs>
              <w:spacing w:line="360" w:lineRule="auto"/>
              <w:ind w:left="462" w:right="-142"/>
              <w:jc w:val="both"/>
              <w:rPr>
                <w:rFonts w:asciiTheme="minorHAnsi" w:hAnsiTheme="minorHAnsi" w:cstheme="minorHAnsi"/>
                <w:sz w:val="20"/>
                <w:szCs w:val="20"/>
              </w:rPr>
            </w:pPr>
            <w:r w:rsidRPr="002A4143">
              <w:rPr>
                <w:rFonts w:asciiTheme="minorHAnsi" w:hAnsiTheme="minorHAnsi" w:cstheme="minorHAnsi"/>
                <w:sz w:val="20"/>
                <w:szCs w:val="20"/>
              </w:rPr>
              <w:t>Forward the matter for criminal prosecution</w:t>
            </w:r>
          </w:p>
        </w:tc>
        <w:tc>
          <w:tcPr>
            <w:tcW w:w="1266" w:type="dxa"/>
            <w:vAlign w:val="center"/>
          </w:tcPr>
          <w:p w14:paraId="6E298FDF" w14:textId="77777777" w:rsidR="00614BDC" w:rsidRPr="002A4143" w:rsidRDefault="00614BDC" w:rsidP="00EE7F69">
            <w:pPr>
              <w:tabs>
                <w:tab w:val="left" w:pos="-1440"/>
                <w:tab w:val="left" w:pos="-720"/>
                <w:tab w:val="left" w:pos="0"/>
              </w:tabs>
              <w:ind w:right="-142"/>
              <w:jc w:val="center"/>
              <w:rPr>
                <w:rFonts w:asciiTheme="minorHAnsi" w:hAnsiTheme="minorHAnsi" w:cstheme="minorHAnsi"/>
                <w:b/>
                <w:sz w:val="20"/>
                <w:szCs w:val="20"/>
              </w:rPr>
            </w:pPr>
            <w:r w:rsidRPr="002A4143">
              <w:rPr>
                <w:rFonts w:asciiTheme="minorHAnsi" w:hAnsiTheme="minorHAnsi" w:cstheme="minorHAnsi"/>
                <w:b/>
                <w:sz w:val="20"/>
                <w:szCs w:val="20"/>
              </w:rPr>
              <w:t>Accept</w:t>
            </w:r>
          </w:p>
        </w:tc>
        <w:tc>
          <w:tcPr>
            <w:tcW w:w="1701" w:type="dxa"/>
            <w:vAlign w:val="center"/>
          </w:tcPr>
          <w:p w14:paraId="4B815A51" w14:textId="77777777" w:rsidR="00614BDC" w:rsidRPr="002A4143" w:rsidRDefault="00614BDC" w:rsidP="00EE7F69">
            <w:pPr>
              <w:tabs>
                <w:tab w:val="left" w:pos="-1440"/>
                <w:tab w:val="left" w:pos="-720"/>
                <w:tab w:val="left" w:pos="0"/>
              </w:tabs>
              <w:ind w:right="-142"/>
              <w:jc w:val="center"/>
              <w:rPr>
                <w:rFonts w:asciiTheme="minorHAnsi" w:hAnsiTheme="minorHAnsi" w:cstheme="minorHAnsi"/>
                <w:b/>
                <w:sz w:val="20"/>
                <w:szCs w:val="20"/>
              </w:rPr>
            </w:pPr>
            <w:r w:rsidRPr="002A4143">
              <w:rPr>
                <w:rFonts w:asciiTheme="minorHAnsi" w:hAnsiTheme="minorHAnsi" w:cstheme="minorHAnsi"/>
                <w:b/>
                <w:sz w:val="20"/>
                <w:szCs w:val="20"/>
              </w:rPr>
              <w:t>Do not Accept</w:t>
            </w:r>
          </w:p>
        </w:tc>
      </w:tr>
      <w:tr w:rsidR="00614BDC" w:rsidRPr="002A4143" w14:paraId="178DD229" w14:textId="77777777" w:rsidTr="00520360">
        <w:trPr>
          <w:trHeight w:val="507"/>
          <w:tblHeader/>
        </w:trPr>
        <w:tc>
          <w:tcPr>
            <w:tcW w:w="7088" w:type="dxa"/>
            <w:vMerge/>
            <w:vAlign w:val="center"/>
          </w:tcPr>
          <w:p w14:paraId="18B47E9E" w14:textId="77777777" w:rsidR="00614BDC" w:rsidRPr="002A4143"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p>
        </w:tc>
        <w:tc>
          <w:tcPr>
            <w:tcW w:w="1266" w:type="dxa"/>
            <w:vAlign w:val="center"/>
          </w:tcPr>
          <w:p w14:paraId="5F6A2A05" w14:textId="77777777" w:rsidR="00614BDC" w:rsidRPr="002A4143" w:rsidRDefault="00614BDC" w:rsidP="00BF0898">
            <w:pPr>
              <w:tabs>
                <w:tab w:val="left" w:pos="-1440"/>
                <w:tab w:val="left" w:pos="-720"/>
                <w:tab w:val="left" w:pos="0"/>
              </w:tabs>
              <w:ind w:right="-142"/>
              <w:jc w:val="both"/>
              <w:rPr>
                <w:rFonts w:asciiTheme="minorHAnsi" w:hAnsiTheme="minorHAnsi" w:cstheme="minorHAnsi"/>
                <w:sz w:val="20"/>
                <w:szCs w:val="20"/>
              </w:rPr>
            </w:pPr>
          </w:p>
        </w:tc>
        <w:tc>
          <w:tcPr>
            <w:tcW w:w="1701" w:type="dxa"/>
            <w:vAlign w:val="center"/>
          </w:tcPr>
          <w:p w14:paraId="06DAEB9E" w14:textId="77777777" w:rsidR="00614BDC" w:rsidRPr="002A4143" w:rsidRDefault="00614BDC" w:rsidP="00BF0898">
            <w:pPr>
              <w:tabs>
                <w:tab w:val="left" w:pos="-1440"/>
                <w:tab w:val="left" w:pos="-720"/>
                <w:tab w:val="left" w:pos="0"/>
              </w:tabs>
              <w:ind w:right="-142"/>
              <w:jc w:val="both"/>
              <w:rPr>
                <w:rFonts w:asciiTheme="minorHAnsi" w:hAnsiTheme="minorHAnsi" w:cstheme="minorHAnsi"/>
                <w:sz w:val="20"/>
                <w:szCs w:val="20"/>
              </w:rPr>
            </w:pPr>
          </w:p>
        </w:tc>
      </w:tr>
    </w:tbl>
    <w:p w14:paraId="1E058113" w14:textId="6AB563A2" w:rsidR="00A65CA3" w:rsidRPr="002A4143" w:rsidRDefault="00A65CA3" w:rsidP="00C14CC2">
      <w:pPr>
        <w:pStyle w:val="NoSpacing"/>
        <w:spacing w:line="360" w:lineRule="auto"/>
        <w:rPr>
          <w:rFonts w:asciiTheme="minorHAnsi" w:hAnsiTheme="minorHAnsi" w:cstheme="minorHAnsi"/>
          <w:sz w:val="20"/>
          <w:szCs w:val="20"/>
        </w:rPr>
      </w:pPr>
    </w:p>
    <w:p w14:paraId="54356C73" w14:textId="77777777" w:rsidR="00614BDC" w:rsidRPr="002A4143" w:rsidRDefault="00614BDC" w:rsidP="00C14CC2">
      <w:pPr>
        <w:pStyle w:val="NoSpacing"/>
        <w:spacing w:line="360" w:lineRule="auto"/>
        <w:rPr>
          <w:rFonts w:asciiTheme="minorHAnsi" w:hAnsiTheme="minorHAnsi" w:cstheme="minorHAnsi"/>
          <w:sz w:val="20"/>
          <w:szCs w:val="20"/>
        </w:rPr>
      </w:pPr>
      <w:r w:rsidRPr="002A4143">
        <w:rPr>
          <w:rFonts w:asciiTheme="minorHAnsi" w:hAnsiTheme="minorHAnsi" w:cstheme="minorHAnsi"/>
          <w:sz w:val="20"/>
          <w:szCs w:val="20"/>
        </w:rPr>
        <w:t>11.</w:t>
      </w:r>
      <w:r w:rsidR="00582315" w:rsidRPr="002A4143">
        <w:rPr>
          <w:rFonts w:asciiTheme="minorHAnsi" w:hAnsiTheme="minorHAnsi" w:cstheme="minorHAnsi"/>
          <w:sz w:val="20"/>
          <w:szCs w:val="20"/>
        </w:rPr>
        <w:t>28</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276"/>
        <w:gridCol w:w="1701"/>
      </w:tblGrid>
      <w:tr w:rsidR="00614BDC" w:rsidRPr="002A4143" w14:paraId="61B7DC04" w14:textId="77777777" w:rsidTr="00923BF3">
        <w:tc>
          <w:tcPr>
            <w:tcW w:w="7088" w:type="dxa"/>
            <w:vMerge w:val="restart"/>
            <w:vAlign w:val="center"/>
          </w:tcPr>
          <w:p w14:paraId="208E5A9C" w14:textId="77777777" w:rsidR="00614BDC" w:rsidRPr="002A4143" w:rsidRDefault="00614BDC" w:rsidP="00BA4898">
            <w:pPr>
              <w:pStyle w:val="NoSpacing"/>
              <w:spacing w:line="360" w:lineRule="auto"/>
              <w:jc w:val="both"/>
              <w:rPr>
                <w:rFonts w:asciiTheme="minorHAnsi" w:hAnsiTheme="minorHAnsi" w:cstheme="minorHAnsi"/>
                <w:sz w:val="20"/>
                <w:szCs w:val="20"/>
              </w:rPr>
            </w:pPr>
            <w:r w:rsidRPr="002A4143">
              <w:rPr>
                <w:rFonts w:asciiTheme="minorHAnsi" w:hAnsiTheme="minorHAnsi" w:cstheme="minorHAnsi"/>
                <w:sz w:val="20"/>
                <w:szCs w:val="20"/>
              </w:rPr>
              <w:t>If the successful bidder disregards contractual specifications, this</w:t>
            </w:r>
            <w:r w:rsidR="00582315" w:rsidRPr="002A4143">
              <w:rPr>
                <w:rFonts w:asciiTheme="minorHAnsi" w:hAnsiTheme="minorHAnsi" w:cstheme="minorHAnsi"/>
                <w:sz w:val="20"/>
                <w:szCs w:val="20"/>
              </w:rPr>
              <w:t xml:space="preserve"> </w:t>
            </w:r>
            <w:r w:rsidRPr="002A4143">
              <w:rPr>
                <w:rFonts w:asciiTheme="minorHAnsi" w:hAnsiTheme="minorHAnsi" w:cstheme="minorHAnsi"/>
                <w:sz w:val="20"/>
                <w:szCs w:val="20"/>
              </w:rPr>
              <w:t>action may result in the termination of the contract.</w:t>
            </w:r>
          </w:p>
        </w:tc>
        <w:tc>
          <w:tcPr>
            <w:tcW w:w="1276" w:type="dxa"/>
            <w:vAlign w:val="center"/>
          </w:tcPr>
          <w:p w14:paraId="1036DC8E" w14:textId="77777777" w:rsidR="00614BDC" w:rsidRPr="002A4143" w:rsidRDefault="00614BDC" w:rsidP="00EE7F69">
            <w:pPr>
              <w:pStyle w:val="NoSpacing"/>
              <w:jc w:val="center"/>
              <w:rPr>
                <w:rFonts w:asciiTheme="minorHAnsi" w:hAnsiTheme="minorHAnsi" w:cstheme="minorHAnsi"/>
                <w:b/>
                <w:sz w:val="20"/>
                <w:szCs w:val="20"/>
              </w:rPr>
            </w:pPr>
            <w:r w:rsidRPr="002A4143">
              <w:rPr>
                <w:rFonts w:asciiTheme="minorHAnsi" w:hAnsiTheme="minorHAnsi" w:cstheme="minorHAnsi"/>
                <w:b/>
                <w:sz w:val="20"/>
                <w:szCs w:val="20"/>
              </w:rPr>
              <w:t>Accept</w:t>
            </w:r>
          </w:p>
        </w:tc>
        <w:tc>
          <w:tcPr>
            <w:tcW w:w="1701" w:type="dxa"/>
            <w:vAlign w:val="center"/>
          </w:tcPr>
          <w:p w14:paraId="23B7EACF" w14:textId="77777777" w:rsidR="00614BDC" w:rsidRPr="002A4143" w:rsidRDefault="00614BDC" w:rsidP="00EE7F69">
            <w:pPr>
              <w:pStyle w:val="NoSpacing"/>
              <w:jc w:val="center"/>
              <w:rPr>
                <w:rFonts w:asciiTheme="minorHAnsi" w:hAnsiTheme="minorHAnsi" w:cstheme="minorHAnsi"/>
                <w:b/>
                <w:sz w:val="20"/>
                <w:szCs w:val="20"/>
              </w:rPr>
            </w:pPr>
            <w:r w:rsidRPr="002A4143">
              <w:rPr>
                <w:rFonts w:asciiTheme="minorHAnsi" w:hAnsiTheme="minorHAnsi" w:cstheme="minorHAnsi"/>
                <w:b/>
                <w:sz w:val="20"/>
                <w:szCs w:val="20"/>
              </w:rPr>
              <w:t>Do not Accept</w:t>
            </w:r>
          </w:p>
        </w:tc>
      </w:tr>
      <w:tr w:rsidR="00614BDC" w:rsidRPr="002A4143" w14:paraId="3D25B024" w14:textId="77777777" w:rsidTr="00923BF3">
        <w:trPr>
          <w:trHeight w:val="507"/>
        </w:trPr>
        <w:tc>
          <w:tcPr>
            <w:tcW w:w="7088" w:type="dxa"/>
            <w:vMerge/>
            <w:vAlign w:val="center"/>
          </w:tcPr>
          <w:p w14:paraId="658076F8" w14:textId="77777777" w:rsidR="00614BDC" w:rsidRPr="002A4143"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p>
        </w:tc>
        <w:tc>
          <w:tcPr>
            <w:tcW w:w="1276" w:type="dxa"/>
            <w:vAlign w:val="center"/>
          </w:tcPr>
          <w:p w14:paraId="0C60E90E" w14:textId="77777777" w:rsidR="00614BDC" w:rsidRPr="002A4143" w:rsidRDefault="00614BDC" w:rsidP="00BF0898">
            <w:pPr>
              <w:tabs>
                <w:tab w:val="left" w:pos="-1440"/>
                <w:tab w:val="left" w:pos="-720"/>
                <w:tab w:val="left" w:pos="0"/>
              </w:tabs>
              <w:ind w:right="-142"/>
              <w:jc w:val="both"/>
              <w:rPr>
                <w:rFonts w:asciiTheme="minorHAnsi" w:hAnsiTheme="minorHAnsi" w:cstheme="minorHAnsi"/>
                <w:sz w:val="20"/>
                <w:szCs w:val="20"/>
              </w:rPr>
            </w:pPr>
          </w:p>
        </w:tc>
        <w:tc>
          <w:tcPr>
            <w:tcW w:w="1701" w:type="dxa"/>
            <w:vAlign w:val="center"/>
          </w:tcPr>
          <w:p w14:paraId="7CD97335" w14:textId="77777777" w:rsidR="00614BDC" w:rsidRPr="002A4143" w:rsidRDefault="00614BDC" w:rsidP="00BF0898">
            <w:pPr>
              <w:tabs>
                <w:tab w:val="left" w:pos="-1440"/>
                <w:tab w:val="left" w:pos="-720"/>
                <w:tab w:val="left" w:pos="0"/>
              </w:tabs>
              <w:ind w:right="-142"/>
              <w:jc w:val="both"/>
              <w:rPr>
                <w:rFonts w:asciiTheme="minorHAnsi" w:hAnsiTheme="minorHAnsi" w:cstheme="minorHAnsi"/>
                <w:sz w:val="20"/>
                <w:szCs w:val="20"/>
              </w:rPr>
            </w:pPr>
          </w:p>
        </w:tc>
      </w:tr>
    </w:tbl>
    <w:p w14:paraId="69E32087" w14:textId="77777777" w:rsidR="00A21852" w:rsidRPr="002A4143" w:rsidRDefault="00A21852" w:rsidP="002B67AB">
      <w:pPr>
        <w:pStyle w:val="NoSpacing"/>
        <w:rPr>
          <w:rFonts w:asciiTheme="minorHAnsi" w:hAnsiTheme="minorHAnsi" w:cstheme="minorHAnsi"/>
          <w:sz w:val="20"/>
          <w:szCs w:val="20"/>
        </w:rPr>
      </w:pPr>
    </w:p>
    <w:p w14:paraId="4963D7E0" w14:textId="550177CD" w:rsidR="00614BDC" w:rsidRPr="002A4143" w:rsidRDefault="00614BDC" w:rsidP="00BF0898">
      <w:pPr>
        <w:tabs>
          <w:tab w:val="left" w:pos="-1440"/>
          <w:tab w:val="left" w:pos="-720"/>
        </w:tabs>
        <w:spacing w:line="360" w:lineRule="auto"/>
        <w:ind w:right="-142"/>
        <w:jc w:val="both"/>
        <w:rPr>
          <w:rFonts w:asciiTheme="minorHAnsi" w:hAnsiTheme="minorHAnsi" w:cstheme="minorHAnsi"/>
          <w:sz w:val="20"/>
          <w:szCs w:val="20"/>
        </w:rPr>
      </w:pPr>
      <w:r w:rsidRPr="002A4143">
        <w:rPr>
          <w:rFonts w:asciiTheme="minorHAnsi" w:hAnsiTheme="minorHAnsi" w:cstheme="minorHAnsi"/>
          <w:sz w:val="20"/>
          <w:szCs w:val="20"/>
          <w:lang w:val="x-none"/>
        </w:rPr>
        <w:t>11.</w:t>
      </w:r>
      <w:r w:rsidR="00582315" w:rsidRPr="002A4143">
        <w:rPr>
          <w:rFonts w:asciiTheme="minorHAnsi" w:hAnsiTheme="minorHAnsi" w:cstheme="minorHAnsi"/>
          <w:sz w:val="20"/>
          <w:szCs w:val="20"/>
        </w:rPr>
        <w:t>29</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276"/>
        <w:gridCol w:w="1701"/>
      </w:tblGrid>
      <w:tr w:rsidR="00614BDC" w:rsidRPr="002A4143" w14:paraId="7D2ACA86" w14:textId="77777777" w:rsidTr="00923BF3">
        <w:tc>
          <w:tcPr>
            <w:tcW w:w="7088" w:type="dxa"/>
            <w:vMerge w:val="restart"/>
            <w:vAlign w:val="center"/>
          </w:tcPr>
          <w:p w14:paraId="165D7762" w14:textId="77777777" w:rsidR="00614BDC" w:rsidRPr="002A4143" w:rsidRDefault="00614BDC" w:rsidP="00582315">
            <w:pPr>
              <w:tabs>
                <w:tab w:val="left" w:pos="-1440"/>
                <w:tab w:val="left" w:pos="-720"/>
                <w:tab w:val="left" w:pos="0"/>
              </w:tabs>
              <w:spacing w:line="360" w:lineRule="auto"/>
              <w:ind w:right="-51"/>
              <w:jc w:val="both"/>
              <w:rPr>
                <w:rFonts w:asciiTheme="minorHAnsi" w:hAnsiTheme="minorHAnsi" w:cstheme="minorHAnsi"/>
                <w:sz w:val="20"/>
                <w:szCs w:val="20"/>
              </w:rPr>
            </w:pPr>
            <w:r w:rsidRPr="002A4143">
              <w:rPr>
                <w:rFonts w:asciiTheme="minorHAnsi" w:hAnsiTheme="minorHAnsi" w:cstheme="minorHAnsi"/>
                <w:sz w:val="20"/>
                <w:szCs w:val="20"/>
              </w:rPr>
              <w:t>The bidders’ response to this Tender, or parts of the response, shall be included as a whole or by reference in the final contract.</w:t>
            </w:r>
          </w:p>
        </w:tc>
        <w:tc>
          <w:tcPr>
            <w:tcW w:w="1276" w:type="dxa"/>
            <w:vAlign w:val="center"/>
          </w:tcPr>
          <w:p w14:paraId="1AB99743" w14:textId="77777777" w:rsidR="00614BDC" w:rsidRPr="002A4143" w:rsidRDefault="00614BDC" w:rsidP="00EE7F69">
            <w:pPr>
              <w:tabs>
                <w:tab w:val="left" w:pos="-1440"/>
                <w:tab w:val="left" w:pos="-720"/>
                <w:tab w:val="left" w:pos="0"/>
              </w:tabs>
              <w:ind w:right="-142"/>
              <w:jc w:val="center"/>
              <w:rPr>
                <w:rFonts w:asciiTheme="minorHAnsi" w:hAnsiTheme="minorHAnsi" w:cstheme="minorHAnsi"/>
                <w:b/>
                <w:sz w:val="20"/>
                <w:szCs w:val="20"/>
              </w:rPr>
            </w:pPr>
            <w:r w:rsidRPr="002A4143">
              <w:rPr>
                <w:rFonts w:asciiTheme="minorHAnsi" w:hAnsiTheme="minorHAnsi" w:cstheme="minorHAnsi"/>
                <w:b/>
                <w:sz w:val="20"/>
                <w:szCs w:val="20"/>
              </w:rPr>
              <w:t>Accept</w:t>
            </w:r>
          </w:p>
        </w:tc>
        <w:tc>
          <w:tcPr>
            <w:tcW w:w="1701" w:type="dxa"/>
            <w:vAlign w:val="center"/>
          </w:tcPr>
          <w:p w14:paraId="5CECA2B4" w14:textId="77777777" w:rsidR="00614BDC" w:rsidRPr="002A4143" w:rsidRDefault="00614BDC" w:rsidP="00EE7F69">
            <w:pPr>
              <w:tabs>
                <w:tab w:val="left" w:pos="-1440"/>
                <w:tab w:val="left" w:pos="-720"/>
                <w:tab w:val="left" w:pos="0"/>
              </w:tabs>
              <w:ind w:right="-142"/>
              <w:jc w:val="center"/>
              <w:rPr>
                <w:rFonts w:asciiTheme="minorHAnsi" w:hAnsiTheme="minorHAnsi" w:cstheme="minorHAnsi"/>
                <w:b/>
                <w:sz w:val="20"/>
                <w:szCs w:val="20"/>
              </w:rPr>
            </w:pPr>
            <w:r w:rsidRPr="002A4143">
              <w:rPr>
                <w:rFonts w:asciiTheme="minorHAnsi" w:hAnsiTheme="minorHAnsi" w:cstheme="minorHAnsi"/>
                <w:b/>
                <w:sz w:val="20"/>
                <w:szCs w:val="20"/>
              </w:rPr>
              <w:t>Do not Accept</w:t>
            </w:r>
          </w:p>
        </w:tc>
      </w:tr>
      <w:tr w:rsidR="00614BDC" w:rsidRPr="002A4143" w14:paraId="56B0B3FA" w14:textId="77777777" w:rsidTr="00923BF3">
        <w:trPr>
          <w:trHeight w:val="507"/>
        </w:trPr>
        <w:tc>
          <w:tcPr>
            <w:tcW w:w="7088" w:type="dxa"/>
            <w:vMerge/>
            <w:vAlign w:val="center"/>
          </w:tcPr>
          <w:p w14:paraId="6DA86F89" w14:textId="77777777" w:rsidR="00614BDC" w:rsidRPr="002A4143"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p>
        </w:tc>
        <w:tc>
          <w:tcPr>
            <w:tcW w:w="1276" w:type="dxa"/>
            <w:vAlign w:val="center"/>
          </w:tcPr>
          <w:p w14:paraId="71CBDA85" w14:textId="77777777" w:rsidR="00614BDC" w:rsidRPr="002A4143" w:rsidRDefault="00614BDC" w:rsidP="00BF0898">
            <w:pPr>
              <w:tabs>
                <w:tab w:val="left" w:pos="-1440"/>
                <w:tab w:val="left" w:pos="-720"/>
                <w:tab w:val="left" w:pos="0"/>
              </w:tabs>
              <w:ind w:right="-142"/>
              <w:jc w:val="both"/>
              <w:rPr>
                <w:rFonts w:asciiTheme="minorHAnsi" w:hAnsiTheme="minorHAnsi" w:cstheme="minorHAnsi"/>
                <w:sz w:val="20"/>
                <w:szCs w:val="20"/>
              </w:rPr>
            </w:pPr>
          </w:p>
        </w:tc>
        <w:tc>
          <w:tcPr>
            <w:tcW w:w="1701" w:type="dxa"/>
            <w:vAlign w:val="center"/>
          </w:tcPr>
          <w:p w14:paraId="348B14FB" w14:textId="77777777" w:rsidR="00614BDC" w:rsidRPr="002A4143" w:rsidRDefault="00614BDC" w:rsidP="00BF0898">
            <w:pPr>
              <w:tabs>
                <w:tab w:val="left" w:pos="-1440"/>
                <w:tab w:val="left" w:pos="-720"/>
                <w:tab w:val="left" w:pos="0"/>
              </w:tabs>
              <w:ind w:right="-142"/>
              <w:jc w:val="both"/>
              <w:rPr>
                <w:rFonts w:asciiTheme="minorHAnsi" w:hAnsiTheme="minorHAnsi" w:cstheme="minorHAnsi"/>
                <w:sz w:val="20"/>
                <w:szCs w:val="20"/>
              </w:rPr>
            </w:pPr>
          </w:p>
        </w:tc>
      </w:tr>
    </w:tbl>
    <w:p w14:paraId="0A49F0DE" w14:textId="67419D38" w:rsidR="00614BDC" w:rsidRPr="002A4143" w:rsidRDefault="00614BDC" w:rsidP="00BF0898">
      <w:pPr>
        <w:tabs>
          <w:tab w:val="left" w:pos="-1440"/>
          <w:tab w:val="left" w:pos="-720"/>
        </w:tabs>
        <w:spacing w:line="360" w:lineRule="auto"/>
        <w:ind w:right="-142"/>
        <w:jc w:val="both"/>
        <w:rPr>
          <w:rFonts w:asciiTheme="minorHAnsi" w:hAnsiTheme="minorHAnsi" w:cstheme="minorHAnsi"/>
          <w:sz w:val="20"/>
          <w:szCs w:val="20"/>
        </w:rPr>
      </w:pPr>
      <w:r w:rsidRPr="002A4143">
        <w:rPr>
          <w:rFonts w:asciiTheme="minorHAnsi" w:hAnsiTheme="minorHAnsi" w:cstheme="minorHAnsi"/>
          <w:sz w:val="20"/>
          <w:szCs w:val="20"/>
          <w:lang w:val="x-none"/>
        </w:rPr>
        <w:lastRenderedPageBreak/>
        <w:t>11.</w:t>
      </w:r>
      <w:r w:rsidR="00582315" w:rsidRPr="002A4143">
        <w:rPr>
          <w:rFonts w:asciiTheme="minorHAnsi" w:hAnsiTheme="minorHAnsi" w:cstheme="minorHAnsi"/>
          <w:sz w:val="20"/>
          <w:szCs w:val="20"/>
        </w:rPr>
        <w:t>30</w:t>
      </w:r>
    </w:p>
    <w:tbl>
      <w:tblPr>
        <w:tblW w:w="1014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357"/>
        <w:gridCol w:w="1701"/>
      </w:tblGrid>
      <w:tr w:rsidR="00614BDC" w:rsidRPr="002A4143" w14:paraId="7B899D4F" w14:textId="77777777" w:rsidTr="00923BF3">
        <w:tc>
          <w:tcPr>
            <w:tcW w:w="7088" w:type="dxa"/>
            <w:vMerge w:val="restart"/>
            <w:vAlign w:val="center"/>
          </w:tcPr>
          <w:p w14:paraId="51AA1FA8" w14:textId="77777777" w:rsidR="00614BDC" w:rsidRPr="002A4143" w:rsidRDefault="00614BDC" w:rsidP="00582315">
            <w:pPr>
              <w:tabs>
                <w:tab w:val="left" w:pos="-1440"/>
                <w:tab w:val="left" w:pos="-720"/>
                <w:tab w:val="left" w:pos="0"/>
              </w:tabs>
              <w:spacing w:line="360" w:lineRule="auto"/>
              <w:jc w:val="both"/>
              <w:rPr>
                <w:rFonts w:asciiTheme="minorHAnsi" w:hAnsiTheme="minorHAnsi" w:cstheme="minorHAnsi"/>
                <w:sz w:val="20"/>
                <w:szCs w:val="20"/>
              </w:rPr>
            </w:pPr>
            <w:r w:rsidRPr="002A4143">
              <w:rPr>
                <w:rFonts w:asciiTheme="minorHAnsi" w:hAnsiTheme="minorHAnsi" w:cstheme="minorHAnsi"/>
                <w:sz w:val="20"/>
                <w:szCs w:val="20"/>
              </w:rPr>
              <w:t>NHLS has discretion to extend the validity period should the evaluation of this bid not be completed within the stipulated validity period.</w:t>
            </w:r>
          </w:p>
        </w:tc>
        <w:tc>
          <w:tcPr>
            <w:tcW w:w="1357" w:type="dxa"/>
            <w:vAlign w:val="center"/>
          </w:tcPr>
          <w:p w14:paraId="068D53EA" w14:textId="77777777" w:rsidR="00614BDC" w:rsidRPr="002A4143" w:rsidRDefault="00614BDC" w:rsidP="00EE7F69">
            <w:pPr>
              <w:tabs>
                <w:tab w:val="left" w:pos="-1440"/>
                <w:tab w:val="left" w:pos="-720"/>
                <w:tab w:val="left" w:pos="0"/>
              </w:tabs>
              <w:ind w:right="-142"/>
              <w:jc w:val="center"/>
              <w:rPr>
                <w:rFonts w:asciiTheme="minorHAnsi" w:hAnsiTheme="minorHAnsi" w:cstheme="minorHAnsi"/>
                <w:b/>
                <w:sz w:val="20"/>
                <w:szCs w:val="20"/>
              </w:rPr>
            </w:pPr>
            <w:r w:rsidRPr="002A4143">
              <w:rPr>
                <w:rFonts w:asciiTheme="minorHAnsi" w:hAnsiTheme="minorHAnsi" w:cstheme="minorHAnsi"/>
                <w:b/>
                <w:sz w:val="20"/>
                <w:szCs w:val="20"/>
              </w:rPr>
              <w:t>Accept</w:t>
            </w:r>
          </w:p>
        </w:tc>
        <w:tc>
          <w:tcPr>
            <w:tcW w:w="1701" w:type="dxa"/>
            <w:vAlign w:val="center"/>
          </w:tcPr>
          <w:p w14:paraId="76D8F05A" w14:textId="77777777" w:rsidR="00614BDC" w:rsidRPr="002A4143" w:rsidRDefault="00614BDC" w:rsidP="00EE7F69">
            <w:pPr>
              <w:tabs>
                <w:tab w:val="left" w:pos="-1440"/>
                <w:tab w:val="left" w:pos="-720"/>
                <w:tab w:val="left" w:pos="0"/>
              </w:tabs>
              <w:ind w:right="-142"/>
              <w:jc w:val="center"/>
              <w:rPr>
                <w:rFonts w:asciiTheme="minorHAnsi" w:hAnsiTheme="minorHAnsi" w:cstheme="minorHAnsi"/>
                <w:b/>
                <w:sz w:val="20"/>
                <w:szCs w:val="20"/>
              </w:rPr>
            </w:pPr>
            <w:r w:rsidRPr="002A4143">
              <w:rPr>
                <w:rFonts w:asciiTheme="minorHAnsi" w:hAnsiTheme="minorHAnsi" w:cstheme="minorHAnsi"/>
                <w:b/>
                <w:sz w:val="20"/>
                <w:szCs w:val="20"/>
              </w:rPr>
              <w:t>Do not Accept</w:t>
            </w:r>
          </w:p>
        </w:tc>
      </w:tr>
      <w:tr w:rsidR="00614BDC" w:rsidRPr="002A4143" w14:paraId="0EEEBDD1" w14:textId="77777777" w:rsidTr="00923BF3">
        <w:trPr>
          <w:trHeight w:val="507"/>
        </w:trPr>
        <w:tc>
          <w:tcPr>
            <w:tcW w:w="7088" w:type="dxa"/>
            <w:vMerge/>
            <w:vAlign w:val="center"/>
          </w:tcPr>
          <w:p w14:paraId="6964E033" w14:textId="77777777" w:rsidR="00614BDC" w:rsidRPr="002A4143"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p>
        </w:tc>
        <w:tc>
          <w:tcPr>
            <w:tcW w:w="1357" w:type="dxa"/>
            <w:vAlign w:val="center"/>
          </w:tcPr>
          <w:p w14:paraId="5DF9F225" w14:textId="77777777" w:rsidR="00614BDC" w:rsidRPr="002A4143" w:rsidRDefault="00614BDC" w:rsidP="00BF0898">
            <w:pPr>
              <w:tabs>
                <w:tab w:val="left" w:pos="-1440"/>
                <w:tab w:val="left" w:pos="-720"/>
                <w:tab w:val="left" w:pos="0"/>
              </w:tabs>
              <w:ind w:right="-142"/>
              <w:jc w:val="both"/>
              <w:rPr>
                <w:rFonts w:asciiTheme="minorHAnsi" w:hAnsiTheme="minorHAnsi" w:cstheme="minorHAnsi"/>
                <w:sz w:val="20"/>
                <w:szCs w:val="20"/>
              </w:rPr>
            </w:pPr>
          </w:p>
        </w:tc>
        <w:tc>
          <w:tcPr>
            <w:tcW w:w="1701" w:type="dxa"/>
            <w:vAlign w:val="center"/>
          </w:tcPr>
          <w:p w14:paraId="58CB6BAD" w14:textId="77777777" w:rsidR="00614BDC" w:rsidRPr="002A4143" w:rsidRDefault="00614BDC" w:rsidP="00BF0898">
            <w:pPr>
              <w:tabs>
                <w:tab w:val="left" w:pos="-1440"/>
                <w:tab w:val="left" w:pos="-720"/>
                <w:tab w:val="left" w:pos="0"/>
              </w:tabs>
              <w:ind w:right="-142"/>
              <w:jc w:val="both"/>
              <w:rPr>
                <w:rFonts w:asciiTheme="minorHAnsi" w:hAnsiTheme="minorHAnsi" w:cstheme="minorHAnsi"/>
                <w:sz w:val="20"/>
                <w:szCs w:val="20"/>
              </w:rPr>
            </w:pPr>
          </w:p>
        </w:tc>
      </w:tr>
    </w:tbl>
    <w:p w14:paraId="77F4B8F7" w14:textId="77777777" w:rsidR="00F24072" w:rsidRPr="000B5217" w:rsidRDefault="00F24072" w:rsidP="00E02641">
      <w:pPr>
        <w:pStyle w:val="NoSpacing"/>
        <w:rPr>
          <w:rFonts w:asciiTheme="minorHAnsi" w:hAnsiTheme="minorHAnsi" w:cstheme="minorHAnsi"/>
          <w:sz w:val="20"/>
          <w:szCs w:val="20"/>
        </w:rPr>
      </w:pPr>
    </w:p>
    <w:p w14:paraId="0268C4DC" w14:textId="77777777" w:rsidR="00614BDC" w:rsidRPr="002A4143" w:rsidRDefault="00614BDC" w:rsidP="00BF0898">
      <w:pPr>
        <w:tabs>
          <w:tab w:val="left" w:pos="-1440"/>
          <w:tab w:val="left" w:pos="-720"/>
        </w:tabs>
        <w:spacing w:line="360" w:lineRule="auto"/>
        <w:ind w:right="-142"/>
        <w:jc w:val="both"/>
        <w:rPr>
          <w:rFonts w:asciiTheme="minorHAnsi" w:hAnsiTheme="minorHAnsi" w:cstheme="minorHAnsi"/>
          <w:sz w:val="20"/>
          <w:szCs w:val="20"/>
        </w:rPr>
      </w:pPr>
      <w:r w:rsidRPr="002A4143">
        <w:rPr>
          <w:rFonts w:asciiTheme="minorHAnsi" w:hAnsiTheme="minorHAnsi" w:cstheme="minorHAnsi"/>
          <w:sz w:val="20"/>
          <w:szCs w:val="20"/>
          <w:lang w:val="x-none"/>
        </w:rPr>
        <w:t>11.</w:t>
      </w:r>
      <w:r w:rsidR="00582315" w:rsidRPr="002A4143">
        <w:rPr>
          <w:rFonts w:asciiTheme="minorHAnsi" w:hAnsiTheme="minorHAnsi" w:cstheme="minorHAnsi"/>
          <w:sz w:val="20"/>
          <w:szCs w:val="20"/>
        </w:rPr>
        <w:t>3</w:t>
      </w:r>
      <w:r w:rsidR="00582315" w:rsidRPr="002A4143">
        <w:rPr>
          <w:rFonts w:asciiTheme="minorHAnsi" w:hAnsiTheme="minorHAnsi" w:cstheme="minorHAnsi"/>
          <w:sz w:val="20"/>
          <w:szCs w:val="20"/>
          <w:lang w:val="x-none"/>
        </w:rPr>
        <w:t>1</w:t>
      </w:r>
    </w:p>
    <w:tbl>
      <w:tblPr>
        <w:tblW w:w="1014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357"/>
        <w:gridCol w:w="1701"/>
      </w:tblGrid>
      <w:tr w:rsidR="00614BDC" w:rsidRPr="002A4143" w14:paraId="330854A8" w14:textId="77777777" w:rsidTr="00923BF3">
        <w:tc>
          <w:tcPr>
            <w:tcW w:w="7088" w:type="dxa"/>
            <w:vMerge w:val="restart"/>
            <w:vAlign w:val="center"/>
          </w:tcPr>
          <w:p w14:paraId="0854D968" w14:textId="77777777" w:rsidR="00614BDC" w:rsidRPr="002A4143" w:rsidRDefault="00614BDC" w:rsidP="00582315">
            <w:pPr>
              <w:tabs>
                <w:tab w:val="left" w:pos="-1440"/>
                <w:tab w:val="left" w:pos="-720"/>
                <w:tab w:val="left" w:pos="0"/>
              </w:tabs>
              <w:spacing w:line="360" w:lineRule="auto"/>
              <w:jc w:val="both"/>
              <w:rPr>
                <w:rFonts w:asciiTheme="minorHAnsi" w:hAnsiTheme="minorHAnsi" w:cstheme="minorHAnsi"/>
                <w:sz w:val="20"/>
                <w:szCs w:val="20"/>
              </w:rPr>
            </w:pPr>
            <w:r w:rsidRPr="002A4143">
              <w:rPr>
                <w:rFonts w:asciiTheme="minorHAnsi" w:hAnsiTheme="minorHAnsi" w:cstheme="minorHAnsi"/>
                <w:sz w:val="20"/>
                <w:szCs w:val="20"/>
              </w:rPr>
              <w:t xml:space="preserve">Upon receipt of the request to extend the validity period of the bid, the bidder must respond within the required time frames and in writing on </w:t>
            </w:r>
            <w:proofErr w:type="gramStart"/>
            <w:r w:rsidRPr="002A4143">
              <w:rPr>
                <w:rFonts w:asciiTheme="minorHAnsi" w:hAnsiTheme="minorHAnsi" w:cstheme="minorHAnsi"/>
                <w:sz w:val="20"/>
                <w:szCs w:val="20"/>
              </w:rPr>
              <w:t>whether or not</w:t>
            </w:r>
            <w:proofErr w:type="gramEnd"/>
            <w:r w:rsidRPr="002A4143">
              <w:rPr>
                <w:rFonts w:asciiTheme="minorHAnsi" w:hAnsiTheme="minorHAnsi" w:cstheme="minorHAnsi"/>
                <w:sz w:val="20"/>
                <w:szCs w:val="20"/>
              </w:rPr>
              <w:t xml:space="preserve"> he agrees to hold his original bid response valid under the same terms and conditions for a further period.</w:t>
            </w:r>
          </w:p>
        </w:tc>
        <w:tc>
          <w:tcPr>
            <w:tcW w:w="1357" w:type="dxa"/>
            <w:vAlign w:val="center"/>
          </w:tcPr>
          <w:p w14:paraId="3A252813" w14:textId="77777777" w:rsidR="00614BDC" w:rsidRPr="002A4143" w:rsidRDefault="00614BDC" w:rsidP="00EE7F69">
            <w:pPr>
              <w:tabs>
                <w:tab w:val="left" w:pos="-1440"/>
                <w:tab w:val="left" w:pos="-720"/>
                <w:tab w:val="left" w:pos="0"/>
              </w:tabs>
              <w:ind w:right="-142"/>
              <w:jc w:val="center"/>
              <w:rPr>
                <w:rFonts w:asciiTheme="minorHAnsi" w:hAnsiTheme="minorHAnsi" w:cstheme="minorHAnsi"/>
                <w:b/>
                <w:sz w:val="20"/>
                <w:szCs w:val="20"/>
              </w:rPr>
            </w:pPr>
            <w:r w:rsidRPr="002A4143">
              <w:rPr>
                <w:rFonts w:asciiTheme="minorHAnsi" w:hAnsiTheme="minorHAnsi" w:cstheme="minorHAnsi"/>
                <w:b/>
                <w:sz w:val="20"/>
                <w:szCs w:val="20"/>
              </w:rPr>
              <w:t>Accept</w:t>
            </w:r>
          </w:p>
        </w:tc>
        <w:tc>
          <w:tcPr>
            <w:tcW w:w="1701" w:type="dxa"/>
            <w:vAlign w:val="center"/>
          </w:tcPr>
          <w:p w14:paraId="3E7F41B3" w14:textId="77777777" w:rsidR="00614BDC" w:rsidRPr="002A4143" w:rsidRDefault="00614BDC" w:rsidP="00EE7F69">
            <w:pPr>
              <w:tabs>
                <w:tab w:val="left" w:pos="-1440"/>
                <w:tab w:val="left" w:pos="-720"/>
                <w:tab w:val="left" w:pos="0"/>
              </w:tabs>
              <w:ind w:right="-142"/>
              <w:jc w:val="center"/>
              <w:rPr>
                <w:rFonts w:asciiTheme="minorHAnsi" w:hAnsiTheme="minorHAnsi" w:cstheme="minorHAnsi"/>
                <w:b/>
                <w:sz w:val="20"/>
                <w:szCs w:val="20"/>
              </w:rPr>
            </w:pPr>
            <w:r w:rsidRPr="002A4143">
              <w:rPr>
                <w:rFonts w:asciiTheme="minorHAnsi" w:hAnsiTheme="minorHAnsi" w:cstheme="minorHAnsi"/>
                <w:b/>
                <w:sz w:val="20"/>
                <w:szCs w:val="20"/>
              </w:rPr>
              <w:t>Do not Accept</w:t>
            </w:r>
          </w:p>
        </w:tc>
      </w:tr>
      <w:tr w:rsidR="00614BDC" w:rsidRPr="002A4143" w14:paraId="550A1413" w14:textId="77777777" w:rsidTr="00923BF3">
        <w:trPr>
          <w:trHeight w:val="845"/>
        </w:trPr>
        <w:tc>
          <w:tcPr>
            <w:tcW w:w="7088" w:type="dxa"/>
            <w:vMerge/>
            <w:vAlign w:val="center"/>
          </w:tcPr>
          <w:p w14:paraId="61A488B2" w14:textId="77777777" w:rsidR="00614BDC" w:rsidRPr="002A4143"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p>
        </w:tc>
        <w:tc>
          <w:tcPr>
            <w:tcW w:w="1357" w:type="dxa"/>
            <w:vAlign w:val="center"/>
          </w:tcPr>
          <w:p w14:paraId="001D0270" w14:textId="77777777" w:rsidR="00614BDC" w:rsidRPr="002A4143" w:rsidRDefault="00614BDC" w:rsidP="00BF0898">
            <w:pPr>
              <w:tabs>
                <w:tab w:val="left" w:pos="-1440"/>
                <w:tab w:val="left" w:pos="-720"/>
                <w:tab w:val="left" w:pos="0"/>
              </w:tabs>
              <w:ind w:right="-142"/>
              <w:jc w:val="both"/>
              <w:rPr>
                <w:rFonts w:asciiTheme="minorHAnsi" w:hAnsiTheme="minorHAnsi" w:cstheme="minorHAnsi"/>
                <w:sz w:val="20"/>
                <w:szCs w:val="20"/>
              </w:rPr>
            </w:pPr>
          </w:p>
        </w:tc>
        <w:tc>
          <w:tcPr>
            <w:tcW w:w="1701" w:type="dxa"/>
            <w:vAlign w:val="center"/>
          </w:tcPr>
          <w:p w14:paraId="73F33A22" w14:textId="77777777" w:rsidR="00614BDC" w:rsidRPr="002A4143" w:rsidRDefault="00614BDC" w:rsidP="00BF0898">
            <w:pPr>
              <w:tabs>
                <w:tab w:val="left" w:pos="-1440"/>
                <w:tab w:val="left" w:pos="-720"/>
                <w:tab w:val="left" w:pos="0"/>
              </w:tabs>
              <w:ind w:right="-142"/>
              <w:jc w:val="both"/>
              <w:rPr>
                <w:rFonts w:asciiTheme="minorHAnsi" w:hAnsiTheme="minorHAnsi" w:cstheme="minorHAnsi"/>
                <w:sz w:val="20"/>
                <w:szCs w:val="20"/>
              </w:rPr>
            </w:pPr>
          </w:p>
        </w:tc>
      </w:tr>
    </w:tbl>
    <w:p w14:paraId="7EB11083" w14:textId="6D72C931" w:rsidR="00923BF3" w:rsidRDefault="00923BF3" w:rsidP="00BF0898">
      <w:pPr>
        <w:ind w:right="-142"/>
        <w:jc w:val="both"/>
        <w:rPr>
          <w:rFonts w:asciiTheme="minorHAnsi" w:hAnsiTheme="minorHAnsi" w:cstheme="minorHAnsi"/>
          <w:sz w:val="20"/>
          <w:szCs w:val="20"/>
        </w:rPr>
      </w:pPr>
    </w:p>
    <w:p w14:paraId="69D37C34" w14:textId="77777777" w:rsidR="00923BF3" w:rsidRPr="002A4143" w:rsidRDefault="00923BF3" w:rsidP="00923BF3">
      <w:pPr>
        <w:tabs>
          <w:tab w:val="left" w:pos="-1440"/>
          <w:tab w:val="left" w:pos="-720"/>
        </w:tabs>
        <w:spacing w:line="360" w:lineRule="auto"/>
        <w:ind w:right="-142"/>
        <w:jc w:val="both"/>
        <w:rPr>
          <w:rFonts w:asciiTheme="minorHAnsi" w:hAnsiTheme="minorHAnsi" w:cstheme="minorHAnsi"/>
          <w:sz w:val="20"/>
          <w:szCs w:val="20"/>
        </w:rPr>
      </w:pPr>
      <w:r w:rsidRPr="002A4143">
        <w:rPr>
          <w:rFonts w:asciiTheme="minorHAnsi" w:hAnsiTheme="minorHAnsi" w:cstheme="minorHAnsi"/>
          <w:sz w:val="20"/>
          <w:szCs w:val="20"/>
          <w:lang w:val="x-none"/>
        </w:rPr>
        <w:t>11.</w:t>
      </w:r>
      <w:r w:rsidRPr="002A4143">
        <w:rPr>
          <w:rFonts w:asciiTheme="minorHAnsi" w:hAnsiTheme="minorHAnsi" w:cstheme="minorHAnsi"/>
          <w:sz w:val="20"/>
          <w:szCs w:val="20"/>
        </w:rPr>
        <w:t>3</w:t>
      </w:r>
      <w:r w:rsidRPr="002A4143">
        <w:rPr>
          <w:rFonts w:asciiTheme="minorHAnsi" w:hAnsiTheme="minorHAnsi" w:cstheme="minorHAnsi"/>
          <w:sz w:val="20"/>
          <w:szCs w:val="20"/>
          <w:lang w:val="x-none"/>
        </w:rPr>
        <w:t>2</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417"/>
        <w:gridCol w:w="1560"/>
      </w:tblGrid>
      <w:tr w:rsidR="00614BDC" w:rsidRPr="002A4143" w14:paraId="5F9032DD" w14:textId="77777777" w:rsidTr="00923BF3">
        <w:tc>
          <w:tcPr>
            <w:tcW w:w="7088" w:type="dxa"/>
            <w:vMerge w:val="restart"/>
            <w:vAlign w:val="center"/>
          </w:tcPr>
          <w:p w14:paraId="7150D897" w14:textId="77777777" w:rsidR="00614BDC" w:rsidRPr="002A4143" w:rsidRDefault="005D1CD3" w:rsidP="00B54501">
            <w:pPr>
              <w:tabs>
                <w:tab w:val="left" w:pos="-1440"/>
                <w:tab w:val="left" w:pos="-720"/>
                <w:tab w:val="left" w:pos="0"/>
              </w:tabs>
              <w:spacing w:line="360" w:lineRule="auto"/>
              <w:jc w:val="both"/>
              <w:rPr>
                <w:rFonts w:asciiTheme="minorHAnsi" w:hAnsiTheme="minorHAnsi" w:cstheme="minorHAnsi"/>
                <w:sz w:val="20"/>
                <w:szCs w:val="20"/>
              </w:rPr>
            </w:pPr>
            <w:r w:rsidRPr="002A4143">
              <w:rPr>
                <w:rFonts w:asciiTheme="minorHAnsi" w:hAnsiTheme="minorHAnsi" w:cstheme="minorHAnsi"/>
                <w:sz w:val="20"/>
                <w:szCs w:val="20"/>
              </w:rPr>
              <w:t>S</w:t>
            </w:r>
            <w:r w:rsidR="00614BDC" w:rsidRPr="002A4143">
              <w:rPr>
                <w:rFonts w:asciiTheme="minorHAnsi" w:hAnsiTheme="minorHAnsi" w:cstheme="minorHAnsi"/>
                <w:sz w:val="20"/>
                <w:szCs w:val="20"/>
              </w:rPr>
              <w:t>hould the bidder change any wording or phrase in this document,</w:t>
            </w:r>
            <w:r w:rsidR="00CF7A73" w:rsidRPr="002A4143">
              <w:rPr>
                <w:rFonts w:asciiTheme="minorHAnsi" w:hAnsiTheme="minorHAnsi" w:cstheme="minorHAnsi"/>
                <w:sz w:val="20"/>
                <w:szCs w:val="20"/>
              </w:rPr>
              <w:t xml:space="preserve"> </w:t>
            </w:r>
            <w:r w:rsidR="00614BDC" w:rsidRPr="002A4143">
              <w:rPr>
                <w:rFonts w:asciiTheme="minorHAnsi" w:hAnsiTheme="minorHAnsi" w:cstheme="minorHAnsi"/>
                <w:sz w:val="20"/>
                <w:szCs w:val="20"/>
              </w:rPr>
              <w:t xml:space="preserve">the bid shall be </w:t>
            </w:r>
            <w:r w:rsidR="00B54501" w:rsidRPr="002A4143">
              <w:rPr>
                <w:rFonts w:asciiTheme="minorHAnsi" w:hAnsiTheme="minorHAnsi" w:cstheme="minorHAnsi"/>
                <w:sz w:val="20"/>
                <w:szCs w:val="20"/>
              </w:rPr>
              <w:t xml:space="preserve">deemed unresponsive and may lead to the disqualification of the bid response. </w:t>
            </w:r>
          </w:p>
        </w:tc>
        <w:tc>
          <w:tcPr>
            <w:tcW w:w="1417" w:type="dxa"/>
            <w:vAlign w:val="center"/>
          </w:tcPr>
          <w:p w14:paraId="459202CE" w14:textId="77777777" w:rsidR="00614BDC" w:rsidRPr="002A4143" w:rsidRDefault="00614BDC" w:rsidP="00EE7F69">
            <w:pPr>
              <w:tabs>
                <w:tab w:val="left" w:pos="-1440"/>
                <w:tab w:val="left" w:pos="-720"/>
                <w:tab w:val="left" w:pos="0"/>
              </w:tabs>
              <w:ind w:right="-142"/>
              <w:jc w:val="center"/>
              <w:rPr>
                <w:rFonts w:asciiTheme="minorHAnsi" w:hAnsiTheme="minorHAnsi" w:cstheme="minorHAnsi"/>
                <w:b/>
                <w:sz w:val="20"/>
                <w:szCs w:val="20"/>
              </w:rPr>
            </w:pPr>
            <w:r w:rsidRPr="002A4143">
              <w:rPr>
                <w:rFonts w:asciiTheme="minorHAnsi" w:hAnsiTheme="minorHAnsi" w:cstheme="minorHAnsi"/>
                <w:b/>
                <w:sz w:val="20"/>
                <w:szCs w:val="20"/>
              </w:rPr>
              <w:t>Accept</w:t>
            </w:r>
          </w:p>
        </w:tc>
        <w:tc>
          <w:tcPr>
            <w:tcW w:w="1560" w:type="dxa"/>
            <w:vAlign w:val="center"/>
          </w:tcPr>
          <w:p w14:paraId="0D826CAF" w14:textId="77777777" w:rsidR="00614BDC" w:rsidRPr="002A4143" w:rsidRDefault="00614BDC" w:rsidP="00EE7F69">
            <w:pPr>
              <w:tabs>
                <w:tab w:val="left" w:pos="-1440"/>
                <w:tab w:val="left" w:pos="-720"/>
                <w:tab w:val="left" w:pos="0"/>
              </w:tabs>
              <w:ind w:right="-142"/>
              <w:jc w:val="center"/>
              <w:rPr>
                <w:rFonts w:asciiTheme="minorHAnsi" w:hAnsiTheme="minorHAnsi" w:cstheme="minorHAnsi"/>
                <w:b/>
                <w:sz w:val="20"/>
                <w:szCs w:val="20"/>
              </w:rPr>
            </w:pPr>
            <w:r w:rsidRPr="002A4143">
              <w:rPr>
                <w:rFonts w:asciiTheme="minorHAnsi" w:hAnsiTheme="minorHAnsi" w:cstheme="minorHAnsi"/>
                <w:b/>
                <w:sz w:val="20"/>
                <w:szCs w:val="20"/>
              </w:rPr>
              <w:t>Do not Accept</w:t>
            </w:r>
          </w:p>
        </w:tc>
      </w:tr>
      <w:tr w:rsidR="00614BDC" w:rsidRPr="002A4143" w14:paraId="69F842A6" w14:textId="77777777" w:rsidTr="00923BF3">
        <w:trPr>
          <w:trHeight w:val="507"/>
        </w:trPr>
        <w:tc>
          <w:tcPr>
            <w:tcW w:w="7088" w:type="dxa"/>
            <w:vMerge/>
            <w:vAlign w:val="center"/>
          </w:tcPr>
          <w:p w14:paraId="39FC3874" w14:textId="77777777" w:rsidR="00614BDC" w:rsidRPr="002A4143"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p>
        </w:tc>
        <w:tc>
          <w:tcPr>
            <w:tcW w:w="1417" w:type="dxa"/>
            <w:vAlign w:val="center"/>
          </w:tcPr>
          <w:p w14:paraId="1C0E90C3" w14:textId="77777777" w:rsidR="00614BDC" w:rsidRPr="002A4143" w:rsidRDefault="00614BDC" w:rsidP="00BF0898">
            <w:pPr>
              <w:tabs>
                <w:tab w:val="left" w:pos="-1440"/>
                <w:tab w:val="left" w:pos="-720"/>
                <w:tab w:val="left" w:pos="0"/>
              </w:tabs>
              <w:ind w:right="-142"/>
              <w:jc w:val="both"/>
              <w:rPr>
                <w:rFonts w:asciiTheme="minorHAnsi" w:hAnsiTheme="minorHAnsi" w:cstheme="minorHAnsi"/>
                <w:sz w:val="20"/>
                <w:szCs w:val="20"/>
              </w:rPr>
            </w:pPr>
          </w:p>
        </w:tc>
        <w:tc>
          <w:tcPr>
            <w:tcW w:w="1560" w:type="dxa"/>
            <w:vAlign w:val="center"/>
          </w:tcPr>
          <w:p w14:paraId="75D43B6A" w14:textId="77777777" w:rsidR="00614BDC" w:rsidRPr="002A4143" w:rsidRDefault="00614BDC" w:rsidP="00BF0898">
            <w:pPr>
              <w:tabs>
                <w:tab w:val="left" w:pos="-1440"/>
                <w:tab w:val="left" w:pos="-720"/>
                <w:tab w:val="left" w:pos="0"/>
              </w:tabs>
              <w:ind w:right="-142"/>
              <w:jc w:val="both"/>
              <w:rPr>
                <w:rFonts w:asciiTheme="minorHAnsi" w:hAnsiTheme="minorHAnsi" w:cstheme="minorHAnsi"/>
                <w:sz w:val="20"/>
                <w:szCs w:val="20"/>
              </w:rPr>
            </w:pPr>
          </w:p>
        </w:tc>
      </w:tr>
    </w:tbl>
    <w:p w14:paraId="7421BEEE" w14:textId="77777777" w:rsidR="005D1CD3" w:rsidRPr="002A4143" w:rsidRDefault="005D1CD3" w:rsidP="005D1CD3">
      <w:pPr>
        <w:spacing w:line="360" w:lineRule="auto"/>
        <w:ind w:right="-142"/>
        <w:jc w:val="both"/>
        <w:rPr>
          <w:rFonts w:asciiTheme="minorHAnsi" w:hAnsiTheme="minorHAnsi" w:cstheme="minorHAnsi"/>
          <w:sz w:val="20"/>
          <w:szCs w:val="20"/>
        </w:rPr>
      </w:pPr>
    </w:p>
    <w:p w14:paraId="4DA6AE7D" w14:textId="77777777" w:rsidR="005D1CD3" w:rsidRPr="002A4143" w:rsidRDefault="005D1CD3" w:rsidP="005D1CD3">
      <w:pPr>
        <w:spacing w:line="360" w:lineRule="auto"/>
        <w:ind w:right="-142"/>
        <w:jc w:val="both"/>
        <w:rPr>
          <w:rFonts w:asciiTheme="minorHAnsi" w:hAnsiTheme="minorHAnsi" w:cstheme="minorHAnsi"/>
          <w:sz w:val="20"/>
          <w:szCs w:val="20"/>
        </w:rPr>
      </w:pPr>
      <w:r w:rsidRPr="002A4143">
        <w:rPr>
          <w:rFonts w:asciiTheme="minorHAnsi" w:hAnsiTheme="minorHAnsi" w:cstheme="minorHAnsi"/>
          <w:sz w:val="20"/>
          <w:szCs w:val="20"/>
        </w:rPr>
        <w:t>11.33</w:t>
      </w:r>
    </w:p>
    <w:tbl>
      <w:tblPr>
        <w:tblW w:w="1014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357"/>
        <w:gridCol w:w="1701"/>
      </w:tblGrid>
      <w:tr w:rsidR="005D1CD3" w:rsidRPr="002A4143" w14:paraId="371F2A32" w14:textId="77777777" w:rsidTr="00EE7F69">
        <w:trPr>
          <w:trHeight w:val="154"/>
        </w:trPr>
        <w:tc>
          <w:tcPr>
            <w:tcW w:w="7088" w:type="dxa"/>
            <w:vMerge w:val="restart"/>
            <w:vAlign w:val="center"/>
          </w:tcPr>
          <w:p w14:paraId="0E80DF55" w14:textId="77777777" w:rsidR="005D1CD3" w:rsidRPr="002A4143" w:rsidRDefault="005D1CD3" w:rsidP="00EF54AD">
            <w:pPr>
              <w:tabs>
                <w:tab w:val="left" w:pos="-1440"/>
                <w:tab w:val="left" w:pos="-720"/>
                <w:tab w:val="left" w:pos="0"/>
              </w:tabs>
              <w:spacing w:line="360" w:lineRule="auto"/>
              <w:jc w:val="both"/>
              <w:rPr>
                <w:rFonts w:asciiTheme="minorHAnsi" w:hAnsiTheme="minorHAnsi" w:cstheme="minorHAnsi"/>
                <w:sz w:val="20"/>
                <w:szCs w:val="20"/>
              </w:rPr>
            </w:pPr>
            <w:r w:rsidRPr="002A4143">
              <w:rPr>
                <w:rFonts w:asciiTheme="minorHAnsi" w:hAnsiTheme="minorHAnsi" w:cstheme="minorHAnsi"/>
                <w:sz w:val="20"/>
                <w:szCs w:val="20"/>
              </w:rPr>
              <w:t>The cost validation for Analysers</w:t>
            </w:r>
            <w:r w:rsidR="005222CD" w:rsidRPr="002A4143">
              <w:rPr>
                <w:rFonts w:asciiTheme="minorHAnsi" w:hAnsiTheme="minorHAnsi" w:cstheme="minorHAnsi"/>
                <w:sz w:val="20"/>
                <w:szCs w:val="20"/>
              </w:rPr>
              <w:t xml:space="preserve"> and r</w:t>
            </w:r>
            <w:r w:rsidR="00F04361" w:rsidRPr="002A4143">
              <w:rPr>
                <w:rFonts w:asciiTheme="minorHAnsi" w:hAnsiTheme="minorHAnsi" w:cstheme="minorHAnsi"/>
                <w:sz w:val="20"/>
                <w:szCs w:val="20"/>
              </w:rPr>
              <w:t>eagents</w:t>
            </w:r>
            <w:r w:rsidRPr="002A4143">
              <w:rPr>
                <w:rFonts w:asciiTheme="minorHAnsi" w:hAnsiTheme="minorHAnsi" w:cstheme="minorHAnsi"/>
                <w:sz w:val="20"/>
                <w:szCs w:val="20"/>
              </w:rPr>
              <w:t xml:space="preserve"> </w:t>
            </w:r>
            <w:r w:rsidR="005222CD" w:rsidRPr="002A4143">
              <w:rPr>
                <w:rFonts w:asciiTheme="minorHAnsi" w:hAnsiTheme="minorHAnsi" w:cstheme="minorHAnsi"/>
                <w:sz w:val="20"/>
                <w:szCs w:val="20"/>
              </w:rPr>
              <w:t xml:space="preserve">for the validation </w:t>
            </w:r>
            <w:r w:rsidRPr="002A4143">
              <w:rPr>
                <w:rFonts w:asciiTheme="minorHAnsi" w:hAnsiTheme="minorHAnsi" w:cstheme="minorHAnsi"/>
                <w:sz w:val="20"/>
                <w:szCs w:val="20"/>
              </w:rPr>
              <w:t>will be borne by the supplier and NHL</w:t>
            </w:r>
            <w:r w:rsidR="00EF54AD" w:rsidRPr="002A4143">
              <w:rPr>
                <w:rFonts w:asciiTheme="minorHAnsi" w:hAnsiTheme="minorHAnsi" w:cstheme="minorHAnsi"/>
                <w:sz w:val="20"/>
                <w:szCs w:val="20"/>
              </w:rPr>
              <w:t>S will not be charged for this.</w:t>
            </w:r>
          </w:p>
        </w:tc>
        <w:tc>
          <w:tcPr>
            <w:tcW w:w="1357" w:type="dxa"/>
            <w:vAlign w:val="center"/>
          </w:tcPr>
          <w:p w14:paraId="01048544" w14:textId="77777777" w:rsidR="005D1CD3" w:rsidRPr="002A4143" w:rsidRDefault="005D1CD3" w:rsidP="00EE7F69">
            <w:pPr>
              <w:tabs>
                <w:tab w:val="left" w:pos="-1440"/>
                <w:tab w:val="left" w:pos="-720"/>
                <w:tab w:val="left" w:pos="0"/>
              </w:tabs>
              <w:ind w:right="-142"/>
              <w:jc w:val="center"/>
              <w:rPr>
                <w:rFonts w:asciiTheme="minorHAnsi" w:hAnsiTheme="minorHAnsi" w:cstheme="minorHAnsi"/>
                <w:b/>
                <w:sz w:val="20"/>
                <w:szCs w:val="20"/>
              </w:rPr>
            </w:pPr>
            <w:r w:rsidRPr="002A4143">
              <w:rPr>
                <w:rFonts w:asciiTheme="minorHAnsi" w:hAnsiTheme="minorHAnsi" w:cstheme="minorHAnsi"/>
                <w:b/>
                <w:sz w:val="20"/>
                <w:szCs w:val="20"/>
              </w:rPr>
              <w:t>Accept</w:t>
            </w:r>
          </w:p>
        </w:tc>
        <w:tc>
          <w:tcPr>
            <w:tcW w:w="1701" w:type="dxa"/>
            <w:vAlign w:val="center"/>
          </w:tcPr>
          <w:p w14:paraId="25793CD3" w14:textId="77777777" w:rsidR="005D1CD3" w:rsidRPr="002A4143" w:rsidRDefault="005D1CD3" w:rsidP="00EE7F69">
            <w:pPr>
              <w:tabs>
                <w:tab w:val="left" w:pos="-1440"/>
                <w:tab w:val="left" w:pos="-720"/>
                <w:tab w:val="left" w:pos="0"/>
              </w:tabs>
              <w:ind w:right="-142"/>
              <w:jc w:val="center"/>
              <w:rPr>
                <w:rFonts w:asciiTheme="minorHAnsi" w:hAnsiTheme="minorHAnsi" w:cstheme="minorHAnsi"/>
                <w:b/>
                <w:sz w:val="20"/>
                <w:szCs w:val="20"/>
              </w:rPr>
            </w:pPr>
            <w:r w:rsidRPr="002A4143">
              <w:rPr>
                <w:rFonts w:asciiTheme="minorHAnsi" w:hAnsiTheme="minorHAnsi" w:cstheme="minorHAnsi"/>
                <w:b/>
                <w:sz w:val="20"/>
                <w:szCs w:val="20"/>
              </w:rPr>
              <w:t>Do not Accept</w:t>
            </w:r>
          </w:p>
        </w:tc>
      </w:tr>
      <w:tr w:rsidR="005D1CD3" w:rsidRPr="002A4143" w14:paraId="2F07ED1E" w14:textId="77777777" w:rsidTr="00EA4DC0">
        <w:trPr>
          <w:trHeight w:val="465"/>
        </w:trPr>
        <w:tc>
          <w:tcPr>
            <w:tcW w:w="7088" w:type="dxa"/>
            <w:vMerge/>
            <w:vAlign w:val="center"/>
          </w:tcPr>
          <w:p w14:paraId="41A28057" w14:textId="77777777" w:rsidR="005D1CD3" w:rsidRPr="002A4143" w:rsidRDefault="005D1CD3" w:rsidP="00EA4DC0">
            <w:pPr>
              <w:tabs>
                <w:tab w:val="left" w:pos="-1440"/>
                <w:tab w:val="left" w:pos="-720"/>
                <w:tab w:val="left" w:pos="0"/>
              </w:tabs>
              <w:spacing w:line="360" w:lineRule="auto"/>
              <w:jc w:val="both"/>
              <w:rPr>
                <w:rFonts w:asciiTheme="minorHAnsi" w:hAnsiTheme="minorHAnsi" w:cstheme="minorHAnsi"/>
                <w:sz w:val="20"/>
                <w:szCs w:val="20"/>
              </w:rPr>
            </w:pPr>
          </w:p>
        </w:tc>
        <w:tc>
          <w:tcPr>
            <w:tcW w:w="1357" w:type="dxa"/>
            <w:vAlign w:val="center"/>
          </w:tcPr>
          <w:p w14:paraId="1222665F" w14:textId="77777777" w:rsidR="005D1CD3" w:rsidRPr="002A4143" w:rsidRDefault="005D1CD3" w:rsidP="00EA4DC0">
            <w:pPr>
              <w:tabs>
                <w:tab w:val="left" w:pos="-1440"/>
                <w:tab w:val="left" w:pos="-720"/>
                <w:tab w:val="left" w:pos="0"/>
              </w:tabs>
              <w:ind w:right="-142"/>
              <w:jc w:val="both"/>
              <w:rPr>
                <w:rFonts w:asciiTheme="minorHAnsi" w:hAnsiTheme="minorHAnsi" w:cstheme="minorHAnsi"/>
                <w:b/>
                <w:sz w:val="20"/>
                <w:szCs w:val="20"/>
              </w:rPr>
            </w:pPr>
          </w:p>
        </w:tc>
        <w:tc>
          <w:tcPr>
            <w:tcW w:w="1701" w:type="dxa"/>
            <w:vAlign w:val="center"/>
          </w:tcPr>
          <w:p w14:paraId="4CBDF90B" w14:textId="77777777" w:rsidR="005D1CD3" w:rsidRPr="002A4143" w:rsidRDefault="005D1CD3" w:rsidP="00EA4DC0">
            <w:pPr>
              <w:tabs>
                <w:tab w:val="left" w:pos="-1440"/>
                <w:tab w:val="left" w:pos="-720"/>
                <w:tab w:val="left" w:pos="0"/>
              </w:tabs>
              <w:ind w:right="-142"/>
              <w:jc w:val="both"/>
              <w:rPr>
                <w:rFonts w:asciiTheme="minorHAnsi" w:hAnsiTheme="minorHAnsi" w:cstheme="minorHAnsi"/>
                <w:b/>
                <w:sz w:val="20"/>
                <w:szCs w:val="20"/>
              </w:rPr>
            </w:pPr>
          </w:p>
        </w:tc>
      </w:tr>
    </w:tbl>
    <w:p w14:paraId="5E2074BC" w14:textId="77777777" w:rsidR="005D1CD3" w:rsidRPr="002A4143" w:rsidRDefault="005D1CD3" w:rsidP="005D1CD3">
      <w:pPr>
        <w:spacing w:line="360" w:lineRule="auto"/>
        <w:ind w:right="-142"/>
        <w:jc w:val="both"/>
        <w:rPr>
          <w:rFonts w:asciiTheme="minorHAnsi" w:hAnsiTheme="minorHAnsi" w:cstheme="minorHAnsi"/>
          <w:sz w:val="20"/>
          <w:szCs w:val="20"/>
        </w:rPr>
      </w:pPr>
    </w:p>
    <w:p w14:paraId="1E2B2C29" w14:textId="77777777" w:rsidR="005D1CD3" w:rsidRPr="002A4143" w:rsidRDefault="005D1CD3" w:rsidP="005D1CD3">
      <w:pPr>
        <w:spacing w:line="360" w:lineRule="auto"/>
        <w:ind w:right="-142"/>
        <w:jc w:val="both"/>
        <w:rPr>
          <w:rFonts w:asciiTheme="minorHAnsi" w:hAnsiTheme="minorHAnsi" w:cstheme="minorHAnsi"/>
          <w:sz w:val="20"/>
          <w:szCs w:val="20"/>
        </w:rPr>
      </w:pPr>
      <w:r w:rsidRPr="002A4143">
        <w:rPr>
          <w:rFonts w:asciiTheme="minorHAnsi" w:hAnsiTheme="minorHAnsi" w:cstheme="minorHAnsi"/>
          <w:sz w:val="20"/>
          <w:szCs w:val="20"/>
        </w:rPr>
        <w:t>11.34</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417"/>
        <w:gridCol w:w="1560"/>
      </w:tblGrid>
      <w:tr w:rsidR="005D1CD3" w:rsidRPr="002A4143" w14:paraId="705C813B" w14:textId="77777777" w:rsidTr="00EA4DC0">
        <w:tc>
          <w:tcPr>
            <w:tcW w:w="7088" w:type="dxa"/>
            <w:vMerge w:val="restart"/>
            <w:vAlign w:val="center"/>
          </w:tcPr>
          <w:p w14:paraId="7949EEE4" w14:textId="77777777" w:rsidR="005D1CD3" w:rsidRPr="002A4143" w:rsidRDefault="000F55B8" w:rsidP="00EF54AD">
            <w:pPr>
              <w:tabs>
                <w:tab w:val="left" w:pos="-1440"/>
                <w:tab w:val="left" w:pos="-720"/>
                <w:tab w:val="left" w:pos="0"/>
              </w:tabs>
              <w:spacing w:line="360" w:lineRule="auto"/>
              <w:jc w:val="both"/>
              <w:rPr>
                <w:rFonts w:asciiTheme="minorHAnsi" w:hAnsiTheme="minorHAnsi" w:cstheme="minorHAnsi"/>
                <w:sz w:val="20"/>
                <w:szCs w:val="20"/>
              </w:rPr>
            </w:pPr>
            <w:r w:rsidRPr="002A4143">
              <w:rPr>
                <w:rFonts w:asciiTheme="minorHAnsi" w:hAnsiTheme="minorHAnsi" w:cstheme="minorHAnsi"/>
                <w:iCs/>
                <w:sz w:val="20"/>
                <w:szCs w:val="20"/>
                <w:lang w:val="en-GB" w:eastAsia="en-GB"/>
              </w:rPr>
              <w:t xml:space="preserve">No </w:t>
            </w:r>
            <w:r w:rsidRPr="002A4143">
              <w:rPr>
                <w:rFonts w:asciiTheme="minorHAnsi" w:hAnsiTheme="minorHAnsi" w:cstheme="minorHAnsi"/>
                <w:sz w:val="20"/>
                <w:szCs w:val="20"/>
                <w:lang w:val="en-GB" w:eastAsia="en-GB"/>
              </w:rPr>
              <w:t>alternative tender offers will be considered.</w:t>
            </w:r>
            <w:r w:rsidRPr="002A4143">
              <w:rPr>
                <w:rFonts w:asciiTheme="minorHAnsi" w:hAnsiTheme="minorHAnsi" w:cstheme="minorHAnsi"/>
                <w:sz w:val="20"/>
                <w:szCs w:val="20"/>
                <w:highlight w:val="yellow"/>
              </w:rPr>
              <w:t xml:space="preserve"> </w:t>
            </w:r>
          </w:p>
        </w:tc>
        <w:tc>
          <w:tcPr>
            <w:tcW w:w="1417" w:type="dxa"/>
            <w:vAlign w:val="center"/>
          </w:tcPr>
          <w:p w14:paraId="245EA467" w14:textId="77777777" w:rsidR="005D1CD3" w:rsidRPr="002A4143" w:rsidRDefault="005D1CD3" w:rsidP="00EE7F69">
            <w:pPr>
              <w:tabs>
                <w:tab w:val="left" w:pos="-1440"/>
                <w:tab w:val="left" w:pos="-720"/>
                <w:tab w:val="left" w:pos="0"/>
              </w:tabs>
              <w:ind w:right="-142"/>
              <w:jc w:val="center"/>
              <w:rPr>
                <w:rFonts w:asciiTheme="minorHAnsi" w:hAnsiTheme="minorHAnsi" w:cstheme="minorHAnsi"/>
                <w:b/>
                <w:sz w:val="20"/>
                <w:szCs w:val="20"/>
              </w:rPr>
            </w:pPr>
            <w:r w:rsidRPr="002A4143">
              <w:rPr>
                <w:rFonts w:asciiTheme="minorHAnsi" w:hAnsiTheme="minorHAnsi" w:cstheme="minorHAnsi"/>
                <w:b/>
                <w:sz w:val="20"/>
                <w:szCs w:val="20"/>
              </w:rPr>
              <w:t>Accept</w:t>
            </w:r>
          </w:p>
        </w:tc>
        <w:tc>
          <w:tcPr>
            <w:tcW w:w="1560" w:type="dxa"/>
            <w:vAlign w:val="center"/>
          </w:tcPr>
          <w:p w14:paraId="5DD5DBC2" w14:textId="77777777" w:rsidR="005D1CD3" w:rsidRPr="002A4143" w:rsidRDefault="005D1CD3" w:rsidP="00EE7F69">
            <w:pPr>
              <w:tabs>
                <w:tab w:val="left" w:pos="-1440"/>
                <w:tab w:val="left" w:pos="-720"/>
                <w:tab w:val="left" w:pos="0"/>
              </w:tabs>
              <w:ind w:right="-142"/>
              <w:jc w:val="center"/>
              <w:rPr>
                <w:rFonts w:asciiTheme="minorHAnsi" w:hAnsiTheme="minorHAnsi" w:cstheme="minorHAnsi"/>
                <w:b/>
                <w:sz w:val="20"/>
                <w:szCs w:val="20"/>
              </w:rPr>
            </w:pPr>
            <w:r w:rsidRPr="002A4143">
              <w:rPr>
                <w:rFonts w:asciiTheme="minorHAnsi" w:hAnsiTheme="minorHAnsi" w:cstheme="minorHAnsi"/>
                <w:b/>
                <w:sz w:val="20"/>
                <w:szCs w:val="20"/>
              </w:rPr>
              <w:t>Do not Accept</w:t>
            </w:r>
          </w:p>
        </w:tc>
      </w:tr>
      <w:tr w:rsidR="005D1CD3" w:rsidRPr="002A4143" w14:paraId="35FB72DE" w14:textId="77777777" w:rsidTr="00EA4DC0">
        <w:tc>
          <w:tcPr>
            <w:tcW w:w="7088" w:type="dxa"/>
            <w:vMerge/>
            <w:vAlign w:val="center"/>
          </w:tcPr>
          <w:p w14:paraId="27D6B9E2" w14:textId="77777777" w:rsidR="005D1CD3" w:rsidRPr="002A4143" w:rsidRDefault="005D1CD3" w:rsidP="00EA4DC0">
            <w:pPr>
              <w:tabs>
                <w:tab w:val="left" w:pos="-1440"/>
                <w:tab w:val="left" w:pos="-720"/>
                <w:tab w:val="left" w:pos="0"/>
              </w:tabs>
              <w:spacing w:line="360" w:lineRule="auto"/>
              <w:jc w:val="both"/>
              <w:rPr>
                <w:rFonts w:asciiTheme="minorHAnsi" w:hAnsiTheme="minorHAnsi" w:cstheme="minorHAnsi"/>
                <w:sz w:val="20"/>
                <w:szCs w:val="20"/>
              </w:rPr>
            </w:pPr>
          </w:p>
        </w:tc>
        <w:tc>
          <w:tcPr>
            <w:tcW w:w="1417" w:type="dxa"/>
            <w:vAlign w:val="center"/>
          </w:tcPr>
          <w:p w14:paraId="73A5D9E8" w14:textId="77777777" w:rsidR="005D1CD3" w:rsidRPr="002A4143" w:rsidRDefault="005D1CD3" w:rsidP="00EA4DC0">
            <w:pPr>
              <w:tabs>
                <w:tab w:val="left" w:pos="-1440"/>
                <w:tab w:val="left" w:pos="-720"/>
                <w:tab w:val="left" w:pos="0"/>
              </w:tabs>
              <w:ind w:right="-142"/>
              <w:jc w:val="both"/>
              <w:rPr>
                <w:rFonts w:asciiTheme="minorHAnsi" w:hAnsiTheme="minorHAnsi" w:cstheme="minorHAnsi"/>
                <w:b/>
                <w:sz w:val="20"/>
                <w:szCs w:val="20"/>
              </w:rPr>
            </w:pPr>
          </w:p>
        </w:tc>
        <w:tc>
          <w:tcPr>
            <w:tcW w:w="1560" w:type="dxa"/>
            <w:vAlign w:val="center"/>
          </w:tcPr>
          <w:p w14:paraId="3CA58C12" w14:textId="77777777" w:rsidR="005D1CD3" w:rsidRPr="002A4143" w:rsidRDefault="005D1CD3" w:rsidP="00EA4DC0">
            <w:pPr>
              <w:tabs>
                <w:tab w:val="left" w:pos="-1440"/>
                <w:tab w:val="left" w:pos="-720"/>
                <w:tab w:val="left" w:pos="0"/>
              </w:tabs>
              <w:ind w:right="-142"/>
              <w:jc w:val="both"/>
              <w:rPr>
                <w:rFonts w:asciiTheme="minorHAnsi" w:hAnsiTheme="minorHAnsi" w:cstheme="minorHAnsi"/>
                <w:b/>
                <w:sz w:val="20"/>
                <w:szCs w:val="20"/>
              </w:rPr>
            </w:pPr>
          </w:p>
        </w:tc>
      </w:tr>
    </w:tbl>
    <w:p w14:paraId="229D69B6" w14:textId="77777777" w:rsidR="00F1520C" w:rsidRPr="000B5217" w:rsidRDefault="00F1520C" w:rsidP="00F1520C">
      <w:pPr>
        <w:rPr>
          <w:rFonts w:asciiTheme="minorHAnsi" w:hAnsiTheme="minorHAnsi" w:cstheme="minorHAnsi"/>
          <w:sz w:val="20"/>
          <w:szCs w:val="20"/>
          <w:lang w:val="en-GB"/>
        </w:rPr>
      </w:pPr>
    </w:p>
    <w:p w14:paraId="22D83D99" w14:textId="78ADE305" w:rsidR="00614BDC" w:rsidRPr="002A4143" w:rsidRDefault="00B54501" w:rsidP="00B54501">
      <w:pPr>
        <w:pStyle w:val="Heading1"/>
        <w:spacing w:line="360" w:lineRule="auto"/>
        <w:rPr>
          <w:rFonts w:asciiTheme="minorHAnsi" w:hAnsiTheme="minorHAnsi" w:cstheme="minorHAnsi"/>
          <w:b w:val="0"/>
          <w:sz w:val="20"/>
        </w:rPr>
      </w:pPr>
      <w:bookmarkStart w:id="41" w:name="_Toc516576214"/>
      <w:r w:rsidRPr="002A4143">
        <w:rPr>
          <w:rFonts w:asciiTheme="minorHAnsi" w:hAnsiTheme="minorHAnsi" w:cstheme="minorHAnsi"/>
          <w:sz w:val="20"/>
        </w:rPr>
        <w:t>1</w:t>
      </w:r>
      <w:r w:rsidR="00192A9B">
        <w:rPr>
          <w:rFonts w:asciiTheme="minorHAnsi" w:hAnsiTheme="minorHAnsi" w:cstheme="minorHAnsi"/>
          <w:sz w:val="20"/>
        </w:rPr>
        <w:t>2</w:t>
      </w:r>
      <w:r w:rsidRPr="002A4143">
        <w:rPr>
          <w:rFonts w:asciiTheme="minorHAnsi" w:hAnsiTheme="minorHAnsi" w:cstheme="minorHAnsi"/>
          <w:sz w:val="20"/>
        </w:rPr>
        <w:t>.</w:t>
      </w:r>
      <w:r w:rsidRPr="002A4143">
        <w:rPr>
          <w:rFonts w:asciiTheme="minorHAnsi" w:hAnsiTheme="minorHAnsi" w:cstheme="minorHAnsi"/>
          <w:sz w:val="20"/>
        </w:rPr>
        <w:tab/>
      </w:r>
      <w:r w:rsidR="00614BDC" w:rsidRPr="002A4143">
        <w:rPr>
          <w:rFonts w:asciiTheme="minorHAnsi" w:hAnsiTheme="minorHAnsi" w:cstheme="minorHAnsi"/>
          <w:sz w:val="20"/>
        </w:rPr>
        <w:t>Evaluation Criteria and Methodology</w:t>
      </w:r>
      <w:bookmarkEnd w:id="41"/>
    </w:p>
    <w:p w14:paraId="5CBFED1F" w14:textId="7482D0FA" w:rsidR="00614BDC" w:rsidRPr="002A4143" w:rsidRDefault="00614BDC" w:rsidP="00923BF3">
      <w:pPr>
        <w:spacing w:line="360" w:lineRule="auto"/>
        <w:ind w:left="709" w:right="-142" w:hanging="709"/>
        <w:jc w:val="both"/>
        <w:rPr>
          <w:rFonts w:asciiTheme="minorHAnsi" w:hAnsiTheme="minorHAnsi" w:cstheme="minorHAnsi"/>
          <w:b/>
          <w:bCs/>
          <w:snapToGrid w:val="0"/>
          <w:sz w:val="20"/>
          <w:szCs w:val="20"/>
          <w:lang w:val="en-GB"/>
        </w:rPr>
      </w:pPr>
      <w:r w:rsidRPr="002A4143">
        <w:rPr>
          <w:rFonts w:asciiTheme="minorHAnsi" w:hAnsiTheme="minorHAnsi" w:cstheme="minorHAnsi"/>
          <w:b/>
          <w:bCs/>
          <w:snapToGrid w:val="0"/>
          <w:sz w:val="20"/>
          <w:szCs w:val="20"/>
          <w:lang w:val="en-GB"/>
        </w:rPr>
        <w:t>1</w:t>
      </w:r>
      <w:r w:rsidR="00192A9B">
        <w:rPr>
          <w:rFonts w:asciiTheme="minorHAnsi" w:hAnsiTheme="minorHAnsi" w:cstheme="minorHAnsi"/>
          <w:b/>
          <w:bCs/>
          <w:snapToGrid w:val="0"/>
          <w:sz w:val="20"/>
          <w:szCs w:val="20"/>
          <w:lang w:val="en-GB"/>
        </w:rPr>
        <w:t>2</w:t>
      </w:r>
      <w:r w:rsidRPr="002A4143">
        <w:rPr>
          <w:rFonts w:asciiTheme="minorHAnsi" w:hAnsiTheme="minorHAnsi" w:cstheme="minorHAnsi"/>
          <w:b/>
          <w:bCs/>
          <w:snapToGrid w:val="0"/>
          <w:sz w:val="20"/>
          <w:szCs w:val="20"/>
          <w:lang w:val="en-GB"/>
        </w:rPr>
        <w:t>.1</w:t>
      </w:r>
      <w:r w:rsidRPr="002A4143">
        <w:rPr>
          <w:rFonts w:asciiTheme="minorHAnsi" w:hAnsiTheme="minorHAnsi" w:cstheme="minorHAnsi"/>
          <w:b/>
          <w:bCs/>
          <w:snapToGrid w:val="0"/>
          <w:sz w:val="20"/>
          <w:szCs w:val="20"/>
          <w:lang w:val="en-GB"/>
        </w:rPr>
        <w:tab/>
        <w:t xml:space="preserve">Evaluation of tenders and selection of </w:t>
      </w:r>
      <w:r w:rsidR="0026390F" w:rsidRPr="002A4143">
        <w:rPr>
          <w:rFonts w:asciiTheme="minorHAnsi" w:hAnsiTheme="minorHAnsi" w:cstheme="minorHAnsi"/>
          <w:b/>
          <w:bCs/>
          <w:snapToGrid w:val="0"/>
          <w:sz w:val="20"/>
          <w:szCs w:val="20"/>
          <w:lang w:val="en-GB"/>
        </w:rPr>
        <w:t>contractors’</w:t>
      </w:r>
      <w:r w:rsidRPr="002A4143">
        <w:rPr>
          <w:rFonts w:asciiTheme="minorHAnsi" w:hAnsiTheme="minorHAnsi" w:cstheme="minorHAnsi"/>
          <w:b/>
          <w:bCs/>
          <w:snapToGrid w:val="0"/>
          <w:sz w:val="20"/>
          <w:szCs w:val="20"/>
          <w:lang w:val="en-GB"/>
        </w:rPr>
        <w:t>/service providers</w:t>
      </w:r>
    </w:p>
    <w:p w14:paraId="49F8B699" w14:textId="77777777" w:rsidR="00614BDC" w:rsidRPr="002A4143" w:rsidRDefault="00614BDC" w:rsidP="00923BF3">
      <w:pPr>
        <w:tabs>
          <w:tab w:val="left" w:pos="720"/>
        </w:tabs>
        <w:spacing w:line="360" w:lineRule="auto"/>
        <w:ind w:left="709" w:right="-142"/>
        <w:jc w:val="both"/>
        <w:rPr>
          <w:rFonts w:asciiTheme="minorHAnsi" w:hAnsiTheme="minorHAnsi" w:cstheme="minorHAnsi"/>
          <w:sz w:val="20"/>
          <w:szCs w:val="20"/>
        </w:rPr>
      </w:pPr>
      <w:r w:rsidRPr="002A4143">
        <w:rPr>
          <w:rFonts w:asciiTheme="minorHAnsi" w:hAnsiTheme="minorHAnsi" w:cstheme="minorHAnsi"/>
          <w:sz w:val="20"/>
          <w:szCs w:val="20"/>
        </w:rPr>
        <w:t>The NHLS is a Schedule 3A Government Institution subjected to the Public Finance Management Act (PFMA), the Public Preferential Framework Act (PPPFA) and Treasury Regulations/ Instructions. Bidders must assist the NHLS to eliminate corruption and fraud by completing and submitting form SBD4.</w:t>
      </w:r>
    </w:p>
    <w:p w14:paraId="6581DA7B" w14:textId="35A901A7" w:rsidR="00614BDC" w:rsidRPr="002A4143" w:rsidRDefault="0098196A" w:rsidP="00923BF3">
      <w:pPr>
        <w:spacing w:line="360" w:lineRule="auto"/>
        <w:ind w:left="993" w:right="-142" w:hanging="993"/>
        <w:jc w:val="both"/>
        <w:rPr>
          <w:rFonts w:asciiTheme="minorHAnsi" w:hAnsiTheme="minorHAnsi" w:cstheme="minorHAnsi"/>
          <w:sz w:val="20"/>
          <w:szCs w:val="20"/>
        </w:rPr>
      </w:pPr>
      <w:r w:rsidRPr="002A4143">
        <w:rPr>
          <w:rFonts w:asciiTheme="minorHAnsi" w:hAnsiTheme="minorHAnsi" w:cstheme="minorHAnsi"/>
          <w:sz w:val="20"/>
          <w:szCs w:val="20"/>
        </w:rPr>
        <w:t>1</w:t>
      </w:r>
      <w:r w:rsidR="00192A9B">
        <w:rPr>
          <w:rFonts w:asciiTheme="minorHAnsi" w:hAnsiTheme="minorHAnsi" w:cstheme="minorHAnsi"/>
          <w:sz w:val="20"/>
          <w:szCs w:val="20"/>
        </w:rPr>
        <w:t>2</w:t>
      </w:r>
      <w:r w:rsidRPr="002A4143">
        <w:rPr>
          <w:rFonts w:asciiTheme="minorHAnsi" w:hAnsiTheme="minorHAnsi" w:cstheme="minorHAnsi"/>
          <w:sz w:val="20"/>
          <w:szCs w:val="20"/>
        </w:rPr>
        <w:t>.1.1.</w:t>
      </w:r>
      <w:r w:rsidRPr="002A4143">
        <w:rPr>
          <w:rFonts w:asciiTheme="minorHAnsi" w:hAnsiTheme="minorHAnsi" w:cstheme="minorHAnsi"/>
          <w:sz w:val="20"/>
          <w:szCs w:val="20"/>
        </w:rPr>
        <w:tab/>
      </w:r>
      <w:r w:rsidR="00614BDC" w:rsidRPr="002A4143">
        <w:rPr>
          <w:rFonts w:asciiTheme="minorHAnsi" w:hAnsiTheme="minorHAnsi" w:cstheme="minorHAnsi"/>
          <w:sz w:val="20"/>
          <w:szCs w:val="20"/>
        </w:rPr>
        <w:t>Any tender closing is followed by a Public Opening where the names and pricing of all bids received are read out to the bidders attending. NHLS tender opening officials sign the pages where pricing is indicated to prevent any alterations.</w:t>
      </w:r>
    </w:p>
    <w:p w14:paraId="41A784CA" w14:textId="3C7AA272" w:rsidR="00614BDC" w:rsidRPr="002A4143" w:rsidRDefault="00614BDC" w:rsidP="00923BF3">
      <w:pPr>
        <w:spacing w:line="360" w:lineRule="auto"/>
        <w:ind w:left="993" w:right="-142" w:hanging="993"/>
        <w:jc w:val="both"/>
        <w:rPr>
          <w:rFonts w:asciiTheme="minorHAnsi" w:hAnsiTheme="minorHAnsi" w:cstheme="minorHAnsi"/>
          <w:i/>
          <w:sz w:val="20"/>
          <w:szCs w:val="20"/>
        </w:rPr>
      </w:pPr>
      <w:r w:rsidRPr="002A4143">
        <w:rPr>
          <w:rFonts w:asciiTheme="minorHAnsi" w:hAnsiTheme="minorHAnsi" w:cstheme="minorHAnsi"/>
          <w:sz w:val="20"/>
          <w:szCs w:val="20"/>
        </w:rPr>
        <w:t>1</w:t>
      </w:r>
      <w:r w:rsidR="00192A9B">
        <w:rPr>
          <w:rFonts w:asciiTheme="minorHAnsi" w:hAnsiTheme="minorHAnsi" w:cstheme="minorHAnsi"/>
          <w:sz w:val="20"/>
          <w:szCs w:val="20"/>
        </w:rPr>
        <w:t>2</w:t>
      </w:r>
      <w:r w:rsidRPr="002A4143">
        <w:rPr>
          <w:rFonts w:asciiTheme="minorHAnsi" w:hAnsiTheme="minorHAnsi" w:cstheme="minorHAnsi"/>
          <w:sz w:val="20"/>
          <w:szCs w:val="20"/>
        </w:rPr>
        <w:t>.1.2</w:t>
      </w:r>
      <w:r w:rsidRPr="002A4143">
        <w:rPr>
          <w:rFonts w:asciiTheme="minorHAnsi" w:hAnsiTheme="minorHAnsi" w:cstheme="minorHAnsi"/>
          <w:sz w:val="20"/>
          <w:szCs w:val="20"/>
        </w:rPr>
        <w:tab/>
        <w:t>Next step</w:t>
      </w:r>
      <w:r w:rsidR="009E2E6B" w:rsidRPr="002A4143">
        <w:rPr>
          <w:rFonts w:asciiTheme="minorHAnsi" w:hAnsiTheme="minorHAnsi" w:cstheme="minorHAnsi"/>
          <w:sz w:val="20"/>
          <w:szCs w:val="20"/>
        </w:rPr>
        <w:t>s</w:t>
      </w:r>
      <w:r w:rsidRPr="002A4143">
        <w:rPr>
          <w:rFonts w:asciiTheme="minorHAnsi" w:hAnsiTheme="minorHAnsi" w:cstheme="minorHAnsi"/>
          <w:sz w:val="20"/>
          <w:szCs w:val="20"/>
        </w:rPr>
        <w:t xml:space="preserve"> of evaluation </w:t>
      </w:r>
      <w:proofErr w:type="gramStart"/>
      <w:r w:rsidRPr="002A4143">
        <w:rPr>
          <w:rFonts w:asciiTheme="minorHAnsi" w:hAnsiTheme="minorHAnsi" w:cstheme="minorHAnsi"/>
          <w:sz w:val="20"/>
          <w:szCs w:val="20"/>
        </w:rPr>
        <w:t>is</w:t>
      </w:r>
      <w:proofErr w:type="gramEnd"/>
      <w:r w:rsidR="006C65FA" w:rsidRPr="002A4143">
        <w:rPr>
          <w:rFonts w:asciiTheme="minorHAnsi" w:hAnsiTheme="minorHAnsi" w:cstheme="minorHAnsi"/>
          <w:sz w:val="20"/>
          <w:szCs w:val="20"/>
        </w:rPr>
        <w:t xml:space="preserve"> </w:t>
      </w:r>
      <w:r w:rsidR="00010F03" w:rsidRPr="002A4143">
        <w:rPr>
          <w:rFonts w:asciiTheme="minorHAnsi" w:hAnsiTheme="minorHAnsi" w:cstheme="minorHAnsi"/>
          <w:sz w:val="20"/>
          <w:szCs w:val="20"/>
        </w:rPr>
        <w:t>administrative</w:t>
      </w:r>
      <w:r w:rsidR="006C65FA" w:rsidRPr="002A4143">
        <w:rPr>
          <w:rFonts w:asciiTheme="minorHAnsi" w:hAnsiTheme="minorHAnsi" w:cstheme="minorHAnsi"/>
          <w:sz w:val="20"/>
          <w:szCs w:val="20"/>
        </w:rPr>
        <w:t xml:space="preserve"> pre-qualification verification and</w:t>
      </w:r>
      <w:r w:rsidRPr="002A4143">
        <w:rPr>
          <w:rFonts w:asciiTheme="minorHAnsi" w:hAnsiTheme="minorHAnsi" w:cstheme="minorHAnsi"/>
          <w:sz w:val="20"/>
          <w:szCs w:val="20"/>
        </w:rPr>
        <w:t xml:space="preserve"> the “technical” or so called “functional” evaluation which is purely based on NHLS specifications (Annexure 2) and Scope of Work. NHLS end-user </w:t>
      </w:r>
      <w:r w:rsidR="0026390F" w:rsidRPr="002A4143">
        <w:rPr>
          <w:rFonts w:asciiTheme="minorHAnsi" w:hAnsiTheme="minorHAnsi" w:cstheme="minorHAnsi"/>
          <w:sz w:val="20"/>
          <w:szCs w:val="20"/>
        </w:rPr>
        <w:t>department (who</w:t>
      </w:r>
      <w:r w:rsidRPr="002A4143">
        <w:rPr>
          <w:rFonts w:asciiTheme="minorHAnsi" w:hAnsiTheme="minorHAnsi" w:cstheme="minorHAnsi"/>
          <w:i/>
          <w:sz w:val="20"/>
          <w:szCs w:val="20"/>
        </w:rPr>
        <w:t xml:space="preserve"> requested the bid</w:t>
      </w:r>
      <w:r w:rsidRPr="002A4143">
        <w:rPr>
          <w:rFonts w:asciiTheme="minorHAnsi" w:hAnsiTheme="minorHAnsi" w:cstheme="minorHAnsi"/>
          <w:sz w:val="20"/>
          <w:szCs w:val="20"/>
        </w:rPr>
        <w:t>), Procurement Services, Finance and subject specialists are part of the Cross Functional Evaluation Team</w:t>
      </w:r>
      <w:r w:rsidR="0026390F" w:rsidRPr="002A4143">
        <w:rPr>
          <w:rFonts w:asciiTheme="minorHAnsi" w:hAnsiTheme="minorHAnsi" w:cstheme="minorHAnsi"/>
          <w:sz w:val="20"/>
          <w:szCs w:val="20"/>
        </w:rPr>
        <w:t xml:space="preserve"> </w:t>
      </w:r>
      <w:r w:rsidRPr="002A4143">
        <w:rPr>
          <w:rFonts w:asciiTheme="minorHAnsi" w:hAnsiTheme="minorHAnsi" w:cstheme="minorHAnsi"/>
          <w:sz w:val="20"/>
          <w:szCs w:val="20"/>
        </w:rPr>
        <w:t>(</w:t>
      </w:r>
      <w:r w:rsidR="0026390F" w:rsidRPr="002A4143">
        <w:rPr>
          <w:rFonts w:asciiTheme="minorHAnsi" w:hAnsiTheme="minorHAnsi" w:cstheme="minorHAnsi"/>
          <w:sz w:val="20"/>
          <w:szCs w:val="20"/>
        </w:rPr>
        <w:t>CFET</w:t>
      </w:r>
      <w:r w:rsidRPr="002A4143">
        <w:rPr>
          <w:rFonts w:asciiTheme="minorHAnsi" w:hAnsiTheme="minorHAnsi" w:cstheme="minorHAnsi"/>
          <w:sz w:val="20"/>
          <w:szCs w:val="20"/>
        </w:rPr>
        <w:t>) meeting which is chaired by Quality Assurance</w:t>
      </w:r>
      <w:r w:rsidR="002D5310" w:rsidRPr="002A4143">
        <w:rPr>
          <w:rFonts w:asciiTheme="minorHAnsi" w:hAnsiTheme="minorHAnsi" w:cstheme="minorHAnsi"/>
          <w:sz w:val="20"/>
          <w:szCs w:val="20"/>
        </w:rPr>
        <w:t xml:space="preserve"> </w:t>
      </w:r>
      <w:r w:rsidRPr="002A4143">
        <w:rPr>
          <w:rFonts w:asciiTheme="minorHAnsi" w:hAnsiTheme="minorHAnsi" w:cstheme="minorHAnsi"/>
          <w:sz w:val="20"/>
          <w:szCs w:val="20"/>
        </w:rPr>
        <w:t>(</w:t>
      </w:r>
      <w:r w:rsidR="002D5310" w:rsidRPr="002A4143">
        <w:rPr>
          <w:rFonts w:asciiTheme="minorHAnsi" w:hAnsiTheme="minorHAnsi" w:cstheme="minorHAnsi"/>
          <w:sz w:val="20"/>
          <w:szCs w:val="20"/>
        </w:rPr>
        <w:t>QA</w:t>
      </w:r>
      <w:r w:rsidRPr="002A4143">
        <w:rPr>
          <w:rFonts w:asciiTheme="minorHAnsi" w:hAnsiTheme="minorHAnsi" w:cstheme="minorHAnsi"/>
          <w:sz w:val="20"/>
          <w:szCs w:val="20"/>
        </w:rPr>
        <w:t xml:space="preserve">). </w:t>
      </w:r>
      <w:r w:rsidRPr="002A4143">
        <w:rPr>
          <w:rFonts w:asciiTheme="minorHAnsi" w:hAnsiTheme="minorHAnsi" w:cstheme="minorHAnsi"/>
          <w:i/>
          <w:sz w:val="20"/>
          <w:szCs w:val="20"/>
        </w:rPr>
        <w:t xml:space="preserve">All the members of the CFET must complete Declaration of Interest forms and must recuse themselves in case of any conflict of interest.  </w:t>
      </w:r>
    </w:p>
    <w:p w14:paraId="529E06A2" w14:textId="46EC9B79" w:rsidR="00614BDC" w:rsidRPr="002A4143" w:rsidRDefault="00614BDC" w:rsidP="00923BF3">
      <w:pPr>
        <w:spacing w:line="360" w:lineRule="auto"/>
        <w:ind w:left="993" w:right="-142" w:hanging="993"/>
        <w:jc w:val="both"/>
        <w:rPr>
          <w:rFonts w:asciiTheme="minorHAnsi" w:hAnsiTheme="minorHAnsi" w:cstheme="minorHAnsi"/>
          <w:sz w:val="20"/>
          <w:szCs w:val="20"/>
        </w:rPr>
      </w:pPr>
      <w:r w:rsidRPr="002A4143">
        <w:rPr>
          <w:rFonts w:asciiTheme="minorHAnsi" w:hAnsiTheme="minorHAnsi" w:cstheme="minorHAnsi"/>
          <w:sz w:val="20"/>
          <w:szCs w:val="20"/>
        </w:rPr>
        <w:lastRenderedPageBreak/>
        <w:t>1</w:t>
      </w:r>
      <w:r w:rsidR="00192A9B">
        <w:rPr>
          <w:rFonts w:asciiTheme="minorHAnsi" w:hAnsiTheme="minorHAnsi" w:cstheme="minorHAnsi"/>
          <w:sz w:val="20"/>
          <w:szCs w:val="20"/>
        </w:rPr>
        <w:t>2</w:t>
      </w:r>
      <w:r w:rsidRPr="002A4143">
        <w:rPr>
          <w:rFonts w:asciiTheme="minorHAnsi" w:hAnsiTheme="minorHAnsi" w:cstheme="minorHAnsi"/>
          <w:sz w:val="20"/>
          <w:szCs w:val="20"/>
        </w:rPr>
        <w:t>.1.3</w:t>
      </w:r>
      <w:r w:rsidRPr="002A4143">
        <w:rPr>
          <w:rFonts w:asciiTheme="minorHAnsi" w:hAnsiTheme="minorHAnsi" w:cstheme="minorHAnsi"/>
          <w:sz w:val="20"/>
          <w:szCs w:val="20"/>
        </w:rPr>
        <w:tab/>
        <w:t xml:space="preserve">The final stage of evaluation is done after the CFET has reached their verdict and is done by NHLS Procurement Services and separately from the CFET meeting. </w:t>
      </w:r>
      <w:r w:rsidR="004809CA" w:rsidRPr="002A4143">
        <w:rPr>
          <w:rFonts w:asciiTheme="minorHAnsi" w:hAnsiTheme="minorHAnsi" w:cstheme="minorHAnsi"/>
          <w:sz w:val="20"/>
          <w:szCs w:val="20"/>
        </w:rPr>
        <w:t>Points for Specific Goals</w:t>
      </w:r>
      <w:r w:rsidRPr="002A4143">
        <w:rPr>
          <w:rFonts w:asciiTheme="minorHAnsi" w:hAnsiTheme="minorHAnsi" w:cstheme="minorHAnsi"/>
          <w:sz w:val="20"/>
          <w:szCs w:val="20"/>
        </w:rPr>
        <w:t xml:space="preserve"> (commercial evaluation)</w:t>
      </w:r>
      <w:r w:rsidR="002D5310" w:rsidRPr="002A4143">
        <w:rPr>
          <w:rFonts w:asciiTheme="minorHAnsi" w:hAnsiTheme="minorHAnsi" w:cstheme="minorHAnsi"/>
          <w:sz w:val="20"/>
          <w:szCs w:val="20"/>
        </w:rPr>
        <w:t xml:space="preserve"> is </w:t>
      </w:r>
      <w:r w:rsidRPr="002A4143">
        <w:rPr>
          <w:rFonts w:asciiTheme="minorHAnsi" w:hAnsiTheme="minorHAnsi" w:cstheme="minorHAnsi"/>
          <w:sz w:val="20"/>
          <w:szCs w:val="20"/>
        </w:rPr>
        <w:t xml:space="preserve">being added </w:t>
      </w:r>
      <w:proofErr w:type="gramStart"/>
      <w:r w:rsidRPr="002A4143">
        <w:rPr>
          <w:rFonts w:asciiTheme="minorHAnsi" w:hAnsiTheme="minorHAnsi" w:cstheme="minorHAnsi"/>
          <w:sz w:val="20"/>
          <w:szCs w:val="20"/>
        </w:rPr>
        <w:t>in order to</w:t>
      </w:r>
      <w:proofErr w:type="gramEnd"/>
      <w:r w:rsidRPr="002A4143">
        <w:rPr>
          <w:rFonts w:asciiTheme="minorHAnsi" w:hAnsiTheme="minorHAnsi" w:cstheme="minorHAnsi"/>
          <w:sz w:val="20"/>
          <w:szCs w:val="20"/>
        </w:rPr>
        <w:t xml:space="preserve"> get the final order of merit for the bidders being evaluated.</w:t>
      </w:r>
    </w:p>
    <w:p w14:paraId="1371591C" w14:textId="0F3A046F" w:rsidR="00614BDC" w:rsidRPr="002A4143" w:rsidRDefault="00614BDC" w:rsidP="00923BF3">
      <w:pPr>
        <w:spacing w:line="360" w:lineRule="auto"/>
        <w:ind w:left="993" w:right="-142" w:hanging="993"/>
        <w:jc w:val="both"/>
        <w:rPr>
          <w:rFonts w:asciiTheme="minorHAnsi" w:hAnsiTheme="minorHAnsi" w:cstheme="minorHAnsi"/>
          <w:sz w:val="20"/>
          <w:szCs w:val="20"/>
        </w:rPr>
      </w:pPr>
      <w:r w:rsidRPr="002A4143">
        <w:rPr>
          <w:rFonts w:asciiTheme="minorHAnsi" w:hAnsiTheme="minorHAnsi" w:cstheme="minorHAnsi"/>
          <w:sz w:val="20"/>
          <w:szCs w:val="20"/>
        </w:rPr>
        <w:t>1</w:t>
      </w:r>
      <w:r w:rsidR="00192A9B">
        <w:rPr>
          <w:rFonts w:asciiTheme="minorHAnsi" w:hAnsiTheme="minorHAnsi" w:cstheme="minorHAnsi"/>
          <w:sz w:val="20"/>
          <w:szCs w:val="20"/>
        </w:rPr>
        <w:t>2</w:t>
      </w:r>
      <w:r w:rsidRPr="002A4143">
        <w:rPr>
          <w:rFonts w:asciiTheme="minorHAnsi" w:hAnsiTheme="minorHAnsi" w:cstheme="minorHAnsi"/>
          <w:sz w:val="20"/>
          <w:szCs w:val="20"/>
        </w:rPr>
        <w:t>.1.4</w:t>
      </w:r>
      <w:r w:rsidRPr="002A4143">
        <w:rPr>
          <w:rFonts w:asciiTheme="minorHAnsi" w:hAnsiTheme="minorHAnsi" w:cstheme="minorHAnsi"/>
          <w:sz w:val="20"/>
          <w:szCs w:val="20"/>
        </w:rPr>
        <w:tab/>
        <w:t>Bidders that score the minimum threshold are recommended and submitted to the NHLS Tender Evaluation Committee (TAC) for adjudication and the bid MUST be awarded to the bidder who scored the highest points</w:t>
      </w:r>
      <w:r w:rsidR="002D5310" w:rsidRPr="002A4143">
        <w:rPr>
          <w:rFonts w:asciiTheme="minorHAnsi" w:hAnsiTheme="minorHAnsi" w:cstheme="minorHAnsi"/>
          <w:sz w:val="20"/>
          <w:szCs w:val="20"/>
        </w:rPr>
        <w:t xml:space="preserve"> </w:t>
      </w:r>
      <w:r w:rsidRPr="002A4143">
        <w:rPr>
          <w:rFonts w:asciiTheme="minorHAnsi" w:hAnsiTheme="minorHAnsi" w:cstheme="minorHAnsi"/>
          <w:sz w:val="20"/>
          <w:szCs w:val="20"/>
        </w:rPr>
        <w:t>(Merit 1) during the CFET and Commercial evaluation(B-BBEE).</w:t>
      </w:r>
      <w:r w:rsidRPr="002A4143">
        <w:rPr>
          <w:rFonts w:asciiTheme="minorHAnsi" w:hAnsiTheme="minorHAnsi" w:cstheme="minorHAnsi"/>
          <w:i/>
          <w:sz w:val="20"/>
          <w:szCs w:val="20"/>
        </w:rPr>
        <w:t xml:space="preserve"> All the members of the CFET must complete Declaration of Interest forms and must recuse themselves in case of any conflict of interest. </w:t>
      </w:r>
      <w:r w:rsidRPr="002A4143">
        <w:rPr>
          <w:rFonts w:asciiTheme="minorHAnsi" w:hAnsiTheme="minorHAnsi" w:cstheme="minorHAnsi"/>
          <w:b/>
          <w:i/>
          <w:sz w:val="20"/>
          <w:szCs w:val="20"/>
        </w:rPr>
        <w:t>Should the TAC decide on a bidder other than Merit 1, this decision must be motivated as a Deviation from NHLS Policy &amp; procedure and Treasury must be advised accordingly.</w:t>
      </w:r>
    </w:p>
    <w:p w14:paraId="7E743BFE" w14:textId="1787B167" w:rsidR="00614BDC" w:rsidRPr="002A4143" w:rsidRDefault="00614BDC" w:rsidP="002D5310">
      <w:pPr>
        <w:spacing w:line="360" w:lineRule="auto"/>
        <w:ind w:left="993" w:right="-142" w:hanging="993"/>
        <w:jc w:val="both"/>
        <w:rPr>
          <w:rFonts w:asciiTheme="minorHAnsi" w:hAnsiTheme="minorHAnsi" w:cstheme="minorHAnsi"/>
          <w:sz w:val="20"/>
          <w:szCs w:val="20"/>
        </w:rPr>
      </w:pPr>
      <w:r w:rsidRPr="002A4143">
        <w:rPr>
          <w:rFonts w:asciiTheme="minorHAnsi" w:hAnsiTheme="minorHAnsi" w:cstheme="minorHAnsi"/>
          <w:sz w:val="20"/>
          <w:szCs w:val="20"/>
        </w:rPr>
        <w:t>1</w:t>
      </w:r>
      <w:r w:rsidR="00192A9B">
        <w:rPr>
          <w:rFonts w:asciiTheme="minorHAnsi" w:hAnsiTheme="minorHAnsi" w:cstheme="minorHAnsi"/>
          <w:sz w:val="20"/>
          <w:szCs w:val="20"/>
        </w:rPr>
        <w:t>2</w:t>
      </w:r>
      <w:r w:rsidRPr="002A4143">
        <w:rPr>
          <w:rFonts w:asciiTheme="minorHAnsi" w:hAnsiTheme="minorHAnsi" w:cstheme="minorHAnsi"/>
          <w:sz w:val="20"/>
          <w:szCs w:val="20"/>
        </w:rPr>
        <w:t>.1.5</w:t>
      </w:r>
      <w:r w:rsidRPr="002A4143">
        <w:rPr>
          <w:rFonts w:asciiTheme="minorHAnsi" w:hAnsiTheme="minorHAnsi" w:cstheme="minorHAnsi"/>
          <w:sz w:val="20"/>
          <w:szCs w:val="20"/>
        </w:rPr>
        <w:tab/>
        <w:t>The CEO of the NHLS must finally approve the recommendation by the TAC, in his capacity as the Accounting Officer.</w:t>
      </w:r>
    </w:p>
    <w:p w14:paraId="4C2E81A6" w14:textId="5948633D" w:rsidR="00614BDC" w:rsidRPr="002A4143" w:rsidRDefault="00614BDC" w:rsidP="002D5310">
      <w:pPr>
        <w:spacing w:line="360" w:lineRule="auto"/>
        <w:ind w:left="993" w:right="-142" w:hanging="993"/>
        <w:jc w:val="both"/>
        <w:rPr>
          <w:rFonts w:asciiTheme="minorHAnsi" w:hAnsiTheme="minorHAnsi" w:cstheme="minorHAnsi"/>
          <w:sz w:val="20"/>
          <w:szCs w:val="20"/>
        </w:rPr>
      </w:pPr>
      <w:r w:rsidRPr="002A4143">
        <w:rPr>
          <w:rFonts w:asciiTheme="minorHAnsi" w:hAnsiTheme="minorHAnsi" w:cstheme="minorHAnsi"/>
          <w:sz w:val="20"/>
          <w:szCs w:val="20"/>
        </w:rPr>
        <w:t>1</w:t>
      </w:r>
      <w:r w:rsidR="00192A9B">
        <w:rPr>
          <w:rFonts w:asciiTheme="minorHAnsi" w:hAnsiTheme="minorHAnsi" w:cstheme="minorHAnsi"/>
          <w:sz w:val="20"/>
          <w:szCs w:val="20"/>
        </w:rPr>
        <w:t>2</w:t>
      </w:r>
      <w:r w:rsidRPr="002A4143">
        <w:rPr>
          <w:rFonts w:asciiTheme="minorHAnsi" w:hAnsiTheme="minorHAnsi" w:cstheme="minorHAnsi"/>
          <w:sz w:val="20"/>
          <w:szCs w:val="20"/>
        </w:rPr>
        <w:t>.1.6</w:t>
      </w:r>
      <w:r w:rsidRPr="002A4143">
        <w:rPr>
          <w:rFonts w:asciiTheme="minorHAnsi" w:hAnsiTheme="minorHAnsi" w:cstheme="minorHAnsi"/>
          <w:sz w:val="20"/>
          <w:szCs w:val="20"/>
        </w:rPr>
        <w:tab/>
        <w:t>Details of the successful bidder to be advertised in the Government Tender Bulletin.</w:t>
      </w:r>
    </w:p>
    <w:p w14:paraId="2F30993E" w14:textId="20A77046" w:rsidR="00614BDC" w:rsidRPr="002A4143" w:rsidRDefault="00614BDC" w:rsidP="002D5310">
      <w:pPr>
        <w:spacing w:line="360" w:lineRule="auto"/>
        <w:ind w:left="993" w:right="-142" w:hanging="993"/>
        <w:jc w:val="both"/>
        <w:rPr>
          <w:rFonts w:asciiTheme="minorHAnsi" w:hAnsiTheme="minorHAnsi" w:cstheme="minorHAnsi"/>
          <w:sz w:val="20"/>
          <w:szCs w:val="20"/>
        </w:rPr>
      </w:pPr>
      <w:r w:rsidRPr="002A4143">
        <w:rPr>
          <w:rFonts w:asciiTheme="minorHAnsi" w:hAnsiTheme="minorHAnsi" w:cstheme="minorHAnsi"/>
          <w:sz w:val="20"/>
          <w:szCs w:val="20"/>
        </w:rPr>
        <w:t>1</w:t>
      </w:r>
      <w:r w:rsidR="00192A9B">
        <w:rPr>
          <w:rFonts w:asciiTheme="minorHAnsi" w:hAnsiTheme="minorHAnsi" w:cstheme="minorHAnsi"/>
          <w:sz w:val="20"/>
          <w:szCs w:val="20"/>
        </w:rPr>
        <w:t>2</w:t>
      </w:r>
      <w:r w:rsidRPr="002A4143">
        <w:rPr>
          <w:rFonts w:asciiTheme="minorHAnsi" w:hAnsiTheme="minorHAnsi" w:cstheme="minorHAnsi"/>
          <w:sz w:val="20"/>
          <w:szCs w:val="20"/>
        </w:rPr>
        <w:t>.1.7</w:t>
      </w:r>
      <w:r w:rsidRPr="002A4143">
        <w:rPr>
          <w:rFonts w:asciiTheme="minorHAnsi" w:hAnsiTheme="minorHAnsi" w:cstheme="minorHAnsi"/>
          <w:sz w:val="20"/>
          <w:szCs w:val="20"/>
        </w:rPr>
        <w:tab/>
        <w:t xml:space="preserve">Suppliers must accept the Terms &amp; Conditions of our contract(s) which will result from the </w:t>
      </w:r>
      <w:r w:rsidR="005A3884" w:rsidRPr="002A4143">
        <w:rPr>
          <w:rFonts w:asciiTheme="minorHAnsi" w:hAnsiTheme="minorHAnsi" w:cstheme="minorHAnsi"/>
          <w:sz w:val="20"/>
          <w:szCs w:val="20"/>
        </w:rPr>
        <w:t>RFB</w:t>
      </w:r>
      <w:r w:rsidRPr="002A4143">
        <w:rPr>
          <w:rFonts w:asciiTheme="minorHAnsi" w:hAnsiTheme="minorHAnsi" w:cstheme="minorHAnsi"/>
          <w:sz w:val="20"/>
          <w:szCs w:val="20"/>
        </w:rPr>
        <w:t xml:space="preserve"> document”. </w:t>
      </w:r>
      <w:r w:rsidR="005A3884" w:rsidRPr="002A4143">
        <w:rPr>
          <w:rFonts w:asciiTheme="minorHAnsi" w:hAnsiTheme="minorHAnsi" w:cstheme="minorHAnsi"/>
          <w:sz w:val="20"/>
          <w:szCs w:val="20"/>
        </w:rPr>
        <w:t>RFB</w:t>
      </w:r>
      <w:r w:rsidRPr="002A4143">
        <w:rPr>
          <w:rFonts w:asciiTheme="minorHAnsi" w:hAnsiTheme="minorHAnsi" w:cstheme="minorHAnsi"/>
          <w:sz w:val="20"/>
          <w:szCs w:val="20"/>
        </w:rPr>
        <w:t xml:space="preserve"> conditions and pricing shall be fixed and firm from RFB closing date to the end of contract.</w:t>
      </w:r>
    </w:p>
    <w:p w14:paraId="7368BFA7" w14:textId="37445A89" w:rsidR="00164DAB" w:rsidRPr="002A4143" w:rsidRDefault="00164DAB" w:rsidP="00164DAB">
      <w:pPr>
        <w:pStyle w:val="NoSpacing"/>
        <w:spacing w:line="360" w:lineRule="auto"/>
        <w:jc w:val="both"/>
        <w:rPr>
          <w:rFonts w:asciiTheme="minorHAnsi" w:hAnsiTheme="minorHAnsi" w:cstheme="minorHAnsi"/>
          <w:b/>
          <w:sz w:val="20"/>
          <w:szCs w:val="20"/>
        </w:rPr>
      </w:pPr>
      <w:r w:rsidRPr="002A4143">
        <w:rPr>
          <w:rFonts w:asciiTheme="minorHAnsi" w:hAnsiTheme="minorHAnsi" w:cstheme="minorHAnsi"/>
          <w:b/>
          <w:sz w:val="20"/>
          <w:szCs w:val="20"/>
        </w:rPr>
        <w:t>1</w:t>
      </w:r>
      <w:r w:rsidR="00192A9B">
        <w:rPr>
          <w:rFonts w:asciiTheme="minorHAnsi" w:hAnsiTheme="minorHAnsi" w:cstheme="minorHAnsi"/>
          <w:b/>
          <w:sz w:val="20"/>
          <w:szCs w:val="20"/>
        </w:rPr>
        <w:t>2</w:t>
      </w:r>
      <w:r w:rsidRPr="002A4143">
        <w:rPr>
          <w:rFonts w:asciiTheme="minorHAnsi" w:hAnsiTheme="minorHAnsi" w:cstheme="minorHAnsi"/>
          <w:b/>
          <w:sz w:val="20"/>
          <w:szCs w:val="20"/>
        </w:rPr>
        <w:t>.2</w:t>
      </w:r>
      <w:r w:rsidRPr="002A4143">
        <w:rPr>
          <w:rFonts w:asciiTheme="minorHAnsi" w:hAnsiTheme="minorHAnsi" w:cstheme="minorHAnsi"/>
          <w:b/>
          <w:sz w:val="20"/>
          <w:szCs w:val="20"/>
        </w:rPr>
        <w:tab/>
        <w:t>BID EVALUATION STAGES</w:t>
      </w:r>
    </w:p>
    <w:p w14:paraId="148D6FF1" w14:textId="77777777" w:rsidR="00164DAB" w:rsidRPr="002A4143" w:rsidRDefault="00164DAB" w:rsidP="000B5217">
      <w:pPr>
        <w:pStyle w:val="NoSpacing"/>
        <w:spacing w:line="276" w:lineRule="auto"/>
        <w:ind w:left="709"/>
        <w:jc w:val="both"/>
        <w:rPr>
          <w:rFonts w:asciiTheme="minorHAnsi" w:hAnsiTheme="minorHAnsi" w:cstheme="minorHAnsi"/>
          <w:sz w:val="20"/>
          <w:szCs w:val="20"/>
        </w:rPr>
      </w:pPr>
      <w:r w:rsidRPr="002A4143">
        <w:rPr>
          <w:rFonts w:asciiTheme="minorHAnsi" w:hAnsiTheme="minorHAnsi" w:cstheme="minorHAnsi"/>
          <w:sz w:val="20"/>
          <w:szCs w:val="20"/>
        </w:rPr>
        <w:t>The bid evaluation process consists of several stages that are applicable according to the nature of the bid as defined below:</w:t>
      </w:r>
    </w:p>
    <w:p w14:paraId="110C3736" w14:textId="77777777" w:rsidR="00164DAB" w:rsidRPr="002A4143" w:rsidRDefault="00164DAB" w:rsidP="00164DAB">
      <w:pPr>
        <w:pStyle w:val="NoSpacing"/>
        <w:spacing w:line="360" w:lineRule="auto"/>
        <w:ind w:left="709"/>
        <w:jc w:val="both"/>
        <w:rPr>
          <w:rFonts w:asciiTheme="minorHAnsi" w:hAnsiTheme="minorHAnsi" w:cstheme="minorHAnsi"/>
          <w:sz w:val="20"/>
          <w:szCs w:val="20"/>
        </w:rPr>
      </w:pPr>
      <w:r w:rsidRPr="002A4143">
        <w:rPr>
          <w:rFonts w:asciiTheme="minorHAnsi" w:hAnsiTheme="minorHAnsi" w:cstheme="minorHAnsi"/>
          <w:sz w:val="20"/>
          <w:szCs w:val="20"/>
        </w:rPr>
        <w:t xml:space="preserve">Stage 1:  Administrative </w:t>
      </w:r>
      <w:r w:rsidR="00F1520C" w:rsidRPr="002A4143">
        <w:rPr>
          <w:rFonts w:asciiTheme="minorHAnsi" w:hAnsiTheme="minorHAnsi" w:cstheme="minorHAnsi"/>
          <w:sz w:val="20"/>
          <w:szCs w:val="20"/>
        </w:rPr>
        <w:t>C</w:t>
      </w:r>
      <w:r w:rsidR="005B47A6" w:rsidRPr="002A4143">
        <w:rPr>
          <w:rFonts w:asciiTheme="minorHAnsi" w:hAnsiTheme="minorHAnsi" w:cstheme="minorHAnsi"/>
          <w:sz w:val="20"/>
          <w:szCs w:val="20"/>
        </w:rPr>
        <w:t>ompliance</w:t>
      </w:r>
      <w:r w:rsidRPr="002A4143">
        <w:rPr>
          <w:rFonts w:asciiTheme="minorHAnsi" w:hAnsiTheme="minorHAnsi" w:cstheme="minorHAnsi"/>
          <w:sz w:val="20"/>
          <w:szCs w:val="20"/>
        </w:rPr>
        <w:t xml:space="preserve"> verification</w:t>
      </w:r>
      <w:r w:rsidR="000F55B8" w:rsidRPr="002A4143">
        <w:rPr>
          <w:rFonts w:asciiTheme="minorHAnsi" w:hAnsiTheme="minorHAnsi" w:cstheme="minorHAnsi"/>
          <w:sz w:val="20"/>
          <w:szCs w:val="20"/>
        </w:rPr>
        <w:t>.</w:t>
      </w:r>
    </w:p>
    <w:p w14:paraId="1CAED11C" w14:textId="77777777" w:rsidR="00164DAB" w:rsidRPr="002A4143" w:rsidRDefault="00164DAB" w:rsidP="00164DAB">
      <w:pPr>
        <w:pStyle w:val="NoSpacing"/>
        <w:spacing w:line="360" w:lineRule="auto"/>
        <w:ind w:left="709"/>
        <w:jc w:val="both"/>
        <w:rPr>
          <w:rFonts w:asciiTheme="minorHAnsi" w:hAnsiTheme="minorHAnsi" w:cstheme="minorHAnsi"/>
          <w:sz w:val="20"/>
          <w:szCs w:val="20"/>
        </w:rPr>
      </w:pPr>
      <w:r w:rsidRPr="002A4143">
        <w:rPr>
          <w:rFonts w:asciiTheme="minorHAnsi" w:hAnsiTheme="minorHAnsi" w:cstheme="minorHAnsi"/>
          <w:sz w:val="20"/>
          <w:szCs w:val="20"/>
        </w:rPr>
        <w:t>Stage 2: Technical Mandatory requirement evaluation</w:t>
      </w:r>
      <w:r w:rsidR="000F55B8" w:rsidRPr="002A4143">
        <w:rPr>
          <w:rFonts w:asciiTheme="minorHAnsi" w:hAnsiTheme="minorHAnsi" w:cstheme="minorHAnsi"/>
          <w:sz w:val="20"/>
          <w:szCs w:val="20"/>
        </w:rPr>
        <w:t>.</w:t>
      </w:r>
      <w:r w:rsidRPr="002A4143">
        <w:rPr>
          <w:rFonts w:asciiTheme="minorHAnsi" w:hAnsiTheme="minorHAnsi" w:cstheme="minorHAnsi"/>
          <w:sz w:val="20"/>
          <w:szCs w:val="20"/>
        </w:rPr>
        <w:t xml:space="preserve"> </w:t>
      </w:r>
    </w:p>
    <w:p w14:paraId="7998E560" w14:textId="77777777" w:rsidR="00164DAB" w:rsidRPr="002A4143" w:rsidRDefault="00164DAB" w:rsidP="00164DAB">
      <w:pPr>
        <w:pStyle w:val="NoSpacing"/>
        <w:spacing w:line="360" w:lineRule="auto"/>
        <w:ind w:left="709"/>
        <w:jc w:val="both"/>
        <w:rPr>
          <w:rFonts w:asciiTheme="minorHAnsi" w:hAnsiTheme="minorHAnsi" w:cstheme="minorHAnsi"/>
          <w:sz w:val="20"/>
          <w:szCs w:val="20"/>
        </w:rPr>
      </w:pPr>
      <w:r w:rsidRPr="002A4143">
        <w:rPr>
          <w:rFonts w:asciiTheme="minorHAnsi" w:hAnsiTheme="minorHAnsi" w:cstheme="minorHAnsi"/>
          <w:sz w:val="20"/>
          <w:szCs w:val="20"/>
        </w:rPr>
        <w:t>Stage 3: Technical Functionality requirement evaluation</w:t>
      </w:r>
      <w:r w:rsidR="000F55B8" w:rsidRPr="002A4143">
        <w:rPr>
          <w:rFonts w:asciiTheme="minorHAnsi" w:hAnsiTheme="minorHAnsi" w:cstheme="minorHAnsi"/>
          <w:sz w:val="20"/>
          <w:szCs w:val="20"/>
        </w:rPr>
        <w:t>.</w:t>
      </w:r>
      <w:r w:rsidRPr="002A4143">
        <w:rPr>
          <w:rFonts w:asciiTheme="minorHAnsi" w:hAnsiTheme="minorHAnsi" w:cstheme="minorHAnsi"/>
          <w:sz w:val="20"/>
          <w:szCs w:val="20"/>
        </w:rPr>
        <w:t xml:space="preserve"> </w:t>
      </w:r>
    </w:p>
    <w:p w14:paraId="79A49BA4" w14:textId="77777777" w:rsidR="00164DAB" w:rsidRPr="002A4143" w:rsidRDefault="00164DAB" w:rsidP="00164DAB">
      <w:pPr>
        <w:pStyle w:val="NoSpacing"/>
        <w:spacing w:line="360" w:lineRule="auto"/>
        <w:ind w:left="709"/>
        <w:jc w:val="both"/>
        <w:rPr>
          <w:rFonts w:asciiTheme="minorHAnsi" w:hAnsiTheme="minorHAnsi" w:cstheme="minorHAnsi"/>
          <w:sz w:val="20"/>
          <w:szCs w:val="20"/>
        </w:rPr>
      </w:pPr>
      <w:r w:rsidRPr="002A4143">
        <w:rPr>
          <w:rFonts w:asciiTheme="minorHAnsi" w:hAnsiTheme="minorHAnsi" w:cstheme="minorHAnsi"/>
          <w:sz w:val="20"/>
          <w:szCs w:val="20"/>
        </w:rPr>
        <w:t xml:space="preserve">Stage </w:t>
      </w:r>
      <w:r w:rsidR="00A21852" w:rsidRPr="002A4143">
        <w:rPr>
          <w:rFonts w:asciiTheme="minorHAnsi" w:hAnsiTheme="minorHAnsi" w:cstheme="minorHAnsi"/>
          <w:sz w:val="20"/>
          <w:szCs w:val="20"/>
        </w:rPr>
        <w:t>4</w:t>
      </w:r>
      <w:r w:rsidRPr="002A4143">
        <w:rPr>
          <w:rFonts w:asciiTheme="minorHAnsi" w:hAnsiTheme="minorHAnsi" w:cstheme="minorHAnsi"/>
          <w:sz w:val="20"/>
          <w:szCs w:val="20"/>
        </w:rPr>
        <w:t xml:space="preserve">: Price / </w:t>
      </w:r>
      <w:r w:rsidR="004809CA" w:rsidRPr="002A4143">
        <w:rPr>
          <w:rFonts w:asciiTheme="minorHAnsi" w:hAnsiTheme="minorHAnsi" w:cstheme="minorHAnsi"/>
          <w:sz w:val="20"/>
          <w:szCs w:val="20"/>
        </w:rPr>
        <w:t>Specific Goals</w:t>
      </w:r>
      <w:r w:rsidRPr="002A4143">
        <w:rPr>
          <w:rFonts w:asciiTheme="minorHAnsi" w:hAnsiTheme="minorHAnsi" w:cstheme="minorHAnsi"/>
          <w:sz w:val="20"/>
          <w:szCs w:val="20"/>
        </w:rPr>
        <w:t xml:space="preserve"> evaluation</w:t>
      </w:r>
      <w:r w:rsidR="000F55B8" w:rsidRPr="002A4143">
        <w:rPr>
          <w:rFonts w:asciiTheme="minorHAnsi" w:hAnsiTheme="minorHAnsi" w:cstheme="minorHAnsi"/>
          <w:sz w:val="20"/>
          <w:szCs w:val="20"/>
        </w:rPr>
        <w:t>.</w:t>
      </w:r>
    </w:p>
    <w:p w14:paraId="3AF3E7E0" w14:textId="77777777" w:rsidR="00164DAB" w:rsidRPr="002A4143" w:rsidRDefault="00164DAB" w:rsidP="00164DAB">
      <w:pPr>
        <w:pStyle w:val="NoSpacing"/>
        <w:rPr>
          <w:rFonts w:asciiTheme="minorHAnsi" w:hAnsiTheme="minorHAnsi" w:cstheme="minorHAnsi"/>
          <w:sz w:val="20"/>
          <w:szCs w:val="20"/>
        </w:rPr>
      </w:pPr>
    </w:p>
    <w:p w14:paraId="3A135B9C" w14:textId="77777777" w:rsidR="00003E3D" w:rsidRPr="002A4143" w:rsidRDefault="00164DAB" w:rsidP="00F1520C">
      <w:pPr>
        <w:pStyle w:val="NoSpacing"/>
        <w:spacing w:line="360" w:lineRule="auto"/>
        <w:ind w:left="709"/>
        <w:jc w:val="both"/>
        <w:rPr>
          <w:rFonts w:asciiTheme="minorHAnsi" w:hAnsiTheme="minorHAnsi" w:cstheme="minorHAnsi"/>
          <w:b/>
          <w:sz w:val="20"/>
          <w:szCs w:val="20"/>
        </w:rPr>
      </w:pPr>
      <w:r w:rsidRPr="002A4143">
        <w:rPr>
          <w:rFonts w:asciiTheme="minorHAnsi" w:hAnsiTheme="minorHAnsi" w:cstheme="minorHAnsi"/>
          <w:b/>
          <w:sz w:val="20"/>
          <w:szCs w:val="20"/>
        </w:rPr>
        <w:t>NOTE:  The bidder must qualify for each stage to be eligible to proceed to th</w:t>
      </w:r>
      <w:r w:rsidR="00F1520C" w:rsidRPr="002A4143">
        <w:rPr>
          <w:rFonts w:asciiTheme="minorHAnsi" w:hAnsiTheme="minorHAnsi" w:cstheme="minorHAnsi"/>
          <w:b/>
          <w:sz w:val="20"/>
          <w:szCs w:val="20"/>
        </w:rPr>
        <w:t>e next stage of the evaluation.</w:t>
      </w:r>
    </w:p>
    <w:p w14:paraId="13AE4458" w14:textId="77777777" w:rsidR="00003E3D" w:rsidRPr="002A4143" w:rsidRDefault="00003E3D" w:rsidP="00590753">
      <w:pPr>
        <w:pStyle w:val="NoSpacing"/>
        <w:rPr>
          <w:rFonts w:asciiTheme="minorHAnsi" w:hAnsiTheme="minorHAnsi" w:cstheme="minorHAnsi"/>
          <w:sz w:val="20"/>
          <w:szCs w:val="20"/>
        </w:rPr>
      </w:pPr>
    </w:p>
    <w:p w14:paraId="1F80A130" w14:textId="6D034B1E" w:rsidR="00614BDC" w:rsidRPr="002A4143" w:rsidRDefault="00164DAB" w:rsidP="002D5310">
      <w:pPr>
        <w:tabs>
          <w:tab w:val="left" w:pos="720"/>
        </w:tabs>
        <w:spacing w:line="360" w:lineRule="auto"/>
        <w:ind w:right="-142"/>
        <w:jc w:val="both"/>
        <w:rPr>
          <w:rFonts w:asciiTheme="minorHAnsi" w:hAnsiTheme="minorHAnsi" w:cstheme="minorHAnsi"/>
          <w:b/>
          <w:bCs/>
          <w:sz w:val="20"/>
          <w:szCs w:val="20"/>
        </w:rPr>
      </w:pPr>
      <w:r w:rsidRPr="002A4143">
        <w:rPr>
          <w:rFonts w:asciiTheme="minorHAnsi" w:hAnsiTheme="minorHAnsi" w:cstheme="minorHAnsi"/>
          <w:b/>
          <w:bCs/>
          <w:sz w:val="20"/>
          <w:szCs w:val="20"/>
        </w:rPr>
        <w:t>1</w:t>
      </w:r>
      <w:r w:rsidR="00192A9B">
        <w:rPr>
          <w:rFonts w:asciiTheme="minorHAnsi" w:hAnsiTheme="minorHAnsi" w:cstheme="minorHAnsi"/>
          <w:b/>
          <w:bCs/>
          <w:sz w:val="20"/>
          <w:szCs w:val="20"/>
        </w:rPr>
        <w:t>2</w:t>
      </w:r>
      <w:r w:rsidRPr="002A4143">
        <w:rPr>
          <w:rFonts w:asciiTheme="minorHAnsi" w:hAnsiTheme="minorHAnsi" w:cstheme="minorHAnsi"/>
          <w:b/>
          <w:bCs/>
          <w:sz w:val="20"/>
          <w:szCs w:val="20"/>
        </w:rPr>
        <w:t>.3</w:t>
      </w:r>
      <w:r w:rsidR="00614BDC" w:rsidRPr="002A4143">
        <w:rPr>
          <w:rFonts w:asciiTheme="minorHAnsi" w:hAnsiTheme="minorHAnsi" w:cstheme="minorHAnsi"/>
          <w:b/>
          <w:bCs/>
          <w:sz w:val="20"/>
          <w:szCs w:val="20"/>
        </w:rPr>
        <w:tab/>
      </w:r>
      <w:r w:rsidR="002B1FA0" w:rsidRPr="002A4143">
        <w:rPr>
          <w:rFonts w:asciiTheme="minorHAnsi" w:hAnsiTheme="minorHAnsi" w:cstheme="minorHAnsi"/>
          <w:b/>
          <w:bCs/>
          <w:sz w:val="20"/>
          <w:szCs w:val="20"/>
        </w:rPr>
        <w:t>ADMINISTRATIVE COMPLIANCE REQUIREMENTS</w:t>
      </w:r>
    </w:p>
    <w:p w14:paraId="24B47147" w14:textId="77777777" w:rsidR="00B80396" w:rsidRPr="002A4143" w:rsidRDefault="00B80396" w:rsidP="00B64BC1">
      <w:pPr>
        <w:pStyle w:val="ListParagraph"/>
        <w:numPr>
          <w:ilvl w:val="0"/>
          <w:numId w:val="42"/>
        </w:numPr>
        <w:tabs>
          <w:tab w:val="left" w:pos="720"/>
        </w:tabs>
        <w:spacing w:line="360" w:lineRule="auto"/>
        <w:ind w:right="-142"/>
        <w:jc w:val="both"/>
        <w:rPr>
          <w:rFonts w:asciiTheme="minorHAnsi" w:hAnsiTheme="minorHAnsi" w:cstheme="minorHAnsi"/>
          <w:b/>
          <w:bCs/>
          <w:snapToGrid w:val="0"/>
          <w:sz w:val="20"/>
          <w:szCs w:val="20"/>
          <w:lang w:val="en-GB"/>
        </w:rPr>
      </w:pPr>
      <w:r w:rsidRPr="002A4143">
        <w:rPr>
          <w:rFonts w:asciiTheme="minorHAnsi" w:hAnsiTheme="minorHAnsi" w:cstheme="minorHAnsi"/>
          <w:b/>
          <w:bCs/>
          <w:snapToGrid w:val="0"/>
          <w:sz w:val="20"/>
          <w:szCs w:val="20"/>
          <w:lang w:val="en-GB"/>
        </w:rPr>
        <w:t xml:space="preserve">Administrative compliance/responsiveness will be tested based on returnable documents submitted and signatures on the Bid documents. </w:t>
      </w:r>
    </w:p>
    <w:p w14:paraId="34A54F5F" w14:textId="218CABFA" w:rsidR="00A1500E" w:rsidRPr="008311FD" w:rsidRDefault="00B80396" w:rsidP="00A1500E">
      <w:pPr>
        <w:pStyle w:val="ListParagraph"/>
        <w:numPr>
          <w:ilvl w:val="0"/>
          <w:numId w:val="42"/>
        </w:numPr>
        <w:tabs>
          <w:tab w:val="left" w:pos="720"/>
        </w:tabs>
        <w:spacing w:line="360" w:lineRule="auto"/>
        <w:ind w:right="-142"/>
        <w:jc w:val="both"/>
        <w:rPr>
          <w:rFonts w:asciiTheme="minorHAnsi" w:hAnsiTheme="minorHAnsi" w:cstheme="minorHAnsi"/>
          <w:b/>
          <w:bCs/>
          <w:snapToGrid w:val="0"/>
          <w:sz w:val="20"/>
          <w:szCs w:val="20"/>
          <w:lang w:val="en-GB"/>
        </w:rPr>
      </w:pPr>
      <w:r w:rsidRPr="002A4143">
        <w:rPr>
          <w:rFonts w:asciiTheme="minorHAnsi" w:hAnsiTheme="minorHAnsi" w:cstheme="minorHAnsi"/>
          <w:b/>
          <w:bCs/>
          <w:snapToGrid w:val="0"/>
          <w:sz w:val="20"/>
          <w:szCs w:val="20"/>
          <w:lang w:val="en-GB"/>
        </w:rPr>
        <w:t>At this stage, it must be determined what documents are required to be returned by Bidders. Returnable documents are categorised as follows:</w:t>
      </w:r>
    </w:p>
    <w:p w14:paraId="33DCEED0" w14:textId="77777777" w:rsidR="000236A3" w:rsidRPr="005702DF" w:rsidRDefault="000236A3" w:rsidP="000236A3">
      <w:pPr>
        <w:tabs>
          <w:tab w:val="left" w:pos="900"/>
        </w:tabs>
        <w:spacing w:line="276" w:lineRule="auto"/>
        <w:jc w:val="both"/>
        <w:rPr>
          <w:rFonts w:asciiTheme="minorHAnsi" w:hAnsiTheme="minorHAnsi" w:cstheme="minorHAnsi"/>
          <w:b/>
          <w:sz w:val="20"/>
        </w:rPr>
      </w:pPr>
      <w:r>
        <w:rPr>
          <w:rFonts w:asciiTheme="minorHAnsi" w:hAnsiTheme="minorHAnsi" w:cstheme="minorHAnsi"/>
          <w:b/>
          <w:sz w:val="20"/>
        </w:rPr>
        <w:t>Mandatory Returnable</w:t>
      </w:r>
    </w:p>
    <w:p w14:paraId="3DC281D9" w14:textId="77777777" w:rsidR="000236A3" w:rsidRPr="005702DF" w:rsidRDefault="000236A3" w:rsidP="000236A3">
      <w:pPr>
        <w:tabs>
          <w:tab w:val="left" w:pos="720"/>
        </w:tabs>
        <w:spacing w:line="276" w:lineRule="auto"/>
        <w:ind w:right="-142"/>
        <w:jc w:val="both"/>
        <w:rPr>
          <w:rFonts w:asciiTheme="minorHAnsi" w:hAnsiTheme="minorHAnsi" w:cstheme="minorHAnsi"/>
          <w:b/>
          <w:bCs/>
          <w:snapToGrid w:val="0"/>
          <w:color w:val="FF0000"/>
          <w:sz w:val="20"/>
        </w:rPr>
      </w:pPr>
      <w:r w:rsidRPr="002A58FE">
        <w:rPr>
          <w:rFonts w:asciiTheme="minorHAnsi" w:hAnsiTheme="minorHAnsi" w:cstheme="minorHAnsi"/>
          <w:b/>
          <w:bCs/>
          <w:snapToGrid w:val="0"/>
          <w:sz w:val="20"/>
        </w:rPr>
        <w:t xml:space="preserve"> (NOTE: Failure to provide the above listed documents </w:t>
      </w:r>
      <w:r w:rsidRPr="005702DF">
        <w:rPr>
          <w:rFonts w:asciiTheme="minorHAnsi" w:hAnsiTheme="minorHAnsi" w:cstheme="minorHAnsi"/>
          <w:b/>
          <w:bCs/>
          <w:i/>
          <w:snapToGrid w:val="0"/>
          <w:color w:val="FF0000"/>
          <w:sz w:val="20"/>
          <w:u w:val="single"/>
        </w:rPr>
        <w:t>WILL</w:t>
      </w:r>
      <w:r w:rsidRPr="005702DF">
        <w:rPr>
          <w:rFonts w:asciiTheme="minorHAnsi" w:hAnsiTheme="minorHAnsi" w:cstheme="minorHAnsi"/>
          <w:b/>
          <w:bCs/>
          <w:snapToGrid w:val="0"/>
          <w:color w:val="FF0000"/>
          <w:sz w:val="20"/>
        </w:rPr>
        <w:t xml:space="preserve"> </w:t>
      </w:r>
      <w:r w:rsidRPr="002A58FE">
        <w:rPr>
          <w:rFonts w:asciiTheme="minorHAnsi" w:hAnsiTheme="minorHAnsi" w:cstheme="minorHAnsi"/>
          <w:b/>
          <w:bCs/>
          <w:snapToGrid w:val="0"/>
          <w:sz w:val="20"/>
        </w:rPr>
        <w:t>lead to disqualification).</w:t>
      </w:r>
    </w:p>
    <w:tbl>
      <w:tblPr>
        <w:tblStyle w:val="TableGrid"/>
        <w:tblW w:w="10206" w:type="dxa"/>
        <w:tblInd w:w="-5" w:type="dxa"/>
        <w:tblLook w:val="04A0" w:firstRow="1" w:lastRow="0" w:firstColumn="1" w:lastColumn="0" w:noHBand="0" w:noVBand="1"/>
      </w:tblPr>
      <w:tblGrid>
        <w:gridCol w:w="7088"/>
        <w:gridCol w:w="1276"/>
        <w:gridCol w:w="1842"/>
      </w:tblGrid>
      <w:tr w:rsidR="000236A3" w:rsidRPr="004065C4" w14:paraId="4E29D885" w14:textId="77777777" w:rsidTr="0018224A">
        <w:tc>
          <w:tcPr>
            <w:tcW w:w="7088" w:type="dxa"/>
            <w:vMerge w:val="restart"/>
          </w:tcPr>
          <w:p w14:paraId="69FC24F7" w14:textId="4C9F1254" w:rsidR="000236A3" w:rsidRPr="00855ACF" w:rsidRDefault="000236A3" w:rsidP="000236A3">
            <w:pPr>
              <w:pStyle w:val="ListParagraph"/>
              <w:numPr>
                <w:ilvl w:val="0"/>
                <w:numId w:val="43"/>
              </w:numPr>
              <w:spacing w:line="276" w:lineRule="auto"/>
              <w:ind w:left="311" w:hanging="284"/>
              <w:jc w:val="both"/>
              <w:rPr>
                <w:rFonts w:asciiTheme="minorHAnsi" w:hAnsiTheme="minorHAnsi" w:cstheme="minorHAnsi"/>
                <w:sz w:val="20"/>
              </w:rPr>
            </w:pPr>
            <w:r w:rsidRPr="00855ACF">
              <w:rPr>
                <w:rFonts w:asciiTheme="minorHAnsi" w:hAnsiTheme="minorHAnsi" w:cstheme="minorHAnsi"/>
                <w:sz w:val="20"/>
              </w:rPr>
              <w:t>Proof of Attendance of Compulsory Briefing session</w:t>
            </w:r>
            <w:r w:rsidR="007C6EC6">
              <w:rPr>
                <w:rFonts w:asciiTheme="minorHAnsi" w:hAnsiTheme="minorHAnsi" w:cstheme="minorHAnsi"/>
                <w:sz w:val="20"/>
              </w:rPr>
              <w:t>.</w:t>
            </w:r>
            <w:r w:rsidR="00586B5D">
              <w:rPr>
                <w:rFonts w:asciiTheme="minorHAnsi" w:hAnsiTheme="minorHAnsi" w:cstheme="minorHAnsi"/>
                <w:sz w:val="20"/>
              </w:rPr>
              <w:t xml:space="preserve"> site visit only at </w:t>
            </w:r>
            <w:r w:rsidR="00936632">
              <w:rPr>
                <w:rFonts w:asciiTheme="minorHAnsi" w:hAnsiTheme="minorHAnsi" w:cstheme="minorHAnsi"/>
                <w:sz w:val="20"/>
              </w:rPr>
              <w:t>Tshwane Academic Division</w:t>
            </w:r>
          </w:p>
        </w:tc>
        <w:tc>
          <w:tcPr>
            <w:tcW w:w="1276" w:type="dxa"/>
            <w:shd w:val="clear" w:color="auto" w:fill="FFFFFF"/>
          </w:tcPr>
          <w:p w14:paraId="09230E58" w14:textId="77777777" w:rsidR="000236A3" w:rsidRPr="00855ACF" w:rsidRDefault="000236A3" w:rsidP="00C30112">
            <w:pPr>
              <w:widowControl w:val="0"/>
              <w:autoSpaceDE w:val="0"/>
              <w:autoSpaceDN w:val="0"/>
              <w:adjustRightInd w:val="0"/>
              <w:spacing w:before="29" w:line="276" w:lineRule="auto"/>
              <w:jc w:val="center"/>
              <w:rPr>
                <w:rFonts w:asciiTheme="minorHAnsi" w:hAnsiTheme="minorHAnsi" w:cstheme="minorHAnsi"/>
                <w:b/>
                <w:sz w:val="20"/>
              </w:rPr>
            </w:pPr>
            <w:r w:rsidRPr="00855ACF">
              <w:rPr>
                <w:rFonts w:asciiTheme="minorHAnsi" w:hAnsiTheme="minorHAnsi" w:cstheme="minorHAnsi"/>
                <w:b/>
                <w:sz w:val="20"/>
              </w:rPr>
              <w:t>Comply</w:t>
            </w:r>
          </w:p>
        </w:tc>
        <w:tc>
          <w:tcPr>
            <w:tcW w:w="1842" w:type="dxa"/>
            <w:shd w:val="clear" w:color="auto" w:fill="FFFFFF"/>
          </w:tcPr>
          <w:p w14:paraId="20EA0E0D" w14:textId="77777777" w:rsidR="000236A3" w:rsidRPr="00855ACF" w:rsidRDefault="000236A3" w:rsidP="00C30112">
            <w:pPr>
              <w:widowControl w:val="0"/>
              <w:autoSpaceDE w:val="0"/>
              <w:autoSpaceDN w:val="0"/>
              <w:adjustRightInd w:val="0"/>
              <w:spacing w:before="29" w:line="276" w:lineRule="auto"/>
              <w:jc w:val="center"/>
              <w:rPr>
                <w:rFonts w:asciiTheme="minorHAnsi" w:hAnsiTheme="minorHAnsi" w:cstheme="minorHAnsi"/>
                <w:b/>
                <w:sz w:val="20"/>
              </w:rPr>
            </w:pPr>
            <w:r w:rsidRPr="00855ACF">
              <w:rPr>
                <w:rFonts w:asciiTheme="minorHAnsi" w:hAnsiTheme="minorHAnsi" w:cstheme="minorHAnsi"/>
                <w:b/>
                <w:sz w:val="20"/>
              </w:rPr>
              <w:t>Do Not Comply</w:t>
            </w:r>
          </w:p>
        </w:tc>
      </w:tr>
      <w:tr w:rsidR="000236A3" w:rsidRPr="004065C4" w14:paraId="6C7D7AD0" w14:textId="77777777" w:rsidTr="0018224A">
        <w:tc>
          <w:tcPr>
            <w:tcW w:w="7088" w:type="dxa"/>
            <w:vMerge/>
          </w:tcPr>
          <w:p w14:paraId="36645151" w14:textId="77777777" w:rsidR="000236A3" w:rsidRPr="00855ACF" w:rsidRDefault="000236A3" w:rsidP="00C30112">
            <w:pPr>
              <w:widowControl w:val="0"/>
              <w:autoSpaceDE w:val="0"/>
              <w:autoSpaceDN w:val="0"/>
              <w:adjustRightInd w:val="0"/>
              <w:spacing w:before="29" w:line="276" w:lineRule="auto"/>
              <w:jc w:val="both"/>
              <w:rPr>
                <w:rFonts w:asciiTheme="minorHAnsi" w:hAnsiTheme="minorHAnsi" w:cstheme="minorHAnsi"/>
                <w:b/>
                <w:sz w:val="20"/>
              </w:rPr>
            </w:pPr>
          </w:p>
        </w:tc>
        <w:tc>
          <w:tcPr>
            <w:tcW w:w="1276" w:type="dxa"/>
          </w:tcPr>
          <w:p w14:paraId="41905296" w14:textId="77777777" w:rsidR="000236A3" w:rsidRPr="00855ACF" w:rsidRDefault="000236A3" w:rsidP="00C30112">
            <w:pPr>
              <w:widowControl w:val="0"/>
              <w:autoSpaceDE w:val="0"/>
              <w:autoSpaceDN w:val="0"/>
              <w:adjustRightInd w:val="0"/>
              <w:spacing w:before="29" w:line="276" w:lineRule="auto"/>
              <w:jc w:val="both"/>
              <w:rPr>
                <w:rFonts w:asciiTheme="minorHAnsi" w:hAnsiTheme="minorHAnsi" w:cstheme="minorHAnsi"/>
                <w:b/>
                <w:sz w:val="20"/>
              </w:rPr>
            </w:pPr>
          </w:p>
        </w:tc>
        <w:tc>
          <w:tcPr>
            <w:tcW w:w="1842" w:type="dxa"/>
          </w:tcPr>
          <w:p w14:paraId="58BD2D3E" w14:textId="77777777" w:rsidR="000236A3" w:rsidRPr="00855ACF" w:rsidRDefault="000236A3" w:rsidP="00C30112">
            <w:pPr>
              <w:widowControl w:val="0"/>
              <w:autoSpaceDE w:val="0"/>
              <w:autoSpaceDN w:val="0"/>
              <w:adjustRightInd w:val="0"/>
              <w:spacing w:before="29" w:line="276" w:lineRule="auto"/>
              <w:jc w:val="both"/>
              <w:rPr>
                <w:rFonts w:asciiTheme="minorHAnsi" w:hAnsiTheme="minorHAnsi" w:cstheme="minorHAnsi"/>
                <w:b/>
                <w:sz w:val="20"/>
              </w:rPr>
            </w:pPr>
          </w:p>
        </w:tc>
      </w:tr>
      <w:tr w:rsidR="000236A3" w:rsidRPr="004065C4" w14:paraId="5DF2939C" w14:textId="77777777" w:rsidTr="00C30112">
        <w:trPr>
          <w:trHeight w:val="270"/>
        </w:trPr>
        <w:tc>
          <w:tcPr>
            <w:tcW w:w="10206" w:type="dxa"/>
            <w:gridSpan w:val="3"/>
          </w:tcPr>
          <w:p w14:paraId="24DD6EDB" w14:textId="6E6540E9" w:rsidR="000236A3" w:rsidRPr="00855ACF" w:rsidRDefault="000236A3" w:rsidP="00C30112">
            <w:pPr>
              <w:widowControl w:val="0"/>
              <w:autoSpaceDE w:val="0"/>
              <w:autoSpaceDN w:val="0"/>
              <w:adjustRightInd w:val="0"/>
              <w:spacing w:before="29" w:line="276" w:lineRule="auto"/>
              <w:jc w:val="both"/>
              <w:rPr>
                <w:rFonts w:asciiTheme="minorHAnsi" w:hAnsiTheme="minorHAnsi" w:cstheme="minorHAnsi"/>
                <w:b/>
                <w:sz w:val="20"/>
              </w:rPr>
            </w:pPr>
            <w:r w:rsidRPr="00855ACF">
              <w:rPr>
                <w:rFonts w:asciiTheme="minorHAnsi" w:hAnsiTheme="minorHAnsi" w:cstheme="minorHAnsi"/>
                <w:b/>
                <w:sz w:val="20"/>
              </w:rPr>
              <w:t>Substantiation:  The bidder is to indicate whether they attended the Compulsory Briefing session</w:t>
            </w:r>
            <w:r w:rsidR="007C6EC6">
              <w:rPr>
                <w:rFonts w:asciiTheme="minorHAnsi" w:hAnsiTheme="minorHAnsi" w:cstheme="minorHAnsi"/>
                <w:b/>
                <w:sz w:val="20"/>
              </w:rPr>
              <w:t>.</w:t>
            </w:r>
            <w:r>
              <w:rPr>
                <w:rFonts w:asciiTheme="minorHAnsi" w:hAnsiTheme="minorHAnsi" w:cstheme="minorHAnsi"/>
                <w:b/>
                <w:sz w:val="20"/>
              </w:rPr>
              <w:t xml:space="preserve"> </w:t>
            </w:r>
          </w:p>
        </w:tc>
      </w:tr>
    </w:tbl>
    <w:tbl>
      <w:tblPr>
        <w:tblStyle w:val="TableGrid2"/>
        <w:tblW w:w="10206" w:type="dxa"/>
        <w:tblInd w:w="-5" w:type="dxa"/>
        <w:tblLook w:val="04A0" w:firstRow="1" w:lastRow="0" w:firstColumn="1" w:lastColumn="0" w:noHBand="0" w:noVBand="1"/>
      </w:tblPr>
      <w:tblGrid>
        <w:gridCol w:w="7088"/>
        <w:gridCol w:w="1276"/>
        <w:gridCol w:w="1842"/>
      </w:tblGrid>
      <w:tr w:rsidR="000236A3" w:rsidRPr="00D066FF" w14:paraId="1E7F5114" w14:textId="77777777" w:rsidTr="0018224A">
        <w:trPr>
          <w:trHeight w:val="280"/>
        </w:trPr>
        <w:tc>
          <w:tcPr>
            <w:tcW w:w="7088" w:type="dxa"/>
            <w:vMerge w:val="restart"/>
          </w:tcPr>
          <w:p w14:paraId="3E15AF86" w14:textId="77777777" w:rsidR="000236A3" w:rsidRPr="00BA7A87" w:rsidRDefault="000236A3" w:rsidP="000236A3">
            <w:pPr>
              <w:pStyle w:val="ListParagraph"/>
              <w:widowControl w:val="0"/>
              <w:numPr>
                <w:ilvl w:val="0"/>
                <w:numId w:val="43"/>
              </w:numPr>
              <w:autoSpaceDE w:val="0"/>
              <w:autoSpaceDN w:val="0"/>
              <w:adjustRightInd w:val="0"/>
              <w:spacing w:before="29" w:line="271" w:lineRule="exact"/>
              <w:ind w:left="316"/>
              <w:rPr>
                <w:rFonts w:asciiTheme="minorHAnsi" w:hAnsiTheme="minorHAnsi" w:cstheme="minorHAnsi"/>
                <w:sz w:val="20"/>
              </w:rPr>
            </w:pPr>
            <w:r w:rsidRPr="00BA7A87">
              <w:rPr>
                <w:rFonts w:asciiTheme="minorHAnsi" w:hAnsiTheme="minorHAnsi" w:cstheme="minorHAnsi"/>
                <w:sz w:val="20"/>
              </w:rPr>
              <w:t>The Service Providers have to agree with NHLS General Conditions of Bid and Conditions of Contract.</w:t>
            </w:r>
          </w:p>
        </w:tc>
        <w:tc>
          <w:tcPr>
            <w:tcW w:w="1276" w:type="dxa"/>
            <w:shd w:val="clear" w:color="auto" w:fill="FFFFFF"/>
          </w:tcPr>
          <w:p w14:paraId="60FB7813" w14:textId="77777777" w:rsidR="000236A3" w:rsidRPr="00BA7A87" w:rsidRDefault="000236A3" w:rsidP="00C30112">
            <w:pPr>
              <w:widowControl w:val="0"/>
              <w:autoSpaceDE w:val="0"/>
              <w:autoSpaceDN w:val="0"/>
              <w:adjustRightInd w:val="0"/>
              <w:spacing w:before="29" w:line="271" w:lineRule="exact"/>
              <w:jc w:val="center"/>
              <w:rPr>
                <w:rFonts w:asciiTheme="minorHAnsi" w:hAnsiTheme="minorHAnsi" w:cstheme="minorHAnsi"/>
                <w:b/>
                <w:sz w:val="20"/>
              </w:rPr>
            </w:pPr>
            <w:r w:rsidRPr="00BA7A87">
              <w:rPr>
                <w:rFonts w:asciiTheme="minorHAnsi" w:hAnsiTheme="minorHAnsi" w:cstheme="minorHAnsi"/>
                <w:b/>
                <w:sz w:val="20"/>
              </w:rPr>
              <w:t>Comply</w:t>
            </w:r>
          </w:p>
        </w:tc>
        <w:tc>
          <w:tcPr>
            <w:tcW w:w="1842" w:type="dxa"/>
            <w:shd w:val="clear" w:color="auto" w:fill="FFFFFF"/>
          </w:tcPr>
          <w:p w14:paraId="2A3A6D49" w14:textId="77777777" w:rsidR="000236A3" w:rsidRPr="00BA7A87" w:rsidRDefault="000236A3" w:rsidP="00C30112">
            <w:pPr>
              <w:widowControl w:val="0"/>
              <w:autoSpaceDE w:val="0"/>
              <w:autoSpaceDN w:val="0"/>
              <w:adjustRightInd w:val="0"/>
              <w:spacing w:before="29" w:line="271" w:lineRule="exact"/>
              <w:jc w:val="center"/>
              <w:rPr>
                <w:rFonts w:asciiTheme="minorHAnsi" w:hAnsiTheme="minorHAnsi" w:cstheme="minorHAnsi"/>
                <w:b/>
                <w:sz w:val="20"/>
              </w:rPr>
            </w:pPr>
            <w:r w:rsidRPr="00BA7A87">
              <w:rPr>
                <w:rFonts w:asciiTheme="minorHAnsi" w:hAnsiTheme="minorHAnsi" w:cstheme="minorHAnsi"/>
                <w:b/>
                <w:sz w:val="20"/>
              </w:rPr>
              <w:t>Do Not Comply</w:t>
            </w:r>
          </w:p>
        </w:tc>
      </w:tr>
      <w:tr w:rsidR="000236A3" w:rsidRPr="00D066FF" w14:paraId="2F812AC6" w14:textId="77777777" w:rsidTr="0018224A">
        <w:trPr>
          <w:trHeight w:val="290"/>
        </w:trPr>
        <w:tc>
          <w:tcPr>
            <w:tcW w:w="7088" w:type="dxa"/>
            <w:vMerge/>
          </w:tcPr>
          <w:p w14:paraId="155631A7" w14:textId="77777777" w:rsidR="000236A3" w:rsidRPr="00BA7A87" w:rsidRDefault="000236A3" w:rsidP="000236A3">
            <w:pPr>
              <w:pStyle w:val="ListParagraph"/>
              <w:widowControl w:val="0"/>
              <w:numPr>
                <w:ilvl w:val="0"/>
                <w:numId w:val="43"/>
              </w:numPr>
              <w:autoSpaceDE w:val="0"/>
              <w:autoSpaceDN w:val="0"/>
              <w:adjustRightInd w:val="0"/>
              <w:spacing w:before="29" w:line="271" w:lineRule="exact"/>
              <w:ind w:left="316"/>
              <w:rPr>
                <w:rFonts w:asciiTheme="minorHAnsi" w:hAnsiTheme="minorHAnsi" w:cstheme="minorHAnsi"/>
                <w:sz w:val="20"/>
              </w:rPr>
            </w:pPr>
          </w:p>
        </w:tc>
        <w:tc>
          <w:tcPr>
            <w:tcW w:w="1276" w:type="dxa"/>
            <w:shd w:val="clear" w:color="auto" w:fill="FFFFFF"/>
          </w:tcPr>
          <w:p w14:paraId="26BB8ECA" w14:textId="77777777" w:rsidR="000236A3" w:rsidRPr="00BA7A87" w:rsidRDefault="000236A3" w:rsidP="00C30112">
            <w:pPr>
              <w:widowControl w:val="0"/>
              <w:autoSpaceDE w:val="0"/>
              <w:autoSpaceDN w:val="0"/>
              <w:adjustRightInd w:val="0"/>
              <w:spacing w:before="29" w:line="271" w:lineRule="exact"/>
              <w:jc w:val="center"/>
              <w:rPr>
                <w:rFonts w:asciiTheme="minorHAnsi" w:hAnsiTheme="minorHAnsi" w:cstheme="minorHAnsi"/>
                <w:b/>
                <w:sz w:val="20"/>
              </w:rPr>
            </w:pPr>
          </w:p>
        </w:tc>
        <w:tc>
          <w:tcPr>
            <w:tcW w:w="1842" w:type="dxa"/>
            <w:shd w:val="clear" w:color="auto" w:fill="FFFFFF"/>
          </w:tcPr>
          <w:p w14:paraId="04619AED" w14:textId="77777777" w:rsidR="000236A3" w:rsidRPr="00BA7A87" w:rsidRDefault="000236A3" w:rsidP="00C30112">
            <w:pPr>
              <w:widowControl w:val="0"/>
              <w:autoSpaceDE w:val="0"/>
              <w:autoSpaceDN w:val="0"/>
              <w:adjustRightInd w:val="0"/>
              <w:spacing w:before="29" w:line="271" w:lineRule="exact"/>
              <w:jc w:val="center"/>
              <w:rPr>
                <w:rFonts w:asciiTheme="minorHAnsi" w:hAnsiTheme="minorHAnsi" w:cstheme="minorHAnsi"/>
                <w:b/>
                <w:sz w:val="20"/>
              </w:rPr>
            </w:pPr>
          </w:p>
        </w:tc>
      </w:tr>
      <w:tr w:rsidR="000236A3" w:rsidRPr="00D066FF" w14:paraId="091BE6B8" w14:textId="77777777" w:rsidTr="00C30112">
        <w:tc>
          <w:tcPr>
            <w:tcW w:w="10206" w:type="dxa"/>
            <w:gridSpan w:val="3"/>
          </w:tcPr>
          <w:p w14:paraId="4603568B" w14:textId="2354A0C7" w:rsidR="000236A3" w:rsidRPr="00BA7A87" w:rsidRDefault="000236A3" w:rsidP="00C30112">
            <w:pPr>
              <w:widowControl w:val="0"/>
              <w:autoSpaceDE w:val="0"/>
              <w:autoSpaceDN w:val="0"/>
              <w:adjustRightInd w:val="0"/>
              <w:spacing w:before="29" w:line="276" w:lineRule="auto"/>
              <w:jc w:val="both"/>
              <w:rPr>
                <w:rFonts w:asciiTheme="minorHAnsi" w:hAnsiTheme="minorHAnsi" w:cstheme="minorHAnsi"/>
                <w:b/>
                <w:sz w:val="20"/>
              </w:rPr>
            </w:pPr>
            <w:r w:rsidRPr="00BA7A87">
              <w:rPr>
                <w:rFonts w:asciiTheme="minorHAnsi" w:hAnsiTheme="minorHAnsi" w:cstheme="minorHAnsi"/>
                <w:b/>
                <w:sz w:val="20"/>
              </w:rPr>
              <w:t>Substantiation: The bidder must submit and attach to the bid response the signed and accepted NHLS General Conditions of Bid and Conditions of Contract.</w:t>
            </w:r>
          </w:p>
        </w:tc>
      </w:tr>
    </w:tbl>
    <w:p w14:paraId="2663E92B" w14:textId="77777777" w:rsidR="000236A3" w:rsidRPr="00BA7A87" w:rsidRDefault="000236A3" w:rsidP="000236A3">
      <w:pPr>
        <w:spacing w:line="276" w:lineRule="auto"/>
        <w:jc w:val="both"/>
        <w:rPr>
          <w:rFonts w:asciiTheme="minorHAnsi" w:hAnsiTheme="minorHAnsi" w:cstheme="minorHAnsi"/>
          <w:b/>
          <w:sz w:val="20"/>
        </w:rPr>
      </w:pPr>
    </w:p>
    <w:p w14:paraId="49A45242" w14:textId="77777777" w:rsidR="00192A9B" w:rsidRPr="009D70A7" w:rsidRDefault="00192A9B" w:rsidP="00192A9B">
      <w:pPr>
        <w:tabs>
          <w:tab w:val="left" w:pos="567"/>
        </w:tabs>
        <w:spacing w:line="360" w:lineRule="auto"/>
        <w:ind w:left="567"/>
        <w:jc w:val="both"/>
        <w:rPr>
          <w:rFonts w:ascii="Calibri" w:hAnsi="Calibri" w:cs="Calibri"/>
          <w:b/>
          <w:sz w:val="20"/>
        </w:rPr>
      </w:pPr>
      <w:r w:rsidRPr="009D70A7">
        <w:rPr>
          <w:rFonts w:ascii="Calibri" w:hAnsi="Calibri" w:cs="Calibri"/>
          <w:b/>
          <w:sz w:val="20"/>
          <w:u w:val="single"/>
        </w:rPr>
        <w:lastRenderedPageBreak/>
        <w:t>Essential Requirements</w:t>
      </w:r>
    </w:p>
    <w:p w14:paraId="3FF49514" w14:textId="77777777" w:rsidR="00192A9B" w:rsidRPr="009D70A7" w:rsidRDefault="00192A9B" w:rsidP="00192A9B">
      <w:pPr>
        <w:pStyle w:val="ListParagraph"/>
        <w:tabs>
          <w:tab w:val="left" w:pos="1843"/>
        </w:tabs>
        <w:spacing w:line="360" w:lineRule="auto"/>
        <w:ind w:left="567" w:right="-142"/>
        <w:jc w:val="both"/>
        <w:rPr>
          <w:rFonts w:ascii="Calibri" w:hAnsi="Calibri" w:cs="Calibri"/>
          <w:b/>
          <w:bCs/>
          <w:snapToGrid w:val="0"/>
          <w:color w:val="FF0000"/>
          <w:sz w:val="20"/>
        </w:rPr>
      </w:pPr>
      <w:r w:rsidRPr="0060727B">
        <w:rPr>
          <w:rFonts w:ascii="Calibri" w:hAnsi="Calibri" w:cs="Calibri"/>
          <w:b/>
          <w:bCs/>
          <w:snapToGrid w:val="0"/>
          <w:sz w:val="20"/>
        </w:rPr>
        <w:t xml:space="preserve">(NOTE: Failure to provide the below listed documents </w:t>
      </w:r>
      <w:r w:rsidRPr="009D70A7">
        <w:rPr>
          <w:rFonts w:ascii="Calibri" w:hAnsi="Calibri" w:cs="Calibri"/>
          <w:b/>
          <w:bCs/>
          <w:i/>
          <w:snapToGrid w:val="0"/>
          <w:color w:val="FF0000"/>
          <w:sz w:val="20"/>
          <w:u w:val="single"/>
        </w:rPr>
        <w:t>MAY</w:t>
      </w:r>
      <w:r w:rsidRPr="009D70A7">
        <w:rPr>
          <w:rFonts w:ascii="Calibri" w:hAnsi="Calibri" w:cs="Calibri"/>
          <w:b/>
          <w:bCs/>
          <w:snapToGrid w:val="0"/>
          <w:color w:val="FF0000"/>
          <w:sz w:val="20"/>
        </w:rPr>
        <w:t xml:space="preserve"> </w:t>
      </w:r>
      <w:r w:rsidRPr="0060727B">
        <w:rPr>
          <w:rFonts w:ascii="Calibri" w:hAnsi="Calibri" w:cs="Calibri"/>
          <w:b/>
          <w:bCs/>
          <w:snapToGrid w:val="0"/>
          <w:sz w:val="20"/>
        </w:rPr>
        <w:t>lead to disqualification).</w:t>
      </w:r>
    </w:p>
    <w:tbl>
      <w:tblPr>
        <w:tblStyle w:val="TableGrid"/>
        <w:tblW w:w="10206" w:type="dxa"/>
        <w:tblInd w:w="-5" w:type="dxa"/>
        <w:tblLook w:val="04A0" w:firstRow="1" w:lastRow="0" w:firstColumn="1" w:lastColumn="0" w:noHBand="0" w:noVBand="1"/>
      </w:tblPr>
      <w:tblGrid>
        <w:gridCol w:w="7187"/>
        <w:gridCol w:w="35"/>
        <w:gridCol w:w="8"/>
        <w:gridCol w:w="141"/>
        <w:gridCol w:w="1134"/>
        <w:gridCol w:w="1701"/>
      </w:tblGrid>
      <w:tr w:rsidR="00192A9B" w:rsidRPr="00D066FF" w14:paraId="49712FA4" w14:textId="77777777" w:rsidTr="00F31A20">
        <w:tc>
          <w:tcPr>
            <w:tcW w:w="7371" w:type="dxa"/>
            <w:gridSpan w:val="4"/>
            <w:vMerge w:val="restart"/>
            <w:vAlign w:val="center"/>
          </w:tcPr>
          <w:p w14:paraId="2507F7B5" w14:textId="77777777" w:rsidR="00192A9B" w:rsidRPr="00D6067B" w:rsidRDefault="00192A9B" w:rsidP="007B4F6D">
            <w:pPr>
              <w:pStyle w:val="ListParagraph"/>
              <w:numPr>
                <w:ilvl w:val="0"/>
                <w:numId w:val="54"/>
              </w:numPr>
              <w:spacing w:line="360" w:lineRule="auto"/>
              <w:ind w:left="157" w:hanging="157"/>
              <w:jc w:val="both"/>
              <w:rPr>
                <w:rFonts w:asciiTheme="minorHAnsi" w:hAnsiTheme="minorHAnsi" w:cstheme="minorHAnsi"/>
                <w:sz w:val="20"/>
              </w:rPr>
            </w:pPr>
            <w:r w:rsidRPr="00D6067B">
              <w:rPr>
                <w:rFonts w:asciiTheme="minorHAnsi" w:hAnsiTheme="minorHAnsi" w:cstheme="minorHAnsi"/>
                <w:sz w:val="20"/>
              </w:rPr>
              <w:t>Fully completed and signed Bidder’s Disclosure SBD 4.</w:t>
            </w:r>
          </w:p>
        </w:tc>
        <w:tc>
          <w:tcPr>
            <w:tcW w:w="1134" w:type="dxa"/>
            <w:shd w:val="clear" w:color="auto" w:fill="FFFFFF"/>
          </w:tcPr>
          <w:p w14:paraId="3DB6B39F" w14:textId="77777777" w:rsidR="00192A9B" w:rsidRPr="00D066FF" w:rsidRDefault="00192A9B" w:rsidP="007B4F6D">
            <w:pPr>
              <w:widowControl w:val="0"/>
              <w:autoSpaceDE w:val="0"/>
              <w:autoSpaceDN w:val="0"/>
              <w:adjustRightInd w:val="0"/>
              <w:spacing w:before="29" w:line="271" w:lineRule="exact"/>
              <w:jc w:val="center"/>
              <w:rPr>
                <w:rFonts w:asciiTheme="minorHAnsi" w:hAnsiTheme="minorHAnsi" w:cstheme="minorHAnsi"/>
                <w:b/>
                <w:sz w:val="20"/>
              </w:rPr>
            </w:pPr>
            <w:r w:rsidRPr="00D066FF">
              <w:rPr>
                <w:rFonts w:asciiTheme="minorHAnsi" w:hAnsiTheme="minorHAnsi" w:cstheme="minorHAnsi"/>
                <w:b/>
                <w:sz w:val="20"/>
              </w:rPr>
              <w:t>Comply</w:t>
            </w:r>
          </w:p>
        </w:tc>
        <w:tc>
          <w:tcPr>
            <w:tcW w:w="1701" w:type="dxa"/>
            <w:shd w:val="clear" w:color="auto" w:fill="FFFFFF"/>
          </w:tcPr>
          <w:p w14:paraId="25159E93" w14:textId="77777777" w:rsidR="00192A9B" w:rsidRPr="00D066FF" w:rsidRDefault="00192A9B" w:rsidP="007B4F6D">
            <w:pPr>
              <w:widowControl w:val="0"/>
              <w:autoSpaceDE w:val="0"/>
              <w:autoSpaceDN w:val="0"/>
              <w:adjustRightInd w:val="0"/>
              <w:spacing w:before="29" w:line="271" w:lineRule="exact"/>
              <w:jc w:val="center"/>
              <w:rPr>
                <w:rFonts w:asciiTheme="minorHAnsi" w:hAnsiTheme="minorHAnsi" w:cstheme="minorHAnsi"/>
                <w:b/>
                <w:sz w:val="20"/>
              </w:rPr>
            </w:pPr>
            <w:r w:rsidRPr="00D066FF">
              <w:rPr>
                <w:rFonts w:asciiTheme="minorHAnsi" w:hAnsiTheme="minorHAnsi" w:cstheme="minorHAnsi"/>
                <w:b/>
                <w:sz w:val="20"/>
              </w:rPr>
              <w:t>Do Not Comply</w:t>
            </w:r>
          </w:p>
        </w:tc>
      </w:tr>
      <w:tr w:rsidR="00192A9B" w:rsidRPr="00D066FF" w14:paraId="58506915" w14:textId="77777777" w:rsidTr="00F31A20">
        <w:tc>
          <w:tcPr>
            <w:tcW w:w="7371" w:type="dxa"/>
            <w:gridSpan w:val="4"/>
            <w:vMerge/>
            <w:vAlign w:val="center"/>
          </w:tcPr>
          <w:p w14:paraId="163D6FF0" w14:textId="77777777" w:rsidR="00192A9B" w:rsidRPr="00D066FF" w:rsidRDefault="00192A9B" w:rsidP="007B4F6D">
            <w:pPr>
              <w:pStyle w:val="ListParagraph"/>
              <w:numPr>
                <w:ilvl w:val="0"/>
                <w:numId w:val="54"/>
              </w:numPr>
              <w:spacing w:line="360" w:lineRule="auto"/>
              <w:ind w:left="360"/>
              <w:jc w:val="both"/>
              <w:rPr>
                <w:rFonts w:asciiTheme="minorHAnsi" w:hAnsiTheme="minorHAnsi" w:cstheme="minorHAnsi"/>
                <w:sz w:val="20"/>
              </w:rPr>
            </w:pPr>
          </w:p>
        </w:tc>
        <w:tc>
          <w:tcPr>
            <w:tcW w:w="1134" w:type="dxa"/>
            <w:shd w:val="clear" w:color="auto" w:fill="FFFFFF"/>
          </w:tcPr>
          <w:p w14:paraId="4DFBF6FE" w14:textId="77777777" w:rsidR="00192A9B" w:rsidRPr="00D066FF" w:rsidRDefault="00192A9B" w:rsidP="00F31A20">
            <w:pPr>
              <w:widowControl w:val="0"/>
              <w:autoSpaceDE w:val="0"/>
              <w:autoSpaceDN w:val="0"/>
              <w:adjustRightInd w:val="0"/>
              <w:spacing w:before="29" w:line="271" w:lineRule="exact"/>
              <w:jc w:val="both"/>
              <w:rPr>
                <w:rFonts w:asciiTheme="minorHAnsi" w:hAnsiTheme="minorHAnsi" w:cstheme="minorHAnsi"/>
                <w:b/>
                <w:sz w:val="20"/>
              </w:rPr>
            </w:pPr>
          </w:p>
        </w:tc>
        <w:tc>
          <w:tcPr>
            <w:tcW w:w="1701" w:type="dxa"/>
            <w:shd w:val="clear" w:color="auto" w:fill="FFFFFF"/>
          </w:tcPr>
          <w:p w14:paraId="563F5FF0" w14:textId="77777777" w:rsidR="00192A9B" w:rsidRPr="00D066FF" w:rsidRDefault="00192A9B" w:rsidP="00F31A20">
            <w:pPr>
              <w:widowControl w:val="0"/>
              <w:autoSpaceDE w:val="0"/>
              <w:autoSpaceDN w:val="0"/>
              <w:adjustRightInd w:val="0"/>
              <w:spacing w:before="29" w:line="271" w:lineRule="exact"/>
              <w:jc w:val="both"/>
              <w:rPr>
                <w:rFonts w:asciiTheme="minorHAnsi" w:hAnsiTheme="minorHAnsi" w:cstheme="minorHAnsi"/>
                <w:b/>
                <w:sz w:val="20"/>
              </w:rPr>
            </w:pPr>
          </w:p>
        </w:tc>
      </w:tr>
      <w:tr w:rsidR="00192A9B" w:rsidRPr="00D066FF" w14:paraId="5A72ECA5" w14:textId="77777777" w:rsidTr="00F31A20">
        <w:tc>
          <w:tcPr>
            <w:tcW w:w="10206" w:type="dxa"/>
            <w:gridSpan w:val="6"/>
          </w:tcPr>
          <w:p w14:paraId="1FDC1DE0" w14:textId="77777777" w:rsidR="00192A9B" w:rsidRPr="00D066FF" w:rsidRDefault="00192A9B" w:rsidP="00F31A20">
            <w:pPr>
              <w:widowControl w:val="0"/>
              <w:autoSpaceDE w:val="0"/>
              <w:autoSpaceDN w:val="0"/>
              <w:adjustRightInd w:val="0"/>
              <w:spacing w:before="29" w:line="271" w:lineRule="exact"/>
              <w:jc w:val="both"/>
              <w:rPr>
                <w:rFonts w:asciiTheme="minorHAnsi" w:hAnsiTheme="minorHAnsi" w:cstheme="minorHAnsi"/>
                <w:b/>
                <w:sz w:val="20"/>
              </w:rPr>
            </w:pPr>
            <w:r w:rsidRPr="00D066FF">
              <w:rPr>
                <w:rFonts w:asciiTheme="minorHAnsi" w:hAnsiTheme="minorHAnsi" w:cstheme="minorHAnsi"/>
                <w:b/>
                <w:sz w:val="20"/>
              </w:rPr>
              <w:t>Substantiation: The bidder must submit and attach to the bid response</w:t>
            </w:r>
            <w:r>
              <w:rPr>
                <w:rFonts w:asciiTheme="minorHAnsi" w:hAnsiTheme="minorHAnsi" w:cstheme="minorHAnsi"/>
                <w:b/>
                <w:sz w:val="20"/>
              </w:rPr>
              <w:t xml:space="preserve"> the signed Bidder’s Disclosure.</w:t>
            </w:r>
          </w:p>
        </w:tc>
      </w:tr>
      <w:tr w:rsidR="00192A9B" w:rsidRPr="00D066FF" w14:paraId="7B260BC6" w14:textId="77777777" w:rsidTr="00F31A20">
        <w:tc>
          <w:tcPr>
            <w:tcW w:w="7371" w:type="dxa"/>
            <w:gridSpan w:val="4"/>
            <w:vMerge w:val="restart"/>
            <w:vAlign w:val="center"/>
          </w:tcPr>
          <w:p w14:paraId="05ED60B8" w14:textId="77777777" w:rsidR="00192A9B" w:rsidRPr="008A1E1E" w:rsidRDefault="00192A9B" w:rsidP="007B4F6D">
            <w:pPr>
              <w:pStyle w:val="ListParagraph"/>
              <w:numPr>
                <w:ilvl w:val="0"/>
                <w:numId w:val="54"/>
              </w:numPr>
              <w:tabs>
                <w:tab w:val="left" w:pos="993"/>
              </w:tabs>
              <w:spacing w:line="276" w:lineRule="auto"/>
              <w:ind w:left="337" w:right="-142"/>
              <w:jc w:val="both"/>
              <w:rPr>
                <w:rFonts w:asciiTheme="minorHAnsi" w:hAnsiTheme="minorHAnsi" w:cstheme="minorHAnsi"/>
                <w:sz w:val="20"/>
              </w:rPr>
            </w:pPr>
            <w:r w:rsidRPr="008A1E1E">
              <w:rPr>
                <w:rFonts w:asciiTheme="minorHAnsi" w:hAnsiTheme="minorHAnsi" w:cstheme="minorHAnsi"/>
                <w:sz w:val="20"/>
              </w:rPr>
              <w:t xml:space="preserve">Preferential Procurement Claim form and copy of the B-BBEE Verification </w:t>
            </w:r>
          </w:p>
          <w:p w14:paraId="7EA42019" w14:textId="77777777" w:rsidR="00192A9B" w:rsidRPr="00D066FF" w:rsidRDefault="00192A9B" w:rsidP="00F31A20">
            <w:pPr>
              <w:tabs>
                <w:tab w:val="left" w:pos="993"/>
              </w:tabs>
              <w:spacing w:line="276" w:lineRule="auto"/>
              <w:ind w:right="-142"/>
              <w:jc w:val="both"/>
              <w:rPr>
                <w:rFonts w:asciiTheme="minorHAnsi" w:hAnsiTheme="minorHAnsi" w:cstheme="minorHAnsi"/>
                <w:sz w:val="20"/>
                <w:lang w:val="x-none"/>
              </w:rPr>
            </w:pPr>
            <w:r>
              <w:rPr>
                <w:rFonts w:asciiTheme="minorHAnsi" w:hAnsiTheme="minorHAnsi" w:cstheme="minorHAnsi"/>
                <w:sz w:val="20"/>
                <w:lang w:val="en-US"/>
              </w:rPr>
              <w:t xml:space="preserve">       </w:t>
            </w:r>
            <w:r w:rsidRPr="00D066FF">
              <w:rPr>
                <w:rFonts w:asciiTheme="minorHAnsi" w:hAnsiTheme="minorHAnsi" w:cstheme="minorHAnsi"/>
                <w:sz w:val="20"/>
                <w:lang w:val="x-none"/>
              </w:rPr>
              <w:t xml:space="preserve">Certificate(s) issued by an authorised body or person or a sworn affidavit prescribed </w:t>
            </w:r>
          </w:p>
          <w:p w14:paraId="79705431" w14:textId="77777777" w:rsidR="00192A9B" w:rsidRPr="008A1E1E" w:rsidRDefault="00192A9B" w:rsidP="00F31A20">
            <w:pPr>
              <w:tabs>
                <w:tab w:val="left" w:pos="993"/>
              </w:tabs>
              <w:spacing w:line="276" w:lineRule="auto"/>
              <w:ind w:right="-142"/>
              <w:jc w:val="both"/>
              <w:rPr>
                <w:rFonts w:asciiTheme="minorHAnsi" w:hAnsiTheme="minorHAnsi" w:cstheme="minorHAnsi"/>
                <w:sz w:val="20"/>
                <w:lang w:val="en-US"/>
              </w:rPr>
            </w:pPr>
            <w:r>
              <w:rPr>
                <w:rFonts w:asciiTheme="minorHAnsi" w:hAnsiTheme="minorHAnsi" w:cstheme="minorHAnsi"/>
                <w:sz w:val="20"/>
                <w:lang w:val="en-US"/>
              </w:rPr>
              <w:t xml:space="preserve">       </w:t>
            </w:r>
            <w:r w:rsidRPr="00D066FF">
              <w:rPr>
                <w:rFonts w:asciiTheme="minorHAnsi" w:hAnsiTheme="minorHAnsi" w:cstheme="minorHAnsi"/>
                <w:sz w:val="20"/>
                <w:lang w:val="x-none"/>
              </w:rPr>
              <w:t>by the B-BBEE Codes of Good Practice.</w:t>
            </w:r>
          </w:p>
        </w:tc>
        <w:tc>
          <w:tcPr>
            <w:tcW w:w="1134" w:type="dxa"/>
            <w:shd w:val="clear" w:color="auto" w:fill="FFFFFF"/>
          </w:tcPr>
          <w:p w14:paraId="655AD868" w14:textId="77777777" w:rsidR="00192A9B" w:rsidRPr="003177FC" w:rsidRDefault="00192A9B" w:rsidP="007B4F6D">
            <w:pPr>
              <w:widowControl w:val="0"/>
              <w:autoSpaceDE w:val="0"/>
              <w:autoSpaceDN w:val="0"/>
              <w:adjustRightInd w:val="0"/>
              <w:spacing w:before="29" w:line="271" w:lineRule="exact"/>
              <w:jc w:val="center"/>
              <w:rPr>
                <w:rFonts w:asciiTheme="minorHAnsi" w:hAnsiTheme="minorHAnsi" w:cstheme="minorHAnsi"/>
                <w:b/>
                <w:sz w:val="20"/>
              </w:rPr>
            </w:pPr>
            <w:r w:rsidRPr="003177FC">
              <w:rPr>
                <w:rFonts w:asciiTheme="minorHAnsi" w:hAnsiTheme="minorHAnsi" w:cstheme="minorHAnsi"/>
                <w:b/>
                <w:sz w:val="20"/>
              </w:rPr>
              <w:t>Comply</w:t>
            </w:r>
          </w:p>
        </w:tc>
        <w:tc>
          <w:tcPr>
            <w:tcW w:w="1701" w:type="dxa"/>
            <w:shd w:val="clear" w:color="auto" w:fill="FFFFFF"/>
          </w:tcPr>
          <w:p w14:paraId="692CEA51" w14:textId="77777777" w:rsidR="00192A9B" w:rsidRPr="003177FC" w:rsidRDefault="00192A9B" w:rsidP="007B4F6D">
            <w:pPr>
              <w:widowControl w:val="0"/>
              <w:autoSpaceDE w:val="0"/>
              <w:autoSpaceDN w:val="0"/>
              <w:adjustRightInd w:val="0"/>
              <w:spacing w:before="29" w:line="271" w:lineRule="exact"/>
              <w:jc w:val="center"/>
              <w:rPr>
                <w:rFonts w:asciiTheme="minorHAnsi" w:hAnsiTheme="minorHAnsi" w:cstheme="minorHAnsi"/>
                <w:b/>
                <w:sz w:val="20"/>
              </w:rPr>
            </w:pPr>
            <w:r w:rsidRPr="003177FC">
              <w:rPr>
                <w:rFonts w:asciiTheme="minorHAnsi" w:hAnsiTheme="minorHAnsi" w:cstheme="minorHAnsi"/>
                <w:b/>
                <w:sz w:val="20"/>
              </w:rPr>
              <w:t>Do Not Comply</w:t>
            </w:r>
          </w:p>
        </w:tc>
      </w:tr>
      <w:tr w:rsidR="00192A9B" w:rsidRPr="00D066FF" w14:paraId="1FC3D999" w14:textId="77777777" w:rsidTr="00F31A20">
        <w:tc>
          <w:tcPr>
            <w:tcW w:w="7371" w:type="dxa"/>
            <w:gridSpan w:val="4"/>
            <w:vMerge/>
            <w:vAlign w:val="center"/>
          </w:tcPr>
          <w:p w14:paraId="7D9EAFC6" w14:textId="77777777" w:rsidR="00192A9B" w:rsidRPr="00D066FF" w:rsidRDefault="00192A9B" w:rsidP="007B4F6D">
            <w:pPr>
              <w:pStyle w:val="ListParagraph"/>
              <w:numPr>
                <w:ilvl w:val="0"/>
                <w:numId w:val="54"/>
              </w:numPr>
              <w:spacing w:line="360" w:lineRule="auto"/>
              <w:ind w:left="360"/>
              <w:jc w:val="both"/>
              <w:rPr>
                <w:rFonts w:asciiTheme="minorHAnsi" w:hAnsiTheme="minorHAnsi" w:cstheme="minorHAnsi"/>
                <w:sz w:val="20"/>
              </w:rPr>
            </w:pPr>
          </w:p>
        </w:tc>
        <w:tc>
          <w:tcPr>
            <w:tcW w:w="1134" w:type="dxa"/>
            <w:shd w:val="clear" w:color="auto" w:fill="FFFFFF"/>
          </w:tcPr>
          <w:p w14:paraId="4BCA4114" w14:textId="77777777" w:rsidR="00192A9B" w:rsidRPr="003177FC" w:rsidRDefault="00192A9B" w:rsidP="00F31A20">
            <w:pPr>
              <w:widowControl w:val="0"/>
              <w:autoSpaceDE w:val="0"/>
              <w:autoSpaceDN w:val="0"/>
              <w:adjustRightInd w:val="0"/>
              <w:spacing w:before="29" w:line="271" w:lineRule="exact"/>
              <w:jc w:val="both"/>
              <w:rPr>
                <w:rFonts w:asciiTheme="minorHAnsi" w:hAnsiTheme="minorHAnsi" w:cstheme="minorHAnsi"/>
                <w:b/>
                <w:sz w:val="20"/>
              </w:rPr>
            </w:pPr>
          </w:p>
        </w:tc>
        <w:tc>
          <w:tcPr>
            <w:tcW w:w="1701" w:type="dxa"/>
            <w:shd w:val="clear" w:color="auto" w:fill="FFFFFF"/>
          </w:tcPr>
          <w:p w14:paraId="292F89BD" w14:textId="77777777" w:rsidR="00192A9B" w:rsidRPr="003177FC" w:rsidRDefault="00192A9B" w:rsidP="00F31A20">
            <w:pPr>
              <w:widowControl w:val="0"/>
              <w:autoSpaceDE w:val="0"/>
              <w:autoSpaceDN w:val="0"/>
              <w:adjustRightInd w:val="0"/>
              <w:spacing w:before="29" w:line="271" w:lineRule="exact"/>
              <w:jc w:val="both"/>
              <w:rPr>
                <w:rFonts w:asciiTheme="minorHAnsi" w:hAnsiTheme="minorHAnsi" w:cstheme="minorHAnsi"/>
                <w:b/>
                <w:sz w:val="20"/>
              </w:rPr>
            </w:pPr>
          </w:p>
        </w:tc>
      </w:tr>
      <w:tr w:rsidR="00192A9B" w:rsidRPr="00D066FF" w14:paraId="34BAB741" w14:textId="77777777" w:rsidTr="00F31A20">
        <w:tc>
          <w:tcPr>
            <w:tcW w:w="10206" w:type="dxa"/>
            <w:gridSpan w:val="6"/>
          </w:tcPr>
          <w:p w14:paraId="377F966D" w14:textId="77777777" w:rsidR="00192A9B" w:rsidRPr="00D066FF" w:rsidRDefault="00192A9B" w:rsidP="00F31A20">
            <w:pPr>
              <w:widowControl w:val="0"/>
              <w:autoSpaceDE w:val="0"/>
              <w:autoSpaceDN w:val="0"/>
              <w:adjustRightInd w:val="0"/>
              <w:spacing w:before="29" w:line="271" w:lineRule="exact"/>
              <w:jc w:val="both"/>
              <w:rPr>
                <w:rFonts w:asciiTheme="minorHAnsi" w:hAnsiTheme="minorHAnsi" w:cstheme="minorHAnsi"/>
                <w:b/>
                <w:sz w:val="20"/>
              </w:rPr>
            </w:pPr>
            <w:r w:rsidRPr="00D066FF">
              <w:rPr>
                <w:rFonts w:asciiTheme="minorHAnsi" w:hAnsiTheme="minorHAnsi" w:cstheme="minorHAnsi"/>
                <w:b/>
                <w:sz w:val="20"/>
              </w:rPr>
              <w:t>Substantiation:  The bidder must submit and attach to the bid response a copy of a valid certificate.</w:t>
            </w:r>
          </w:p>
        </w:tc>
      </w:tr>
      <w:tr w:rsidR="004B0EA6" w:rsidRPr="00D066FF" w14:paraId="447A8337" w14:textId="77777777" w:rsidTr="004B0EA6">
        <w:trPr>
          <w:trHeight w:val="330"/>
        </w:trPr>
        <w:tc>
          <w:tcPr>
            <w:tcW w:w="7222" w:type="dxa"/>
            <w:gridSpan w:val="2"/>
            <w:vMerge w:val="restart"/>
          </w:tcPr>
          <w:p w14:paraId="6D41EF60" w14:textId="5CEB3851" w:rsidR="004B0EA6" w:rsidRDefault="004B0EA6" w:rsidP="00F31A20">
            <w:pPr>
              <w:widowControl w:val="0"/>
              <w:autoSpaceDE w:val="0"/>
              <w:autoSpaceDN w:val="0"/>
              <w:adjustRightInd w:val="0"/>
              <w:spacing w:before="29" w:line="276" w:lineRule="auto"/>
              <w:jc w:val="both"/>
              <w:rPr>
                <w:rFonts w:asciiTheme="minorHAnsi" w:hAnsiTheme="minorHAnsi" w:cstheme="minorHAnsi"/>
                <w:bCs/>
                <w:snapToGrid w:val="0"/>
                <w:sz w:val="20"/>
              </w:rPr>
            </w:pPr>
            <w:r>
              <w:rPr>
                <w:rFonts w:asciiTheme="minorHAnsi" w:hAnsiTheme="minorHAnsi" w:cstheme="minorHAnsi"/>
                <w:sz w:val="20"/>
              </w:rPr>
              <w:t>3</w:t>
            </w:r>
            <w:r w:rsidRPr="00BD04B0">
              <w:rPr>
                <w:rFonts w:asciiTheme="minorHAnsi" w:hAnsiTheme="minorHAnsi" w:cstheme="minorHAnsi"/>
                <w:sz w:val="20"/>
              </w:rPr>
              <w:t>.</w:t>
            </w:r>
            <w:r>
              <w:rPr>
                <w:rFonts w:asciiTheme="minorHAnsi" w:hAnsiTheme="minorHAnsi" w:cstheme="minorHAnsi"/>
                <w:b/>
                <w:sz w:val="20"/>
              </w:rPr>
              <w:t xml:space="preserve"> </w:t>
            </w:r>
            <w:r w:rsidRPr="00D066FF">
              <w:rPr>
                <w:rFonts w:asciiTheme="minorHAnsi" w:hAnsiTheme="minorHAnsi" w:cstheme="minorHAnsi"/>
                <w:bCs/>
                <w:snapToGrid w:val="0"/>
                <w:sz w:val="20"/>
              </w:rPr>
              <w:t xml:space="preserve">Submission of original valid Tax Clearance Certificate, a Tax Compliance Status letter </w:t>
            </w:r>
          </w:p>
          <w:p w14:paraId="158926A5" w14:textId="77777777" w:rsidR="004B0EA6" w:rsidRDefault="004B0EA6" w:rsidP="00F31A20">
            <w:pPr>
              <w:widowControl w:val="0"/>
              <w:autoSpaceDE w:val="0"/>
              <w:autoSpaceDN w:val="0"/>
              <w:adjustRightInd w:val="0"/>
              <w:spacing w:before="29" w:line="276" w:lineRule="auto"/>
              <w:jc w:val="both"/>
              <w:rPr>
                <w:rFonts w:asciiTheme="minorHAnsi" w:hAnsiTheme="minorHAnsi" w:cstheme="minorHAnsi"/>
                <w:bCs/>
                <w:snapToGrid w:val="0"/>
                <w:sz w:val="20"/>
              </w:rPr>
            </w:pPr>
            <w:r>
              <w:rPr>
                <w:rFonts w:asciiTheme="minorHAnsi" w:hAnsiTheme="minorHAnsi" w:cstheme="minorHAnsi"/>
                <w:bCs/>
                <w:snapToGrid w:val="0"/>
                <w:sz w:val="20"/>
              </w:rPr>
              <w:t xml:space="preserve">     </w:t>
            </w:r>
            <w:r w:rsidRPr="00D066FF">
              <w:rPr>
                <w:rFonts w:asciiTheme="minorHAnsi" w:hAnsiTheme="minorHAnsi" w:cstheme="minorHAnsi"/>
                <w:bCs/>
                <w:snapToGrid w:val="0"/>
                <w:sz w:val="20"/>
              </w:rPr>
              <w:t xml:space="preserve">(with pin) issued by the South African Revenue Services, or a CSD Report reflecting </w:t>
            </w:r>
          </w:p>
          <w:p w14:paraId="499C49A7" w14:textId="77777777" w:rsidR="004B0EA6" w:rsidRPr="00D066FF" w:rsidRDefault="004B0EA6" w:rsidP="00F31A20">
            <w:pPr>
              <w:widowControl w:val="0"/>
              <w:autoSpaceDE w:val="0"/>
              <w:autoSpaceDN w:val="0"/>
              <w:adjustRightInd w:val="0"/>
              <w:spacing w:before="29" w:line="276" w:lineRule="auto"/>
              <w:jc w:val="both"/>
              <w:rPr>
                <w:rFonts w:asciiTheme="minorHAnsi" w:hAnsiTheme="minorHAnsi" w:cstheme="minorHAnsi"/>
                <w:b/>
                <w:sz w:val="20"/>
              </w:rPr>
            </w:pPr>
            <w:r>
              <w:rPr>
                <w:rFonts w:asciiTheme="minorHAnsi" w:hAnsiTheme="minorHAnsi" w:cstheme="minorHAnsi"/>
                <w:bCs/>
                <w:snapToGrid w:val="0"/>
                <w:sz w:val="20"/>
              </w:rPr>
              <w:t xml:space="preserve">     </w:t>
            </w:r>
            <w:r w:rsidRPr="00D066FF">
              <w:rPr>
                <w:rFonts w:asciiTheme="minorHAnsi" w:hAnsiTheme="minorHAnsi" w:cstheme="minorHAnsi"/>
                <w:bCs/>
                <w:snapToGrid w:val="0"/>
                <w:sz w:val="20"/>
              </w:rPr>
              <w:t>active Tax Clearance Compliance status.</w:t>
            </w:r>
          </w:p>
        </w:tc>
        <w:tc>
          <w:tcPr>
            <w:tcW w:w="1283" w:type="dxa"/>
            <w:gridSpan w:val="3"/>
            <w:shd w:val="clear" w:color="auto" w:fill="FFFFFF"/>
          </w:tcPr>
          <w:p w14:paraId="0BC270F9" w14:textId="77777777" w:rsidR="004B0EA6" w:rsidRPr="00D066FF" w:rsidRDefault="004B0EA6" w:rsidP="00F31A20">
            <w:pPr>
              <w:widowControl w:val="0"/>
              <w:autoSpaceDE w:val="0"/>
              <w:autoSpaceDN w:val="0"/>
              <w:adjustRightInd w:val="0"/>
              <w:spacing w:before="29" w:line="276" w:lineRule="auto"/>
              <w:jc w:val="center"/>
              <w:rPr>
                <w:rFonts w:asciiTheme="minorHAnsi" w:hAnsiTheme="minorHAnsi" w:cstheme="minorHAnsi"/>
                <w:b/>
                <w:sz w:val="20"/>
              </w:rPr>
            </w:pPr>
            <w:r w:rsidRPr="003177FC">
              <w:rPr>
                <w:rFonts w:asciiTheme="minorHAnsi" w:hAnsiTheme="minorHAnsi" w:cstheme="minorHAnsi"/>
                <w:b/>
                <w:sz w:val="20"/>
              </w:rPr>
              <w:t>Comply</w:t>
            </w:r>
          </w:p>
        </w:tc>
        <w:tc>
          <w:tcPr>
            <w:tcW w:w="1701" w:type="dxa"/>
            <w:shd w:val="clear" w:color="auto" w:fill="FFFFFF"/>
          </w:tcPr>
          <w:p w14:paraId="3D74CA1D" w14:textId="77777777" w:rsidR="004B0EA6" w:rsidRPr="00D066FF" w:rsidRDefault="004B0EA6" w:rsidP="00F31A20">
            <w:pPr>
              <w:widowControl w:val="0"/>
              <w:autoSpaceDE w:val="0"/>
              <w:autoSpaceDN w:val="0"/>
              <w:adjustRightInd w:val="0"/>
              <w:spacing w:before="29" w:line="276" w:lineRule="auto"/>
              <w:jc w:val="center"/>
              <w:rPr>
                <w:rFonts w:asciiTheme="minorHAnsi" w:hAnsiTheme="minorHAnsi" w:cstheme="minorHAnsi"/>
                <w:b/>
                <w:sz w:val="20"/>
              </w:rPr>
            </w:pPr>
            <w:r w:rsidRPr="003177FC">
              <w:rPr>
                <w:rFonts w:asciiTheme="minorHAnsi" w:hAnsiTheme="minorHAnsi" w:cstheme="minorHAnsi"/>
                <w:b/>
                <w:sz w:val="20"/>
              </w:rPr>
              <w:t>Do Not Comply</w:t>
            </w:r>
          </w:p>
        </w:tc>
      </w:tr>
      <w:tr w:rsidR="004B0EA6" w:rsidRPr="00D066FF" w14:paraId="02113B4F" w14:textId="77777777" w:rsidTr="00F31A20">
        <w:trPr>
          <w:trHeight w:val="590"/>
        </w:trPr>
        <w:tc>
          <w:tcPr>
            <w:tcW w:w="7222" w:type="dxa"/>
            <w:gridSpan w:val="2"/>
            <w:vMerge/>
          </w:tcPr>
          <w:p w14:paraId="68E4E8D0" w14:textId="77777777" w:rsidR="004B0EA6" w:rsidRDefault="004B0EA6" w:rsidP="00F31A20">
            <w:pPr>
              <w:widowControl w:val="0"/>
              <w:autoSpaceDE w:val="0"/>
              <w:autoSpaceDN w:val="0"/>
              <w:adjustRightInd w:val="0"/>
              <w:spacing w:before="29" w:line="276" w:lineRule="auto"/>
              <w:jc w:val="both"/>
              <w:rPr>
                <w:rFonts w:asciiTheme="minorHAnsi" w:hAnsiTheme="minorHAnsi" w:cstheme="minorHAnsi"/>
                <w:sz w:val="20"/>
              </w:rPr>
            </w:pPr>
          </w:p>
        </w:tc>
        <w:tc>
          <w:tcPr>
            <w:tcW w:w="1283" w:type="dxa"/>
            <w:gridSpan w:val="3"/>
            <w:shd w:val="clear" w:color="auto" w:fill="FFFFFF"/>
          </w:tcPr>
          <w:p w14:paraId="30C46EBF" w14:textId="77777777" w:rsidR="004B0EA6" w:rsidRPr="003177FC" w:rsidRDefault="004B0EA6" w:rsidP="00F31A20">
            <w:pPr>
              <w:widowControl w:val="0"/>
              <w:autoSpaceDE w:val="0"/>
              <w:autoSpaceDN w:val="0"/>
              <w:adjustRightInd w:val="0"/>
              <w:spacing w:before="29" w:line="276" w:lineRule="auto"/>
              <w:jc w:val="center"/>
              <w:rPr>
                <w:rFonts w:asciiTheme="minorHAnsi" w:hAnsiTheme="minorHAnsi" w:cstheme="minorHAnsi"/>
                <w:b/>
                <w:sz w:val="20"/>
              </w:rPr>
            </w:pPr>
          </w:p>
        </w:tc>
        <w:tc>
          <w:tcPr>
            <w:tcW w:w="1701" w:type="dxa"/>
            <w:shd w:val="clear" w:color="auto" w:fill="FFFFFF"/>
          </w:tcPr>
          <w:p w14:paraId="7AD96C00" w14:textId="77777777" w:rsidR="004B0EA6" w:rsidRPr="003177FC" w:rsidRDefault="004B0EA6" w:rsidP="00F31A20">
            <w:pPr>
              <w:widowControl w:val="0"/>
              <w:autoSpaceDE w:val="0"/>
              <w:autoSpaceDN w:val="0"/>
              <w:adjustRightInd w:val="0"/>
              <w:spacing w:before="29" w:line="276" w:lineRule="auto"/>
              <w:jc w:val="center"/>
              <w:rPr>
                <w:rFonts w:asciiTheme="minorHAnsi" w:hAnsiTheme="minorHAnsi" w:cstheme="minorHAnsi"/>
                <w:b/>
                <w:sz w:val="20"/>
              </w:rPr>
            </w:pPr>
          </w:p>
        </w:tc>
      </w:tr>
      <w:tr w:rsidR="00192A9B" w:rsidRPr="00D066FF" w14:paraId="0841334A" w14:textId="77777777" w:rsidTr="00F31A20">
        <w:trPr>
          <w:trHeight w:val="224"/>
        </w:trPr>
        <w:tc>
          <w:tcPr>
            <w:tcW w:w="10206" w:type="dxa"/>
            <w:gridSpan w:val="6"/>
          </w:tcPr>
          <w:p w14:paraId="2B08B62A" w14:textId="77777777" w:rsidR="00192A9B" w:rsidRPr="003177FC" w:rsidRDefault="00192A9B" w:rsidP="00F31A20">
            <w:pPr>
              <w:widowControl w:val="0"/>
              <w:autoSpaceDE w:val="0"/>
              <w:autoSpaceDN w:val="0"/>
              <w:adjustRightInd w:val="0"/>
              <w:spacing w:before="29" w:line="276" w:lineRule="auto"/>
              <w:rPr>
                <w:rFonts w:asciiTheme="minorHAnsi" w:hAnsiTheme="minorHAnsi" w:cstheme="minorHAnsi"/>
                <w:b/>
                <w:sz w:val="20"/>
              </w:rPr>
            </w:pPr>
            <w:r w:rsidRPr="00D066FF">
              <w:rPr>
                <w:rFonts w:asciiTheme="minorHAnsi" w:hAnsiTheme="minorHAnsi" w:cstheme="minorHAnsi"/>
                <w:b/>
                <w:sz w:val="20"/>
              </w:rPr>
              <w:t>Substantiation:  The bidder must submit and attach to the bid response a copy of a valid certificate.</w:t>
            </w:r>
          </w:p>
        </w:tc>
      </w:tr>
      <w:tr w:rsidR="004B0EA6" w:rsidRPr="00D066FF" w14:paraId="70A9A23F" w14:textId="77777777" w:rsidTr="00F31A20">
        <w:trPr>
          <w:trHeight w:val="224"/>
        </w:trPr>
        <w:tc>
          <w:tcPr>
            <w:tcW w:w="7222" w:type="dxa"/>
            <w:gridSpan w:val="2"/>
            <w:vMerge w:val="restart"/>
          </w:tcPr>
          <w:p w14:paraId="4859630B" w14:textId="46DC64ED" w:rsidR="004B0EA6" w:rsidRPr="00BD04B0" w:rsidRDefault="004B0EA6" w:rsidP="00F31A20">
            <w:pPr>
              <w:widowControl w:val="0"/>
              <w:autoSpaceDE w:val="0"/>
              <w:autoSpaceDN w:val="0"/>
              <w:adjustRightInd w:val="0"/>
              <w:spacing w:before="29" w:line="276" w:lineRule="auto"/>
              <w:jc w:val="both"/>
              <w:rPr>
                <w:rFonts w:asciiTheme="minorHAnsi" w:hAnsiTheme="minorHAnsi" w:cstheme="minorHAnsi"/>
                <w:sz w:val="20"/>
              </w:rPr>
            </w:pPr>
            <w:r>
              <w:rPr>
                <w:rFonts w:asciiTheme="minorHAnsi" w:hAnsiTheme="minorHAnsi" w:cstheme="minorHAnsi"/>
                <w:sz w:val="20"/>
              </w:rPr>
              <w:t xml:space="preserve">4. </w:t>
            </w:r>
            <w:r w:rsidRPr="00D066FF">
              <w:rPr>
                <w:rFonts w:asciiTheme="minorHAnsi" w:hAnsiTheme="minorHAnsi" w:cstheme="minorHAnsi"/>
                <w:sz w:val="20"/>
              </w:rPr>
              <w:t>Proof of Central Supplier Database (CSD) Registration</w:t>
            </w:r>
            <w:r>
              <w:rPr>
                <w:rFonts w:asciiTheme="minorHAnsi" w:hAnsiTheme="minorHAnsi" w:cstheme="minorHAnsi"/>
                <w:sz w:val="20"/>
              </w:rPr>
              <w:t>.</w:t>
            </w:r>
          </w:p>
        </w:tc>
        <w:tc>
          <w:tcPr>
            <w:tcW w:w="1283" w:type="dxa"/>
            <w:gridSpan w:val="3"/>
            <w:shd w:val="clear" w:color="auto" w:fill="FFFFFF"/>
          </w:tcPr>
          <w:p w14:paraId="28396993" w14:textId="77777777" w:rsidR="004B0EA6" w:rsidRPr="003177FC" w:rsidRDefault="004B0EA6" w:rsidP="00F31A20">
            <w:pPr>
              <w:widowControl w:val="0"/>
              <w:autoSpaceDE w:val="0"/>
              <w:autoSpaceDN w:val="0"/>
              <w:adjustRightInd w:val="0"/>
              <w:spacing w:before="29" w:line="276" w:lineRule="auto"/>
              <w:jc w:val="center"/>
              <w:rPr>
                <w:rFonts w:asciiTheme="minorHAnsi" w:hAnsiTheme="minorHAnsi" w:cstheme="minorHAnsi"/>
                <w:b/>
                <w:sz w:val="20"/>
              </w:rPr>
            </w:pPr>
            <w:r w:rsidRPr="00D066FF">
              <w:rPr>
                <w:rFonts w:asciiTheme="minorHAnsi" w:hAnsiTheme="minorHAnsi" w:cstheme="minorHAnsi"/>
                <w:b/>
                <w:sz w:val="20"/>
              </w:rPr>
              <w:t>Comply</w:t>
            </w:r>
          </w:p>
        </w:tc>
        <w:tc>
          <w:tcPr>
            <w:tcW w:w="1701" w:type="dxa"/>
            <w:shd w:val="clear" w:color="auto" w:fill="FFFFFF"/>
          </w:tcPr>
          <w:p w14:paraId="3D93F84E" w14:textId="77777777" w:rsidR="004B0EA6" w:rsidRPr="003177FC" w:rsidRDefault="004B0EA6" w:rsidP="00F31A20">
            <w:pPr>
              <w:widowControl w:val="0"/>
              <w:autoSpaceDE w:val="0"/>
              <w:autoSpaceDN w:val="0"/>
              <w:adjustRightInd w:val="0"/>
              <w:spacing w:before="29" w:line="276" w:lineRule="auto"/>
              <w:jc w:val="center"/>
              <w:rPr>
                <w:rFonts w:asciiTheme="minorHAnsi" w:hAnsiTheme="minorHAnsi" w:cstheme="minorHAnsi"/>
                <w:b/>
                <w:sz w:val="20"/>
              </w:rPr>
            </w:pPr>
            <w:r w:rsidRPr="00D066FF">
              <w:rPr>
                <w:rFonts w:asciiTheme="minorHAnsi" w:hAnsiTheme="minorHAnsi" w:cstheme="minorHAnsi"/>
                <w:b/>
                <w:sz w:val="20"/>
              </w:rPr>
              <w:t>Do Not Comply</w:t>
            </w:r>
          </w:p>
        </w:tc>
      </w:tr>
      <w:tr w:rsidR="004B0EA6" w:rsidRPr="00D066FF" w14:paraId="58D00FC7" w14:textId="77777777" w:rsidTr="00F31A20">
        <w:trPr>
          <w:trHeight w:val="224"/>
        </w:trPr>
        <w:tc>
          <w:tcPr>
            <w:tcW w:w="7222" w:type="dxa"/>
            <w:gridSpan w:val="2"/>
            <w:vMerge/>
          </w:tcPr>
          <w:p w14:paraId="72653260" w14:textId="77777777" w:rsidR="004B0EA6" w:rsidRDefault="004B0EA6" w:rsidP="00F31A20">
            <w:pPr>
              <w:widowControl w:val="0"/>
              <w:autoSpaceDE w:val="0"/>
              <w:autoSpaceDN w:val="0"/>
              <w:adjustRightInd w:val="0"/>
              <w:spacing w:before="29" w:line="276" w:lineRule="auto"/>
              <w:jc w:val="both"/>
              <w:rPr>
                <w:rFonts w:asciiTheme="minorHAnsi" w:hAnsiTheme="minorHAnsi" w:cstheme="minorHAnsi"/>
                <w:sz w:val="20"/>
              </w:rPr>
            </w:pPr>
          </w:p>
        </w:tc>
        <w:tc>
          <w:tcPr>
            <w:tcW w:w="1283" w:type="dxa"/>
            <w:gridSpan w:val="3"/>
            <w:shd w:val="clear" w:color="auto" w:fill="FFFFFF"/>
          </w:tcPr>
          <w:p w14:paraId="2F4A8776" w14:textId="77777777" w:rsidR="004B0EA6" w:rsidRPr="00D066FF" w:rsidRDefault="004B0EA6" w:rsidP="00F31A20">
            <w:pPr>
              <w:widowControl w:val="0"/>
              <w:autoSpaceDE w:val="0"/>
              <w:autoSpaceDN w:val="0"/>
              <w:adjustRightInd w:val="0"/>
              <w:spacing w:before="29" w:line="276" w:lineRule="auto"/>
              <w:jc w:val="center"/>
              <w:rPr>
                <w:rFonts w:asciiTheme="minorHAnsi" w:hAnsiTheme="minorHAnsi" w:cstheme="minorHAnsi"/>
                <w:b/>
                <w:sz w:val="20"/>
              </w:rPr>
            </w:pPr>
          </w:p>
        </w:tc>
        <w:tc>
          <w:tcPr>
            <w:tcW w:w="1701" w:type="dxa"/>
            <w:shd w:val="clear" w:color="auto" w:fill="FFFFFF"/>
          </w:tcPr>
          <w:p w14:paraId="593B73A3" w14:textId="77777777" w:rsidR="004B0EA6" w:rsidRPr="00D066FF" w:rsidRDefault="004B0EA6" w:rsidP="00F31A20">
            <w:pPr>
              <w:widowControl w:val="0"/>
              <w:autoSpaceDE w:val="0"/>
              <w:autoSpaceDN w:val="0"/>
              <w:adjustRightInd w:val="0"/>
              <w:spacing w:before="29" w:line="276" w:lineRule="auto"/>
              <w:jc w:val="center"/>
              <w:rPr>
                <w:rFonts w:asciiTheme="minorHAnsi" w:hAnsiTheme="minorHAnsi" w:cstheme="minorHAnsi"/>
                <w:b/>
                <w:sz w:val="20"/>
              </w:rPr>
            </w:pPr>
          </w:p>
        </w:tc>
      </w:tr>
      <w:tr w:rsidR="00192A9B" w:rsidRPr="00D066FF" w14:paraId="5699852C" w14:textId="77777777" w:rsidTr="00F31A20">
        <w:trPr>
          <w:trHeight w:val="224"/>
        </w:trPr>
        <w:tc>
          <w:tcPr>
            <w:tcW w:w="10206" w:type="dxa"/>
            <w:gridSpan w:val="6"/>
          </w:tcPr>
          <w:p w14:paraId="36C249E4" w14:textId="77777777" w:rsidR="00192A9B" w:rsidRPr="003177FC" w:rsidRDefault="00192A9B" w:rsidP="00F31A20">
            <w:pPr>
              <w:widowControl w:val="0"/>
              <w:autoSpaceDE w:val="0"/>
              <w:autoSpaceDN w:val="0"/>
              <w:adjustRightInd w:val="0"/>
              <w:spacing w:before="29" w:line="276" w:lineRule="auto"/>
              <w:rPr>
                <w:rFonts w:asciiTheme="minorHAnsi" w:hAnsiTheme="minorHAnsi" w:cstheme="minorHAnsi"/>
                <w:b/>
                <w:sz w:val="20"/>
              </w:rPr>
            </w:pPr>
            <w:r w:rsidRPr="00D066FF">
              <w:rPr>
                <w:rFonts w:asciiTheme="minorHAnsi" w:hAnsiTheme="minorHAnsi" w:cstheme="minorHAnsi"/>
                <w:b/>
                <w:sz w:val="20"/>
              </w:rPr>
              <w:t>Substantiation:  The bidder must submit a CSD Report with the bid response.</w:t>
            </w:r>
          </w:p>
        </w:tc>
      </w:tr>
      <w:tr w:rsidR="00192A9B" w:rsidRPr="00D066FF" w14:paraId="1F3F062A" w14:textId="77777777" w:rsidTr="00F31A20">
        <w:trPr>
          <w:trHeight w:val="224"/>
        </w:trPr>
        <w:tc>
          <w:tcPr>
            <w:tcW w:w="7187" w:type="dxa"/>
          </w:tcPr>
          <w:p w14:paraId="5A96BE8D" w14:textId="1018A859" w:rsidR="00192A9B" w:rsidRPr="00D066FF" w:rsidRDefault="004B0EA6" w:rsidP="00F31A20">
            <w:pPr>
              <w:widowControl w:val="0"/>
              <w:autoSpaceDE w:val="0"/>
              <w:autoSpaceDN w:val="0"/>
              <w:adjustRightInd w:val="0"/>
              <w:spacing w:before="29" w:line="276" w:lineRule="auto"/>
              <w:rPr>
                <w:rFonts w:asciiTheme="minorHAnsi" w:hAnsiTheme="minorHAnsi" w:cstheme="minorHAnsi"/>
                <w:b/>
                <w:sz w:val="20"/>
              </w:rPr>
            </w:pPr>
            <w:r>
              <w:rPr>
                <w:rFonts w:asciiTheme="minorHAnsi" w:hAnsiTheme="minorHAnsi" w:cstheme="minorHAnsi"/>
                <w:sz w:val="20"/>
              </w:rPr>
              <w:t>5</w:t>
            </w:r>
            <w:r w:rsidR="00192A9B" w:rsidRPr="004162A4">
              <w:rPr>
                <w:rFonts w:asciiTheme="minorHAnsi" w:hAnsiTheme="minorHAnsi" w:cstheme="minorHAnsi"/>
                <w:sz w:val="20"/>
              </w:rPr>
              <w:t>.</w:t>
            </w:r>
            <w:r w:rsidR="00192A9B" w:rsidRPr="004162A4">
              <w:rPr>
                <w:rFonts w:asciiTheme="minorHAnsi" w:hAnsiTheme="minorHAnsi" w:cstheme="minorHAnsi"/>
                <w:b/>
                <w:sz w:val="20"/>
              </w:rPr>
              <w:t xml:space="preserve"> </w:t>
            </w:r>
            <w:r w:rsidR="00192A9B" w:rsidRPr="004162A4">
              <w:rPr>
                <w:rFonts w:ascii="Calibri" w:hAnsi="Calibri" w:cs="Calibri"/>
                <w:sz w:val="20"/>
              </w:rPr>
              <w:t>Audited Financial Statement not older than two (2) years (if applicable).</w:t>
            </w:r>
          </w:p>
        </w:tc>
        <w:tc>
          <w:tcPr>
            <w:tcW w:w="1318" w:type="dxa"/>
            <w:gridSpan w:val="4"/>
            <w:shd w:val="clear" w:color="auto" w:fill="FFFFFF"/>
          </w:tcPr>
          <w:p w14:paraId="641911B2" w14:textId="77777777" w:rsidR="00192A9B" w:rsidRPr="00D066FF" w:rsidRDefault="00192A9B" w:rsidP="00F31A20">
            <w:pPr>
              <w:widowControl w:val="0"/>
              <w:autoSpaceDE w:val="0"/>
              <w:autoSpaceDN w:val="0"/>
              <w:adjustRightInd w:val="0"/>
              <w:spacing w:before="29" w:line="276" w:lineRule="auto"/>
              <w:rPr>
                <w:rFonts w:asciiTheme="minorHAnsi" w:hAnsiTheme="minorHAnsi" w:cstheme="minorHAnsi"/>
                <w:b/>
                <w:sz w:val="20"/>
              </w:rPr>
            </w:pPr>
            <w:r w:rsidRPr="00D066FF">
              <w:rPr>
                <w:rFonts w:asciiTheme="minorHAnsi" w:hAnsiTheme="minorHAnsi" w:cstheme="minorHAnsi"/>
                <w:b/>
                <w:sz w:val="20"/>
              </w:rPr>
              <w:t>Comply</w:t>
            </w:r>
          </w:p>
        </w:tc>
        <w:tc>
          <w:tcPr>
            <w:tcW w:w="1701" w:type="dxa"/>
            <w:shd w:val="clear" w:color="auto" w:fill="FFFFFF"/>
          </w:tcPr>
          <w:p w14:paraId="30C8B7C6" w14:textId="77777777" w:rsidR="00192A9B" w:rsidRPr="00D066FF" w:rsidRDefault="00192A9B" w:rsidP="00F31A20">
            <w:pPr>
              <w:widowControl w:val="0"/>
              <w:autoSpaceDE w:val="0"/>
              <w:autoSpaceDN w:val="0"/>
              <w:adjustRightInd w:val="0"/>
              <w:spacing w:before="29" w:line="276" w:lineRule="auto"/>
              <w:rPr>
                <w:rFonts w:asciiTheme="minorHAnsi" w:hAnsiTheme="minorHAnsi" w:cstheme="minorHAnsi"/>
                <w:b/>
                <w:sz w:val="20"/>
              </w:rPr>
            </w:pPr>
            <w:r w:rsidRPr="00D066FF">
              <w:rPr>
                <w:rFonts w:asciiTheme="minorHAnsi" w:hAnsiTheme="minorHAnsi" w:cstheme="minorHAnsi"/>
                <w:b/>
                <w:sz w:val="20"/>
              </w:rPr>
              <w:t>Do Not Comply</w:t>
            </w:r>
          </w:p>
        </w:tc>
      </w:tr>
      <w:tr w:rsidR="00192A9B" w:rsidRPr="00D066FF" w14:paraId="51A660AD" w14:textId="77777777" w:rsidTr="00F31A20">
        <w:trPr>
          <w:trHeight w:val="224"/>
        </w:trPr>
        <w:tc>
          <w:tcPr>
            <w:tcW w:w="10206" w:type="dxa"/>
            <w:gridSpan w:val="6"/>
          </w:tcPr>
          <w:p w14:paraId="4FDC4DED" w14:textId="77777777" w:rsidR="00192A9B" w:rsidRPr="00D066FF" w:rsidRDefault="00192A9B" w:rsidP="00F31A20">
            <w:pPr>
              <w:widowControl w:val="0"/>
              <w:autoSpaceDE w:val="0"/>
              <w:autoSpaceDN w:val="0"/>
              <w:adjustRightInd w:val="0"/>
              <w:spacing w:before="29" w:line="276" w:lineRule="auto"/>
              <w:rPr>
                <w:rFonts w:asciiTheme="minorHAnsi" w:hAnsiTheme="minorHAnsi" w:cstheme="minorHAnsi"/>
                <w:b/>
                <w:sz w:val="20"/>
              </w:rPr>
            </w:pPr>
            <w:r w:rsidRPr="00D066FF">
              <w:rPr>
                <w:rFonts w:asciiTheme="minorHAnsi" w:hAnsiTheme="minorHAnsi" w:cstheme="minorHAnsi"/>
                <w:b/>
                <w:sz w:val="20"/>
              </w:rPr>
              <w:t>Substantiation:  The bidder must submit and attach a financial statement not older than two (2) years with the bid response.</w:t>
            </w:r>
          </w:p>
        </w:tc>
      </w:tr>
      <w:tr w:rsidR="00192A9B" w:rsidRPr="00D066FF" w14:paraId="69CC1679" w14:textId="77777777" w:rsidTr="00F31A20">
        <w:tc>
          <w:tcPr>
            <w:tcW w:w="7222" w:type="dxa"/>
            <w:gridSpan w:val="2"/>
            <w:vMerge w:val="restart"/>
            <w:vAlign w:val="center"/>
          </w:tcPr>
          <w:p w14:paraId="76D7B60B" w14:textId="1CFF266A" w:rsidR="00192A9B" w:rsidRPr="004162A4" w:rsidRDefault="004B0EA6" w:rsidP="00F31A20">
            <w:pPr>
              <w:tabs>
                <w:tab w:val="left" w:pos="993"/>
              </w:tabs>
              <w:spacing w:line="360" w:lineRule="auto"/>
              <w:ind w:right="-142"/>
              <w:jc w:val="both"/>
              <w:rPr>
                <w:rFonts w:asciiTheme="minorHAnsi" w:hAnsiTheme="minorHAnsi" w:cstheme="minorHAnsi"/>
                <w:sz w:val="20"/>
                <w:lang w:val="x-none"/>
              </w:rPr>
            </w:pPr>
            <w:r>
              <w:rPr>
                <w:rFonts w:asciiTheme="minorHAnsi" w:hAnsiTheme="minorHAnsi" w:cstheme="minorHAnsi"/>
                <w:sz w:val="20"/>
              </w:rPr>
              <w:t>6</w:t>
            </w:r>
            <w:r w:rsidR="00192A9B" w:rsidRPr="00D066FF">
              <w:rPr>
                <w:rFonts w:asciiTheme="minorHAnsi" w:hAnsiTheme="minorHAnsi" w:cstheme="minorHAnsi"/>
                <w:sz w:val="20"/>
              </w:rPr>
              <w:t xml:space="preserve">. </w:t>
            </w:r>
            <w:r w:rsidR="00192A9B" w:rsidRPr="00A67C3B">
              <w:rPr>
                <w:rFonts w:asciiTheme="minorHAnsi" w:hAnsiTheme="minorHAnsi" w:cstheme="minorHAnsi"/>
                <w:sz w:val="20"/>
              </w:rPr>
              <w:t xml:space="preserve">The </w:t>
            </w:r>
            <w:r w:rsidR="00192A9B">
              <w:rPr>
                <w:rFonts w:asciiTheme="minorHAnsi" w:hAnsiTheme="minorHAnsi" w:cstheme="minorHAnsi"/>
                <w:sz w:val="20"/>
              </w:rPr>
              <w:t>manufacturer</w:t>
            </w:r>
            <w:r w:rsidR="00192A9B" w:rsidRPr="00A67C3B">
              <w:rPr>
                <w:rFonts w:asciiTheme="minorHAnsi" w:hAnsiTheme="minorHAnsi" w:cstheme="minorHAnsi"/>
                <w:sz w:val="20"/>
              </w:rPr>
              <w:t xml:space="preserve"> must be ISO 13485 compliant</w:t>
            </w:r>
            <w:r w:rsidR="00192A9B">
              <w:rPr>
                <w:rFonts w:asciiTheme="minorHAnsi" w:hAnsiTheme="minorHAnsi" w:cstheme="minorHAnsi"/>
                <w:sz w:val="20"/>
              </w:rPr>
              <w:t>.</w:t>
            </w:r>
          </w:p>
        </w:tc>
        <w:tc>
          <w:tcPr>
            <w:tcW w:w="1283" w:type="dxa"/>
            <w:gridSpan w:val="3"/>
            <w:shd w:val="clear" w:color="auto" w:fill="FFFFFF"/>
          </w:tcPr>
          <w:p w14:paraId="4C6FC519" w14:textId="77777777" w:rsidR="00192A9B" w:rsidRPr="00D066FF" w:rsidRDefault="00192A9B" w:rsidP="00F31A20">
            <w:pPr>
              <w:widowControl w:val="0"/>
              <w:autoSpaceDE w:val="0"/>
              <w:autoSpaceDN w:val="0"/>
              <w:adjustRightInd w:val="0"/>
              <w:spacing w:before="29" w:line="271" w:lineRule="exact"/>
              <w:jc w:val="center"/>
              <w:rPr>
                <w:rFonts w:asciiTheme="minorHAnsi" w:hAnsiTheme="minorHAnsi" w:cstheme="minorHAnsi"/>
                <w:b/>
                <w:sz w:val="20"/>
              </w:rPr>
            </w:pPr>
            <w:r w:rsidRPr="00D066FF">
              <w:rPr>
                <w:rFonts w:asciiTheme="minorHAnsi" w:hAnsiTheme="minorHAnsi" w:cstheme="minorHAnsi"/>
                <w:b/>
                <w:sz w:val="20"/>
              </w:rPr>
              <w:t>Comply</w:t>
            </w:r>
          </w:p>
        </w:tc>
        <w:tc>
          <w:tcPr>
            <w:tcW w:w="1701" w:type="dxa"/>
            <w:shd w:val="clear" w:color="auto" w:fill="FFFFFF"/>
          </w:tcPr>
          <w:p w14:paraId="76E928B8" w14:textId="77777777" w:rsidR="00192A9B" w:rsidRPr="00D066FF" w:rsidRDefault="00192A9B" w:rsidP="00F31A20">
            <w:pPr>
              <w:widowControl w:val="0"/>
              <w:autoSpaceDE w:val="0"/>
              <w:autoSpaceDN w:val="0"/>
              <w:adjustRightInd w:val="0"/>
              <w:spacing w:before="29" w:line="271" w:lineRule="exact"/>
              <w:jc w:val="center"/>
              <w:rPr>
                <w:rFonts w:asciiTheme="minorHAnsi" w:hAnsiTheme="minorHAnsi" w:cstheme="minorHAnsi"/>
                <w:b/>
                <w:sz w:val="20"/>
              </w:rPr>
            </w:pPr>
            <w:r w:rsidRPr="00D066FF">
              <w:rPr>
                <w:rFonts w:asciiTheme="minorHAnsi" w:hAnsiTheme="minorHAnsi" w:cstheme="minorHAnsi"/>
                <w:b/>
                <w:sz w:val="20"/>
              </w:rPr>
              <w:t>Do Not Comply</w:t>
            </w:r>
          </w:p>
        </w:tc>
      </w:tr>
      <w:tr w:rsidR="00192A9B" w:rsidRPr="00D066FF" w14:paraId="189D8665" w14:textId="77777777" w:rsidTr="00F31A20">
        <w:tc>
          <w:tcPr>
            <w:tcW w:w="7222" w:type="dxa"/>
            <w:gridSpan w:val="2"/>
            <w:vMerge/>
          </w:tcPr>
          <w:p w14:paraId="55871512" w14:textId="77777777" w:rsidR="00192A9B" w:rsidRPr="00D066FF" w:rsidRDefault="00192A9B" w:rsidP="00F31A20">
            <w:pPr>
              <w:widowControl w:val="0"/>
              <w:autoSpaceDE w:val="0"/>
              <w:autoSpaceDN w:val="0"/>
              <w:adjustRightInd w:val="0"/>
              <w:spacing w:before="29" w:line="271" w:lineRule="exact"/>
              <w:jc w:val="both"/>
              <w:rPr>
                <w:rFonts w:asciiTheme="minorHAnsi" w:hAnsiTheme="minorHAnsi" w:cstheme="minorHAnsi"/>
                <w:b/>
                <w:sz w:val="20"/>
              </w:rPr>
            </w:pPr>
          </w:p>
        </w:tc>
        <w:tc>
          <w:tcPr>
            <w:tcW w:w="1283" w:type="dxa"/>
            <w:gridSpan w:val="3"/>
          </w:tcPr>
          <w:p w14:paraId="3A4029B5" w14:textId="77777777" w:rsidR="00192A9B" w:rsidRPr="00D066FF" w:rsidRDefault="00192A9B" w:rsidP="00F31A20">
            <w:pPr>
              <w:widowControl w:val="0"/>
              <w:autoSpaceDE w:val="0"/>
              <w:autoSpaceDN w:val="0"/>
              <w:adjustRightInd w:val="0"/>
              <w:spacing w:before="29" w:line="271" w:lineRule="exact"/>
              <w:jc w:val="both"/>
              <w:rPr>
                <w:rFonts w:asciiTheme="minorHAnsi" w:hAnsiTheme="minorHAnsi" w:cstheme="minorHAnsi"/>
                <w:b/>
                <w:sz w:val="20"/>
              </w:rPr>
            </w:pPr>
          </w:p>
        </w:tc>
        <w:tc>
          <w:tcPr>
            <w:tcW w:w="1701" w:type="dxa"/>
          </w:tcPr>
          <w:p w14:paraId="4A8CDA3F" w14:textId="77777777" w:rsidR="00192A9B" w:rsidRPr="00D066FF" w:rsidRDefault="00192A9B" w:rsidP="00F31A20">
            <w:pPr>
              <w:widowControl w:val="0"/>
              <w:autoSpaceDE w:val="0"/>
              <w:autoSpaceDN w:val="0"/>
              <w:adjustRightInd w:val="0"/>
              <w:spacing w:before="29" w:line="271" w:lineRule="exact"/>
              <w:jc w:val="both"/>
              <w:rPr>
                <w:rFonts w:asciiTheme="minorHAnsi" w:hAnsiTheme="minorHAnsi" w:cstheme="minorHAnsi"/>
                <w:b/>
                <w:sz w:val="20"/>
              </w:rPr>
            </w:pPr>
          </w:p>
        </w:tc>
      </w:tr>
      <w:tr w:rsidR="00192A9B" w:rsidRPr="0031530F" w14:paraId="30D228CF" w14:textId="77777777" w:rsidTr="00F31A20">
        <w:trPr>
          <w:trHeight w:val="269"/>
        </w:trPr>
        <w:tc>
          <w:tcPr>
            <w:tcW w:w="10206" w:type="dxa"/>
            <w:gridSpan w:val="6"/>
          </w:tcPr>
          <w:p w14:paraId="6E398C8E" w14:textId="77777777" w:rsidR="00192A9B" w:rsidRPr="0031530F" w:rsidRDefault="00192A9B" w:rsidP="00F31A20">
            <w:pPr>
              <w:widowControl w:val="0"/>
              <w:autoSpaceDE w:val="0"/>
              <w:autoSpaceDN w:val="0"/>
              <w:adjustRightInd w:val="0"/>
              <w:spacing w:before="29" w:line="271" w:lineRule="exact"/>
              <w:jc w:val="both"/>
              <w:rPr>
                <w:rFonts w:asciiTheme="minorHAnsi" w:hAnsiTheme="minorHAnsi" w:cstheme="minorHAnsi"/>
                <w:sz w:val="20"/>
              </w:rPr>
            </w:pPr>
            <w:r w:rsidRPr="0031530F">
              <w:rPr>
                <w:rFonts w:asciiTheme="minorHAnsi" w:hAnsiTheme="minorHAnsi" w:cstheme="minorHAnsi"/>
                <w:b/>
                <w:sz w:val="20"/>
              </w:rPr>
              <w:t>Substantiation:  The bidder must submit and attach to the bid response a copy of a valid certificate.</w:t>
            </w:r>
          </w:p>
        </w:tc>
      </w:tr>
      <w:tr w:rsidR="00192A9B" w:rsidRPr="00D066FF" w14:paraId="193ACABE" w14:textId="77777777" w:rsidTr="00F31A20">
        <w:tc>
          <w:tcPr>
            <w:tcW w:w="7230" w:type="dxa"/>
            <w:gridSpan w:val="3"/>
            <w:vMerge w:val="restart"/>
          </w:tcPr>
          <w:p w14:paraId="0974658B" w14:textId="0371804F" w:rsidR="00192A9B" w:rsidRPr="00D066FF" w:rsidRDefault="004B0EA6" w:rsidP="00F31A20">
            <w:pPr>
              <w:spacing w:line="276" w:lineRule="auto"/>
              <w:contextualSpacing/>
              <w:rPr>
                <w:rFonts w:ascii="Calibri" w:hAnsi="Calibri" w:cs="Calibri"/>
                <w:sz w:val="20"/>
              </w:rPr>
            </w:pPr>
            <w:r>
              <w:rPr>
                <w:rFonts w:ascii="Calibri" w:hAnsi="Calibri" w:cs="Calibri"/>
                <w:sz w:val="20"/>
              </w:rPr>
              <w:t>7</w:t>
            </w:r>
            <w:r w:rsidR="00192A9B" w:rsidRPr="00D066FF">
              <w:rPr>
                <w:rFonts w:ascii="Calibri" w:hAnsi="Calibri" w:cs="Calibri"/>
                <w:sz w:val="20"/>
              </w:rPr>
              <w:t>. The product must be approved by any of the IMDRF regulatory authorities listed below. (Note: Approval are at the bidders</w:t>
            </w:r>
            <w:r w:rsidR="00192A9B">
              <w:rPr>
                <w:rFonts w:ascii="Calibri" w:hAnsi="Calibri" w:cs="Calibri"/>
                <w:sz w:val="20"/>
              </w:rPr>
              <w:t>’</w:t>
            </w:r>
            <w:r w:rsidR="00192A9B" w:rsidRPr="00D066FF">
              <w:rPr>
                <w:rFonts w:ascii="Calibri" w:hAnsi="Calibri" w:cs="Calibri"/>
                <w:sz w:val="20"/>
              </w:rPr>
              <w:t xml:space="preserve"> cost)</w:t>
            </w:r>
            <w:r w:rsidR="00192A9B">
              <w:rPr>
                <w:rFonts w:ascii="Calibri" w:hAnsi="Calibri" w:cs="Calibri"/>
                <w:sz w:val="20"/>
              </w:rPr>
              <w:t>.</w:t>
            </w:r>
          </w:p>
        </w:tc>
        <w:tc>
          <w:tcPr>
            <w:tcW w:w="1275" w:type="dxa"/>
            <w:gridSpan w:val="2"/>
            <w:shd w:val="clear" w:color="auto" w:fill="FFFFFF"/>
          </w:tcPr>
          <w:p w14:paraId="51683EE4" w14:textId="77777777" w:rsidR="00192A9B" w:rsidRPr="00D066FF" w:rsidRDefault="00192A9B" w:rsidP="00F31A20">
            <w:pPr>
              <w:widowControl w:val="0"/>
              <w:autoSpaceDE w:val="0"/>
              <w:autoSpaceDN w:val="0"/>
              <w:adjustRightInd w:val="0"/>
              <w:spacing w:before="29" w:line="271" w:lineRule="exact"/>
              <w:jc w:val="center"/>
              <w:rPr>
                <w:rFonts w:ascii="Calibri" w:hAnsi="Calibri" w:cs="Calibri"/>
                <w:b/>
                <w:sz w:val="20"/>
              </w:rPr>
            </w:pPr>
            <w:r w:rsidRPr="00D066FF">
              <w:rPr>
                <w:rFonts w:ascii="Calibri" w:hAnsi="Calibri" w:cs="Calibri"/>
                <w:b/>
                <w:sz w:val="20"/>
              </w:rPr>
              <w:t>Comply</w:t>
            </w:r>
          </w:p>
        </w:tc>
        <w:tc>
          <w:tcPr>
            <w:tcW w:w="1701" w:type="dxa"/>
            <w:shd w:val="clear" w:color="auto" w:fill="FFFFFF"/>
          </w:tcPr>
          <w:p w14:paraId="27418FEA" w14:textId="77777777" w:rsidR="00192A9B" w:rsidRPr="00D066FF" w:rsidRDefault="00192A9B" w:rsidP="00F31A20">
            <w:pPr>
              <w:widowControl w:val="0"/>
              <w:autoSpaceDE w:val="0"/>
              <w:autoSpaceDN w:val="0"/>
              <w:adjustRightInd w:val="0"/>
              <w:spacing w:before="29" w:line="271" w:lineRule="exact"/>
              <w:jc w:val="center"/>
              <w:rPr>
                <w:rFonts w:ascii="Calibri" w:hAnsi="Calibri" w:cs="Calibri"/>
                <w:b/>
                <w:sz w:val="20"/>
              </w:rPr>
            </w:pPr>
            <w:r w:rsidRPr="00D066FF">
              <w:rPr>
                <w:rFonts w:ascii="Calibri" w:hAnsi="Calibri" w:cs="Calibri"/>
                <w:b/>
                <w:sz w:val="20"/>
              </w:rPr>
              <w:t>Do Not Comply</w:t>
            </w:r>
          </w:p>
        </w:tc>
      </w:tr>
      <w:tr w:rsidR="00192A9B" w:rsidRPr="00D066FF" w14:paraId="4E14F481" w14:textId="77777777" w:rsidTr="00F31A20">
        <w:tc>
          <w:tcPr>
            <w:tcW w:w="7230" w:type="dxa"/>
            <w:gridSpan w:val="3"/>
            <w:vMerge/>
          </w:tcPr>
          <w:p w14:paraId="7F80A07A" w14:textId="77777777" w:rsidR="00192A9B" w:rsidRPr="00D066FF" w:rsidRDefault="00192A9B" w:rsidP="00F31A20">
            <w:pPr>
              <w:widowControl w:val="0"/>
              <w:autoSpaceDE w:val="0"/>
              <w:autoSpaceDN w:val="0"/>
              <w:adjustRightInd w:val="0"/>
              <w:spacing w:before="29" w:line="271" w:lineRule="exact"/>
              <w:jc w:val="both"/>
              <w:rPr>
                <w:rFonts w:ascii="Calibri" w:hAnsi="Calibri" w:cs="Calibri"/>
                <w:b/>
                <w:sz w:val="20"/>
              </w:rPr>
            </w:pPr>
          </w:p>
        </w:tc>
        <w:tc>
          <w:tcPr>
            <w:tcW w:w="1275" w:type="dxa"/>
            <w:gridSpan w:val="2"/>
          </w:tcPr>
          <w:p w14:paraId="04997723" w14:textId="77777777" w:rsidR="00192A9B" w:rsidRPr="00D066FF" w:rsidRDefault="00192A9B" w:rsidP="00F31A20">
            <w:pPr>
              <w:widowControl w:val="0"/>
              <w:autoSpaceDE w:val="0"/>
              <w:autoSpaceDN w:val="0"/>
              <w:adjustRightInd w:val="0"/>
              <w:spacing w:before="29" w:line="271" w:lineRule="exact"/>
              <w:jc w:val="both"/>
              <w:rPr>
                <w:rFonts w:ascii="Calibri" w:hAnsi="Calibri" w:cs="Calibri"/>
                <w:b/>
                <w:sz w:val="20"/>
              </w:rPr>
            </w:pPr>
          </w:p>
        </w:tc>
        <w:tc>
          <w:tcPr>
            <w:tcW w:w="1701" w:type="dxa"/>
          </w:tcPr>
          <w:p w14:paraId="0E7C3549" w14:textId="77777777" w:rsidR="00192A9B" w:rsidRPr="00D066FF" w:rsidRDefault="00192A9B" w:rsidP="00F31A20">
            <w:pPr>
              <w:widowControl w:val="0"/>
              <w:autoSpaceDE w:val="0"/>
              <w:autoSpaceDN w:val="0"/>
              <w:adjustRightInd w:val="0"/>
              <w:spacing w:before="29" w:line="271" w:lineRule="exact"/>
              <w:jc w:val="both"/>
              <w:rPr>
                <w:rFonts w:ascii="Calibri" w:hAnsi="Calibri" w:cs="Calibri"/>
                <w:b/>
                <w:sz w:val="20"/>
              </w:rPr>
            </w:pPr>
          </w:p>
        </w:tc>
      </w:tr>
      <w:tr w:rsidR="00192A9B" w:rsidRPr="00D066FF" w14:paraId="787C9F8D" w14:textId="77777777" w:rsidTr="004B0EA6">
        <w:trPr>
          <w:trHeight w:val="50"/>
        </w:trPr>
        <w:tc>
          <w:tcPr>
            <w:tcW w:w="10206" w:type="dxa"/>
            <w:gridSpan w:val="6"/>
          </w:tcPr>
          <w:p w14:paraId="14F4E18B" w14:textId="77777777" w:rsidR="00192A9B" w:rsidRPr="00D066FF" w:rsidRDefault="00192A9B" w:rsidP="00F31A20">
            <w:pPr>
              <w:widowControl w:val="0"/>
              <w:autoSpaceDE w:val="0"/>
              <w:autoSpaceDN w:val="0"/>
              <w:adjustRightInd w:val="0"/>
              <w:spacing w:before="29" w:line="271" w:lineRule="exact"/>
              <w:jc w:val="both"/>
              <w:rPr>
                <w:rFonts w:ascii="Calibri" w:hAnsi="Calibri" w:cs="Calibri"/>
                <w:b/>
                <w:sz w:val="20"/>
              </w:rPr>
            </w:pPr>
            <w:r w:rsidRPr="00D066FF">
              <w:rPr>
                <w:rFonts w:ascii="Calibri" w:hAnsi="Calibri" w:cs="Calibri"/>
                <w:b/>
                <w:sz w:val="20"/>
              </w:rPr>
              <w:t>Substantiation:  The bidder is to provide at least one certificate of the IMDRF Regulatory Authority below:</w:t>
            </w:r>
          </w:p>
          <w:p w14:paraId="117D3B76" w14:textId="77777777" w:rsidR="00192A9B" w:rsidRPr="00D066FF" w:rsidRDefault="00192A9B" w:rsidP="00F31A20">
            <w:pPr>
              <w:widowControl w:val="0"/>
              <w:autoSpaceDE w:val="0"/>
              <w:autoSpaceDN w:val="0"/>
              <w:adjustRightInd w:val="0"/>
              <w:spacing w:before="29" w:line="271" w:lineRule="exact"/>
              <w:jc w:val="both"/>
              <w:rPr>
                <w:rFonts w:ascii="Calibri" w:hAnsi="Calibri" w:cs="Calibri"/>
                <w:b/>
                <w:sz w:val="20"/>
              </w:rPr>
            </w:pPr>
            <w:r w:rsidRPr="00D066FF">
              <w:rPr>
                <w:rFonts w:ascii="Calibri" w:hAnsi="Calibri" w:cs="Calibri"/>
                <w:b/>
                <w:sz w:val="20"/>
              </w:rPr>
              <w:t>•</w:t>
            </w:r>
            <w:r w:rsidRPr="00D066FF">
              <w:rPr>
                <w:rFonts w:ascii="Calibri" w:hAnsi="Calibri" w:cs="Calibri"/>
                <w:b/>
                <w:sz w:val="20"/>
              </w:rPr>
              <w:tab/>
              <w:t>Australia</w:t>
            </w:r>
            <w:r>
              <w:rPr>
                <w:rFonts w:ascii="Calibri" w:hAnsi="Calibri" w:cs="Calibri"/>
                <w:b/>
                <w:sz w:val="20"/>
              </w:rPr>
              <w:t>:</w:t>
            </w:r>
            <w:r w:rsidRPr="00D066FF">
              <w:rPr>
                <w:rFonts w:ascii="Calibri" w:hAnsi="Calibri" w:cs="Calibri"/>
                <w:b/>
                <w:sz w:val="20"/>
              </w:rPr>
              <w:t xml:space="preserve"> Therapeutic Goods Administration</w:t>
            </w:r>
            <w:r>
              <w:rPr>
                <w:rFonts w:ascii="Calibri" w:hAnsi="Calibri" w:cs="Calibri"/>
                <w:b/>
                <w:sz w:val="20"/>
              </w:rPr>
              <w:t>.</w:t>
            </w:r>
          </w:p>
          <w:p w14:paraId="0C5EC68F" w14:textId="77777777" w:rsidR="00192A9B" w:rsidRPr="00D066FF" w:rsidRDefault="00192A9B" w:rsidP="00F31A20">
            <w:pPr>
              <w:widowControl w:val="0"/>
              <w:autoSpaceDE w:val="0"/>
              <w:autoSpaceDN w:val="0"/>
              <w:adjustRightInd w:val="0"/>
              <w:spacing w:before="29" w:line="271" w:lineRule="exact"/>
              <w:jc w:val="both"/>
              <w:rPr>
                <w:rFonts w:ascii="Calibri" w:hAnsi="Calibri" w:cs="Calibri"/>
                <w:b/>
                <w:sz w:val="20"/>
              </w:rPr>
            </w:pPr>
            <w:r w:rsidRPr="00D066FF">
              <w:rPr>
                <w:rFonts w:ascii="Calibri" w:hAnsi="Calibri" w:cs="Calibri"/>
                <w:b/>
                <w:sz w:val="20"/>
              </w:rPr>
              <w:t>•</w:t>
            </w:r>
            <w:r w:rsidRPr="00D066FF">
              <w:rPr>
                <w:rFonts w:ascii="Calibri" w:hAnsi="Calibri" w:cs="Calibri"/>
                <w:b/>
                <w:sz w:val="20"/>
              </w:rPr>
              <w:tab/>
              <w:t>Brazil</w:t>
            </w:r>
            <w:r>
              <w:rPr>
                <w:rFonts w:ascii="Calibri" w:hAnsi="Calibri" w:cs="Calibri"/>
                <w:b/>
                <w:sz w:val="20"/>
              </w:rPr>
              <w:t>:</w:t>
            </w:r>
            <w:r w:rsidRPr="00D066FF">
              <w:rPr>
                <w:rFonts w:ascii="Calibri" w:hAnsi="Calibri" w:cs="Calibri"/>
                <w:b/>
                <w:sz w:val="20"/>
              </w:rPr>
              <w:t xml:space="preserve"> National Health Surveillance Agency (ANVISA)</w:t>
            </w:r>
            <w:r>
              <w:rPr>
                <w:rFonts w:ascii="Calibri" w:hAnsi="Calibri" w:cs="Calibri"/>
                <w:b/>
                <w:sz w:val="20"/>
              </w:rPr>
              <w:t>.</w:t>
            </w:r>
          </w:p>
          <w:p w14:paraId="2AF40144" w14:textId="77777777" w:rsidR="00192A9B" w:rsidRPr="00D066FF" w:rsidRDefault="00192A9B" w:rsidP="00F31A20">
            <w:pPr>
              <w:widowControl w:val="0"/>
              <w:autoSpaceDE w:val="0"/>
              <w:autoSpaceDN w:val="0"/>
              <w:adjustRightInd w:val="0"/>
              <w:spacing w:before="29" w:line="271" w:lineRule="exact"/>
              <w:jc w:val="both"/>
              <w:rPr>
                <w:rFonts w:ascii="Calibri" w:hAnsi="Calibri" w:cs="Calibri"/>
                <w:b/>
                <w:sz w:val="20"/>
              </w:rPr>
            </w:pPr>
            <w:r w:rsidRPr="00D066FF">
              <w:rPr>
                <w:rFonts w:ascii="Calibri" w:hAnsi="Calibri" w:cs="Calibri"/>
                <w:b/>
                <w:sz w:val="20"/>
              </w:rPr>
              <w:t>•</w:t>
            </w:r>
            <w:r w:rsidRPr="00D066FF">
              <w:rPr>
                <w:rFonts w:ascii="Calibri" w:hAnsi="Calibri" w:cs="Calibri"/>
                <w:b/>
                <w:sz w:val="20"/>
              </w:rPr>
              <w:tab/>
              <w:t>Canada</w:t>
            </w:r>
            <w:r>
              <w:rPr>
                <w:rFonts w:ascii="Calibri" w:hAnsi="Calibri" w:cs="Calibri"/>
                <w:b/>
                <w:sz w:val="20"/>
              </w:rPr>
              <w:t>:</w:t>
            </w:r>
            <w:r w:rsidRPr="00D066FF">
              <w:rPr>
                <w:rFonts w:ascii="Calibri" w:hAnsi="Calibri" w:cs="Calibri"/>
                <w:b/>
                <w:sz w:val="20"/>
              </w:rPr>
              <w:t xml:space="preserve"> Health Canada</w:t>
            </w:r>
            <w:r>
              <w:rPr>
                <w:rFonts w:ascii="Calibri" w:hAnsi="Calibri" w:cs="Calibri"/>
                <w:b/>
                <w:sz w:val="20"/>
              </w:rPr>
              <w:t>.</w:t>
            </w:r>
          </w:p>
          <w:p w14:paraId="6DE152B6" w14:textId="77777777" w:rsidR="00192A9B" w:rsidRPr="00D066FF" w:rsidRDefault="00192A9B" w:rsidP="00F31A20">
            <w:pPr>
              <w:widowControl w:val="0"/>
              <w:autoSpaceDE w:val="0"/>
              <w:autoSpaceDN w:val="0"/>
              <w:adjustRightInd w:val="0"/>
              <w:spacing w:before="29" w:line="271" w:lineRule="exact"/>
              <w:rPr>
                <w:rFonts w:ascii="Calibri" w:hAnsi="Calibri" w:cs="Calibri"/>
                <w:b/>
                <w:sz w:val="20"/>
              </w:rPr>
            </w:pPr>
            <w:r w:rsidRPr="00D066FF">
              <w:rPr>
                <w:rFonts w:ascii="Calibri" w:hAnsi="Calibri" w:cs="Calibri"/>
                <w:b/>
                <w:sz w:val="20"/>
              </w:rPr>
              <w:t>•</w:t>
            </w:r>
            <w:r w:rsidRPr="00D066FF">
              <w:rPr>
                <w:rFonts w:ascii="Calibri" w:hAnsi="Calibri" w:cs="Calibri"/>
                <w:b/>
                <w:sz w:val="20"/>
              </w:rPr>
              <w:tab/>
              <w:t>China</w:t>
            </w:r>
            <w:r>
              <w:rPr>
                <w:rFonts w:ascii="Calibri" w:hAnsi="Calibri" w:cs="Calibri"/>
                <w:b/>
                <w:sz w:val="20"/>
              </w:rPr>
              <w:t>:</w:t>
            </w:r>
            <w:r w:rsidRPr="00D066FF">
              <w:rPr>
                <w:rFonts w:ascii="Calibri" w:hAnsi="Calibri" w:cs="Calibri"/>
                <w:b/>
                <w:sz w:val="20"/>
              </w:rPr>
              <w:t xml:space="preserve"> China Food and Drug Administration</w:t>
            </w:r>
            <w:r>
              <w:rPr>
                <w:rFonts w:ascii="Calibri" w:hAnsi="Calibri" w:cs="Calibri"/>
                <w:b/>
                <w:sz w:val="20"/>
              </w:rPr>
              <w:t>.</w:t>
            </w:r>
          </w:p>
          <w:p w14:paraId="782EF51E" w14:textId="77777777" w:rsidR="00192A9B" w:rsidRPr="00D066FF" w:rsidRDefault="00192A9B" w:rsidP="00F31A20">
            <w:pPr>
              <w:widowControl w:val="0"/>
              <w:autoSpaceDE w:val="0"/>
              <w:autoSpaceDN w:val="0"/>
              <w:adjustRightInd w:val="0"/>
              <w:spacing w:before="29" w:line="271" w:lineRule="exact"/>
              <w:ind w:left="745" w:hanging="745"/>
              <w:rPr>
                <w:rFonts w:ascii="Calibri" w:hAnsi="Calibri" w:cs="Calibri"/>
                <w:b/>
                <w:sz w:val="20"/>
              </w:rPr>
            </w:pPr>
            <w:r w:rsidRPr="00D066FF">
              <w:rPr>
                <w:rFonts w:ascii="Calibri" w:hAnsi="Calibri" w:cs="Calibri"/>
                <w:b/>
                <w:sz w:val="20"/>
              </w:rPr>
              <w:t>•</w:t>
            </w:r>
            <w:r w:rsidRPr="00D066FF">
              <w:rPr>
                <w:rFonts w:ascii="Calibri" w:hAnsi="Calibri" w:cs="Calibri"/>
                <w:b/>
                <w:sz w:val="20"/>
              </w:rPr>
              <w:tab/>
              <w:t>European Union</w:t>
            </w:r>
            <w:r>
              <w:rPr>
                <w:rFonts w:ascii="Calibri" w:hAnsi="Calibri" w:cs="Calibri"/>
                <w:b/>
                <w:sz w:val="20"/>
              </w:rPr>
              <w:t>:</w:t>
            </w:r>
            <w:r w:rsidRPr="00D066FF">
              <w:rPr>
                <w:rFonts w:ascii="Calibri" w:hAnsi="Calibri" w:cs="Calibri"/>
                <w:b/>
                <w:sz w:val="20"/>
              </w:rPr>
              <w:t xml:space="preserve"> European Commission Directorate-General for Internal Market, Industry, Entrepreneurship and SMEs</w:t>
            </w:r>
            <w:r>
              <w:rPr>
                <w:rFonts w:ascii="Calibri" w:hAnsi="Calibri" w:cs="Calibri"/>
                <w:b/>
                <w:sz w:val="20"/>
              </w:rPr>
              <w:t>.</w:t>
            </w:r>
          </w:p>
          <w:p w14:paraId="3C7E7A68" w14:textId="77777777" w:rsidR="00192A9B" w:rsidRPr="00D066FF" w:rsidRDefault="00192A9B" w:rsidP="00F31A20">
            <w:pPr>
              <w:widowControl w:val="0"/>
              <w:autoSpaceDE w:val="0"/>
              <w:autoSpaceDN w:val="0"/>
              <w:adjustRightInd w:val="0"/>
              <w:spacing w:before="29" w:line="271" w:lineRule="exact"/>
              <w:ind w:left="745" w:hanging="745"/>
              <w:rPr>
                <w:rFonts w:ascii="Calibri" w:hAnsi="Calibri" w:cs="Calibri"/>
                <w:b/>
                <w:sz w:val="20"/>
              </w:rPr>
            </w:pPr>
            <w:r w:rsidRPr="00D066FF">
              <w:rPr>
                <w:rFonts w:ascii="Calibri" w:hAnsi="Calibri" w:cs="Calibri"/>
                <w:b/>
                <w:sz w:val="20"/>
              </w:rPr>
              <w:t>•</w:t>
            </w:r>
            <w:r w:rsidRPr="00D066FF">
              <w:rPr>
                <w:rFonts w:ascii="Calibri" w:hAnsi="Calibri" w:cs="Calibri"/>
                <w:b/>
                <w:sz w:val="20"/>
              </w:rPr>
              <w:tab/>
              <w:t>Japan</w:t>
            </w:r>
            <w:r>
              <w:rPr>
                <w:rFonts w:ascii="Calibri" w:hAnsi="Calibri" w:cs="Calibri"/>
                <w:b/>
                <w:sz w:val="20"/>
              </w:rPr>
              <w:t>:</w:t>
            </w:r>
            <w:r w:rsidRPr="00D066FF">
              <w:rPr>
                <w:rFonts w:ascii="Calibri" w:hAnsi="Calibri" w:cs="Calibri"/>
                <w:b/>
                <w:sz w:val="20"/>
              </w:rPr>
              <w:t xml:space="preserve"> Pharmaceuticals and Medical Devices Agency and the Ministry of Health, Labour and Welfare</w:t>
            </w:r>
            <w:r>
              <w:rPr>
                <w:rFonts w:ascii="Calibri" w:hAnsi="Calibri" w:cs="Calibri"/>
                <w:b/>
                <w:sz w:val="20"/>
              </w:rPr>
              <w:t>.</w:t>
            </w:r>
          </w:p>
          <w:p w14:paraId="5B2AC105" w14:textId="77777777" w:rsidR="00192A9B" w:rsidRPr="00D066FF" w:rsidRDefault="00192A9B" w:rsidP="00F31A20">
            <w:pPr>
              <w:widowControl w:val="0"/>
              <w:autoSpaceDE w:val="0"/>
              <w:autoSpaceDN w:val="0"/>
              <w:adjustRightInd w:val="0"/>
              <w:spacing w:before="29" w:line="271" w:lineRule="exact"/>
              <w:rPr>
                <w:rFonts w:ascii="Calibri" w:hAnsi="Calibri" w:cs="Calibri"/>
                <w:b/>
                <w:sz w:val="20"/>
              </w:rPr>
            </w:pPr>
            <w:r w:rsidRPr="00D066FF">
              <w:rPr>
                <w:rFonts w:ascii="Calibri" w:hAnsi="Calibri" w:cs="Calibri"/>
                <w:b/>
                <w:sz w:val="20"/>
              </w:rPr>
              <w:t>•</w:t>
            </w:r>
            <w:r w:rsidRPr="00D066FF">
              <w:rPr>
                <w:rFonts w:ascii="Calibri" w:hAnsi="Calibri" w:cs="Calibri"/>
                <w:b/>
                <w:sz w:val="20"/>
              </w:rPr>
              <w:tab/>
              <w:t>Russia</w:t>
            </w:r>
            <w:r>
              <w:rPr>
                <w:rFonts w:ascii="Calibri" w:hAnsi="Calibri" w:cs="Calibri"/>
                <w:b/>
                <w:sz w:val="20"/>
              </w:rPr>
              <w:t>:</w:t>
            </w:r>
            <w:r w:rsidRPr="00D066FF">
              <w:rPr>
                <w:rFonts w:ascii="Calibri" w:hAnsi="Calibri" w:cs="Calibri"/>
                <w:b/>
                <w:sz w:val="20"/>
              </w:rPr>
              <w:t xml:space="preserve"> Russian Ministry of Health</w:t>
            </w:r>
            <w:r>
              <w:rPr>
                <w:rFonts w:ascii="Calibri" w:hAnsi="Calibri" w:cs="Calibri"/>
                <w:b/>
                <w:sz w:val="20"/>
              </w:rPr>
              <w:t>.</w:t>
            </w:r>
            <w:r w:rsidRPr="00D066FF">
              <w:rPr>
                <w:rFonts w:ascii="Calibri" w:hAnsi="Calibri" w:cs="Calibri"/>
                <w:b/>
                <w:sz w:val="20"/>
              </w:rPr>
              <w:t xml:space="preserve"> </w:t>
            </w:r>
          </w:p>
          <w:p w14:paraId="123BC379" w14:textId="77777777" w:rsidR="00192A9B" w:rsidRPr="00D066FF" w:rsidRDefault="00192A9B" w:rsidP="00F31A20">
            <w:pPr>
              <w:widowControl w:val="0"/>
              <w:autoSpaceDE w:val="0"/>
              <w:autoSpaceDN w:val="0"/>
              <w:adjustRightInd w:val="0"/>
              <w:spacing w:before="29" w:line="271" w:lineRule="exact"/>
              <w:rPr>
                <w:rFonts w:ascii="Calibri" w:hAnsi="Calibri" w:cs="Calibri"/>
                <w:b/>
                <w:sz w:val="20"/>
              </w:rPr>
            </w:pPr>
            <w:r w:rsidRPr="00D066FF">
              <w:rPr>
                <w:rFonts w:ascii="Calibri" w:hAnsi="Calibri" w:cs="Calibri"/>
                <w:b/>
                <w:sz w:val="20"/>
              </w:rPr>
              <w:t>•</w:t>
            </w:r>
            <w:r w:rsidRPr="00D066FF">
              <w:rPr>
                <w:rFonts w:ascii="Calibri" w:hAnsi="Calibri" w:cs="Calibri"/>
                <w:b/>
                <w:sz w:val="20"/>
              </w:rPr>
              <w:tab/>
              <w:t>Singapore</w:t>
            </w:r>
            <w:r>
              <w:rPr>
                <w:rFonts w:ascii="Calibri" w:hAnsi="Calibri" w:cs="Calibri"/>
                <w:b/>
                <w:sz w:val="20"/>
              </w:rPr>
              <w:t>:</w:t>
            </w:r>
            <w:r w:rsidRPr="00D066FF">
              <w:rPr>
                <w:rFonts w:ascii="Calibri" w:hAnsi="Calibri" w:cs="Calibri"/>
                <w:b/>
                <w:sz w:val="20"/>
              </w:rPr>
              <w:t xml:space="preserve"> Health Sciences Authority</w:t>
            </w:r>
            <w:r>
              <w:rPr>
                <w:rFonts w:ascii="Calibri" w:hAnsi="Calibri" w:cs="Calibri"/>
                <w:b/>
                <w:sz w:val="20"/>
              </w:rPr>
              <w:t>.</w:t>
            </w:r>
          </w:p>
          <w:p w14:paraId="19C6A697" w14:textId="77777777" w:rsidR="00192A9B" w:rsidRPr="00D066FF" w:rsidRDefault="00192A9B" w:rsidP="00F31A20">
            <w:pPr>
              <w:widowControl w:val="0"/>
              <w:autoSpaceDE w:val="0"/>
              <w:autoSpaceDN w:val="0"/>
              <w:adjustRightInd w:val="0"/>
              <w:spacing w:before="29" w:line="271" w:lineRule="exact"/>
              <w:rPr>
                <w:rFonts w:ascii="Calibri" w:hAnsi="Calibri" w:cs="Calibri"/>
                <w:b/>
                <w:sz w:val="20"/>
              </w:rPr>
            </w:pPr>
            <w:r w:rsidRPr="00D066FF">
              <w:rPr>
                <w:rFonts w:ascii="Calibri" w:hAnsi="Calibri" w:cs="Calibri"/>
                <w:b/>
                <w:sz w:val="20"/>
              </w:rPr>
              <w:t>•</w:t>
            </w:r>
            <w:r w:rsidRPr="00D066FF">
              <w:rPr>
                <w:rFonts w:ascii="Calibri" w:hAnsi="Calibri" w:cs="Calibri"/>
                <w:b/>
                <w:sz w:val="20"/>
              </w:rPr>
              <w:tab/>
              <w:t>South Korea</w:t>
            </w:r>
            <w:r>
              <w:rPr>
                <w:rFonts w:ascii="Calibri" w:hAnsi="Calibri" w:cs="Calibri"/>
                <w:b/>
                <w:sz w:val="20"/>
              </w:rPr>
              <w:t>:</w:t>
            </w:r>
            <w:r w:rsidRPr="00D066FF">
              <w:rPr>
                <w:rFonts w:ascii="Calibri" w:hAnsi="Calibri" w:cs="Calibri"/>
                <w:b/>
                <w:sz w:val="20"/>
              </w:rPr>
              <w:t xml:space="preserve"> Ministry of Food and Drug Safety</w:t>
            </w:r>
            <w:r>
              <w:rPr>
                <w:rFonts w:ascii="Calibri" w:hAnsi="Calibri" w:cs="Calibri"/>
                <w:b/>
                <w:sz w:val="20"/>
              </w:rPr>
              <w:t>.</w:t>
            </w:r>
          </w:p>
          <w:p w14:paraId="74F1BA15" w14:textId="77777777" w:rsidR="00192A9B" w:rsidRPr="00D066FF" w:rsidRDefault="00192A9B" w:rsidP="00F31A20">
            <w:pPr>
              <w:widowControl w:val="0"/>
              <w:autoSpaceDE w:val="0"/>
              <w:autoSpaceDN w:val="0"/>
              <w:adjustRightInd w:val="0"/>
              <w:spacing w:before="29" w:line="271" w:lineRule="exact"/>
              <w:rPr>
                <w:rFonts w:ascii="Calibri" w:hAnsi="Calibri" w:cs="Calibri"/>
                <w:b/>
                <w:sz w:val="20"/>
              </w:rPr>
            </w:pPr>
            <w:r w:rsidRPr="00D066FF">
              <w:rPr>
                <w:rFonts w:ascii="Calibri" w:hAnsi="Calibri" w:cs="Calibri"/>
                <w:b/>
                <w:sz w:val="20"/>
              </w:rPr>
              <w:t>•</w:t>
            </w:r>
            <w:r w:rsidRPr="00D066FF">
              <w:rPr>
                <w:rFonts w:ascii="Calibri" w:hAnsi="Calibri" w:cs="Calibri"/>
                <w:b/>
                <w:sz w:val="20"/>
              </w:rPr>
              <w:tab/>
              <w:t>United States of America, US Food and Drug Administration (FDA)</w:t>
            </w:r>
            <w:r>
              <w:rPr>
                <w:rFonts w:ascii="Calibri" w:hAnsi="Calibri" w:cs="Calibri"/>
                <w:b/>
                <w:sz w:val="20"/>
              </w:rPr>
              <w:t>.</w:t>
            </w:r>
          </w:p>
        </w:tc>
      </w:tr>
    </w:tbl>
    <w:p w14:paraId="37DB7966" w14:textId="77777777" w:rsidR="00192A9B" w:rsidRDefault="00192A9B" w:rsidP="000236A3">
      <w:pPr>
        <w:spacing w:line="276" w:lineRule="auto"/>
        <w:jc w:val="both"/>
        <w:rPr>
          <w:rFonts w:asciiTheme="minorHAnsi" w:hAnsiTheme="minorHAnsi" w:cstheme="minorHAnsi"/>
          <w:b/>
          <w:bCs/>
          <w:sz w:val="20"/>
          <w:szCs w:val="20"/>
        </w:rPr>
      </w:pPr>
    </w:p>
    <w:p w14:paraId="3CA45329" w14:textId="77777777" w:rsidR="00F00594" w:rsidRDefault="00F00594" w:rsidP="000236A3">
      <w:pPr>
        <w:spacing w:line="276" w:lineRule="auto"/>
        <w:jc w:val="both"/>
        <w:rPr>
          <w:rFonts w:asciiTheme="minorHAnsi" w:hAnsiTheme="minorHAnsi" w:cstheme="minorHAnsi"/>
          <w:b/>
          <w:bCs/>
          <w:sz w:val="20"/>
          <w:szCs w:val="20"/>
        </w:rPr>
      </w:pPr>
    </w:p>
    <w:p w14:paraId="0A1940BC" w14:textId="77777777" w:rsidR="00936632" w:rsidRDefault="00936632" w:rsidP="000236A3">
      <w:pPr>
        <w:spacing w:line="276" w:lineRule="auto"/>
        <w:jc w:val="both"/>
        <w:rPr>
          <w:rFonts w:asciiTheme="minorHAnsi" w:hAnsiTheme="minorHAnsi" w:cstheme="minorHAnsi"/>
          <w:b/>
          <w:bCs/>
          <w:sz w:val="20"/>
          <w:szCs w:val="20"/>
        </w:rPr>
      </w:pPr>
    </w:p>
    <w:p w14:paraId="4459E9DE" w14:textId="77777777" w:rsidR="00936632" w:rsidRDefault="00936632" w:rsidP="000236A3">
      <w:pPr>
        <w:spacing w:line="276" w:lineRule="auto"/>
        <w:jc w:val="both"/>
        <w:rPr>
          <w:rFonts w:asciiTheme="minorHAnsi" w:hAnsiTheme="minorHAnsi" w:cstheme="minorHAnsi"/>
          <w:b/>
          <w:bCs/>
          <w:sz w:val="20"/>
          <w:szCs w:val="20"/>
        </w:rPr>
      </w:pPr>
    </w:p>
    <w:p w14:paraId="3BB5DCFD" w14:textId="77777777" w:rsidR="00936632" w:rsidRDefault="00936632" w:rsidP="000236A3">
      <w:pPr>
        <w:spacing w:line="276" w:lineRule="auto"/>
        <w:jc w:val="both"/>
        <w:rPr>
          <w:rFonts w:asciiTheme="minorHAnsi" w:hAnsiTheme="minorHAnsi" w:cstheme="minorHAnsi"/>
          <w:b/>
          <w:bCs/>
          <w:sz w:val="20"/>
          <w:szCs w:val="20"/>
        </w:rPr>
      </w:pPr>
    </w:p>
    <w:p w14:paraId="5B6D7E76" w14:textId="77777777" w:rsidR="00936632" w:rsidRDefault="00936632" w:rsidP="000236A3">
      <w:pPr>
        <w:spacing w:line="276" w:lineRule="auto"/>
        <w:jc w:val="both"/>
        <w:rPr>
          <w:rFonts w:asciiTheme="minorHAnsi" w:hAnsiTheme="minorHAnsi" w:cstheme="minorHAnsi"/>
          <w:b/>
          <w:bCs/>
          <w:sz w:val="20"/>
          <w:szCs w:val="20"/>
        </w:rPr>
      </w:pPr>
    </w:p>
    <w:p w14:paraId="6C65D681" w14:textId="77777777" w:rsidR="00936632" w:rsidRDefault="00936632" w:rsidP="000236A3">
      <w:pPr>
        <w:spacing w:line="276" w:lineRule="auto"/>
        <w:jc w:val="both"/>
        <w:rPr>
          <w:rFonts w:asciiTheme="minorHAnsi" w:hAnsiTheme="minorHAnsi" w:cstheme="minorHAnsi"/>
          <w:b/>
          <w:bCs/>
          <w:sz w:val="20"/>
          <w:szCs w:val="20"/>
        </w:rPr>
      </w:pPr>
    </w:p>
    <w:p w14:paraId="2FEC536D" w14:textId="77777777" w:rsidR="00936632" w:rsidRDefault="00936632" w:rsidP="000236A3">
      <w:pPr>
        <w:spacing w:line="276" w:lineRule="auto"/>
        <w:jc w:val="both"/>
        <w:rPr>
          <w:rFonts w:asciiTheme="minorHAnsi" w:hAnsiTheme="minorHAnsi" w:cstheme="minorHAnsi"/>
          <w:b/>
          <w:bCs/>
          <w:sz w:val="20"/>
          <w:szCs w:val="20"/>
        </w:rPr>
      </w:pPr>
    </w:p>
    <w:p w14:paraId="22EB3F7D" w14:textId="31AC5E24" w:rsidR="00614BDC" w:rsidRDefault="00164DAB" w:rsidP="000236A3">
      <w:pPr>
        <w:spacing w:line="276" w:lineRule="auto"/>
        <w:jc w:val="both"/>
        <w:rPr>
          <w:rFonts w:asciiTheme="minorHAnsi" w:hAnsiTheme="minorHAnsi" w:cstheme="minorHAnsi"/>
          <w:bCs/>
          <w:snapToGrid w:val="0"/>
          <w:sz w:val="20"/>
          <w:szCs w:val="20"/>
          <w:lang w:val="en-GB"/>
        </w:rPr>
      </w:pPr>
      <w:r w:rsidRPr="002A4143">
        <w:rPr>
          <w:rFonts w:asciiTheme="minorHAnsi" w:hAnsiTheme="minorHAnsi" w:cstheme="minorHAnsi"/>
          <w:b/>
          <w:bCs/>
          <w:sz w:val="20"/>
          <w:szCs w:val="20"/>
        </w:rPr>
        <w:lastRenderedPageBreak/>
        <w:t>1</w:t>
      </w:r>
      <w:r w:rsidR="00192A9B">
        <w:rPr>
          <w:rFonts w:asciiTheme="minorHAnsi" w:hAnsiTheme="minorHAnsi" w:cstheme="minorHAnsi"/>
          <w:b/>
          <w:bCs/>
          <w:sz w:val="20"/>
          <w:szCs w:val="20"/>
        </w:rPr>
        <w:t>2</w:t>
      </w:r>
      <w:r w:rsidRPr="002A4143">
        <w:rPr>
          <w:rFonts w:asciiTheme="minorHAnsi" w:hAnsiTheme="minorHAnsi" w:cstheme="minorHAnsi"/>
          <w:b/>
          <w:bCs/>
          <w:sz w:val="20"/>
          <w:szCs w:val="20"/>
        </w:rPr>
        <w:t>.4</w:t>
      </w:r>
      <w:r w:rsidR="00287B55" w:rsidRPr="002A4143">
        <w:rPr>
          <w:rFonts w:asciiTheme="minorHAnsi" w:hAnsiTheme="minorHAnsi" w:cstheme="minorHAnsi"/>
          <w:sz w:val="20"/>
          <w:szCs w:val="20"/>
        </w:rPr>
        <w:tab/>
      </w:r>
      <w:r w:rsidR="00E47516" w:rsidRPr="002A4143">
        <w:rPr>
          <w:rFonts w:asciiTheme="minorHAnsi" w:hAnsiTheme="minorHAnsi" w:cstheme="minorHAnsi"/>
          <w:bCs/>
          <w:snapToGrid w:val="0"/>
          <w:sz w:val="20"/>
          <w:szCs w:val="20"/>
          <w:lang w:val="en-GB"/>
        </w:rPr>
        <w:t>The evaluation of the Bids shall be based on the 80/</w:t>
      </w:r>
      <w:r w:rsidR="004B0EA6" w:rsidRPr="002A4143">
        <w:rPr>
          <w:rFonts w:asciiTheme="minorHAnsi" w:hAnsiTheme="minorHAnsi" w:cstheme="minorHAnsi"/>
          <w:bCs/>
          <w:snapToGrid w:val="0"/>
          <w:sz w:val="20"/>
          <w:szCs w:val="20"/>
          <w:lang w:val="en-GB"/>
        </w:rPr>
        <w:t xml:space="preserve">20 </w:t>
      </w:r>
      <w:r w:rsidR="004B0EA6">
        <w:rPr>
          <w:rFonts w:asciiTheme="minorHAnsi" w:hAnsiTheme="minorHAnsi" w:cstheme="minorHAnsi"/>
          <w:bCs/>
          <w:snapToGrid w:val="0"/>
          <w:sz w:val="20"/>
          <w:szCs w:val="20"/>
          <w:lang w:val="en-GB"/>
        </w:rPr>
        <w:t>PPPFA</w:t>
      </w:r>
      <w:r w:rsidR="00E47516" w:rsidRPr="002A4143">
        <w:rPr>
          <w:rFonts w:asciiTheme="minorHAnsi" w:hAnsiTheme="minorHAnsi" w:cstheme="minorHAnsi"/>
          <w:bCs/>
          <w:snapToGrid w:val="0"/>
          <w:sz w:val="20"/>
          <w:szCs w:val="20"/>
          <w:lang w:val="en-GB"/>
        </w:rPr>
        <w:t xml:space="preserve"> principle and the points for evaluation criteria are </w:t>
      </w:r>
    </w:p>
    <w:p w14:paraId="5B760EF3" w14:textId="7C00A0EF" w:rsidR="004B0EA6" w:rsidRPr="002A4143" w:rsidRDefault="004B0EA6" w:rsidP="000236A3">
      <w:pPr>
        <w:spacing w:line="276" w:lineRule="auto"/>
        <w:jc w:val="both"/>
        <w:rPr>
          <w:rFonts w:asciiTheme="minorHAnsi" w:hAnsiTheme="minorHAnsi" w:cstheme="minorHAnsi"/>
          <w:sz w:val="20"/>
          <w:szCs w:val="20"/>
        </w:rPr>
      </w:pPr>
      <w:r>
        <w:rPr>
          <w:rFonts w:asciiTheme="minorHAnsi" w:hAnsiTheme="minorHAnsi" w:cstheme="minorHAnsi"/>
          <w:bCs/>
          <w:snapToGrid w:val="0"/>
          <w:sz w:val="20"/>
          <w:szCs w:val="20"/>
          <w:lang w:val="en-GB"/>
        </w:rPr>
        <w:t xml:space="preserve">                 </w:t>
      </w:r>
      <w:r w:rsidRPr="002A4143">
        <w:rPr>
          <w:rFonts w:asciiTheme="minorHAnsi" w:hAnsiTheme="minorHAnsi" w:cstheme="minorHAnsi"/>
          <w:bCs/>
          <w:snapToGrid w:val="0"/>
          <w:sz w:val="20"/>
          <w:szCs w:val="20"/>
          <w:lang w:val="en-GB"/>
        </w:rPr>
        <w:t>as follows:</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87"/>
        <w:gridCol w:w="4819"/>
      </w:tblGrid>
      <w:tr w:rsidR="00A04340" w:rsidRPr="002A4143" w14:paraId="43A3CFA1" w14:textId="77777777" w:rsidTr="00DE2F59">
        <w:trPr>
          <w:trHeight w:val="397"/>
        </w:trPr>
        <w:tc>
          <w:tcPr>
            <w:tcW w:w="5387" w:type="dxa"/>
            <w:vAlign w:val="center"/>
          </w:tcPr>
          <w:p w14:paraId="35EF6358" w14:textId="77777777" w:rsidR="00A04340" w:rsidRPr="002A4143" w:rsidRDefault="00A04340" w:rsidP="0020439D">
            <w:pPr>
              <w:pStyle w:val="NoSpacing"/>
              <w:rPr>
                <w:rFonts w:asciiTheme="minorHAnsi" w:hAnsiTheme="minorHAnsi" w:cstheme="minorHAnsi"/>
                <w:sz w:val="20"/>
                <w:szCs w:val="20"/>
              </w:rPr>
            </w:pPr>
            <w:r w:rsidRPr="002A4143">
              <w:rPr>
                <w:rFonts w:asciiTheme="minorHAnsi" w:hAnsiTheme="minorHAnsi" w:cstheme="minorHAnsi"/>
                <w:sz w:val="20"/>
                <w:szCs w:val="20"/>
              </w:rPr>
              <w:t>Price points</w:t>
            </w:r>
          </w:p>
        </w:tc>
        <w:tc>
          <w:tcPr>
            <w:tcW w:w="4819" w:type="dxa"/>
            <w:vAlign w:val="center"/>
          </w:tcPr>
          <w:p w14:paraId="3BC30501" w14:textId="2D4E1B7E" w:rsidR="00A04340" w:rsidRPr="002A58FE" w:rsidRDefault="00A04340">
            <w:pPr>
              <w:pStyle w:val="NoSpacing"/>
              <w:jc w:val="center"/>
              <w:rPr>
                <w:rFonts w:asciiTheme="minorHAnsi" w:hAnsiTheme="minorHAnsi" w:cstheme="minorHAnsi"/>
                <w:b/>
                <w:bCs/>
                <w:sz w:val="20"/>
                <w:szCs w:val="20"/>
              </w:rPr>
            </w:pPr>
            <w:r w:rsidRPr="002A58FE">
              <w:rPr>
                <w:rFonts w:asciiTheme="minorHAnsi" w:hAnsiTheme="minorHAnsi" w:cstheme="minorHAnsi"/>
                <w:b/>
                <w:bCs/>
                <w:color w:val="FF0000"/>
                <w:sz w:val="20"/>
                <w:szCs w:val="20"/>
              </w:rPr>
              <w:t xml:space="preserve">80 </w:t>
            </w:r>
          </w:p>
        </w:tc>
      </w:tr>
      <w:tr w:rsidR="00A04340" w:rsidRPr="002A4143" w14:paraId="3C6A5D5C" w14:textId="77777777" w:rsidTr="00DE2F59">
        <w:trPr>
          <w:trHeight w:val="397"/>
        </w:trPr>
        <w:tc>
          <w:tcPr>
            <w:tcW w:w="5387" w:type="dxa"/>
            <w:vAlign w:val="center"/>
          </w:tcPr>
          <w:p w14:paraId="7E612C46" w14:textId="77777777" w:rsidR="00A04340" w:rsidRPr="002A4143" w:rsidRDefault="004809CA" w:rsidP="0020439D">
            <w:pPr>
              <w:pStyle w:val="NoSpacing"/>
              <w:rPr>
                <w:rFonts w:asciiTheme="minorHAnsi" w:hAnsiTheme="minorHAnsi" w:cstheme="minorHAnsi"/>
                <w:sz w:val="20"/>
                <w:szCs w:val="20"/>
              </w:rPr>
            </w:pPr>
            <w:r w:rsidRPr="002A4143">
              <w:rPr>
                <w:rFonts w:asciiTheme="minorHAnsi" w:hAnsiTheme="minorHAnsi" w:cstheme="minorHAnsi"/>
                <w:sz w:val="20"/>
                <w:szCs w:val="20"/>
              </w:rPr>
              <w:t>Specific Goals</w:t>
            </w:r>
          </w:p>
        </w:tc>
        <w:tc>
          <w:tcPr>
            <w:tcW w:w="4819" w:type="dxa"/>
            <w:vAlign w:val="center"/>
          </w:tcPr>
          <w:p w14:paraId="70EC82FF" w14:textId="15CF7065" w:rsidR="00A04340" w:rsidRPr="002A58FE" w:rsidRDefault="00A04340" w:rsidP="0020439D">
            <w:pPr>
              <w:pStyle w:val="NoSpacing"/>
              <w:jc w:val="center"/>
              <w:rPr>
                <w:rFonts w:asciiTheme="minorHAnsi" w:hAnsiTheme="minorHAnsi" w:cstheme="minorHAnsi"/>
                <w:b/>
                <w:bCs/>
                <w:sz w:val="20"/>
                <w:szCs w:val="20"/>
              </w:rPr>
            </w:pPr>
            <w:r w:rsidRPr="002A58FE">
              <w:rPr>
                <w:rFonts w:asciiTheme="minorHAnsi" w:hAnsiTheme="minorHAnsi" w:cstheme="minorHAnsi"/>
                <w:b/>
                <w:bCs/>
                <w:color w:val="FF0000"/>
                <w:sz w:val="20"/>
                <w:szCs w:val="20"/>
              </w:rPr>
              <w:t xml:space="preserve">20 </w:t>
            </w:r>
          </w:p>
        </w:tc>
      </w:tr>
      <w:tr w:rsidR="00A04340" w:rsidRPr="002A4143" w14:paraId="56635CF8" w14:textId="77777777" w:rsidTr="00DE2F59">
        <w:trPr>
          <w:trHeight w:val="397"/>
        </w:trPr>
        <w:tc>
          <w:tcPr>
            <w:tcW w:w="5387" w:type="dxa"/>
            <w:vAlign w:val="center"/>
          </w:tcPr>
          <w:p w14:paraId="578C5B7A" w14:textId="77777777" w:rsidR="00A04340" w:rsidRPr="002A4143" w:rsidRDefault="00A04340" w:rsidP="0020439D">
            <w:pPr>
              <w:pStyle w:val="NoSpacing"/>
              <w:rPr>
                <w:rFonts w:asciiTheme="minorHAnsi" w:hAnsiTheme="minorHAnsi" w:cstheme="minorHAnsi"/>
                <w:b/>
                <w:bCs/>
                <w:sz w:val="20"/>
                <w:szCs w:val="20"/>
              </w:rPr>
            </w:pPr>
            <w:r w:rsidRPr="002A4143">
              <w:rPr>
                <w:rFonts w:asciiTheme="minorHAnsi" w:hAnsiTheme="minorHAnsi" w:cstheme="minorHAnsi"/>
                <w:b/>
                <w:bCs/>
                <w:sz w:val="20"/>
                <w:szCs w:val="20"/>
              </w:rPr>
              <w:t>Total</w:t>
            </w:r>
          </w:p>
        </w:tc>
        <w:tc>
          <w:tcPr>
            <w:tcW w:w="4819" w:type="dxa"/>
            <w:vAlign w:val="center"/>
          </w:tcPr>
          <w:p w14:paraId="3E9E34FB" w14:textId="77777777" w:rsidR="00A04340" w:rsidRPr="002A4143" w:rsidRDefault="00A04340" w:rsidP="0020439D">
            <w:pPr>
              <w:pStyle w:val="NoSpacing"/>
              <w:jc w:val="center"/>
              <w:rPr>
                <w:rFonts w:asciiTheme="minorHAnsi" w:hAnsiTheme="minorHAnsi" w:cstheme="minorHAnsi"/>
                <w:b/>
                <w:bCs/>
                <w:sz w:val="20"/>
                <w:szCs w:val="20"/>
              </w:rPr>
            </w:pPr>
            <w:r w:rsidRPr="002A4143">
              <w:rPr>
                <w:rFonts w:asciiTheme="minorHAnsi" w:hAnsiTheme="minorHAnsi" w:cstheme="minorHAnsi"/>
                <w:b/>
                <w:bCs/>
                <w:sz w:val="20"/>
                <w:szCs w:val="20"/>
              </w:rPr>
              <w:t>100 points</w:t>
            </w:r>
          </w:p>
        </w:tc>
      </w:tr>
    </w:tbl>
    <w:p w14:paraId="3CF2837D" w14:textId="77777777" w:rsidR="00614BDC" w:rsidRPr="002A4143" w:rsidRDefault="006C3EF8" w:rsidP="00287B55">
      <w:pPr>
        <w:keepNext/>
        <w:pageBreakBefore/>
        <w:pBdr>
          <w:bottom w:val="single" w:sz="12" w:space="1" w:color="000080"/>
        </w:pBdr>
        <w:tabs>
          <w:tab w:val="num" w:pos="1931"/>
        </w:tabs>
        <w:spacing w:after="60"/>
        <w:ind w:right="-142"/>
        <w:jc w:val="both"/>
        <w:outlineLvl w:val="0"/>
        <w:rPr>
          <w:rFonts w:asciiTheme="minorHAnsi" w:hAnsiTheme="minorHAnsi" w:cstheme="minorHAnsi"/>
          <w:b/>
          <w:kern w:val="28"/>
          <w:sz w:val="20"/>
          <w:szCs w:val="20"/>
        </w:rPr>
      </w:pPr>
      <w:bookmarkStart w:id="42" w:name="_Toc516576234"/>
      <w:bookmarkEnd w:id="38"/>
      <w:bookmarkEnd w:id="39"/>
      <w:bookmarkEnd w:id="40"/>
      <w:r w:rsidRPr="002A4143">
        <w:rPr>
          <w:rFonts w:asciiTheme="minorHAnsi" w:hAnsiTheme="minorHAnsi" w:cstheme="minorHAnsi"/>
          <w:b/>
          <w:kern w:val="28"/>
          <w:sz w:val="20"/>
          <w:szCs w:val="20"/>
        </w:rPr>
        <w:lastRenderedPageBreak/>
        <w:t xml:space="preserve">ANNEXURE A:  </w:t>
      </w:r>
      <w:r w:rsidR="00246200" w:rsidRPr="002A4143">
        <w:rPr>
          <w:rFonts w:asciiTheme="minorHAnsi" w:hAnsiTheme="minorHAnsi" w:cstheme="minorHAnsi"/>
          <w:b/>
          <w:kern w:val="28"/>
          <w:sz w:val="20"/>
          <w:szCs w:val="20"/>
        </w:rPr>
        <w:t>Technical Specification</w:t>
      </w:r>
      <w:bookmarkEnd w:id="42"/>
    </w:p>
    <w:p w14:paraId="3EAB33BE" w14:textId="77777777" w:rsidR="00614BDC" w:rsidRPr="002A4143" w:rsidRDefault="00614BDC" w:rsidP="00287B55">
      <w:pPr>
        <w:tabs>
          <w:tab w:val="left" w:pos="1088"/>
        </w:tabs>
        <w:ind w:right="-142"/>
        <w:jc w:val="both"/>
        <w:rPr>
          <w:rFonts w:asciiTheme="minorHAnsi" w:hAnsiTheme="minorHAnsi" w:cstheme="minorHAnsi"/>
          <w:sz w:val="20"/>
          <w:szCs w:val="20"/>
        </w:rPr>
      </w:pPr>
    </w:p>
    <w:p w14:paraId="48ECD7FD" w14:textId="77777777" w:rsidR="00614BDC" w:rsidRPr="002A4143" w:rsidRDefault="00614BDC" w:rsidP="00535E04">
      <w:pPr>
        <w:numPr>
          <w:ilvl w:val="0"/>
          <w:numId w:val="20"/>
        </w:numPr>
        <w:tabs>
          <w:tab w:val="clear" w:pos="851"/>
        </w:tabs>
        <w:suppressAutoHyphens/>
        <w:spacing w:line="360" w:lineRule="auto"/>
        <w:ind w:left="720" w:right="-142" w:hanging="720"/>
        <w:jc w:val="both"/>
        <w:rPr>
          <w:rFonts w:asciiTheme="minorHAnsi" w:hAnsiTheme="minorHAnsi" w:cstheme="minorHAnsi"/>
          <w:b/>
          <w:sz w:val="20"/>
          <w:szCs w:val="20"/>
          <w:lang w:val="en-GB"/>
        </w:rPr>
      </w:pPr>
      <w:r w:rsidRPr="002A4143">
        <w:rPr>
          <w:rFonts w:asciiTheme="minorHAnsi" w:hAnsiTheme="minorHAnsi" w:cstheme="minorHAnsi"/>
          <w:b/>
          <w:sz w:val="20"/>
          <w:szCs w:val="20"/>
          <w:lang w:val="en-GB"/>
        </w:rPr>
        <w:t>SPECIAL INSTRUCTIONS TO VENDORS</w:t>
      </w:r>
    </w:p>
    <w:p w14:paraId="4126E831" w14:textId="77777777" w:rsidR="00614BDC" w:rsidRPr="002A4143" w:rsidRDefault="00614BDC" w:rsidP="00535E04">
      <w:pPr>
        <w:numPr>
          <w:ilvl w:val="1"/>
          <w:numId w:val="20"/>
        </w:numPr>
        <w:tabs>
          <w:tab w:val="left" w:pos="720"/>
        </w:tabs>
        <w:suppressAutoHyphens/>
        <w:spacing w:line="360" w:lineRule="auto"/>
        <w:ind w:left="720" w:right="-12" w:hanging="720"/>
        <w:jc w:val="both"/>
        <w:rPr>
          <w:rFonts w:asciiTheme="minorHAnsi" w:hAnsiTheme="minorHAnsi" w:cstheme="minorHAnsi"/>
          <w:sz w:val="20"/>
          <w:szCs w:val="20"/>
        </w:rPr>
      </w:pPr>
      <w:r w:rsidRPr="002A4143">
        <w:rPr>
          <w:rFonts w:asciiTheme="minorHAnsi" w:hAnsiTheme="minorHAnsi" w:cstheme="minorHAnsi"/>
          <w:sz w:val="20"/>
          <w:szCs w:val="20"/>
          <w:lang w:val="en-GB"/>
        </w:rPr>
        <w:t xml:space="preserve">Should a Bidder have reasons to believe that the Technical Specification is not </w:t>
      </w:r>
      <w:r w:rsidRPr="002A4143">
        <w:rPr>
          <w:rFonts w:asciiTheme="minorHAnsi" w:hAnsiTheme="minorHAnsi" w:cstheme="minorHAnsi"/>
          <w:sz w:val="20"/>
          <w:szCs w:val="20"/>
        </w:rPr>
        <w:t>open and/or is written for a particular brand or product; the Bidder shall notify Procurement Services within ten (10) days after publication of the bid.</w:t>
      </w:r>
    </w:p>
    <w:p w14:paraId="0CA66D21" w14:textId="77777777" w:rsidR="002B67AB" w:rsidRPr="002A4143" w:rsidRDefault="002B67AB" w:rsidP="00E02641">
      <w:pPr>
        <w:pStyle w:val="NoSpacing"/>
        <w:ind w:right="-12"/>
        <w:rPr>
          <w:rFonts w:asciiTheme="minorHAnsi" w:hAnsiTheme="minorHAnsi" w:cstheme="minorHAnsi"/>
          <w:sz w:val="20"/>
          <w:szCs w:val="20"/>
        </w:rPr>
      </w:pPr>
    </w:p>
    <w:p w14:paraId="67B54FD8" w14:textId="77777777" w:rsidR="00614BDC" w:rsidRPr="002A4143" w:rsidRDefault="00614BDC" w:rsidP="00535E04">
      <w:pPr>
        <w:numPr>
          <w:ilvl w:val="1"/>
          <w:numId w:val="20"/>
        </w:numPr>
        <w:tabs>
          <w:tab w:val="left" w:pos="720"/>
        </w:tabs>
        <w:suppressAutoHyphens/>
        <w:spacing w:line="360" w:lineRule="auto"/>
        <w:ind w:left="720" w:right="-12" w:hanging="720"/>
        <w:jc w:val="both"/>
        <w:rPr>
          <w:rFonts w:asciiTheme="minorHAnsi" w:hAnsiTheme="minorHAnsi" w:cstheme="minorHAnsi"/>
          <w:sz w:val="20"/>
          <w:szCs w:val="20"/>
          <w:lang w:val="en-GB"/>
        </w:rPr>
      </w:pPr>
      <w:r w:rsidRPr="002A4143">
        <w:rPr>
          <w:rFonts w:asciiTheme="minorHAnsi" w:hAnsiTheme="minorHAnsi" w:cstheme="minorHAnsi"/>
          <w:sz w:val="20"/>
          <w:szCs w:val="20"/>
        </w:rPr>
        <w:t xml:space="preserve">Bidders shall provide full and accurate answers to the mandatory questions posed in this document, and, where required explicitly state </w:t>
      </w:r>
      <w:proofErr w:type="gramStart"/>
      <w:r w:rsidRPr="002A4143">
        <w:rPr>
          <w:rFonts w:asciiTheme="minorHAnsi" w:hAnsiTheme="minorHAnsi" w:cstheme="minorHAnsi"/>
          <w:sz w:val="20"/>
          <w:szCs w:val="20"/>
        </w:rPr>
        <w:t>either “</w:t>
      </w:r>
      <w:proofErr w:type="gramEnd"/>
      <w:r w:rsidRPr="002A4143">
        <w:rPr>
          <w:rFonts w:asciiTheme="minorHAnsi" w:hAnsiTheme="minorHAnsi" w:cstheme="minorHAnsi"/>
          <w:sz w:val="20"/>
          <w:szCs w:val="20"/>
        </w:rPr>
        <w:t xml:space="preserve">Comply/Not Comply” regarding compliance with the requirements. Bidders </w:t>
      </w:r>
      <w:r w:rsidRPr="002A4143">
        <w:rPr>
          <w:rFonts w:asciiTheme="minorHAnsi" w:hAnsiTheme="minorHAnsi" w:cstheme="minorHAnsi"/>
          <w:b/>
          <w:sz w:val="20"/>
          <w:szCs w:val="20"/>
        </w:rPr>
        <w:t>must</w:t>
      </w:r>
      <w:r w:rsidRPr="002A4143">
        <w:rPr>
          <w:rFonts w:asciiTheme="minorHAnsi" w:hAnsiTheme="minorHAnsi" w:cstheme="minorHAnsi"/>
          <w:sz w:val="20"/>
          <w:szCs w:val="20"/>
        </w:rPr>
        <w:t xml:space="preserve"> substantiate their response to all questions, including full details on how their proposal/solution will address specific functional requirements.  All documents as indicated must be supplied as part of the submission.</w:t>
      </w:r>
    </w:p>
    <w:p w14:paraId="31C50EE6" w14:textId="77777777" w:rsidR="002B67AB" w:rsidRPr="002A4143" w:rsidRDefault="002B67AB" w:rsidP="00E02641">
      <w:pPr>
        <w:pStyle w:val="NoSpacing"/>
        <w:ind w:right="-12"/>
        <w:rPr>
          <w:rFonts w:asciiTheme="minorHAnsi" w:hAnsiTheme="minorHAnsi" w:cstheme="minorHAnsi"/>
          <w:sz w:val="20"/>
          <w:szCs w:val="20"/>
        </w:rPr>
      </w:pPr>
    </w:p>
    <w:p w14:paraId="6FD969F0" w14:textId="77777777" w:rsidR="00614BDC" w:rsidRPr="002A4143" w:rsidRDefault="00614BDC" w:rsidP="00535E04">
      <w:pPr>
        <w:numPr>
          <w:ilvl w:val="1"/>
          <w:numId w:val="20"/>
        </w:numPr>
        <w:tabs>
          <w:tab w:val="left" w:pos="720"/>
        </w:tabs>
        <w:suppressAutoHyphens/>
        <w:spacing w:line="360" w:lineRule="auto"/>
        <w:ind w:left="720" w:right="-12" w:hanging="720"/>
        <w:jc w:val="both"/>
        <w:rPr>
          <w:rFonts w:asciiTheme="minorHAnsi" w:hAnsiTheme="minorHAnsi" w:cstheme="minorHAnsi"/>
          <w:sz w:val="20"/>
          <w:szCs w:val="20"/>
          <w:lang w:val="en-GB"/>
        </w:rPr>
      </w:pPr>
      <w:r w:rsidRPr="002A4143">
        <w:rPr>
          <w:rFonts w:asciiTheme="minorHAnsi" w:hAnsiTheme="minorHAnsi" w:cstheme="minorHAnsi"/>
          <w:sz w:val="20"/>
          <w:szCs w:val="20"/>
        </w:rPr>
        <w:t xml:space="preserve">Bidders are encouraged to promote the growth and development of </w:t>
      </w:r>
      <w:proofErr w:type="gramStart"/>
      <w:r w:rsidRPr="002A4143">
        <w:rPr>
          <w:rFonts w:asciiTheme="minorHAnsi" w:hAnsiTheme="minorHAnsi" w:cstheme="minorHAnsi"/>
          <w:sz w:val="20"/>
          <w:szCs w:val="20"/>
        </w:rPr>
        <w:t>SMME's, and</w:t>
      </w:r>
      <w:proofErr w:type="gramEnd"/>
      <w:r w:rsidRPr="002A4143">
        <w:rPr>
          <w:rFonts w:asciiTheme="minorHAnsi" w:hAnsiTheme="minorHAnsi" w:cstheme="minorHAnsi"/>
          <w:sz w:val="20"/>
          <w:szCs w:val="20"/>
        </w:rPr>
        <w:t xml:space="preserve"> will be assessed on their efforts in this regard during the evaluation of this Tender.</w:t>
      </w:r>
    </w:p>
    <w:p w14:paraId="02C21AF8" w14:textId="77777777" w:rsidR="00614BDC" w:rsidRPr="002A4143" w:rsidRDefault="00614BDC" w:rsidP="00287B55">
      <w:pPr>
        <w:ind w:left="720"/>
        <w:jc w:val="both"/>
        <w:rPr>
          <w:rFonts w:asciiTheme="minorHAnsi" w:hAnsiTheme="minorHAnsi" w:cstheme="minorHAnsi"/>
          <w:sz w:val="20"/>
          <w:szCs w:val="20"/>
          <w:lang w:val="en-GB"/>
        </w:rPr>
      </w:pPr>
    </w:p>
    <w:p w14:paraId="6B915C74" w14:textId="77777777" w:rsidR="00614BDC" w:rsidRPr="002A4143" w:rsidRDefault="001C1827" w:rsidP="00535E04">
      <w:pPr>
        <w:numPr>
          <w:ilvl w:val="0"/>
          <w:numId w:val="20"/>
        </w:numPr>
        <w:tabs>
          <w:tab w:val="clear" w:pos="851"/>
        </w:tabs>
        <w:suppressAutoHyphens/>
        <w:spacing w:line="360" w:lineRule="auto"/>
        <w:ind w:left="720" w:right="-142" w:hanging="720"/>
        <w:jc w:val="both"/>
        <w:rPr>
          <w:rFonts w:asciiTheme="minorHAnsi" w:eastAsia="Calibri" w:hAnsiTheme="minorHAnsi" w:cstheme="minorHAnsi"/>
          <w:b/>
          <w:sz w:val="20"/>
          <w:szCs w:val="20"/>
          <w:lang w:val="en-US"/>
        </w:rPr>
      </w:pPr>
      <w:r w:rsidRPr="002A4143">
        <w:rPr>
          <w:rFonts w:asciiTheme="minorHAnsi" w:eastAsia="Calibri" w:hAnsiTheme="minorHAnsi" w:cstheme="minorHAnsi"/>
          <w:b/>
          <w:sz w:val="20"/>
          <w:szCs w:val="20"/>
          <w:lang w:val="en-US"/>
        </w:rPr>
        <w:t>ACRONYMS</w:t>
      </w:r>
      <w:r w:rsidR="00614BDC" w:rsidRPr="002A4143">
        <w:rPr>
          <w:rFonts w:asciiTheme="minorHAnsi" w:eastAsia="Calibri" w:hAnsiTheme="minorHAnsi" w:cstheme="minorHAnsi"/>
          <w:b/>
          <w:sz w:val="20"/>
          <w:szCs w:val="20"/>
          <w:lang w:val="en-US"/>
        </w:rPr>
        <w:t xml:space="preserve"> AND ABBREVIATIONS</w:t>
      </w:r>
    </w:p>
    <w:tbl>
      <w:tblPr>
        <w:tblW w:w="8930" w:type="dxa"/>
        <w:tblInd w:w="70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2239"/>
        <w:gridCol w:w="6691"/>
      </w:tblGrid>
      <w:tr w:rsidR="00614BDC" w:rsidRPr="002A4143" w14:paraId="1E3F147F" w14:textId="77777777" w:rsidTr="00E02641">
        <w:trPr>
          <w:trHeight w:val="397"/>
          <w:tblHeader/>
        </w:trPr>
        <w:tc>
          <w:tcPr>
            <w:tcW w:w="2239" w:type="dxa"/>
            <w:shd w:val="clear" w:color="auto" w:fill="E6E6E6"/>
            <w:vAlign w:val="center"/>
          </w:tcPr>
          <w:p w14:paraId="4294CF78" w14:textId="77777777" w:rsidR="00614BDC" w:rsidRPr="002A4143" w:rsidRDefault="00614BDC" w:rsidP="002B67AB">
            <w:pPr>
              <w:widowControl w:val="0"/>
              <w:rPr>
                <w:rFonts w:asciiTheme="minorHAnsi" w:eastAsia="Calibri" w:hAnsiTheme="minorHAnsi" w:cstheme="minorHAnsi"/>
                <w:b/>
                <w:sz w:val="20"/>
                <w:szCs w:val="20"/>
                <w:lang w:val="en-US"/>
              </w:rPr>
            </w:pPr>
            <w:r w:rsidRPr="002A4143">
              <w:rPr>
                <w:rFonts w:asciiTheme="minorHAnsi" w:eastAsia="Calibri" w:hAnsiTheme="minorHAnsi" w:cstheme="minorHAnsi"/>
                <w:b/>
                <w:sz w:val="20"/>
                <w:szCs w:val="20"/>
                <w:lang w:val="en-US"/>
              </w:rPr>
              <w:t>Term</w:t>
            </w:r>
          </w:p>
        </w:tc>
        <w:tc>
          <w:tcPr>
            <w:tcW w:w="6691" w:type="dxa"/>
            <w:shd w:val="clear" w:color="auto" w:fill="E6E6E6"/>
            <w:vAlign w:val="center"/>
          </w:tcPr>
          <w:p w14:paraId="61E80CC7" w14:textId="77777777" w:rsidR="00614BDC" w:rsidRPr="002A4143" w:rsidRDefault="00614BDC" w:rsidP="002B67AB">
            <w:pPr>
              <w:widowControl w:val="0"/>
              <w:rPr>
                <w:rFonts w:asciiTheme="minorHAnsi" w:eastAsia="Calibri" w:hAnsiTheme="minorHAnsi" w:cstheme="minorHAnsi"/>
                <w:b/>
                <w:sz w:val="20"/>
                <w:szCs w:val="20"/>
                <w:lang w:val="en-US"/>
              </w:rPr>
            </w:pPr>
            <w:r w:rsidRPr="002A4143">
              <w:rPr>
                <w:rFonts w:asciiTheme="minorHAnsi" w:eastAsia="Calibri" w:hAnsiTheme="minorHAnsi" w:cstheme="minorHAnsi"/>
                <w:b/>
                <w:sz w:val="20"/>
                <w:szCs w:val="20"/>
                <w:lang w:val="en-US"/>
              </w:rPr>
              <w:t>Definition</w:t>
            </w:r>
          </w:p>
        </w:tc>
      </w:tr>
      <w:tr w:rsidR="00614BDC" w:rsidRPr="002A4143" w14:paraId="17F8A5E0" w14:textId="77777777" w:rsidTr="00E02641">
        <w:trPr>
          <w:trHeight w:val="397"/>
        </w:trPr>
        <w:tc>
          <w:tcPr>
            <w:tcW w:w="2239" w:type="dxa"/>
            <w:vAlign w:val="center"/>
          </w:tcPr>
          <w:p w14:paraId="75021CAF" w14:textId="77777777" w:rsidR="00614BDC" w:rsidRPr="002A4143" w:rsidRDefault="00614BDC" w:rsidP="002B67AB">
            <w:pPr>
              <w:keepLines/>
              <w:widowControl w:val="0"/>
              <w:rPr>
                <w:rFonts w:asciiTheme="minorHAnsi" w:eastAsia="Calibri" w:hAnsiTheme="minorHAnsi" w:cstheme="minorHAnsi"/>
                <w:sz w:val="20"/>
                <w:szCs w:val="20"/>
                <w:lang w:val="en-US"/>
              </w:rPr>
            </w:pPr>
            <w:r w:rsidRPr="002A4143">
              <w:rPr>
                <w:rFonts w:asciiTheme="minorHAnsi" w:eastAsia="Calibri" w:hAnsiTheme="minorHAnsi" w:cstheme="minorHAnsi"/>
                <w:sz w:val="20"/>
                <w:szCs w:val="20"/>
                <w:lang w:val="en-US"/>
              </w:rPr>
              <w:t>EBS</w:t>
            </w:r>
          </w:p>
        </w:tc>
        <w:tc>
          <w:tcPr>
            <w:tcW w:w="6691" w:type="dxa"/>
            <w:vAlign w:val="center"/>
          </w:tcPr>
          <w:p w14:paraId="6D134987" w14:textId="77777777" w:rsidR="00614BDC" w:rsidRPr="002A4143" w:rsidRDefault="00614BDC" w:rsidP="002B67AB">
            <w:pPr>
              <w:keepLines/>
              <w:widowControl w:val="0"/>
              <w:rPr>
                <w:rFonts w:asciiTheme="minorHAnsi" w:eastAsia="Calibri" w:hAnsiTheme="minorHAnsi" w:cstheme="minorHAnsi"/>
                <w:sz w:val="20"/>
                <w:szCs w:val="20"/>
                <w:lang w:val="en-US"/>
              </w:rPr>
            </w:pPr>
            <w:r w:rsidRPr="002A4143">
              <w:rPr>
                <w:rFonts w:asciiTheme="minorHAnsi" w:eastAsia="Calibri" w:hAnsiTheme="minorHAnsi" w:cstheme="minorHAnsi"/>
                <w:sz w:val="20"/>
                <w:szCs w:val="20"/>
                <w:lang w:val="en-US"/>
              </w:rPr>
              <w:t>Oracle e-Business Suite</w:t>
            </w:r>
          </w:p>
        </w:tc>
      </w:tr>
      <w:tr w:rsidR="00614BDC" w:rsidRPr="002A4143" w14:paraId="717F5758" w14:textId="77777777" w:rsidTr="00E02641">
        <w:trPr>
          <w:trHeight w:val="397"/>
        </w:trPr>
        <w:tc>
          <w:tcPr>
            <w:tcW w:w="2239" w:type="dxa"/>
            <w:vAlign w:val="center"/>
          </w:tcPr>
          <w:p w14:paraId="39003028" w14:textId="77777777" w:rsidR="00614BDC" w:rsidRPr="002A4143" w:rsidRDefault="00614BDC" w:rsidP="002B67AB">
            <w:pPr>
              <w:keepLines/>
              <w:widowControl w:val="0"/>
              <w:rPr>
                <w:rFonts w:asciiTheme="minorHAnsi" w:eastAsia="Calibri" w:hAnsiTheme="minorHAnsi" w:cstheme="minorHAnsi"/>
                <w:sz w:val="20"/>
                <w:szCs w:val="20"/>
                <w:lang w:val="en-US"/>
              </w:rPr>
            </w:pPr>
            <w:r w:rsidRPr="002A4143">
              <w:rPr>
                <w:rFonts w:asciiTheme="minorHAnsi" w:eastAsia="Calibri" w:hAnsiTheme="minorHAnsi" w:cstheme="minorHAnsi"/>
                <w:sz w:val="20"/>
                <w:szCs w:val="20"/>
                <w:lang w:val="en-US"/>
              </w:rPr>
              <w:t>DR</w:t>
            </w:r>
          </w:p>
        </w:tc>
        <w:tc>
          <w:tcPr>
            <w:tcW w:w="6691" w:type="dxa"/>
            <w:vAlign w:val="center"/>
          </w:tcPr>
          <w:p w14:paraId="574447B2" w14:textId="77777777" w:rsidR="00614BDC" w:rsidRPr="002A4143" w:rsidRDefault="00614BDC" w:rsidP="002B67AB">
            <w:pPr>
              <w:keepLines/>
              <w:widowControl w:val="0"/>
              <w:rPr>
                <w:rFonts w:asciiTheme="minorHAnsi" w:eastAsia="Calibri" w:hAnsiTheme="minorHAnsi" w:cstheme="minorHAnsi"/>
                <w:sz w:val="20"/>
                <w:szCs w:val="20"/>
                <w:lang w:val="en-US"/>
              </w:rPr>
            </w:pPr>
            <w:r w:rsidRPr="002A4143">
              <w:rPr>
                <w:rFonts w:asciiTheme="minorHAnsi" w:eastAsia="Calibri" w:hAnsiTheme="minorHAnsi" w:cstheme="minorHAnsi"/>
                <w:sz w:val="20"/>
                <w:szCs w:val="20"/>
                <w:lang w:val="en-US"/>
              </w:rPr>
              <w:t>Disaster Recovery</w:t>
            </w:r>
          </w:p>
        </w:tc>
      </w:tr>
      <w:tr w:rsidR="00614BDC" w:rsidRPr="002A4143" w14:paraId="3FEA0AF0" w14:textId="77777777" w:rsidTr="00E02641">
        <w:trPr>
          <w:trHeight w:val="397"/>
        </w:trPr>
        <w:tc>
          <w:tcPr>
            <w:tcW w:w="2239" w:type="dxa"/>
            <w:vAlign w:val="center"/>
          </w:tcPr>
          <w:p w14:paraId="3D46C973" w14:textId="77777777" w:rsidR="00614BDC" w:rsidRPr="002A4143" w:rsidRDefault="00614BDC" w:rsidP="002B67AB">
            <w:pPr>
              <w:keepLines/>
              <w:widowControl w:val="0"/>
              <w:rPr>
                <w:rFonts w:asciiTheme="minorHAnsi" w:eastAsia="Calibri" w:hAnsiTheme="minorHAnsi" w:cstheme="minorHAnsi"/>
                <w:sz w:val="20"/>
                <w:szCs w:val="20"/>
                <w:lang w:val="en-US"/>
              </w:rPr>
            </w:pPr>
            <w:r w:rsidRPr="002A4143">
              <w:rPr>
                <w:rFonts w:asciiTheme="minorHAnsi" w:eastAsia="Calibri" w:hAnsiTheme="minorHAnsi" w:cstheme="minorHAnsi"/>
                <w:sz w:val="20"/>
                <w:szCs w:val="20"/>
                <w:lang w:val="en-US"/>
              </w:rPr>
              <w:t>DB</w:t>
            </w:r>
          </w:p>
        </w:tc>
        <w:tc>
          <w:tcPr>
            <w:tcW w:w="6691" w:type="dxa"/>
            <w:vAlign w:val="center"/>
          </w:tcPr>
          <w:p w14:paraId="5FAB0BA1" w14:textId="77777777" w:rsidR="00614BDC" w:rsidRPr="002A4143" w:rsidRDefault="00614BDC" w:rsidP="002B67AB">
            <w:pPr>
              <w:keepLines/>
              <w:widowControl w:val="0"/>
              <w:rPr>
                <w:rFonts w:asciiTheme="minorHAnsi" w:eastAsia="Calibri" w:hAnsiTheme="minorHAnsi" w:cstheme="minorHAnsi"/>
                <w:sz w:val="20"/>
                <w:szCs w:val="20"/>
                <w:lang w:val="en-US"/>
              </w:rPr>
            </w:pPr>
            <w:r w:rsidRPr="002A4143">
              <w:rPr>
                <w:rFonts w:asciiTheme="minorHAnsi" w:eastAsia="Calibri" w:hAnsiTheme="minorHAnsi" w:cstheme="minorHAnsi"/>
                <w:sz w:val="20"/>
                <w:szCs w:val="20"/>
                <w:lang w:val="en-US"/>
              </w:rPr>
              <w:t>Database</w:t>
            </w:r>
          </w:p>
        </w:tc>
      </w:tr>
      <w:tr w:rsidR="00614BDC" w:rsidRPr="002A4143" w14:paraId="57D259E4" w14:textId="77777777" w:rsidTr="00E02641">
        <w:trPr>
          <w:trHeight w:val="397"/>
        </w:trPr>
        <w:tc>
          <w:tcPr>
            <w:tcW w:w="2239" w:type="dxa"/>
            <w:vAlign w:val="center"/>
          </w:tcPr>
          <w:p w14:paraId="10B25ECD" w14:textId="77777777" w:rsidR="00614BDC" w:rsidRPr="002A4143" w:rsidRDefault="00614BDC" w:rsidP="002B67AB">
            <w:pPr>
              <w:keepLines/>
              <w:widowControl w:val="0"/>
              <w:rPr>
                <w:rFonts w:asciiTheme="minorHAnsi" w:eastAsia="Calibri" w:hAnsiTheme="minorHAnsi" w:cstheme="minorHAnsi"/>
                <w:sz w:val="20"/>
                <w:szCs w:val="20"/>
                <w:lang w:val="en-US"/>
              </w:rPr>
            </w:pPr>
            <w:r w:rsidRPr="002A4143">
              <w:rPr>
                <w:rFonts w:asciiTheme="minorHAnsi" w:eastAsia="Calibri" w:hAnsiTheme="minorHAnsi" w:cstheme="minorHAnsi"/>
                <w:sz w:val="20"/>
                <w:szCs w:val="20"/>
                <w:lang w:val="en-US"/>
              </w:rPr>
              <w:t>NHLS</w:t>
            </w:r>
          </w:p>
        </w:tc>
        <w:tc>
          <w:tcPr>
            <w:tcW w:w="6691" w:type="dxa"/>
            <w:vAlign w:val="center"/>
          </w:tcPr>
          <w:p w14:paraId="25EB8822" w14:textId="77777777" w:rsidR="00614BDC" w:rsidRPr="002A4143" w:rsidRDefault="00614BDC" w:rsidP="002B67AB">
            <w:pPr>
              <w:keepLines/>
              <w:widowControl w:val="0"/>
              <w:rPr>
                <w:rFonts w:asciiTheme="minorHAnsi" w:eastAsia="Calibri" w:hAnsiTheme="minorHAnsi" w:cstheme="minorHAnsi"/>
                <w:sz w:val="20"/>
                <w:szCs w:val="20"/>
                <w:lang w:val="en-US"/>
              </w:rPr>
            </w:pPr>
            <w:r w:rsidRPr="002A4143">
              <w:rPr>
                <w:rFonts w:asciiTheme="minorHAnsi" w:eastAsia="Calibri" w:hAnsiTheme="minorHAnsi" w:cstheme="minorHAnsi"/>
                <w:sz w:val="20"/>
                <w:szCs w:val="20"/>
                <w:lang w:val="en-US"/>
              </w:rPr>
              <w:t>National Health Laboratory Service</w:t>
            </w:r>
          </w:p>
        </w:tc>
      </w:tr>
      <w:tr w:rsidR="00614BDC" w:rsidRPr="002A4143" w14:paraId="78F105BE" w14:textId="77777777" w:rsidTr="00E02641">
        <w:trPr>
          <w:trHeight w:val="397"/>
        </w:trPr>
        <w:tc>
          <w:tcPr>
            <w:tcW w:w="2239" w:type="dxa"/>
            <w:vAlign w:val="center"/>
          </w:tcPr>
          <w:p w14:paraId="3BCF5BFE" w14:textId="77777777" w:rsidR="00614BDC" w:rsidRPr="002A4143" w:rsidRDefault="00614BDC" w:rsidP="002B67AB">
            <w:pPr>
              <w:keepLines/>
              <w:widowControl w:val="0"/>
              <w:rPr>
                <w:rFonts w:asciiTheme="minorHAnsi" w:eastAsia="Calibri" w:hAnsiTheme="minorHAnsi" w:cstheme="minorHAnsi"/>
                <w:sz w:val="20"/>
                <w:szCs w:val="20"/>
                <w:lang w:val="en-US"/>
              </w:rPr>
            </w:pPr>
            <w:r w:rsidRPr="002A4143">
              <w:rPr>
                <w:rFonts w:asciiTheme="minorHAnsi" w:eastAsia="Calibri" w:hAnsiTheme="minorHAnsi" w:cstheme="minorHAnsi"/>
                <w:sz w:val="20"/>
                <w:szCs w:val="20"/>
                <w:lang w:val="en-US"/>
              </w:rPr>
              <w:t>PMO</w:t>
            </w:r>
          </w:p>
        </w:tc>
        <w:tc>
          <w:tcPr>
            <w:tcW w:w="6691" w:type="dxa"/>
            <w:vAlign w:val="center"/>
          </w:tcPr>
          <w:p w14:paraId="1D08E2C9" w14:textId="77777777" w:rsidR="00614BDC" w:rsidRPr="002A4143" w:rsidRDefault="00614BDC" w:rsidP="002B67AB">
            <w:pPr>
              <w:keepLines/>
              <w:widowControl w:val="0"/>
              <w:rPr>
                <w:rFonts w:asciiTheme="minorHAnsi" w:eastAsia="Calibri" w:hAnsiTheme="minorHAnsi" w:cstheme="minorHAnsi"/>
                <w:sz w:val="20"/>
                <w:szCs w:val="20"/>
                <w:lang w:val="en-US"/>
              </w:rPr>
            </w:pPr>
            <w:r w:rsidRPr="002A4143">
              <w:rPr>
                <w:rFonts w:asciiTheme="minorHAnsi" w:eastAsia="Calibri" w:hAnsiTheme="minorHAnsi" w:cstheme="minorHAnsi"/>
                <w:sz w:val="20"/>
                <w:szCs w:val="20"/>
                <w:lang w:val="en-US"/>
              </w:rPr>
              <w:t>Project Management Office</w:t>
            </w:r>
          </w:p>
        </w:tc>
      </w:tr>
      <w:tr w:rsidR="00614BDC" w:rsidRPr="002A4143" w14:paraId="23CA8649" w14:textId="77777777" w:rsidTr="00E02641">
        <w:trPr>
          <w:trHeight w:val="397"/>
        </w:trPr>
        <w:tc>
          <w:tcPr>
            <w:tcW w:w="2239" w:type="dxa"/>
            <w:vAlign w:val="center"/>
          </w:tcPr>
          <w:p w14:paraId="51764A3A" w14:textId="77777777" w:rsidR="00614BDC" w:rsidRPr="002A4143" w:rsidRDefault="00614BDC" w:rsidP="002B67AB">
            <w:pPr>
              <w:keepLines/>
              <w:widowControl w:val="0"/>
              <w:rPr>
                <w:rFonts w:asciiTheme="minorHAnsi" w:eastAsia="Calibri" w:hAnsiTheme="minorHAnsi" w:cstheme="minorHAnsi"/>
                <w:sz w:val="20"/>
                <w:szCs w:val="20"/>
                <w:lang w:val="en-US"/>
              </w:rPr>
            </w:pPr>
            <w:r w:rsidRPr="002A4143">
              <w:rPr>
                <w:rFonts w:asciiTheme="minorHAnsi" w:eastAsia="Calibri" w:hAnsiTheme="minorHAnsi" w:cstheme="minorHAnsi"/>
                <w:sz w:val="20"/>
                <w:szCs w:val="20"/>
                <w:lang w:val="en-US"/>
              </w:rPr>
              <w:t>SLA</w:t>
            </w:r>
          </w:p>
        </w:tc>
        <w:tc>
          <w:tcPr>
            <w:tcW w:w="6691" w:type="dxa"/>
            <w:vAlign w:val="center"/>
          </w:tcPr>
          <w:p w14:paraId="420A64D1" w14:textId="77777777" w:rsidR="00614BDC" w:rsidRPr="002A4143" w:rsidRDefault="00614BDC" w:rsidP="002B67AB">
            <w:pPr>
              <w:keepLines/>
              <w:widowControl w:val="0"/>
              <w:rPr>
                <w:rFonts w:asciiTheme="minorHAnsi" w:eastAsia="Calibri" w:hAnsiTheme="minorHAnsi" w:cstheme="minorHAnsi"/>
                <w:sz w:val="20"/>
                <w:szCs w:val="20"/>
                <w:lang w:val="en-US"/>
              </w:rPr>
            </w:pPr>
            <w:r w:rsidRPr="002A4143">
              <w:rPr>
                <w:rFonts w:asciiTheme="minorHAnsi" w:eastAsia="Calibri" w:hAnsiTheme="minorHAnsi" w:cstheme="minorHAnsi"/>
                <w:sz w:val="20"/>
                <w:szCs w:val="20"/>
                <w:lang w:val="en-US"/>
              </w:rPr>
              <w:t>Service Level Agreement</w:t>
            </w:r>
          </w:p>
        </w:tc>
      </w:tr>
    </w:tbl>
    <w:p w14:paraId="2B8E68A0" w14:textId="77777777" w:rsidR="00614BDC" w:rsidRDefault="00614BDC" w:rsidP="00C410BB">
      <w:pPr>
        <w:pStyle w:val="NoSpacing"/>
        <w:rPr>
          <w:rFonts w:asciiTheme="minorHAnsi" w:hAnsiTheme="minorHAnsi" w:cstheme="minorHAnsi"/>
          <w:sz w:val="20"/>
          <w:szCs w:val="20"/>
          <w:lang w:val="en-GB"/>
        </w:rPr>
      </w:pPr>
    </w:p>
    <w:p w14:paraId="33D59B1B" w14:textId="77777777" w:rsidR="00D210A5" w:rsidRDefault="00D210A5" w:rsidP="00C410BB">
      <w:pPr>
        <w:pStyle w:val="NoSpacing"/>
        <w:rPr>
          <w:rFonts w:asciiTheme="minorHAnsi" w:hAnsiTheme="minorHAnsi" w:cstheme="minorHAnsi"/>
          <w:sz w:val="20"/>
          <w:szCs w:val="20"/>
          <w:lang w:val="en-GB"/>
        </w:rPr>
      </w:pPr>
    </w:p>
    <w:p w14:paraId="7E8EE8E9" w14:textId="77777777" w:rsidR="00D210A5" w:rsidRDefault="00D210A5" w:rsidP="00C410BB">
      <w:pPr>
        <w:pStyle w:val="NoSpacing"/>
        <w:rPr>
          <w:rFonts w:asciiTheme="minorHAnsi" w:hAnsiTheme="minorHAnsi" w:cstheme="minorHAnsi"/>
          <w:sz w:val="20"/>
          <w:szCs w:val="20"/>
          <w:lang w:val="en-GB"/>
        </w:rPr>
      </w:pPr>
    </w:p>
    <w:p w14:paraId="1099977A" w14:textId="77777777" w:rsidR="00D210A5" w:rsidRDefault="00D210A5" w:rsidP="00C410BB">
      <w:pPr>
        <w:pStyle w:val="NoSpacing"/>
        <w:rPr>
          <w:rFonts w:asciiTheme="minorHAnsi" w:hAnsiTheme="minorHAnsi" w:cstheme="minorHAnsi"/>
          <w:sz w:val="20"/>
          <w:szCs w:val="20"/>
          <w:lang w:val="en-GB"/>
        </w:rPr>
      </w:pPr>
    </w:p>
    <w:p w14:paraId="232BD405" w14:textId="77777777" w:rsidR="00D210A5" w:rsidRDefault="00D210A5" w:rsidP="00C410BB">
      <w:pPr>
        <w:pStyle w:val="NoSpacing"/>
        <w:rPr>
          <w:rFonts w:asciiTheme="minorHAnsi" w:hAnsiTheme="minorHAnsi" w:cstheme="minorHAnsi"/>
          <w:sz w:val="20"/>
          <w:szCs w:val="20"/>
          <w:lang w:val="en-GB"/>
        </w:rPr>
      </w:pPr>
    </w:p>
    <w:p w14:paraId="13C380DE" w14:textId="77777777" w:rsidR="00D210A5" w:rsidRDefault="00D210A5" w:rsidP="00C410BB">
      <w:pPr>
        <w:pStyle w:val="NoSpacing"/>
        <w:rPr>
          <w:rFonts w:asciiTheme="minorHAnsi" w:hAnsiTheme="minorHAnsi" w:cstheme="minorHAnsi"/>
          <w:sz w:val="20"/>
          <w:szCs w:val="20"/>
          <w:lang w:val="en-GB"/>
        </w:rPr>
      </w:pPr>
    </w:p>
    <w:p w14:paraId="2A461643" w14:textId="77777777" w:rsidR="00D210A5" w:rsidRDefault="00D210A5" w:rsidP="00C410BB">
      <w:pPr>
        <w:pStyle w:val="NoSpacing"/>
        <w:rPr>
          <w:rFonts w:asciiTheme="minorHAnsi" w:hAnsiTheme="minorHAnsi" w:cstheme="minorHAnsi"/>
          <w:sz w:val="20"/>
          <w:szCs w:val="20"/>
          <w:lang w:val="en-GB"/>
        </w:rPr>
      </w:pPr>
    </w:p>
    <w:p w14:paraId="2CF2C4E4" w14:textId="77777777" w:rsidR="00D210A5" w:rsidRDefault="00D210A5" w:rsidP="00C410BB">
      <w:pPr>
        <w:pStyle w:val="NoSpacing"/>
        <w:rPr>
          <w:rFonts w:asciiTheme="minorHAnsi" w:hAnsiTheme="minorHAnsi" w:cstheme="minorHAnsi"/>
          <w:sz w:val="20"/>
          <w:szCs w:val="20"/>
          <w:lang w:val="en-GB"/>
        </w:rPr>
      </w:pPr>
    </w:p>
    <w:p w14:paraId="34D8642D" w14:textId="77777777" w:rsidR="00D210A5" w:rsidRDefault="00D210A5" w:rsidP="00C410BB">
      <w:pPr>
        <w:pStyle w:val="NoSpacing"/>
        <w:rPr>
          <w:rFonts w:asciiTheme="minorHAnsi" w:hAnsiTheme="minorHAnsi" w:cstheme="minorHAnsi"/>
          <w:sz w:val="20"/>
          <w:szCs w:val="20"/>
          <w:lang w:val="en-GB"/>
        </w:rPr>
      </w:pPr>
    </w:p>
    <w:p w14:paraId="34F2C551" w14:textId="77777777" w:rsidR="00D210A5" w:rsidRDefault="00D210A5" w:rsidP="00C410BB">
      <w:pPr>
        <w:pStyle w:val="NoSpacing"/>
        <w:rPr>
          <w:rFonts w:asciiTheme="minorHAnsi" w:hAnsiTheme="minorHAnsi" w:cstheme="minorHAnsi"/>
          <w:sz w:val="20"/>
          <w:szCs w:val="20"/>
          <w:lang w:val="en-GB"/>
        </w:rPr>
      </w:pPr>
    </w:p>
    <w:p w14:paraId="72A10E8B" w14:textId="77777777" w:rsidR="00D210A5" w:rsidRDefault="00D210A5" w:rsidP="00C410BB">
      <w:pPr>
        <w:pStyle w:val="NoSpacing"/>
        <w:rPr>
          <w:rFonts w:asciiTheme="minorHAnsi" w:hAnsiTheme="minorHAnsi" w:cstheme="minorHAnsi"/>
          <w:sz w:val="20"/>
          <w:szCs w:val="20"/>
          <w:lang w:val="en-GB"/>
        </w:rPr>
      </w:pPr>
    </w:p>
    <w:p w14:paraId="54B0F26A" w14:textId="77777777" w:rsidR="00D210A5" w:rsidRDefault="00D210A5" w:rsidP="00C410BB">
      <w:pPr>
        <w:pStyle w:val="NoSpacing"/>
        <w:rPr>
          <w:rFonts w:asciiTheme="minorHAnsi" w:hAnsiTheme="minorHAnsi" w:cstheme="minorHAnsi"/>
          <w:sz w:val="20"/>
          <w:szCs w:val="20"/>
          <w:lang w:val="en-GB"/>
        </w:rPr>
      </w:pPr>
    </w:p>
    <w:p w14:paraId="671BE0BC" w14:textId="77777777" w:rsidR="00D210A5" w:rsidRDefault="00D210A5" w:rsidP="00C410BB">
      <w:pPr>
        <w:pStyle w:val="NoSpacing"/>
        <w:rPr>
          <w:rFonts w:asciiTheme="minorHAnsi" w:hAnsiTheme="minorHAnsi" w:cstheme="minorHAnsi"/>
          <w:sz w:val="20"/>
          <w:szCs w:val="20"/>
          <w:lang w:val="en-GB"/>
        </w:rPr>
      </w:pPr>
    </w:p>
    <w:p w14:paraId="3E530282" w14:textId="77777777" w:rsidR="00D210A5" w:rsidRDefault="00D210A5" w:rsidP="00C410BB">
      <w:pPr>
        <w:pStyle w:val="NoSpacing"/>
        <w:rPr>
          <w:rFonts w:asciiTheme="minorHAnsi" w:hAnsiTheme="minorHAnsi" w:cstheme="minorHAnsi"/>
          <w:sz w:val="20"/>
          <w:szCs w:val="20"/>
          <w:lang w:val="en-GB"/>
        </w:rPr>
      </w:pPr>
    </w:p>
    <w:p w14:paraId="7985A029" w14:textId="77777777" w:rsidR="00D210A5" w:rsidRDefault="00D210A5" w:rsidP="00C410BB">
      <w:pPr>
        <w:pStyle w:val="NoSpacing"/>
        <w:rPr>
          <w:rFonts w:asciiTheme="minorHAnsi" w:hAnsiTheme="minorHAnsi" w:cstheme="minorHAnsi"/>
          <w:sz w:val="20"/>
          <w:szCs w:val="20"/>
          <w:lang w:val="en-GB"/>
        </w:rPr>
      </w:pPr>
    </w:p>
    <w:p w14:paraId="3A4E393D" w14:textId="77777777" w:rsidR="00D210A5" w:rsidRDefault="00D210A5" w:rsidP="00C410BB">
      <w:pPr>
        <w:pStyle w:val="NoSpacing"/>
        <w:rPr>
          <w:rFonts w:asciiTheme="minorHAnsi" w:hAnsiTheme="minorHAnsi" w:cstheme="minorHAnsi"/>
          <w:sz w:val="20"/>
          <w:szCs w:val="20"/>
          <w:lang w:val="en-GB"/>
        </w:rPr>
      </w:pPr>
    </w:p>
    <w:p w14:paraId="4520EE75" w14:textId="77777777" w:rsidR="00D210A5" w:rsidRDefault="00D210A5" w:rsidP="00C410BB">
      <w:pPr>
        <w:pStyle w:val="NoSpacing"/>
        <w:rPr>
          <w:rFonts w:asciiTheme="minorHAnsi" w:hAnsiTheme="minorHAnsi" w:cstheme="minorHAnsi"/>
          <w:sz w:val="20"/>
          <w:szCs w:val="20"/>
          <w:lang w:val="en-GB"/>
        </w:rPr>
      </w:pPr>
    </w:p>
    <w:p w14:paraId="1D637A9F" w14:textId="77777777" w:rsidR="00D210A5" w:rsidRDefault="00D210A5" w:rsidP="00C410BB">
      <w:pPr>
        <w:pStyle w:val="NoSpacing"/>
        <w:rPr>
          <w:rFonts w:asciiTheme="minorHAnsi" w:hAnsiTheme="minorHAnsi" w:cstheme="minorHAnsi"/>
          <w:sz w:val="20"/>
          <w:szCs w:val="20"/>
          <w:lang w:val="en-GB"/>
        </w:rPr>
      </w:pPr>
    </w:p>
    <w:p w14:paraId="6FC2519C" w14:textId="77777777" w:rsidR="00D210A5" w:rsidRDefault="00D210A5" w:rsidP="00C410BB">
      <w:pPr>
        <w:pStyle w:val="NoSpacing"/>
        <w:rPr>
          <w:rFonts w:asciiTheme="minorHAnsi" w:hAnsiTheme="minorHAnsi" w:cstheme="minorHAnsi"/>
          <w:sz w:val="20"/>
          <w:szCs w:val="20"/>
          <w:lang w:val="en-GB"/>
        </w:rPr>
      </w:pPr>
    </w:p>
    <w:p w14:paraId="02403956" w14:textId="77777777" w:rsidR="00D210A5" w:rsidRPr="002A4143" w:rsidRDefault="00D210A5" w:rsidP="00C410BB">
      <w:pPr>
        <w:pStyle w:val="NoSpacing"/>
        <w:rPr>
          <w:rFonts w:asciiTheme="minorHAnsi" w:hAnsiTheme="minorHAnsi" w:cstheme="minorHAnsi"/>
          <w:sz w:val="20"/>
          <w:szCs w:val="20"/>
          <w:lang w:val="en-GB"/>
        </w:rPr>
      </w:pPr>
    </w:p>
    <w:p w14:paraId="11508E41" w14:textId="77777777" w:rsidR="00614BDC" w:rsidRPr="002A4143" w:rsidRDefault="001C1827" w:rsidP="00535E04">
      <w:pPr>
        <w:numPr>
          <w:ilvl w:val="0"/>
          <w:numId w:val="20"/>
        </w:numPr>
        <w:tabs>
          <w:tab w:val="clear" w:pos="851"/>
        </w:tabs>
        <w:suppressAutoHyphens/>
        <w:spacing w:line="360" w:lineRule="auto"/>
        <w:ind w:left="720" w:right="-142" w:hanging="720"/>
        <w:jc w:val="both"/>
        <w:rPr>
          <w:rFonts w:asciiTheme="minorHAnsi" w:hAnsiTheme="minorHAnsi" w:cstheme="minorHAnsi"/>
          <w:b/>
          <w:sz w:val="20"/>
          <w:szCs w:val="20"/>
        </w:rPr>
      </w:pPr>
      <w:r w:rsidRPr="002A4143">
        <w:rPr>
          <w:rFonts w:asciiTheme="minorHAnsi" w:hAnsiTheme="minorHAnsi" w:cstheme="minorHAnsi"/>
          <w:b/>
          <w:sz w:val="20"/>
          <w:szCs w:val="20"/>
          <w:lang w:val="en-GB"/>
        </w:rPr>
        <w:lastRenderedPageBreak/>
        <w:t>BACKGROUND</w:t>
      </w:r>
    </w:p>
    <w:p w14:paraId="65D5947E" w14:textId="0EFCF73E" w:rsidR="00AC71B1" w:rsidRDefault="00AC71B1" w:rsidP="00A2199D">
      <w:pPr>
        <w:spacing w:line="276" w:lineRule="auto"/>
        <w:jc w:val="both"/>
        <w:rPr>
          <w:rFonts w:asciiTheme="minorHAnsi" w:hAnsiTheme="minorHAnsi" w:cstheme="minorHAnsi"/>
          <w:sz w:val="20"/>
        </w:rPr>
      </w:pPr>
      <w:r w:rsidRPr="00AC71B1">
        <w:rPr>
          <w:rFonts w:asciiTheme="minorHAnsi" w:hAnsiTheme="minorHAnsi" w:cstheme="minorHAnsi"/>
          <w:sz w:val="20"/>
        </w:rPr>
        <w:t xml:space="preserve">Immunohistochemistry uses antibodies to test tissue for specific types of antigens. It can often provide very specific results regarding cancer types or other diseases, helping doctors to decide on treatment options. </w:t>
      </w:r>
      <w:r w:rsidR="00970D85" w:rsidRPr="00AC71B1">
        <w:rPr>
          <w:rFonts w:asciiTheme="minorHAnsi" w:hAnsiTheme="minorHAnsi" w:cstheme="minorHAnsi"/>
          <w:sz w:val="20"/>
        </w:rPr>
        <w:t>Therefore,</w:t>
      </w:r>
      <w:r w:rsidRPr="00AC71B1">
        <w:rPr>
          <w:rFonts w:asciiTheme="minorHAnsi" w:hAnsiTheme="minorHAnsi" w:cstheme="minorHAnsi"/>
          <w:sz w:val="20"/>
        </w:rPr>
        <w:t xml:space="preserve"> the Immunohistochemistry stainer in the use was placed at Anatomical Pathology Groote Schuur five years ago and needs to be replaced because the instrument is no longer supported by the supplier compromising the laboratory service. The new instrument will accelerate turnaround time and service delivery</w:t>
      </w:r>
      <w:r w:rsidR="00F00594">
        <w:rPr>
          <w:rFonts w:asciiTheme="minorHAnsi" w:hAnsiTheme="minorHAnsi" w:cstheme="minorHAnsi"/>
          <w:sz w:val="20"/>
        </w:rPr>
        <w:t>.</w:t>
      </w:r>
    </w:p>
    <w:p w14:paraId="6132948D" w14:textId="77777777" w:rsidR="00A2199D" w:rsidRPr="00A2199D" w:rsidRDefault="00A2199D" w:rsidP="00CA05E1">
      <w:pPr>
        <w:spacing w:line="276" w:lineRule="auto"/>
        <w:jc w:val="both"/>
        <w:rPr>
          <w:rFonts w:asciiTheme="minorHAnsi" w:hAnsiTheme="minorHAnsi" w:cstheme="minorHAnsi"/>
          <w:sz w:val="20"/>
          <w:lang w:val="x-none"/>
        </w:rPr>
      </w:pPr>
    </w:p>
    <w:p w14:paraId="0047415F" w14:textId="77777777" w:rsidR="00D210A5" w:rsidRPr="002A4143" w:rsidRDefault="00D210A5" w:rsidP="00D210A5">
      <w:pPr>
        <w:numPr>
          <w:ilvl w:val="0"/>
          <w:numId w:val="20"/>
        </w:numPr>
        <w:tabs>
          <w:tab w:val="clear" w:pos="851"/>
        </w:tabs>
        <w:suppressAutoHyphens/>
        <w:spacing w:line="360" w:lineRule="auto"/>
        <w:ind w:left="720" w:right="-142" w:hanging="720"/>
        <w:jc w:val="both"/>
        <w:rPr>
          <w:rFonts w:asciiTheme="minorHAnsi" w:hAnsiTheme="minorHAnsi" w:cstheme="minorHAnsi"/>
          <w:b/>
          <w:sz w:val="20"/>
          <w:szCs w:val="20"/>
        </w:rPr>
      </w:pPr>
      <w:r w:rsidRPr="002A4143">
        <w:rPr>
          <w:rFonts w:asciiTheme="minorHAnsi" w:hAnsiTheme="minorHAnsi" w:cstheme="minorHAnsi"/>
          <w:b/>
          <w:sz w:val="20"/>
          <w:szCs w:val="20"/>
        </w:rPr>
        <w:t>MANDATORY REQUIREMENTS</w:t>
      </w:r>
    </w:p>
    <w:p w14:paraId="48A38AAA" w14:textId="77777777" w:rsidR="00D210A5" w:rsidRPr="002A4143" w:rsidRDefault="00D210A5" w:rsidP="00D210A5">
      <w:pPr>
        <w:spacing w:line="360" w:lineRule="auto"/>
        <w:ind w:left="709"/>
        <w:jc w:val="both"/>
        <w:rPr>
          <w:rFonts w:asciiTheme="minorHAnsi" w:hAnsiTheme="minorHAnsi" w:cstheme="minorHAnsi"/>
          <w:b/>
          <w:noProof/>
          <w:sz w:val="20"/>
          <w:szCs w:val="20"/>
        </w:rPr>
      </w:pPr>
      <w:r w:rsidRPr="002A4143">
        <w:rPr>
          <w:rFonts w:asciiTheme="minorHAnsi" w:hAnsiTheme="minorHAnsi" w:cstheme="minorHAnsi"/>
          <w:b/>
          <w:noProof/>
          <w:sz w:val="20"/>
          <w:szCs w:val="20"/>
        </w:rPr>
        <w:t>If a bidder does not comply fully with each of the mandatory requirements, it Shall be regarded as mandatory non-performance/non-compliance and the bid Shall be disqualified. No “unanswered” questions will be allowed. If a response to a question has been indicated as comply but not elaborated upon or substantiated it shall be regarded as mandatory non- performance/non-compliance and the bid shall be disqualified.</w:t>
      </w:r>
    </w:p>
    <w:p w14:paraId="450B7B98" w14:textId="77777777" w:rsidR="00D210A5" w:rsidRPr="002A4143" w:rsidRDefault="00D210A5" w:rsidP="00D210A5">
      <w:pPr>
        <w:pStyle w:val="NoSpacing"/>
        <w:rPr>
          <w:rFonts w:asciiTheme="minorHAnsi" w:hAnsiTheme="minorHAnsi" w:cstheme="minorHAnsi"/>
          <w:noProof/>
          <w:sz w:val="20"/>
          <w:szCs w:val="20"/>
        </w:rPr>
      </w:pPr>
    </w:p>
    <w:p w14:paraId="6491444B" w14:textId="77777777" w:rsidR="00D210A5" w:rsidRPr="002A4143" w:rsidRDefault="00D210A5" w:rsidP="00D210A5">
      <w:pPr>
        <w:spacing w:line="360" w:lineRule="auto"/>
        <w:ind w:left="709"/>
        <w:jc w:val="both"/>
        <w:rPr>
          <w:rFonts w:asciiTheme="minorHAnsi" w:hAnsiTheme="minorHAnsi" w:cstheme="minorHAnsi"/>
          <w:b/>
          <w:sz w:val="20"/>
          <w:szCs w:val="20"/>
        </w:rPr>
      </w:pPr>
      <w:r w:rsidRPr="002A4143">
        <w:rPr>
          <w:rFonts w:asciiTheme="minorHAnsi" w:hAnsiTheme="minorHAnsi" w:cstheme="minorHAnsi"/>
          <w:b/>
          <w:noProof/>
          <w:sz w:val="20"/>
          <w:szCs w:val="20"/>
        </w:rPr>
        <w:t>Bidders shall provide full and accurate answers to the mandatory questions posed in this document, and, where required, explicitly state</w:t>
      </w:r>
      <w:r w:rsidRPr="002A4143">
        <w:rPr>
          <w:rFonts w:asciiTheme="minorHAnsi" w:hAnsiTheme="minorHAnsi" w:cstheme="minorHAnsi"/>
          <w:b/>
          <w:bCs/>
          <w:sz w:val="20"/>
          <w:szCs w:val="20"/>
        </w:rPr>
        <w:t xml:space="preserve"> either “Comply/Accept (with a “Yes”)” or “Do not comply/do not accept (with a “No”)” regarding compliance to the requirements. Bidders must substantiate their responses to all mandatory questions</w:t>
      </w:r>
      <w:r w:rsidRPr="002A4143">
        <w:rPr>
          <w:rFonts w:asciiTheme="minorHAnsi" w:hAnsiTheme="minorHAnsi" w:cstheme="minorHAnsi"/>
          <w:sz w:val="20"/>
          <w:szCs w:val="20"/>
        </w:rPr>
        <w:t xml:space="preserve">. </w:t>
      </w:r>
      <w:r w:rsidRPr="002A4143">
        <w:rPr>
          <w:rFonts w:asciiTheme="minorHAnsi" w:hAnsiTheme="minorHAnsi" w:cstheme="minorHAnsi"/>
          <w:b/>
          <w:sz w:val="20"/>
          <w:szCs w:val="20"/>
        </w:rPr>
        <w:t xml:space="preserve">PLEASE NOTE: If the response does not substantiate any of the points or requirements in the body of the tender, it will be deemed to not comply, even if the ‘Comply’ field has been marked. Please note:  All documentation to substantiate the mandatory requirements </w:t>
      </w:r>
      <w:proofErr w:type="gramStart"/>
      <w:r w:rsidRPr="002A4143">
        <w:rPr>
          <w:rFonts w:asciiTheme="minorHAnsi" w:hAnsiTheme="minorHAnsi" w:cstheme="minorHAnsi"/>
          <w:b/>
          <w:sz w:val="20"/>
          <w:szCs w:val="20"/>
        </w:rPr>
        <w:t>has to</w:t>
      </w:r>
      <w:proofErr w:type="gramEnd"/>
      <w:r w:rsidRPr="002A4143">
        <w:rPr>
          <w:rFonts w:asciiTheme="minorHAnsi" w:hAnsiTheme="minorHAnsi" w:cstheme="minorHAnsi"/>
          <w:b/>
          <w:sz w:val="20"/>
          <w:szCs w:val="20"/>
        </w:rPr>
        <w:t xml:space="preserve"> be supplied.</w:t>
      </w:r>
    </w:p>
    <w:p w14:paraId="33F5D56D" w14:textId="77777777" w:rsidR="00D210A5" w:rsidRPr="002A4143" w:rsidRDefault="00D210A5" w:rsidP="00D210A5">
      <w:pPr>
        <w:spacing w:line="360" w:lineRule="auto"/>
        <w:ind w:left="709"/>
        <w:jc w:val="both"/>
        <w:rPr>
          <w:rFonts w:asciiTheme="minorHAnsi" w:hAnsiTheme="minorHAnsi" w:cstheme="minorHAnsi"/>
          <w:b/>
          <w:sz w:val="20"/>
          <w:szCs w:val="20"/>
        </w:rPr>
      </w:pPr>
    </w:p>
    <w:p w14:paraId="1C22F2DE" w14:textId="7FA137D8" w:rsidR="00E55502" w:rsidRDefault="00D210A5" w:rsidP="000726F0">
      <w:pPr>
        <w:tabs>
          <w:tab w:val="left" w:pos="567"/>
        </w:tabs>
        <w:spacing w:line="360" w:lineRule="auto"/>
        <w:ind w:left="567" w:hanging="567"/>
        <w:jc w:val="both"/>
        <w:rPr>
          <w:rFonts w:asciiTheme="minorHAnsi" w:hAnsiTheme="minorHAnsi" w:cstheme="minorHAnsi"/>
          <w:b/>
          <w:sz w:val="20"/>
          <w:u w:val="single"/>
        </w:rPr>
      </w:pPr>
      <w:r w:rsidRPr="002A4143">
        <w:rPr>
          <w:rFonts w:asciiTheme="minorHAnsi" w:eastAsia="Times" w:hAnsiTheme="minorHAnsi" w:cstheme="minorHAnsi"/>
          <w:b/>
          <w:sz w:val="20"/>
          <w:szCs w:val="20"/>
          <w:lang w:eastAsia="en-US"/>
        </w:rPr>
        <w:tab/>
      </w:r>
      <w:r w:rsidR="00642CA7" w:rsidRPr="00D40822">
        <w:rPr>
          <w:rFonts w:asciiTheme="minorHAnsi" w:hAnsiTheme="minorHAnsi" w:cstheme="minorHAnsi"/>
          <w:b/>
          <w:sz w:val="20"/>
        </w:rPr>
        <w:t xml:space="preserve"> </w:t>
      </w:r>
      <w:r w:rsidR="00642CA7" w:rsidRPr="00BF69EE">
        <w:rPr>
          <w:rFonts w:asciiTheme="minorHAnsi" w:hAnsiTheme="minorHAnsi" w:cstheme="minorHAnsi"/>
          <w:b/>
          <w:sz w:val="20"/>
          <w:u w:val="single"/>
        </w:rPr>
        <w:t>TECHNICAL SUITABILITY: MANDATORY REQUIREMENTS</w:t>
      </w:r>
    </w:p>
    <w:p w14:paraId="09FF919B" w14:textId="77777777" w:rsidR="00192A9B" w:rsidRPr="009D70A7" w:rsidRDefault="00192A9B" w:rsidP="00192A9B">
      <w:pPr>
        <w:suppressAutoHyphens/>
        <w:spacing w:line="360" w:lineRule="auto"/>
        <w:ind w:left="567" w:right="-851"/>
        <w:jc w:val="both"/>
        <w:rPr>
          <w:rFonts w:ascii="Calibri" w:hAnsi="Calibri" w:cs="Calibri"/>
          <w:b/>
          <w:i/>
          <w:color w:val="FF0000"/>
          <w:sz w:val="20"/>
        </w:rPr>
      </w:pPr>
      <w:r w:rsidRPr="009D70A7">
        <w:rPr>
          <w:rFonts w:ascii="Calibri" w:hAnsi="Calibri" w:cs="Calibri"/>
          <w:b/>
          <w:i/>
          <w:color w:val="FF0000"/>
          <w:sz w:val="20"/>
        </w:rPr>
        <w:t>The bidder who fails to comply with the Mandatory Requirements will be disqualified.</w:t>
      </w:r>
    </w:p>
    <w:p w14:paraId="2C818FC5" w14:textId="77777777" w:rsidR="00192A9B" w:rsidRPr="009D70A7" w:rsidRDefault="00192A9B" w:rsidP="00192A9B">
      <w:pPr>
        <w:widowControl w:val="0"/>
        <w:autoSpaceDE w:val="0"/>
        <w:autoSpaceDN w:val="0"/>
        <w:adjustRightInd w:val="0"/>
        <w:spacing w:before="29" w:line="360" w:lineRule="auto"/>
        <w:ind w:left="567"/>
        <w:rPr>
          <w:rFonts w:ascii="Calibri" w:hAnsi="Calibri" w:cs="Calibri"/>
          <w:b/>
          <w:sz w:val="20"/>
        </w:rPr>
      </w:pPr>
      <w:r w:rsidRPr="009D70A7">
        <w:rPr>
          <w:rFonts w:ascii="Calibri" w:hAnsi="Calibri" w:cs="Calibri"/>
          <w:b/>
          <w:sz w:val="20"/>
        </w:rPr>
        <w:t>Mandatory Requirements.</w:t>
      </w:r>
    </w:p>
    <w:tbl>
      <w:tblPr>
        <w:tblStyle w:val="TableGrid1"/>
        <w:tblW w:w="10292" w:type="dxa"/>
        <w:tblInd w:w="-113" w:type="dxa"/>
        <w:tblLook w:val="04A0" w:firstRow="1" w:lastRow="0" w:firstColumn="1" w:lastColumn="0" w:noHBand="0" w:noVBand="1"/>
      </w:tblPr>
      <w:tblGrid>
        <w:gridCol w:w="16"/>
        <w:gridCol w:w="7726"/>
        <w:gridCol w:w="1013"/>
        <w:gridCol w:w="1537"/>
      </w:tblGrid>
      <w:tr w:rsidR="00192A9B" w:rsidRPr="009D70A7" w14:paraId="210A1863" w14:textId="77777777" w:rsidTr="00F31A20">
        <w:trPr>
          <w:gridBefore w:val="1"/>
          <w:wBefore w:w="16" w:type="dxa"/>
        </w:trPr>
        <w:tc>
          <w:tcPr>
            <w:tcW w:w="7726" w:type="dxa"/>
            <w:vMerge w:val="restart"/>
          </w:tcPr>
          <w:p w14:paraId="017555B5" w14:textId="77777777" w:rsidR="00192A9B" w:rsidRPr="00357F1D" w:rsidRDefault="00192A9B" w:rsidP="007B4F6D">
            <w:pPr>
              <w:pStyle w:val="ListParagraph"/>
              <w:numPr>
                <w:ilvl w:val="0"/>
                <w:numId w:val="56"/>
              </w:numPr>
              <w:spacing w:line="276" w:lineRule="auto"/>
              <w:rPr>
                <w:rFonts w:ascii="Calibri" w:hAnsi="Calibri" w:cs="Calibri"/>
                <w:sz w:val="20"/>
                <w:szCs w:val="20"/>
                <w:lang w:val="en-ZA"/>
              </w:rPr>
            </w:pPr>
            <w:r>
              <w:rPr>
                <w:rFonts w:ascii="Calibri" w:hAnsi="Calibri" w:cs="Calibri"/>
                <w:sz w:val="20"/>
                <w:szCs w:val="20"/>
              </w:rPr>
              <w:t>Flow cytometry analyser to accommodate full test repertoire:</w:t>
            </w:r>
          </w:p>
          <w:p w14:paraId="0D65ABC4" w14:textId="77777777" w:rsidR="00192A9B" w:rsidRDefault="00192A9B" w:rsidP="00F31A20">
            <w:pPr>
              <w:pStyle w:val="ListParagraph"/>
              <w:spacing w:line="276" w:lineRule="auto"/>
              <w:rPr>
                <w:rFonts w:ascii="Calibri" w:hAnsi="Calibri" w:cs="Calibri"/>
                <w:sz w:val="20"/>
                <w:szCs w:val="20"/>
              </w:rPr>
            </w:pPr>
            <w:r>
              <w:rPr>
                <w:rFonts w:ascii="Calibri" w:hAnsi="Calibri" w:cs="Calibri"/>
                <w:sz w:val="20"/>
                <w:szCs w:val="20"/>
              </w:rPr>
              <w:t xml:space="preserve">a) Immunophenotyping, Minimal Residual Disease (MRD) monitoring of haematological malignancies including </w:t>
            </w:r>
            <w:proofErr w:type="spellStart"/>
            <w:r>
              <w:rPr>
                <w:rFonts w:ascii="Calibri" w:hAnsi="Calibri" w:cs="Calibri"/>
                <w:sz w:val="20"/>
                <w:szCs w:val="20"/>
              </w:rPr>
              <w:t>leukaemias</w:t>
            </w:r>
            <w:proofErr w:type="spellEnd"/>
            <w:r>
              <w:rPr>
                <w:rFonts w:ascii="Calibri" w:hAnsi="Calibri" w:cs="Calibri"/>
                <w:sz w:val="20"/>
                <w:szCs w:val="20"/>
              </w:rPr>
              <w:t>, lymphomas and plasma cell neoplasms on EDTA/heparin/sterile (no additive) tubes of whole blood, bone marrow, CSF, lymph node fine needle aspirates and body fluids</w:t>
            </w:r>
          </w:p>
          <w:p w14:paraId="107B3BB9" w14:textId="77777777" w:rsidR="00192A9B" w:rsidRDefault="00192A9B" w:rsidP="00F31A20">
            <w:pPr>
              <w:pStyle w:val="ListParagraph"/>
              <w:spacing w:line="276" w:lineRule="auto"/>
              <w:rPr>
                <w:rFonts w:ascii="Calibri" w:hAnsi="Calibri" w:cs="Calibri"/>
                <w:sz w:val="20"/>
                <w:szCs w:val="20"/>
              </w:rPr>
            </w:pPr>
            <w:r>
              <w:rPr>
                <w:rFonts w:ascii="Calibri" w:hAnsi="Calibri" w:cs="Calibri"/>
                <w:sz w:val="20"/>
                <w:szCs w:val="20"/>
              </w:rPr>
              <w:t>b) Full Lymphocyte subsets/immune monitoring on EDTA/heparin/sterile tubes of whole blood</w:t>
            </w:r>
          </w:p>
          <w:p w14:paraId="62AEEC0E" w14:textId="77777777" w:rsidR="00192A9B" w:rsidRDefault="00192A9B" w:rsidP="00F31A20">
            <w:pPr>
              <w:pStyle w:val="ListParagraph"/>
              <w:spacing w:line="276" w:lineRule="auto"/>
              <w:rPr>
                <w:rFonts w:ascii="Calibri" w:hAnsi="Calibri" w:cs="Calibri"/>
                <w:sz w:val="20"/>
              </w:rPr>
            </w:pPr>
            <w:r>
              <w:rPr>
                <w:rFonts w:ascii="Calibri" w:hAnsi="Calibri" w:cs="Calibri"/>
                <w:sz w:val="20"/>
                <w:szCs w:val="20"/>
              </w:rPr>
              <w:t>c) CD34 stem cell enumeration that is approved for diagnostic use</w:t>
            </w:r>
            <w:r>
              <w:rPr>
                <w:rFonts w:ascii="Calibri" w:hAnsi="Calibri" w:cs="Calibri"/>
                <w:sz w:val="20"/>
              </w:rPr>
              <w:t xml:space="preserve"> on EDTA/heparin/sterile tubes of whole </w:t>
            </w:r>
            <w:r w:rsidRPr="00576056">
              <w:rPr>
                <w:rFonts w:ascii="Calibri" w:hAnsi="Calibri" w:cs="Calibri"/>
                <w:sz w:val="20"/>
              </w:rPr>
              <w:t>blood and harvest collections.</w:t>
            </w:r>
          </w:p>
          <w:p w14:paraId="6BA2ADFC" w14:textId="77777777" w:rsidR="00192A9B" w:rsidRDefault="00192A9B" w:rsidP="00F31A20">
            <w:pPr>
              <w:pStyle w:val="ListParagraph"/>
              <w:spacing w:line="276" w:lineRule="auto"/>
              <w:rPr>
                <w:rFonts w:ascii="Calibri" w:hAnsi="Calibri" w:cs="Calibri"/>
                <w:sz w:val="20"/>
              </w:rPr>
            </w:pPr>
            <w:r>
              <w:rPr>
                <w:rFonts w:ascii="Calibri" w:hAnsi="Calibri" w:cs="Calibri"/>
                <w:sz w:val="20"/>
              </w:rPr>
              <w:t xml:space="preserve">d) </w:t>
            </w:r>
            <w:proofErr w:type="spellStart"/>
            <w:r>
              <w:rPr>
                <w:rFonts w:ascii="Calibri" w:hAnsi="Calibri" w:cs="Calibri"/>
                <w:sz w:val="20"/>
              </w:rPr>
              <w:t>Lymphoharvest</w:t>
            </w:r>
            <w:proofErr w:type="spellEnd"/>
            <w:r>
              <w:rPr>
                <w:rFonts w:ascii="Calibri" w:hAnsi="Calibri" w:cs="Calibri"/>
                <w:sz w:val="20"/>
              </w:rPr>
              <w:t xml:space="preserve"> on EDTA/heparin/sterile tubes of whole blood and harvest collections.</w:t>
            </w:r>
          </w:p>
          <w:p w14:paraId="5AF99D6C" w14:textId="77777777" w:rsidR="00192A9B" w:rsidRDefault="00192A9B" w:rsidP="00F31A20">
            <w:pPr>
              <w:pStyle w:val="ListParagraph"/>
              <w:spacing w:line="276" w:lineRule="auto"/>
              <w:rPr>
                <w:rFonts w:ascii="Calibri" w:hAnsi="Calibri" w:cs="Calibri"/>
                <w:sz w:val="20"/>
                <w:szCs w:val="20"/>
              </w:rPr>
            </w:pPr>
            <w:r>
              <w:rPr>
                <w:rFonts w:ascii="Calibri" w:hAnsi="Calibri" w:cs="Calibri"/>
                <w:sz w:val="20"/>
                <w:szCs w:val="20"/>
              </w:rPr>
              <w:t>e) Paroxysmal Nocturnal Haemoglobinuria (PNH) Clone detection for leucocytes and red cells on EDTA/</w:t>
            </w:r>
            <w:r>
              <w:rPr>
                <w:rFonts w:ascii="Calibri" w:hAnsi="Calibri" w:cs="Calibri"/>
                <w:sz w:val="20"/>
              </w:rPr>
              <w:t xml:space="preserve"> heparin tubes of</w:t>
            </w:r>
            <w:r>
              <w:rPr>
                <w:rFonts w:ascii="Calibri" w:hAnsi="Calibri" w:cs="Calibri"/>
                <w:sz w:val="20"/>
                <w:szCs w:val="20"/>
              </w:rPr>
              <w:t xml:space="preserve"> whole blood.</w:t>
            </w:r>
          </w:p>
          <w:p w14:paraId="35192242" w14:textId="047E957E" w:rsidR="00192A9B" w:rsidRDefault="00F00594" w:rsidP="00F31A20">
            <w:pPr>
              <w:pStyle w:val="ListParagraph"/>
              <w:spacing w:line="276" w:lineRule="auto"/>
              <w:rPr>
                <w:rFonts w:ascii="Calibri" w:hAnsi="Calibri" w:cs="Calibri"/>
                <w:sz w:val="20"/>
                <w:szCs w:val="20"/>
              </w:rPr>
            </w:pPr>
            <w:r>
              <w:rPr>
                <w:rFonts w:ascii="Calibri" w:hAnsi="Calibri" w:cs="Calibri"/>
                <w:sz w:val="20"/>
                <w:szCs w:val="20"/>
              </w:rPr>
              <w:t>f</w:t>
            </w:r>
            <w:r w:rsidR="00192A9B">
              <w:rPr>
                <w:rFonts w:ascii="Calibri" w:hAnsi="Calibri" w:cs="Calibri"/>
                <w:sz w:val="20"/>
                <w:szCs w:val="20"/>
              </w:rPr>
              <w:t>) Platelet flow on EDTA/</w:t>
            </w:r>
            <w:r w:rsidR="00192A9B">
              <w:rPr>
                <w:rFonts w:ascii="Calibri" w:hAnsi="Calibri" w:cs="Calibri"/>
                <w:sz w:val="20"/>
              </w:rPr>
              <w:t xml:space="preserve"> heparin tubes of</w:t>
            </w:r>
            <w:r w:rsidR="00192A9B">
              <w:rPr>
                <w:rFonts w:ascii="Calibri" w:hAnsi="Calibri" w:cs="Calibri"/>
                <w:sz w:val="20"/>
                <w:szCs w:val="20"/>
              </w:rPr>
              <w:t xml:space="preserve"> whole blood.</w:t>
            </w:r>
          </w:p>
          <w:p w14:paraId="6F721D2C" w14:textId="0739B26E" w:rsidR="00192A9B" w:rsidRPr="00DB139A" w:rsidRDefault="00F00594" w:rsidP="00F00594">
            <w:pPr>
              <w:pStyle w:val="ListParagraph"/>
              <w:spacing w:line="276" w:lineRule="auto"/>
              <w:rPr>
                <w:rFonts w:ascii="Calibri" w:hAnsi="Calibri" w:cs="Calibri"/>
                <w:sz w:val="20"/>
                <w:szCs w:val="20"/>
              </w:rPr>
            </w:pPr>
            <w:r>
              <w:rPr>
                <w:rFonts w:ascii="Calibri" w:hAnsi="Calibri" w:cs="Calibri"/>
                <w:sz w:val="20"/>
              </w:rPr>
              <w:t>g</w:t>
            </w:r>
            <w:r w:rsidR="00192A9B" w:rsidRPr="00192A9B">
              <w:rPr>
                <w:rFonts w:ascii="Calibri" w:hAnsi="Calibri" w:cs="Calibri"/>
                <w:sz w:val="20"/>
              </w:rPr>
              <w:t>) Cell DNA ploidy studies.</w:t>
            </w:r>
          </w:p>
        </w:tc>
        <w:tc>
          <w:tcPr>
            <w:tcW w:w="1013" w:type="dxa"/>
            <w:shd w:val="clear" w:color="auto" w:fill="FFFFFF" w:themeFill="background1"/>
          </w:tcPr>
          <w:p w14:paraId="07D619C6" w14:textId="77777777" w:rsidR="00192A9B" w:rsidRPr="009D70A7" w:rsidRDefault="00192A9B" w:rsidP="00F31A20">
            <w:pPr>
              <w:widowControl w:val="0"/>
              <w:autoSpaceDE w:val="0"/>
              <w:autoSpaceDN w:val="0"/>
              <w:adjustRightInd w:val="0"/>
              <w:spacing w:before="29" w:line="360" w:lineRule="auto"/>
              <w:jc w:val="center"/>
              <w:rPr>
                <w:rFonts w:ascii="Calibri" w:hAnsi="Calibri" w:cs="Calibri"/>
                <w:b/>
                <w:sz w:val="20"/>
                <w:szCs w:val="20"/>
                <w:lang w:val="en-ZA"/>
              </w:rPr>
            </w:pPr>
            <w:r w:rsidRPr="009D70A7">
              <w:rPr>
                <w:rFonts w:ascii="Calibri" w:hAnsi="Calibri" w:cs="Calibri"/>
                <w:b/>
                <w:sz w:val="20"/>
                <w:szCs w:val="20"/>
                <w:lang w:val="en-ZA"/>
              </w:rPr>
              <w:t>Comply</w:t>
            </w:r>
          </w:p>
        </w:tc>
        <w:tc>
          <w:tcPr>
            <w:tcW w:w="1537" w:type="dxa"/>
            <w:shd w:val="clear" w:color="auto" w:fill="FFFFFF" w:themeFill="background1"/>
          </w:tcPr>
          <w:p w14:paraId="3BA76CEA" w14:textId="77777777" w:rsidR="00192A9B" w:rsidRPr="009D70A7" w:rsidRDefault="00192A9B" w:rsidP="00F31A20">
            <w:pPr>
              <w:widowControl w:val="0"/>
              <w:autoSpaceDE w:val="0"/>
              <w:autoSpaceDN w:val="0"/>
              <w:adjustRightInd w:val="0"/>
              <w:spacing w:before="29" w:line="360" w:lineRule="auto"/>
              <w:jc w:val="center"/>
              <w:rPr>
                <w:rFonts w:ascii="Calibri" w:hAnsi="Calibri" w:cs="Calibri"/>
                <w:b/>
                <w:sz w:val="20"/>
                <w:szCs w:val="20"/>
                <w:lang w:val="en-ZA"/>
              </w:rPr>
            </w:pPr>
            <w:r w:rsidRPr="009D70A7">
              <w:rPr>
                <w:rFonts w:ascii="Calibri" w:hAnsi="Calibri" w:cs="Calibri"/>
                <w:b/>
                <w:sz w:val="20"/>
                <w:szCs w:val="20"/>
                <w:lang w:val="en-ZA"/>
              </w:rPr>
              <w:t>Do Not Comply</w:t>
            </w:r>
          </w:p>
        </w:tc>
      </w:tr>
      <w:tr w:rsidR="00192A9B" w:rsidRPr="009D70A7" w14:paraId="4F9CF6A4" w14:textId="77777777" w:rsidTr="00F31A20">
        <w:trPr>
          <w:gridBefore w:val="1"/>
          <w:wBefore w:w="16" w:type="dxa"/>
          <w:trHeight w:val="125"/>
        </w:trPr>
        <w:tc>
          <w:tcPr>
            <w:tcW w:w="7726" w:type="dxa"/>
            <w:vMerge/>
          </w:tcPr>
          <w:p w14:paraId="1B565D77" w14:textId="77777777" w:rsidR="00192A9B" w:rsidRPr="009D70A7" w:rsidRDefault="00192A9B" w:rsidP="00F31A20">
            <w:pPr>
              <w:widowControl w:val="0"/>
              <w:autoSpaceDE w:val="0"/>
              <w:autoSpaceDN w:val="0"/>
              <w:adjustRightInd w:val="0"/>
              <w:spacing w:before="29" w:line="360" w:lineRule="auto"/>
              <w:rPr>
                <w:rFonts w:ascii="Calibri" w:hAnsi="Calibri" w:cs="Calibri"/>
                <w:b/>
                <w:sz w:val="20"/>
                <w:szCs w:val="20"/>
                <w:lang w:val="en-ZA"/>
              </w:rPr>
            </w:pPr>
          </w:p>
        </w:tc>
        <w:tc>
          <w:tcPr>
            <w:tcW w:w="1013" w:type="dxa"/>
          </w:tcPr>
          <w:p w14:paraId="5B4C6D5A" w14:textId="77777777" w:rsidR="00192A9B" w:rsidRPr="009D70A7" w:rsidRDefault="00192A9B" w:rsidP="00F31A20">
            <w:pPr>
              <w:widowControl w:val="0"/>
              <w:autoSpaceDE w:val="0"/>
              <w:autoSpaceDN w:val="0"/>
              <w:adjustRightInd w:val="0"/>
              <w:spacing w:before="29" w:line="360" w:lineRule="auto"/>
              <w:rPr>
                <w:rFonts w:ascii="Calibri" w:hAnsi="Calibri" w:cs="Calibri"/>
                <w:b/>
                <w:sz w:val="20"/>
                <w:szCs w:val="20"/>
                <w:lang w:val="en-ZA"/>
              </w:rPr>
            </w:pPr>
          </w:p>
        </w:tc>
        <w:tc>
          <w:tcPr>
            <w:tcW w:w="1537" w:type="dxa"/>
          </w:tcPr>
          <w:p w14:paraId="1E0C0EB5" w14:textId="77777777" w:rsidR="00192A9B" w:rsidRPr="009D70A7" w:rsidRDefault="00192A9B" w:rsidP="00F31A20">
            <w:pPr>
              <w:widowControl w:val="0"/>
              <w:autoSpaceDE w:val="0"/>
              <w:autoSpaceDN w:val="0"/>
              <w:adjustRightInd w:val="0"/>
              <w:spacing w:before="29" w:line="360" w:lineRule="auto"/>
              <w:rPr>
                <w:rFonts w:ascii="Calibri" w:hAnsi="Calibri" w:cs="Calibri"/>
                <w:b/>
                <w:sz w:val="20"/>
                <w:szCs w:val="20"/>
                <w:lang w:val="en-ZA"/>
              </w:rPr>
            </w:pPr>
          </w:p>
        </w:tc>
      </w:tr>
      <w:tr w:rsidR="00192A9B" w:rsidRPr="009D70A7" w14:paraId="757945A0" w14:textId="77777777" w:rsidTr="00F31A20">
        <w:trPr>
          <w:gridBefore w:val="1"/>
          <w:wBefore w:w="16" w:type="dxa"/>
        </w:trPr>
        <w:tc>
          <w:tcPr>
            <w:tcW w:w="10276" w:type="dxa"/>
            <w:gridSpan w:val="3"/>
          </w:tcPr>
          <w:p w14:paraId="53AED6F5" w14:textId="77777777" w:rsidR="00192A9B" w:rsidRPr="009D70A7" w:rsidRDefault="00192A9B" w:rsidP="00F31A20">
            <w:pPr>
              <w:widowControl w:val="0"/>
              <w:autoSpaceDE w:val="0"/>
              <w:autoSpaceDN w:val="0"/>
              <w:adjustRightInd w:val="0"/>
              <w:spacing w:before="29" w:line="276" w:lineRule="auto"/>
              <w:rPr>
                <w:rFonts w:ascii="Calibri" w:hAnsi="Calibri" w:cs="Calibri"/>
                <w:sz w:val="20"/>
                <w:szCs w:val="20"/>
                <w:lang w:val="en-ZA"/>
              </w:rPr>
            </w:pPr>
            <w:r w:rsidRPr="009D70A7">
              <w:rPr>
                <w:rFonts w:ascii="Calibri" w:hAnsi="Calibri" w:cs="Calibri"/>
                <w:b/>
                <w:sz w:val="20"/>
                <w:szCs w:val="20"/>
                <w:lang w:val="en-ZA"/>
              </w:rPr>
              <w:t>Substantiation:</w:t>
            </w:r>
            <w:r w:rsidRPr="009D70A7">
              <w:rPr>
                <w:rFonts w:ascii="Calibri" w:hAnsi="Calibri" w:cs="Calibri"/>
                <w:sz w:val="20"/>
                <w:szCs w:val="20"/>
                <w:lang w:val="en-ZA"/>
              </w:rPr>
              <w:t xml:space="preserve"> </w:t>
            </w:r>
            <w:r w:rsidRPr="009D70A7">
              <w:rPr>
                <w:rFonts w:ascii="Calibri" w:hAnsi="Calibri" w:cs="Calibri"/>
                <w:b/>
                <w:sz w:val="20"/>
                <w:szCs w:val="20"/>
                <w:lang w:val="en-ZA"/>
              </w:rPr>
              <w:t xml:space="preserve">The bidder must submit </w:t>
            </w:r>
            <w:r>
              <w:rPr>
                <w:rFonts w:ascii="Calibri" w:hAnsi="Calibri" w:cs="Calibri"/>
                <w:b/>
                <w:sz w:val="20"/>
                <w:szCs w:val="20"/>
                <w:lang w:val="en-ZA"/>
              </w:rPr>
              <w:t xml:space="preserve">evidence by means of a brochure/all publications. </w:t>
            </w:r>
            <w:r w:rsidRPr="009D70A7">
              <w:rPr>
                <w:rFonts w:ascii="Calibri" w:hAnsi="Calibri" w:cs="Calibri"/>
                <w:b/>
                <w:sz w:val="20"/>
                <w:szCs w:val="20"/>
                <w:lang w:val="en-ZA"/>
              </w:rPr>
              <w:t>Failure to submit proof will lead to disqualification.</w:t>
            </w:r>
          </w:p>
        </w:tc>
      </w:tr>
      <w:tr w:rsidR="00192A9B" w:rsidRPr="009D70A7" w14:paraId="1D15848C" w14:textId="77777777" w:rsidTr="00F31A20">
        <w:trPr>
          <w:gridBefore w:val="1"/>
          <w:wBefore w:w="16" w:type="dxa"/>
        </w:trPr>
        <w:tc>
          <w:tcPr>
            <w:tcW w:w="7726" w:type="dxa"/>
            <w:vMerge w:val="restart"/>
          </w:tcPr>
          <w:p w14:paraId="4870F60C" w14:textId="77777777" w:rsidR="00192A9B" w:rsidRPr="008D1D05" w:rsidRDefault="00192A9B" w:rsidP="007B4F6D">
            <w:pPr>
              <w:pStyle w:val="ListParagraph"/>
              <w:numPr>
                <w:ilvl w:val="0"/>
                <w:numId w:val="56"/>
              </w:numPr>
              <w:rPr>
                <w:rFonts w:ascii="Calibri" w:hAnsi="Calibri" w:cs="Calibri"/>
                <w:sz w:val="20"/>
              </w:rPr>
            </w:pPr>
            <w:r w:rsidRPr="00192A9B">
              <w:rPr>
                <w:rFonts w:ascii="Calibri" w:hAnsi="Calibri" w:cs="Calibri"/>
                <w:sz w:val="20"/>
              </w:rPr>
              <w:t>=\&gt; 90% of the monoclonal reagents must be supplied in lyophilised premixed tubes.</w:t>
            </w:r>
          </w:p>
        </w:tc>
        <w:tc>
          <w:tcPr>
            <w:tcW w:w="1013" w:type="dxa"/>
            <w:shd w:val="clear" w:color="auto" w:fill="FFFFFF" w:themeFill="background1"/>
          </w:tcPr>
          <w:p w14:paraId="309C0BFE" w14:textId="77777777" w:rsidR="00192A9B" w:rsidRPr="009D70A7" w:rsidRDefault="00192A9B" w:rsidP="00F31A20">
            <w:pPr>
              <w:widowControl w:val="0"/>
              <w:autoSpaceDE w:val="0"/>
              <w:autoSpaceDN w:val="0"/>
              <w:adjustRightInd w:val="0"/>
              <w:spacing w:before="29" w:line="360" w:lineRule="auto"/>
              <w:rPr>
                <w:rFonts w:ascii="Calibri" w:hAnsi="Calibri" w:cs="Calibri"/>
                <w:b/>
                <w:sz w:val="20"/>
                <w:lang w:val="en-ZA"/>
              </w:rPr>
            </w:pPr>
            <w:r>
              <w:rPr>
                <w:rFonts w:ascii="Calibri" w:hAnsi="Calibri" w:cs="Calibri"/>
                <w:b/>
                <w:sz w:val="20"/>
                <w:lang w:val="en-ZA"/>
              </w:rPr>
              <w:t>Comply</w:t>
            </w:r>
          </w:p>
        </w:tc>
        <w:tc>
          <w:tcPr>
            <w:tcW w:w="1537" w:type="dxa"/>
            <w:shd w:val="clear" w:color="auto" w:fill="FFFFFF" w:themeFill="background1"/>
          </w:tcPr>
          <w:p w14:paraId="6D84DCBF" w14:textId="77777777" w:rsidR="00192A9B" w:rsidRPr="009D70A7" w:rsidRDefault="00192A9B" w:rsidP="00F31A20">
            <w:pPr>
              <w:widowControl w:val="0"/>
              <w:autoSpaceDE w:val="0"/>
              <w:autoSpaceDN w:val="0"/>
              <w:adjustRightInd w:val="0"/>
              <w:spacing w:before="29" w:line="360" w:lineRule="auto"/>
              <w:rPr>
                <w:rFonts w:ascii="Calibri" w:hAnsi="Calibri" w:cs="Calibri"/>
                <w:b/>
                <w:sz w:val="20"/>
                <w:lang w:val="en-ZA"/>
              </w:rPr>
            </w:pPr>
            <w:r>
              <w:rPr>
                <w:rFonts w:ascii="Calibri" w:hAnsi="Calibri" w:cs="Calibri"/>
                <w:b/>
                <w:sz w:val="20"/>
                <w:lang w:val="en-ZA"/>
              </w:rPr>
              <w:t>Do Not Comply</w:t>
            </w:r>
          </w:p>
        </w:tc>
      </w:tr>
      <w:tr w:rsidR="00192A9B" w:rsidRPr="009D70A7" w14:paraId="04B2417F" w14:textId="77777777" w:rsidTr="00F31A20">
        <w:trPr>
          <w:gridBefore w:val="1"/>
          <w:wBefore w:w="16" w:type="dxa"/>
        </w:trPr>
        <w:tc>
          <w:tcPr>
            <w:tcW w:w="7726" w:type="dxa"/>
            <w:vMerge/>
          </w:tcPr>
          <w:p w14:paraId="5D8ABDC2" w14:textId="77777777" w:rsidR="00192A9B" w:rsidRPr="008B30B8" w:rsidRDefault="00192A9B" w:rsidP="00F31A20">
            <w:pPr>
              <w:rPr>
                <w:rFonts w:ascii="Calibri" w:hAnsi="Calibri" w:cs="Calibri"/>
                <w:sz w:val="20"/>
              </w:rPr>
            </w:pPr>
          </w:p>
        </w:tc>
        <w:tc>
          <w:tcPr>
            <w:tcW w:w="1013" w:type="dxa"/>
            <w:shd w:val="clear" w:color="auto" w:fill="FFFFFF" w:themeFill="background1"/>
          </w:tcPr>
          <w:p w14:paraId="2E9E9F95" w14:textId="77777777" w:rsidR="00192A9B" w:rsidRPr="009D70A7" w:rsidRDefault="00192A9B" w:rsidP="00F31A20">
            <w:pPr>
              <w:widowControl w:val="0"/>
              <w:autoSpaceDE w:val="0"/>
              <w:autoSpaceDN w:val="0"/>
              <w:adjustRightInd w:val="0"/>
              <w:spacing w:before="29" w:line="360" w:lineRule="auto"/>
              <w:rPr>
                <w:rFonts w:ascii="Calibri" w:hAnsi="Calibri" w:cs="Calibri"/>
                <w:b/>
                <w:sz w:val="20"/>
                <w:lang w:val="en-ZA"/>
              </w:rPr>
            </w:pPr>
          </w:p>
        </w:tc>
        <w:tc>
          <w:tcPr>
            <w:tcW w:w="1537" w:type="dxa"/>
            <w:shd w:val="clear" w:color="auto" w:fill="FFFFFF" w:themeFill="background1"/>
          </w:tcPr>
          <w:p w14:paraId="165CE462" w14:textId="77777777" w:rsidR="00192A9B" w:rsidRPr="009D70A7" w:rsidRDefault="00192A9B" w:rsidP="00F31A20">
            <w:pPr>
              <w:widowControl w:val="0"/>
              <w:autoSpaceDE w:val="0"/>
              <w:autoSpaceDN w:val="0"/>
              <w:adjustRightInd w:val="0"/>
              <w:spacing w:before="29" w:line="360" w:lineRule="auto"/>
              <w:rPr>
                <w:rFonts w:ascii="Calibri" w:hAnsi="Calibri" w:cs="Calibri"/>
                <w:b/>
                <w:sz w:val="20"/>
                <w:lang w:val="en-ZA"/>
              </w:rPr>
            </w:pPr>
          </w:p>
        </w:tc>
      </w:tr>
      <w:tr w:rsidR="00192A9B" w:rsidRPr="009D70A7" w14:paraId="74930E60" w14:textId="77777777" w:rsidTr="00F31A20">
        <w:trPr>
          <w:gridBefore w:val="1"/>
          <w:wBefore w:w="16" w:type="dxa"/>
        </w:trPr>
        <w:tc>
          <w:tcPr>
            <w:tcW w:w="10276" w:type="dxa"/>
            <w:gridSpan w:val="3"/>
          </w:tcPr>
          <w:p w14:paraId="458759F6" w14:textId="77777777" w:rsidR="00192A9B" w:rsidRPr="009D70A7" w:rsidRDefault="00192A9B" w:rsidP="007B4F6D">
            <w:pPr>
              <w:widowControl w:val="0"/>
              <w:autoSpaceDE w:val="0"/>
              <w:autoSpaceDN w:val="0"/>
              <w:adjustRightInd w:val="0"/>
              <w:spacing w:before="29" w:line="276" w:lineRule="auto"/>
              <w:rPr>
                <w:rFonts w:ascii="Calibri" w:hAnsi="Calibri" w:cs="Calibri"/>
                <w:b/>
                <w:sz w:val="20"/>
                <w:lang w:val="en-ZA"/>
              </w:rPr>
            </w:pPr>
            <w:r w:rsidRPr="009D70A7">
              <w:rPr>
                <w:rFonts w:ascii="Calibri" w:hAnsi="Calibri" w:cs="Calibri"/>
                <w:b/>
                <w:sz w:val="20"/>
                <w:szCs w:val="20"/>
                <w:lang w:val="en-ZA"/>
              </w:rPr>
              <w:t xml:space="preserve">Substantiation: The bidder must submit </w:t>
            </w:r>
            <w:r>
              <w:rPr>
                <w:rFonts w:ascii="Calibri" w:hAnsi="Calibri" w:cs="Calibri"/>
                <w:b/>
                <w:sz w:val="20"/>
                <w:szCs w:val="20"/>
                <w:lang w:val="en-ZA"/>
              </w:rPr>
              <w:t>evidence by means of a brochure.</w:t>
            </w:r>
            <w:r w:rsidRPr="009D70A7">
              <w:rPr>
                <w:rFonts w:ascii="Calibri" w:hAnsi="Calibri" w:cs="Calibri"/>
                <w:b/>
                <w:sz w:val="20"/>
                <w:szCs w:val="20"/>
                <w:lang w:val="en-ZA"/>
              </w:rPr>
              <w:t xml:space="preserve"> Failure to submit proof will lead to disqualification.</w:t>
            </w:r>
          </w:p>
        </w:tc>
      </w:tr>
      <w:tr w:rsidR="00192A9B" w:rsidRPr="009D70A7" w14:paraId="3DE9688F" w14:textId="77777777" w:rsidTr="00F31A20">
        <w:trPr>
          <w:gridBefore w:val="1"/>
          <w:wBefore w:w="16" w:type="dxa"/>
        </w:trPr>
        <w:tc>
          <w:tcPr>
            <w:tcW w:w="7726" w:type="dxa"/>
            <w:vMerge w:val="restart"/>
          </w:tcPr>
          <w:p w14:paraId="489B7B2D" w14:textId="77777777" w:rsidR="00192A9B" w:rsidRPr="009D70A7" w:rsidRDefault="00192A9B" w:rsidP="007B4F6D">
            <w:pPr>
              <w:pStyle w:val="ListParagraph"/>
              <w:numPr>
                <w:ilvl w:val="0"/>
                <w:numId w:val="56"/>
              </w:numPr>
              <w:rPr>
                <w:rFonts w:ascii="Calibri" w:hAnsi="Calibri" w:cs="Calibri"/>
                <w:sz w:val="20"/>
                <w:szCs w:val="20"/>
                <w:lang w:val="en-ZA"/>
              </w:rPr>
            </w:pPr>
            <w:r w:rsidRPr="008D1D05">
              <w:rPr>
                <w:rFonts w:ascii="Calibri" w:hAnsi="Calibri" w:cs="Calibri"/>
                <w:sz w:val="20"/>
              </w:rPr>
              <w:t xml:space="preserve">The bidder must comply to the listed reagents, antibodies, controls and consumables on page number 4 - 5, excluding </w:t>
            </w:r>
            <w:r w:rsidRPr="008D1D05">
              <w:rPr>
                <w:rFonts w:ascii="Calibri" w:hAnsi="Calibri" w:cs="Calibri"/>
                <w:sz w:val="20"/>
                <w:szCs w:val="20"/>
              </w:rPr>
              <w:t xml:space="preserve">additional antibodies. </w:t>
            </w:r>
          </w:p>
        </w:tc>
        <w:tc>
          <w:tcPr>
            <w:tcW w:w="1013" w:type="dxa"/>
            <w:shd w:val="clear" w:color="auto" w:fill="FFFFFF" w:themeFill="background1"/>
          </w:tcPr>
          <w:p w14:paraId="0FD14265" w14:textId="77777777" w:rsidR="00192A9B" w:rsidRPr="009D70A7" w:rsidRDefault="00192A9B" w:rsidP="00F31A20">
            <w:pPr>
              <w:widowControl w:val="0"/>
              <w:autoSpaceDE w:val="0"/>
              <w:autoSpaceDN w:val="0"/>
              <w:adjustRightInd w:val="0"/>
              <w:spacing w:before="29" w:line="360" w:lineRule="auto"/>
              <w:jc w:val="center"/>
              <w:rPr>
                <w:rFonts w:ascii="Calibri" w:hAnsi="Calibri" w:cs="Calibri"/>
                <w:b/>
                <w:sz w:val="20"/>
                <w:szCs w:val="20"/>
                <w:lang w:val="en-ZA"/>
              </w:rPr>
            </w:pPr>
            <w:r w:rsidRPr="009D70A7">
              <w:rPr>
                <w:rFonts w:ascii="Calibri" w:hAnsi="Calibri" w:cs="Calibri"/>
                <w:b/>
                <w:sz w:val="20"/>
                <w:szCs w:val="20"/>
                <w:lang w:val="en-ZA"/>
              </w:rPr>
              <w:t>Comply</w:t>
            </w:r>
          </w:p>
        </w:tc>
        <w:tc>
          <w:tcPr>
            <w:tcW w:w="1537" w:type="dxa"/>
            <w:shd w:val="clear" w:color="auto" w:fill="FFFFFF" w:themeFill="background1"/>
          </w:tcPr>
          <w:p w14:paraId="69ECD662" w14:textId="77777777" w:rsidR="00192A9B" w:rsidRPr="009D70A7" w:rsidRDefault="00192A9B" w:rsidP="00F31A20">
            <w:pPr>
              <w:widowControl w:val="0"/>
              <w:autoSpaceDE w:val="0"/>
              <w:autoSpaceDN w:val="0"/>
              <w:adjustRightInd w:val="0"/>
              <w:spacing w:before="29" w:line="360" w:lineRule="auto"/>
              <w:jc w:val="center"/>
              <w:rPr>
                <w:rFonts w:ascii="Calibri" w:hAnsi="Calibri" w:cs="Calibri"/>
                <w:b/>
                <w:sz w:val="20"/>
                <w:szCs w:val="20"/>
                <w:lang w:val="en-ZA"/>
              </w:rPr>
            </w:pPr>
            <w:r w:rsidRPr="009D70A7">
              <w:rPr>
                <w:rFonts w:ascii="Calibri" w:hAnsi="Calibri" w:cs="Calibri"/>
                <w:b/>
                <w:sz w:val="20"/>
                <w:szCs w:val="20"/>
                <w:lang w:val="en-ZA"/>
              </w:rPr>
              <w:t>Do Not Comply</w:t>
            </w:r>
          </w:p>
        </w:tc>
      </w:tr>
      <w:tr w:rsidR="00192A9B" w:rsidRPr="009D70A7" w14:paraId="37D9F20C" w14:textId="77777777" w:rsidTr="00F31A20">
        <w:trPr>
          <w:gridBefore w:val="1"/>
          <w:wBefore w:w="16" w:type="dxa"/>
        </w:trPr>
        <w:tc>
          <w:tcPr>
            <w:tcW w:w="7726" w:type="dxa"/>
            <w:vMerge/>
          </w:tcPr>
          <w:p w14:paraId="3E5D1290" w14:textId="77777777" w:rsidR="00192A9B" w:rsidRPr="009D70A7" w:rsidRDefault="00192A9B" w:rsidP="00F31A20">
            <w:pPr>
              <w:widowControl w:val="0"/>
              <w:autoSpaceDE w:val="0"/>
              <w:autoSpaceDN w:val="0"/>
              <w:adjustRightInd w:val="0"/>
              <w:spacing w:before="29" w:line="360" w:lineRule="auto"/>
              <w:rPr>
                <w:rFonts w:ascii="Calibri" w:hAnsi="Calibri" w:cs="Calibri"/>
                <w:b/>
                <w:sz w:val="20"/>
                <w:szCs w:val="20"/>
                <w:lang w:val="en-ZA"/>
              </w:rPr>
            </w:pPr>
          </w:p>
        </w:tc>
        <w:tc>
          <w:tcPr>
            <w:tcW w:w="1013" w:type="dxa"/>
          </w:tcPr>
          <w:p w14:paraId="139DE546" w14:textId="77777777" w:rsidR="00192A9B" w:rsidRPr="009D70A7" w:rsidRDefault="00192A9B" w:rsidP="00F31A20">
            <w:pPr>
              <w:widowControl w:val="0"/>
              <w:autoSpaceDE w:val="0"/>
              <w:autoSpaceDN w:val="0"/>
              <w:adjustRightInd w:val="0"/>
              <w:spacing w:before="29" w:line="360" w:lineRule="auto"/>
              <w:jc w:val="center"/>
              <w:rPr>
                <w:rFonts w:ascii="Calibri" w:hAnsi="Calibri" w:cs="Calibri"/>
                <w:b/>
                <w:sz w:val="20"/>
                <w:szCs w:val="20"/>
                <w:lang w:val="en-ZA"/>
              </w:rPr>
            </w:pPr>
          </w:p>
        </w:tc>
        <w:tc>
          <w:tcPr>
            <w:tcW w:w="1537" w:type="dxa"/>
          </w:tcPr>
          <w:p w14:paraId="2B71626E" w14:textId="77777777" w:rsidR="00192A9B" w:rsidRPr="009D70A7" w:rsidRDefault="00192A9B" w:rsidP="00F31A20">
            <w:pPr>
              <w:widowControl w:val="0"/>
              <w:autoSpaceDE w:val="0"/>
              <w:autoSpaceDN w:val="0"/>
              <w:adjustRightInd w:val="0"/>
              <w:spacing w:before="29" w:line="360" w:lineRule="auto"/>
              <w:jc w:val="center"/>
              <w:rPr>
                <w:rFonts w:ascii="Calibri" w:hAnsi="Calibri" w:cs="Calibri"/>
                <w:b/>
                <w:sz w:val="20"/>
                <w:szCs w:val="20"/>
                <w:lang w:val="en-ZA"/>
              </w:rPr>
            </w:pPr>
          </w:p>
        </w:tc>
      </w:tr>
      <w:tr w:rsidR="00192A9B" w:rsidRPr="009D70A7" w14:paraId="6D2F968C" w14:textId="77777777" w:rsidTr="00F31A20">
        <w:trPr>
          <w:gridBefore w:val="1"/>
          <w:wBefore w:w="16" w:type="dxa"/>
        </w:trPr>
        <w:tc>
          <w:tcPr>
            <w:tcW w:w="10276" w:type="dxa"/>
            <w:gridSpan w:val="3"/>
          </w:tcPr>
          <w:p w14:paraId="3F279944" w14:textId="77777777" w:rsidR="00192A9B" w:rsidRPr="009D70A7" w:rsidRDefault="00192A9B" w:rsidP="00F31A20">
            <w:pPr>
              <w:widowControl w:val="0"/>
              <w:autoSpaceDE w:val="0"/>
              <w:autoSpaceDN w:val="0"/>
              <w:adjustRightInd w:val="0"/>
              <w:spacing w:before="29" w:line="276" w:lineRule="auto"/>
              <w:rPr>
                <w:rFonts w:ascii="Calibri" w:hAnsi="Calibri" w:cs="Calibri"/>
                <w:sz w:val="20"/>
                <w:szCs w:val="20"/>
                <w:lang w:val="en-ZA"/>
              </w:rPr>
            </w:pPr>
            <w:r w:rsidRPr="009D70A7">
              <w:rPr>
                <w:rFonts w:ascii="Calibri" w:hAnsi="Calibri" w:cs="Calibri"/>
                <w:b/>
                <w:sz w:val="20"/>
                <w:szCs w:val="20"/>
                <w:lang w:val="en-ZA"/>
              </w:rPr>
              <w:t>Substantiation:</w:t>
            </w:r>
            <w:r w:rsidRPr="009D70A7">
              <w:rPr>
                <w:rFonts w:ascii="Calibri" w:hAnsi="Calibri" w:cs="Calibri"/>
                <w:sz w:val="20"/>
                <w:szCs w:val="20"/>
                <w:lang w:val="en-ZA"/>
              </w:rPr>
              <w:t xml:space="preserve"> </w:t>
            </w:r>
            <w:r w:rsidRPr="009D70A7">
              <w:rPr>
                <w:rFonts w:ascii="Calibri" w:hAnsi="Calibri" w:cs="Calibri"/>
                <w:b/>
                <w:sz w:val="20"/>
                <w:szCs w:val="20"/>
                <w:lang w:val="en-ZA"/>
              </w:rPr>
              <w:t xml:space="preserve">The bidder must submit </w:t>
            </w:r>
            <w:r>
              <w:rPr>
                <w:rFonts w:ascii="Calibri" w:hAnsi="Calibri" w:cs="Calibri"/>
                <w:b/>
                <w:sz w:val="20"/>
                <w:szCs w:val="20"/>
                <w:lang w:val="en-ZA"/>
              </w:rPr>
              <w:t>evidence by means of a brochure.</w:t>
            </w:r>
            <w:r w:rsidRPr="009D70A7">
              <w:rPr>
                <w:rFonts w:ascii="Calibri" w:hAnsi="Calibri" w:cs="Calibri"/>
                <w:b/>
                <w:sz w:val="20"/>
                <w:szCs w:val="20"/>
                <w:lang w:val="en-ZA"/>
              </w:rPr>
              <w:t xml:space="preserve"> Failure to submit proof will lead to disqualification.</w:t>
            </w:r>
          </w:p>
        </w:tc>
      </w:tr>
      <w:tr w:rsidR="00192A9B" w:rsidRPr="009D70A7" w14:paraId="6D6E5BAD" w14:textId="77777777" w:rsidTr="00F31A20">
        <w:trPr>
          <w:gridBefore w:val="1"/>
          <w:wBefore w:w="16" w:type="dxa"/>
        </w:trPr>
        <w:tc>
          <w:tcPr>
            <w:tcW w:w="7726" w:type="dxa"/>
            <w:vMerge w:val="restart"/>
          </w:tcPr>
          <w:p w14:paraId="55AF78B0" w14:textId="77777777" w:rsidR="00192A9B" w:rsidRPr="000C081F" w:rsidRDefault="00192A9B" w:rsidP="007B4F6D">
            <w:pPr>
              <w:pStyle w:val="ListParagraph"/>
              <w:numPr>
                <w:ilvl w:val="0"/>
                <w:numId w:val="56"/>
              </w:numPr>
              <w:rPr>
                <w:rFonts w:ascii="Calibri" w:hAnsi="Calibri" w:cs="Calibri"/>
                <w:sz w:val="20"/>
                <w:szCs w:val="20"/>
                <w:lang w:val="en-ZA"/>
              </w:rPr>
            </w:pPr>
            <w:r w:rsidRPr="008D1D05">
              <w:rPr>
                <w:rFonts w:ascii="Calibri" w:hAnsi="Calibri" w:cs="Calibri"/>
                <w:sz w:val="20"/>
              </w:rPr>
              <w:t xml:space="preserve"> Carryover of &lt;0.5% allowed and a sample dead volume of ≤30µl. Acquisition rate of at least 25000 events per second.</w:t>
            </w:r>
          </w:p>
        </w:tc>
        <w:tc>
          <w:tcPr>
            <w:tcW w:w="1013" w:type="dxa"/>
            <w:shd w:val="clear" w:color="auto" w:fill="FFFFFF" w:themeFill="background1"/>
          </w:tcPr>
          <w:p w14:paraId="47B5CD48" w14:textId="77777777" w:rsidR="00192A9B" w:rsidRPr="009D70A7" w:rsidRDefault="00192A9B" w:rsidP="00F31A20">
            <w:pPr>
              <w:widowControl w:val="0"/>
              <w:autoSpaceDE w:val="0"/>
              <w:autoSpaceDN w:val="0"/>
              <w:adjustRightInd w:val="0"/>
              <w:spacing w:before="29" w:line="360" w:lineRule="auto"/>
              <w:jc w:val="center"/>
              <w:rPr>
                <w:rFonts w:ascii="Calibri" w:hAnsi="Calibri" w:cs="Calibri"/>
                <w:b/>
                <w:sz w:val="20"/>
                <w:szCs w:val="20"/>
                <w:lang w:val="en-ZA"/>
              </w:rPr>
            </w:pPr>
            <w:r w:rsidRPr="009D70A7">
              <w:rPr>
                <w:rFonts w:ascii="Calibri" w:hAnsi="Calibri" w:cs="Calibri"/>
                <w:b/>
                <w:sz w:val="20"/>
                <w:szCs w:val="20"/>
                <w:lang w:val="en-ZA"/>
              </w:rPr>
              <w:t>Comply</w:t>
            </w:r>
          </w:p>
        </w:tc>
        <w:tc>
          <w:tcPr>
            <w:tcW w:w="1537" w:type="dxa"/>
            <w:shd w:val="clear" w:color="auto" w:fill="FFFFFF" w:themeFill="background1"/>
          </w:tcPr>
          <w:p w14:paraId="249118BA" w14:textId="77777777" w:rsidR="00192A9B" w:rsidRPr="009D70A7" w:rsidRDefault="00192A9B" w:rsidP="00F31A20">
            <w:pPr>
              <w:widowControl w:val="0"/>
              <w:autoSpaceDE w:val="0"/>
              <w:autoSpaceDN w:val="0"/>
              <w:adjustRightInd w:val="0"/>
              <w:spacing w:before="29" w:line="360" w:lineRule="auto"/>
              <w:jc w:val="center"/>
              <w:rPr>
                <w:rFonts w:ascii="Calibri" w:hAnsi="Calibri" w:cs="Calibri"/>
                <w:b/>
                <w:sz w:val="20"/>
                <w:szCs w:val="20"/>
                <w:lang w:val="en-ZA"/>
              </w:rPr>
            </w:pPr>
            <w:r w:rsidRPr="009D70A7">
              <w:rPr>
                <w:rFonts w:ascii="Calibri" w:hAnsi="Calibri" w:cs="Calibri"/>
                <w:b/>
                <w:sz w:val="20"/>
                <w:szCs w:val="20"/>
                <w:lang w:val="en-ZA"/>
              </w:rPr>
              <w:t>Do Not Comply</w:t>
            </w:r>
          </w:p>
        </w:tc>
      </w:tr>
      <w:tr w:rsidR="00192A9B" w:rsidRPr="009D70A7" w14:paraId="1E8C2B6A" w14:textId="77777777" w:rsidTr="00F31A20">
        <w:trPr>
          <w:gridBefore w:val="1"/>
          <w:wBefore w:w="16" w:type="dxa"/>
        </w:trPr>
        <w:tc>
          <w:tcPr>
            <w:tcW w:w="7726" w:type="dxa"/>
            <w:vMerge/>
          </w:tcPr>
          <w:p w14:paraId="3DC00052" w14:textId="77777777" w:rsidR="00192A9B" w:rsidRPr="000C081F" w:rsidRDefault="00192A9B" w:rsidP="00F31A20">
            <w:pPr>
              <w:widowControl w:val="0"/>
              <w:autoSpaceDE w:val="0"/>
              <w:autoSpaceDN w:val="0"/>
              <w:adjustRightInd w:val="0"/>
              <w:spacing w:before="29" w:line="360" w:lineRule="auto"/>
              <w:rPr>
                <w:rFonts w:ascii="Calibri" w:hAnsi="Calibri" w:cs="Calibri"/>
                <w:b/>
                <w:sz w:val="20"/>
                <w:szCs w:val="20"/>
                <w:lang w:val="en-ZA"/>
              </w:rPr>
            </w:pPr>
          </w:p>
        </w:tc>
        <w:tc>
          <w:tcPr>
            <w:tcW w:w="1013" w:type="dxa"/>
          </w:tcPr>
          <w:p w14:paraId="09D92907" w14:textId="77777777" w:rsidR="00192A9B" w:rsidRPr="009D70A7" w:rsidRDefault="00192A9B" w:rsidP="00F31A20">
            <w:pPr>
              <w:widowControl w:val="0"/>
              <w:autoSpaceDE w:val="0"/>
              <w:autoSpaceDN w:val="0"/>
              <w:adjustRightInd w:val="0"/>
              <w:spacing w:before="29" w:line="360" w:lineRule="auto"/>
              <w:rPr>
                <w:rFonts w:ascii="Calibri" w:hAnsi="Calibri" w:cs="Calibri"/>
                <w:b/>
                <w:sz w:val="20"/>
                <w:szCs w:val="20"/>
                <w:lang w:val="en-ZA"/>
              </w:rPr>
            </w:pPr>
          </w:p>
        </w:tc>
        <w:tc>
          <w:tcPr>
            <w:tcW w:w="1537" w:type="dxa"/>
          </w:tcPr>
          <w:p w14:paraId="6B079FD9" w14:textId="77777777" w:rsidR="00192A9B" w:rsidRPr="009D70A7" w:rsidRDefault="00192A9B" w:rsidP="00F31A20">
            <w:pPr>
              <w:widowControl w:val="0"/>
              <w:autoSpaceDE w:val="0"/>
              <w:autoSpaceDN w:val="0"/>
              <w:adjustRightInd w:val="0"/>
              <w:spacing w:before="29" w:line="360" w:lineRule="auto"/>
              <w:rPr>
                <w:rFonts w:ascii="Calibri" w:hAnsi="Calibri" w:cs="Calibri"/>
                <w:b/>
                <w:sz w:val="20"/>
                <w:szCs w:val="20"/>
                <w:lang w:val="en-ZA"/>
              </w:rPr>
            </w:pPr>
          </w:p>
        </w:tc>
      </w:tr>
      <w:tr w:rsidR="00192A9B" w:rsidRPr="009D70A7" w14:paraId="41CF9E94" w14:textId="77777777" w:rsidTr="00F31A20">
        <w:trPr>
          <w:gridBefore w:val="1"/>
          <w:wBefore w:w="16" w:type="dxa"/>
        </w:trPr>
        <w:tc>
          <w:tcPr>
            <w:tcW w:w="10276" w:type="dxa"/>
            <w:gridSpan w:val="3"/>
          </w:tcPr>
          <w:p w14:paraId="026A446C" w14:textId="77777777" w:rsidR="00192A9B" w:rsidRPr="000C081F" w:rsidRDefault="00192A9B" w:rsidP="00F31A20">
            <w:pPr>
              <w:widowControl w:val="0"/>
              <w:autoSpaceDE w:val="0"/>
              <w:autoSpaceDN w:val="0"/>
              <w:adjustRightInd w:val="0"/>
              <w:spacing w:before="29" w:line="276" w:lineRule="auto"/>
              <w:rPr>
                <w:rFonts w:ascii="Calibri" w:hAnsi="Calibri" w:cs="Calibri"/>
                <w:b/>
                <w:sz w:val="20"/>
                <w:lang w:val="en-ZA"/>
              </w:rPr>
            </w:pPr>
            <w:r w:rsidRPr="000C081F">
              <w:rPr>
                <w:rFonts w:ascii="Calibri" w:hAnsi="Calibri" w:cs="Calibri"/>
                <w:b/>
                <w:sz w:val="20"/>
                <w:szCs w:val="20"/>
                <w:lang w:val="en-ZA"/>
              </w:rPr>
              <w:t>Substantiation:</w:t>
            </w:r>
            <w:r w:rsidRPr="000C081F">
              <w:rPr>
                <w:rFonts w:ascii="Calibri" w:hAnsi="Calibri" w:cs="Calibri"/>
                <w:sz w:val="20"/>
                <w:szCs w:val="20"/>
                <w:lang w:val="en-ZA"/>
              </w:rPr>
              <w:t xml:space="preserve"> </w:t>
            </w:r>
            <w:r w:rsidRPr="000C081F">
              <w:rPr>
                <w:rFonts w:ascii="Calibri" w:hAnsi="Calibri" w:cs="Calibri"/>
                <w:b/>
                <w:sz w:val="20"/>
                <w:szCs w:val="20"/>
                <w:lang w:val="en-ZA"/>
              </w:rPr>
              <w:t>The bidder must submit a descriptive brochure/manual. Failure to submit proof will lead to disqualification.</w:t>
            </w:r>
          </w:p>
        </w:tc>
      </w:tr>
      <w:tr w:rsidR="00192A9B" w:rsidRPr="009D70A7" w14:paraId="189AE577" w14:textId="77777777" w:rsidTr="00F31A20">
        <w:trPr>
          <w:gridBefore w:val="1"/>
          <w:wBefore w:w="16" w:type="dxa"/>
        </w:trPr>
        <w:tc>
          <w:tcPr>
            <w:tcW w:w="7726" w:type="dxa"/>
            <w:vMerge w:val="restart"/>
          </w:tcPr>
          <w:p w14:paraId="55036836" w14:textId="77777777" w:rsidR="00192A9B" w:rsidRPr="000C081F" w:rsidRDefault="00192A9B" w:rsidP="007B4F6D">
            <w:pPr>
              <w:pStyle w:val="ListParagraph"/>
              <w:widowControl w:val="0"/>
              <w:numPr>
                <w:ilvl w:val="0"/>
                <w:numId w:val="56"/>
              </w:numPr>
              <w:autoSpaceDE w:val="0"/>
              <w:autoSpaceDN w:val="0"/>
              <w:adjustRightInd w:val="0"/>
              <w:spacing w:before="29" w:line="276" w:lineRule="auto"/>
              <w:rPr>
                <w:rFonts w:ascii="Calibri" w:hAnsi="Calibri" w:cs="Calibri"/>
                <w:b/>
                <w:sz w:val="20"/>
                <w:szCs w:val="20"/>
                <w:lang w:val="en-ZA"/>
              </w:rPr>
            </w:pPr>
            <w:r w:rsidRPr="008D1D05">
              <w:rPr>
                <w:rFonts w:ascii="Calibri" w:hAnsi="Calibri" w:cs="Calibri"/>
                <w:sz w:val="20"/>
              </w:rPr>
              <w:t>Availability of alerts and error warnings on the flow cytometry analyser.</w:t>
            </w:r>
            <w:r w:rsidRPr="000C081F">
              <w:rPr>
                <w:rFonts w:ascii="Calibri" w:hAnsi="Calibri" w:cs="Calibri"/>
                <w:sz w:val="20"/>
                <w:szCs w:val="20"/>
              </w:rPr>
              <w:t xml:space="preserve"> </w:t>
            </w:r>
          </w:p>
        </w:tc>
        <w:tc>
          <w:tcPr>
            <w:tcW w:w="1013" w:type="dxa"/>
          </w:tcPr>
          <w:p w14:paraId="7EC1C54B" w14:textId="77777777" w:rsidR="00192A9B" w:rsidRPr="009D70A7" w:rsidRDefault="00192A9B" w:rsidP="00F31A20">
            <w:pPr>
              <w:widowControl w:val="0"/>
              <w:autoSpaceDE w:val="0"/>
              <w:autoSpaceDN w:val="0"/>
              <w:adjustRightInd w:val="0"/>
              <w:spacing w:before="29" w:line="360" w:lineRule="auto"/>
              <w:jc w:val="center"/>
              <w:rPr>
                <w:rFonts w:ascii="Calibri" w:hAnsi="Calibri" w:cs="Calibri"/>
                <w:b/>
                <w:sz w:val="20"/>
                <w:lang w:val="en-ZA"/>
              </w:rPr>
            </w:pPr>
            <w:r w:rsidRPr="009D70A7">
              <w:rPr>
                <w:rFonts w:ascii="Calibri" w:hAnsi="Calibri" w:cs="Calibri"/>
                <w:b/>
                <w:sz w:val="20"/>
                <w:szCs w:val="20"/>
                <w:lang w:val="en-ZA"/>
              </w:rPr>
              <w:t>Comply</w:t>
            </w:r>
          </w:p>
        </w:tc>
        <w:tc>
          <w:tcPr>
            <w:tcW w:w="1537" w:type="dxa"/>
          </w:tcPr>
          <w:p w14:paraId="6ABABABD" w14:textId="77777777" w:rsidR="00192A9B" w:rsidRPr="009D70A7" w:rsidRDefault="00192A9B" w:rsidP="00F31A20">
            <w:pPr>
              <w:widowControl w:val="0"/>
              <w:autoSpaceDE w:val="0"/>
              <w:autoSpaceDN w:val="0"/>
              <w:adjustRightInd w:val="0"/>
              <w:spacing w:before="29" w:line="360" w:lineRule="auto"/>
              <w:jc w:val="center"/>
              <w:rPr>
                <w:rFonts w:ascii="Calibri" w:hAnsi="Calibri" w:cs="Calibri"/>
                <w:b/>
                <w:sz w:val="20"/>
                <w:szCs w:val="20"/>
                <w:lang w:val="en-ZA"/>
              </w:rPr>
            </w:pPr>
            <w:r w:rsidRPr="009D70A7">
              <w:rPr>
                <w:rFonts w:ascii="Calibri" w:hAnsi="Calibri" w:cs="Calibri"/>
                <w:b/>
                <w:sz w:val="20"/>
                <w:szCs w:val="20"/>
                <w:lang w:val="en-ZA"/>
              </w:rPr>
              <w:t>Do Not Comply</w:t>
            </w:r>
          </w:p>
        </w:tc>
      </w:tr>
      <w:tr w:rsidR="00192A9B" w:rsidRPr="009D70A7" w14:paraId="0004CD14" w14:textId="77777777" w:rsidTr="00F31A20">
        <w:trPr>
          <w:gridBefore w:val="1"/>
          <w:wBefore w:w="16" w:type="dxa"/>
          <w:trHeight w:val="58"/>
        </w:trPr>
        <w:tc>
          <w:tcPr>
            <w:tcW w:w="7726" w:type="dxa"/>
            <w:vMerge/>
          </w:tcPr>
          <w:p w14:paraId="0961C2ED" w14:textId="77777777" w:rsidR="00192A9B" w:rsidRPr="009D70A7" w:rsidRDefault="00192A9B" w:rsidP="007B4F6D">
            <w:pPr>
              <w:pStyle w:val="ListParagraph"/>
              <w:widowControl w:val="0"/>
              <w:numPr>
                <w:ilvl w:val="0"/>
                <w:numId w:val="55"/>
              </w:numPr>
              <w:autoSpaceDE w:val="0"/>
              <w:autoSpaceDN w:val="0"/>
              <w:adjustRightInd w:val="0"/>
              <w:spacing w:before="29" w:line="360" w:lineRule="auto"/>
              <w:rPr>
                <w:rFonts w:ascii="Calibri" w:hAnsi="Calibri" w:cs="Calibri"/>
                <w:b/>
                <w:sz w:val="20"/>
                <w:szCs w:val="20"/>
                <w:lang w:val="en-ZA"/>
              </w:rPr>
            </w:pPr>
          </w:p>
        </w:tc>
        <w:tc>
          <w:tcPr>
            <w:tcW w:w="1013" w:type="dxa"/>
          </w:tcPr>
          <w:p w14:paraId="067FB686" w14:textId="77777777" w:rsidR="00192A9B" w:rsidRPr="009D70A7" w:rsidRDefault="00192A9B" w:rsidP="00F31A20">
            <w:pPr>
              <w:widowControl w:val="0"/>
              <w:autoSpaceDE w:val="0"/>
              <w:autoSpaceDN w:val="0"/>
              <w:adjustRightInd w:val="0"/>
              <w:spacing w:before="29" w:line="360" w:lineRule="auto"/>
              <w:rPr>
                <w:rFonts w:ascii="Calibri" w:hAnsi="Calibri" w:cs="Calibri"/>
                <w:b/>
                <w:sz w:val="20"/>
                <w:szCs w:val="20"/>
                <w:lang w:val="en-ZA"/>
              </w:rPr>
            </w:pPr>
          </w:p>
        </w:tc>
        <w:tc>
          <w:tcPr>
            <w:tcW w:w="1537" w:type="dxa"/>
          </w:tcPr>
          <w:p w14:paraId="6C89DD89" w14:textId="77777777" w:rsidR="00192A9B" w:rsidRPr="009D70A7" w:rsidRDefault="00192A9B" w:rsidP="00F31A20">
            <w:pPr>
              <w:widowControl w:val="0"/>
              <w:autoSpaceDE w:val="0"/>
              <w:autoSpaceDN w:val="0"/>
              <w:adjustRightInd w:val="0"/>
              <w:spacing w:before="29" w:line="360" w:lineRule="auto"/>
              <w:rPr>
                <w:rFonts w:ascii="Calibri" w:hAnsi="Calibri" w:cs="Calibri"/>
                <w:b/>
                <w:sz w:val="20"/>
                <w:szCs w:val="20"/>
                <w:lang w:val="en-ZA"/>
              </w:rPr>
            </w:pPr>
          </w:p>
        </w:tc>
      </w:tr>
      <w:tr w:rsidR="00192A9B" w:rsidRPr="009D70A7" w14:paraId="4860D2EF" w14:textId="77777777" w:rsidTr="00F31A20">
        <w:trPr>
          <w:gridBefore w:val="1"/>
          <w:wBefore w:w="16" w:type="dxa"/>
        </w:trPr>
        <w:tc>
          <w:tcPr>
            <w:tcW w:w="10276" w:type="dxa"/>
            <w:gridSpan w:val="3"/>
          </w:tcPr>
          <w:p w14:paraId="533C38EE" w14:textId="77777777" w:rsidR="00192A9B" w:rsidRPr="009D70A7" w:rsidRDefault="00192A9B" w:rsidP="00F31A20">
            <w:pPr>
              <w:widowControl w:val="0"/>
              <w:autoSpaceDE w:val="0"/>
              <w:autoSpaceDN w:val="0"/>
              <w:adjustRightInd w:val="0"/>
              <w:spacing w:before="29" w:line="276" w:lineRule="auto"/>
              <w:rPr>
                <w:rFonts w:ascii="Calibri" w:hAnsi="Calibri" w:cs="Calibri"/>
                <w:b/>
                <w:sz w:val="20"/>
                <w:szCs w:val="20"/>
                <w:lang w:val="en-ZA"/>
              </w:rPr>
            </w:pPr>
            <w:r w:rsidRPr="009D70A7">
              <w:rPr>
                <w:rFonts w:ascii="Calibri" w:hAnsi="Calibri" w:cs="Calibri"/>
                <w:b/>
                <w:sz w:val="20"/>
                <w:szCs w:val="20"/>
                <w:lang w:val="en-ZA"/>
              </w:rPr>
              <w:t>Substantiation:</w:t>
            </w:r>
            <w:r w:rsidRPr="009D70A7">
              <w:rPr>
                <w:rFonts w:ascii="Calibri" w:hAnsi="Calibri" w:cs="Calibri"/>
                <w:sz w:val="20"/>
                <w:szCs w:val="20"/>
                <w:lang w:val="en-ZA"/>
              </w:rPr>
              <w:t xml:space="preserve"> </w:t>
            </w:r>
            <w:r w:rsidRPr="009D70A7">
              <w:rPr>
                <w:rFonts w:ascii="Calibri" w:hAnsi="Calibri" w:cs="Calibri"/>
                <w:b/>
                <w:sz w:val="20"/>
                <w:szCs w:val="20"/>
                <w:lang w:val="en-ZA"/>
              </w:rPr>
              <w:t>The bidder must submit a descriptive brochure/manual. Failure to submit proof will lead to disqualification.</w:t>
            </w:r>
          </w:p>
        </w:tc>
      </w:tr>
      <w:tr w:rsidR="00192A9B" w:rsidRPr="009D70A7" w14:paraId="3DC7F0F3" w14:textId="77777777" w:rsidTr="00F31A20">
        <w:trPr>
          <w:gridBefore w:val="1"/>
          <w:wBefore w:w="16" w:type="dxa"/>
        </w:trPr>
        <w:tc>
          <w:tcPr>
            <w:tcW w:w="7726" w:type="dxa"/>
            <w:vMerge w:val="restart"/>
          </w:tcPr>
          <w:p w14:paraId="458905AC" w14:textId="77777777" w:rsidR="00192A9B" w:rsidRPr="009D70A7" w:rsidRDefault="00192A9B" w:rsidP="007B4F6D">
            <w:pPr>
              <w:pStyle w:val="ListParagraph"/>
              <w:widowControl w:val="0"/>
              <w:numPr>
                <w:ilvl w:val="0"/>
                <w:numId w:val="56"/>
              </w:numPr>
              <w:autoSpaceDE w:val="0"/>
              <w:autoSpaceDN w:val="0"/>
              <w:adjustRightInd w:val="0"/>
              <w:spacing w:before="29" w:line="276" w:lineRule="auto"/>
              <w:rPr>
                <w:rFonts w:ascii="Calibri" w:hAnsi="Calibri" w:cs="Calibri"/>
                <w:sz w:val="20"/>
                <w:szCs w:val="20"/>
                <w:lang w:val="en-US"/>
              </w:rPr>
            </w:pPr>
            <w:r w:rsidRPr="008D1D05">
              <w:rPr>
                <w:rFonts w:ascii="Calibri" w:hAnsi="Calibri" w:cs="Calibri"/>
                <w:sz w:val="20"/>
              </w:rPr>
              <w:t>Published validation / verification data of the approved immunophenotyping panels or antibody combinations must be provided.</w:t>
            </w:r>
          </w:p>
        </w:tc>
        <w:tc>
          <w:tcPr>
            <w:tcW w:w="1013" w:type="dxa"/>
          </w:tcPr>
          <w:p w14:paraId="34AB7213" w14:textId="77777777" w:rsidR="00192A9B" w:rsidRPr="009D70A7" w:rsidRDefault="00192A9B" w:rsidP="00F31A20">
            <w:pPr>
              <w:widowControl w:val="0"/>
              <w:autoSpaceDE w:val="0"/>
              <w:autoSpaceDN w:val="0"/>
              <w:adjustRightInd w:val="0"/>
              <w:spacing w:before="29" w:line="360" w:lineRule="auto"/>
              <w:jc w:val="center"/>
              <w:rPr>
                <w:rFonts w:ascii="Calibri" w:hAnsi="Calibri" w:cs="Calibri"/>
                <w:b/>
                <w:sz w:val="20"/>
                <w:szCs w:val="20"/>
                <w:lang w:val="en-ZA"/>
              </w:rPr>
            </w:pPr>
            <w:r w:rsidRPr="009D70A7">
              <w:rPr>
                <w:rFonts w:ascii="Calibri" w:hAnsi="Calibri" w:cs="Calibri"/>
                <w:b/>
                <w:sz w:val="20"/>
                <w:szCs w:val="20"/>
                <w:lang w:val="en-ZA"/>
              </w:rPr>
              <w:t>Comply</w:t>
            </w:r>
          </w:p>
        </w:tc>
        <w:tc>
          <w:tcPr>
            <w:tcW w:w="1537" w:type="dxa"/>
          </w:tcPr>
          <w:p w14:paraId="30440D88" w14:textId="77777777" w:rsidR="00192A9B" w:rsidRPr="009D70A7" w:rsidRDefault="00192A9B" w:rsidP="00F31A20">
            <w:pPr>
              <w:widowControl w:val="0"/>
              <w:autoSpaceDE w:val="0"/>
              <w:autoSpaceDN w:val="0"/>
              <w:adjustRightInd w:val="0"/>
              <w:spacing w:before="29" w:line="360" w:lineRule="auto"/>
              <w:jc w:val="center"/>
              <w:rPr>
                <w:rFonts w:ascii="Calibri" w:hAnsi="Calibri" w:cs="Calibri"/>
                <w:b/>
                <w:sz w:val="20"/>
                <w:szCs w:val="20"/>
                <w:lang w:val="en-ZA"/>
              </w:rPr>
            </w:pPr>
            <w:r w:rsidRPr="009D70A7">
              <w:rPr>
                <w:rFonts w:ascii="Calibri" w:hAnsi="Calibri" w:cs="Calibri"/>
                <w:b/>
                <w:sz w:val="20"/>
                <w:szCs w:val="20"/>
                <w:lang w:val="en-ZA"/>
              </w:rPr>
              <w:t>Do Not Comply</w:t>
            </w:r>
          </w:p>
        </w:tc>
      </w:tr>
      <w:tr w:rsidR="00192A9B" w:rsidRPr="009D70A7" w14:paraId="6F930AE5" w14:textId="77777777" w:rsidTr="00F31A20">
        <w:trPr>
          <w:gridBefore w:val="1"/>
          <w:wBefore w:w="16" w:type="dxa"/>
          <w:trHeight w:val="116"/>
        </w:trPr>
        <w:tc>
          <w:tcPr>
            <w:tcW w:w="7726" w:type="dxa"/>
            <w:vMerge/>
          </w:tcPr>
          <w:p w14:paraId="3A736C40" w14:textId="77777777" w:rsidR="00192A9B" w:rsidRPr="009D70A7" w:rsidRDefault="00192A9B" w:rsidP="007B4F6D">
            <w:pPr>
              <w:pStyle w:val="ListParagraph"/>
              <w:widowControl w:val="0"/>
              <w:numPr>
                <w:ilvl w:val="0"/>
                <w:numId w:val="55"/>
              </w:numPr>
              <w:autoSpaceDE w:val="0"/>
              <w:autoSpaceDN w:val="0"/>
              <w:adjustRightInd w:val="0"/>
              <w:spacing w:before="29" w:line="360" w:lineRule="auto"/>
              <w:rPr>
                <w:rFonts w:ascii="Calibri" w:hAnsi="Calibri" w:cs="Calibri"/>
                <w:b/>
                <w:sz w:val="20"/>
                <w:szCs w:val="20"/>
                <w:lang w:val="en-ZA"/>
              </w:rPr>
            </w:pPr>
          </w:p>
        </w:tc>
        <w:tc>
          <w:tcPr>
            <w:tcW w:w="1013" w:type="dxa"/>
          </w:tcPr>
          <w:p w14:paraId="790CA225" w14:textId="77777777" w:rsidR="00192A9B" w:rsidRPr="009D70A7" w:rsidRDefault="00192A9B" w:rsidP="00F31A20">
            <w:pPr>
              <w:widowControl w:val="0"/>
              <w:autoSpaceDE w:val="0"/>
              <w:autoSpaceDN w:val="0"/>
              <w:adjustRightInd w:val="0"/>
              <w:spacing w:before="29" w:line="360" w:lineRule="auto"/>
              <w:rPr>
                <w:rFonts w:ascii="Calibri" w:hAnsi="Calibri" w:cs="Calibri"/>
                <w:b/>
                <w:sz w:val="20"/>
                <w:szCs w:val="20"/>
                <w:lang w:val="en-ZA"/>
              </w:rPr>
            </w:pPr>
          </w:p>
        </w:tc>
        <w:tc>
          <w:tcPr>
            <w:tcW w:w="1537" w:type="dxa"/>
          </w:tcPr>
          <w:p w14:paraId="74B56FE8" w14:textId="77777777" w:rsidR="00192A9B" w:rsidRPr="009D70A7" w:rsidRDefault="00192A9B" w:rsidP="00F31A20">
            <w:pPr>
              <w:widowControl w:val="0"/>
              <w:autoSpaceDE w:val="0"/>
              <w:autoSpaceDN w:val="0"/>
              <w:adjustRightInd w:val="0"/>
              <w:spacing w:before="29" w:line="360" w:lineRule="auto"/>
              <w:rPr>
                <w:rFonts w:ascii="Calibri" w:hAnsi="Calibri" w:cs="Calibri"/>
                <w:b/>
                <w:sz w:val="20"/>
                <w:szCs w:val="20"/>
                <w:lang w:val="en-ZA"/>
              </w:rPr>
            </w:pPr>
          </w:p>
        </w:tc>
      </w:tr>
      <w:tr w:rsidR="00192A9B" w:rsidRPr="009D70A7" w14:paraId="1BF9EB8D" w14:textId="77777777" w:rsidTr="00F31A20">
        <w:trPr>
          <w:gridBefore w:val="1"/>
          <w:wBefore w:w="16" w:type="dxa"/>
        </w:trPr>
        <w:tc>
          <w:tcPr>
            <w:tcW w:w="10276" w:type="dxa"/>
            <w:gridSpan w:val="3"/>
          </w:tcPr>
          <w:p w14:paraId="7715D784" w14:textId="77777777" w:rsidR="00192A9B" w:rsidRPr="009D70A7" w:rsidRDefault="00192A9B" w:rsidP="007B4F6D">
            <w:pPr>
              <w:widowControl w:val="0"/>
              <w:autoSpaceDE w:val="0"/>
              <w:autoSpaceDN w:val="0"/>
              <w:adjustRightInd w:val="0"/>
              <w:spacing w:before="29" w:line="276" w:lineRule="auto"/>
              <w:rPr>
                <w:rFonts w:ascii="Calibri" w:hAnsi="Calibri" w:cs="Calibri"/>
                <w:b/>
                <w:sz w:val="20"/>
                <w:szCs w:val="20"/>
                <w:lang w:val="en-ZA"/>
              </w:rPr>
            </w:pPr>
            <w:r w:rsidRPr="009D70A7">
              <w:rPr>
                <w:rFonts w:ascii="Calibri" w:hAnsi="Calibri" w:cs="Calibri"/>
                <w:b/>
                <w:sz w:val="20"/>
                <w:szCs w:val="20"/>
                <w:lang w:val="en-ZA"/>
              </w:rPr>
              <w:t>Substantiation:</w:t>
            </w:r>
            <w:r w:rsidRPr="009D70A7">
              <w:rPr>
                <w:rFonts w:ascii="Calibri" w:hAnsi="Calibri" w:cs="Calibri"/>
                <w:sz w:val="20"/>
                <w:szCs w:val="20"/>
                <w:lang w:val="en-ZA"/>
              </w:rPr>
              <w:t xml:space="preserve"> </w:t>
            </w:r>
            <w:r w:rsidRPr="009D70A7">
              <w:rPr>
                <w:rFonts w:ascii="Calibri" w:hAnsi="Calibri" w:cs="Calibri"/>
                <w:b/>
                <w:sz w:val="20"/>
                <w:szCs w:val="20"/>
                <w:lang w:val="en-ZA"/>
              </w:rPr>
              <w:t>The bidder must submit a descriptive brochure/manual. Failure to submit proof will lead to disqualification.</w:t>
            </w:r>
          </w:p>
        </w:tc>
      </w:tr>
      <w:tr w:rsidR="00192A9B" w:rsidRPr="009D70A7" w14:paraId="246663E3" w14:textId="77777777" w:rsidTr="00F31A20">
        <w:trPr>
          <w:gridBefore w:val="1"/>
          <w:wBefore w:w="16" w:type="dxa"/>
        </w:trPr>
        <w:tc>
          <w:tcPr>
            <w:tcW w:w="7726" w:type="dxa"/>
            <w:vMerge w:val="restart"/>
          </w:tcPr>
          <w:p w14:paraId="5DCE38CB" w14:textId="77777777" w:rsidR="00192A9B" w:rsidRPr="009D70A7" w:rsidRDefault="00192A9B" w:rsidP="007B4F6D">
            <w:pPr>
              <w:pStyle w:val="ListParagraph"/>
              <w:widowControl w:val="0"/>
              <w:numPr>
                <w:ilvl w:val="0"/>
                <w:numId w:val="56"/>
              </w:numPr>
              <w:autoSpaceDE w:val="0"/>
              <w:autoSpaceDN w:val="0"/>
              <w:adjustRightInd w:val="0"/>
              <w:spacing w:before="29" w:line="276" w:lineRule="auto"/>
              <w:rPr>
                <w:rFonts w:ascii="Calibri" w:hAnsi="Calibri" w:cs="Calibri"/>
                <w:sz w:val="20"/>
                <w:szCs w:val="20"/>
                <w:lang w:val="en-ZA"/>
              </w:rPr>
            </w:pPr>
            <w:r>
              <w:rPr>
                <w:rFonts w:ascii="Calibri" w:hAnsi="Calibri" w:cs="Calibri"/>
                <w:sz w:val="20"/>
                <w:szCs w:val="20"/>
                <w:lang w:val="en-ZA"/>
              </w:rPr>
              <w:t>On-board QC data management capability (Levy Jennings plots, calculated CVs, SDs means).</w:t>
            </w:r>
          </w:p>
        </w:tc>
        <w:tc>
          <w:tcPr>
            <w:tcW w:w="1013" w:type="dxa"/>
          </w:tcPr>
          <w:p w14:paraId="4B65A2E8" w14:textId="77777777" w:rsidR="00192A9B" w:rsidRPr="009D70A7" w:rsidRDefault="00192A9B" w:rsidP="00F31A20">
            <w:pPr>
              <w:widowControl w:val="0"/>
              <w:autoSpaceDE w:val="0"/>
              <w:autoSpaceDN w:val="0"/>
              <w:adjustRightInd w:val="0"/>
              <w:spacing w:before="29" w:line="360" w:lineRule="auto"/>
              <w:jc w:val="center"/>
              <w:rPr>
                <w:rFonts w:ascii="Calibri" w:hAnsi="Calibri" w:cs="Calibri"/>
                <w:b/>
                <w:sz w:val="20"/>
                <w:szCs w:val="20"/>
                <w:lang w:val="en-ZA"/>
              </w:rPr>
            </w:pPr>
            <w:r w:rsidRPr="009D70A7">
              <w:rPr>
                <w:rFonts w:ascii="Calibri" w:hAnsi="Calibri" w:cs="Calibri"/>
                <w:b/>
                <w:sz w:val="20"/>
                <w:szCs w:val="20"/>
                <w:lang w:val="en-ZA"/>
              </w:rPr>
              <w:t>Comply</w:t>
            </w:r>
          </w:p>
        </w:tc>
        <w:tc>
          <w:tcPr>
            <w:tcW w:w="1537" w:type="dxa"/>
          </w:tcPr>
          <w:p w14:paraId="15276BFC" w14:textId="77777777" w:rsidR="00192A9B" w:rsidRPr="009D70A7" w:rsidRDefault="00192A9B" w:rsidP="00F31A20">
            <w:pPr>
              <w:widowControl w:val="0"/>
              <w:autoSpaceDE w:val="0"/>
              <w:autoSpaceDN w:val="0"/>
              <w:adjustRightInd w:val="0"/>
              <w:spacing w:before="29" w:line="360" w:lineRule="auto"/>
              <w:jc w:val="center"/>
              <w:rPr>
                <w:rFonts w:ascii="Calibri" w:hAnsi="Calibri" w:cs="Calibri"/>
                <w:b/>
                <w:sz w:val="20"/>
                <w:szCs w:val="20"/>
                <w:lang w:val="en-ZA"/>
              </w:rPr>
            </w:pPr>
            <w:r w:rsidRPr="009D70A7">
              <w:rPr>
                <w:rFonts w:ascii="Calibri" w:hAnsi="Calibri" w:cs="Calibri"/>
                <w:b/>
                <w:sz w:val="20"/>
                <w:szCs w:val="20"/>
                <w:lang w:val="en-ZA"/>
              </w:rPr>
              <w:t>Do Not Comply</w:t>
            </w:r>
          </w:p>
        </w:tc>
      </w:tr>
      <w:tr w:rsidR="00192A9B" w:rsidRPr="009D70A7" w14:paraId="227896F0" w14:textId="77777777" w:rsidTr="00F31A20">
        <w:trPr>
          <w:gridBefore w:val="1"/>
          <w:wBefore w:w="16" w:type="dxa"/>
        </w:trPr>
        <w:tc>
          <w:tcPr>
            <w:tcW w:w="7726" w:type="dxa"/>
            <w:vMerge/>
          </w:tcPr>
          <w:p w14:paraId="0712BDEE" w14:textId="77777777" w:rsidR="00192A9B" w:rsidRPr="009D70A7" w:rsidRDefault="00192A9B" w:rsidP="007B4F6D">
            <w:pPr>
              <w:pStyle w:val="ListParagraph"/>
              <w:widowControl w:val="0"/>
              <w:numPr>
                <w:ilvl w:val="0"/>
                <w:numId w:val="55"/>
              </w:numPr>
              <w:autoSpaceDE w:val="0"/>
              <w:autoSpaceDN w:val="0"/>
              <w:adjustRightInd w:val="0"/>
              <w:spacing w:before="29" w:line="360" w:lineRule="auto"/>
              <w:rPr>
                <w:rFonts w:ascii="Calibri" w:hAnsi="Calibri" w:cs="Calibri"/>
                <w:b/>
                <w:sz w:val="20"/>
                <w:szCs w:val="20"/>
                <w:lang w:val="en-ZA"/>
              </w:rPr>
            </w:pPr>
          </w:p>
        </w:tc>
        <w:tc>
          <w:tcPr>
            <w:tcW w:w="1013" w:type="dxa"/>
          </w:tcPr>
          <w:p w14:paraId="750D0B5B" w14:textId="77777777" w:rsidR="00192A9B" w:rsidRPr="009D70A7" w:rsidRDefault="00192A9B" w:rsidP="00F31A20">
            <w:pPr>
              <w:widowControl w:val="0"/>
              <w:autoSpaceDE w:val="0"/>
              <w:autoSpaceDN w:val="0"/>
              <w:adjustRightInd w:val="0"/>
              <w:spacing w:before="29" w:line="360" w:lineRule="auto"/>
              <w:rPr>
                <w:rFonts w:ascii="Calibri" w:hAnsi="Calibri" w:cs="Calibri"/>
                <w:b/>
                <w:sz w:val="20"/>
                <w:szCs w:val="20"/>
                <w:lang w:val="en-ZA"/>
              </w:rPr>
            </w:pPr>
          </w:p>
        </w:tc>
        <w:tc>
          <w:tcPr>
            <w:tcW w:w="1537" w:type="dxa"/>
          </w:tcPr>
          <w:p w14:paraId="10798F3B" w14:textId="77777777" w:rsidR="00192A9B" w:rsidRPr="009D70A7" w:rsidRDefault="00192A9B" w:rsidP="00F31A20">
            <w:pPr>
              <w:widowControl w:val="0"/>
              <w:autoSpaceDE w:val="0"/>
              <w:autoSpaceDN w:val="0"/>
              <w:adjustRightInd w:val="0"/>
              <w:spacing w:before="29" w:line="360" w:lineRule="auto"/>
              <w:rPr>
                <w:rFonts w:ascii="Calibri" w:hAnsi="Calibri" w:cs="Calibri"/>
                <w:b/>
                <w:sz w:val="20"/>
                <w:szCs w:val="20"/>
                <w:lang w:val="en-ZA"/>
              </w:rPr>
            </w:pPr>
          </w:p>
        </w:tc>
      </w:tr>
      <w:tr w:rsidR="00192A9B" w:rsidRPr="009D70A7" w14:paraId="3919954C" w14:textId="77777777" w:rsidTr="00F31A20">
        <w:trPr>
          <w:gridBefore w:val="1"/>
          <w:wBefore w:w="16" w:type="dxa"/>
        </w:trPr>
        <w:tc>
          <w:tcPr>
            <w:tcW w:w="10276" w:type="dxa"/>
            <w:gridSpan w:val="3"/>
          </w:tcPr>
          <w:p w14:paraId="07433A20" w14:textId="77777777" w:rsidR="00192A9B" w:rsidRPr="009D70A7" w:rsidRDefault="00192A9B" w:rsidP="00F31A20">
            <w:pPr>
              <w:widowControl w:val="0"/>
              <w:autoSpaceDE w:val="0"/>
              <w:autoSpaceDN w:val="0"/>
              <w:adjustRightInd w:val="0"/>
              <w:spacing w:before="29" w:line="276" w:lineRule="auto"/>
              <w:rPr>
                <w:rFonts w:ascii="Calibri" w:hAnsi="Calibri" w:cs="Calibri"/>
                <w:b/>
                <w:sz w:val="20"/>
                <w:szCs w:val="20"/>
                <w:lang w:val="en-ZA"/>
              </w:rPr>
            </w:pPr>
            <w:r w:rsidRPr="009D70A7">
              <w:rPr>
                <w:rFonts w:ascii="Calibri" w:hAnsi="Calibri" w:cs="Calibri"/>
                <w:b/>
                <w:sz w:val="20"/>
                <w:szCs w:val="20"/>
                <w:lang w:val="en-ZA"/>
              </w:rPr>
              <w:t>Substantiation:</w:t>
            </w:r>
            <w:r w:rsidRPr="009D70A7">
              <w:rPr>
                <w:rFonts w:ascii="Calibri" w:hAnsi="Calibri" w:cs="Calibri"/>
                <w:sz w:val="20"/>
                <w:szCs w:val="20"/>
                <w:lang w:val="en-ZA"/>
              </w:rPr>
              <w:t xml:space="preserve"> </w:t>
            </w:r>
            <w:r w:rsidRPr="009D70A7">
              <w:rPr>
                <w:rFonts w:ascii="Calibri" w:hAnsi="Calibri" w:cs="Calibri"/>
                <w:b/>
                <w:sz w:val="20"/>
                <w:szCs w:val="20"/>
                <w:lang w:val="en-ZA"/>
              </w:rPr>
              <w:t>The bidder must submit a descriptive brochure/manual. Failure to submit proof will lead to disqualification.</w:t>
            </w:r>
          </w:p>
        </w:tc>
      </w:tr>
      <w:tr w:rsidR="00192A9B" w:rsidRPr="009D70A7" w14:paraId="1B045797" w14:textId="77777777" w:rsidTr="00F31A20">
        <w:trPr>
          <w:gridBefore w:val="1"/>
          <w:wBefore w:w="16" w:type="dxa"/>
        </w:trPr>
        <w:tc>
          <w:tcPr>
            <w:tcW w:w="7726" w:type="dxa"/>
            <w:vMerge w:val="restart"/>
          </w:tcPr>
          <w:p w14:paraId="25815CE0" w14:textId="77777777" w:rsidR="00192A9B" w:rsidRPr="009D70A7" w:rsidRDefault="00192A9B" w:rsidP="007B4F6D">
            <w:pPr>
              <w:pStyle w:val="ListParagraph"/>
              <w:widowControl w:val="0"/>
              <w:numPr>
                <w:ilvl w:val="0"/>
                <w:numId w:val="56"/>
              </w:numPr>
              <w:autoSpaceDE w:val="0"/>
              <w:autoSpaceDN w:val="0"/>
              <w:adjustRightInd w:val="0"/>
              <w:spacing w:before="29" w:line="276" w:lineRule="auto"/>
              <w:rPr>
                <w:rFonts w:ascii="Calibri" w:hAnsi="Calibri" w:cs="Calibri"/>
                <w:sz w:val="20"/>
                <w:szCs w:val="20"/>
                <w:lang w:val="en-ZA"/>
              </w:rPr>
            </w:pPr>
            <w:r>
              <w:rPr>
                <w:rFonts w:ascii="Calibri" w:hAnsi="Calibri" w:cs="Calibri"/>
                <w:sz w:val="20"/>
                <w:szCs w:val="20"/>
                <w:lang w:val="en-ZA"/>
              </w:rPr>
              <w:t>Facility for On-board electronic reagent and consumable stock monitoring (provide details).</w:t>
            </w:r>
          </w:p>
        </w:tc>
        <w:tc>
          <w:tcPr>
            <w:tcW w:w="1013" w:type="dxa"/>
          </w:tcPr>
          <w:p w14:paraId="6ED4D62A" w14:textId="77777777" w:rsidR="00192A9B" w:rsidRPr="009D70A7" w:rsidRDefault="00192A9B" w:rsidP="00F31A20">
            <w:pPr>
              <w:widowControl w:val="0"/>
              <w:autoSpaceDE w:val="0"/>
              <w:autoSpaceDN w:val="0"/>
              <w:adjustRightInd w:val="0"/>
              <w:spacing w:before="29" w:line="360" w:lineRule="auto"/>
              <w:jc w:val="center"/>
              <w:rPr>
                <w:rFonts w:ascii="Calibri" w:hAnsi="Calibri" w:cs="Calibri"/>
                <w:b/>
                <w:sz w:val="20"/>
                <w:szCs w:val="20"/>
                <w:lang w:val="en-ZA"/>
              </w:rPr>
            </w:pPr>
            <w:r w:rsidRPr="009D70A7">
              <w:rPr>
                <w:rFonts w:ascii="Calibri" w:hAnsi="Calibri" w:cs="Calibri"/>
                <w:b/>
                <w:sz w:val="20"/>
                <w:szCs w:val="20"/>
                <w:lang w:val="en-ZA"/>
              </w:rPr>
              <w:t>Comply</w:t>
            </w:r>
          </w:p>
        </w:tc>
        <w:tc>
          <w:tcPr>
            <w:tcW w:w="1537" w:type="dxa"/>
          </w:tcPr>
          <w:p w14:paraId="7628EC76" w14:textId="77777777" w:rsidR="00192A9B" w:rsidRPr="009D70A7" w:rsidRDefault="00192A9B" w:rsidP="00F31A20">
            <w:pPr>
              <w:widowControl w:val="0"/>
              <w:autoSpaceDE w:val="0"/>
              <w:autoSpaceDN w:val="0"/>
              <w:adjustRightInd w:val="0"/>
              <w:spacing w:before="29" w:line="360" w:lineRule="auto"/>
              <w:jc w:val="center"/>
              <w:rPr>
                <w:rFonts w:ascii="Calibri" w:hAnsi="Calibri" w:cs="Calibri"/>
                <w:b/>
                <w:sz w:val="20"/>
                <w:szCs w:val="20"/>
                <w:lang w:val="en-ZA"/>
              </w:rPr>
            </w:pPr>
            <w:r w:rsidRPr="009D70A7">
              <w:rPr>
                <w:rFonts w:ascii="Calibri" w:hAnsi="Calibri" w:cs="Calibri"/>
                <w:b/>
                <w:sz w:val="20"/>
                <w:szCs w:val="20"/>
                <w:lang w:val="en-ZA"/>
              </w:rPr>
              <w:t>Do Not Comply</w:t>
            </w:r>
          </w:p>
        </w:tc>
      </w:tr>
      <w:tr w:rsidR="00192A9B" w:rsidRPr="009D70A7" w14:paraId="59358AA8" w14:textId="77777777" w:rsidTr="00F31A20">
        <w:trPr>
          <w:gridBefore w:val="1"/>
          <w:wBefore w:w="16" w:type="dxa"/>
        </w:trPr>
        <w:tc>
          <w:tcPr>
            <w:tcW w:w="7726" w:type="dxa"/>
            <w:vMerge/>
          </w:tcPr>
          <w:p w14:paraId="10A104EA" w14:textId="77777777" w:rsidR="00192A9B" w:rsidRPr="009D70A7" w:rsidRDefault="00192A9B" w:rsidP="007B4F6D">
            <w:pPr>
              <w:pStyle w:val="ListParagraph"/>
              <w:widowControl w:val="0"/>
              <w:numPr>
                <w:ilvl w:val="0"/>
                <w:numId w:val="55"/>
              </w:numPr>
              <w:autoSpaceDE w:val="0"/>
              <w:autoSpaceDN w:val="0"/>
              <w:adjustRightInd w:val="0"/>
              <w:spacing w:before="29" w:line="360" w:lineRule="auto"/>
              <w:rPr>
                <w:rFonts w:ascii="Calibri" w:hAnsi="Calibri" w:cs="Calibri"/>
                <w:b/>
                <w:sz w:val="20"/>
                <w:szCs w:val="20"/>
                <w:lang w:val="en-ZA"/>
              </w:rPr>
            </w:pPr>
          </w:p>
        </w:tc>
        <w:tc>
          <w:tcPr>
            <w:tcW w:w="1013" w:type="dxa"/>
          </w:tcPr>
          <w:p w14:paraId="0C463C4F" w14:textId="77777777" w:rsidR="00192A9B" w:rsidRPr="009D70A7" w:rsidRDefault="00192A9B" w:rsidP="00F31A20">
            <w:pPr>
              <w:widowControl w:val="0"/>
              <w:autoSpaceDE w:val="0"/>
              <w:autoSpaceDN w:val="0"/>
              <w:adjustRightInd w:val="0"/>
              <w:spacing w:before="29" w:line="360" w:lineRule="auto"/>
              <w:rPr>
                <w:rFonts w:ascii="Calibri" w:hAnsi="Calibri" w:cs="Calibri"/>
                <w:b/>
                <w:sz w:val="20"/>
                <w:szCs w:val="20"/>
                <w:lang w:val="en-ZA"/>
              </w:rPr>
            </w:pPr>
          </w:p>
        </w:tc>
        <w:tc>
          <w:tcPr>
            <w:tcW w:w="1537" w:type="dxa"/>
          </w:tcPr>
          <w:p w14:paraId="7D84581F" w14:textId="77777777" w:rsidR="00192A9B" w:rsidRPr="009D70A7" w:rsidRDefault="00192A9B" w:rsidP="00F31A20">
            <w:pPr>
              <w:widowControl w:val="0"/>
              <w:autoSpaceDE w:val="0"/>
              <w:autoSpaceDN w:val="0"/>
              <w:adjustRightInd w:val="0"/>
              <w:spacing w:before="29" w:line="360" w:lineRule="auto"/>
              <w:rPr>
                <w:rFonts w:ascii="Calibri" w:hAnsi="Calibri" w:cs="Calibri"/>
                <w:b/>
                <w:sz w:val="20"/>
                <w:szCs w:val="20"/>
                <w:lang w:val="en-ZA"/>
              </w:rPr>
            </w:pPr>
          </w:p>
        </w:tc>
      </w:tr>
      <w:tr w:rsidR="00192A9B" w:rsidRPr="009D70A7" w14:paraId="25ED37C1" w14:textId="77777777" w:rsidTr="00F31A20">
        <w:trPr>
          <w:gridBefore w:val="1"/>
          <w:wBefore w:w="16" w:type="dxa"/>
        </w:trPr>
        <w:tc>
          <w:tcPr>
            <w:tcW w:w="10276" w:type="dxa"/>
            <w:gridSpan w:val="3"/>
          </w:tcPr>
          <w:p w14:paraId="7615305C" w14:textId="77777777" w:rsidR="00192A9B" w:rsidRPr="008D1D05" w:rsidRDefault="00192A9B" w:rsidP="00F31A20">
            <w:pPr>
              <w:widowControl w:val="0"/>
              <w:autoSpaceDE w:val="0"/>
              <w:autoSpaceDN w:val="0"/>
              <w:adjustRightInd w:val="0"/>
              <w:spacing w:before="29" w:line="276" w:lineRule="auto"/>
              <w:rPr>
                <w:rFonts w:ascii="Calibri" w:hAnsi="Calibri" w:cs="Calibri"/>
                <w:sz w:val="20"/>
                <w:szCs w:val="20"/>
                <w:lang w:val="en-ZA"/>
              </w:rPr>
            </w:pPr>
            <w:r w:rsidRPr="008D1D05">
              <w:rPr>
                <w:rFonts w:ascii="Calibri" w:hAnsi="Calibri" w:cs="Calibri"/>
                <w:b/>
                <w:sz w:val="20"/>
                <w:szCs w:val="20"/>
                <w:lang w:val="en-ZA"/>
              </w:rPr>
              <w:t>Substantiation:</w:t>
            </w:r>
            <w:r w:rsidRPr="008D1D05">
              <w:rPr>
                <w:rFonts w:ascii="Calibri" w:hAnsi="Calibri" w:cs="Calibri"/>
                <w:sz w:val="20"/>
                <w:szCs w:val="20"/>
                <w:lang w:val="en-ZA"/>
              </w:rPr>
              <w:t xml:space="preserve"> </w:t>
            </w:r>
            <w:r w:rsidRPr="008D1D05">
              <w:rPr>
                <w:rFonts w:ascii="Calibri" w:hAnsi="Calibri" w:cs="Calibri"/>
                <w:b/>
                <w:sz w:val="20"/>
                <w:szCs w:val="20"/>
                <w:lang w:val="en-ZA"/>
              </w:rPr>
              <w:t>The bidder must submit a descriptive brochure/manual. Failure to submit proof will lead to disqualification.</w:t>
            </w:r>
          </w:p>
        </w:tc>
      </w:tr>
      <w:tr w:rsidR="00192A9B" w:rsidRPr="009D70A7" w14:paraId="00C72B31" w14:textId="77777777" w:rsidTr="00F31A20">
        <w:trPr>
          <w:gridBefore w:val="1"/>
          <w:wBefore w:w="16" w:type="dxa"/>
          <w:trHeight w:val="420"/>
        </w:trPr>
        <w:tc>
          <w:tcPr>
            <w:tcW w:w="7726" w:type="dxa"/>
            <w:vMerge w:val="restart"/>
          </w:tcPr>
          <w:p w14:paraId="1880A42F" w14:textId="77777777" w:rsidR="00192A9B" w:rsidRPr="008D1D05" w:rsidRDefault="00192A9B" w:rsidP="007B4F6D">
            <w:pPr>
              <w:pStyle w:val="ListParagraph"/>
              <w:widowControl w:val="0"/>
              <w:numPr>
                <w:ilvl w:val="0"/>
                <w:numId w:val="56"/>
              </w:numPr>
              <w:autoSpaceDE w:val="0"/>
              <w:autoSpaceDN w:val="0"/>
              <w:adjustRightInd w:val="0"/>
              <w:spacing w:before="29" w:line="276" w:lineRule="auto"/>
              <w:rPr>
                <w:rFonts w:ascii="Calibri" w:hAnsi="Calibri" w:cs="Calibri"/>
                <w:sz w:val="20"/>
                <w:szCs w:val="20"/>
              </w:rPr>
            </w:pPr>
            <w:r w:rsidRPr="008D1D05">
              <w:rPr>
                <w:rFonts w:ascii="Calibri" w:hAnsi="Calibri" w:cs="Calibri"/>
                <w:sz w:val="20"/>
                <w:szCs w:val="20"/>
              </w:rPr>
              <w:t xml:space="preserve">a) User-friendly software packages on </w:t>
            </w:r>
            <w:r w:rsidRPr="008D1D05">
              <w:rPr>
                <w:rFonts w:ascii="Calibri" w:hAnsi="Calibri" w:cs="Calibri"/>
                <w:b/>
                <w:bCs/>
                <w:sz w:val="20"/>
              </w:rPr>
              <w:t>analyser PC</w:t>
            </w:r>
            <w:r w:rsidRPr="008D1D05">
              <w:rPr>
                <w:rFonts w:ascii="Calibri" w:hAnsi="Calibri" w:cs="Calibri"/>
                <w:sz w:val="20"/>
                <w:szCs w:val="20"/>
              </w:rPr>
              <w:t xml:space="preserve"> for: </w:t>
            </w:r>
          </w:p>
          <w:p w14:paraId="1A2753FA" w14:textId="77777777" w:rsidR="00192A9B" w:rsidRPr="008D1D05" w:rsidRDefault="00192A9B" w:rsidP="007B4F6D">
            <w:pPr>
              <w:pStyle w:val="ListParagraph"/>
              <w:widowControl w:val="0"/>
              <w:numPr>
                <w:ilvl w:val="0"/>
                <w:numId w:val="57"/>
              </w:numPr>
              <w:autoSpaceDE w:val="0"/>
              <w:autoSpaceDN w:val="0"/>
              <w:adjustRightInd w:val="0"/>
              <w:spacing w:before="29" w:line="276" w:lineRule="auto"/>
              <w:rPr>
                <w:rFonts w:ascii="Calibri" w:hAnsi="Calibri" w:cs="Calibri"/>
                <w:sz w:val="20"/>
                <w:szCs w:val="20"/>
              </w:rPr>
            </w:pPr>
            <w:r w:rsidRPr="008D1D05">
              <w:rPr>
                <w:rFonts w:ascii="Calibri" w:hAnsi="Calibri" w:cs="Calibri"/>
                <w:sz w:val="20"/>
                <w:szCs w:val="20"/>
              </w:rPr>
              <w:t xml:space="preserve">CD34 stem cell enumeration with pre-set gating templates. </w:t>
            </w:r>
          </w:p>
          <w:p w14:paraId="71CD5A6F" w14:textId="77777777" w:rsidR="00192A9B" w:rsidRPr="008D1D05" w:rsidRDefault="00192A9B" w:rsidP="007B4F6D">
            <w:pPr>
              <w:pStyle w:val="ListParagraph"/>
              <w:widowControl w:val="0"/>
              <w:numPr>
                <w:ilvl w:val="0"/>
                <w:numId w:val="57"/>
              </w:numPr>
              <w:autoSpaceDE w:val="0"/>
              <w:autoSpaceDN w:val="0"/>
              <w:adjustRightInd w:val="0"/>
              <w:spacing w:before="29" w:line="276" w:lineRule="auto"/>
              <w:rPr>
                <w:rFonts w:ascii="Calibri" w:hAnsi="Calibri" w:cs="Calibri"/>
                <w:sz w:val="20"/>
                <w:szCs w:val="20"/>
              </w:rPr>
            </w:pPr>
            <w:r w:rsidRPr="008D1D05">
              <w:rPr>
                <w:rFonts w:ascii="Calibri" w:hAnsi="Calibri" w:cs="Calibri"/>
                <w:sz w:val="20"/>
                <w:szCs w:val="20"/>
              </w:rPr>
              <w:t>Immune monitoring (T cell on its own, B cell and NK cell on their own and combined) with pre-set gating templates.</w:t>
            </w:r>
          </w:p>
          <w:p w14:paraId="7650F434" w14:textId="4BF84511" w:rsidR="00192A9B" w:rsidRPr="007B4F6D" w:rsidRDefault="00192A9B" w:rsidP="007B4F6D">
            <w:pPr>
              <w:pStyle w:val="ListParagraph"/>
              <w:widowControl w:val="0"/>
              <w:numPr>
                <w:ilvl w:val="0"/>
                <w:numId w:val="57"/>
              </w:numPr>
              <w:autoSpaceDE w:val="0"/>
              <w:autoSpaceDN w:val="0"/>
              <w:adjustRightInd w:val="0"/>
              <w:spacing w:before="29" w:line="276" w:lineRule="auto"/>
              <w:rPr>
                <w:rFonts w:ascii="Calibri" w:hAnsi="Calibri" w:cs="Calibri"/>
                <w:sz w:val="20"/>
                <w:szCs w:val="20"/>
              </w:rPr>
            </w:pPr>
            <w:r w:rsidRPr="008D1D05">
              <w:rPr>
                <w:rFonts w:ascii="Calibri" w:hAnsi="Calibri" w:cs="Calibri"/>
                <w:sz w:val="20"/>
                <w:szCs w:val="20"/>
              </w:rPr>
              <w:t>Immunophenotyping, PNH, MRD and platelet analysis.</w:t>
            </w:r>
          </w:p>
          <w:p w14:paraId="1AB56AE6" w14:textId="77777777" w:rsidR="00192A9B" w:rsidRPr="008D1D05" w:rsidRDefault="00192A9B" w:rsidP="00F31A20">
            <w:pPr>
              <w:pStyle w:val="ListParagraph"/>
              <w:widowControl w:val="0"/>
              <w:autoSpaceDE w:val="0"/>
              <w:autoSpaceDN w:val="0"/>
              <w:adjustRightInd w:val="0"/>
              <w:spacing w:before="29" w:line="276" w:lineRule="auto"/>
              <w:rPr>
                <w:rFonts w:ascii="Calibri" w:hAnsi="Calibri" w:cs="Calibri"/>
                <w:sz w:val="20"/>
                <w:szCs w:val="20"/>
              </w:rPr>
            </w:pPr>
            <w:r w:rsidRPr="008D1D05">
              <w:rPr>
                <w:rFonts w:ascii="Calibri" w:hAnsi="Calibri" w:cs="Calibri"/>
                <w:sz w:val="20"/>
                <w:szCs w:val="20"/>
              </w:rPr>
              <w:t>b) User-friendly software packages (compatible with Windows 10 or higher) (</w:t>
            </w:r>
            <w:r w:rsidRPr="008D1D05">
              <w:rPr>
                <w:rFonts w:ascii="Calibri" w:hAnsi="Calibri" w:cs="Calibri"/>
                <w:b/>
                <w:bCs/>
                <w:sz w:val="20"/>
              </w:rPr>
              <w:t>other than standard on analyser PC</w:t>
            </w:r>
            <w:r w:rsidRPr="008D1D05">
              <w:rPr>
                <w:rFonts w:ascii="Calibri" w:hAnsi="Calibri" w:cs="Calibri"/>
                <w:sz w:val="20"/>
                <w:szCs w:val="20"/>
              </w:rPr>
              <w:t xml:space="preserve">), also loaded on analyser PC for: </w:t>
            </w:r>
          </w:p>
          <w:p w14:paraId="7CD134B5" w14:textId="5C95290E" w:rsidR="00192A9B" w:rsidRPr="005F7585" w:rsidRDefault="00192A9B" w:rsidP="007B4F6D">
            <w:pPr>
              <w:pStyle w:val="ListParagraph"/>
              <w:widowControl w:val="0"/>
              <w:numPr>
                <w:ilvl w:val="0"/>
                <w:numId w:val="58"/>
              </w:numPr>
              <w:autoSpaceDE w:val="0"/>
              <w:autoSpaceDN w:val="0"/>
              <w:adjustRightInd w:val="0"/>
              <w:spacing w:before="29" w:line="276" w:lineRule="auto"/>
              <w:rPr>
                <w:rFonts w:ascii="Calibri" w:hAnsi="Calibri" w:cs="Calibri"/>
                <w:sz w:val="20"/>
                <w:szCs w:val="20"/>
              </w:rPr>
            </w:pPr>
            <w:r w:rsidRPr="008D1D05">
              <w:rPr>
                <w:rFonts w:ascii="Calibri" w:hAnsi="Calibri" w:cs="Calibri"/>
                <w:sz w:val="20"/>
                <w:szCs w:val="20"/>
              </w:rPr>
              <w:t>Haematological immunophenotyping, PNH, MRD and platelet analysis.</w:t>
            </w:r>
          </w:p>
          <w:p w14:paraId="2D43DCE8" w14:textId="191CD4C5" w:rsidR="00192A9B" w:rsidRPr="008D1D05" w:rsidRDefault="00192A9B" w:rsidP="005F7585">
            <w:pPr>
              <w:widowControl w:val="0"/>
              <w:autoSpaceDE w:val="0"/>
              <w:autoSpaceDN w:val="0"/>
              <w:adjustRightInd w:val="0"/>
              <w:spacing w:before="29" w:line="276" w:lineRule="auto"/>
              <w:ind w:left="720"/>
              <w:rPr>
                <w:rFonts w:ascii="Calibri" w:hAnsi="Calibri" w:cs="Calibri"/>
                <w:sz w:val="20"/>
              </w:rPr>
            </w:pPr>
            <w:r w:rsidRPr="008D1D05">
              <w:rPr>
                <w:rFonts w:ascii="Calibri" w:hAnsi="Calibri" w:cs="Calibri"/>
                <w:sz w:val="20"/>
              </w:rPr>
              <w:t xml:space="preserve">c) Additional stand-alone PC, with relevant specifications, with the same software package as on </w:t>
            </w:r>
            <w:proofErr w:type="spellStart"/>
            <w:r w:rsidRPr="008D1D05">
              <w:rPr>
                <w:rFonts w:ascii="Calibri" w:hAnsi="Calibri" w:cs="Calibri"/>
                <w:sz w:val="20"/>
              </w:rPr>
              <w:t>analyser</w:t>
            </w:r>
            <w:proofErr w:type="spellEnd"/>
            <w:r w:rsidRPr="008D1D05">
              <w:rPr>
                <w:rFonts w:ascii="Calibri" w:hAnsi="Calibri" w:cs="Calibri"/>
                <w:sz w:val="20"/>
              </w:rPr>
              <w:t xml:space="preserve"> PC as in b) above for remote analysis of </w:t>
            </w:r>
            <w:proofErr w:type="spellStart"/>
            <w:r w:rsidRPr="008D1D05">
              <w:rPr>
                <w:rFonts w:ascii="Calibri" w:hAnsi="Calibri" w:cs="Calibri"/>
                <w:sz w:val="20"/>
              </w:rPr>
              <w:t>haematological</w:t>
            </w:r>
            <w:proofErr w:type="spellEnd"/>
            <w:r w:rsidRPr="008D1D05">
              <w:rPr>
                <w:rFonts w:ascii="Calibri" w:hAnsi="Calibri" w:cs="Calibri"/>
                <w:sz w:val="20"/>
              </w:rPr>
              <w:t xml:space="preserve"> immunophenotyping, PNH, MRD and platelets files.</w:t>
            </w:r>
          </w:p>
        </w:tc>
        <w:tc>
          <w:tcPr>
            <w:tcW w:w="1013" w:type="dxa"/>
          </w:tcPr>
          <w:p w14:paraId="1F7E82B5" w14:textId="77777777" w:rsidR="00192A9B" w:rsidRPr="008D1D05" w:rsidRDefault="00192A9B" w:rsidP="00F31A20">
            <w:pPr>
              <w:widowControl w:val="0"/>
              <w:autoSpaceDE w:val="0"/>
              <w:autoSpaceDN w:val="0"/>
              <w:adjustRightInd w:val="0"/>
              <w:spacing w:before="29" w:line="360" w:lineRule="auto"/>
              <w:jc w:val="center"/>
              <w:rPr>
                <w:rFonts w:ascii="Calibri" w:hAnsi="Calibri" w:cs="Calibri"/>
                <w:b/>
                <w:sz w:val="20"/>
                <w:szCs w:val="20"/>
                <w:lang w:val="en-ZA"/>
              </w:rPr>
            </w:pPr>
            <w:r w:rsidRPr="008D1D05">
              <w:rPr>
                <w:rFonts w:ascii="Calibri" w:hAnsi="Calibri" w:cs="Calibri"/>
                <w:b/>
                <w:sz w:val="20"/>
                <w:szCs w:val="20"/>
                <w:lang w:val="en-ZA"/>
              </w:rPr>
              <w:t>Comply</w:t>
            </w:r>
          </w:p>
        </w:tc>
        <w:tc>
          <w:tcPr>
            <w:tcW w:w="1537" w:type="dxa"/>
          </w:tcPr>
          <w:p w14:paraId="5369113D" w14:textId="77777777" w:rsidR="00192A9B" w:rsidRPr="008D1D05" w:rsidRDefault="00192A9B" w:rsidP="00F31A20">
            <w:pPr>
              <w:widowControl w:val="0"/>
              <w:autoSpaceDE w:val="0"/>
              <w:autoSpaceDN w:val="0"/>
              <w:adjustRightInd w:val="0"/>
              <w:spacing w:before="29" w:line="360" w:lineRule="auto"/>
              <w:jc w:val="center"/>
              <w:rPr>
                <w:rFonts w:ascii="Calibri" w:hAnsi="Calibri" w:cs="Calibri"/>
                <w:b/>
                <w:sz w:val="20"/>
                <w:szCs w:val="20"/>
                <w:lang w:val="en-ZA"/>
              </w:rPr>
            </w:pPr>
            <w:r w:rsidRPr="008D1D05">
              <w:rPr>
                <w:rFonts w:ascii="Calibri" w:hAnsi="Calibri" w:cs="Calibri"/>
                <w:b/>
                <w:sz w:val="20"/>
                <w:szCs w:val="20"/>
                <w:lang w:val="en-ZA"/>
              </w:rPr>
              <w:t>Do Not Comply</w:t>
            </w:r>
          </w:p>
        </w:tc>
      </w:tr>
      <w:tr w:rsidR="00192A9B" w:rsidRPr="009D70A7" w14:paraId="15E4E7FA" w14:textId="77777777" w:rsidTr="00F31A20">
        <w:trPr>
          <w:gridBefore w:val="1"/>
          <w:wBefore w:w="16" w:type="dxa"/>
          <w:trHeight w:val="345"/>
        </w:trPr>
        <w:tc>
          <w:tcPr>
            <w:tcW w:w="7726" w:type="dxa"/>
            <w:vMerge/>
          </w:tcPr>
          <w:p w14:paraId="73D0A04F" w14:textId="77777777" w:rsidR="00192A9B" w:rsidRPr="009D70A7" w:rsidRDefault="00192A9B" w:rsidP="007B4F6D">
            <w:pPr>
              <w:pStyle w:val="ListParagraph"/>
              <w:widowControl w:val="0"/>
              <w:numPr>
                <w:ilvl w:val="0"/>
                <w:numId w:val="56"/>
              </w:numPr>
              <w:autoSpaceDE w:val="0"/>
              <w:autoSpaceDN w:val="0"/>
              <w:adjustRightInd w:val="0"/>
              <w:spacing w:before="29" w:line="360" w:lineRule="auto"/>
              <w:rPr>
                <w:rFonts w:ascii="Calibri" w:hAnsi="Calibri" w:cs="Calibri"/>
                <w:sz w:val="20"/>
              </w:rPr>
            </w:pPr>
          </w:p>
        </w:tc>
        <w:tc>
          <w:tcPr>
            <w:tcW w:w="1013" w:type="dxa"/>
          </w:tcPr>
          <w:p w14:paraId="25A2E8AB" w14:textId="77777777" w:rsidR="00192A9B" w:rsidRPr="009D70A7" w:rsidRDefault="00192A9B" w:rsidP="00F31A20">
            <w:pPr>
              <w:widowControl w:val="0"/>
              <w:autoSpaceDE w:val="0"/>
              <w:autoSpaceDN w:val="0"/>
              <w:adjustRightInd w:val="0"/>
              <w:spacing w:before="29" w:line="360" w:lineRule="auto"/>
              <w:rPr>
                <w:rFonts w:ascii="Calibri" w:hAnsi="Calibri" w:cs="Calibri"/>
                <w:b/>
                <w:sz w:val="20"/>
                <w:lang w:val="en-ZA"/>
              </w:rPr>
            </w:pPr>
          </w:p>
        </w:tc>
        <w:tc>
          <w:tcPr>
            <w:tcW w:w="1537" w:type="dxa"/>
          </w:tcPr>
          <w:p w14:paraId="75C4B1C6" w14:textId="77777777" w:rsidR="00192A9B" w:rsidRPr="009D70A7" w:rsidRDefault="00192A9B" w:rsidP="00F31A20">
            <w:pPr>
              <w:widowControl w:val="0"/>
              <w:autoSpaceDE w:val="0"/>
              <w:autoSpaceDN w:val="0"/>
              <w:adjustRightInd w:val="0"/>
              <w:spacing w:before="29" w:line="360" w:lineRule="auto"/>
              <w:rPr>
                <w:rFonts w:ascii="Calibri" w:hAnsi="Calibri" w:cs="Calibri"/>
                <w:b/>
                <w:sz w:val="20"/>
                <w:lang w:val="en-ZA"/>
              </w:rPr>
            </w:pPr>
          </w:p>
        </w:tc>
      </w:tr>
      <w:tr w:rsidR="00192A9B" w:rsidRPr="009D70A7" w14:paraId="77F14958" w14:textId="77777777" w:rsidTr="00F31A20">
        <w:trPr>
          <w:gridBefore w:val="1"/>
          <w:wBefore w:w="16" w:type="dxa"/>
        </w:trPr>
        <w:tc>
          <w:tcPr>
            <w:tcW w:w="10276" w:type="dxa"/>
            <w:gridSpan w:val="3"/>
          </w:tcPr>
          <w:p w14:paraId="09A41CCB" w14:textId="77777777" w:rsidR="00192A9B" w:rsidRPr="009D70A7" w:rsidRDefault="00192A9B" w:rsidP="00F31A20">
            <w:pPr>
              <w:widowControl w:val="0"/>
              <w:autoSpaceDE w:val="0"/>
              <w:autoSpaceDN w:val="0"/>
              <w:adjustRightInd w:val="0"/>
              <w:spacing w:before="29" w:line="276" w:lineRule="auto"/>
              <w:rPr>
                <w:rFonts w:ascii="Calibri" w:hAnsi="Calibri" w:cs="Calibri"/>
                <w:b/>
                <w:sz w:val="20"/>
                <w:szCs w:val="20"/>
                <w:lang w:val="en-ZA"/>
              </w:rPr>
            </w:pPr>
            <w:r w:rsidRPr="009D70A7">
              <w:rPr>
                <w:rFonts w:ascii="Calibri" w:hAnsi="Calibri" w:cs="Calibri"/>
                <w:b/>
                <w:sz w:val="20"/>
                <w:szCs w:val="20"/>
                <w:lang w:val="en-ZA"/>
              </w:rPr>
              <w:t>Substantiation:</w:t>
            </w:r>
            <w:r w:rsidRPr="009D70A7">
              <w:rPr>
                <w:rFonts w:ascii="Calibri" w:hAnsi="Calibri" w:cs="Calibri"/>
                <w:sz w:val="20"/>
                <w:szCs w:val="20"/>
                <w:lang w:val="en-ZA"/>
              </w:rPr>
              <w:t xml:space="preserve"> </w:t>
            </w:r>
            <w:r w:rsidRPr="009D70A7">
              <w:rPr>
                <w:rFonts w:ascii="Calibri" w:hAnsi="Calibri" w:cs="Calibri"/>
                <w:b/>
                <w:sz w:val="20"/>
                <w:szCs w:val="20"/>
                <w:lang w:val="en-ZA"/>
              </w:rPr>
              <w:t xml:space="preserve">The bidder must submit a descriptive brochure/manual. Failure to submit proof will lead to </w:t>
            </w:r>
            <w:r w:rsidRPr="009D70A7">
              <w:rPr>
                <w:rFonts w:ascii="Calibri" w:hAnsi="Calibri" w:cs="Calibri"/>
                <w:b/>
                <w:sz w:val="20"/>
                <w:szCs w:val="20"/>
                <w:lang w:val="en-ZA"/>
              </w:rPr>
              <w:lastRenderedPageBreak/>
              <w:t>disqualification.</w:t>
            </w:r>
          </w:p>
        </w:tc>
      </w:tr>
      <w:tr w:rsidR="00192A9B" w:rsidRPr="009D70A7" w14:paraId="1450A636" w14:textId="77777777" w:rsidTr="00F31A20">
        <w:trPr>
          <w:gridBefore w:val="1"/>
          <w:wBefore w:w="16" w:type="dxa"/>
        </w:trPr>
        <w:tc>
          <w:tcPr>
            <w:tcW w:w="7726" w:type="dxa"/>
            <w:vMerge w:val="restart"/>
          </w:tcPr>
          <w:p w14:paraId="1E785A70" w14:textId="6226A26C" w:rsidR="00192A9B" w:rsidRPr="004E69DF" w:rsidRDefault="00192A9B" w:rsidP="007B4F6D">
            <w:pPr>
              <w:pStyle w:val="ListParagraph"/>
              <w:widowControl w:val="0"/>
              <w:numPr>
                <w:ilvl w:val="0"/>
                <w:numId w:val="56"/>
              </w:numPr>
              <w:autoSpaceDE w:val="0"/>
              <w:autoSpaceDN w:val="0"/>
              <w:adjustRightInd w:val="0"/>
              <w:spacing w:before="29" w:line="276" w:lineRule="auto"/>
              <w:rPr>
                <w:rFonts w:ascii="Calibri" w:hAnsi="Calibri" w:cs="Calibri"/>
                <w:sz w:val="20"/>
                <w:szCs w:val="20"/>
                <w:lang w:val="en-ZA"/>
              </w:rPr>
            </w:pPr>
            <w:r>
              <w:rPr>
                <w:rFonts w:ascii="Calibri" w:hAnsi="Calibri" w:cs="Calibri"/>
                <w:sz w:val="20"/>
                <w:szCs w:val="20"/>
                <w:lang w:val="en-ZA"/>
              </w:rPr>
              <w:lastRenderedPageBreak/>
              <w:t>Facility for On-board electronic reagent and consumable stock monitoring (provide details).</w:t>
            </w:r>
          </w:p>
        </w:tc>
        <w:tc>
          <w:tcPr>
            <w:tcW w:w="1013" w:type="dxa"/>
          </w:tcPr>
          <w:p w14:paraId="0A324698" w14:textId="77777777" w:rsidR="00192A9B" w:rsidRPr="009D70A7" w:rsidRDefault="00192A9B" w:rsidP="00F31A20">
            <w:pPr>
              <w:widowControl w:val="0"/>
              <w:autoSpaceDE w:val="0"/>
              <w:autoSpaceDN w:val="0"/>
              <w:adjustRightInd w:val="0"/>
              <w:spacing w:before="29" w:line="360" w:lineRule="auto"/>
              <w:jc w:val="center"/>
              <w:rPr>
                <w:rFonts w:ascii="Calibri" w:hAnsi="Calibri" w:cs="Calibri"/>
                <w:b/>
                <w:sz w:val="20"/>
                <w:szCs w:val="20"/>
                <w:lang w:val="en-ZA"/>
              </w:rPr>
            </w:pPr>
            <w:r w:rsidRPr="009D70A7">
              <w:rPr>
                <w:rFonts w:ascii="Calibri" w:hAnsi="Calibri" w:cs="Calibri"/>
                <w:b/>
                <w:sz w:val="20"/>
                <w:szCs w:val="20"/>
                <w:lang w:val="en-ZA"/>
              </w:rPr>
              <w:t>Comply</w:t>
            </w:r>
          </w:p>
        </w:tc>
        <w:tc>
          <w:tcPr>
            <w:tcW w:w="1537" w:type="dxa"/>
          </w:tcPr>
          <w:p w14:paraId="45CAE8C5" w14:textId="77777777" w:rsidR="00192A9B" w:rsidRPr="009D70A7" w:rsidRDefault="00192A9B" w:rsidP="00F31A20">
            <w:pPr>
              <w:widowControl w:val="0"/>
              <w:autoSpaceDE w:val="0"/>
              <w:autoSpaceDN w:val="0"/>
              <w:adjustRightInd w:val="0"/>
              <w:spacing w:before="29" w:line="360" w:lineRule="auto"/>
              <w:jc w:val="center"/>
              <w:rPr>
                <w:rFonts w:ascii="Calibri" w:hAnsi="Calibri" w:cs="Calibri"/>
                <w:b/>
                <w:sz w:val="20"/>
                <w:szCs w:val="20"/>
                <w:lang w:val="en-ZA"/>
              </w:rPr>
            </w:pPr>
            <w:r w:rsidRPr="009D70A7">
              <w:rPr>
                <w:rFonts w:ascii="Calibri" w:hAnsi="Calibri" w:cs="Calibri"/>
                <w:b/>
                <w:sz w:val="20"/>
                <w:szCs w:val="20"/>
                <w:lang w:val="en-ZA"/>
              </w:rPr>
              <w:t>Do Not Comply</w:t>
            </w:r>
          </w:p>
        </w:tc>
      </w:tr>
      <w:tr w:rsidR="00192A9B" w:rsidRPr="009D70A7" w14:paraId="207D3C93" w14:textId="77777777" w:rsidTr="004E69DF">
        <w:trPr>
          <w:gridBefore w:val="1"/>
          <w:wBefore w:w="16" w:type="dxa"/>
          <w:trHeight w:val="220"/>
        </w:trPr>
        <w:tc>
          <w:tcPr>
            <w:tcW w:w="7726" w:type="dxa"/>
            <w:vMerge/>
          </w:tcPr>
          <w:p w14:paraId="75051485" w14:textId="77777777" w:rsidR="00192A9B" w:rsidRPr="009D70A7" w:rsidRDefault="00192A9B" w:rsidP="007B4F6D">
            <w:pPr>
              <w:pStyle w:val="ListParagraph"/>
              <w:widowControl w:val="0"/>
              <w:numPr>
                <w:ilvl w:val="0"/>
                <w:numId w:val="55"/>
              </w:numPr>
              <w:autoSpaceDE w:val="0"/>
              <w:autoSpaceDN w:val="0"/>
              <w:adjustRightInd w:val="0"/>
              <w:spacing w:before="29" w:line="360" w:lineRule="auto"/>
              <w:rPr>
                <w:rFonts w:ascii="Calibri" w:hAnsi="Calibri" w:cs="Calibri"/>
                <w:b/>
                <w:sz w:val="20"/>
                <w:szCs w:val="20"/>
                <w:lang w:val="en-ZA"/>
              </w:rPr>
            </w:pPr>
          </w:p>
        </w:tc>
        <w:tc>
          <w:tcPr>
            <w:tcW w:w="1013" w:type="dxa"/>
          </w:tcPr>
          <w:p w14:paraId="5EF12747" w14:textId="77777777" w:rsidR="00192A9B" w:rsidRPr="009D70A7" w:rsidRDefault="00192A9B" w:rsidP="00F31A20">
            <w:pPr>
              <w:widowControl w:val="0"/>
              <w:autoSpaceDE w:val="0"/>
              <w:autoSpaceDN w:val="0"/>
              <w:adjustRightInd w:val="0"/>
              <w:spacing w:before="29" w:line="360" w:lineRule="auto"/>
              <w:rPr>
                <w:rFonts w:ascii="Calibri" w:hAnsi="Calibri" w:cs="Calibri"/>
                <w:b/>
                <w:sz w:val="20"/>
                <w:szCs w:val="20"/>
                <w:lang w:val="en-ZA"/>
              </w:rPr>
            </w:pPr>
          </w:p>
        </w:tc>
        <w:tc>
          <w:tcPr>
            <w:tcW w:w="1537" w:type="dxa"/>
          </w:tcPr>
          <w:p w14:paraId="647CBD76" w14:textId="77777777" w:rsidR="00192A9B" w:rsidRPr="009D70A7" w:rsidRDefault="00192A9B" w:rsidP="00F31A20">
            <w:pPr>
              <w:widowControl w:val="0"/>
              <w:autoSpaceDE w:val="0"/>
              <w:autoSpaceDN w:val="0"/>
              <w:adjustRightInd w:val="0"/>
              <w:spacing w:before="29" w:line="360" w:lineRule="auto"/>
              <w:rPr>
                <w:rFonts w:ascii="Calibri" w:hAnsi="Calibri" w:cs="Calibri"/>
                <w:b/>
                <w:sz w:val="20"/>
                <w:szCs w:val="20"/>
                <w:lang w:val="en-ZA"/>
              </w:rPr>
            </w:pPr>
          </w:p>
        </w:tc>
      </w:tr>
      <w:tr w:rsidR="004E69DF" w:rsidRPr="009D70A7" w14:paraId="1F32D229" w14:textId="77777777" w:rsidTr="009444CF">
        <w:trPr>
          <w:gridBefore w:val="1"/>
          <w:wBefore w:w="16" w:type="dxa"/>
          <w:trHeight w:val="560"/>
        </w:trPr>
        <w:tc>
          <w:tcPr>
            <w:tcW w:w="10276" w:type="dxa"/>
            <w:gridSpan w:val="3"/>
          </w:tcPr>
          <w:p w14:paraId="48C3EB9D" w14:textId="6254C14F" w:rsidR="004E69DF" w:rsidRPr="009D70A7" w:rsidRDefault="004E69DF" w:rsidP="004E69DF">
            <w:pPr>
              <w:widowControl w:val="0"/>
              <w:autoSpaceDE w:val="0"/>
              <w:autoSpaceDN w:val="0"/>
              <w:adjustRightInd w:val="0"/>
              <w:spacing w:before="29" w:line="276" w:lineRule="auto"/>
              <w:rPr>
                <w:rFonts w:ascii="Calibri" w:hAnsi="Calibri" w:cs="Calibri"/>
                <w:b/>
                <w:sz w:val="20"/>
                <w:szCs w:val="20"/>
              </w:rPr>
            </w:pPr>
            <w:r w:rsidRPr="009E6A54">
              <w:rPr>
                <w:rFonts w:ascii="Calibri" w:hAnsi="Calibri" w:cs="Calibri"/>
                <w:b/>
                <w:sz w:val="20"/>
                <w:lang w:val="en-ZA"/>
              </w:rPr>
              <w:t>Substantiation:</w:t>
            </w:r>
            <w:r w:rsidRPr="009E6A54">
              <w:rPr>
                <w:rFonts w:ascii="Calibri" w:hAnsi="Calibri" w:cs="Calibri"/>
                <w:sz w:val="20"/>
                <w:lang w:val="en-ZA"/>
              </w:rPr>
              <w:t xml:space="preserve"> </w:t>
            </w:r>
            <w:r w:rsidRPr="009E6A54">
              <w:rPr>
                <w:rFonts w:ascii="Calibri" w:hAnsi="Calibri" w:cs="Calibri"/>
                <w:b/>
                <w:sz w:val="20"/>
                <w:lang w:val="en-ZA"/>
              </w:rPr>
              <w:t>The bidder must submit a descriptive brochure/manual. Failure to submit proof will lead to disqualification.</w:t>
            </w:r>
          </w:p>
        </w:tc>
      </w:tr>
      <w:tr w:rsidR="00192A9B" w:rsidRPr="009D70A7" w14:paraId="7E429EC8" w14:textId="77777777" w:rsidTr="00F31A20">
        <w:trPr>
          <w:gridBefore w:val="1"/>
          <w:wBefore w:w="16" w:type="dxa"/>
        </w:trPr>
        <w:tc>
          <w:tcPr>
            <w:tcW w:w="7726" w:type="dxa"/>
            <w:vMerge w:val="restart"/>
          </w:tcPr>
          <w:p w14:paraId="5AC02F22" w14:textId="5F54C69A" w:rsidR="00192A9B" w:rsidRPr="004E69DF" w:rsidRDefault="00192A9B" w:rsidP="007B4F6D">
            <w:pPr>
              <w:pStyle w:val="ListParagraph"/>
              <w:widowControl w:val="0"/>
              <w:numPr>
                <w:ilvl w:val="0"/>
                <w:numId w:val="56"/>
              </w:numPr>
              <w:autoSpaceDE w:val="0"/>
              <w:autoSpaceDN w:val="0"/>
              <w:adjustRightInd w:val="0"/>
              <w:spacing w:before="29" w:line="276" w:lineRule="auto"/>
              <w:rPr>
                <w:rFonts w:ascii="Calibri" w:hAnsi="Calibri" w:cs="Calibri"/>
                <w:sz w:val="20"/>
                <w:szCs w:val="20"/>
                <w:lang w:val="en-ZA"/>
              </w:rPr>
            </w:pPr>
            <w:r w:rsidRPr="008D1D05">
              <w:rPr>
                <w:rFonts w:ascii="Calibri" w:hAnsi="Calibri" w:cs="Calibri"/>
                <w:sz w:val="20"/>
              </w:rPr>
              <w:t>Any new version of software used for analysis for CD34 stem cell enumeration, immune monitoring and immunophenotyping, PNH, MRD and platelet analysis to be supplied at the cost of the supplier, for all licences, for the contract period of five (5) years.</w:t>
            </w:r>
          </w:p>
        </w:tc>
        <w:tc>
          <w:tcPr>
            <w:tcW w:w="1013" w:type="dxa"/>
          </w:tcPr>
          <w:p w14:paraId="19DD09B0" w14:textId="77777777" w:rsidR="00192A9B" w:rsidRPr="009D70A7" w:rsidRDefault="00192A9B" w:rsidP="00F31A20">
            <w:pPr>
              <w:widowControl w:val="0"/>
              <w:autoSpaceDE w:val="0"/>
              <w:autoSpaceDN w:val="0"/>
              <w:adjustRightInd w:val="0"/>
              <w:spacing w:before="29" w:line="360" w:lineRule="auto"/>
              <w:jc w:val="center"/>
              <w:rPr>
                <w:rFonts w:ascii="Calibri" w:hAnsi="Calibri" w:cs="Calibri"/>
                <w:b/>
                <w:sz w:val="20"/>
                <w:szCs w:val="20"/>
                <w:lang w:val="en-ZA"/>
              </w:rPr>
            </w:pPr>
            <w:r w:rsidRPr="009D70A7">
              <w:rPr>
                <w:rFonts w:ascii="Calibri" w:hAnsi="Calibri" w:cs="Calibri"/>
                <w:b/>
                <w:sz w:val="20"/>
                <w:szCs w:val="20"/>
                <w:lang w:val="en-ZA"/>
              </w:rPr>
              <w:t>Comply</w:t>
            </w:r>
          </w:p>
        </w:tc>
        <w:tc>
          <w:tcPr>
            <w:tcW w:w="1537" w:type="dxa"/>
          </w:tcPr>
          <w:p w14:paraId="4FC972B6" w14:textId="77777777" w:rsidR="00192A9B" w:rsidRPr="009D70A7" w:rsidRDefault="00192A9B" w:rsidP="00F31A20">
            <w:pPr>
              <w:widowControl w:val="0"/>
              <w:autoSpaceDE w:val="0"/>
              <w:autoSpaceDN w:val="0"/>
              <w:adjustRightInd w:val="0"/>
              <w:spacing w:before="29" w:line="360" w:lineRule="auto"/>
              <w:jc w:val="center"/>
              <w:rPr>
                <w:rFonts w:ascii="Calibri" w:hAnsi="Calibri" w:cs="Calibri"/>
                <w:b/>
                <w:sz w:val="20"/>
                <w:szCs w:val="20"/>
                <w:lang w:val="en-ZA"/>
              </w:rPr>
            </w:pPr>
            <w:r w:rsidRPr="009D70A7">
              <w:rPr>
                <w:rFonts w:ascii="Calibri" w:hAnsi="Calibri" w:cs="Calibri"/>
                <w:b/>
                <w:sz w:val="20"/>
                <w:szCs w:val="20"/>
                <w:lang w:val="en-ZA"/>
              </w:rPr>
              <w:t>Do Not Comply</w:t>
            </w:r>
          </w:p>
        </w:tc>
      </w:tr>
      <w:tr w:rsidR="00192A9B" w:rsidRPr="009D70A7" w14:paraId="5DF2634C" w14:textId="77777777" w:rsidTr="004E69DF">
        <w:trPr>
          <w:gridBefore w:val="1"/>
          <w:wBefore w:w="16" w:type="dxa"/>
          <w:trHeight w:val="800"/>
        </w:trPr>
        <w:tc>
          <w:tcPr>
            <w:tcW w:w="7726" w:type="dxa"/>
            <w:vMerge/>
          </w:tcPr>
          <w:p w14:paraId="5CD269B9" w14:textId="77777777" w:rsidR="00192A9B" w:rsidRPr="009D70A7" w:rsidRDefault="00192A9B" w:rsidP="007B4F6D">
            <w:pPr>
              <w:pStyle w:val="ListParagraph"/>
              <w:widowControl w:val="0"/>
              <w:numPr>
                <w:ilvl w:val="0"/>
                <w:numId w:val="55"/>
              </w:numPr>
              <w:autoSpaceDE w:val="0"/>
              <w:autoSpaceDN w:val="0"/>
              <w:adjustRightInd w:val="0"/>
              <w:spacing w:before="29" w:line="360" w:lineRule="auto"/>
              <w:rPr>
                <w:rFonts w:ascii="Calibri" w:hAnsi="Calibri" w:cs="Calibri"/>
                <w:b/>
                <w:sz w:val="20"/>
                <w:szCs w:val="20"/>
                <w:lang w:val="en-ZA"/>
              </w:rPr>
            </w:pPr>
          </w:p>
        </w:tc>
        <w:tc>
          <w:tcPr>
            <w:tcW w:w="1013" w:type="dxa"/>
          </w:tcPr>
          <w:p w14:paraId="0F2EBCD8" w14:textId="77777777" w:rsidR="00192A9B" w:rsidRPr="009D70A7" w:rsidRDefault="00192A9B" w:rsidP="00F31A20">
            <w:pPr>
              <w:widowControl w:val="0"/>
              <w:autoSpaceDE w:val="0"/>
              <w:autoSpaceDN w:val="0"/>
              <w:adjustRightInd w:val="0"/>
              <w:spacing w:before="29" w:line="360" w:lineRule="auto"/>
              <w:rPr>
                <w:rFonts w:ascii="Calibri" w:hAnsi="Calibri" w:cs="Calibri"/>
                <w:b/>
                <w:sz w:val="20"/>
                <w:szCs w:val="20"/>
                <w:lang w:val="en-ZA"/>
              </w:rPr>
            </w:pPr>
          </w:p>
        </w:tc>
        <w:tc>
          <w:tcPr>
            <w:tcW w:w="1537" w:type="dxa"/>
          </w:tcPr>
          <w:p w14:paraId="0F0F6DC2" w14:textId="77777777" w:rsidR="00192A9B" w:rsidRPr="009D70A7" w:rsidRDefault="00192A9B" w:rsidP="00F31A20">
            <w:pPr>
              <w:widowControl w:val="0"/>
              <w:autoSpaceDE w:val="0"/>
              <w:autoSpaceDN w:val="0"/>
              <w:adjustRightInd w:val="0"/>
              <w:spacing w:before="29" w:line="360" w:lineRule="auto"/>
              <w:rPr>
                <w:rFonts w:ascii="Calibri" w:hAnsi="Calibri" w:cs="Calibri"/>
                <w:b/>
                <w:sz w:val="20"/>
                <w:szCs w:val="20"/>
                <w:lang w:val="en-ZA"/>
              </w:rPr>
            </w:pPr>
          </w:p>
        </w:tc>
      </w:tr>
      <w:tr w:rsidR="004E69DF" w:rsidRPr="009D70A7" w14:paraId="0CCFCCBB" w14:textId="77777777" w:rsidTr="00236BA2">
        <w:trPr>
          <w:gridBefore w:val="1"/>
          <w:wBefore w:w="16" w:type="dxa"/>
          <w:trHeight w:val="540"/>
        </w:trPr>
        <w:tc>
          <w:tcPr>
            <w:tcW w:w="10276" w:type="dxa"/>
            <w:gridSpan w:val="3"/>
          </w:tcPr>
          <w:p w14:paraId="5DC294B5" w14:textId="1D97C274" w:rsidR="004E69DF" w:rsidRPr="009D70A7" w:rsidRDefault="004E69DF" w:rsidP="004E69DF">
            <w:pPr>
              <w:widowControl w:val="0"/>
              <w:autoSpaceDE w:val="0"/>
              <w:autoSpaceDN w:val="0"/>
              <w:adjustRightInd w:val="0"/>
              <w:spacing w:before="29" w:line="276" w:lineRule="auto"/>
              <w:rPr>
                <w:rFonts w:ascii="Calibri" w:hAnsi="Calibri" w:cs="Calibri"/>
                <w:b/>
                <w:sz w:val="20"/>
                <w:szCs w:val="20"/>
              </w:rPr>
            </w:pPr>
            <w:r w:rsidRPr="009D70A7">
              <w:rPr>
                <w:rFonts w:ascii="Calibri" w:hAnsi="Calibri" w:cs="Calibri"/>
                <w:b/>
                <w:sz w:val="20"/>
                <w:szCs w:val="20"/>
                <w:lang w:val="en-ZA"/>
              </w:rPr>
              <w:t>Substantiation:</w:t>
            </w:r>
            <w:r w:rsidRPr="009D70A7">
              <w:rPr>
                <w:rFonts w:ascii="Calibri" w:hAnsi="Calibri" w:cs="Calibri"/>
                <w:sz w:val="20"/>
                <w:szCs w:val="20"/>
                <w:lang w:val="en-ZA"/>
              </w:rPr>
              <w:t xml:space="preserve"> </w:t>
            </w:r>
            <w:r w:rsidRPr="009D70A7">
              <w:rPr>
                <w:rFonts w:ascii="Calibri" w:hAnsi="Calibri" w:cs="Calibri"/>
                <w:b/>
                <w:sz w:val="20"/>
                <w:szCs w:val="20"/>
                <w:lang w:val="en-ZA"/>
              </w:rPr>
              <w:t>The bidder must submit a descriptive brochure/manual. Failure to submit proof will lead to disqualification.</w:t>
            </w:r>
          </w:p>
        </w:tc>
      </w:tr>
      <w:tr w:rsidR="00192A9B" w:rsidRPr="009D70A7" w14:paraId="1058CB4E" w14:textId="77777777" w:rsidTr="00F31A20">
        <w:trPr>
          <w:gridBefore w:val="1"/>
          <w:wBefore w:w="16" w:type="dxa"/>
        </w:trPr>
        <w:tc>
          <w:tcPr>
            <w:tcW w:w="7726" w:type="dxa"/>
            <w:vMerge w:val="restart"/>
          </w:tcPr>
          <w:p w14:paraId="36D840D0" w14:textId="77777777" w:rsidR="00192A9B" w:rsidRPr="009D70A7" w:rsidRDefault="00192A9B" w:rsidP="007B4F6D">
            <w:pPr>
              <w:pStyle w:val="ListParagraph"/>
              <w:widowControl w:val="0"/>
              <w:numPr>
                <w:ilvl w:val="0"/>
                <w:numId w:val="56"/>
              </w:numPr>
              <w:autoSpaceDE w:val="0"/>
              <w:autoSpaceDN w:val="0"/>
              <w:adjustRightInd w:val="0"/>
              <w:spacing w:before="29" w:line="276" w:lineRule="auto"/>
              <w:rPr>
                <w:rFonts w:ascii="Calibri" w:hAnsi="Calibri" w:cs="Calibri"/>
                <w:sz w:val="20"/>
                <w:szCs w:val="20"/>
                <w:lang w:val="en-ZA"/>
              </w:rPr>
            </w:pPr>
            <w:r>
              <w:rPr>
                <w:rFonts w:ascii="Calibri" w:hAnsi="Calibri" w:cs="Calibri"/>
                <w:sz w:val="20"/>
                <w:szCs w:val="20"/>
                <w:lang w:val="en-ZA"/>
              </w:rPr>
              <w:t>Facility/program to view electronically transferred patients and QC archival raw data from all platforms in a format can be used by most spreadsheet programmes.</w:t>
            </w:r>
          </w:p>
        </w:tc>
        <w:tc>
          <w:tcPr>
            <w:tcW w:w="1013" w:type="dxa"/>
          </w:tcPr>
          <w:p w14:paraId="213B3C1D" w14:textId="77777777" w:rsidR="00192A9B" w:rsidRPr="009D70A7" w:rsidRDefault="00192A9B" w:rsidP="00F31A20">
            <w:pPr>
              <w:widowControl w:val="0"/>
              <w:autoSpaceDE w:val="0"/>
              <w:autoSpaceDN w:val="0"/>
              <w:adjustRightInd w:val="0"/>
              <w:spacing w:before="29" w:line="360" w:lineRule="auto"/>
              <w:jc w:val="center"/>
              <w:rPr>
                <w:rFonts w:ascii="Calibri" w:hAnsi="Calibri" w:cs="Calibri"/>
                <w:b/>
                <w:sz w:val="20"/>
                <w:szCs w:val="20"/>
                <w:lang w:val="en-ZA"/>
              </w:rPr>
            </w:pPr>
            <w:r w:rsidRPr="009D70A7">
              <w:rPr>
                <w:rFonts w:ascii="Calibri" w:hAnsi="Calibri" w:cs="Calibri"/>
                <w:b/>
                <w:sz w:val="20"/>
                <w:szCs w:val="20"/>
                <w:lang w:val="en-ZA"/>
              </w:rPr>
              <w:t>Comply</w:t>
            </w:r>
          </w:p>
        </w:tc>
        <w:tc>
          <w:tcPr>
            <w:tcW w:w="1537" w:type="dxa"/>
          </w:tcPr>
          <w:p w14:paraId="787DE220" w14:textId="77777777" w:rsidR="00192A9B" w:rsidRPr="009D70A7" w:rsidRDefault="00192A9B" w:rsidP="00F31A20">
            <w:pPr>
              <w:widowControl w:val="0"/>
              <w:autoSpaceDE w:val="0"/>
              <w:autoSpaceDN w:val="0"/>
              <w:adjustRightInd w:val="0"/>
              <w:spacing w:before="29" w:line="360" w:lineRule="auto"/>
              <w:jc w:val="center"/>
              <w:rPr>
                <w:rFonts w:ascii="Calibri" w:hAnsi="Calibri" w:cs="Calibri"/>
                <w:b/>
                <w:sz w:val="20"/>
                <w:szCs w:val="20"/>
                <w:lang w:val="en-ZA"/>
              </w:rPr>
            </w:pPr>
            <w:r w:rsidRPr="009D70A7">
              <w:rPr>
                <w:rFonts w:ascii="Calibri" w:hAnsi="Calibri" w:cs="Calibri"/>
                <w:b/>
                <w:sz w:val="20"/>
                <w:szCs w:val="20"/>
                <w:lang w:val="en-ZA"/>
              </w:rPr>
              <w:t>Do Not Comply</w:t>
            </w:r>
          </w:p>
        </w:tc>
      </w:tr>
      <w:tr w:rsidR="00192A9B" w:rsidRPr="009D70A7" w14:paraId="1AC2BC6F" w14:textId="77777777" w:rsidTr="00F31A20">
        <w:trPr>
          <w:gridBefore w:val="1"/>
          <w:wBefore w:w="16" w:type="dxa"/>
        </w:trPr>
        <w:tc>
          <w:tcPr>
            <w:tcW w:w="7726" w:type="dxa"/>
            <w:vMerge/>
          </w:tcPr>
          <w:p w14:paraId="397C358B" w14:textId="77777777" w:rsidR="00192A9B" w:rsidRPr="009D70A7" w:rsidRDefault="00192A9B" w:rsidP="007B4F6D">
            <w:pPr>
              <w:pStyle w:val="ListParagraph"/>
              <w:widowControl w:val="0"/>
              <w:numPr>
                <w:ilvl w:val="0"/>
                <w:numId w:val="55"/>
              </w:numPr>
              <w:autoSpaceDE w:val="0"/>
              <w:autoSpaceDN w:val="0"/>
              <w:adjustRightInd w:val="0"/>
              <w:spacing w:before="29" w:line="360" w:lineRule="auto"/>
              <w:rPr>
                <w:rFonts w:ascii="Calibri" w:hAnsi="Calibri" w:cs="Calibri"/>
                <w:b/>
                <w:sz w:val="20"/>
                <w:szCs w:val="20"/>
                <w:lang w:val="en-ZA"/>
              </w:rPr>
            </w:pPr>
          </w:p>
        </w:tc>
        <w:tc>
          <w:tcPr>
            <w:tcW w:w="1013" w:type="dxa"/>
          </w:tcPr>
          <w:p w14:paraId="6D1EF6E7" w14:textId="77777777" w:rsidR="00192A9B" w:rsidRPr="009D70A7" w:rsidRDefault="00192A9B" w:rsidP="00F31A20">
            <w:pPr>
              <w:widowControl w:val="0"/>
              <w:autoSpaceDE w:val="0"/>
              <w:autoSpaceDN w:val="0"/>
              <w:adjustRightInd w:val="0"/>
              <w:spacing w:before="29" w:line="360" w:lineRule="auto"/>
              <w:rPr>
                <w:rFonts w:ascii="Calibri" w:hAnsi="Calibri" w:cs="Calibri"/>
                <w:b/>
                <w:sz w:val="20"/>
                <w:szCs w:val="20"/>
                <w:lang w:val="en-ZA"/>
              </w:rPr>
            </w:pPr>
          </w:p>
        </w:tc>
        <w:tc>
          <w:tcPr>
            <w:tcW w:w="1537" w:type="dxa"/>
          </w:tcPr>
          <w:p w14:paraId="57F2DADA" w14:textId="77777777" w:rsidR="00192A9B" w:rsidRPr="009D70A7" w:rsidRDefault="00192A9B" w:rsidP="00F31A20">
            <w:pPr>
              <w:widowControl w:val="0"/>
              <w:autoSpaceDE w:val="0"/>
              <w:autoSpaceDN w:val="0"/>
              <w:adjustRightInd w:val="0"/>
              <w:spacing w:before="29" w:line="360" w:lineRule="auto"/>
              <w:rPr>
                <w:rFonts w:ascii="Calibri" w:hAnsi="Calibri" w:cs="Calibri"/>
                <w:b/>
                <w:sz w:val="20"/>
                <w:szCs w:val="20"/>
                <w:lang w:val="en-ZA"/>
              </w:rPr>
            </w:pPr>
          </w:p>
        </w:tc>
      </w:tr>
      <w:tr w:rsidR="00192A9B" w:rsidRPr="009D70A7" w14:paraId="5A5CB011" w14:textId="77777777" w:rsidTr="00F31A20">
        <w:trPr>
          <w:gridBefore w:val="1"/>
          <w:wBefore w:w="16" w:type="dxa"/>
        </w:trPr>
        <w:tc>
          <w:tcPr>
            <w:tcW w:w="10276" w:type="dxa"/>
            <w:gridSpan w:val="3"/>
          </w:tcPr>
          <w:p w14:paraId="3BC39CA1" w14:textId="77777777" w:rsidR="00192A9B" w:rsidRPr="009D70A7" w:rsidRDefault="00192A9B" w:rsidP="00F31A20">
            <w:pPr>
              <w:widowControl w:val="0"/>
              <w:autoSpaceDE w:val="0"/>
              <w:autoSpaceDN w:val="0"/>
              <w:adjustRightInd w:val="0"/>
              <w:spacing w:before="29" w:line="276" w:lineRule="auto"/>
              <w:rPr>
                <w:rFonts w:ascii="Calibri" w:hAnsi="Calibri" w:cs="Calibri"/>
                <w:sz w:val="20"/>
                <w:szCs w:val="20"/>
                <w:lang w:val="en-ZA"/>
              </w:rPr>
            </w:pPr>
            <w:r w:rsidRPr="009D70A7">
              <w:rPr>
                <w:rFonts w:ascii="Calibri" w:hAnsi="Calibri" w:cs="Calibri"/>
                <w:b/>
                <w:sz w:val="20"/>
                <w:szCs w:val="20"/>
                <w:lang w:val="en-ZA"/>
              </w:rPr>
              <w:t>Substantiation:</w:t>
            </w:r>
            <w:r w:rsidRPr="009D70A7">
              <w:rPr>
                <w:rFonts w:ascii="Calibri" w:hAnsi="Calibri" w:cs="Calibri"/>
                <w:sz w:val="20"/>
                <w:szCs w:val="20"/>
                <w:lang w:val="en-ZA"/>
              </w:rPr>
              <w:t xml:space="preserve"> </w:t>
            </w:r>
            <w:r w:rsidRPr="009D70A7">
              <w:rPr>
                <w:rFonts w:ascii="Calibri" w:hAnsi="Calibri" w:cs="Calibri"/>
                <w:b/>
                <w:sz w:val="20"/>
                <w:szCs w:val="20"/>
                <w:lang w:val="en-ZA"/>
              </w:rPr>
              <w:t>The bidder must submit a descriptive brochure/manual. Failure to submit proof will lead to disqualification.</w:t>
            </w:r>
          </w:p>
        </w:tc>
      </w:tr>
      <w:tr w:rsidR="00192A9B" w:rsidRPr="009D70A7" w14:paraId="5F114365" w14:textId="77777777" w:rsidTr="00F31A20">
        <w:trPr>
          <w:gridBefore w:val="1"/>
          <w:wBefore w:w="16" w:type="dxa"/>
        </w:trPr>
        <w:tc>
          <w:tcPr>
            <w:tcW w:w="7726" w:type="dxa"/>
            <w:vMerge w:val="restart"/>
          </w:tcPr>
          <w:p w14:paraId="30DB6560" w14:textId="77777777" w:rsidR="00192A9B" w:rsidRPr="009D70A7" w:rsidRDefault="00192A9B" w:rsidP="007B4F6D">
            <w:pPr>
              <w:pStyle w:val="ListParagraph"/>
              <w:widowControl w:val="0"/>
              <w:numPr>
                <w:ilvl w:val="0"/>
                <w:numId w:val="56"/>
              </w:numPr>
              <w:autoSpaceDE w:val="0"/>
              <w:autoSpaceDN w:val="0"/>
              <w:adjustRightInd w:val="0"/>
              <w:spacing w:before="29" w:line="276" w:lineRule="auto"/>
              <w:rPr>
                <w:rFonts w:ascii="Calibri" w:hAnsi="Calibri" w:cs="Calibri"/>
                <w:sz w:val="20"/>
                <w:szCs w:val="20"/>
                <w:lang w:val="en-ZA"/>
              </w:rPr>
            </w:pPr>
            <w:r>
              <w:rPr>
                <w:rFonts w:ascii="Calibri" w:hAnsi="Calibri" w:cs="Calibri"/>
                <w:sz w:val="20"/>
                <w:szCs w:val="20"/>
                <w:lang w:val="en-ZA"/>
              </w:rPr>
              <w:t xml:space="preserve">Uninterrupted Power supply (UPS) for </w:t>
            </w:r>
            <w:r w:rsidRPr="008D1D05">
              <w:rPr>
                <w:rFonts w:ascii="Calibri" w:hAnsi="Calibri" w:cs="Calibri"/>
                <w:sz w:val="20"/>
                <w:szCs w:val="20"/>
                <w:lang w:val="en-ZA"/>
              </w:rPr>
              <w:t>a minimum of 60 minutes, surge</w:t>
            </w:r>
            <w:r>
              <w:rPr>
                <w:rFonts w:ascii="Calibri" w:hAnsi="Calibri" w:cs="Calibri"/>
                <w:sz w:val="20"/>
                <w:szCs w:val="20"/>
                <w:lang w:val="en-ZA"/>
              </w:rPr>
              <w:t xml:space="preserve"> protection and training package must be supplied.</w:t>
            </w:r>
            <w:r w:rsidRPr="009D70A7">
              <w:rPr>
                <w:rFonts w:ascii="Calibri" w:hAnsi="Calibri" w:cs="Calibri"/>
                <w:sz w:val="20"/>
                <w:szCs w:val="20"/>
                <w:lang w:val="en-ZA"/>
              </w:rPr>
              <w:t xml:space="preserve"> </w:t>
            </w:r>
          </w:p>
        </w:tc>
        <w:tc>
          <w:tcPr>
            <w:tcW w:w="1013" w:type="dxa"/>
          </w:tcPr>
          <w:p w14:paraId="6BCCEE9C" w14:textId="77777777" w:rsidR="00192A9B" w:rsidRPr="009D70A7" w:rsidRDefault="00192A9B" w:rsidP="00F31A20">
            <w:pPr>
              <w:widowControl w:val="0"/>
              <w:autoSpaceDE w:val="0"/>
              <w:autoSpaceDN w:val="0"/>
              <w:adjustRightInd w:val="0"/>
              <w:spacing w:before="29" w:line="360" w:lineRule="auto"/>
              <w:jc w:val="center"/>
              <w:rPr>
                <w:rFonts w:ascii="Calibri" w:hAnsi="Calibri" w:cs="Calibri"/>
                <w:b/>
                <w:sz w:val="20"/>
                <w:szCs w:val="20"/>
                <w:lang w:val="en-ZA"/>
              </w:rPr>
            </w:pPr>
            <w:r w:rsidRPr="009D70A7">
              <w:rPr>
                <w:rFonts w:ascii="Calibri" w:hAnsi="Calibri" w:cs="Calibri"/>
                <w:b/>
                <w:sz w:val="20"/>
                <w:szCs w:val="20"/>
                <w:lang w:val="en-ZA"/>
              </w:rPr>
              <w:t>Comply</w:t>
            </w:r>
          </w:p>
        </w:tc>
        <w:tc>
          <w:tcPr>
            <w:tcW w:w="1537" w:type="dxa"/>
          </w:tcPr>
          <w:p w14:paraId="2FEAD59A" w14:textId="77777777" w:rsidR="00192A9B" w:rsidRPr="009D70A7" w:rsidRDefault="00192A9B" w:rsidP="00F31A20">
            <w:pPr>
              <w:widowControl w:val="0"/>
              <w:autoSpaceDE w:val="0"/>
              <w:autoSpaceDN w:val="0"/>
              <w:adjustRightInd w:val="0"/>
              <w:spacing w:before="29" w:line="360" w:lineRule="auto"/>
              <w:jc w:val="center"/>
              <w:rPr>
                <w:rFonts w:ascii="Calibri" w:hAnsi="Calibri" w:cs="Calibri"/>
                <w:b/>
                <w:sz w:val="20"/>
                <w:szCs w:val="20"/>
                <w:lang w:val="en-ZA"/>
              </w:rPr>
            </w:pPr>
            <w:r w:rsidRPr="009D70A7">
              <w:rPr>
                <w:rFonts w:ascii="Calibri" w:hAnsi="Calibri" w:cs="Calibri"/>
                <w:b/>
                <w:sz w:val="20"/>
                <w:szCs w:val="20"/>
                <w:lang w:val="en-ZA"/>
              </w:rPr>
              <w:t>Do Not Comply</w:t>
            </w:r>
          </w:p>
        </w:tc>
      </w:tr>
      <w:tr w:rsidR="00192A9B" w:rsidRPr="009D70A7" w14:paraId="5A489FB5" w14:textId="77777777" w:rsidTr="00F31A20">
        <w:trPr>
          <w:gridBefore w:val="1"/>
          <w:wBefore w:w="16" w:type="dxa"/>
        </w:trPr>
        <w:tc>
          <w:tcPr>
            <w:tcW w:w="7726" w:type="dxa"/>
            <w:vMerge/>
          </w:tcPr>
          <w:p w14:paraId="34535A5A" w14:textId="77777777" w:rsidR="00192A9B" w:rsidRPr="009D70A7" w:rsidRDefault="00192A9B" w:rsidP="007B4F6D">
            <w:pPr>
              <w:pStyle w:val="ListParagraph"/>
              <w:widowControl w:val="0"/>
              <w:numPr>
                <w:ilvl w:val="0"/>
                <w:numId w:val="55"/>
              </w:numPr>
              <w:autoSpaceDE w:val="0"/>
              <w:autoSpaceDN w:val="0"/>
              <w:adjustRightInd w:val="0"/>
              <w:spacing w:before="29" w:line="360" w:lineRule="auto"/>
              <w:rPr>
                <w:rFonts w:ascii="Calibri" w:hAnsi="Calibri" w:cs="Calibri"/>
                <w:b/>
                <w:sz w:val="20"/>
                <w:szCs w:val="20"/>
                <w:lang w:val="en-ZA"/>
              </w:rPr>
            </w:pPr>
          </w:p>
        </w:tc>
        <w:tc>
          <w:tcPr>
            <w:tcW w:w="1013" w:type="dxa"/>
          </w:tcPr>
          <w:p w14:paraId="7CBDEE4E" w14:textId="77777777" w:rsidR="00192A9B" w:rsidRPr="009D70A7" w:rsidRDefault="00192A9B" w:rsidP="00F31A20">
            <w:pPr>
              <w:widowControl w:val="0"/>
              <w:autoSpaceDE w:val="0"/>
              <w:autoSpaceDN w:val="0"/>
              <w:adjustRightInd w:val="0"/>
              <w:spacing w:before="29" w:line="360" w:lineRule="auto"/>
              <w:rPr>
                <w:rFonts w:ascii="Calibri" w:hAnsi="Calibri" w:cs="Calibri"/>
                <w:b/>
                <w:sz w:val="20"/>
                <w:szCs w:val="20"/>
                <w:lang w:val="en-ZA"/>
              </w:rPr>
            </w:pPr>
          </w:p>
        </w:tc>
        <w:tc>
          <w:tcPr>
            <w:tcW w:w="1537" w:type="dxa"/>
          </w:tcPr>
          <w:p w14:paraId="1D6C2EB5" w14:textId="77777777" w:rsidR="00192A9B" w:rsidRPr="009D70A7" w:rsidRDefault="00192A9B" w:rsidP="00F31A20">
            <w:pPr>
              <w:widowControl w:val="0"/>
              <w:autoSpaceDE w:val="0"/>
              <w:autoSpaceDN w:val="0"/>
              <w:adjustRightInd w:val="0"/>
              <w:spacing w:before="29" w:line="360" w:lineRule="auto"/>
              <w:rPr>
                <w:rFonts w:ascii="Calibri" w:hAnsi="Calibri" w:cs="Calibri"/>
                <w:b/>
                <w:sz w:val="20"/>
                <w:szCs w:val="20"/>
                <w:lang w:val="en-ZA"/>
              </w:rPr>
            </w:pPr>
          </w:p>
        </w:tc>
      </w:tr>
      <w:tr w:rsidR="00192A9B" w:rsidRPr="009D70A7" w14:paraId="0AA1F267" w14:textId="77777777" w:rsidTr="00F31A20">
        <w:trPr>
          <w:gridBefore w:val="1"/>
          <w:wBefore w:w="16" w:type="dxa"/>
        </w:trPr>
        <w:tc>
          <w:tcPr>
            <w:tcW w:w="10276" w:type="dxa"/>
            <w:gridSpan w:val="3"/>
          </w:tcPr>
          <w:p w14:paraId="2F23C74F" w14:textId="77777777" w:rsidR="00192A9B" w:rsidRPr="009D70A7" w:rsidRDefault="00192A9B" w:rsidP="00F31A20">
            <w:pPr>
              <w:widowControl w:val="0"/>
              <w:autoSpaceDE w:val="0"/>
              <w:autoSpaceDN w:val="0"/>
              <w:adjustRightInd w:val="0"/>
              <w:spacing w:before="29" w:line="276" w:lineRule="auto"/>
              <w:rPr>
                <w:rFonts w:ascii="Calibri" w:hAnsi="Calibri" w:cs="Calibri"/>
                <w:sz w:val="20"/>
                <w:szCs w:val="20"/>
                <w:lang w:val="en-ZA"/>
              </w:rPr>
            </w:pPr>
            <w:r w:rsidRPr="009D70A7">
              <w:rPr>
                <w:rFonts w:ascii="Calibri" w:hAnsi="Calibri" w:cs="Calibri"/>
                <w:b/>
                <w:sz w:val="20"/>
                <w:szCs w:val="20"/>
                <w:lang w:val="en-ZA"/>
              </w:rPr>
              <w:t>Substantiation:</w:t>
            </w:r>
            <w:r w:rsidRPr="009D70A7">
              <w:rPr>
                <w:rFonts w:ascii="Calibri" w:hAnsi="Calibri" w:cs="Calibri"/>
                <w:sz w:val="20"/>
                <w:szCs w:val="20"/>
                <w:lang w:val="en-ZA"/>
              </w:rPr>
              <w:t xml:space="preserve"> </w:t>
            </w:r>
            <w:r w:rsidRPr="009D70A7">
              <w:rPr>
                <w:rFonts w:ascii="Calibri" w:hAnsi="Calibri" w:cs="Calibri"/>
                <w:b/>
                <w:sz w:val="20"/>
                <w:szCs w:val="20"/>
                <w:lang w:val="en-ZA"/>
              </w:rPr>
              <w:t>The bidder must submit a descriptive brochure/manual. Failure to submit proof will lead to disqualification.</w:t>
            </w:r>
          </w:p>
        </w:tc>
      </w:tr>
      <w:tr w:rsidR="00192A9B" w:rsidRPr="009D70A7" w14:paraId="7860A458" w14:textId="77777777" w:rsidTr="00F31A20">
        <w:trPr>
          <w:gridBefore w:val="1"/>
          <w:wBefore w:w="16" w:type="dxa"/>
        </w:trPr>
        <w:tc>
          <w:tcPr>
            <w:tcW w:w="7726" w:type="dxa"/>
            <w:vMerge w:val="restart"/>
          </w:tcPr>
          <w:p w14:paraId="01DCFE96" w14:textId="2D76BB67" w:rsidR="00192A9B" w:rsidRPr="009D70A7" w:rsidRDefault="00192A9B" w:rsidP="007B4F6D">
            <w:pPr>
              <w:pStyle w:val="ListParagraph"/>
              <w:widowControl w:val="0"/>
              <w:numPr>
                <w:ilvl w:val="0"/>
                <w:numId w:val="56"/>
              </w:numPr>
              <w:autoSpaceDE w:val="0"/>
              <w:autoSpaceDN w:val="0"/>
              <w:adjustRightInd w:val="0"/>
              <w:spacing w:before="29" w:line="360" w:lineRule="auto"/>
              <w:rPr>
                <w:rFonts w:ascii="Calibri" w:hAnsi="Calibri" w:cs="Calibri"/>
                <w:sz w:val="20"/>
                <w:szCs w:val="20"/>
                <w:lang w:val="en-ZA"/>
              </w:rPr>
            </w:pPr>
            <w:r>
              <w:rPr>
                <w:rFonts w:ascii="Calibri" w:hAnsi="Calibri" w:cs="Calibri"/>
                <w:sz w:val="20"/>
                <w:szCs w:val="20"/>
                <w:lang w:val="en-ZA"/>
              </w:rPr>
              <w:t xml:space="preserve">Bench top </w:t>
            </w:r>
            <w:r w:rsidRPr="008D1D05">
              <w:rPr>
                <w:rFonts w:ascii="Calibri" w:hAnsi="Calibri" w:cs="Calibri"/>
                <w:sz w:val="20"/>
                <w:szCs w:val="20"/>
                <w:lang w:val="en-ZA"/>
              </w:rPr>
              <w:t>analyser with all IT related components included</w:t>
            </w:r>
            <w:r w:rsidR="005F7585">
              <w:rPr>
                <w:rFonts w:ascii="Calibri" w:hAnsi="Calibri" w:cs="Calibri"/>
                <w:sz w:val="20"/>
                <w:szCs w:val="20"/>
                <w:lang w:val="en-ZA"/>
              </w:rPr>
              <w:t>.</w:t>
            </w:r>
          </w:p>
        </w:tc>
        <w:tc>
          <w:tcPr>
            <w:tcW w:w="1013" w:type="dxa"/>
          </w:tcPr>
          <w:p w14:paraId="161F7791" w14:textId="77777777" w:rsidR="00192A9B" w:rsidRPr="009D70A7" w:rsidRDefault="00192A9B" w:rsidP="00F31A20">
            <w:pPr>
              <w:widowControl w:val="0"/>
              <w:autoSpaceDE w:val="0"/>
              <w:autoSpaceDN w:val="0"/>
              <w:adjustRightInd w:val="0"/>
              <w:spacing w:before="29" w:line="360" w:lineRule="auto"/>
              <w:jc w:val="center"/>
              <w:rPr>
                <w:rFonts w:ascii="Calibri" w:hAnsi="Calibri" w:cs="Calibri"/>
                <w:b/>
                <w:sz w:val="20"/>
                <w:szCs w:val="20"/>
                <w:lang w:val="en-ZA"/>
              </w:rPr>
            </w:pPr>
            <w:r w:rsidRPr="009D70A7">
              <w:rPr>
                <w:rFonts w:ascii="Calibri" w:hAnsi="Calibri" w:cs="Calibri"/>
                <w:b/>
                <w:sz w:val="20"/>
                <w:szCs w:val="20"/>
                <w:lang w:val="en-ZA"/>
              </w:rPr>
              <w:t>Comply</w:t>
            </w:r>
          </w:p>
        </w:tc>
        <w:tc>
          <w:tcPr>
            <w:tcW w:w="1537" w:type="dxa"/>
          </w:tcPr>
          <w:p w14:paraId="503ABC8F" w14:textId="77777777" w:rsidR="00192A9B" w:rsidRPr="009D70A7" w:rsidRDefault="00192A9B" w:rsidP="00F31A20">
            <w:pPr>
              <w:widowControl w:val="0"/>
              <w:autoSpaceDE w:val="0"/>
              <w:autoSpaceDN w:val="0"/>
              <w:adjustRightInd w:val="0"/>
              <w:spacing w:before="29" w:line="360" w:lineRule="auto"/>
              <w:jc w:val="center"/>
              <w:rPr>
                <w:rFonts w:ascii="Calibri" w:hAnsi="Calibri" w:cs="Calibri"/>
                <w:b/>
                <w:sz w:val="20"/>
                <w:szCs w:val="20"/>
                <w:lang w:val="en-ZA"/>
              </w:rPr>
            </w:pPr>
            <w:r w:rsidRPr="009D70A7">
              <w:rPr>
                <w:rFonts w:ascii="Calibri" w:hAnsi="Calibri" w:cs="Calibri"/>
                <w:b/>
                <w:sz w:val="20"/>
                <w:szCs w:val="20"/>
                <w:lang w:val="en-ZA"/>
              </w:rPr>
              <w:t>Do Not Comply</w:t>
            </w:r>
          </w:p>
        </w:tc>
      </w:tr>
      <w:tr w:rsidR="00192A9B" w:rsidRPr="009D70A7" w14:paraId="3803930D" w14:textId="77777777" w:rsidTr="00F31A20">
        <w:trPr>
          <w:gridBefore w:val="1"/>
          <w:wBefore w:w="16" w:type="dxa"/>
        </w:trPr>
        <w:tc>
          <w:tcPr>
            <w:tcW w:w="7726" w:type="dxa"/>
            <w:vMerge/>
          </w:tcPr>
          <w:p w14:paraId="2E8DC17A" w14:textId="77777777" w:rsidR="00192A9B" w:rsidRPr="009D70A7" w:rsidRDefault="00192A9B" w:rsidP="007B4F6D">
            <w:pPr>
              <w:pStyle w:val="ListParagraph"/>
              <w:widowControl w:val="0"/>
              <w:numPr>
                <w:ilvl w:val="0"/>
                <w:numId w:val="55"/>
              </w:numPr>
              <w:autoSpaceDE w:val="0"/>
              <w:autoSpaceDN w:val="0"/>
              <w:adjustRightInd w:val="0"/>
              <w:spacing w:before="29" w:line="360" w:lineRule="auto"/>
              <w:rPr>
                <w:rFonts w:ascii="Calibri" w:hAnsi="Calibri" w:cs="Calibri"/>
                <w:b/>
                <w:sz w:val="20"/>
                <w:szCs w:val="20"/>
                <w:lang w:val="en-ZA"/>
              </w:rPr>
            </w:pPr>
          </w:p>
        </w:tc>
        <w:tc>
          <w:tcPr>
            <w:tcW w:w="1013" w:type="dxa"/>
          </w:tcPr>
          <w:p w14:paraId="0F442264" w14:textId="77777777" w:rsidR="00192A9B" w:rsidRPr="009D70A7" w:rsidRDefault="00192A9B" w:rsidP="00F31A20">
            <w:pPr>
              <w:widowControl w:val="0"/>
              <w:autoSpaceDE w:val="0"/>
              <w:autoSpaceDN w:val="0"/>
              <w:adjustRightInd w:val="0"/>
              <w:spacing w:before="29" w:line="360" w:lineRule="auto"/>
              <w:rPr>
                <w:rFonts w:ascii="Calibri" w:hAnsi="Calibri" w:cs="Calibri"/>
                <w:b/>
                <w:sz w:val="20"/>
                <w:szCs w:val="20"/>
                <w:lang w:val="en-ZA"/>
              </w:rPr>
            </w:pPr>
          </w:p>
        </w:tc>
        <w:tc>
          <w:tcPr>
            <w:tcW w:w="1537" w:type="dxa"/>
          </w:tcPr>
          <w:p w14:paraId="43E80B3A" w14:textId="77777777" w:rsidR="00192A9B" w:rsidRPr="009D70A7" w:rsidRDefault="00192A9B" w:rsidP="00F31A20">
            <w:pPr>
              <w:widowControl w:val="0"/>
              <w:autoSpaceDE w:val="0"/>
              <w:autoSpaceDN w:val="0"/>
              <w:adjustRightInd w:val="0"/>
              <w:spacing w:before="29" w:line="360" w:lineRule="auto"/>
              <w:rPr>
                <w:rFonts w:ascii="Calibri" w:hAnsi="Calibri" w:cs="Calibri"/>
                <w:b/>
                <w:sz w:val="20"/>
                <w:szCs w:val="20"/>
                <w:lang w:val="en-ZA"/>
              </w:rPr>
            </w:pPr>
          </w:p>
        </w:tc>
      </w:tr>
      <w:tr w:rsidR="00192A9B" w:rsidRPr="009D70A7" w14:paraId="6CD25079" w14:textId="77777777" w:rsidTr="00F31A20">
        <w:trPr>
          <w:gridBefore w:val="1"/>
          <w:wBefore w:w="16" w:type="dxa"/>
        </w:trPr>
        <w:tc>
          <w:tcPr>
            <w:tcW w:w="10276" w:type="dxa"/>
            <w:gridSpan w:val="3"/>
          </w:tcPr>
          <w:p w14:paraId="7C2D3189" w14:textId="77777777" w:rsidR="00192A9B" w:rsidRPr="009D70A7" w:rsidRDefault="00192A9B" w:rsidP="00F31A20">
            <w:pPr>
              <w:widowControl w:val="0"/>
              <w:autoSpaceDE w:val="0"/>
              <w:autoSpaceDN w:val="0"/>
              <w:adjustRightInd w:val="0"/>
              <w:spacing w:before="29" w:line="276" w:lineRule="auto"/>
              <w:rPr>
                <w:rFonts w:ascii="Calibri" w:hAnsi="Calibri" w:cs="Calibri"/>
                <w:sz w:val="20"/>
                <w:szCs w:val="20"/>
                <w:lang w:val="en-ZA"/>
              </w:rPr>
            </w:pPr>
            <w:r w:rsidRPr="009D70A7">
              <w:rPr>
                <w:rFonts w:ascii="Calibri" w:hAnsi="Calibri" w:cs="Calibri"/>
                <w:b/>
                <w:sz w:val="20"/>
                <w:szCs w:val="20"/>
                <w:lang w:val="en-ZA"/>
              </w:rPr>
              <w:t>Substantiation:</w:t>
            </w:r>
            <w:r w:rsidRPr="009D70A7">
              <w:rPr>
                <w:rFonts w:ascii="Calibri" w:hAnsi="Calibri" w:cs="Calibri"/>
                <w:sz w:val="20"/>
                <w:szCs w:val="20"/>
                <w:lang w:val="en-ZA"/>
              </w:rPr>
              <w:t xml:space="preserve"> </w:t>
            </w:r>
            <w:r w:rsidRPr="009D70A7">
              <w:rPr>
                <w:rFonts w:ascii="Calibri" w:hAnsi="Calibri" w:cs="Calibri"/>
                <w:b/>
                <w:sz w:val="20"/>
                <w:szCs w:val="20"/>
                <w:lang w:val="en-ZA"/>
              </w:rPr>
              <w:t>The bidder must submit a descriptive brochure/manual. Failure to submit proof will lead to disqualification.</w:t>
            </w:r>
          </w:p>
        </w:tc>
      </w:tr>
      <w:tr w:rsidR="00192A9B" w:rsidRPr="009D70A7" w14:paraId="6FBC1D15" w14:textId="77777777" w:rsidTr="00F31A20">
        <w:trPr>
          <w:gridBefore w:val="1"/>
          <w:wBefore w:w="16" w:type="dxa"/>
        </w:trPr>
        <w:tc>
          <w:tcPr>
            <w:tcW w:w="7726" w:type="dxa"/>
            <w:vMerge w:val="restart"/>
          </w:tcPr>
          <w:p w14:paraId="5B662DF6" w14:textId="77777777" w:rsidR="00192A9B" w:rsidRPr="009D70A7" w:rsidRDefault="00192A9B" w:rsidP="007B4F6D">
            <w:pPr>
              <w:pStyle w:val="ListParagraph"/>
              <w:widowControl w:val="0"/>
              <w:numPr>
                <w:ilvl w:val="0"/>
                <w:numId w:val="56"/>
              </w:numPr>
              <w:autoSpaceDE w:val="0"/>
              <w:autoSpaceDN w:val="0"/>
              <w:adjustRightInd w:val="0"/>
              <w:spacing w:before="29" w:line="276" w:lineRule="auto"/>
              <w:rPr>
                <w:rFonts w:ascii="Calibri" w:hAnsi="Calibri" w:cs="Calibri"/>
                <w:sz w:val="20"/>
                <w:szCs w:val="20"/>
                <w:lang w:val="en-ZA"/>
              </w:rPr>
            </w:pPr>
            <w:r>
              <w:rPr>
                <w:rFonts w:ascii="Calibri" w:hAnsi="Calibri" w:cs="Calibri"/>
                <w:sz w:val="20"/>
                <w:szCs w:val="20"/>
                <w:lang w:val="en-ZA"/>
              </w:rPr>
              <w:t xml:space="preserve"> </w:t>
            </w:r>
            <w:r w:rsidRPr="00014ED2">
              <w:rPr>
                <w:rFonts w:ascii="Calibri" w:hAnsi="Calibri" w:cs="Calibri"/>
                <w:sz w:val="20"/>
              </w:rPr>
              <w:t>Throughput - Capable of handling minimum of 20 tubes per hour.</w:t>
            </w:r>
          </w:p>
        </w:tc>
        <w:tc>
          <w:tcPr>
            <w:tcW w:w="1013" w:type="dxa"/>
          </w:tcPr>
          <w:p w14:paraId="79FE27E1" w14:textId="77777777" w:rsidR="00192A9B" w:rsidRPr="009D70A7" w:rsidRDefault="00192A9B" w:rsidP="00F31A20">
            <w:pPr>
              <w:widowControl w:val="0"/>
              <w:autoSpaceDE w:val="0"/>
              <w:autoSpaceDN w:val="0"/>
              <w:adjustRightInd w:val="0"/>
              <w:spacing w:before="29" w:line="360" w:lineRule="auto"/>
              <w:jc w:val="center"/>
              <w:rPr>
                <w:rFonts w:ascii="Calibri" w:hAnsi="Calibri" w:cs="Calibri"/>
                <w:b/>
                <w:sz w:val="20"/>
                <w:szCs w:val="20"/>
                <w:lang w:val="en-ZA"/>
              </w:rPr>
            </w:pPr>
            <w:r w:rsidRPr="009D70A7">
              <w:rPr>
                <w:rFonts w:ascii="Calibri" w:hAnsi="Calibri" w:cs="Calibri"/>
                <w:b/>
                <w:sz w:val="20"/>
                <w:szCs w:val="20"/>
                <w:lang w:val="en-ZA"/>
              </w:rPr>
              <w:t>Comply</w:t>
            </w:r>
          </w:p>
        </w:tc>
        <w:tc>
          <w:tcPr>
            <w:tcW w:w="1537" w:type="dxa"/>
          </w:tcPr>
          <w:p w14:paraId="264CEA10" w14:textId="77777777" w:rsidR="00192A9B" w:rsidRPr="009D70A7" w:rsidRDefault="00192A9B" w:rsidP="00F31A20">
            <w:pPr>
              <w:widowControl w:val="0"/>
              <w:autoSpaceDE w:val="0"/>
              <w:autoSpaceDN w:val="0"/>
              <w:adjustRightInd w:val="0"/>
              <w:spacing w:before="29" w:line="360" w:lineRule="auto"/>
              <w:jc w:val="center"/>
              <w:rPr>
                <w:rFonts w:ascii="Calibri" w:hAnsi="Calibri" w:cs="Calibri"/>
                <w:b/>
                <w:sz w:val="20"/>
                <w:szCs w:val="20"/>
                <w:lang w:val="en-ZA"/>
              </w:rPr>
            </w:pPr>
            <w:r w:rsidRPr="009D70A7">
              <w:rPr>
                <w:rFonts w:ascii="Calibri" w:hAnsi="Calibri" w:cs="Calibri"/>
                <w:b/>
                <w:sz w:val="20"/>
                <w:szCs w:val="20"/>
                <w:lang w:val="en-ZA"/>
              </w:rPr>
              <w:t>Do Not Comply</w:t>
            </w:r>
          </w:p>
        </w:tc>
      </w:tr>
      <w:tr w:rsidR="00192A9B" w:rsidRPr="009D70A7" w14:paraId="01C260C1" w14:textId="77777777" w:rsidTr="00F31A20">
        <w:trPr>
          <w:gridBefore w:val="1"/>
          <w:wBefore w:w="16" w:type="dxa"/>
        </w:trPr>
        <w:tc>
          <w:tcPr>
            <w:tcW w:w="7726" w:type="dxa"/>
            <w:vMerge/>
          </w:tcPr>
          <w:p w14:paraId="1EB4B474" w14:textId="77777777" w:rsidR="00192A9B" w:rsidRPr="009D70A7" w:rsidRDefault="00192A9B" w:rsidP="007B4F6D">
            <w:pPr>
              <w:pStyle w:val="ListParagraph"/>
              <w:widowControl w:val="0"/>
              <w:numPr>
                <w:ilvl w:val="0"/>
                <w:numId w:val="55"/>
              </w:numPr>
              <w:autoSpaceDE w:val="0"/>
              <w:autoSpaceDN w:val="0"/>
              <w:adjustRightInd w:val="0"/>
              <w:spacing w:before="29" w:line="360" w:lineRule="auto"/>
              <w:rPr>
                <w:rFonts w:ascii="Calibri" w:hAnsi="Calibri" w:cs="Calibri"/>
                <w:b/>
                <w:sz w:val="20"/>
                <w:szCs w:val="20"/>
                <w:lang w:val="en-ZA"/>
              </w:rPr>
            </w:pPr>
          </w:p>
        </w:tc>
        <w:tc>
          <w:tcPr>
            <w:tcW w:w="1013" w:type="dxa"/>
          </w:tcPr>
          <w:p w14:paraId="157B8981" w14:textId="77777777" w:rsidR="00192A9B" w:rsidRPr="009D70A7" w:rsidRDefault="00192A9B" w:rsidP="00F31A20">
            <w:pPr>
              <w:widowControl w:val="0"/>
              <w:autoSpaceDE w:val="0"/>
              <w:autoSpaceDN w:val="0"/>
              <w:adjustRightInd w:val="0"/>
              <w:spacing w:before="29" w:line="360" w:lineRule="auto"/>
              <w:rPr>
                <w:rFonts w:ascii="Calibri" w:hAnsi="Calibri" w:cs="Calibri"/>
                <w:b/>
                <w:sz w:val="20"/>
                <w:szCs w:val="20"/>
                <w:lang w:val="en-ZA"/>
              </w:rPr>
            </w:pPr>
          </w:p>
        </w:tc>
        <w:tc>
          <w:tcPr>
            <w:tcW w:w="1537" w:type="dxa"/>
          </w:tcPr>
          <w:p w14:paraId="3F56D8A7" w14:textId="77777777" w:rsidR="00192A9B" w:rsidRPr="009D70A7" w:rsidRDefault="00192A9B" w:rsidP="00F31A20">
            <w:pPr>
              <w:widowControl w:val="0"/>
              <w:autoSpaceDE w:val="0"/>
              <w:autoSpaceDN w:val="0"/>
              <w:adjustRightInd w:val="0"/>
              <w:spacing w:before="29" w:line="360" w:lineRule="auto"/>
              <w:rPr>
                <w:rFonts w:ascii="Calibri" w:hAnsi="Calibri" w:cs="Calibri"/>
                <w:b/>
                <w:sz w:val="20"/>
                <w:szCs w:val="20"/>
                <w:lang w:val="en-ZA"/>
              </w:rPr>
            </w:pPr>
          </w:p>
        </w:tc>
      </w:tr>
      <w:tr w:rsidR="00192A9B" w:rsidRPr="009D70A7" w14:paraId="280384EC" w14:textId="77777777" w:rsidTr="00F31A20">
        <w:trPr>
          <w:gridBefore w:val="1"/>
          <w:wBefore w:w="16" w:type="dxa"/>
        </w:trPr>
        <w:tc>
          <w:tcPr>
            <w:tcW w:w="10276" w:type="dxa"/>
            <w:gridSpan w:val="3"/>
          </w:tcPr>
          <w:p w14:paraId="190676AD" w14:textId="77777777" w:rsidR="00192A9B" w:rsidRPr="009D70A7" w:rsidRDefault="00192A9B" w:rsidP="00F31A20">
            <w:pPr>
              <w:widowControl w:val="0"/>
              <w:autoSpaceDE w:val="0"/>
              <w:autoSpaceDN w:val="0"/>
              <w:adjustRightInd w:val="0"/>
              <w:spacing w:before="29" w:line="276" w:lineRule="auto"/>
              <w:rPr>
                <w:rFonts w:ascii="Calibri" w:hAnsi="Calibri" w:cs="Calibri"/>
                <w:sz w:val="20"/>
                <w:szCs w:val="20"/>
                <w:lang w:val="en-ZA"/>
              </w:rPr>
            </w:pPr>
            <w:r w:rsidRPr="009D70A7">
              <w:rPr>
                <w:rFonts w:ascii="Calibri" w:hAnsi="Calibri" w:cs="Calibri"/>
                <w:b/>
                <w:sz w:val="20"/>
                <w:szCs w:val="20"/>
                <w:lang w:val="en-ZA"/>
              </w:rPr>
              <w:t>Substantiation:</w:t>
            </w:r>
            <w:r w:rsidRPr="009D70A7">
              <w:rPr>
                <w:rFonts w:ascii="Calibri" w:hAnsi="Calibri" w:cs="Calibri"/>
                <w:sz w:val="20"/>
                <w:szCs w:val="20"/>
                <w:lang w:val="en-ZA"/>
              </w:rPr>
              <w:t xml:space="preserve"> </w:t>
            </w:r>
            <w:r w:rsidRPr="009D70A7">
              <w:rPr>
                <w:rFonts w:ascii="Calibri" w:hAnsi="Calibri" w:cs="Calibri"/>
                <w:b/>
                <w:sz w:val="20"/>
                <w:szCs w:val="20"/>
                <w:lang w:val="en-ZA"/>
              </w:rPr>
              <w:t>The bidder must submit a descriptive brochure/manual. Failure to submit proof will lead to disqualification.</w:t>
            </w:r>
          </w:p>
        </w:tc>
      </w:tr>
      <w:tr w:rsidR="00192A9B" w:rsidRPr="009D70A7" w14:paraId="51B11838" w14:textId="77777777" w:rsidTr="00F31A20">
        <w:trPr>
          <w:gridBefore w:val="1"/>
          <w:wBefore w:w="16" w:type="dxa"/>
        </w:trPr>
        <w:tc>
          <w:tcPr>
            <w:tcW w:w="7726" w:type="dxa"/>
            <w:vMerge w:val="restart"/>
          </w:tcPr>
          <w:p w14:paraId="2A0F1373" w14:textId="77777777" w:rsidR="00192A9B" w:rsidRPr="008D1D05" w:rsidRDefault="00192A9B" w:rsidP="007B4F6D">
            <w:pPr>
              <w:pStyle w:val="ListParagraph"/>
              <w:widowControl w:val="0"/>
              <w:numPr>
                <w:ilvl w:val="0"/>
                <w:numId w:val="56"/>
              </w:numPr>
              <w:autoSpaceDE w:val="0"/>
              <w:autoSpaceDN w:val="0"/>
              <w:adjustRightInd w:val="0"/>
              <w:spacing w:before="29" w:line="360" w:lineRule="auto"/>
              <w:rPr>
                <w:rFonts w:ascii="Calibri" w:hAnsi="Calibri" w:cs="Calibri"/>
                <w:sz w:val="20"/>
                <w:szCs w:val="20"/>
                <w:lang w:val="en-ZA"/>
              </w:rPr>
            </w:pPr>
            <w:r>
              <w:rPr>
                <w:rFonts w:ascii="Calibri" w:hAnsi="Calibri" w:cs="Calibri"/>
                <w:sz w:val="20"/>
                <w:szCs w:val="20"/>
                <w:lang w:val="en-ZA"/>
              </w:rPr>
              <w:t xml:space="preserve">Supplier must provide initial and ongoing training and certification to the staff. </w:t>
            </w:r>
            <w:r w:rsidRPr="008D1D05">
              <w:rPr>
                <w:rFonts w:ascii="Calibri" w:hAnsi="Calibri" w:cs="Calibri"/>
                <w:sz w:val="20"/>
                <w:szCs w:val="20"/>
                <w:lang w:val="en-ZA"/>
              </w:rPr>
              <w:t xml:space="preserve">Training to be offered to all identified staff at times provided by the laboratory to allow for operational requirements. </w:t>
            </w:r>
          </w:p>
          <w:p w14:paraId="1F69E1B8" w14:textId="77777777" w:rsidR="00192A9B" w:rsidRDefault="00192A9B" w:rsidP="00F31A20">
            <w:pPr>
              <w:pStyle w:val="ListParagraph"/>
              <w:widowControl w:val="0"/>
              <w:autoSpaceDE w:val="0"/>
              <w:autoSpaceDN w:val="0"/>
              <w:adjustRightInd w:val="0"/>
              <w:spacing w:before="29" w:line="360" w:lineRule="auto"/>
              <w:rPr>
                <w:rFonts w:ascii="Calibri" w:hAnsi="Calibri" w:cs="Calibri"/>
                <w:sz w:val="20"/>
                <w:szCs w:val="20"/>
                <w:lang w:val="en-ZA"/>
              </w:rPr>
            </w:pPr>
            <w:r w:rsidRPr="008D1D05">
              <w:rPr>
                <w:rFonts w:ascii="Calibri" w:hAnsi="Calibri" w:cs="Calibri"/>
                <w:sz w:val="20"/>
                <w:szCs w:val="20"/>
                <w:lang w:val="en-ZA"/>
              </w:rPr>
              <w:t>An operator manual needs to be supplied.</w:t>
            </w:r>
            <w:r>
              <w:rPr>
                <w:rFonts w:ascii="Calibri" w:hAnsi="Calibri" w:cs="Calibri"/>
                <w:sz w:val="20"/>
                <w:szCs w:val="20"/>
                <w:lang w:val="en-ZA"/>
              </w:rPr>
              <w:t xml:space="preserve"> </w:t>
            </w:r>
          </w:p>
          <w:p w14:paraId="3C051980" w14:textId="77777777" w:rsidR="00192A9B" w:rsidRPr="009D70A7" w:rsidRDefault="00192A9B" w:rsidP="00F31A20">
            <w:pPr>
              <w:pStyle w:val="ListParagraph"/>
              <w:widowControl w:val="0"/>
              <w:autoSpaceDE w:val="0"/>
              <w:autoSpaceDN w:val="0"/>
              <w:adjustRightInd w:val="0"/>
              <w:spacing w:before="29" w:line="360" w:lineRule="auto"/>
              <w:rPr>
                <w:rFonts w:ascii="Calibri" w:hAnsi="Calibri" w:cs="Calibri"/>
                <w:sz w:val="20"/>
                <w:szCs w:val="20"/>
                <w:lang w:val="en-ZA"/>
              </w:rPr>
            </w:pPr>
            <w:r w:rsidRPr="00A45A0B">
              <w:rPr>
                <w:rFonts w:asciiTheme="minorHAnsi" w:hAnsiTheme="minorHAnsi" w:cstheme="minorHAnsi"/>
                <w:color w:val="000000"/>
                <w:sz w:val="20"/>
              </w:rPr>
              <w:t xml:space="preserve">Provision of relevant literature, instrument and assay inserts, MSDS, </w:t>
            </w:r>
            <w:r>
              <w:rPr>
                <w:rFonts w:asciiTheme="minorHAnsi" w:hAnsiTheme="minorHAnsi" w:cstheme="minorHAnsi"/>
                <w:color w:val="000000"/>
                <w:sz w:val="20"/>
              </w:rPr>
              <w:t xml:space="preserve">third party reagent (if applicable) and </w:t>
            </w:r>
            <w:r w:rsidRPr="00A45A0B">
              <w:rPr>
                <w:rFonts w:asciiTheme="minorHAnsi" w:hAnsiTheme="minorHAnsi" w:cstheme="minorHAnsi"/>
                <w:color w:val="000000"/>
                <w:sz w:val="20"/>
              </w:rPr>
              <w:t>any additional relevant documentation on instrument/assay performance in a separate numbered appendix, with reference to relevant information in the technical assessment</w:t>
            </w:r>
          </w:p>
        </w:tc>
        <w:tc>
          <w:tcPr>
            <w:tcW w:w="1013" w:type="dxa"/>
          </w:tcPr>
          <w:p w14:paraId="2AB00C2F" w14:textId="77777777" w:rsidR="00192A9B" w:rsidRPr="009D70A7" w:rsidRDefault="00192A9B" w:rsidP="00F31A20">
            <w:pPr>
              <w:widowControl w:val="0"/>
              <w:autoSpaceDE w:val="0"/>
              <w:autoSpaceDN w:val="0"/>
              <w:adjustRightInd w:val="0"/>
              <w:spacing w:before="29" w:line="360" w:lineRule="auto"/>
              <w:jc w:val="center"/>
              <w:rPr>
                <w:rFonts w:ascii="Calibri" w:hAnsi="Calibri" w:cs="Calibri"/>
                <w:b/>
                <w:sz w:val="20"/>
                <w:szCs w:val="20"/>
                <w:lang w:val="en-ZA"/>
              </w:rPr>
            </w:pPr>
            <w:r w:rsidRPr="009D70A7">
              <w:rPr>
                <w:rFonts w:ascii="Calibri" w:hAnsi="Calibri" w:cs="Calibri"/>
                <w:b/>
                <w:sz w:val="20"/>
                <w:szCs w:val="20"/>
                <w:lang w:val="en-ZA"/>
              </w:rPr>
              <w:t>Comply</w:t>
            </w:r>
          </w:p>
        </w:tc>
        <w:tc>
          <w:tcPr>
            <w:tcW w:w="1537" w:type="dxa"/>
          </w:tcPr>
          <w:p w14:paraId="3ED021E5" w14:textId="77777777" w:rsidR="00192A9B" w:rsidRPr="009D70A7" w:rsidRDefault="00192A9B" w:rsidP="00F31A20">
            <w:pPr>
              <w:widowControl w:val="0"/>
              <w:autoSpaceDE w:val="0"/>
              <w:autoSpaceDN w:val="0"/>
              <w:adjustRightInd w:val="0"/>
              <w:spacing w:before="29" w:line="360" w:lineRule="auto"/>
              <w:jc w:val="center"/>
              <w:rPr>
                <w:rFonts w:ascii="Calibri" w:hAnsi="Calibri" w:cs="Calibri"/>
                <w:b/>
                <w:sz w:val="20"/>
                <w:szCs w:val="20"/>
                <w:lang w:val="en-ZA"/>
              </w:rPr>
            </w:pPr>
            <w:r w:rsidRPr="009D70A7">
              <w:rPr>
                <w:rFonts w:ascii="Calibri" w:hAnsi="Calibri" w:cs="Calibri"/>
                <w:b/>
                <w:sz w:val="20"/>
                <w:szCs w:val="20"/>
                <w:lang w:val="en-ZA"/>
              </w:rPr>
              <w:t>Do Not Comply</w:t>
            </w:r>
          </w:p>
        </w:tc>
      </w:tr>
      <w:tr w:rsidR="00192A9B" w:rsidRPr="009D70A7" w14:paraId="677FB25E" w14:textId="77777777" w:rsidTr="00F31A20">
        <w:trPr>
          <w:gridBefore w:val="1"/>
          <w:wBefore w:w="16" w:type="dxa"/>
        </w:trPr>
        <w:tc>
          <w:tcPr>
            <w:tcW w:w="7726" w:type="dxa"/>
            <w:vMerge/>
          </w:tcPr>
          <w:p w14:paraId="11FB07DE" w14:textId="77777777" w:rsidR="00192A9B" w:rsidRPr="009D70A7" w:rsidRDefault="00192A9B" w:rsidP="007B4F6D">
            <w:pPr>
              <w:pStyle w:val="ListParagraph"/>
              <w:widowControl w:val="0"/>
              <w:numPr>
                <w:ilvl w:val="0"/>
                <w:numId w:val="55"/>
              </w:numPr>
              <w:autoSpaceDE w:val="0"/>
              <w:autoSpaceDN w:val="0"/>
              <w:adjustRightInd w:val="0"/>
              <w:spacing w:before="29" w:line="360" w:lineRule="auto"/>
              <w:rPr>
                <w:rFonts w:ascii="Calibri" w:hAnsi="Calibri" w:cs="Calibri"/>
                <w:b/>
                <w:sz w:val="20"/>
                <w:szCs w:val="20"/>
                <w:lang w:val="en-ZA"/>
              </w:rPr>
            </w:pPr>
          </w:p>
        </w:tc>
        <w:tc>
          <w:tcPr>
            <w:tcW w:w="1013" w:type="dxa"/>
          </w:tcPr>
          <w:p w14:paraId="66699C39" w14:textId="77777777" w:rsidR="00192A9B" w:rsidRPr="009D70A7" w:rsidRDefault="00192A9B" w:rsidP="00F31A20">
            <w:pPr>
              <w:widowControl w:val="0"/>
              <w:autoSpaceDE w:val="0"/>
              <w:autoSpaceDN w:val="0"/>
              <w:adjustRightInd w:val="0"/>
              <w:spacing w:before="29" w:line="360" w:lineRule="auto"/>
              <w:rPr>
                <w:rFonts w:ascii="Calibri" w:hAnsi="Calibri" w:cs="Calibri"/>
                <w:b/>
                <w:sz w:val="20"/>
                <w:szCs w:val="20"/>
                <w:lang w:val="en-ZA"/>
              </w:rPr>
            </w:pPr>
          </w:p>
        </w:tc>
        <w:tc>
          <w:tcPr>
            <w:tcW w:w="1537" w:type="dxa"/>
          </w:tcPr>
          <w:p w14:paraId="7C9B28F8" w14:textId="77777777" w:rsidR="00192A9B" w:rsidRPr="009D70A7" w:rsidRDefault="00192A9B" w:rsidP="00F31A20">
            <w:pPr>
              <w:widowControl w:val="0"/>
              <w:autoSpaceDE w:val="0"/>
              <w:autoSpaceDN w:val="0"/>
              <w:adjustRightInd w:val="0"/>
              <w:spacing w:before="29" w:line="360" w:lineRule="auto"/>
              <w:rPr>
                <w:rFonts w:ascii="Calibri" w:hAnsi="Calibri" w:cs="Calibri"/>
                <w:b/>
                <w:sz w:val="20"/>
                <w:szCs w:val="20"/>
                <w:lang w:val="en-ZA"/>
              </w:rPr>
            </w:pPr>
          </w:p>
        </w:tc>
      </w:tr>
      <w:tr w:rsidR="00192A9B" w:rsidRPr="009D70A7" w14:paraId="50B41070" w14:textId="77777777" w:rsidTr="00F31A20">
        <w:trPr>
          <w:gridBefore w:val="1"/>
          <w:wBefore w:w="16" w:type="dxa"/>
        </w:trPr>
        <w:tc>
          <w:tcPr>
            <w:tcW w:w="10276" w:type="dxa"/>
            <w:gridSpan w:val="3"/>
          </w:tcPr>
          <w:p w14:paraId="28EABF27" w14:textId="77777777" w:rsidR="00192A9B" w:rsidRPr="009D70A7" w:rsidRDefault="00192A9B" w:rsidP="00F31A20">
            <w:pPr>
              <w:widowControl w:val="0"/>
              <w:autoSpaceDE w:val="0"/>
              <w:autoSpaceDN w:val="0"/>
              <w:adjustRightInd w:val="0"/>
              <w:spacing w:before="29" w:line="276" w:lineRule="auto"/>
              <w:rPr>
                <w:rFonts w:ascii="Calibri" w:hAnsi="Calibri" w:cs="Calibri"/>
                <w:sz w:val="20"/>
                <w:szCs w:val="20"/>
                <w:lang w:val="en-ZA"/>
              </w:rPr>
            </w:pPr>
            <w:r w:rsidRPr="009D70A7">
              <w:rPr>
                <w:rFonts w:ascii="Calibri" w:hAnsi="Calibri" w:cs="Calibri"/>
                <w:b/>
                <w:sz w:val="20"/>
                <w:szCs w:val="20"/>
                <w:lang w:val="en-ZA"/>
              </w:rPr>
              <w:t>Substantiation:</w:t>
            </w:r>
            <w:r w:rsidRPr="009D70A7">
              <w:rPr>
                <w:rFonts w:ascii="Calibri" w:hAnsi="Calibri" w:cs="Calibri"/>
                <w:sz w:val="20"/>
                <w:szCs w:val="20"/>
                <w:lang w:val="en-ZA"/>
              </w:rPr>
              <w:t xml:space="preserve"> </w:t>
            </w:r>
            <w:r w:rsidRPr="009D70A7">
              <w:rPr>
                <w:rFonts w:ascii="Calibri" w:hAnsi="Calibri" w:cs="Calibri"/>
                <w:b/>
                <w:sz w:val="20"/>
                <w:szCs w:val="20"/>
                <w:lang w:val="en-ZA"/>
              </w:rPr>
              <w:t>The bidder must submit a descriptive brochure/manual. Failure to submit proof will lead to disqualification.</w:t>
            </w:r>
          </w:p>
        </w:tc>
      </w:tr>
      <w:tr w:rsidR="00192A9B" w:rsidRPr="009D70A7" w14:paraId="11BC0DCE" w14:textId="77777777" w:rsidTr="00F31A20">
        <w:trPr>
          <w:gridBefore w:val="1"/>
          <w:wBefore w:w="16" w:type="dxa"/>
        </w:trPr>
        <w:tc>
          <w:tcPr>
            <w:tcW w:w="7726" w:type="dxa"/>
            <w:vMerge w:val="restart"/>
          </w:tcPr>
          <w:p w14:paraId="26E7674A" w14:textId="77777777" w:rsidR="00192A9B" w:rsidRDefault="00192A9B" w:rsidP="007B4F6D">
            <w:pPr>
              <w:pStyle w:val="ListParagraph"/>
              <w:numPr>
                <w:ilvl w:val="0"/>
                <w:numId w:val="56"/>
              </w:numPr>
              <w:rPr>
                <w:rFonts w:asciiTheme="minorHAnsi" w:hAnsiTheme="minorHAnsi" w:cstheme="minorHAnsi"/>
                <w:bCs/>
                <w:sz w:val="20"/>
              </w:rPr>
            </w:pPr>
            <w:r w:rsidRPr="00385428">
              <w:rPr>
                <w:rFonts w:asciiTheme="minorHAnsi" w:hAnsiTheme="minorHAnsi" w:cstheme="minorHAnsi"/>
                <w:bCs/>
                <w:sz w:val="20"/>
              </w:rPr>
              <w:t>The analyser should have</w:t>
            </w:r>
            <w:r>
              <w:rPr>
                <w:rFonts w:asciiTheme="minorHAnsi" w:hAnsiTheme="minorHAnsi" w:cstheme="minorHAnsi"/>
                <w:bCs/>
                <w:sz w:val="20"/>
              </w:rPr>
              <w:t>:</w:t>
            </w:r>
          </w:p>
          <w:p w14:paraId="16724A1E" w14:textId="77777777" w:rsidR="00192A9B" w:rsidRDefault="00192A9B" w:rsidP="007B4F6D">
            <w:pPr>
              <w:pStyle w:val="ListParagraph"/>
              <w:numPr>
                <w:ilvl w:val="0"/>
                <w:numId w:val="58"/>
              </w:numPr>
              <w:rPr>
                <w:rFonts w:asciiTheme="minorHAnsi" w:hAnsiTheme="minorHAnsi" w:cstheme="minorHAnsi"/>
                <w:bCs/>
                <w:sz w:val="20"/>
              </w:rPr>
            </w:pPr>
            <w:r w:rsidRPr="00385428">
              <w:rPr>
                <w:rFonts w:asciiTheme="minorHAnsi" w:hAnsiTheme="minorHAnsi" w:cstheme="minorHAnsi"/>
                <w:bCs/>
                <w:sz w:val="20"/>
              </w:rPr>
              <w:lastRenderedPageBreak/>
              <w:t xml:space="preserve">at least three lasers </w:t>
            </w:r>
            <w:r>
              <w:rPr>
                <w:rFonts w:asciiTheme="minorHAnsi" w:hAnsiTheme="minorHAnsi" w:cstheme="minorHAnsi"/>
                <w:bCs/>
                <w:sz w:val="20"/>
              </w:rPr>
              <w:t xml:space="preserve">(blue, red and violet) </w:t>
            </w:r>
            <w:r w:rsidRPr="00385428">
              <w:rPr>
                <w:rFonts w:asciiTheme="minorHAnsi" w:hAnsiTheme="minorHAnsi" w:cstheme="minorHAnsi"/>
                <w:bCs/>
                <w:sz w:val="20"/>
              </w:rPr>
              <w:t>with</w:t>
            </w:r>
            <w:r>
              <w:rPr>
                <w:rFonts w:asciiTheme="minorHAnsi" w:hAnsiTheme="minorHAnsi" w:cstheme="minorHAnsi"/>
                <w:bCs/>
                <w:sz w:val="20"/>
              </w:rPr>
              <w:t xml:space="preserve"> solid state diodes </w:t>
            </w:r>
          </w:p>
          <w:p w14:paraId="39921845" w14:textId="77777777" w:rsidR="00192A9B" w:rsidRDefault="00192A9B" w:rsidP="007B4F6D">
            <w:pPr>
              <w:pStyle w:val="ListParagraph"/>
              <w:numPr>
                <w:ilvl w:val="0"/>
                <w:numId w:val="58"/>
              </w:numPr>
              <w:rPr>
                <w:rFonts w:asciiTheme="minorHAnsi" w:hAnsiTheme="minorHAnsi" w:cstheme="minorHAnsi"/>
                <w:bCs/>
                <w:sz w:val="20"/>
              </w:rPr>
            </w:pPr>
            <w:r w:rsidRPr="00385428">
              <w:rPr>
                <w:rFonts w:asciiTheme="minorHAnsi" w:hAnsiTheme="minorHAnsi" w:cstheme="minorHAnsi"/>
                <w:bCs/>
                <w:sz w:val="20"/>
              </w:rPr>
              <w:t>the required flow cell</w:t>
            </w:r>
          </w:p>
          <w:p w14:paraId="34B9F1D3" w14:textId="77777777" w:rsidR="00192A9B" w:rsidRDefault="00192A9B" w:rsidP="007B4F6D">
            <w:pPr>
              <w:pStyle w:val="ListParagraph"/>
              <w:numPr>
                <w:ilvl w:val="0"/>
                <w:numId w:val="58"/>
              </w:numPr>
              <w:rPr>
                <w:rFonts w:asciiTheme="minorHAnsi" w:hAnsiTheme="minorHAnsi" w:cstheme="minorHAnsi"/>
                <w:bCs/>
                <w:sz w:val="20"/>
              </w:rPr>
            </w:pPr>
            <w:r w:rsidRPr="00385428">
              <w:rPr>
                <w:rFonts w:asciiTheme="minorHAnsi" w:hAnsiTheme="minorHAnsi" w:cstheme="minorHAnsi"/>
                <w:bCs/>
                <w:sz w:val="20"/>
              </w:rPr>
              <w:t>collection optics</w:t>
            </w:r>
          </w:p>
          <w:p w14:paraId="5C7EEE90" w14:textId="77777777" w:rsidR="00192A9B" w:rsidRDefault="00192A9B" w:rsidP="007B4F6D">
            <w:pPr>
              <w:pStyle w:val="ListParagraph"/>
              <w:numPr>
                <w:ilvl w:val="0"/>
                <w:numId w:val="58"/>
              </w:numPr>
              <w:rPr>
                <w:rFonts w:asciiTheme="minorHAnsi" w:hAnsiTheme="minorHAnsi" w:cstheme="minorHAnsi"/>
                <w:bCs/>
                <w:sz w:val="20"/>
              </w:rPr>
            </w:pPr>
            <w:r w:rsidRPr="00385428">
              <w:rPr>
                <w:rFonts w:asciiTheme="minorHAnsi" w:hAnsiTheme="minorHAnsi" w:cstheme="minorHAnsi"/>
                <w:bCs/>
                <w:sz w:val="20"/>
              </w:rPr>
              <w:t>optical and detector filters</w:t>
            </w:r>
          </w:p>
          <w:p w14:paraId="0C92EC06" w14:textId="77777777" w:rsidR="00192A9B" w:rsidRPr="0060727B" w:rsidRDefault="00192A9B" w:rsidP="007B4F6D">
            <w:pPr>
              <w:pStyle w:val="ListParagraph"/>
              <w:numPr>
                <w:ilvl w:val="0"/>
                <w:numId w:val="58"/>
              </w:numPr>
              <w:rPr>
                <w:rFonts w:asciiTheme="minorHAnsi" w:hAnsiTheme="minorHAnsi" w:cstheme="minorHAnsi"/>
                <w:bCs/>
                <w:sz w:val="20"/>
              </w:rPr>
            </w:pPr>
            <w:r w:rsidRPr="00385428">
              <w:rPr>
                <w:rFonts w:asciiTheme="minorHAnsi" w:hAnsiTheme="minorHAnsi" w:cstheme="minorHAnsi"/>
                <w:bCs/>
                <w:sz w:val="20"/>
              </w:rPr>
              <w:t xml:space="preserve">forward scatter, side scatter, and </w:t>
            </w:r>
            <w:r>
              <w:rPr>
                <w:rFonts w:asciiTheme="minorHAnsi" w:hAnsiTheme="minorHAnsi" w:cstheme="minorHAnsi"/>
                <w:bCs/>
                <w:sz w:val="20"/>
              </w:rPr>
              <w:t xml:space="preserve">a minimum of 10 </w:t>
            </w:r>
            <w:r w:rsidRPr="00385428">
              <w:rPr>
                <w:rFonts w:asciiTheme="minorHAnsi" w:hAnsiTheme="minorHAnsi" w:cstheme="minorHAnsi"/>
                <w:bCs/>
                <w:sz w:val="20"/>
              </w:rPr>
              <w:t>fluorescence</w:t>
            </w:r>
            <w:r>
              <w:rPr>
                <w:rFonts w:asciiTheme="minorHAnsi" w:hAnsiTheme="minorHAnsi" w:cstheme="minorHAnsi"/>
                <w:bCs/>
                <w:sz w:val="20"/>
              </w:rPr>
              <w:t xml:space="preserve"> </w:t>
            </w:r>
            <w:r w:rsidRPr="00385428">
              <w:rPr>
                <w:rFonts w:asciiTheme="minorHAnsi" w:hAnsiTheme="minorHAnsi" w:cstheme="minorHAnsi"/>
                <w:bCs/>
                <w:sz w:val="20"/>
              </w:rPr>
              <w:t xml:space="preserve">detectors for </w:t>
            </w:r>
            <w:r>
              <w:rPr>
                <w:rFonts w:asciiTheme="minorHAnsi" w:hAnsiTheme="minorHAnsi" w:cstheme="minorHAnsi"/>
                <w:bCs/>
                <w:sz w:val="20"/>
              </w:rPr>
              <w:t>a minimum of</w:t>
            </w:r>
            <w:r w:rsidRPr="00385428">
              <w:rPr>
                <w:rFonts w:asciiTheme="minorHAnsi" w:hAnsiTheme="minorHAnsi" w:cstheme="minorHAnsi"/>
                <w:bCs/>
                <w:sz w:val="20"/>
              </w:rPr>
              <w:t xml:space="preserve"> 10</w:t>
            </w:r>
            <w:r>
              <w:rPr>
                <w:rFonts w:asciiTheme="minorHAnsi" w:hAnsiTheme="minorHAnsi" w:cstheme="minorHAnsi"/>
                <w:bCs/>
                <w:sz w:val="20"/>
              </w:rPr>
              <w:t xml:space="preserve"> colour </w:t>
            </w:r>
            <w:r w:rsidRPr="00385428">
              <w:rPr>
                <w:rFonts w:asciiTheme="minorHAnsi" w:hAnsiTheme="minorHAnsi" w:cstheme="minorHAnsi"/>
                <w:bCs/>
                <w:sz w:val="20"/>
              </w:rPr>
              <w:t>fluorescence detection.</w:t>
            </w:r>
          </w:p>
        </w:tc>
        <w:tc>
          <w:tcPr>
            <w:tcW w:w="1013" w:type="dxa"/>
          </w:tcPr>
          <w:p w14:paraId="7B755042" w14:textId="77777777" w:rsidR="00192A9B" w:rsidRPr="009D70A7" w:rsidRDefault="00192A9B" w:rsidP="00F31A20">
            <w:pPr>
              <w:widowControl w:val="0"/>
              <w:autoSpaceDE w:val="0"/>
              <w:autoSpaceDN w:val="0"/>
              <w:adjustRightInd w:val="0"/>
              <w:spacing w:before="29" w:line="360" w:lineRule="auto"/>
              <w:jc w:val="center"/>
              <w:rPr>
                <w:rFonts w:ascii="Calibri" w:hAnsi="Calibri" w:cs="Calibri"/>
                <w:b/>
                <w:sz w:val="20"/>
                <w:szCs w:val="20"/>
                <w:lang w:val="en-ZA"/>
              </w:rPr>
            </w:pPr>
            <w:r w:rsidRPr="009D70A7">
              <w:rPr>
                <w:rFonts w:ascii="Calibri" w:hAnsi="Calibri" w:cs="Calibri"/>
                <w:b/>
                <w:sz w:val="20"/>
                <w:szCs w:val="20"/>
                <w:lang w:val="en-ZA"/>
              </w:rPr>
              <w:lastRenderedPageBreak/>
              <w:t>Comply</w:t>
            </w:r>
          </w:p>
        </w:tc>
        <w:tc>
          <w:tcPr>
            <w:tcW w:w="1537" w:type="dxa"/>
          </w:tcPr>
          <w:p w14:paraId="5E94E903" w14:textId="77777777" w:rsidR="00192A9B" w:rsidRPr="009D70A7" w:rsidRDefault="00192A9B" w:rsidP="00F31A20">
            <w:pPr>
              <w:widowControl w:val="0"/>
              <w:autoSpaceDE w:val="0"/>
              <w:autoSpaceDN w:val="0"/>
              <w:adjustRightInd w:val="0"/>
              <w:spacing w:before="29" w:line="360" w:lineRule="auto"/>
              <w:jc w:val="center"/>
              <w:rPr>
                <w:rFonts w:ascii="Calibri" w:hAnsi="Calibri" w:cs="Calibri"/>
                <w:b/>
                <w:sz w:val="20"/>
                <w:szCs w:val="20"/>
                <w:lang w:val="en-ZA"/>
              </w:rPr>
            </w:pPr>
            <w:r w:rsidRPr="009D70A7">
              <w:rPr>
                <w:rFonts w:ascii="Calibri" w:hAnsi="Calibri" w:cs="Calibri"/>
                <w:b/>
                <w:sz w:val="20"/>
                <w:szCs w:val="20"/>
                <w:lang w:val="en-ZA"/>
              </w:rPr>
              <w:t>Do Not Comply</w:t>
            </w:r>
          </w:p>
        </w:tc>
      </w:tr>
      <w:tr w:rsidR="00192A9B" w:rsidRPr="009D70A7" w14:paraId="5F976923" w14:textId="77777777" w:rsidTr="00F31A20">
        <w:trPr>
          <w:gridBefore w:val="1"/>
          <w:wBefore w:w="16" w:type="dxa"/>
        </w:trPr>
        <w:tc>
          <w:tcPr>
            <w:tcW w:w="7726" w:type="dxa"/>
            <w:vMerge/>
          </w:tcPr>
          <w:p w14:paraId="766A5905" w14:textId="77777777" w:rsidR="00192A9B" w:rsidRPr="009D70A7" w:rsidRDefault="00192A9B" w:rsidP="007B4F6D">
            <w:pPr>
              <w:pStyle w:val="ListParagraph"/>
              <w:widowControl w:val="0"/>
              <w:numPr>
                <w:ilvl w:val="0"/>
                <w:numId w:val="55"/>
              </w:numPr>
              <w:autoSpaceDE w:val="0"/>
              <w:autoSpaceDN w:val="0"/>
              <w:adjustRightInd w:val="0"/>
              <w:spacing w:before="29" w:line="360" w:lineRule="auto"/>
              <w:rPr>
                <w:rFonts w:ascii="Calibri" w:hAnsi="Calibri" w:cs="Calibri"/>
                <w:b/>
                <w:sz w:val="20"/>
                <w:szCs w:val="20"/>
                <w:lang w:val="en-ZA"/>
              </w:rPr>
            </w:pPr>
          </w:p>
        </w:tc>
        <w:tc>
          <w:tcPr>
            <w:tcW w:w="1013" w:type="dxa"/>
          </w:tcPr>
          <w:p w14:paraId="68E61611" w14:textId="77777777" w:rsidR="00192A9B" w:rsidRPr="009D70A7" w:rsidRDefault="00192A9B" w:rsidP="00F31A20">
            <w:pPr>
              <w:widowControl w:val="0"/>
              <w:autoSpaceDE w:val="0"/>
              <w:autoSpaceDN w:val="0"/>
              <w:adjustRightInd w:val="0"/>
              <w:spacing w:before="29" w:line="360" w:lineRule="auto"/>
              <w:rPr>
                <w:rFonts w:ascii="Calibri" w:hAnsi="Calibri" w:cs="Calibri"/>
                <w:b/>
                <w:sz w:val="20"/>
                <w:szCs w:val="20"/>
                <w:lang w:val="en-ZA"/>
              </w:rPr>
            </w:pPr>
          </w:p>
        </w:tc>
        <w:tc>
          <w:tcPr>
            <w:tcW w:w="1537" w:type="dxa"/>
          </w:tcPr>
          <w:p w14:paraId="5DE970C0" w14:textId="77777777" w:rsidR="00192A9B" w:rsidRPr="009D70A7" w:rsidRDefault="00192A9B" w:rsidP="00F31A20">
            <w:pPr>
              <w:widowControl w:val="0"/>
              <w:autoSpaceDE w:val="0"/>
              <w:autoSpaceDN w:val="0"/>
              <w:adjustRightInd w:val="0"/>
              <w:spacing w:before="29" w:line="360" w:lineRule="auto"/>
              <w:rPr>
                <w:rFonts w:ascii="Calibri" w:hAnsi="Calibri" w:cs="Calibri"/>
                <w:b/>
                <w:sz w:val="20"/>
                <w:szCs w:val="20"/>
                <w:lang w:val="en-ZA"/>
              </w:rPr>
            </w:pPr>
          </w:p>
        </w:tc>
      </w:tr>
      <w:tr w:rsidR="00192A9B" w:rsidRPr="009D70A7" w14:paraId="51D89226" w14:textId="77777777" w:rsidTr="00F31A20">
        <w:trPr>
          <w:gridBefore w:val="1"/>
          <w:wBefore w:w="16" w:type="dxa"/>
        </w:trPr>
        <w:tc>
          <w:tcPr>
            <w:tcW w:w="10276" w:type="dxa"/>
            <w:gridSpan w:val="3"/>
          </w:tcPr>
          <w:p w14:paraId="4EA9596D" w14:textId="77777777" w:rsidR="00192A9B" w:rsidRPr="009D70A7" w:rsidRDefault="00192A9B" w:rsidP="00F31A20">
            <w:pPr>
              <w:widowControl w:val="0"/>
              <w:autoSpaceDE w:val="0"/>
              <w:autoSpaceDN w:val="0"/>
              <w:adjustRightInd w:val="0"/>
              <w:spacing w:before="29" w:line="276" w:lineRule="auto"/>
              <w:rPr>
                <w:rFonts w:ascii="Calibri" w:hAnsi="Calibri" w:cs="Calibri"/>
                <w:sz w:val="20"/>
                <w:szCs w:val="20"/>
                <w:lang w:val="en-ZA"/>
              </w:rPr>
            </w:pPr>
            <w:r w:rsidRPr="009D70A7">
              <w:rPr>
                <w:rFonts w:ascii="Calibri" w:hAnsi="Calibri" w:cs="Calibri"/>
                <w:b/>
                <w:sz w:val="20"/>
                <w:szCs w:val="20"/>
                <w:lang w:val="en-ZA"/>
              </w:rPr>
              <w:t>Substantiation:</w:t>
            </w:r>
            <w:r w:rsidRPr="009D70A7">
              <w:rPr>
                <w:rFonts w:ascii="Calibri" w:hAnsi="Calibri" w:cs="Calibri"/>
                <w:sz w:val="20"/>
                <w:szCs w:val="20"/>
                <w:lang w:val="en-ZA"/>
              </w:rPr>
              <w:t xml:space="preserve"> </w:t>
            </w:r>
            <w:r w:rsidRPr="009D70A7">
              <w:rPr>
                <w:rFonts w:ascii="Calibri" w:hAnsi="Calibri" w:cs="Calibri"/>
                <w:b/>
                <w:sz w:val="20"/>
                <w:szCs w:val="20"/>
                <w:lang w:val="en-ZA"/>
              </w:rPr>
              <w:t>The bidder must submit a descriptive brochure/manual. Failure to submit proof will lead to disqualification.</w:t>
            </w:r>
          </w:p>
        </w:tc>
      </w:tr>
      <w:tr w:rsidR="00192A9B" w:rsidRPr="009D70A7" w14:paraId="125B72AA" w14:textId="77777777" w:rsidTr="00F31A20">
        <w:trPr>
          <w:gridBefore w:val="1"/>
          <w:wBefore w:w="16" w:type="dxa"/>
        </w:trPr>
        <w:tc>
          <w:tcPr>
            <w:tcW w:w="7726" w:type="dxa"/>
            <w:vMerge w:val="restart"/>
          </w:tcPr>
          <w:p w14:paraId="7C6B96B0" w14:textId="77777777" w:rsidR="00192A9B" w:rsidRPr="008D1D05" w:rsidRDefault="00192A9B" w:rsidP="007B4F6D">
            <w:pPr>
              <w:pStyle w:val="ListParagraph"/>
              <w:widowControl w:val="0"/>
              <w:numPr>
                <w:ilvl w:val="0"/>
                <w:numId w:val="56"/>
              </w:numPr>
              <w:autoSpaceDE w:val="0"/>
              <w:autoSpaceDN w:val="0"/>
              <w:adjustRightInd w:val="0"/>
              <w:spacing w:before="29" w:line="276" w:lineRule="auto"/>
              <w:rPr>
                <w:rFonts w:ascii="Calibri" w:hAnsi="Calibri" w:cs="Calibri"/>
                <w:sz w:val="20"/>
                <w:szCs w:val="20"/>
                <w:lang w:val="en-ZA"/>
              </w:rPr>
            </w:pPr>
            <w:r w:rsidRPr="008D1D05">
              <w:rPr>
                <w:rFonts w:ascii="Calibri" w:hAnsi="Calibri" w:cs="Calibri"/>
                <w:sz w:val="20"/>
                <w:lang w:val="en-ZA"/>
              </w:rPr>
              <w:t xml:space="preserve">Fluidics: </w:t>
            </w:r>
            <w:r w:rsidRPr="0060727B">
              <w:rPr>
                <w:rFonts w:asciiTheme="minorHAnsi" w:hAnsiTheme="minorHAnsi" w:cstheme="minorHAnsi"/>
                <w:sz w:val="20"/>
                <w:szCs w:val="20"/>
                <w:lang w:val="en-ZA"/>
              </w:rPr>
              <w:t xml:space="preserve">Flow rate (pressure of sheath fluid) must be adjustable from low (slower flow rate) to high (faster flow rate) to allow for </w:t>
            </w:r>
            <w:r w:rsidRPr="0060727B">
              <w:rPr>
                <w:rFonts w:asciiTheme="minorHAnsi" w:hAnsiTheme="minorHAnsi" w:cstheme="minorHAnsi"/>
                <w:sz w:val="20"/>
                <w:szCs w:val="20"/>
              </w:rPr>
              <w:t>control over the speed at which cells flow through the analysis area (laser beam)</w:t>
            </w:r>
            <w:r>
              <w:rPr>
                <w:rFonts w:asciiTheme="minorHAnsi" w:hAnsiTheme="minorHAnsi" w:cstheme="minorHAnsi"/>
                <w:sz w:val="20"/>
                <w:szCs w:val="20"/>
              </w:rPr>
              <w:t>.</w:t>
            </w:r>
          </w:p>
        </w:tc>
        <w:tc>
          <w:tcPr>
            <w:tcW w:w="1013" w:type="dxa"/>
          </w:tcPr>
          <w:p w14:paraId="4680EACD" w14:textId="77777777" w:rsidR="00192A9B" w:rsidRPr="009D70A7" w:rsidRDefault="00192A9B" w:rsidP="00F31A20">
            <w:pPr>
              <w:widowControl w:val="0"/>
              <w:autoSpaceDE w:val="0"/>
              <w:autoSpaceDN w:val="0"/>
              <w:adjustRightInd w:val="0"/>
              <w:spacing w:before="29" w:line="360" w:lineRule="auto"/>
              <w:jc w:val="center"/>
              <w:rPr>
                <w:rFonts w:ascii="Calibri" w:hAnsi="Calibri" w:cs="Calibri"/>
                <w:b/>
                <w:sz w:val="20"/>
                <w:szCs w:val="20"/>
                <w:lang w:val="en-ZA"/>
              </w:rPr>
            </w:pPr>
            <w:r w:rsidRPr="009D70A7">
              <w:rPr>
                <w:rFonts w:ascii="Calibri" w:hAnsi="Calibri" w:cs="Calibri"/>
                <w:b/>
                <w:sz w:val="20"/>
                <w:szCs w:val="20"/>
                <w:lang w:val="en-ZA"/>
              </w:rPr>
              <w:t>Comply</w:t>
            </w:r>
          </w:p>
        </w:tc>
        <w:tc>
          <w:tcPr>
            <w:tcW w:w="1537" w:type="dxa"/>
          </w:tcPr>
          <w:p w14:paraId="5ABCA6E5" w14:textId="77777777" w:rsidR="00192A9B" w:rsidRPr="009D70A7" w:rsidRDefault="00192A9B" w:rsidP="00F31A20">
            <w:pPr>
              <w:widowControl w:val="0"/>
              <w:autoSpaceDE w:val="0"/>
              <w:autoSpaceDN w:val="0"/>
              <w:adjustRightInd w:val="0"/>
              <w:spacing w:before="29" w:line="360" w:lineRule="auto"/>
              <w:jc w:val="center"/>
              <w:rPr>
                <w:rFonts w:ascii="Calibri" w:hAnsi="Calibri" w:cs="Calibri"/>
                <w:b/>
                <w:sz w:val="20"/>
                <w:szCs w:val="20"/>
                <w:lang w:val="en-ZA"/>
              </w:rPr>
            </w:pPr>
            <w:r w:rsidRPr="009D70A7">
              <w:rPr>
                <w:rFonts w:ascii="Calibri" w:hAnsi="Calibri" w:cs="Calibri"/>
                <w:b/>
                <w:sz w:val="20"/>
                <w:szCs w:val="20"/>
                <w:lang w:val="en-ZA"/>
              </w:rPr>
              <w:t>Do Not Comply</w:t>
            </w:r>
          </w:p>
        </w:tc>
      </w:tr>
      <w:tr w:rsidR="00192A9B" w:rsidRPr="009D70A7" w14:paraId="1C4CD3DE" w14:textId="77777777" w:rsidTr="00F31A20">
        <w:trPr>
          <w:gridBefore w:val="1"/>
          <w:wBefore w:w="16" w:type="dxa"/>
        </w:trPr>
        <w:tc>
          <w:tcPr>
            <w:tcW w:w="7726" w:type="dxa"/>
            <w:vMerge/>
          </w:tcPr>
          <w:p w14:paraId="594AA492" w14:textId="77777777" w:rsidR="00192A9B" w:rsidRPr="008D1D05" w:rsidRDefault="00192A9B" w:rsidP="007B4F6D">
            <w:pPr>
              <w:pStyle w:val="ListParagraph"/>
              <w:widowControl w:val="0"/>
              <w:numPr>
                <w:ilvl w:val="0"/>
                <w:numId w:val="55"/>
              </w:numPr>
              <w:autoSpaceDE w:val="0"/>
              <w:autoSpaceDN w:val="0"/>
              <w:adjustRightInd w:val="0"/>
              <w:spacing w:before="29" w:line="360" w:lineRule="auto"/>
              <w:rPr>
                <w:rFonts w:ascii="Calibri" w:hAnsi="Calibri" w:cs="Calibri"/>
                <w:b/>
                <w:sz w:val="20"/>
                <w:szCs w:val="20"/>
                <w:lang w:val="en-ZA"/>
              </w:rPr>
            </w:pPr>
          </w:p>
        </w:tc>
        <w:tc>
          <w:tcPr>
            <w:tcW w:w="1013" w:type="dxa"/>
          </w:tcPr>
          <w:p w14:paraId="1F985373" w14:textId="77777777" w:rsidR="00192A9B" w:rsidRPr="009D70A7" w:rsidRDefault="00192A9B" w:rsidP="00F31A20">
            <w:pPr>
              <w:widowControl w:val="0"/>
              <w:autoSpaceDE w:val="0"/>
              <w:autoSpaceDN w:val="0"/>
              <w:adjustRightInd w:val="0"/>
              <w:spacing w:before="29" w:line="360" w:lineRule="auto"/>
              <w:rPr>
                <w:rFonts w:ascii="Calibri" w:hAnsi="Calibri" w:cs="Calibri"/>
                <w:b/>
                <w:sz w:val="20"/>
                <w:szCs w:val="20"/>
                <w:lang w:val="en-ZA"/>
              </w:rPr>
            </w:pPr>
          </w:p>
        </w:tc>
        <w:tc>
          <w:tcPr>
            <w:tcW w:w="1537" w:type="dxa"/>
          </w:tcPr>
          <w:p w14:paraId="31C63786" w14:textId="77777777" w:rsidR="00192A9B" w:rsidRPr="009D70A7" w:rsidRDefault="00192A9B" w:rsidP="00F31A20">
            <w:pPr>
              <w:widowControl w:val="0"/>
              <w:autoSpaceDE w:val="0"/>
              <w:autoSpaceDN w:val="0"/>
              <w:adjustRightInd w:val="0"/>
              <w:spacing w:before="29" w:line="360" w:lineRule="auto"/>
              <w:rPr>
                <w:rFonts w:ascii="Calibri" w:hAnsi="Calibri" w:cs="Calibri"/>
                <w:b/>
                <w:sz w:val="20"/>
                <w:szCs w:val="20"/>
                <w:lang w:val="en-ZA"/>
              </w:rPr>
            </w:pPr>
          </w:p>
        </w:tc>
      </w:tr>
      <w:tr w:rsidR="00192A9B" w:rsidRPr="009D70A7" w14:paraId="2C5C8CE6" w14:textId="77777777" w:rsidTr="00F31A20">
        <w:trPr>
          <w:gridBefore w:val="1"/>
          <w:wBefore w:w="16" w:type="dxa"/>
        </w:trPr>
        <w:tc>
          <w:tcPr>
            <w:tcW w:w="10276" w:type="dxa"/>
            <w:gridSpan w:val="3"/>
          </w:tcPr>
          <w:p w14:paraId="4A68AA5D" w14:textId="77777777" w:rsidR="00192A9B" w:rsidRPr="008D1D05" w:rsidRDefault="00192A9B" w:rsidP="00F31A20">
            <w:pPr>
              <w:widowControl w:val="0"/>
              <w:autoSpaceDE w:val="0"/>
              <w:autoSpaceDN w:val="0"/>
              <w:adjustRightInd w:val="0"/>
              <w:spacing w:before="29" w:line="276" w:lineRule="auto"/>
              <w:rPr>
                <w:rFonts w:ascii="Calibri" w:hAnsi="Calibri" w:cs="Calibri"/>
                <w:sz w:val="20"/>
                <w:szCs w:val="20"/>
                <w:lang w:val="en-ZA"/>
              </w:rPr>
            </w:pPr>
            <w:r w:rsidRPr="008D1D05">
              <w:rPr>
                <w:rFonts w:ascii="Calibri" w:hAnsi="Calibri" w:cs="Calibri"/>
                <w:b/>
                <w:sz w:val="20"/>
                <w:szCs w:val="20"/>
                <w:lang w:val="en-ZA"/>
              </w:rPr>
              <w:t>Substantiation:</w:t>
            </w:r>
            <w:r w:rsidRPr="008D1D05">
              <w:rPr>
                <w:rFonts w:ascii="Calibri" w:hAnsi="Calibri" w:cs="Calibri"/>
                <w:sz w:val="20"/>
                <w:szCs w:val="20"/>
                <w:lang w:val="en-ZA"/>
              </w:rPr>
              <w:t xml:space="preserve"> </w:t>
            </w:r>
            <w:r w:rsidRPr="008D1D05">
              <w:rPr>
                <w:rFonts w:ascii="Calibri" w:hAnsi="Calibri" w:cs="Calibri"/>
                <w:b/>
                <w:sz w:val="20"/>
                <w:szCs w:val="20"/>
                <w:lang w:val="en-ZA"/>
              </w:rPr>
              <w:t>The bidder must submit a descriptive brochure/manual. Failure to submit proof will lead to disqualification.</w:t>
            </w:r>
          </w:p>
        </w:tc>
      </w:tr>
      <w:tr w:rsidR="00192A9B" w:rsidRPr="009D70A7" w14:paraId="48C3B956" w14:textId="77777777" w:rsidTr="00F31A20">
        <w:trPr>
          <w:gridBefore w:val="1"/>
          <w:wBefore w:w="16" w:type="dxa"/>
        </w:trPr>
        <w:tc>
          <w:tcPr>
            <w:tcW w:w="7726" w:type="dxa"/>
            <w:vMerge w:val="restart"/>
          </w:tcPr>
          <w:p w14:paraId="75962898" w14:textId="77777777" w:rsidR="00192A9B" w:rsidRPr="008D1D05" w:rsidRDefault="00192A9B" w:rsidP="007B4F6D">
            <w:pPr>
              <w:pStyle w:val="ListParagraph"/>
              <w:numPr>
                <w:ilvl w:val="0"/>
                <w:numId w:val="56"/>
              </w:numPr>
              <w:rPr>
                <w:rFonts w:ascii="Calibri" w:hAnsi="Calibri" w:cs="Calibri"/>
                <w:sz w:val="20"/>
                <w:lang w:val="en-ZA"/>
              </w:rPr>
            </w:pPr>
            <w:r w:rsidRPr="008D1D05">
              <w:rPr>
                <w:rFonts w:ascii="Calibri" w:hAnsi="Calibri" w:cs="Calibri"/>
                <w:sz w:val="20"/>
                <w:lang w:val="en-ZA"/>
              </w:rPr>
              <w:t>Flow cytometry analyser must be able to count a minimum of one million (1 000 000) events (for MRD analysis).</w:t>
            </w:r>
          </w:p>
        </w:tc>
        <w:tc>
          <w:tcPr>
            <w:tcW w:w="1013" w:type="dxa"/>
          </w:tcPr>
          <w:p w14:paraId="1CA055A5" w14:textId="77777777" w:rsidR="00192A9B" w:rsidRPr="009D70A7" w:rsidRDefault="00192A9B" w:rsidP="00F31A20">
            <w:pPr>
              <w:widowControl w:val="0"/>
              <w:autoSpaceDE w:val="0"/>
              <w:autoSpaceDN w:val="0"/>
              <w:adjustRightInd w:val="0"/>
              <w:spacing w:before="29" w:line="360" w:lineRule="auto"/>
              <w:jc w:val="center"/>
              <w:rPr>
                <w:rFonts w:ascii="Calibri" w:hAnsi="Calibri" w:cs="Calibri"/>
                <w:b/>
                <w:sz w:val="20"/>
                <w:szCs w:val="20"/>
                <w:lang w:val="en-ZA"/>
              </w:rPr>
            </w:pPr>
            <w:r w:rsidRPr="009D70A7">
              <w:rPr>
                <w:rFonts w:ascii="Calibri" w:hAnsi="Calibri" w:cs="Calibri"/>
                <w:b/>
                <w:sz w:val="20"/>
                <w:szCs w:val="20"/>
                <w:lang w:val="en-ZA"/>
              </w:rPr>
              <w:t>Comply</w:t>
            </w:r>
          </w:p>
        </w:tc>
        <w:tc>
          <w:tcPr>
            <w:tcW w:w="1537" w:type="dxa"/>
          </w:tcPr>
          <w:p w14:paraId="4E024952" w14:textId="77777777" w:rsidR="00192A9B" w:rsidRPr="009D70A7" w:rsidRDefault="00192A9B" w:rsidP="00F31A20">
            <w:pPr>
              <w:widowControl w:val="0"/>
              <w:autoSpaceDE w:val="0"/>
              <w:autoSpaceDN w:val="0"/>
              <w:adjustRightInd w:val="0"/>
              <w:spacing w:before="29" w:line="360" w:lineRule="auto"/>
              <w:jc w:val="center"/>
              <w:rPr>
                <w:rFonts w:ascii="Calibri" w:hAnsi="Calibri" w:cs="Calibri"/>
                <w:b/>
                <w:sz w:val="20"/>
                <w:szCs w:val="20"/>
                <w:lang w:val="en-ZA"/>
              </w:rPr>
            </w:pPr>
            <w:r w:rsidRPr="009D70A7">
              <w:rPr>
                <w:rFonts w:ascii="Calibri" w:hAnsi="Calibri" w:cs="Calibri"/>
                <w:b/>
                <w:sz w:val="20"/>
                <w:szCs w:val="20"/>
                <w:lang w:val="en-ZA"/>
              </w:rPr>
              <w:t>Do Not Comply</w:t>
            </w:r>
          </w:p>
        </w:tc>
      </w:tr>
      <w:tr w:rsidR="00192A9B" w:rsidRPr="009D70A7" w14:paraId="03A55C81" w14:textId="77777777" w:rsidTr="00F31A20">
        <w:trPr>
          <w:gridBefore w:val="1"/>
          <w:wBefore w:w="16" w:type="dxa"/>
        </w:trPr>
        <w:tc>
          <w:tcPr>
            <w:tcW w:w="7726" w:type="dxa"/>
            <w:vMerge/>
          </w:tcPr>
          <w:p w14:paraId="17A9FD53" w14:textId="77777777" w:rsidR="00192A9B" w:rsidRPr="009D70A7" w:rsidRDefault="00192A9B" w:rsidP="007B4F6D">
            <w:pPr>
              <w:pStyle w:val="ListParagraph"/>
              <w:widowControl w:val="0"/>
              <w:numPr>
                <w:ilvl w:val="0"/>
                <w:numId w:val="55"/>
              </w:numPr>
              <w:autoSpaceDE w:val="0"/>
              <w:autoSpaceDN w:val="0"/>
              <w:adjustRightInd w:val="0"/>
              <w:spacing w:before="29" w:line="360" w:lineRule="auto"/>
              <w:rPr>
                <w:rFonts w:ascii="Calibri" w:hAnsi="Calibri" w:cs="Calibri"/>
                <w:b/>
                <w:sz w:val="20"/>
                <w:szCs w:val="20"/>
                <w:lang w:val="en-ZA"/>
              </w:rPr>
            </w:pPr>
          </w:p>
        </w:tc>
        <w:tc>
          <w:tcPr>
            <w:tcW w:w="1013" w:type="dxa"/>
          </w:tcPr>
          <w:p w14:paraId="6F680DE6" w14:textId="77777777" w:rsidR="00192A9B" w:rsidRPr="009D70A7" w:rsidRDefault="00192A9B" w:rsidP="00F31A20">
            <w:pPr>
              <w:widowControl w:val="0"/>
              <w:autoSpaceDE w:val="0"/>
              <w:autoSpaceDN w:val="0"/>
              <w:adjustRightInd w:val="0"/>
              <w:spacing w:before="29" w:line="360" w:lineRule="auto"/>
              <w:rPr>
                <w:rFonts w:ascii="Calibri" w:hAnsi="Calibri" w:cs="Calibri"/>
                <w:b/>
                <w:sz w:val="20"/>
                <w:szCs w:val="20"/>
                <w:lang w:val="en-ZA"/>
              </w:rPr>
            </w:pPr>
          </w:p>
        </w:tc>
        <w:tc>
          <w:tcPr>
            <w:tcW w:w="1537" w:type="dxa"/>
          </w:tcPr>
          <w:p w14:paraId="05EA2BF7" w14:textId="77777777" w:rsidR="00192A9B" w:rsidRPr="009D70A7" w:rsidRDefault="00192A9B" w:rsidP="00F31A20">
            <w:pPr>
              <w:widowControl w:val="0"/>
              <w:autoSpaceDE w:val="0"/>
              <w:autoSpaceDN w:val="0"/>
              <w:adjustRightInd w:val="0"/>
              <w:spacing w:before="29" w:line="360" w:lineRule="auto"/>
              <w:rPr>
                <w:rFonts w:ascii="Calibri" w:hAnsi="Calibri" w:cs="Calibri"/>
                <w:b/>
                <w:sz w:val="20"/>
                <w:szCs w:val="20"/>
                <w:lang w:val="en-ZA"/>
              </w:rPr>
            </w:pPr>
          </w:p>
        </w:tc>
      </w:tr>
      <w:tr w:rsidR="00192A9B" w:rsidRPr="009D70A7" w14:paraId="4CF01C4D" w14:textId="77777777" w:rsidTr="00F31A20">
        <w:trPr>
          <w:gridBefore w:val="1"/>
          <w:wBefore w:w="16" w:type="dxa"/>
        </w:trPr>
        <w:tc>
          <w:tcPr>
            <w:tcW w:w="10276" w:type="dxa"/>
            <w:gridSpan w:val="3"/>
          </w:tcPr>
          <w:p w14:paraId="79DA760F" w14:textId="77777777" w:rsidR="00192A9B" w:rsidRPr="009D70A7" w:rsidRDefault="00192A9B" w:rsidP="00F31A20">
            <w:pPr>
              <w:widowControl w:val="0"/>
              <w:autoSpaceDE w:val="0"/>
              <w:autoSpaceDN w:val="0"/>
              <w:adjustRightInd w:val="0"/>
              <w:spacing w:before="29" w:line="276" w:lineRule="auto"/>
              <w:rPr>
                <w:rFonts w:ascii="Calibri" w:hAnsi="Calibri" w:cs="Calibri"/>
                <w:sz w:val="20"/>
                <w:szCs w:val="20"/>
                <w:lang w:val="en-ZA"/>
              </w:rPr>
            </w:pPr>
            <w:r w:rsidRPr="009D70A7">
              <w:rPr>
                <w:rFonts w:ascii="Calibri" w:hAnsi="Calibri" w:cs="Calibri"/>
                <w:b/>
                <w:sz w:val="20"/>
                <w:szCs w:val="20"/>
                <w:lang w:val="en-ZA"/>
              </w:rPr>
              <w:t>Substantiation:</w:t>
            </w:r>
            <w:r w:rsidRPr="009D70A7">
              <w:rPr>
                <w:rFonts w:ascii="Calibri" w:hAnsi="Calibri" w:cs="Calibri"/>
                <w:sz w:val="20"/>
                <w:szCs w:val="20"/>
                <w:lang w:val="en-ZA"/>
              </w:rPr>
              <w:t xml:space="preserve"> </w:t>
            </w:r>
            <w:r w:rsidRPr="009D70A7">
              <w:rPr>
                <w:rFonts w:ascii="Calibri" w:hAnsi="Calibri" w:cs="Calibri"/>
                <w:b/>
                <w:sz w:val="20"/>
                <w:szCs w:val="20"/>
                <w:lang w:val="en-ZA"/>
              </w:rPr>
              <w:t>The bidder must submit a descriptive brochure/manual. Failure to submit proof will lead to disqualification.</w:t>
            </w:r>
          </w:p>
        </w:tc>
      </w:tr>
      <w:tr w:rsidR="00192A9B" w:rsidRPr="009D70A7" w14:paraId="48A7E099" w14:textId="77777777" w:rsidTr="00F31A20">
        <w:trPr>
          <w:gridBefore w:val="1"/>
          <w:wBefore w:w="16" w:type="dxa"/>
        </w:trPr>
        <w:tc>
          <w:tcPr>
            <w:tcW w:w="7726" w:type="dxa"/>
            <w:vMerge w:val="restart"/>
          </w:tcPr>
          <w:p w14:paraId="327AA3BE" w14:textId="77777777" w:rsidR="00192A9B" w:rsidRPr="008D1D05" w:rsidRDefault="00192A9B" w:rsidP="007B4F6D">
            <w:pPr>
              <w:pStyle w:val="ListParagraph"/>
              <w:numPr>
                <w:ilvl w:val="0"/>
                <w:numId w:val="56"/>
              </w:numPr>
              <w:rPr>
                <w:rFonts w:ascii="Calibri" w:hAnsi="Calibri" w:cs="Calibri"/>
                <w:sz w:val="20"/>
                <w:lang w:val="en-ZA"/>
              </w:rPr>
            </w:pPr>
            <w:r>
              <w:rPr>
                <w:rFonts w:ascii="Calibri" w:hAnsi="Calibri" w:cs="Calibri"/>
                <w:sz w:val="20"/>
                <w:lang w:val="en-ZA"/>
              </w:rPr>
              <w:t xml:space="preserve">Reagents, consumables and controls for verification to be supplied at bidder’s cost. </w:t>
            </w:r>
          </w:p>
        </w:tc>
        <w:tc>
          <w:tcPr>
            <w:tcW w:w="1013" w:type="dxa"/>
          </w:tcPr>
          <w:p w14:paraId="25E88DD6" w14:textId="77777777" w:rsidR="00192A9B" w:rsidRPr="009D70A7" w:rsidRDefault="00192A9B" w:rsidP="00F31A20">
            <w:pPr>
              <w:widowControl w:val="0"/>
              <w:autoSpaceDE w:val="0"/>
              <w:autoSpaceDN w:val="0"/>
              <w:adjustRightInd w:val="0"/>
              <w:spacing w:before="29" w:line="360" w:lineRule="auto"/>
              <w:jc w:val="center"/>
              <w:rPr>
                <w:rFonts w:ascii="Calibri" w:hAnsi="Calibri" w:cs="Calibri"/>
                <w:b/>
                <w:sz w:val="20"/>
                <w:szCs w:val="20"/>
                <w:lang w:val="en-ZA"/>
              </w:rPr>
            </w:pPr>
            <w:r w:rsidRPr="009D70A7">
              <w:rPr>
                <w:rFonts w:ascii="Calibri" w:hAnsi="Calibri" w:cs="Calibri"/>
                <w:b/>
                <w:sz w:val="20"/>
                <w:szCs w:val="20"/>
                <w:lang w:val="en-ZA"/>
              </w:rPr>
              <w:t>Comply</w:t>
            </w:r>
          </w:p>
        </w:tc>
        <w:tc>
          <w:tcPr>
            <w:tcW w:w="1537" w:type="dxa"/>
          </w:tcPr>
          <w:p w14:paraId="65960E1A" w14:textId="77777777" w:rsidR="00192A9B" w:rsidRPr="009D70A7" w:rsidRDefault="00192A9B" w:rsidP="00F31A20">
            <w:pPr>
              <w:widowControl w:val="0"/>
              <w:autoSpaceDE w:val="0"/>
              <w:autoSpaceDN w:val="0"/>
              <w:adjustRightInd w:val="0"/>
              <w:spacing w:before="29" w:line="360" w:lineRule="auto"/>
              <w:jc w:val="center"/>
              <w:rPr>
                <w:rFonts w:ascii="Calibri" w:hAnsi="Calibri" w:cs="Calibri"/>
                <w:b/>
                <w:sz w:val="20"/>
                <w:szCs w:val="20"/>
                <w:lang w:val="en-ZA"/>
              </w:rPr>
            </w:pPr>
            <w:r w:rsidRPr="009D70A7">
              <w:rPr>
                <w:rFonts w:ascii="Calibri" w:hAnsi="Calibri" w:cs="Calibri"/>
                <w:b/>
                <w:sz w:val="20"/>
                <w:szCs w:val="20"/>
                <w:lang w:val="en-ZA"/>
              </w:rPr>
              <w:t>Do Not Comply</w:t>
            </w:r>
          </w:p>
        </w:tc>
      </w:tr>
      <w:tr w:rsidR="00192A9B" w:rsidRPr="009D70A7" w14:paraId="06A8D705" w14:textId="77777777" w:rsidTr="00F31A20">
        <w:trPr>
          <w:gridBefore w:val="1"/>
          <w:wBefore w:w="16" w:type="dxa"/>
        </w:trPr>
        <w:tc>
          <w:tcPr>
            <w:tcW w:w="7726" w:type="dxa"/>
            <w:vMerge/>
          </w:tcPr>
          <w:p w14:paraId="6B602FA9" w14:textId="77777777" w:rsidR="00192A9B" w:rsidRPr="009D70A7" w:rsidRDefault="00192A9B" w:rsidP="007B4F6D">
            <w:pPr>
              <w:pStyle w:val="ListParagraph"/>
              <w:widowControl w:val="0"/>
              <w:numPr>
                <w:ilvl w:val="0"/>
                <w:numId w:val="55"/>
              </w:numPr>
              <w:autoSpaceDE w:val="0"/>
              <w:autoSpaceDN w:val="0"/>
              <w:adjustRightInd w:val="0"/>
              <w:spacing w:before="29" w:line="360" w:lineRule="auto"/>
              <w:rPr>
                <w:rFonts w:ascii="Calibri" w:hAnsi="Calibri" w:cs="Calibri"/>
                <w:b/>
                <w:sz w:val="20"/>
                <w:szCs w:val="20"/>
                <w:lang w:val="en-ZA"/>
              </w:rPr>
            </w:pPr>
          </w:p>
        </w:tc>
        <w:tc>
          <w:tcPr>
            <w:tcW w:w="1013" w:type="dxa"/>
          </w:tcPr>
          <w:p w14:paraId="64115DAE" w14:textId="77777777" w:rsidR="00192A9B" w:rsidRPr="009D70A7" w:rsidRDefault="00192A9B" w:rsidP="00F31A20">
            <w:pPr>
              <w:widowControl w:val="0"/>
              <w:autoSpaceDE w:val="0"/>
              <w:autoSpaceDN w:val="0"/>
              <w:adjustRightInd w:val="0"/>
              <w:spacing w:before="29" w:line="360" w:lineRule="auto"/>
              <w:rPr>
                <w:rFonts w:ascii="Calibri" w:hAnsi="Calibri" w:cs="Calibri"/>
                <w:b/>
                <w:sz w:val="20"/>
                <w:szCs w:val="20"/>
                <w:lang w:val="en-ZA"/>
              </w:rPr>
            </w:pPr>
          </w:p>
        </w:tc>
        <w:tc>
          <w:tcPr>
            <w:tcW w:w="1537" w:type="dxa"/>
          </w:tcPr>
          <w:p w14:paraId="0943BCA6" w14:textId="77777777" w:rsidR="00192A9B" w:rsidRPr="009D70A7" w:rsidRDefault="00192A9B" w:rsidP="00F31A20">
            <w:pPr>
              <w:widowControl w:val="0"/>
              <w:autoSpaceDE w:val="0"/>
              <w:autoSpaceDN w:val="0"/>
              <w:adjustRightInd w:val="0"/>
              <w:spacing w:before="29" w:line="360" w:lineRule="auto"/>
              <w:rPr>
                <w:rFonts w:ascii="Calibri" w:hAnsi="Calibri" w:cs="Calibri"/>
                <w:b/>
                <w:sz w:val="20"/>
                <w:szCs w:val="20"/>
                <w:lang w:val="en-ZA"/>
              </w:rPr>
            </w:pPr>
          </w:p>
        </w:tc>
      </w:tr>
      <w:tr w:rsidR="00192A9B" w:rsidRPr="009D70A7" w14:paraId="35AC83B3" w14:textId="77777777" w:rsidTr="00F31A20">
        <w:trPr>
          <w:gridBefore w:val="1"/>
          <w:wBefore w:w="16" w:type="dxa"/>
        </w:trPr>
        <w:tc>
          <w:tcPr>
            <w:tcW w:w="10276" w:type="dxa"/>
            <w:gridSpan w:val="3"/>
          </w:tcPr>
          <w:p w14:paraId="164D7C76" w14:textId="77777777" w:rsidR="00192A9B" w:rsidRPr="009D70A7" w:rsidRDefault="00192A9B" w:rsidP="00F31A20">
            <w:pPr>
              <w:widowControl w:val="0"/>
              <w:autoSpaceDE w:val="0"/>
              <w:autoSpaceDN w:val="0"/>
              <w:adjustRightInd w:val="0"/>
              <w:spacing w:before="29" w:line="276" w:lineRule="auto"/>
              <w:rPr>
                <w:rFonts w:ascii="Calibri" w:hAnsi="Calibri" w:cs="Calibri"/>
                <w:sz w:val="20"/>
                <w:szCs w:val="20"/>
                <w:lang w:val="en-ZA"/>
              </w:rPr>
            </w:pPr>
            <w:r w:rsidRPr="009D70A7">
              <w:rPr>
                <w:rFonts w:ascii="Calibri" w:hAnsi="Calibri" w:cs="Calibri"/>
                <w:b/>
                <w:sz w:val="20"/>
                <w:szCs w:val="20"/>
                <w:lang w:val="en-ZA"/>
              </w:rPr>
              <w:t>Substantiation:</w:t>
            </w:r>
            <w:r w:rsidRPr="009D70A7">
              <w:rPr>
                <w:rFonts w:ascii="Calibri" w:hAnsi="Calibri" w:cs="Calibri"/>
                <w:sz w:val="20"/>
                <w:szCs w:val="20"/>
                <w:lang w:val="en-ZA"/>
              </w:rPr>
              <w:t xml:space="preserve"> </w:t>
            </w:r>
            <w:r w:rsidRPr="009D70A7">
              <w:rPr>
                <w:rFonts w:ascii="Calibri" w:hAnsi="Calibri" w:cs="Calibri"/>
                <w:b/>
                <w:sz w:val="20"/>
                <w:szCs w:val="20"/>
                <w:lang w:val="en-ZA"/>
              </w:rPr>
              <w:t>The bidder must submit a descriptive brochure/manual. Failure to submit proof will lead to disqualification.</w:t>
            </w:r>
          </w:p>
        </w:tc>
      </w:tr>
      <w:tr w:rsidR="00192A9B" w:rsidRPr="009D70A7" w14:paraId="6A8F90B4" w14:textId="77777777" w:rsidTr="00F31A20">
        <w:tc>
          <w:tcPr>
            <w:tcW w:w="7742" w:type="dxa"/>
            <w:gridSpan w:val="2"/>
            <w:vMerge w:val="restart"/>
          </w:tcPr>
          <w:p w14:paraId="364532C9" w14:textId="77777777" w:rsidR="00192A9B" w:rsidRPr="00385428" w:rsidRDefault="00192A9B" w:rsidP="007B4F6D">
            <w:pPr>
              <w:pStyle w:val="ListParagraph"/>
              <w:numPr>
                <w:ilvl w:val="0"/>
                <w:numId w:val="56"/>
              </w:numPr>
              <w:rPr>
                <w:rFonts w:ascii="Calibri" w:hAnsi="Calibri" w:cs="Calibri"/>
                <w:sz w:val="20"/>
                <w:lang w:val="en-ZA"/>
              </w:rPr>
            </w:pPr>
            <w:r w:rsidRPr="008D1D05">
              <w:rPr>
                <w:rFonts w:ascii="Calibri" w:hAnsi="Calibri" w:cs="Calibri"/>
                <w:sz w:val="20"/>
                <w:lang w:val="en-ZA"/>
              </w:rPr>
              <w:t>The analyser includes automated colour compensation software that facilitates accurate spectral overlap correction. Additionally, the system should provide application-specific colour compensation products.</w:t>
            </w:r>
          </w:p>
        </w:tc>
        <w:tc>
          <w:tcPr>
            <w:tcW w:w="1013" w:type="dxa"/>
          </w:tcPr>
          <w:p w14:paraId="17BA0ACF" w14:textId="77777777" w:rsidR="00192A9B" w:rsidRPr="009D70A7" w:rsidRDefault="00192A9B" w:rsidP="00F31A20">
            <w:pPr>
              <w:widowControl w:val="0"/>
              <w:autoSpaceDE w:val="0"/>
              <w:autoSpaceDN w:val="0"/>
              <w:adjustRightInd w:val="0"/>
              <w:spacing w:before="29" w:line="360" w:lineRule="auto"/>
              <w:jc w:val="center"/>
              <w:rPr>
                <w:rFonts w:ascii="Calibri" w:hAnsi="Calibri" w:cs="Calibri"/>
                <w:b/>
                <w:sz w:val="20"/>
                <w:szCs w:val="20"/>
                <w:lang w:val="en-ZA"/>
              </w:rPr>
            </w:pPr>
            <w:r w:rsidRPr="009D70A7">
              <w:rPr>
                <w:rFonts w:ascii="Calibri" w:hAnsi="Calibri" w:cs="Calibri"/>
                <w:b/>
                <w:sz w:val="20"/>
                <w:szCs w:val="20"/>
                <w:lang w:val="en-ZA"/>
              </w:rPr>
              <w:t>Comply</w:t>
            </w:r>
          </w:p>
        </w:tc>
        <w:tc>
          <w:tcPr>
            <w:tcW w:w="1537" w:type="dxa"/>
          </w:tcPr>
          <w:p w14:paraId="573D6D1B" w14:textId="77777777" w:rsidR="00192A9B" w:rsidRPr="009D70A7" w:rsidRDefault="00192A9B" w:rsidP="00F31A20">
            <w:pPr>
              <w:widowControl w:val="0"/>
              <w:autoSpaceDE w:val="0"/>
              <w:autoSpaceDN w:val="0"/>
              <w:adjustRightInd w:val="0"/>
              <w:spacing w:before="29" w:line="360" w:lineRule="auto"/>
              <w:jc w:val="center"/>
              <w:rPr>
                <w:rFonts w:ascii="Calibri" w:hAnsi="Calibri" w:cs="Calibri"/>
                <w:b/>
                <w:sz w:val="20"/>
                <w:szCs w:val="20"/>
                <w:lang w:val="en-ZA"/>
              </w:rPr>
            </w:pPr>
            <w:r w:rsidRPr="009D70A7">
              <w:rPr>
                <w:rFonts w:ascii="Calibri" w:hAnsi="Calibri" w:cs="Calibri"/>
                <w:b/>
                <w:sz w:val="20"/>
                <w:szCs w:val="20"/>
                <w:lang w:val="en-ZA"/>
              </w:rPr>
              <w:t>Do Not Comply</w:t>
            </w:r>
          </w:p>
        </w:tc>
      </w:tr>
      <w:tr w:rsidR="00192A9B" w:rsidRPr="009D70A7" w14:paraId="509A3E39" w14:textId="77777777" w:rsidTr="00F31A20">
        <w:tc>
          <w:tcPr>
            <w:tcW w:w="7742" w:type="dxa"/>
            <w:gridSpan w:val="2"/>
            <w:vMerge/>
          </w:tcPr>
          <w:p w14:paraId="20AF38D0" w14:textId="77777777" w:rsidR="00192A9B" w:rsidRPr="009D70A7" w:rsidRDefault="00192A9B" w:rsidP="007B4F6D">
            <w:pPr>
              <w:pStyle w:val="ListParagraph"/>
              <w:widowControl w:val="0"/>
              <w:numPr>
                <w:ilvl w:val="0"/>
                <w:numId w:val="55"/>
              </w:numPr>
              <w:autoSpaceDE w:val="0"/>
              <w:autoSpaceDN w:val="0"/>
              <w:adjustRightInd w:val="0"/>
              <w:spacing w:before="29" w:line="360" w:lineRule="auto"/>
              <w:rPr>
                <w:rFonts w:ascii="Calibri" w:hAnsi="Calibri" w:cs="Calibri"/>
                <w:b/>
                <w:sz w:val="20"/>
                <w:szCs w:val="20"/>
                <w:lang w:val="en-ZA"/>
              </w:rPr>
            </w:pPr>
          </w:p>
        </w:tc>
        <w:tc>
          <w:tcPr>
            <w:tcW w:w="1013" w:type="dxa"/>
          </w:tcPr>
          <w:p w14:paraId="7D233ADB" w14:textId="77777777" w:rsidR="00192A9B" w:rsidRPr="009D70A7" w:rsidRDefault="00192A9B" w:rsidP="00F31A20">
            <w:pPr>
              <w:widowControl w:val="0"/>
              <w:autoSpaceDE w:val="0"/>
              <w:autoSpaceDN w:val="0"/>
              <w:adjustRightInd w:val="0"/>
              <w:spacing w:before="29" w:line="360" w:lineRule="auto"/>
              <w:rPr>
                <w:rFonts w:ascii="Calibri" w:hAnsi="Calibri" w:cs="Calibri"/>
                <w:b/>
                <w:sz w:val="20"/>
                <w:szCs w:val="20"/>
                <w:lang w:val="en-ZA"/>
              </w:rPr>
            </w:pPr>
          </w:p>
        </w:tc>
        <w:tc>
          <w:tcPr>
            <w:tcW w:w="1537" w:type="dxa"/>
          </w:tcPr>
          <w:p w14:paraId="4B95E5B5" w14:textId="77777777" w:rsidR="00192A9B" w:rsidRPr="009D70A7" w:rsidRDefault="00192A9B" w:rsidP="00F31A20">
            <w:pPr>
              <w:widowControl w:val="0"/>
              <w:autoSpaceDE w:val="0"/>
              <w:autoSpaceDN w:val="0"/>
              <w:adjustRightInd w:val="0"/>
              <w:spacing w:before="29" w:line="360" w:lineRule="auto"/>
              <w:rPr>
                <w:rFonts w:ascii="Calibri" w:hAnsi="Calibri" w:cs="Calibri"/>
                <w:b/>
                <w:sz w:val="20"/>
                <w:szCs w:val="20"/>
                <w:lang w:val="en-ZA"/>
              </w:rPr>
            </w:pPr>
          </w:p>
        </w:tc>
      </w:tr>
      <w:tr w:rsidR="00192A9B" w:rsidRPr="009D70A7" w14:paraId="0BCA9593" w14:textId="77777777" w:rsidTr="00F31A20">
        <w:tc>
          <w:tcPr>
            <w:tcW w:w="10292" w:type="dxa"/>
            <w:gridSpan w:val="4"/>
          </w:tcPr>
          <w:p w14:paraId="4851F902" w14:textId="77777777" w:rsidR="00192A9B" w:rsidRPr="009D70A7" w:rsidRDefault="00192A9B" w:rsidP="00F31A20">
            <w:pPr>
              <w:widowControl w:val="0"/>
              <w:autoSpaceDE w:val="0"/>
              <w:autoSpaceDN w:val="0"/>
              <w:adjustRightInd w:val="0"/>
              <w:spacing w:before="29" w:line="276" w:lineRule="auto"/>
              <w:rPr>
                <w:rFonts w:ascii="Calibri" w:hAnsi="Calibri" w:cs="Calibri"/>
                <w:sz w:val="20"/>
                <w:szCs w:val="20"/>
                <w:lang w:val="en-ZA"/>
              </w:rPr>
            </w:pPr>
            <w:r w:rsidRPr="009D70A7">
              <w:rPr>
                <w:rFonts w:ascii="Calibri" w:hAnsi="Calibri" w:cs="Calibri"/>
                <w:b/>
                <w:sz w:val="20"/>
                <w:szCs w:val="20"/>
                <w:lang w:val="en-ZA"/>
              </w:rPr>
              <w:t>Substantiation:</w:t>
            </w:r>
            <w:r w:rsidRPr="009D70A7">
              <w:rPr>
                <w:rFonts w:ascii="Calibri" w:hAnsi="Calibri" w:cs="Calibri"/>
                <w:sz w:val="20"/>
                <w:szCs w:val="20"/>
                <w:lang w:val="en-ZA"/>
              </w:rPr>
              <w:t xml:space="preserve"> </w:t>
            </w:r>
            <w:r w:rsidRPr="009D70A7">
              <w:rPr>
                <w:rFonts w:ascii="Calibri" w:hAnsi="Calibri" w:cs="Calibri"/>
                <w:b/>
                <w:sz w:val="20"/>
                <w:szCs w:val="20"/>
                <w:lang w:val="en-ZA"/>
              </w:rPr>
              <w:t>The bidder must submit a descriptive brochure/manual. Failure to submit proof will lead to disqualification.</w:t>
            </w:r>
          </w:p>
        </w:tc>
      </w:tr>
      <w:tr w:rsidR="00192A9B" w:rsidRPr="009D70A7" w14:paraId="05B4396E" w14:textId="77777777" w:rsidTr="00F31A20">
        <w:tc>
          <w:tcPr>
            <w:tcW w:w="7742" w:type="dxa"/>
            <w:gridSpan w:val="2"/>
            <w:vMerge w:val="restart"/>
          </w:tcPr>
          <w:p w14:paraId="75D8E5B1" w14:textId="77777777" w:rsidR="00192A9B" w:rsidRPr="00385428" w:rsidRDefault="00192A9B" w:rsidP="007B4F6D">
            <w:pPr>
              <w:pStyle w:val="ListParagraph"/>
              <w:numPr>
                <w:ilvl w:val="0"/>
                <w:numId w:val="56"/>
              </w:numPr>
              <w:rPr>
                <w:rFonts w:ascii="Calibri" w:hAnsi="Calibri" w:cs="Calibri"/>
                <w:sz w:val="20"/>
                <w:lang w:val="en-ZA"/>
              </w:rPr>
            </w:pPr>
            <w:r>
              <w:rPr>
                <w:rFonts w:ascii="Calibri" w:hAnsi="Calibri" w:cs="Calibri"/>
                <w:sz w:val="20"/>
                <w:szCs w:val="20"/>
                <w:lang w:val="en-ZA"/>
              </w:rPr>
              <w:t>After sales service in Bloemfontein with availability of trained engineers and application specialist</w:t>
            </w:r>
            <w:r w:rsidRPr="009D70A7">
              <w:rPr>
                <w:rFonts w:ascii="Calibri" w:hAnsi="Calibri" w:cs="Calibri"/>
                <w:sz w:val="20"/>
                <w:szCs w:val="20"/>
                <w:lang w:val="en-ZA"/>
              </w:rPr>
              <w:t xml:space="preserve"> </w:t>
            </w:r>
            <w:r>
              <w:rPr>
                <w:rFonts w:ascii="Calibri" w:hAnsi="Calibri" w:cs="Calibri"/>
                <w:sz w:val="20"/>
                <w:szCs w:val="20"/>
                <w:lang w:val="en-ZA"/>
              </w:rPr>
              <w:t>within 12 hours on site and immediate telephonic assistance.</w:t>
            </w:r>
          </w:p>
        </w:tc>
        <w:tc>
          <w:tcPr>
            <w:tcW w:w="1013" w:type="dxa"/>
          </w:tcPr>
          <w:p w14:paraId="1CF0A779" w14:textId="77777777" w:rsidR="00192A9B" w:rsidRPr="009D70A7" w:rsidRDefault="00192A9B" w:rsidP="00F31A20">
            <w:pPr>
              <w:widowControl w:val="0"/>
              <w:autoSpaceDE w:val="0"/>
              <w:autoSpaceDN w:val="0"/>
              <w:adjustRightInd w:val="0"/>
              <w:spacing w:before="29" w:line="360" w:lineRule="auto"/>
              <w:jc w:val="center"/>
              <w:rPr>
                <w:rFonts w:ascii="Calibri" w:hAnsi="Calibri" w:cs="Calibri"/>
                <w:b/>
                <w:sz w:val="20"/>
                <w:szCs w:val="20"/>
                <w:lang w:val="en-ZA"/>
              </w:rPr>
            </w:pPr>
            <w:r w:rsidRPr="009D70A7">
              <w:rPr>
                <w:rFonts w:ascii="Calibri" w:hAnsi="Calibri" w:cs="Calibri"/>
                <w:b/>
                <w:sz w:val="20"/>
                <w:szCs w:val="20"/>
                <w:lang w:val="en-ZA"/>
              </w:rPr>
              <w:t>Comply</w:t>
            </w:r>
          </w:p>
        </w:tc>
        <w:tc>
          <w:tcPr>
            <w:tcW w:w="1537" w:type="dxa"/>
          </w:tcPr>
          <w:p w14:paraId="57557D49" w14:textId="77777777" w:rsidR="00192A9B" w:rsidRPr="009D70A7" w:rsidRDefault="00192A9B" w:rsidP="00F31A20">
            <w:pPr>
              <w:widowControl w:val="0"/>
              <w:autoSpaceDE w:val="0"/>
              <w:autoSpaceDN w:val="0"/>
              <w:adjustRightInd w:val="0"/>
              <w:spacing w:before="29" w:line="360" w:lineRule="auto"/>
              <w:jc w:val="center"/>
              <w:rPr>
                <w:rFonts w:ascii="Calibri" w:hAnsi="Calibri" w:cs="Calibri"/>
                <w:b/>
                <w:sz w:val="20"/>
                <w:szCs w:val="20"/>
                <w:lang w:val="en-ZA"/>
              </w:rPr>
            </w:pPr>
            <w:r w:rsidRPr="009D70A7">
              <w:rPr>
                <w:rFonts w:ascii="Calibri" w:hAnsi="Calibri" w:cs="Calibri"/>
                <w:b/>
                <w:sz w:val="20"/>
                <w:szCs w:val="20"/>
                <w:lang w:val="en-ZA"/>
              </w:rPr>
              <w:t>Do Not Comply</w:t>
            </w:r>
          </w:p>
        </w:tc>
      </w:tr>
      <w:tr w:rsidR="00192A9B" w:rsidRPr="009D70A7" w14:paraId="1B862571" w14:textId="77777777" w:rsidTr="00F31A20">
        <w:tc>
          <w:tcPr>
            <w:tcW w:w="7742" w:type="dxa"/>
            <w:gridSpan w:val="2"/>
            <w:vMerge/>
          </w:tcPr>
          <w:p w14:paraId="6E0BF79E" w14:textId="77777777" w:rsidR="00192A9B" w:rsidRPr="009D70A7" w:rsidRDefault="00192A9B" w:rsidP="007B4F6D">
            <w:pPr>
              <w:pStyle w:val="ListParagraph"/>
              <w:widowControl w:val="0"/>
              <w:numPr>
                <w:ilvl w:val="0"/>
                <w:numId w:val="55"/>
              </w:numPr>
              <w:autoSpaceDE w:val="0"/>
              <w:autoSpaceDN w:val="0"/>
              <w:adjustRightInd w:val="0"/>
              <w:spacing w:before="29" w:line="360" w:lineRule="auto"/>
              <w:rPr>
                <w:rFonts w:ascii="Calibri" w:hAnsi="Calibri" w:cs="Calibri"/>
                <w:b/>
                <w:sz w:val="20"/>
                <w:szCs w:val="20"/>
                <w:lang w:val="en-ZA"/>
              </w:rPr>
            </w:pPr>
          </w:p>
        </w:tc>
        <w:tc>
          <w:tcPr>
            <w:tcW w:w="1013" w:type="dxa"/>
          </w:tcPr>
          <w:p w14:paraId="5C274D40" w14:textId="77777777" w:rsidR="00192A9B" w:rsidRPr="009D70A7" w:rsidRDefault="00192A9B" w:rsidP="00F31A20">
            <w:pPr>
              <w:widowControl w:val="0"/>
              <w:autoSpaceDE w:val="0"/>
              <w:autoSpaceDN w:val="0"/>
              <w:adjustRightInd w:val="0"/>
              <w:spacing w:before="29" w:line="360" w:lineRule="auto"/>
              <w:rPr>
                <w:rFonts w:ascii="Calibri" w:hAnsi="Calibri" w:cs="Calibri"/>
                <w:b/>
                <w:sz w:val="20"/>
                <w:szCs w:val="20"/>
                <w:lang w:val="en-ZA"/>
              </w:rPr>
            </w:pPr>
          </w:p>
        </w:tc>
        <w:tc>
          <w:tcPr>
            <w:tcW w:w="1537" w:type="dxa"/>
          </w:tcPr>
          <w:p w14:paraId="6ACB7CF8" w14:textId="77777777" w:rsidR="00192A9B" w:rsidRPr="009D70A7" w:rsidRDefault="00192A9B" w:rsidP="00F31A20">
            <w:pPr>
              <w:widowControl w:val="0"/>
              <w:autoSpaceDE w:val="0"/>
              <w:autoSpaceDN w:val="0"/>
              <w:adjustRightInd w:val="0"/>
              <w:spacing w:before="29" w:line="360" w:lineRule="auto"/>
              <w:rPr>
                <w:rFonts w:ascii="Calibri" w:hAnsi="Calibri" w:cs="Calibri"/>
                <w:b/>
                <w:sz w:val="20"/>
                <w:szCs w:val="20"/>
                <w:lang w:val="en-ZA"/>
              </w:rPr>
            </w:pPr>
          </w:p>
        </w:tc>
      </w:tr>
      <w:tr w:rsidR="00192A9B" w:rsidRPr="009D70A7" w14:paraId="1B21F8E4" w14:textId="77777777" w:rsidTr="00F31A20">
        <w:tc>
          <w:tcPr>
            <w:tcW w:w="10292" w:type="dxa"/>
            <w:gridSpan w:val="4"/>
          </w:tcPr>
          <w:p w14:paraId="04571089" w14:textId="77777777" w:rsidR="00192A9B" w:rsidRPr="009D70A7" w:rsidRDefault="00192A9B" w:rsidP="00F31A20">
            <w:pPr>
              <w:widowControl w:val="0"/>
              <w:autoSpaceDE w:val="0"/>
              <w:autoSpaceDN w:val="0"/>
              <w:adjustRightInd w:val="0"/>
              <w:spacing w:before="29" w:line="276" w:lineRule="auto"/>
              <w:rPr>
                <w:rFonts w:ascii="Calibri" w:hAnsi="Calibri" w:cs="Calibri"/>
                <w:sz w:val="20"/>
                <w:szCs w:val="20"/>
                <w:lang w:val="en-ZA"/>
              </w:rPr>
            </w:pPr>
            <w:r w:rsidRPr="009D70A7">
              <w:rPr>
                <w:rFonts w:ascii="Calibri" w:hAnsi="Calibri" w:cs="Calibri"/>
                <w:b/>
                <w:sz w:val="20"/>
                <w:szCs w:val="20"/>
                <w:lang w:val="en-ZA"/>
              </w:rPr>
              <w:t>Substantiation:</w:t>
            </w:r>
            <w:r w:rsidRPr="009D70A7">
              <w:rPr>
                <w:rFonts w:ascii="Calibri" w:hAnsi="Calibri" w:cs="Calibri"/>
                <w:sz w:val="20"/>
                <w:szCs w:val="20"/>
                <w:lang w:val="en-ZA"/>
              </w:rPr>
              <w:t xml:space="preserve"> </w:t>
            </w:r>
            <w:r w:rsidRPr="009D70A7">
              <w:rPr>
                <w:rFonts w:ascii="Calibri" w:hAnsi="Calibri" w:cs="Calibri"/>
                <w:b/>
                <w:sz w:val="20"/>
                <w:szCs w:val="20"/>
                <w:lang w:val="en-ZA"/>
              </w:rPr>
              <w:t>The bidder must submit a descriptive brochure/manual. Failure to submit proof will lead to disqualification.</w:t>
            </w:r>
          </w:p>
        </w:tc>
      </w:tr>
    </w:tbl>
    <w:p w14:paraId="267D568D" w14:textId="77777777" w:rsidR="000726F0" w:rsidRDefault="000726F0" w:rsidP="004E69DF">
      <w:pPr>
        <w:tabs>
          <w:tab w:val="left" w:pos="567"/>
        </w:tabs>
        <w:spacing w:line="360" w:lineRule="auto"/>
        <w:jc w:val="both"/>
        <w:rPr>
          <w:rFonts w:asciiTheme="minorHAnsi" w:hAnsiTheme="minorHAnsi" w:cstheme="minorHAnsi"/>
          <w:b/>
          <w:sz w:val="20"/>
        </w:rPr>
      </w:pPr>
    </w:p>
    <w:p w14:paraId="45B6E4A8" w14:textId="5E88B9FD" w:rsidR="00113260" w:rsidRPr="002A4143" w:rsidRDefault="007B1087" w:rsidP="00381AB8">
      <w:pPr>
        <w:tabs>
          <w:tab w:val="left" w:pos="284"/>
        </w:tabs>
        <w:spacing w:line="360" w:lineRule="auto"/>
        <w:ind w:left="567" w:hanging="1134"/>
        <w:jc w:val="both"/>
        <w:rPr>
          <w:rFonts w:asciiTheme="minorHAnsi" w:hAnsiTheme="minorHAnsi" w:cstheme="minorHAnsi"/>
          <w:b/>
          <w:sz w:val="20"/>
          <w:szCs w:val="20"/>
        </w:rPr>
      </w:pPr>
      <w:r>
        <w:rPr>
          <w:rFonts w:asciiTheme="minorHAnsi" w:eastAsia="Times" w:hAnsiTheme="minorHAnsi" w:cstheme="minorHAnsi"/>
          <w:b/>
          <w:sz w:val="20"/>
          <w:szCs w:val="20"/>
          <w:lang w:eastAsia="en-US"/>
        </w:rPr>
        <w:t>5</w:t>
      </w:r>
      <w:r w:rsidR="005A0466" w:rsidRPr="002A4143">
        <w:rPr>
          <w:rFonts w:asciiTheme="minorHAnsi" w:eastAsia="Times" w:hAnsiTheme="minorHAnsi" w:cstheme="minorHAnsi"/>
          <w:b/>
          <w:sz w:val="20"/>
          <w:szCs w:val="20"/>
          <w:lang w:eastAsia="en-US"/>
        </w:rPr>
        <w:t>.</w:t>
      </w:r>
      <w:r>
        <w:rPr>
          <w:rFonts w:asciiTheme="minorHAnsi" w:eastAsia="Times" w:hAnsiTheme="minorHAnsi" w:cstheme="minorHAnsi"/>
          <w:b/>
          <w:sz w:val="20"/>
          <w:szCs w:val="20"/>
          <w:lang w:eastAsia="en-US"/>
        </w:rPr>
        <w:t xml:space="preserve">     </w:t>
      </w:r>
      <w:r w:rsidR="00F35CC1" w:rsidRPr="002A4143">
        <w:rPr>
          <w:rFonts w:asciiTheme="minorHAnsi" w:hAnsiTheme="minorHAnsi" w:cstheme="minorHAnsi"/>
          <w:b/>
          <w:sz w:val="20"/>
          <w:szCs w:val="20"/>
        </w:rPr>
        <w:t>Technical Functionality</w:t>
      </w:r>
      <w:r w:rsidR="0038796F" w:rsidRPr="002A4143">
        <w:rPr>
          <w:rFonts w:asciiTheme="minorHAnsi" w:hAnsiTheme="minorHAnsi" w:cstheme="minorHAnsi"/>
          <w:b/>
          <w:sz w:val="20"/>
          <w:szCs w:val="20"/>
        </w:rPr>
        <w:t xml:space="preserve"> </w:t>
      </w:r>
    </w:p>
    <w:p w14:paraId="146ED541" w14:textId="3A772183" w:rsidR="004A5E29" w:rsidRPr="002A4143" w:rsidRDefault="005A0466" w:rsidP="00D6166C">
      <w:pPr>
        <w:pStyle w:val="Specification"/>
        <w:numPr>
          <w:ilvl w:val="1"/>
          <w:numId w:val="51"/>
        </w:numPr>
        <w:spacing w:line="360" w:lineRule="auto"/>
        <w:ind w:left="-284" w:hanging="283"/>
        <w:jc w:val="both"/>
        <w:rPr>
          <w:rFonts w:asciiTheme="minorHAnsi" w:hAnsiTheme="minorHAnsi" w:cstheme="minorHAnsi"/>
          <w:sz w:val="20"/>
          <w:szCs w:val="20"/>
        </w:rPr>
      </w:pPr>
      <w:r w:rsidRPr="002A4143">
        <w:rPr>
          <w:rFonts w:asciiTheme="minorHAnsi" w:hAnsiTheme="minorHAnsi" w:cstheme="minorHAnsi"/>
          <w:sz w:val="20"/>
          <w:szCs w:val="20"/>
        </w:rPr>
        <w:t xml:space="preserve"> </w:t>
      </w:r>
      <w:r w:rsidR="004A5E29" w:rsidRPr="002A4143">
        <w:rPr>
          <w:rFonts w:asciiTheme="minorHAnsi" w:hAnsiTheme="minorHAnsi" w:cstheme="minorHAnsi"/>
          <w:sz w:val="20"/>
          <w:szCs w:val="20"/>
        </w:rPr>
        <w:t xml:space="preserve">The bidder </w:t>
      </w:r>
      <w:r w:rsidR="004A5E29" w:rsidRPr="002A4143">
        <w:rPr>
          <w:rFonts w:asciiTheme="minorHAnsi" w:hAnsiTheme="minorHAnsi" w:cstheme="minorHAnsi"/>
          <w:b/>
          <w:sz w:val="20"/>
          <w:szCs w:val="20"/>
        </w:rPr>
        <w:t xml:space="preserve">must complete in full </w:t>
      </w:r>
      <w:proofErr w:type="gramStart"/>
      <w:r w:rsidR="004A5E29" w:rsidRPr="002A4143">
        <w:rPr>
          <w:rFonts w:asciiTheme="minorHAnsi" w:hAnsiTheme="minorHAnsi" w:cstheme="minorHAnsi"/>
          <w:b/>
          <w:sz w:val="20"/>
          <w:szCs w:val="20"/>
        </w:rPr>
        <w:t>all of</w:t>
      </w:r>
      <w:proofErr w:type="gramEnd"/>
      <w:r w:rsidR="004A5E29" w:rsidRPr="002A4143">
        <w:rPr>
          <w:rFonts w:asciiTheme="minorHAnsi" w:hAnsiTheme="minorHAnsi" w:cstheme="minorHAnsi"/>
          <w:b/>
          <w:sz w:val="20"/>
          <w:szCs w:val="20"/>
        </w:rPr>
        <w:t xml:space="preserve"> the TECHNICAL FUNCTIONALITY requirements</w:t>
      </w:r>
      <w:r w:rsidR="004A5E29" w:rsidRPr="002A4143">
        <w:rPr>
          <w:rFonts w:asciiTheme="minorHAnsi" w:hAnsiTheme="minorHAnsi" w:cstheme="minorHAnsi"/>
          <w:sz w:val="20"/>
          <w:szCs w:val="20"/>
        </w:rPr>
        <w:t>.</w:t>
      </w:r>
    </w:p>
    <w:p w14:paraId="2856075F" w14:textId="77777777" w:rsidR="00381AB8" w:rsidRDefault="004A5E29" w:rsidP="00D6166C">
      <w:pPr>
        <w:pStyle w:val="Specification"/>
        <w:numPr>
          <w:ilvl w:val="1"/>
          <w:numId w:val="51"/>
        </w:numPr>
        <w:spacing w:line="276" w:lineRule="auto"/>
        <w:ind w:left="-284" w:hanging="283"/>
        <w:jc w:val="both"/>
        <w:rPr>
          <w:rFonts w:asciiTheme="minorHAnsi" w:hAnsiTheme="minorHAnsi" w:cstheme="minorHAnsi"/>
          <w:sz w:val="20"/>
          <w:szCs w:val="20"/>
        </w:rPr>
      </w:pPr>
      <w:r w:rsidRPr="002A4143">
        <w:rPr>
          <w:rFonts w:asciiTheme="minorHAnsi" w:hAnsiTheme="minorHAnsi" w:cstheme="minorHAnsi"/>
          <w:sz w:val="20"/>
          <w:szCs w:val="20"/>
        </w:rPr>
        <w:t xml:space="preserve">The bidder </w:t>
      </w:r>
      <w:r w:rsidRPr="002A4143">
        <w:rPr>
          <w:rFonts w:asciiTheme="minorHAnsi" w:hAnsiTheme="minorHAnsi" w:cstheme="minorHAnsi"/>
          <w:b/>
          <w:sz w:val="20"/>
          <w:szCs w:val="20"/>
        </w:rPr>
        <w:t>must provide a unique reference number</w:t>
      </w:r>
      <w:r w:rsidRPr="002A4143">
        <w:rPr>
          <w:rFonts w:asciiTheme="minorHAnsi" w:hAnsiTheme="minorHAnsi" w:cstheme="minorHAnsi"/>
          <w:sz w:val="20"/>
          <w:szCs w:val="20"/>
        </w:rPr>
        <w:t xml:space="preserve"> (e.g. binder/folio, chapter, section, page) to locate </w:t>
      </w:r>
      <w:r w:rsidR="007B1087" w:rsidRPr="00381AB8">
        <w:rPr>
          <w:rFonts w:asciiTheme="minorHAnsi" w:hAnsiTheme="minorHAnsi" w:cstheme="minorHAnsi"/>
          <w:sz w:val="20"/>
          <w:szCs w:val="20"/>
        </w:rPr>
        <w:t xml:space="preserve">substantiating evidence in the bid response. During evaluation, NHLS reserves the right to treat substantiation evidence that cannot </w:t>
      </w:r>
      <w:proofErr w:type="gramStart"/>
      <w:r w:rsidR="007B1087" w:rsidRPr="00381AB8">
        <w:rPr>
          <w:rFonts w:asciiTheme="minorHAnsi" w:hAnsiTheme="minorHAnsi" w:cstheme="minorHAnsi"/>
          <w:sz w:val="20"/>
          <w:szCs w:val="20"/>
        </w:rPr>
        <w:t>be located in</w:t>
      </w:r>
      <w:proofErr w:type="gramEnd"/>
      <w:r w:rsidR="007B1087" w:rsidRPr="00381AB8">
        <w:rPr>
          <w:rFonts w:asciiTheme="minorHAnsi" w:hAnsiTheme="minorHAnsi" w:cstheme="minorHAnsi"/>
          <w:sz w:val="20"/>
          <w:szCs w:val="20"/>
        </w:rPr>
        <w:t xml:space="preserve"> the bid response as “NOT COMPLY”.</w:t>
      </w:r>
    </w:p>
    <w:p w14:paraId="14408698" w14:textId="32C82C78" w:rsidR="00381AB8" w:rsidRDefault="004A5E29" w:rsidP="00381AB8">
      <w:pPr>
        <w:pStyle w:val="Specification"/>
        <w:numPr>
          <w:ilvl w:val="0"/>
          <w:numId w:val="0"/>
        </w:numPr>
        <w:spacing w:line="276" w:lineRule="auto"/>
        <w:ind w:left="-284"/>
        <w:jc w:val="both"/>
        <w:rPr>
          <w:rFonts w:asciiTheme="minorHAnsi" w:hAnsiTheme="minorHAnsi" w:cstheme="minorHAnsi"/>
          <w:sz w:val="20"/>
          <w:szCs w:val="20"/>
        </w:rPr>
      </w:pPr>
      <w:r w:rsidRPr="00381AB8">
        <w:rPr>
          <w:rFonts w:asciiTheme="minorHAnsi" w:hAnsiTheme="minorHAnsi" w:cstheme="minorHAnsi"/>
          <w:b/>
          <w:sz w:val="20"/>
          <w:szCs w:val="20"/>
        </w:rPr>
        <w:t>Evaluation per requirement</w:t>
      </w:r>
      <w:r w:rsidRPr="00381AB8">
        <w:rPr>
          <w:rFonts w:asciiTheme="minorHAnsi" w:hAnsiTheme="minorHAnsi" w:cstheme="minorHAnsi"/>
          <w:sz w:val="20"/>
          <w:szCs w:val="20"/>
        </w:rPr>
        <w:t xml:space="preserve">. The evaluation (scoring) of bidders’ responses to the requirements will be </w:t>
      </w:r>
      <w:r w:rsidR="00381AB8" w:rsidRPr="00381AB8">
        <w:rPr>
          <w:rFonts w:asciiTheme="minorHAnsi" w:hAnsiTheme="minorHAnsi" w:cstheme="minorHAnsi"/>
          <w:sz w:val="20"/>
          <w:szCs w:val="20"/>
        </w:rPr>
        <w:t>determined by</w:t>
      </w:r>
      <w:r w:rsidR="007B1087" w:rsidRPr="00381AB8">
        <w:rPr>
          <w:rFonts w:asciiTheme="minorHAnsi" w:hAnsiTheme="minorHAnsi" w:cstheme="minorHAnsi"/>
          <w:sz w:val="20"/>
          <w:szCs w:val="20"/>
        </w:rPr>
        <w:t xml:space="preserve"> the </w:t>
      </w:r>
      <w:r w:rsidR="00381AB8" w:rsidRPr="00381AB8">
        <w:rPr>
          <w:rFonts w:asciiTheme="minorHAnsi" w:hAnsiTheme="minorHAnsi" w:cstheme="minorHAnsi"/>
          <w:sz w:val="20"/>
          <w:szCs w:val="20"/>
        </w:rPr>
        <w:t xml:space="preserve">       </w:t>
      </w:r>
      <w:r w:rsidR="007B1087" w:rsidRPr="00381AB8">
        <w:rPr>
          <w:rFonts w:asciiTheme="minorHAnsi" w:hAnsiTheme="minorHAnsi" w:cstheme="minorHAnsi"/>
          <w:sz w:val="20"/>
          <w:szCs w:val="20"/>
        </w:rPr>
        <w:t>completeness, relevance and accuracy of substantiating evidence.</w:t>
      </w:r>
    </w:p>
    <w:p w14:paraId="319A98FF" w14:textId="77777777" w:rsidR="00381AB8" w:rsidRDefault="00263481" w:rsidP="00381AB8">
      <w:pPr>
        <w:pStyle w:val="Specification"/>
        <w:numPr>
          <w:ilvl w:val="0"/>
          <w:numId w:val="0"/>
        </w:numPr>
        <w:spacing w:line="276" w:lineRule="auto"/>
        <w:ind w:left="-284"/>
        <w:jc w:val="both"/>
        <w:rPr>
          <w:rFonts w:asciiTheme="minorHAnsi" w:eastAsia="Times" w:hAnsiTheme="minorHAnsi" w:cstheme="minorHAnsi"/>
          <w:color w:val="4C4C4C"/>
          <w:sz w:val="20"/>
          <w:szCs w:val="20"/>
          <w:lang w:val="en-GB" w:eastAsia="en-US"/>
        </w:rPr>
      </w:pPr>
      <w:r w:rsidRPr="002A4143">
        <w:rPr>
          <w:rFonts w:asciiTheme="minorHAnsi" w:eastAsia="Times" w:hAnsiTheme="minorHAnsi" w:cstheme="minorHAnsi"/>
          <w:sz w:val="20"/>
          <w:szCs w:val="20"/>
          <w:lang w:val="en-GB" w:eastAsia="en-US"/>
        </w:rPr>
        <w:t>Each TECHNICAL FUNCTIONALITY requirement will be evaluated using the following generic point scale</w:t>
      </w:r>
      <w:r w:rsidRPr="002A4143">
        <w:rPr>
          <w:rFonts w:asciiTheme="minorHAnsi" w:eastAsia="Times" w:hAnsiTheme="minorHAnsi" w:cstheme="minorHAnsi"/>
          <w:color w:val="4C4C4C"/>
          <w:sz w:val="20"/>
          <w:szCs w:val="20"/>
          <w:lang w:val="en-GB" w:eastAsia="en-US"/>
        </w:rPr>
        <w:t xml:space="preserve">: </w:t>
      </w:r>
    </w:p>
    <w:p w14:paraId="0522B021" w14:textId="77777777" w:rsidR="004E69DF" w:rsidRDefault="004E69DF" w:rsidP="00381AB8">
      <w:pPr>
        <w:pStyle w:val="Specification"/>
        <w:numPr>
          <w:ilvl w:val="0"/>
          <w:numId w:val="0"/>
        </w:numPr>
        <w:spacing w:line="276" w:lineRule="auto"/>
        <w:ind w:left="-284"/>
        <w:jc w:val="both"/>
        <w:rPr>
          <w:rFonts w:asciiTheme="minorHAnsi" w:hAnsiTheme="minorHAnsi" w:cstheme="minorHAnsi"/>
          <w:b/>
          <w:sz w:val="20"/>
        </w:rPr>
      </w:pPr>
    </w:p>
    <w:p w14:paraId="68C614C9" w14:textId="77777777" w:rsidR="004E69DF" w:rsidRDefault="004E69DF" w:rsidP="00381AB8">
      <w:pPr>
        <w:pStyle w:val="Specification"/>
        <w:numPr>
          <w:ilvl w:val="0"/>
          <w:numId w:val="0"/>
        </w:numPr>
        <w:spacing w:line="276" w:lineRule="auto"/>
        <w:ind w:left="-284"/>
        <w:jc w:val="both"/>
        <w:rPr>
          <w:rFonts w:asciiTheme="minorHAnsi" w:hAnsiTheme="minorHAnsi" w:cstheme="minorHAnsi"/>
          <w:b/>
          <w:sz w:val="20"/>
        </w:rPr>
      </w:pPr>
    </w:p>
    <w:p w14:paraId="1B21EFD8" w14:textId="6EFA13A7" w:rsidR="00642CA7" w:rsidRDefault="004E69DF" w:rsidP="00381AB8">
      <w:pPr>
        <w:pStyle w:val="Specification"/>
        <w:numPr>
          <w:ilvl w:val="0"/>
          <w:numId w:val="0"/>
        </w:numPr>
        <w:spacing w:line="276" w:lineRule="auto"/>
        <w:ind w:left="-284"/>
        <w:jc w:val="both"/>
        <w:rPr>
          <w:rFonts w:asciiTheme="minorHAnsi" w:hAnsiTheme="minorHAnsi" w:cstheme="minorHAnsi"/>
          <w:b/>
          <w:sz w:val="20"/>
        </w:rPr>
      </w:pPr>
      <w:r>
        <w:rPr>
          <w:rFonts w:asciiTheme="minorHAnsi" w:hAnsiTheme="minorHAnsi" w:cstheme="minorHAnsi"/>
          <w:b/>
          <w:sz w:val="20"/>
        </w:rPr>
        <w:lastRenderedPageBreak/>
        <w:t xml:space="preserve">        </w:t>
      </w:r>
      <w:r w:rsidR="00642CA7" w:rsidRPr="00BF69EE">
        <w:rPr>
          <w:rFonts w:asciiTheme="minorHAnsi" w:hAnsiTheme="minorHAnsi" w:cstheme="minorHAnsi"/>
          <w:b/>
          <w:sz w:val="20"/>
        </w:rPr>
        <w:t xml:space="preserve">Technical Functionality Requirements </w:t>
      </w:r>
    </w:p>
    <w:p w14:paraId="212885B0" w14:textId="57FA4B6D" w:rsidR="00192A9B" w:rsidRPr="004E69DF" w:rsidRDefault="00192A9B" w:rsidP="004E69DF">
      <w:pPr>
        <w:suppressAutoHyphens/>
        <w:spacing w:line="276" w:lineRule="auto"/>
        <w:ind w:right="-142"/>
        <w:jc w:val="both"/>
        <w:rPr>
          <w:rFonts w:ascii="Calibri" w:hAnsi="Calibri" w:cs="Calibri"/>
          <w:b/>
          <w:sz w:val="20"/>
        </w:rPr>
      </w:pPr>
      <w:r w:rsidRPr="009D70A7">
        <w:rPr>
          <w:rFonts w:ascii="Calibri" w:hAnsi="Calibri" w:cs="Calibri"/>
          <w:b/>
          <w:i/>
          <w:color w:val="FF0000"/>
          <w:sz w:val="20"/>
        </w:rPr>
        <w:t xml:space="preserve">NB: Bidders to provide a detailed Brochure that indicates all technical requirements. </w:t>
      </w:r>
      <w:r>
        <w:rPr>
          <w:rFonts w:ascii="Calibri" w:hAnsi="Calibri" w:cs="Calibri"/>
          <w:b/>
          <w:i/>
          <w:color w:val="FF0000"/>
          <w:sz w:val="20"/>
        </w:rPr>
        <w:t xml:space="preserve"> </w:t>
      </w:r>
      <w:r w:rsidRPr="0060727B">
        <w:rPr>
          <w:rFonts w:ascii="Calibri" w:hAnsi="Calibri" w:cs="Calibri"/>
          <w:b/>
          <w:i/>
          <w:sz w:val="20"/>
        </w:rPr>
        <w:t xml:space="preserve">Bidders must achieve a minimum of </w:t>
      </w:r>
      <w:r>
        <w:rPr>
          <w:rFonts w:ascii="Calibri" w:hAnsi="Calibri" w:cs="Calibri"/>
          <w:b/>
          <w:i/>
          <w:color w:val="FF0000"/>
          <w:sz w:val="20"/>
        </w:rPr>
        <w:t xml:space="preserve">80% </w:t>
      </w:r>
      <w:r w:rsidRPr="0060727B">
        <w:rPr>
          <w:rFonts w:ascii="Calibri" w:hAnsi="Calibri" w:cs="Calibri"/>
          <w:b/>
          <w:i/>
          <w:sz w:val="20"/>
        </w:rPr>
        <w:t>to proceed to the next stage of evaluations.</w:t>
      </w:r>
      <w:r w:rsidRPr="009D70A7">
        <w:rPr>
          <w:rFonts w:ascii="Calibri" w:hAnsi="Calibri" w:cs="Calibri"/>
          <w:sz w:val="20"/>
        </w:rPr>
        <w:tab/>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2"/>
        <w:gridCol w:w="1004"/>
        <w:gridCol w:w="3674"/>
      </w:tblGrid>
      <w:tr w:rsidR="00192A9B" w:rsidRPr="009D70A7" w14:paraId="229D5C96" w14:textId="77777777" w:rsidTr="00F31A20">
        <w:trPr>
          <w:tblHeader/>
        </w:trPr>
        <w:tc>
          <w:tcPr>
            <w:tcW w:w="5382" w:type="dxa"/>
            <w:shd w:val="clear" w:color="auto" w:fill="D9D9D9" w:themeFill="background1" w:themeFillShade="D9"/>
          </w:tcPr>
          <w:p w14:paraId="2A9D85FC" w14:textId="77777777" w:rsidR="00192A9B" w:rsidRPr="009D70A7" w:rsidRDefault="00192A9B" w:rsidP="00F31A20">
            <w:pPr>
              <w:spacing w:after="200" w:line="276" w:lineRule="auto"/>
              <w:jc w:val="both"/>
              <w:rPr>
                <w:rFonts w:ascii="Calibri" w:eastAsia="Calibri" w:hAnsi="Calibri" w:cs="Calibri"/>
                <w:b/>
                <w:sz w:val="20"/>
              </w:rPr>
            </w:pPr>
            <w:r w:rsidRPr="009D70A7">
              <w:rPr>
                <w:rFonts w:ascii="Calibri" w:eastAsia="Calibri" w:hAnsi="Calibri" w:cs="Calibri"/>
                <w:b/>
                <w:sz w:val="20"/>
              </w:rPr>
              <w:t>Evaluation Criteria</w:t>
            </w:r>
          </w:p>
        </w:tc>
        <w:tc>
          <w:tcPr>
            <w:tcW w:w="1004" w:type="dxa"/>
            <w:shd w:val="clear" w:color="auto" w:fill="D9D9D9" w:themeFill="background1" w:themeFillShade="D9"/>
          </w:tcPr>
          <w:p w14:paraId="7829CE3D" w14:textId="77777777" w:rsidR="00192A9B" w:rsidRPr="009D70A7" w:rsidRDefault="00192A9B" w:rsidP="00F31A20">
            <w:pPr>
              <w:spacing w:after="200" w:line="276" w:lineRule="auto"/>
              <w:jc w:val="center"/>
              <w:rPr>
                <w:rFonts w:ascii="Calibri" w:eastAsia="Calibri" w:hAnsi="Calibri" w:cs="Calibri"/>
                <w:b/>
                <w:sz w:val="20"/>
              </w:rPr>
            </w:pPr>
            <w:r w:rsidRPr="009D70A7">
              <w:rPr>
                <w:rFonts w:ascii="Calibri" w:eastAsia="Calibri" w:hAnsi="Calibri" w:cs="Calibri"/>
                <w:b/>
                <w:sz w:val="20"/>
              </w:rPr>
              <w:t>Score %</w:t>
            </w:r>
          </w:p>
        </w:tc>
        <w:tc>
          <w:tcPr>
            <w:tcW w:w="3674" w:type="dxa"/>
            <w:shd w:val="clear" w:color="auto" w:fill="D9D9D9" w:themeFill="background1" w:themeFillShade="D9"/>
          </w:tcPr>
          <w:p w14:paraId="76D9F51D" w14:textId="77777777" w:rsidR="00192A9B" w:rsidRPr="009D70A7" w:rsidRDefault="00192A9B" w:rsidP="00F31A20">
            <w:pPr>
              <w:spacing w:after="200" w:line="276" w:lineRule="auto"/>
              <w:jc w:val="center"/>
              <w:rPr>
                <w:rFonts w:ascii="Calibri" w:eastAsia="Calibri" w:hAnsi="Calibri" w:cs="Calibri"/>
                <w:b/>
                <w:sz w:val="20"/>
              </w:rPr>
            </w:pPr>
            <w:r w:rsidRPr="009D70A7">
              <w:rPr>
                <w:rFonts w:ascii="Calibri" w:eastAsia="Calibri" w:hAnsi="Calibri" w:cs="Calibri"/>
                <w:b/>
                <w:sz w:val="20"/>
              </w:rPr>
              <w:t>Evaluation Score</w:t>
            </w:r>
          </w:p>
        </w:tc>
      </w:tr>
      <w:tr w:rsidR="00192A9B" w:rsidRPr="009D70A7" w14:paraId="2EC6248E" w14:textId="77777777" w:rsidTr="00F31A20">
        <w:trPr>
          <w:trHeight w:val="398"/>
        </w:trPr>
        <w:tc>
          <w:tcPr>
            <w:tcW w:w="5382" w:type="dxa"/>
          </w:tcPr>
          <w:p w14:paraId="09F5B47F" w14:textId="5B5541E4" w:rsidR="00192A9B" w:rsidRPr="006C2186" w:rsidRDefault="00192A9B" w:rsidP="00F31A20">
            <w:pPr>
              <w:spacing w:after="200" w:line="276" w:lineRule="auto"/>
              <w:jc w:val="both"/>
              <w:rPr>
                <w:rFonts w:ascii="Calibri" w:eastAsia="Calibri" w:hAnsi="Calibri" w:cs="Calibri"/>
                <w:bCs/>
                <w:sz w:val="20"/>
              </w:rPr>
            </w:pPr>
            <w:r w:rsidRPr="006C2186">
              <w:rPr>
                <w:rFonts w:ascii="Calibri" w:eastAsia="Calibri" w:hAnsi="Calibri" w:cs="Calibri"/>
                <w:bCs/>
                <w:sz w:val="20"/>
              </w:rPr>
              <w:t>Colours</w:t>
            </w:r>
            <w:r w:rsidR="004E69DF">
              <w:rPr>
                <w:rFonts w:ascii="Calibri" w:eastAsia="Calibri" w:hAnsi="Calibri" w:cs="Calibri"/>
                <w:bCs/>
                <w:sz w:val="20"/>
              </w:rPr>
              <w:t>.</w:t>
            </w:r>
            <w:r w:rsidRPr="006C2186">
              <w:rPr>
                <w:rFonts w:ascii="Calibri" w:eastAsia="Calibri" w:hAnsi="Calibri" w:cs="Calibri"/>
                <w:bCs/>
                <w:sz w:val="20"/>
              </w:rPr>
              <w:t xml:space="preserve"> </w:t>
            </w:r>
          </w:p>
          <w:p w14:paraId="321A22FC" w14:textId="77777777" w:rsidR="00192A9B" w:rsidRPr="006C2186" w:rsidRDefault="00192A9B" w:rsidP="00F31A20">
            <w:pPr>
              <w:spacing w:after="200" w:line="276" w:lineRule="auto"/>
              <w:jc w:val="both"/>
              <w:rPr>
                <w:rFonts w:ascii="Calibri" w:eastAsia="Calibri" w:hAnsi="Calibri" w:cs="Calibri"/>
                <w:b/>
                <w:bCs/>
                <w:sz w:val="20"/>
              </w:rPr>
            </w:pPr>
            <w:r w:rsidRPr="006C2186">
              <w:rPr>
                <w:rFonts w:ascii="Calibri" w:eastAsia="Calibri" w:hAnsi="Calibri" w:cs="Calibri"/>
                <w:b/>
                <w:bCs/>
                <w:sz w:val="20"/>
              </w:rPr>
              <w:t xml:space="preserve">(Provide proof by means of specification/brochure). </w:t>
            </w:r>
          </w:p>
        </w:tc>
        <w:tc>
          <w:tcPr>
            <w:tcW w:w="1004" w:type="dxa"/>
          </w:tcPr>
          <w:p w14:paraId="2FBCF5E3" w14:textId="77777777" w:rsidR="00192A9B" w:rsidRPr="006C2186" w:rsidRDefault="00192A9B" w:rsidP="00F31A20">
            <w:pPr>
              <w:spacing w:after="200" w:line="276" w:lineRule="auto"/>
              <w:jc w:val="center"/>
              <w:rPr>
                <w:rFonts w:ascii="Calibri" w:eastAsia="Calibri" w:hAnsi="Calibri" w:cs="Calibri"/>
                <w:sz w:val="20"/>
              </w:rPr>
            </w:pPr>
            <w:r w:rsidRPr="006C2186">
              <w:rPr>
                <w:rFonts w:ascii="Calibri" w:eastAsia="Calibri" w:hAnsi="Calibri" w:cs="Calibri"/>
                <w:sz w:val="20"/>
              </w:rPr>
              <w:t>10</w:t>
            </w:r>
            <w:r>
              <w:rPr>
                <w:rFonts w:ascii="Calibri" w:eastAsia="Calibri" w:hAnsi="Calibri" w:cs="Calibri"/>
                <w:sz w:val="20"/>
              </w:rPr>
              <w:t>%</w:t>
            </w:r>
          </w:p>
        </w:tc>
        <w:tc>
          <w:tcPr>
            <w:tcW w:w="3674" w:type="dxa"/>
          </w:tcPr>
          <w:p w14:paraId="7F31E538" w14:textId="77777777" w:rsidR="00192A9B" w:rsidRPr="006C2186" w:rsidRDefault="00192A9B" w:rsidP="00F31A20">
            <w:pPr>
              <w:spacing w:after="200" w:line="276" w:lineRule="auto"/>
              <w:jc w:val="center"/>
              <w:rPr>
                <w:rFonts w:ascii="Calibri" w:eastAsia="Calibri" w:hAnsi="Calibri" w:cs="Calibri"/>
                <w:sz w:val="20"/>
              </w:rPr>
            </w:pPr>
            <w:r w:rsidRPr="006C2186">
              <w:rPr>
                <w:rFonts w:ascii="Calibri" w:eastAsia="Calibri" w:hAnsi="Calibri" w:cs="Calibri"/>
                <w:sz w:val="20"/>
              </w:rPr>
              <w:t xml:space="preserve">More than 10 colours = </w:t>
            </w:r>
            <w:r w:rsidRPr="0060727B">
              <w:rPr>
                <w:rFonts w:ascii="Calibri" w:eastAsia="Calibri" w:hAnsi="Calibri" w:cs="Calibri"/>
                <w:b/>
                <w:bCs/>
                <w:sz w:val="20"/>
              </w:rPr>
              <w:t>10 points</w:t>
            </w:r>
          </w:p>
          <w:p w14:paraId="38339ACB" w14:textId="77777777" w:rsidR="00192A9B" w:rsidRPr="006C2186" w:rsidRDefault="00192A9B" w:rsidP="00F31A20">
            <w:pPr>
              <w:spacing w:after="200" w:line="276" w:lineRule="auto"/>
              <w:jc w:val="center"/>
              <w:rPr>
                <w:rFonts w:ascii="Calibri" w:eastAsia="Calibri" w:hAnsi="Calibri" w:cs="Calibri"/>
                <w:sz w:val="20"/>
              </w:rPr>
            </w:pPr>
            <w:r w:rsidRPr="006C2186">
              <w:rPr>
                <w:rFonts w:ascii="Calibri" w:eastAsia="Calibri" w:hAnsi="Calibri" w:cs="Calibri"/>
                <w:sz w:val="20"/>
              </w:rPr>
              <w:t xml:space="preserve">10 colours = </w:t>
            </w:r>
            <w:r w:rsidRPr="0060727B">
              <w:rPr>
                <w:rFonts w:ascii="Calibri" w:eastAsia="Calibri" w:hAnsi="Calibri" w:cs="Calibri"/>
                <w:b/>
                <w:bCs/>
                <w:sz w:val="20"/>
              </w:rPr>
              <w:t xml:space="preserve">0 </w:t>
            </w:r>
            <w:proofErr w:type="gramStart"/>
            <w:r w:rsidRPr="0060727B">
              <w:rPr>
                <w:rFonts w:ascii="Calibri" w:eastAsia="Calibri" w:hAnsi="Calibri" w:cs="Calibri"/>
                <w:b/>
                <w:bCs/>
                <w:sz w:val="20"/>
              </w:rPr>
              <w:t>point</w:t>
            </w:r>
            <w:proofErr w:type="gramEnd"/>
          </w:p>
        </w:tc>
      </w:tr>
      <w:tr w:rsidR="00192A9B" w:rsidRPr="009D70A7" w14:paraId="2750A27E" w14:textId="77777777" w:rsidTr="00E85956">
        <w:trPr>
          <w:trHeight w:val="917"/>
        </w:trPr>
        <w:tc>
          <w:tcPr>
            <w:tcW w:w="5382" w:type="dxa"/>
          </w:tcPr>
          <w:p w14:paraId="638CDF6B" w14:textId="7FF2927E" w:rsidR="00192A9B" w:rsidRPr="00E85956" w:rsidRDefault="00192A9B" w:rsidP="00E85956">
            <w:pPr>
              <w:rPr>
                <w:rFonts w:asciiTheme="minorHAnsi" w:hAnsiTheme="minorHAnsi" w:cstheme="minorHAnsi"/>
                <w:bCs/>
                <w:color w:val="000000"/>
                <w:sz w:val="20"/>
              </w:rPr>
            </w:pPr>
            <w:r w:rsidRPr="00192A9B">
              <w:rPr>
                <w:rFonts w:asciiTheme="minorHAnsi" w:hAnsiTheme="minorHAnsi" w:cstheme="minorHAnsi"/>
                <w:bCs/>
                <w:color w:val="000000"/>
                <w:sz w:val="20"/>
              </w:rPr>
              <w:t xml:space="preserve">Analyser has the capability </w:t>
            </w:r>
            <w:r w:rsidRPr="00192A9B">
              <w:rPr>
                <w:rFonts w:ascii="Calibri" w:hAnsi="Calibri" w:cs="Calibri"/>
                <w:sz w:val="20"/>
              </w:rPr>
              <w:t>of handling both single sample and carousel. Sample autoloader module preferable, with barcode reading capability.</w:t>
            </w:r>
          </w:p>
        </w:tc>
        <w:tc>
          <w:tcPr>
            <w:tcW w:w="1004" w:type="dxa"/>
          </w:tcPr>
          <w:p w14:paraId="2E63EE08" w14:textId="77777777" w:rsidR="00192A9B" w:rsidRPr="00014ED2" w:rsidRDefault="00192A9B" w:rsidP="00F31A20">
            <w:pPr>
              <w:spacing w:after="200" w:line="276" w:lineRule="auto"/>
              <w:jc w:val="center"/>
              <w:rPr>
                <w:rFonts w:ascii="Calibri" w:eastAsia="Calibri" w:hAnsi="Calibri" w:cs="Calibri"/>
                <w:sz w:val="20"/>
              </w:rPr>
            </w:pPr>
            <w:r>
              <w:rPr>
                <w:rFonts w:asciiTheme="minorHAnsi" w:hAnsiTheme="minorHAnsi" w:cstheme="minorHAnsi"/>
                <w:sz w:val="20"/>
              </w:rPr>
              <w:t>7%</w:t>
            </w:r>
          </w:p>
        </w:tc>
        <w:tc>
          <w:tcPr>
            <w:tcW w:w="3674" w:type="dxa"/>
          </w:tcPr>
          <w:p w14:paraId="4AAF7170" w14:textId="77777777" w:rsidR="00192A9B" w:rsidRPr="00385428" w:rsidRDefault="00192A9B" w:rsidP="00F31A20">
            <w:pPr>
              <w:jc w:val="center"/>
              <w:rPr>
                <w:rFonts w:asciiTheme="minorHAnsi" w:hAnsiTheme="minorHAnsi" w:cstheme="minorHAnsi"/>
                <w:color w:val="000000"/>
                <w:sz w:val="20"/>
              </w:rPr>
            </w:pPr>
            <w:r w:rsidRPr="00014ED2">
              <w:rPr>
                <w:rFonts w:asciiTheme="minorHAnsi" w:hAnsiTheme="minorHAnsi" w:cstheme="minorHAnsi"/>
                <w:color w:val="000000"/>
                <w:sz w:val="20"/>
              </w:rPr>
              <w:t xml:space="preserve">Both single and carousel= </w:t>
            </w:r>
            <w:r w:rsidRPr="0060727B">
              <w:rPr>
                <w:rFonts w:asciiTheme="minorHAnsi" w:hAnsiTheme="minorHAnsi" w:cstheme="minorHAnsi"/>
                <w:b/>
                <w:bCs/>
                <w:color w:val="000000"/>
                <w:sz w:val="20"/>
              </w:rPr>
              <w:t>7 points</w:t>
            </w:r>
          </w:p>
          <w:p w14:paraId="479FA8EF" w14:textId="77777777" w:rsidR="00192A9B" w:rsidRPr="00014ED2" w:rsidRDefault="00192A9B" w:rsidP="00F31A20">
            <w:pPr>
              <w:jc w:val="center"/>
              <w:rPr>
                <w:rFonts w:asciiTheme="minorHAnsi" w:hAnsiTheme="minorHAnsi" w:cstheme="minorHAnsi"/>
                <w:color w:val="000000"/>
                <w:sz w:val="20"/>
              </w:rPr>
            </w:pPr>
            <w:r w:rsidRPr="00385428">
              <w:rPr>
                <w:rFonts w:asciiTheme="minorHAnsi" w:hAnsiTheme="minorHAnsi" w:cstheme="minorHAnsi"/>
                <w:color w:val="000000"/>
                <w:sz w:val="20"/>
              </w:rPr>
              <w:t xml:space="preserve">Only single = </w:t>
            </w:r>
            <w:r w:rsidRPr="0060727B">
              <w:rPr>
                <w:rFonts w:asciiTheme="minorHAnsi" w:hAnsiTheme="minorHAnsi" w:cstheme="minorHAnsi"/>
                <w:b/>
                <w:bCs/>
                <w:color w:val="000000"/>
                <w:sz w:val="20"/>
              </w:rPr>
              <w:t>3 points</w:t>
            </w:r>
          </w:p>
          <w:p w14:paraId="5320AB18" w14:textId="77777777" w:rsidR="00192A9B" w:rsidRPr="00014ED2" w:rsidRDefault="00192A9B" w:rsidP="00F31A20">
            <w:pPr>
              <w:spacing w:after="200" w:line="276" w:lineRule="auto"/>
              <w:jc w:val="center"/>
              <w:rPr>
                <w:rFonts w:ascii="Calibri" w:eastAsia="Calibri" w:hAnsi="Calibri" w:cs="Calibri"/>
                <w:sz w:val="20"/>
              </w:rPr>
            </w:pPr>
            <w:r w:rsidRPr="00014ED2">
              <w:rPr>
                <w:rFonts w:asciiTheme="minorHAnsi" w:hAnsiTheme="minorHAnsi" w:cstheme="minorHAnsi"/>
                <w:color w:val="000000"/>
                <w:sz w:val="20"/>
              </w:rPr>
              <w:t>Only carousel=</w:t>
            </w:r>
            <w:r w:rsidRPr="0060727B">
              <w:rPr>
                <w:rFonts w:asciiTheme="minorHAnsi" w:hAnsiTheme="minorHAnsi" w:cstheme="minorHAnsi"/>
                <w:b/>
                <w:bCs/>
                <w:color w:val="000000"/>
                <w:sz w:val="20"/>
              </w:rPr>
              <w:t>0 point</w:t>
            </w:r>
          </w:p>
        </w:tc>
      </w:tr>
      <w:tr w:rsidR="00192A9B" w:rsidRPr="009D70A7" w14:paraId="69668829" w14:textId="77777777" w:rsidTr="00F31A20">
        <w:trPr>
          <w:trHeight w:val="769"/>
        </w:trPr>
        <w:tc>
          <w:tcPr>
            <w:tcW w:w="5382" w:type="dxa"/>
          </w:tcPr>
          <w:p w14:paraId="5B768F64" w14:textId="77777777" w:rsidR="00192A9B" w:rsidRPr="008D1D05" w:rsidRDefault="00192A9B" w:rsidP="00F31A20">
            <w:pPr>
              <w:rPr>
                <w:rFonts w:asciiTheme="minorHAnsi" w:hAnsiTheme="minorHAnsi" w:cstheme="minorHAnsi"/>
                <w:bCs/>
                <w:color w:val="000000"/>
                <w:sz w:val="20"/>
              </w:rPr>
            </w:pPr>
            <w:r w:rsidRPr="008D1D05">
              <w:rPr>
                <w:rFonts w:ascii="Calibri" w:hAnsi="Calibri" w:cs="Calibri"/>
                <w:sz w:val="20"/>
              </w:rPr>
              <w:t xml:space="preserve"> Able to supply additional antibodies</w:t>
            </w:r>
            <w:r>
              <w:rPr>
                <w:rFonts w:ascii="Calibri" w:hAnsi="Calibri" w:cs="Calibri"/>
                <w:sz w:val="20"/>
              </w:rPr>
              <w:t>.</w:t>
            </w:r>
          </w:p>
        </w:tc>
        <w:tc>
          <w:tcPr>
            <w:tcW w:w="1004" w:type="dxa"/>
          </w:tcPr>
          <w:p w14:paraId="6E67E470" w14:textId="77777777" w:rsidR="00192A9B" w:rsidRPr="008D1D05" w:rsidRDefault="00192A9B" w:rsidP="00F31A20">
            <w:pPr>
              <w:spacing w:after="200" w:line="276" w:lineRule="auto"/>
              <w:jc w:val="center"/>
              <w:rPr>
                <w:rFonts w:asciiTheme="minorHAnsi" w:hAnsiTheme="minorHAnsi" w:cstheme="minorHAnsi"/>
                <w:sz w:val="20"/>
              </w:rPr>
            </w:pPr>
            <w:r>
              <w:rPr>
                <w:rFonts w:asciiTheme="minorHAnsi" w:hAnsiTheme="minorHAnsi" w:cstheme="minorHAnsi"/>
                <w:sz w:val="20"/>
              </w:rPr>
              <w:t>7%</w:t>
            </w:r>
          </w:p>
        </w:tc>
        <w:tc>
          <w:tcPr>
            <w:tcW w:w="3674" w:type="dxa"/>
          </w:tcPr>
          <w:p w14:paraId="5F09CEFC" w14:textId="77777777" w:rsidR="00192A9B" w:rsidRPr="008D1D05" w:rsidRDefault="00192A9B" w:rsidP="00F31A20">
            <w:pPr>
              <w:jc w:val="center"/>
              <w:rPr>
                <w:rFonts w:asciiTheme="minorHAnsi" w:hAnsiTheme="minorHAnsi" w:cstheme="minorHAnsi"/>
                <w:bCs/>
                <w:color w:val="000000"/>
                <w:sz w:val="20"/>
              </w:rPr>
            </w:pPr>
            <w:r w:rsidRPr="008D1D05">
              <w:rPr>
                <w:rFonts w:asciiTheme="minorHAnsi" w:hAnsiTheme="minorHAnsi" w:cstheme="minorHAnsi"/>
                <w:bCs/>
                <w:color w:val="000000"/>
                <w:sz w:val="20"/>
              </w:rPr>
              <w:t xml:space="preserve">&gt;75% = </w:t>
            </w:r>
            <w:r w:rsidRPr="0060727B">
              <w:rPr>
                <w:rFonts w:asciiTheme="minorHAnsi" w:hAnsiTheme="minorHAnsi" w:cstheme="minorHAnsi"/>
                <w:b/>
                <w:color w:val="000000"/>
                <w:sz w:val="20"/>
              </w:rPr>
              <w:t>7 points</w:t>
            </w:r>
          </w:p>
          <w:p w14:paraId="16568AFE" w14:textId="77777777" w:rsidR="00192A9B" w:rsidRPr="008D1D05" w:rsidRDefault="00192A9B" w:rsidP="00F31A20">
            <w:pPr>
              <w:jc w:val="center"/>
              <w:rPr>
                <w:rFonts w:asciiTheme="minorHAnsi" w:hAnsiTheme="minorHAnsi" w:cstheme="minorHAnsi"/>
                <w:bCs/>
                <w:color w:val="000000"/>
                <w:sz w:val="20"/>
              </w:rPr>
            </w:pPr>
            <w:r w:rsidRPr="008D1D05">
              <w:rPr>
                <w:rFonts w:asciiTheme="minorHAnsi" w:hAnsiTheme="minorHAnsi" w:cstheme="minorHAnsi"/>
                <w:bCs/>
                <w:color w:val="000000"/>
                <w:sz w:val="20"/>
              </w:rPr>
              <w:t xml:space="preserve">&gt;50% = </w:t>
            </w:r>
            <w:r w:rsidRPr="0060727B">
              <w:rPr>
                <w:rFonts w:asciiTheme="minorHAnsi" w:hAnsiTheme="minorHAnsi" w:cstheme="minorHAnsi"/>
                <w:b/>
                <w:color w:val="000000"/>
                <w:sz w:val="20"/>
              </w:rPr>
              <w:t>4 points</w:t>
            </w:r>
          </w:p>
          <w:p w14:paraId="111EE5E7" w14:textId="77777777" w:rsidR="00192A9B" w:rsidRPr="008D1D05" w:rsidRDefault="00192A9B" w:rsidP="00F31A20">
            <w:pPr>
              <w:jc w:val="center"/>
              <w:rPr>
                <w:rFonts w:asciiTheme="minorHAnsi" w:hAnsiTheme="minorHAnsi" w:cstheme="minorHAnsi"/>
                <w:bCs/>
                <w:color w:val="000000"/>
                <w:sz w:val="20"/>
              </w:rPr>
            </w:pPr>
            <w:r w:rsidRPr="008D1D05">
              <w:rPr>
                <w:rFonts w:asciiTheme="minorHAnsi" w:hAnsiTheme="minorHAnsi" w:cstheme="minorHAnsi"/>
                <w:bCs/>
                <w:color w:val="000000"/>
                <w:sz w:val="20"/>
              </w:rPr>
              <w:t xml:space="preserve">&lt;50% = </w:t>
            </w:r>
            <w:r w:rsidRPr="0060727B">
              <w:rPr>
                <w:rFonts w:asciiTheme="minorHAnsi" w:hAnsiTheme="minorHAnsi" w:cstheme="minorHAnsi"/>
                <w:b/>
                <w:color w:val="000000"/>
                <w:sz w:val="20"/>
              </w:rPr>
              <w:t>0 point</w:t>
            </w:r>
          </w:p>
        </w:tc>
      </w:tr>
      <w:tr w:rsidR="00192A9B" w:rsidRPr="009D70A7" w14:paraId="007EA002" w14:textId="77777777" w:rsidTr="00F31A20">
        <w:trPr>
          <w:trHeight w:val="769"/>
        </w:trPr>
        <w:tc>
          <w:tcPr>
            <w:tcW w:w="5382" w:type="dxa"/>
          </w:tcPr>
          <w:p w14:paraId="1D828468" w14:textId="77777777" w:rsidR="00192A9B" w:rsidRPr="008D1D05" w:rsidRDefault="00192A9B" w:rsidP="00F31A20">
            <w:pPr>
              <w:rPr>
                <w:rFonts w:ascii="Calibri" w:hAnsi="Calibri" w:cs="Calibri"/>
                <w:sz w:val="20"/>
              </w:rPr>
            </w:pPr>
            <w:r w:rsidRPr="008D1D05">
              <w:rPr>
                <w:rFonts w:ascii="Calibri" w:hAnsi="Calibri" w:cs="Calibri"/>
                <w:sz w:val="20"/>
              </w:rPr>
              <w:t>Alerts and error warnings both audible and visual on the flow cytometry analyser.</w:t>
            </w:r>
          </w:p>
        </w:tc>
        <w:tc>
          <w:tcPr>
            <w:tcW w:w="1004" w:type="dxa"/>
          </w:tcPr>
          <w:p w14:paraId="331E58C2" w14:textId="77777777" w:rsidR="00192A9B" w:rsidRPr="008D1D05" w:rsidRDefault="00192A9B" w:rsidP="00F31A20">
            <w:pPr>
              <w:spacing w:after="200" w:line="276" w:lineRule="auto"/>
              <w:jc w:val="center"/>
              <w:rPr>
                <w:rFonts w:asciiTheme="minorHAnsi" w:hAnsiTheme="minorHAnsi" w:cstheme="minorHAnsi"/>
                <w:sz w:val="20"/>
              </w:rPr>
            </w:pPr>
            <w:r>
              <w:rPr>
                <w:rFonts w:asciiTheme="minorHAnsi" w:hAnsiTheme="minorHAnsi" w:cstheme="minorHAnsi"/>
                <w:sz w:val="20"/>
              </w:rPr>
              <w:t>7%</w:t>
            </w:r>
          </w:p>
        </w:tc>
        <w:tc>
          <w:tcPr>
            <w:tcW w:w="3674" w:type="dxa"/>
          </w:tcPr>
          <w:p w14:paraId="2E3FCF30" w14:textId="77777777" w:rsidR="00192A9B" w:rsidRPr="008D1D05" w:rsidRDefault="00192A9B" w:rsidP="00F31A20">
            <w:pPr>
              <w:jc w:val="center"/>
              <w:rPr>
                <w:rFonts w:asciiTheme="minorHAnsi" w:hAnsiTheme="minorHAnsi" w:cstheme="minorHAnsi"/>
                <w:bCs/>
                <w:color w:val="000000"/>
                <w:sz w:val="20"/>
              </w:rPr>
            </w:pPr>
            <w:r w:rsidRPr="008D1D05">
              <w:rPr>
                <w:rFonts w:asciiTheme="minorHAnsi" w:hAnsiTheme="minorHAnsi" w:cstheme="minorHAnsi"/>
                <w:bCs/>
                <w:color w:val="000000"/>
                <w:sz w:val="20"/>
              </w:rPr>
              <w:t xml:space="preserve">Visual and audible = </w:t>
            </w:r>
            <w:r w:rsidRPr="0060727B">
              <w:rPr>
                <w:rFonts w:asciiTheme="minorHAnsi" w:hAnsiTheme="minorHAnsi" w:cstheme="minorHAnsi"/>
                <w:b/>
                <w:color w:val="000000"/>
                <w:sz w:val="20"/>
              </w:rPr>
              <w:t>7 points</w:t>
            </w:r>
          </w:p>
          <w:p w14:paraId="60FC2D91" w14:textId="77777777" w:rsidR="00192A9B" w:rsidRPr="008D1D05" w:rsidRDefault="00192A9B" w:rsidP="00F31A20">
            <w:pPr>
              <w:jc w:val="center"/>
              <w:rPr>
                <w:rFonts w:asciiTheme="minorHAnsi" w:hAnsiTheme="minorHAnsi" w:cstheme="minorHAnsi"/>
                <w:bCs/>
                <w:color w:val="000000"/>
                <w:sz w:val="20"/>
              </w:rPr>
            </w:pPr>
            <w:r w:rsidRPr="008D1D05">
              <w:rPr>
                <w:rFonts w:asciiTheme="minorHAnsi" w:hAnsiTheme="minorHAnsi" w:cstheme="minorHAnsi"/>
                <w:bCs/>
                <w:color w:val="000000"/>
                <w:sz w:val="20"/>
              </w:rPr>
              <w:t xml:space="preserve">Visual only = </w:t>
            </w:r>
            <w:r w:rsidRPr="0060727B">
              <w:rPr>
                <w:rFonts w:asciiTheme="minorHAnsi" w:hAnsiTheme="minorHAnsi" w:cstheme="minorHAnsi"/>
                <w:b/>
                <w:color w:val="000000"/>
                <w:sz w:val="20"/>
              </w:rPr>
              <w:t>4 points</w:t>
            </w:r>
          </w:p>
          <w:p w14:paraId="456CF84E" w14:textId="77777777" w:rsidR="00192A9B" w:rsidRPr="008D1D05" w:rsidRDefault="00192A9B" w:rsidP="00F31A20">
            <w:pPr>
              <w:jc w:val="center"/>
              <w:rPr>
                <w:rFonts w:asciiTheme="minorHAnsi" w:hAnsiTheme="minorHAnsi" w:cstheme="minorHAnsi"/>
                <w:bCs/>
                <w:color w:val="000000"/>
                <w:sz w:val="20"/>
              </w:rPr>
            </w:pPr>
            <w:r w:rsidRPr="008D1D05">
              <w:rPr>
                <w:rFonts w:asciiTheme="minorHAnsi" w:hAnsiTheme="minorHAnsi" w:cstheme="minorHAnsi"/>
                <w:bCs/>
                <w:color w:val="000000"/>
                <w:sz w:val="20"/>
              </w:rPr>
              <w:t xml:space="preserve">Audible only = </w:t>
            </w:r>
            <w:r w:rsidRPr="0060727B">
              <w:rPr>
                <w:rFonts w:asciiTheme="minorHAnsi" w:hAnsiTheme="minorHAnsi" w:cstheme="minorHAnsi"/>
                <w:b/>
                <w:color w:val="000000"/>
                <w:sz w:val="20"/>
              </w:rPr>
              <w:t>0 point</w:t>
            </w:r>
          </w:p>
        </w:tc>
      </w:tr>
      <w:tr w:rsidR="00192A9B" w:rsidRPr="009D70A7" w14:paraId="64EA0E98" w14:textId="77777777" w:rsidTr="00F31A20">
        <w:trPr>
          <w:trHeight w:val="769"/>
        </w:trPr>
        <w:tc>
          <w:tcPr>
            <w:tcW w:w="5382" w:type="dxa"/>
          </w:tcPr>
          <w:p w14:paraId="14CD0DC6" w14:textId="77777777" w:rsidR="00192A9B" w:rsidRPr="008D1D05" w:rsidRDefault="00192A9B" w:rsidP="00F31A20">
            <w:pPr>
              <w:rPr>
                <w:rFonts w:ascii="Calibri" w:hAnsi="Calibri" w:cs="Calibri"/>
                <w:sz w:val="20"/>
              </w:rPr>
            </w:pPr>
            <w:r w:rsidRPr="008D1D05">
              <w:rPr>
                <w:rFonts w:ascii="Calibri" w:hAnsi="Calibri" w:cs="Calibri"/>
                <w:sz w:val="20"/>
              </w:rPr>
              <w:t>Provision of barcode scanner.</w:t>
            </w:r>
          </w:p>
        </w:tc>
        <w:tc>
          <w:tcPr>
            <w:tcW w:w="1004" w:type="dxa"/>
          </w:tcPr>
          <w:p w14:paraId="19961C61" w14:textId="77777777" w:rsidR="00192A9B" w:rsidRPr="008D1D05" w:rsidRDefault="00192A9B" w:rsidP="00F31A20">
            <w:pPr>
              <w:spacing w:after="200" w:line="276" w:lineRule="auto"/>
              <w:jc w:val="center"/>
              <w:rPr>
                <w:rFonts w:asciiTheme="minorHAnsi" w:hAnsiTheme="minorHAnsi" w:cstheme="minorHAnsi"/>
                <w:sz w:val="20"/>
              </w:rPr>
            </w:pPr>
            <w:r>
              <w:rPr>
                <w:rFonts w:asciiTheme="minorHAnsi" w:hAnsiTheme="minorHAnsi" w:cstheme="minorHAnsi"/>
                <w:sz w:val="20"/>
              </w:rPr>
              <w:t>4%</w:t>
            </w:r>
          </w:p>
        </w:tc>
        <w:tc>
          <w:tcPr>
            <w:tcW w:w="3674" w:type="dxa"/>
          </w:tcPr>
          <w:p w14:paraId="2ECB841A" w14:textId="77777777" w:rsidR="00192A9B" w:rsidRPr="008D1D05" w:rsidRDefault="00192A9B" w:rsidP="00F31A20">
            <w:pPr>
              <w:jc w:val="center"/>
              <w:rPr>
                <w:rFonts w:asciiTheme="minorHAnsi" w:hAnsiTheme="minorHAnsi" w:cstheme="minorHAnsi"/>
                <w:bCs/>
                <w:color w:val="000000"/>
                <w:sz w:val="20"/>
              </w:rPr>
            </w:pPr>
            <w:r w:rsidRPr="008D1D05">
              <w:rPr>
                <w:rFonts w:asciiTheme="minorHAnsi" w:hAnsiTheme="minorHAnsi" w:cstheme="minorHAnsi"/>
                <w:bCs/>
                <w:color w:val="000000"/>
                <w:sz w:val="20"/>
              </w:rPr>
              <w:t xml:space="preserve">Yes = </w:t>
            </w:r>
            <w:r w:rsidRPr="0060727B">
              <w:rPr>
                <w:rFonts w:asciiTheme="minorHAnsi" w:hAnsiTheme="minorHAnsi" w:cstheme="minorHAnsi"/>
                <w:b/>
                <w:color w:val="000000"/>
                <w:sz w:val="20"/>
              </w:rPr>
              <w:t>4 points</w:t>
            </w:r>
          </w:p>
          <w:p w14:paraId="5097A6E2" w14:textId="77777777" w:rsidR="00192A9B" w:rsidRPr="008D1D05" w:rsidRDefault="00192A9B" w:rsidP="00F31A20">
            <w:pPr>
              <w:jc w:val="center"/>
              <w:rPr>
                <w:rFonts w:asciiTheme="minorHAnsi" w:hAnsiTheme="minorHAnsi" w:cstheme="minorHAnsi"/>
                <w:bCs/>
                <w:color w:val="000000"/>
                <w:sz w:val="20"/>
              </w:rPr>
            </w:pPr>
            <w:r w:rsidRPr="008D1D05">
              <w:rPr>
                <w:rFonts w:asciiTheme="minorHAnsi" w:hAnsiTheme="minorHAnsi" w:cstheme="minorHAnsi"/>
                <w:bCs/>
                <w:color w:val="000000"/>
                <w:sz w:val="20"/>
              </w:rPr>
              <w:t xml:space="preserve">No = </w:t>
            </w:r>
            <w:r w:rsidRPr="0060727B">
              <w:rPr>
                <w:rFonts w:asciiTheme="minorHAnsi" w:hAnsiTheme="minorHAnsi" w:cstheme="minorHAnsi"/>
                <w:b/>
                <w:color w:val="000000"/>
                <w:sz w:val="20"/>
              </w:rPr>
              <w:t>0 point</w:t>
            </w:r>
          </w:p>
        </w:tc>
      </w:tr>
      <w:tr w:rsidR="00192A9B" w:rsidRPr="009D70A7" w14:paraId="121484CC" w14:textId="77777777" w:rsidTr="00F31A20">
        <w:trPr>
          <w:trHeight w:val="769"/>
        </w:trPr>
        <w:tc>
          <w:tcPr>
            <w:tcW w:w="5382" w:type="dxa"/>
          </w:tcPr>
          <w:p w14:paraId="023EC154" w14:textId="77777777" w:rsidR="00192A9B" w:rsidRPr="008D1D05" w:rsidRDefault="00192A9B" w:rsidP="00F31A20">
            <w:pPr>
              <w:widowControl w:val="0"/>
              <w:autoSpaceDE w:val="0"/>
              <w:autoSpaceDN w:val="0"/>
              <w:adjustRightInd w:val="0"/>
              <w:spacing w:before="29" w:line="276" w:lineRule="auto"/>
              <w:jc w:val="both"/>
              <w:rPr>
                <w:rFonts w:ascii="Calibri" w:hAnsi="Calibri" w:cs="Calibri"/>
                <w:sz w:val="20"/>
              </w:rPr>
            </w:pPr>
            <w:r w:rsidRPr="008D1D05">
              <w:rPr>
                <w:rFonts w:ascii="Calibri" w:hAnsi="Calibri" w:cs="Calibri"/>
                <w:sz w:val="20"/>
              </w:rPr>
              <w:t>User-friendly software packages (compatible with Windows 10 or higher) (other than on analyser PC and additional PC) for haematological immunophenotyping, PNH,</w:t>
            </w:r>
            <w:r>
              <w:rPr>
                <w:rFonts w:ascii="Calibri" w:hAnsi="Calibri" w:cs="Calibri"/>
                <w:sz w:val="20"/>
              </w:rPr>
              <w:t xml:space="preserve"> </w:t>
            </w:r>
            <w:r w:rsidRPr="00E85956">
              <w:rPr>
                <w:rFonts w:ascii="Calibri" w:hAnsi="Calibri" w:cs="Calibri"/>
                <w:sz w:val="20"/>
              </w:rPr>
              <w:t>MRD, Cell DNA ploidy studies and platelet analysis.</w:t>
            </w:r>
          </w:p>
        </w:tc>
        <w:tc>
          <w:tcPr>
            <w:tcW w:w="1004" w:type="dxa"/>
          </w:tcPr>
          <w:p w14:paraId="3C8B5A67" w14:textId="77777777" w:rsidR="00192A9B" w:rsidRPr="008D1D05" w:rsidRDefault="00192A9B" w:rsidP="00F31A20">
            <w:pPr>
              <w:spacing w:after="200" w:line="276" w:lineRule="auto"/>
              <w:jc w:val="center"/>
              <w:rPr>
                <w:rFonts w:asciiTheme="minorHAnsi" w:hAnsiTheme="minorHAnsi" w:cstheme="minorHAnsi"/>
                <w:sz w:val="20"/>
              </w:rPr>
            </w:pPr>
            <w:r w:rsidRPr="008D1D05">
              <w:rPr>
                <w:rFonts w:asciiTheme="minorHAnsi" w:hAnsiTheme="minorHAnsi" w:cstheme="minorHAnsi"/>
                <w:sz w:val="20"/>
              </w:rPr>
              <w:t>10</w:t>
            </w:r>
            <w:r>
              <w:rPr>
                <w:rFonts w:asciiTheme="minorHAnsi" w:hAnsiTheme="minorHAnsi" w:cstheme="minorHAnsi"/>
                <w:sz w:val="20"/>
              </w:rPr>
              <w:t>%</w:t>
            </w:r>
          </w:p>
        </w:tc>
        <w:tc>
          <w:tcPr>
            <w:tcW w:w="3674" w:type="dxa"/>
          </w:tcPr>
          <w:p w14:paraId="491805AD" w14:textId="77777777" w:rsidR="00192A9B" w:rsidRPr="008D1D05" w:rsidRDefault="00192A9B" w:rsidP="00F31A20">
            <w:pPr>
              <w:jc w:val="center"/>
              <w:rPr>
                <w:rFonts w:asciiTheme="minorHAnsi" w:hAnsiTheme="minorHAnsi" w:cstheme="minorHAnsi"/>
                <w:bCs/>
                <w:color w:val="000000"/>
                <w:sz w:val="20"/>
              </w:rPr>
            </w:pPr>
            <w:r w:rsidRPr="008D1D05">
              <w:rPr>
                <w:rFonts w:asciiTheme="minorHAnsi" w:hAnsiTheme="minorHAnsi" w:cstheme="minorHAnsi"/>
                <w:bCs/>
                <w:color w:val="000000"/>
                <w:sz w:val="20"/>
              </w:rPr>
              <w:t xml:space="preserve">3 additional software licenses = </w:t>
            </w:r>
            <w:r w:rsidRPr="0060727B">
              <w:rPr>
                <w:rFonts w:asciiTheme="minorHAnsi" w:hAnsiTheme="minorHAnsi" w:cstheme="minorHAnsi"/>
                <w:b/>
                <w:color w:val="000000"/>
                <w:sz w:val="20"/>
              </w:rPr>
              <w:t>10 points</w:t>
            </w:r>
          </w:p>
          <w:p w14:paraId="399E89AD" w14:textId="77777777" w:rsidR="00192A9B" w:rsidRPr="008D1D05" w:rsidRDefault="00192A9B" w:rsidP="00F31A20">
            <w:pPr>
              <w:rPr>
                <w:rFonts w:asciiTheme="minorHAnsi" w:hAnsiTheme="minorHAnsi" w:cstheme="minorHAnsi"/>
                <w:bCs/>
                <w:color w:val="000000"/>
                <w:sz w:val="20"/>
              </w:rPr>
            </w:pPr>
            <w:r>
              <w:rPr>
                <w:rFonts w:asciiTheme="minorHAnsi" w:hAnsiTheme="minorHAnsi" w:cstheme="minorHAnsi"/>
                <w:bCs/>
                <w:color w:val="000000"/>
                <w:sz w:val="20"/>
              </w:rPr>
              <w:t xml:space="preserve"> </w:t>
            </w:r>
            <w:r w:rsidRPr="008D1D05">
              <w:rPr>
                <w:rFonts w:asciiTheme="minorHAnsi" w:hAnsiTheme="minorHAnsi" w:cstheme="minorHAnsi"/>
                <w:bCs/>
                <w:color w:val="000000"/>
                <w:sz w:val="20"/>
              </w:rPr>
              <w:t xml:space="preserve">0 additional software licenses = </w:t>
            </w:r>
            <w:r w:rsidRPr="0060727B">
              <w:rPr>
                <w:rFonts w:asciiTheme="minorHAnsi" w:hAnsiTheme="minorHAnsi" w:cstheme="minorHAnsi"/>
                <w:b/>
                <w:color w:val="000000"/>
                <w:sz w:val="20"/>
              </w:rPr>
              <w:t>0 point</w:t>
            </w:r>
          </w:p>
        </w:tc>
      </w:tr>
      <w:tr w:rsidR="00192A9B" w:rsidRPr="009D70A7" w14:paraId="4DD67BA0" w14:textId="77777777" w:rsidTr="00F31A20">
        <w:trPr>
          <w:trHeight w:val="767"/>
        </w:trPr>
        <w:tc>
          <w:tcPr>
            <w:tcW w:w="5382" w:type="dxa"/>
          </w:tcPr>
          <w:p w14:paraId="38373C82" w14:textId="77777777" w:rsidR="00192A9B" w:rsidRPr="008D1D05" w:rsidRDefault="00192A9B" w:rsidP="00F31A20">
            <w:pPr>
              <w:rPr>
                <w:rFonts w:asciiTheme="minorHAnsi" w:hAnsiTheme="minorHAnsi" w:cstheme="minorHAnsi"/>
                <w:bCs/>
                <w:color w:val="000000"/>
                <w:sz w:val="20"/>
              </w:rPr>
            </w:pPr>
            <w:r w:rsidRPr="008D1D05">
              <w:rPr>
                <w:rFonts w:ascii="Calibri" w:hAnsi="Calibri" w:cs="Calibri"/>
                <w:sz w:val="20"/>
              </w:rPr>
              <w:t>Advanced graphics for counting and studying cell population and data.</w:t>
            </w:r>
          </w:p>
        </w:tc>
        <w:tc>
          <w:tcPr>
            <w:tcW w:w="1004" w:type="dxa"/>
          </w:tcPr>
          <w:p w14:paraId="3A191C1F" w14:textId="77777777" w:rsidR="00192A9B" w:rsidRPr="008D1D05" w:rsidRDefault="00192A9B" w:rsidP="00F31A20">
            <w:pPr>
              <w:spacing w:after="200" w:line="276" w:lineRule="auto"/>
              <w:jc w:val="center"/>
              <w:rPr>
                <w:rFonts w:asciiTheme="minorHAnsi" w:hAnsiTheme="minorHAnsi" w:cstheme="minorHAnsi"/>
                <w:bCs/>
                <w:sz w:val="20"/>
              </w:rPr>
            </w:pPr>
            <w:r w:rsidRPr="008D1D05">
              <w:rPr>
                <w:rFonts w:asciiTheme="minorHAnsi" w:hAnsiTheme="minorHAnsi" w:cstheme="minorHAnsi"/>
                <w:bCs/>
                <w:sz w:val="20"/>
              </w:rPr>
              <w:t>5</w:t>
            </w:r>
            <w:r>
              <w:rPr>
                <w:rFonts w:asciiTheme="minorHAnsi" w:hAnsiTheme="minorHAnsi" w:cstheme="minorHAnsi"/>
                <w:bCs/>
                <w:sz w:val="20"/>
              </w:rPr>
              <w:t>%</w:t>
            </w:r>
          </w:p>
        </w:tc>
        <w:tc>
          <w:tcPr>
            <w:tcW w:w="3674" w:type="dxa"/>
          </w:tcPr>
          <w:p w14:paraId="7058A361" w14:textId="77777777" w:rsidR="00192A9B" w:rsidRPr="008D1D05" w:rsidRDefault="00192A9B" w:rsidP="00F31A20">
            <w:pPr>
              <w:jc w:val="center"/>
              <w:rPr>
                <w:rFonts w:asciiTheme="minorHAnsi" w:hAnsiTheme="minorHAnsi" w:cstheme="minorHAnsi"/>
                <w:bCs/>
                <w:color w:val="000000"/>
                <w:sz w:val="20"/>
              </w:rPr>
            </w:pPr>
            <w:r w:rsidRPr="008D1D05">
              <w:rPr>
                <w:rFonts w:asciiTheme="minorHAnsi" w:hAnsiTheme="minorHAnsi" w:cstheme="minorHAnsi"/>
                <w:bCs/>
                <w:color w:val="000000"/>
                <w:sz w:val="20"/>
              </w:rPr>
              <w:t xml:space="preserve">Yes = </w:t>
            </w:r>
            <w:r w:rsidRPr="0060727B">
              <w:rPr>
                <w:rFonts w:asciiTheme="minorHAnsi" w:hAnsiTheme="minorHAnsi" w:cstheme="minorHAnsi"/>
                <w:b/>
                <w:color w:val="000000"/>
                <w:sz w:val="20"/>
              </w:rPr>
              <w:t>5 points</w:t>
            </w:r>
          </w:p>
          <w:p w14:paraId="1380C371" w14:textId="77777777" w:rsidR="00192A9B" w:rsidRPr="008D1D05" w:rsidRDefault="00192A9B" w:rsidP="00F31A20">
            <w:pPr>
              <w:jc w:val="center"/>
              <w:rPr>
                <w:rFonts w:asciiTheme="minorHAnsi" w:hAnsiTheme="minorHAnsi" w:cstheme="minorHAnsi"/>
                <w:bCs/>
                <w:color w:val="000000"/>
                <w:sz w:val="20"/>
              </w:rPr>
            </w:pPr>
            <w:r w:rsidRPr="008D1D05">
              <w:rPr>
                <w:rFonts w:asciiTheme="minorHAnsi" w:hAnsiTheme="minorHAnsi" w:cstheme="minorHAnsi"/>
                <w:bCs/>
                <w:color w:val="000000"/>
                <w:sz w:val="20"/>
              </w:rPr>
              <w:t xml:space="preserve">No = </w:t>
            </w:r>
            <w:r w:rsidRPr="00383E54">
              <w:rPr>
                <w:rFonts w:asciiTheme="minorHAnsi" w:hAnsiTheme="minorHAnsi" w:cstheme="minorHAnsi"/>
                <w:b/>
                <w:color w:val="000000"/>
                <w:sz w:val="20"/>
              </w:rPr>
              <w:t>0 point</w:t>
            </w:r>
          </w:p>
        </w:tc>
      </w:tr>
      <w:tr w:rsidR="00192A9B" w:rsidRPr="009D70A7" w14:paraId="3A1AEC5E" w14:textId="77777777" w:rsidTr="00F31A20">
        <w:trPr>
          <w:trHeight w:val="767"/>
        </w:trPr>
        <w:tc>
          <w:tcPr>
            <w:tcW w:w="5382" w:type="dxa"/>
          </w:tcPr>
          <w:p w14:paraId="38517E18" w14:textId="77777777" w:rsidR="00192A9B" w:rsidRPr="008D1D05" w:rsidRDefault="00192A9B" w:rsidP="00F31A20">
            <w:pPr>
              <w:rPr>
                <w:rFonts w:asciiTheme="minorHAnsi" w:hAnsiTheme="minorHAnsi" w:cstheme="minorHAnsi"/>
                <w:bCs/>
                <w:color w:val="000000"/>
                <w:sz w:val="20"/>
              </w:rPr>
            </w:pPr>
            <w:r w:rsidRPr="008D1D05">
              <w:rPr>
                <w:rFonts w:ascii="Calibri" w:hAnsi="Calibri" w:cs="Calibri"/>
                <w:sz w:val="20"/>
              </w:rPr>
              <w:t>Ability to batch transmit results from analyser to LIS, in the event of downtime, once LIS is restored after temporary interruption, if interfaced.</w:t>
            </w:r>
          </w:p>
        </w:tc>
        <w:tc>
          <w:tcPr>
            <w:tcW w:w="1004" w:type="dxa"/>
          </w:tcPr>
          <w:p w14:paraId="295F37CF" w14:textId="77777777" w:rsidR="00192A9B" w:rsidRPr="008D1D05" w:rsidRDefault="00192A9B" w:rsidP="00F31A20">
            <w:pPr>
              <w:spacing w:after="200" w:line="276" w:lineRule="auto"/>
              <w:jc w:val="center"/>
              <w:rPr>
                <w:rFonts w:asciiTheme="minorHAnsi" w:hAnsiTheme="minorHAnsi" w:cstheme="minorHAnsi"/>
                <w:bCs/>
                <w:sz w:val="20"/>
              </w:rPr>
            </w:pPr>
            <w:r w:rsidRPr="008D1D05">
              <w:rPr>
                <w:rFonts w:asciiTheme="minorHAnsi" w:hAnsiTheme="minorHAnsi" w:cstheme="minorHAnsi"/>
                <w:bCs/>
                <w:sz w:val="20"/>
              </w:rPr>
              <w:t>5</w:t>
            </w:r>
            <w:r>
              <w:rPr>
                <w:rFonts w:asciiTheme="minorHAnsi" w:hAnsiTheme="minorHAnsi" w:cstheme="minorHAnsi"/>
                <w:bCs/>
                <w:sz w:val="20"/>
              </w:rPr>
              <w:t>%</w:t>
            </w:r>
          </w:p>
        </w:tc>
        <w:tc>
          <w:tcPr>
            <w:tcW w:w="3674" w:type="dxa"/>
          </w:tcPr>
          <w:p w14:paraId="44ECD8EA" w14:textId="77777777" w:rsidR="00192A9B" w:rsidRPr="008D1D05" w:rsidRDefault="00192A9B" w:rsidP="00F31A20">
            <w:pPr>
              <w:jc w:val="center"/>
              <w:rPr>
                <w:rFonts w:asciiTheme="minorHAnsi" w:hAnsiTheme="minorHAnsi" w:cstheme="minorHAnsi"/>
                <w:bCs/>
                <w:color w:val="000000"/>
                <w:sz w:val="20"/>
              </w:rPr>
            </w:pPr>
            <w:r w:rsidRPr="008D1D05">
              <w:rPr>
                <w:rFonts w:asciiTheme="minorHAnsi" w:hAnsiTheme="minorHAnsi" w:cstheme="minorHAnsi"/>
                <w:bCs/>
                <w:color w:val="000000"/>
                <w:sz w:val="20"/>
              </w:rPr>
              <w:t xml:space="preserve">Yes = </w:t>
            </w:r>
            <w:r w:rsidRPr="00383E54">
              <w:rPr>
                <w:rFonts w:asciiTheme="minorHAnsi" w:hAnsiTheme="minorHAnsi" w:cstheme="minorHAnsi"/>
                <w:b/>
                <w:color w:val="000000"/>
                <w:sz w:val="20"/>
              </w:rPr>
              <w:t>5 points</w:t>
            </w:r>
          </w:p>
          <w:p w14:paraId="4D4A653E" w14:textId="77777777" w:rsidR="00192A9B" w:rsidRPr="008D1D05" w:rsidRDefault="00192A9B" w:rsidP="00F31A20">
            <w:pPr>
              <w:jc w:val="center"/>
              <w:rPr>
                <w:rFonts w:asciiTheme="minorHAnsi" w:hAnsiTheme="minorHAnsi" w:cstheme="minorHAnsi"/>
                <w:bCs/>
                <w:color w:val="000000"/>
                <w:sz w:val="20"/>
              </w:rPr>
            </w:pPr>
            <w:r w:rsidRPr="008D1D05">
              <w:rPr>
                <w:rFonts w:asciiTheme="minorHAnsi" w:hAnsiTheme="minorHAnsi" w:cstheme="minorHAnsi"/>
                <w:bCs/>
                <w:color w:val="000000"/>
                <w:sz w:val="20"/>
              </w:rPr>
              <w:t xml:space="preserve">No = </w:t>
            </w:r>
            <w:r w:rsidRPr="00383E54">
              <w:rPr>
                <w:rFonts w:asciiTheme="minorHAnsi" w:hAnsiTheme="minorHAnsi" w:cstheme="minorHAnsi"/>
                <w:b/>
                <w:color w:val="000000"/>
                <w:sz w:val="20"/>
              </w:rPr>
              <w:t>0 point</w:t>
            </w:r>
          </w:p>
        </w:tc>
      </w:tr>
      <w:tr w:rsidR="00192A9B" w:rsidRPr="009D70A7" w14:paraId="3500DDBF" w14:textId="77777777" w:rsidTr="00F31A20">
        <w:trPr>
          <w:trHeight w:val="767"/>
        </w:trPr>
        <w:tc>
          <w:tcPr>
            <w:tcW w:w="5382" w:type="dxa"/>
          </w:tcPr>
          <w:p w14:paraId="35EA9AC1" w14:textId="77777777" w:rsidR="00192A9B" w:rsidRPr="008D1D05" w:rsidRDefault="00192A9B" w:rsidP="00F31A20">
            <w:pPr>
              <w:rPr>
                <w:rFonts w:asciiTheme="minorHAnsi" w:hAnsiTheme="minorHAnsi" w:cstheme="minorHAnsi"/>
                <w:bCs/>
                <w:color w:val="000000"/>
                <w:sz w:val="20"/>
              </w:rPr>
            </w:pPr>
            <w:r w:rsidRPr="008D1D05">
              <w:t xml:space="preserve"> </w:t>
            </w:r>
            <w:r w:rsidRPr="008D1D05">
              <w:rPr>
                <w:rFonts w:ascii="Calibri" w:hAnsi="Calibri" w:cs="Calibri"/>
                <w:sz w:val="20"/>
              </w:rPr>
              <w:t>Provision of other antibody controls to cover test repertoire for diagnosing all haematopoietic and lymphoid tumours as per the Haematolymphoid Tumours WHO Classification of Tumours, 5th Edition, Volume 11.</w:t>
            </w:r>
          </w:p>
        </w:tc>
        <w:tc>
          <w:tcPr>
            <w:tcW w:w="1004" w:type="dxa"/>
          </w:tcPr>
          <w:p w14:paraId="043FB855" w14:textId="77777777" w:rsidR="00192A9B" w:rsidRPr="008D1D05" w:rsidRDefault="00192A9B" w:rsidP="00F31A20">
            <w:pPr>
              <w:spacing w:after="200" w:line="276" w:lineRule="auto"/>
              <w:jc w:val="center"/>
              <w:rPr>
                <w:rFonts w:asciiTheme="minorHAnsi" w:hAnsiTheme="minorHAnsi" w:cstheme="minorHAnsi"/>
                <w:bCs/>
                <w:sz w:val="20"/>
              </w:rPr>
            </w:pPr>
            <w:r w:rsidRPr="008D1D05">
              <w:rPr>
                <w:rFonts w:asciiTheme="minorHAnsi" w:hAnsiTheme="minorHAnsi" w:cstheme="minorHAnsi"/>
                <w:bCs/>
                <w:sz w:val="20"/>
              </w:rPr>
              <w:t>5</w:t>
            </w:r>
            <w:r>
              <w:rPr>
                <w:rFonts w:asciiTheme="minorHAnsi" w:hAnsiTheme="minorHAnsi" w:cstheme="minorHAnsi"/>
                <w:bCs/>
                <w:sz w:val="20"/>
              </w:rPr>
              <w:t>%</w:t>
            </w:r>
          </w:p>
        </w:tc>
        <w:tc>
          <w:tcPr>
            <w:tcW w:w="3674" w:type="dxa"/>
          </w:tcPr>
          <w:p w14:paraId="1B8F3CAB" w14:textId="77777777" w:rsidR="00192A9B" w:rsidRPr="008D1D05" w:rsidRDefault="00192A9B" w:rsidP="00F31A20">
            <w:pPr>
              <w:jc w:val="center"/>
              <w:rPr>
                <w:rFonts w:asciiTheme="minorHAnsi" w:hAnsiTheme="minorHAnsi" w:cstheme="minorHAnsi"/>
                <w:bCs/>
                <w:color w:val="000000"/>
                <w:sz w:val="20"/>
              </w:rPr>
            </w:pPr>
          </w:p>
          <w:p w14:paraId="611730E7" w14:textId="77777777" w:rsidR="00192A9B" w:rsidRPr="008D1D05" w:rsidRDefault="00192A9B" w:rsidP="00F31A20">
            <w:pPr>
              <w:jc w:val="center"/>
              <w:rPr>
                <w:rFonts w:asciiTheme="minorHAnsi" w:hAnsiTheme="minorHAnsi" w:cstheme="minorHAnsi"/>
                <w:bCs/>
                <w:color w:val="000000"/>
                <w:sz w:val="20"/>
              </w:rPr>
            </w:pPr>
            <w:r w:rsidRPr="008D1D05">
              <w:rPr>
                <w:rFonts w:asciiTheme="minorHAnsi" w:hAnsiTheme="minorHAnsi" w:cstheme="minorHAnsi"/>
                <w:bCs/>
                <w:color w:val="000000"/>
                <w:sz w:val="20"/>
              </w:rPr>
              <w:t xml:space="preserve">Yes = </w:t>
            </w:r>
            <w:r w:rsidRPr="00383E54">
              <w:rPr>
                <w:rFonts w:asciiTheme="minorHAnsi" w:hAnsiTheme="minorHAnsi" w:cstheme="minorHAnsi"/>
                <w:b/>
                <w:color w:val="000000"/>
                <w:sz w:val="20"/>
              </w:rPr>
              <w:t>5 points</w:t>
            </w:r>
          </w:p>
          <w:p w14:paraId="51BC0461" w14:textId="77777777" w:rsidR="00192A9B" w:rsidRPr="008D1D05" w:rsidRDefault="00192A9B" w:rsidP="00F31A20">
            <w:pPr>
              <w:jc w:val="center"/>
              <w:rPr>
                <w:rFonts w:asciiTheme="minorHAnsi" w:hAnsiTheme="minorHAnsi" w:cstheme="minorHAnsi"/>
                <w:bCs/>
                <w:color w:val="000000"/>
                <w:sz w:val="20"/>
              </w:rPr>
            </w:pPr>
            <w:r w:rsidRPr="008D1D05">
              <w:rPr>
                <w:rFonts w:asciiTheme="minorHAnsi" w:hAnsiTheme="minorHAnsi" w:cstheme="minorHAnsi"/>
                <w:bCs/>
                <w:color w:val="000000"/>
                <w:sz w:val="20"/>
              </w:rPr>
              <w:t xml:space="preserve">No = </w:t>
            </w:r>
            <w:r w:rsidRPr="00383E54">
              <w:rPr>
                <w:rFonts w:asciiTheme="minorHAnsi" w:hAnsiTheme="minorHAnsi" w:cstheme="minorHAnsi"/>
                <w:b/>
                <w:color w:val="000000"/>
                <w:sz w:val="20"/>
              </w:rPr>
              <w:t>0 point</w:t>
            </w:r>
          </w:p>
        </w:tc>
      </w:tr>
      <w:tr w:rsidR="00192A9B" w:rsidRPr="009D70A7" w14:paraId="5915CAF0" w14:textId="77777777" w:rsidTr="00F31A20">
        <w:trPr>
          <w:trHeight w:val="767"/>
        </w:trPr>
        <w:tc>
          <w:tcPr>
            <w:tcW w:w="5382" w:type="dxa"/>
          </w:tcPr>
          <w:p w14:paraId="44ADFFD9" w14:textId="45629687" w:rsidR="00192A9B" w:rsidRPr="00E85956" w:rsidRDefault="00192A9B" w:rsidP="00F31A20">
            <w:pPr>
              <w:rPr>
                <w:rFonts w:asciiTheme="minorHAnsi" w:hAnsiTheme="minorHAnsi" w:cstheme="minorHAnsi"/>
                <w:b/>
                <w:bCs/>
                <w:color w:val="000000"/>
                <w:sz w:val="20"/>
              </w:rPr>
            </w:pPr>
            <w:r w:rsidRPr="008D1D05">
              <w:rPr>
                <w:rFonts w:asciiTheme="minorHAnsi" w:hAnsiTheme="minorHAnsi" w:cstheme="minorHAnsi"/>
                <w:bCs/>
                <w:color w:val="000000"/>
                <w:sz w:val="20"/>
              </w:rPr>
              <w:t xml:space="preserve">Can the flow cytometer be interfaced with the NHLS </w:t>
            </w:r>
            <w:proofErr w:type="spellStart"/>
            <w:r w:rsidRPr="008D1D05">
              <w:rPr>
                <w:rFonts w:asciiTheme="minorHAnsi" w:hAnsiTheme="minorHAnsi" w:cstheme="minorHAnsi"/>
                <w:bCs/>
                <w:color w:val="000000"/>
                <w:sz w:val="20"/>
              </w:rPr>
              <w:t>TrakCare</w:t>
            </w:r>
            <w:proofErr w:type="spellEnd"/>
            <w:r w:rsidRPr="008D1D05">
              <w:rPr>
                <w:rFonts w:asciiTheme="minorHAnsi" w:hAnsiTheme="minorHAnsi" w:cstheme="minorHAnsi"/>
                <w:bCs/>
                <w:color w:val="000000"/>
                <w:sz w:val="20"/>
              </w:rPr>
              <w:t xml:space="preserve"> laboratory information system </w:t>
            </w:r>
            <w:r w:rsidRPr="008D1D05">
              <w:rPr>
                <w:rFonts w:ascii="Calibri" w:hAnsi="Calibri" w:cs="Calibri"/>
                <w:sz w:val="20"/>
              </w:rPr>
              <w:t>(</w:t>
            </w:r>
            <w:proofErr w:type="spellStart"/>
            <w:r w:rsidRPr="008D1D05">
              <w:rPr>
                <w:rFonts w:ascii="Calibri" w:hAnsi="Calibri" w:cs="Calibri"/>
                <w:sz w:val="20"/>
              </w:rPr>
              <w:t>Trackcare</w:t>
            </w:r>
            <w:proofErr w:type="spellEnd"/>
            <w:r w:rsidRPr="008D1D05">
              <w:rPr>
                <w:rFonts w:ascii="Calibri" w:hAnsi="Calibri" w:cs="Calibri"/>
                <w:sz w:val="20"/>
              </w:rPr>
              <w:t xml:space="preserve"> Bi-directional interface)</w:t>
            </w:r>
            <w:r w:rsidRPr="008D1D05">
              <w:rPr>
                <w:rFonts w:asciiTheme="minorHAnsi" w:hAnsiTheme="minorHAnsi" w:cstheme="minorHAnsi"/>
                <w:bCs/>
                <w:color w:val="000000"/>
                <w:sz w:val="20"/>
              </w:rPr>
              <w:t xml:space="preserve">. (if the interface has been developed, please provide details). </w:t>
            </w:r>
          </w:p>
        </w:tc>
        <w:tc>
          <w:tcPr>
            <w:tcW w:w="1004" w:type="dxa"/>
          </w:tcPr>
          <w:p w14:paraId="623CF12F" w14:textId="77777777" w:rsidR="00192A9B" w:rsidRPr="008D1D05" w:rsidRDefault="00192A9B" w:rsidP="00F31A20">
            <w:pPr>
              <w:spacing w:after="200" w:line="276" w:lineRule="auto"/>
              <w:rPr>
                <w:rFonts w:asciiTheme="minorHAnsi" w:hAnsiTheme="minorHAnsi" w:cstheme="minorHAnsi"/>
                <w:bCs/>
                <w:sz w:val="20"/>
              </w:rPr>
            </w:pPr>
            <w:r w:rsidRPr="008D1D05">
              <w:rPr>
                <w:rFonts w:asciiTheme="minorHAnsi" w:hAnsiTheme="minorHAnsi" w:cstheme="minorHAnsi"/>
                <w:bCs/>
                <w:sz w:val="20"/>
              </w:rPr>
              <w:t xml:space="preserve">     10</w:t>
            </w:r>
            <w:r>
              <w:rPr>
                <w:rFonts w:asciiTheme="minorHAnsi" w:hAnsiTheme="minorHAnsi" w:cstheme="minorHAnsi"/>
                <w:bCs/>
                <w:sz w:val="20"/>
              </w:rPr>
              <w:t>%</w:t>
            </w:r>
          </w:p>
        </w:tc>
        <w:tc>
          <w:tcPr>
            <w:tcW w:w="3674" w:type="dxa"/>
          </w:tcPr>
          <w:p w14:paraId="56FD919B" w14:textId="77777777" w:rsidR="00192A9B" w:rsidRPr="008D1D05" w:rsidRDefault="00192A9B" w:rsidP="00F31A20">
            <w:pPr>
              <w:jc w:val="center"/>
              <w:rPr>
                <w:rFonts w:ascii="Calibri" w:eastAsia="Calibri" w:hAnsi="Calibri" w:cs="Calibri"/>
                <w:bCs/>
                <w:sz w:val="20"/>
              </w:rPr>
            </w:pPr>
          </w:p>
          <w:p w14:paraId="58C7D8F9" w14:textId="77777777" w:rsidR="00192A9B" w:rsidRPr="008D1D05" w:rsidRDefault="00192A9B" w:rsidP="00F31A20">
            <w:pPr>
              <w:jc w:val="center"/>
              <w:rPr>
                <w:rFonts w:asciiTheme="minorHAnsi" w:hAnsiTheme="minorHAnsi" w:cstheme="minorHAnsi"/>
                <w:bCs/>
                <w:color w:val="000000"/>
                <w:sz w:val="20"/>
              </w:rPr>
            </w:pPr>
            <w:r w:rsidRPr="008D1D05">
              <w:rPr>
                <w:rFonts w:asciiTheme="minorHAnsi" w:hAnsiTheme="minorHAnsi" w:cstheme="minorHAnsi"/>
                <w:bCs/>
                <w:color w:val="000000"/>
                <w:sz w:val="20"/>
              </w:rPr>
              <w:t xml:space="preserve">Yes= </w:t>
            </w:r>
            <w:r w:rsidRPr="00383E54">
              <w:rPr>
                <w:rFonts w:asciiTheme="minorHAnsi" w:hAnsiTheme="minorHAnsi" w:cstheme="minorHAnsi"/>
                <w:b/>
                <w:color w:val="000000"/>
                <w:sz w:val="20"/>
              </w:rPr>
              <w:t>10 points</w:t>
            </w:r>
          </w:p>
          <w:p w14:paraId="05DBB75B" w14:textId="77777777" w:rsidR="00192A9B" w:rsidRPr="008D1D05" w:rsidRDefault="00192A9B" w:rsidP="00F31A20">
            <w:pPr>
              <w:jc w:val="center"/>
              <w:rPr>
                <w:rFonts w:asciiTheme="minorHAnsi" w:hAnsiTheme="minorHAnsi" w:cstheme="minorHAnsi"/>
                <w:bCs/>
                <w:color w:val="000000"/>
                <w:sz w:val="20"/>
              </w:rPr>
            </w:pPr>
            <w:r w:rsidRPr="008D1D05">
              <w:rPr>
                <w:rFonts w:asciiTheme="minorHAnsi" w:hAnsiTheme="minorHAnsi" w:cstheme="minorHAnsi"/>
                <w:bCs/>
                <w:color w:val="000000"/>
                <w:sz w:val="20"/>
              </w:rPr>
              <w:t xml:space="preserve">No= </w:t>
            </w:r>
            <w:r w:rsidRPr="00383E54">
              <w:rPr>
                <w:rFonts w:asciiTheme="minorHAnsi" w:hAnsiTheme="minorHAnsi" w:cstheme="minorHAnsi"/>
                <w:b/>
                <w:color w:val="000000"/>
                <w:sz w:val="20"/>
              </w:rPr>
              <w:t>0 point</w:t>
            </w:r>
          </w:p>
        </w:tc>
      </w:tr>
      <w:tr w:rsidR="00192A9B" w:rsidRPr="009D70A7" w14:paraId="523EC108" w14:textId="77777777" w:rsidTr="00F31A20">
        <w:trPr>
          <w:trHeight w:val="915"/>
        </w:trPr>
        <w:tc>
          <w:tcPr>
            <w:tcW w:w="5382" w:type="dxa"/>
          </w:tcPr>
          <w:p w14:paraId="341751D3" w14:textId="77777777" w:rsidR="00192A9B" w:rsidRPr="008D1D05" w:rsidRDefault="00192A9B" w:rsidP="00F31A20">
            <w:pPr>
              <w:spacing w:after="200" w:line="276" w:lineRule="auto"/>
              <w:jc w:val="both"/>
              <w:rPr>
                <w:rFonts w:ascii="Calibri" w:eastAsia="Calibri" w:hAnsi="Calibri" w:cs="Calibri"/>
                <w:bCs/>
                <w:sz w:val="20"/>
              </w:rPr>
            </w:pPr>
            <w:r w:rsidRPr="008D1D05">
              <w:rPr>
                <w:rFonts w:ascii="Calibri" w:eastAsia="Calibri" w:hAnsi="Calibri" w:cs="Calibri"/>
                <w:bCs/>
                <w:sz w:val="20"/>
              </w:rPr>
              <w:t>Events per second</w:t>
            </w:r>
            <w:r>
              <w:rPr>
                <w:rFonts w:ascii="Calibri" w:eastAsia="Calibri" w:hAnsi="Calibri" w:cs="Calibri"/>
                <w:bCs/>
                <w:sz w:val="20"/>
              </w:rPr>
              <w:t>.</w:t>
            </w:r>
          </w:p>
          <w:p w14:paraId="7DAAD00F" w14:textId="77777777" w:rsidR="00192A9B" w:rsidRPr="008D1D05" w:rsidRDefault="00192A9B" w:rsidP="00F31A20">
            <w:pPr>
              <w:spacing w:after="200" w:line="276" w:lineRule="auto"/>
              <w:jc w:val="both"/>
              <w:rPr>
                <w:rFonts w:ascii="Calibri" w:eastAsia="Calibri" w:hAnsi="Calibri" w:cs="Calibri"/>
                <w:b/>
                <w:sz w:val="20"/>
              </w:rPr>
            </w:pPr>
          </w:p>
        </w:tc>
        <w:tc>
          <w:tcPr>
            <w:tcW w:w="1004" w:type="dxa"/>
          </w:tcPr>
          <w:p w14:paraId="1CFCC96F" w14:textId="77777777" w:rsidR="00192A9B" w:rsidRPr="008D1D05" w:rsidRDefault="00192A9B" w:rsidP="00F31A20">
            <w:pPr>
              <w:spacing w:after="200" w:line="276" w:lineRule="auto"/>
              <w:jc w:val="center"/>
              <w:rPr>
                <w:rFonts w:ascii="Calibri" w:eastAsia="Calibri" w:hAnsi="Calibri" w:cs="Calibri"/>
                <w:sz w:val="20"/>
              </w:rPr>
            </w:pPr>
            <w:r w:rsidRPr="008D1D05">
              <w:rPr>
                <w:rFonts w:ascii="Calibri" w:eastAsia="Calibri" w:hAnsi="Calibri" w:cs="Calibri"/>
                <w:sz w:val="20"/>
              </w:rPr>
              <w:t>5</w:t>
            </w:r>
            <w:r>
              <w:rPr>
                <w:rFonts w:ascii="Calibri" w:eastAsia="Calibri" w:hAnsi="Calibri" w:cs="Calibri"/>
                <w:sz w:val="20"/>
              </w:rPr>
              <w:t>%</w:t>
            </w:r>
          </w:p>
        </w:tc>
        <w:tc>
          <w:tcPr>
            <w:tcW w:w="3674" w:type="dxa"/>
          </w:tcPr>
          <w:p w14:paraId="28C87613" w14:textId="77777777" w:rsidR="00192A9B" w:rsidRPr="008D1D05" w:rsidRDefault="00192A9B" w:rsidP="00F31A20">
            <w:pPr>
              <w:spacing w:after="200" w:line="276" w:lineRule="auto"/>
              <w:jc w:val="center"/>
              <w:rPr>
                <w:rFonts w:ascii="Calibri" w:eastAsia="Calibri" w:hAnsi="Calibri" w:cs="Calibri"/>
                <w:bCs/>
                <w:sz w:val="20"/>
              </w:rPr>
            </w:pPr>
            <w:r w:rsidRPr="008D1D05">
              <w:rPr>
                <w:rFonts w:ascii="Calibri" w:eastAsia="Calibri" w:hAnsi="Calibri" w:cs="Calibri"/>
                <w:bCs/>
                <w:sz w:val="20"/>
              </w:rPr>
              <w:t xml:space="preserve">More than 25000 = </w:t>
            </w:r>
            <w:r w:rsidRPr="00383E54">
              <w:rPr>
                <w:rFonts w:ascii="Calibri" w:eastAsia="Calibri" w:hAnsi="Calibri" w:cs="Calibri"/>
                <w:b/>
                <w:sz w:val="20"/>
              </w:rPr>
              <w:t>5 points</w:t>
            </w:r>
          </w:p>
          <w:p w14:paraId="2D668D12" w14:textId="77777777" w:rsidR="00192A9B" w:rsidRPr="008D1D05" w:rsidRDefault="00192A9B" w:rsidP="00F31A20">
            <w:pPr>
              <w:spacing w:after="200" w:line="276" w:lineRule="auto"/>
              <w:jc w:val="center"/>
              <w:rPr>
                <w:rFonts w:ascii="Calibri" w:eastAsia="Calibri" w:hAnsi="Calibri" w:cs="Calibri"/>
                <w:sz w:val="20"/>
              </w:rPr>
            </w:pPr>
            <w:r w:rsidRPr="008D1D05">
              <w:rPr>
                <w:rFonts w:ascii="Calibri" w:eastAsia="Calibri" w:hAnsi="Calibri" w:cs="Calibri"/>
                <w:bCs/>
                <w:sz w:val="20"/>
              </w:rPr>
              <w:t xml:space="preserve">25000 = </w:t>
            </w:r>
            <w:r w:rsidRPr="00383E54">
              <w:rPr>
                <w:rFonts w:ascii="Calibri" w:eastAsia="Calibri" w:hAnsi="Calibri" w:cs="Calibri"/>
                <w:b/>
                <w:sz w:val="20"/>
              </w:rPr>
              <w:t>0 point</w:t>
            </w:r>
          </w:p>
        </w:tc>
      </w:tr>
      <w:tr w:rsidR="00192A9B" w:rsidRPr="009D70A7" w14:paraId="7C34830B" w14:textId="77777777" w:rsidTr="00F31A20">
        <w:trPr>
          <w:trHeight w:val="545"/>
        </w:trPr>
        <w:tc>
          <w:tcPr>
            <w:tcW w:w="5382" w:type="dxa"/>
          </w:tcPr>
          <w:p w14:paraId="4C803369" w14:textId="77777777" w:rsidR="00192A9B" w:rsidRPr="008D1D05" w:rsidRDefault="00192A9B" w:rsidP="00F31A20">
            <w:pPr>
              <w:rPr>
                <w:rFonts w:asciiTheme="minorHAnsi" w:hAnsiTheme="minorHAnsi" w:cstheme="minorHAnsi"/>
                <w:bCs/>
                <w:color w:val="000000"/>
                <w:sz w:val="20"/>
              </w:rPr>
            </w:pPr>
            <w:r w:rsidRPr="008D1D05">
              <w:rPr>
                <w:rFonts w:asciiTheme="minorHAnsi" w:hAnsiTheme="minorHAnsi" w:cstheme="minorHAnsi"/>
                <w:bCs/>
                <w:color w:val="000000"/>
                <w:sz w:val="20"/>
              </w:rPr>
              <w:t>Is there an afterhours (inclusive of weekends and public holidays) hotline available for reporting faulty instruments/queries.</w:t>
            </w:r>
          </w:p>
        </w:tc>
        <w:tc>
          <w:tcPr>
            <w:tcW w:w="1004" w:type="dxa"/>
          </w:tcPr>
          <w:p w14:paraId="6D412560" w14:textId="77777777" w:rsidR="00192A9B" w:rsidRPr="008D1D05" w:rsidRDefault="00192A9B" w:rsidP="00F31A20">
            <w:pPr>
              <w:spacing w:after="200" w:line="276" w:lineRule="auto"/>
              <w:jc w:val="center"/>
              <w:rPr>
                <w:rFonts w:asciiTheme="minorHAnsi" w:hAnsiTheme="minorHAnsi" w:cstheme="minorHAnsi"/>
                <w:sz w:val="20"/>
              </w:rPr>
            </w:pPr>
            <w:r w:rsidRPr="008D1D05">
              <w:rPr>
                <w:rFonts w:asciiTheme="minorHAnsi" w:hAnsiTheme="minorHAnsi" w:cstheme="minorHAnsi"/>
                <w:sz w:val="20"/>
              </w:rPr>
              <w:t xml:space="preserve">  5</w:t>
            </w:r>
            <w:r>
              <w:rPr>
                <w:rFonts w:asciiTheme="minorHAnsi" w:hAnsiTheme="minorHAnsi" w:cstheme="minorHAnsi"/>
                <w:sz w:val="20"/>
              </w:rPr>
              <w:t>%</w:t>
            </w:r>
          </w:p>
        </w:tc>
        <w:tc>
          <w:tcPr>
            <w:tcW w:w="3674" w:type="dxa"/>
          </w:tcPr>
          <w:p w14:paraId="7743B2BB" w14:textId="77777777" w:rsidR="00192A9B" w:rsidRPr="008D1D05" w:rsidRDefault="00192A9B" w:rsidP="00F31A20">
            <w:pPr>
              <w:jc w:val="center"/>
              <w:rPr>
                <w:rFonts w:asciiTheme="minorHAnsi" w:hAnsiTheme="minorHAnsi" w:cstheme="minorHAnsi"/>
                <w:color w:val="000000"/>
                <w:sz w:val="20"/>
              </w:rPr>
            </w:pPr>
            <w:r w:rsidRPr="008D1D05">
              <w:rPr>
                <w:rFonts w:asciiTheme="minorHAnsi" w:hAnsiTheme="minorHAnsi" w:cstheme="minorHAnsi"/>
                <w:color w:val="000000"/>
                <w:sz w:val="20"/>
              </w:rPr>
              <w:t>Yes=</w:t>
            </w:r>
            <w:r w:rsidRPr="00383E54">
              <w:rPr>
                <w:rFonts w:asciiTheme="minorHAnsi" w:hAnsiTheme="minorHAnsi" w:cstheme="minorHAnsi"/>
                <w:b/>
                <w:bCs/>
                <w:color w:val="000000"/>
                <w:sz w:val="20"/>
              </w:rPr>
              <w:t>5 points</w:t>
            </w:r>
          </w:p>
          <w:p w14:paraId="7B2CAEA2" w14:textId="77777777" w:rsidR="00192A9B" w:rsidRPr="008D1D05" w:rsidRDefault="00192A9B" w:rsidP="00F31A20">
            <w:pPr>
              <w:jc w:val="center"/>
              <w:rPr>
                <w:rFonts w:asciiTheme="minorHAnsi" w:hAnsiTheme="minorHAnsi" w:cstheme="minorHAnsi"/>
                <w:color w:val="000000"/>
                <w:sz w:val="20"/>
              </w:rPr>
            </w:pPr>
            <w:r w:rsidRPr="008D1D05">
              <w:rPr>
                <w:rFonts w:asciiTheme="minorHAnsi" w:hAnsiTheme="minorHAnsi" w:cstheme="minorHAnsi"/>
                <w:color w:val="000000"/>
                <w:sz w:val="20"/>
              </w:rPr>
              <w:t>No=</w:t>
            </w:r>
            <w:r w:rsidRPr="00383E54">
              <w:rPr>
                <w:rFonts w:asciiTheme="minorHAnsi" w:hAnsiTheme="minorHAnsi" w:cstheme="minorHAnsi"/>
                <w:b/>
                <w:bCs/>
                <w:color w:val="000000"/>
                <w:sz w:val="20"/>
              </w:rPr>
              <w:t>0 point</w:t>
            </w:r>
          </w:p>
        </w:tc>
      </w:tr>
      <w:tr w:rsidR="00192A9B" w:rsidRPr="009D70A7" w14:paraId="1D301321" w14:textId="77777777" w:rsidTr="00F31A20">
        <w:trPr>
          <w:trHeight w:val="545"/>
        </w:trPr>
        <w:tc>
          <w:tcPr>
            <w:tcW w:w="5382" w:type="dxa"/>
          </w:tcPr>
          <w:p w14:paraId="0594497E" w14:textId="77777777" w:rsidR="00192A9B" w:rsidRPr="00383E54" w:rsidRDefault="00192A9B" w:rsidP="00F31A20">
            <w:pPr>
              <w:rPr>
                <w:rFonts w:asciiTheme="minorHAnsi" w:hAnsiTheme="minorHAnsi" w:cstheme="minorHAnsi"/>
                <w:bCs/>
                <w:color w:val="000000"/>
                <w:sz w:val="20"/>
              </w:rPr>
            </w:pPr>
            <w:r w:rsidRPr="00E85956">
              <w:rPr>
                <w:rFonts w:asciiTheme="minorHAnsi" w:hAnsiTheme="minorHAnsi" w:cstheme="minorHAnsi"/>
                <w:sz w:val="20"/>
              </w:rPr>
              <w:t>All reagents to be supplied by the service provider of the flow cytometer platform and the analysis software and not be procured through 3rd party suppliers.</w:t>
            </w:r>
          </w:p>
        </w:tc>
        <w:tc>
          <w:tcPr>
            <w:tcW w:w="1004" w:type="dxa"/>
          </w:tcPr>
          <w:p w14:paraId="24D40A11" w14:textId="77777777" w:rsidR="00192A9B" w:rsidRPr="008D1D05" w:rsidRDefault="00192A9B" w:rsidP="00F31A20">
            <w:pPr>
              <w:spacing w:after="200" w:line="276" w:lineRule="auto"/>
              <w:jc w:val="center"/>
              <w:rPr>
                <w:rFonts w:asciiTheme="minorHAnsi" w:hAnsiTheme="minorHAnsi" w:cstheme="minorHAnsi"/>
                <w:sz w:val="20"/>
              </w:rPr>
            </w:pPr>
            <w:r>
              <w:rPr>
                <w:rFonts w:asciiTheme="minorHAnsi" w:hAnsiTheme="minorHAnsi" w:cstheme="minorHAnsi"/>
                <w:sz w:val="20"/>
              </w:rPr>
              <w:t>10%</w:t>
            </w:r>
          </w:p>
        </w:tc>
        <w:tc>
          <w:tcPr>
            <w:tcW w:w="3674" w:type="dxa"/>
          </w:tcPr>
          <w:p w14:paraId="7592F6DA" w14:textId="77777777" w:rsidR="00192A9B" w:rsidRDefault="00192A9B" w:rsidP="00F31A20">
            <w:pPr>
              <w:jc w:val="center"/>
              <w:rPr>
                <w:rFonts w:asciiTheme="minorHAnsi" w:hAnsiTheme="minorHAnsi" w:cstheme="minorHAnsi"/>
                <w:color w:val="000000"/>
                <w:sz w:val="20"/>
              </w:rPr>
            </w:pPr>
            <w:r>
              <w:rPr>
                <w:rFonts w:asciiTheme="minorHAnsi" w:hAnsiTheme="minorHAnsi" w:cstheme="minorHAnsi"/>
                <w:color w:val="000000"/>
                <w:sz w:val="20"/>
              </w:rPr>
              <w:t xml:space="preserve">Yes= </w:t>
            </w:r>
            <w:r w:rsidRPr="00383E54">
              <w:rPr>
                <w:rFonts w:asciiTheme="minorHAnsi" w:hAnsiTheme="minorHAnsi" w:cstheme="minorHAnsi"/>
                <w:b/>
                <w:bCs/>
                <w:color w:val="000000"/>
                <w:sz w:val="20"/>
              </w:rPr>
              <w:t>10 points</w:t>
            </w:r>
          </w:p>
          <w:p w14:paraId="221510BE" w14:textId="77777777" w:rsidR="00192A9B" w:rsidRPr="008D1D05" w:rsidRDefault="00192A9B" w:rsidP="00F31A20">
            <w:pPr>
              <w:jc w:val="center"/>
              <w:rPr>
                <w:rFonts w:asciiTheme="minorHAnsi" w:hAnsiTheme="minorHAnsi" w:cstheme="minorHAnsi"/>
                <w:color w:val="000000"/>
                <w:sz w:val="20"/>
              </w:rPr>
            </w:pPr>
            <w:r>
              <w:rPr>
                <w:rFonts w:asciiTheme="minorHAnsi" w:hAnsiTheme="minorHAnsi" w:cstheme="minorHAnsi"/>
                <w:color w:val="000000"/>
                <w:sz w:val="20"/>
              </w:rPr>
              <w:t xml:space="preserve">No= </w:t>
            </w:r>
            <w:r w:rsidRPr="00383E54">
              <w:rPr>
                <w:rFonts w:asciiTheme="minorHAnsi" w:hAnsiTheme="minorHAnsi" w:cstheme="minorHAnsi"/>
                <w:b/>
                <w:bCs/>
                <w:color w:val="000000"/>
                <w:sz w:val="20"/>
              </w:rPr>
              <w:t>2 point</w:t>
            </w:r>
          </w:p>
        </w:tc>
      </w:tr>
      <w:tr w:rsidR="00192A9B" w:rsidRPr="009D70A7" w14:paraId="4C5BA7DE" w14:textId="77777777" w:rsidTr="00E85956">
        <w:trPr>
          <w:trHeight w:val="1498"/>
        </w:trPr>
        <w:tc>
          <w:tcPr>
            <w:tcW w:w="5382" w:type="dxa"/>
          </w:tcPr>
          <w:p w14:paraId="585AA51D" w14:textId="77777777" w:rsidR="00192A9B" w:rsidRPr="008D1D05" w:rsidRDefault="00192A9B" w:rsidP="00F31A20">
            <w:pPr>
              <w:rPr>
                <w:rFonts w:asciiTheme="minorHAnsi" w:hAnsiTheme="minorHAnsi" w:cstheme="minorHAnsi"/>
                <w:bCs/>
                <w:sz w:val="20"/>
              </w:rPr>
            </w:pPr>
          </w:p>
          <w:p w14:paraId="287D385B" w14:textId="77777777" w:rsidR="00192A9B" w:rsidRPr="008D1D05" w:rsidRDefault="00192A9B" w:rsidP="00F31A20">
            <w:pPr>
              <w:rPr>
                <w:rFonts w:asciiTheme="minorHAnsi" w:hAnsiTheme="minorHAnsi" w:cstheme="minorHAnsi"/>
                <w:bCs/>
                <w:sz w:val="20"/>
              </w:rPr>
            </w:pPr>
            <w:r w:rsidRPr="008D1D05">
              <w:rPr>
                <w:rFonts w:asciiTheme="minorHAnsi" w:hAnsiTheme="minorHAnsi" w:cstheme="minorHAnsi"/>
                <w:bCs/>
                <w:sz w:val="20"/>
              </w:rPr>
              <w:t>Availability of peer review programs for controls</w:t>
            </w:r>
            <w:r>
              <w:rPr>
                <w:rFonts w:asciiTheme="minorHAnsi" w:hAnsiTheme="minorHAnsi" w:cstheme="minorHAnsi"/>
                <w:bCs/>
                <w:sz w:val="20"/>
              </w:rPr>
              <w:t>.</w:t>
            </w:r>
          </w:p>
          <w:p w14:paraId="66E7C755" w14:textId="77777777" w:rsidR="00192A9B" w:rsidRPr="008D1D05" w:rsidRDefault="00192A9B" w:rsidP="00F31A20">
            <w:pPr>
              <w:spacing w:after="200" w:line="276" w:lineRule="auto"/>
              <w:jc w:val="both"/>
              <w:rPr>
                <w:rFonts w:ascii="Calibri" w:eastAsia="Calibri" w:hAnsi="Calibri" w:cs="Calibri"/>
                <w:bCs/>
                <w:sz w:val="20"/>
              </w:rPr>
            </w:pPr>
          </w:p>
        </w:tc>
        <w:tc>
          <w:tcPr>
            <w:tcW w:w="1004" w:type="dxa"/>
          </w:tcPr>
          <w:p w14:paraId="64D704A2" w14:textId="77777777" w:rsidR="00192A9B" w:rsidRPr="008D1D05" w:rsidRDefault="00192A9B" w:rsidP="00F31A20">
            <w:pPr>
              <w:spacing w:after="200" w:line="276" w:lineRule="auto"/>
              <w:jc w:val="center"/>
              <w:rPr>
                <w:rFonts w:ascii="Calibri" w:eastAsia="Calibri" w:hAnsi="Calibri" w:cs="Calibri"/>
                <w:sz w:val="20"/>
              </w:rPr>
            </w:pPr>
            <w:r w:rsidRPr="008D1D05">
              <w:rPr>
                <w:rFonts w:ascii="Calibri" w:eastAsia="Calibri" w:hAnsi="Calibri" w:cs="Calibri"/>
                <w:sz w:val="20"/>
              </w:rPr>
              <w:t>10</w:t>
            </w:r>
            <w:r>
              <w:rPr>
                <w:rFonts w:ascii="Calibri" w:eastAsia="Calibri" w:hAnsi="Calibri" w:cs="Calibri"/>
                <w:sz w:val="20"/>
              </w:rPr>
              <w:t>%</w:t>
            </w:r>
          </w:p>
        </w:tc>
        <w:tc>
          <w:tcPr>
            <w:tcW w:w="3674" w:type="dxa"/>
          </w:tcPr>
          <w:p w14:paraId="27D9A540" w14:textId="77777777" w:rsidR="00192A9B" w:rsidRPr="008D1D05" w:rsidRDefault="00192A9B" w:rsidP="00F31A20">
            <w:pPr>
              <w:spacing w:after="200" w:line="276" w:lineRule="auto"/>
              <w:jc w:val="center"/>
              <w:rPr>
                <w:rFonts w:asciiTheme="minorHAnsi" w:hAnsiTheme="minorHAnsi" w:cstheme="minorHAnsi"/>
                <w:color w:val="000000"/>
                <w:sz w:val="20"/>
              </w:rPr>
            </w:pPr>
            <w:r w:rsidRPr="008D1D05">
              <w:rPr>
                <w:rFonts w:asciiTheme="minorHAnsi" w:hAnsiTheme="minorHAnsi" w:cstheme="minorHAnsi"/>
                <w:color w:val="000000"/>
                <w:sz w:val="20"/>
              </w:rPr>
              <w:t xml:space="preserve">Immunophenotyping, CD34, immune monitoring = </w:t>
            </w:r>
            <w:r w:rsidRPr="00383E54">
              <w:rPr>
                <w:rFonts w:asciiTheme="minorHAnsi" w:hAnsiTheme="minorHAnsi" w:cstheme="minorHAnsi"/>
                <w:b/>
                <w:bCs/>
                <w:color w:val="000000"/>
                <w:sz w:val="20"/>
              </w:rPr>
              <w:t>10 points</w:t>
            </w:r>
          </w:p>
          <w:p w14:paraId="63A55F64" w14:textId="77777777" w:rsidR="00192A9B" w:rsidRPr="008D1D05" w:rsidRDefault="00192A9B" w:rsidP="00F31A20">
            <w:pPr>
              <w:spacing w:after="200" w:line="276" w:lineRule="auto"/>
              <w:jc w:val="center"/>
              <w:rPr>
                <w:rFonts w:asciiTheme="minorHAnsi" w:hAnsiTheme="minorHAnsi" w:cstheme="minorHAnsi"/>
                <w:color w:val="000000"/>
                <w:sz w:val="20"/>
              </w:rPr>
            </w:pPr>
            <w:r w:rsidRPr="008D1D05">
              <w:rPr>
                <w:rFonts w:asciiTheme="minorHAnsi" w:hAnsiTheme="minorHAnsi" w:cstheme="minorHAnsi"/>
                <w:color w:val="000000"/>
                <w:sz w:val="20"/>
              </w:rPr>
              <w:t xml:space="preserve">CD34 and immune monitoring = </w:t>
            </w:r>
            <w:r w:rsidRPr="00383E54">
              <w:rPr>
                <w:rFonts w:asciiTheme="minorHAnsi" w:hAnsiTheme="minorHAnsi" w:cstheme="minorHAnsi"/>
                <w:b/>
                <w:bCs/>
                <w:color w:val="000000"/>
                <w:sz w:val="20"/>
              </w:rPr>
              <w:t>5 points</w:t>
            </w:r>
          </w:p>
          <w:p w14:paraId="5A4962AF" w14:textId="77777777" w:rsidR="00192A9B" w:rsidRPr="008D1D05" w:rsidRDefault="00192A9B" w:rsidP="00F31A20">
            <w:pPr>
              <w:spacing w:after="200" w:line="276" w:lineRule="auto"/>
              <w:jc w:val="center"/>
              <w:rPr>
                <w:rFonts w:ascii="Calibri" w:eastAsia="Calibri" w:hAnsi="Calibri" w:cs="Calibri"/>
                <w:bCs/>
                <w:sz w:val="20"/>
              </w:rPr>
            </w:pPr>
            <w:r w:rsidRPr="008D1D05">
              <w:rPr>
                <w:rFonts w:asciiTheme="minorHAnsi" w:hAnsiTheme="minorHAnsi" w:cstheme="minorHAnsi"/>
                <w:color w:val="000000"/>
                <w:sz w:val="20"/>
              </w:rPr>
              <w:t xml:space="preserve">None = </w:t>
            </w:r>
            <w:r w:rsidRPr="00383E54">
              <w:rPr>
                <w:rFonts w:asciiTheme="minorHAnsi" w:hAnsiTheme="minorHAnsi" w:cstheme="minorHAnsi"/>
                <w:b/>
                <w:bCs/>
                <w:color w:val="000000"/>
                <w:sz w:val="20"/>
              </w:rPr>
              <w:t>0 point</w:t>
            </w:r>
            <w:r w:rsidRPr="008D1D05" w:rsidDel="00BF738B">
              <w:rPr>
                <w:rFonts w:ascii="Calibri" w:eastAsia="Calibri" w:hAnsi="Calibri" w:cs="Calibri"/>
                <w:bCs/>
                <w:sz w:val="20"/>
              </w:rPr>
              <w:t xml:space="preserve"> </w:t>
            </w:r>
          </w:p>
        </w:tc>
      </w:tr>
      <w:tr w:rsidR="00192A9B" w:rsidRPr="009D70A7" w14:paraId="41B726CD" w14:textId="77777777" w:rsidTr="00F31A20">
        <w:trPr>
          <w:trHeight w:val="369"/>
        </w:trPr>
        <w:tc>
          <w:tcPr>
            <w:tcW w:w="5382" w:type="dxa"/>
            <w:shd w:val="clear" w:color="auto" w:fill="DBE5F1" w:themeFill="accent1" w:themeFillTint="33"/>
          </w:tcPr>
          <w:p w14:paraId="7343D6BF" w14:textId="77777777" w:rsidR="00192A9B" w:rsidRPr="009D70A7" w:rsidRDefault="00192A9B" w:rsidP="00F31A20">
            <w:pPr>
              <w:spacing w:after="200" w:line="276" w:lineRule="auto"/>
              <w:jc w:val="both"/>
              <w:rPr>
                <w:rFonts w:ascii="Calibri" w:eastAsia="Calibri" w:hAnsi="Calibri" w:cs="Calibri"/>
                <w:b/>
                <w:sz w:val="20"/>
              </w:rPr>
            </w:pPr>
            <w:r w:rsidRPr="009D70A7">
              <w:rPr>
                <w:rFonts w:ascii="Calibri" w:eastAsia="Calibri" w:hAnsi="Calibri" w:cs="Calibri"/>
                <w:b/>
                <w:sz w:val="20"/>
              </w:rPr>
              <w:t>TOTAL</w:t>
            </w:r>
          </w:p>
        </w:tc>
        <w:tc>
          <w:tcPr>
            <w:tcW w:w="1004" w:type="dxa"/>
            <w:shd w:val="clear" w:color="auto" w:fill="DBE5F1" w:themeFill="accent1" w:themeFillTint="33"/>
          </w:tcPr>
          <w:p w14:paraId="0C925B32" w14:textId="77777777" w:rsidR="00192A9B" w:rsidRPr="009D70A7" w:rsidRDefault="00192A9B" w:rsidP="00F31A20">
            <w:pPr>
              <w:spacing w:after="200" w:line="276" w:lineRule="auto"/>
              <w:jc w:val="center"/>
              <w:rPr>
                <w:rFonts w:ascii="Calibri" w:eastAsia="Calibri" w:hAnsi="Calibri" w:cs="Calibri"/>
                <w:b/>
                <w:sz w:val="20"/>
              </w:rPr>
            </w:pPr>
            <w:r w:rsidRPr="009D70A7">
              <w:rPr>
                <w:rFonts w:ascii="Calibri" w:eastAsia="Calibri" w:hAnsi="Calibri" w:cs="Calibri"/>
                <w:b/>
                <w:sz w:val="20"/>
              </w:rPr>
              <w:t>100%</w:t>
            </w:r>
          </w:p>
        </w:tc>
        <w:tc>
          <w:tcPr>
            <w:tcW w:w="3674" w:type="dxa"/>
            <w:shd w:val="clear" w:color="auto" w:fill="DBE5F1" w:themeFill="accent1" w:themeFillTint="33"/>
          </w:tcPr>
          <w:p w14:paraId="65C13FBD" w14:textId="77777777" w:rsidR="00192A9B" w:rsidRPr="009D70A7" w:rsidRDefault="00192A9B" w:rsidP="00F31A20">
            <w:pPr>
              <w:spacing w:after="200" w:line="276" w:lineRule="auto"/>
              <w:jc w:val="both"/>
              <w:rPr>
                <w:rFonts w:ascii="Calibri" w:eastAsia="Calibri" w:hAnsi="Calibri" w:cs="Calibri"/>
                <w:b/>
                <w:sz w:val="20"/>
              </w:rPr>
            </w:pPr>
          </w:p>
        </w:tc>
      </w:tr>
      <w:tr w:rsidR="00192A9B" w:rsidRPr="009D70A7" w14:paraId="2B6A19F5" w14:textId="77777777" w:rsidTr="00F31A20">
        <w:trPr>
          <w:trHeight w:val="401"/>
        </w:trPr>
        <w:tc>
          <w:tcPr>
            <w:tcW w:w="5382" w:type="dxa"/>
            <w:shd w:val="clear" w:color="auto" w:fill="DBE5F1" w:themeFill="accent1" w:themeFillTint="33"/>
          </w:tcPr>
          <w:p w14:paraId="2A586AF4" w14:textId="77777777" w:rsidR="00192A9B" w:rsidRPr="009D70A7" w:rsidRDefault="00192A9B" w:rsidP="00F31A20">
            <w:pPr>
              <w:spacing w:after="200" w:line="276" w:lineRule="auto"/>
              <w:jc w:val="both"/>
              <w:rPr>
                <w:rFonts w:ascii="Calibri" w:eastAsia="Calibri" w:hAnsi="Calibri" w:cs="Calibri"/>
                <w:b/>
                <w:sz w:val="20"/>
              </w:rPr>
            </w:pPr>
            <w:r w:rsidRPr="009D70A7">
              <w:rPr>
                <w:rFonts w:ascii="Calibri" w:eastAsia="Calibri" w:hAnsi="Calibri" w:cs="Calibri"/>
                <w:b/>
                <w:sz w:val="20"/>
              </w:rPr>
              <w:t>THRESHOLD</w:t>
            </w:r>
          </w:p>
        </w:tc>
        <w:tc>
          <w:tcPr>
            <w:tcW w:w="1004" w:type="dxa"/>
            <w:shd w:val="clear" w:color="auto" w:fill="DBE5F1" w:themeFill="accent1" w:themeFillTint="33"/>
          </w:tcPr>
          <w:p w14:paraId="1D0BDC5F" w14:textId="77777777" w:rsidR="00192A9B" w:rsidRPr="009D70A7" w:rsidRDefault="00192A9B" w:rsidP="00F31A20">
            <w:pPr>
              <w:spacing w:after="200" w:line="276" w:lineRule="auto"/>
              <w:jc w:val="center"/>
              <w:rPr>
                <w:rFonts w:ascii="Calibri" w:eastAsia="Calibri" w:hAnsi="Calibri" w:cs="Calibri"/>
                <w:b/>
                <w:sz w:val="20"/>
              </w:rPr>
            </w:pPr>
            <w:r>
              <w:rPr>
                <w:rFonts w:ascii="Calibri" w:eastAsia="Calibri" w:hAnsi="Calibri" w:cs="Calibri"/>
                <w:b/>
                <w:color w:val="FF0000"/>
                <w:sz w:val="20"/>
              </w:rPr>
              <w:t>80</w:t>
            </w:r>
            <w:r w:rsidRPr="009D70A7">
              <w:rPr>
                <w:rFonts w:ascii="Calibri" w:eastAsia="Calibri" w:hAnsi="Calibri" w:cs="Calibri"/>
                <w:b/>
                <w:color w:val="FF0000"/>
                <w:sz w:val="20"/>
              </w:rPr>
              <w:t>%</w:t>
            </w:r>
          </w:p>
        </w:tc>
        <w:tc>
          <w:tcPr>
            <w:tcW w:w="3674" w:type="dxa"/>
            <w:shd w:val="clear" w:color="auto" w:fill="DBE5F1" w:themeFill="accent1" w:themeFillTint="33"/>
          </w:tcPr>
          <w:p w14:paraId="6B11F828" w14:textId="77777777" w:rsidR="00192A9B" w:rsidRPr="009D70A7" w:rsidRDefault="00192A9B" w:rsidP="00F31A20">
            <w:pPr>
              <w:spacing w:after="200" w:line="276" w:lineRule="auto"/>
              <w:jc w:val="both"/>
              <w:rPr>
                <w:rFonts w:ascii="Calibri" w:eastAsia="Calibri" w:hAnsi="Calibri" w:cs="Calibri"/>
                <w:b/>
                <w:sz w:val="20"/>
              </w:rPr>
            </w:pPr>
          </w:p>
        </w:tc>
      </w:tr>
    </w:tbl>
    <w:p w14:paraId="2072968F" w14:textId="77777777" w:rsidR="00192A9B" w:rsidRPr="009D70A7" w:rsidRDefault="00192A9B" w:rsidP="00192A9B">
      <w:pPr>
        <w:spacing w:line="360" w:lineRule="auto"/>
        <w:contextualSpacing/>
        <w:jc w:val="both"/>
        <w:rPr>
          <w:rFonts w:ascii="Calibri" w:hAnsi="Calibri" w:cs="Calibri"/>
          <w:b/>
          <w:sz w:val="20"/>
        </w:rPr>
      </w:pPr>
    </w:p>
    <w:p w14:paraId="1A2561D4" w14:textId="77777777" w:rsidR="000726F0" w:rsidRPr="00E43C54" w:rsidRDefault="000726F0" w:rsidP="000726F0">
      <w:pPr>
        <w:tabs>
          <w:tab w:val="left" w:pos="6315"/>
        </w:tabs>
        <w:spacing w:line="276" w:lineRule="auto"/>
        <w:jc w:val="both"/>
        <w:rPr>
          <w:rFonts w:asciiTheme="minorHAnsi" w:hAnsiTheme="minorHAnsi" w:cstheme="minorHAnsi"/>
          <w:sz w:val="20"/>
        </w:rPr>
      </w:pPr>
      <w:r w:rsidRPr="007560E0">
        <w:rPr>
          <w:rFonts w:asciiTheme="minorHAnsi" w:hAnsiTheme="minorHAnsi" w:cstheme="minorHAnsi"/>
          <w:b/>
          <w:sz w:val="20"/>
        </w:rPr>
        <w:t xml:space="preserve">Summary- </w:t>
      </w:r>
      <w:r w:rsidRPr="007560E0">
        <w:rPr>
          <w:rFonts w:asciiTheme="minorHAnsi" w:hAnsiTheme="minorHAnsi" w:cstheme="minorHAnsi"/>
          <w:sz w:val="20"/>
        </w:rPr>
        <w:t xml:space="preserve">  The bidder needs to provide detailed brochure/ Specification confirming the above. The bid must achieve </w:t>
      </w:r>
    </w:p>
    <w:p w14:paraId="2726C694" w14:textId="77777777" w:rsidR="000726F0" w:rsidRPr="007560E0" w:rsidRDefault="000726F0" w:rsidP="000726F0">
      <w:pPr>
        <w:spacing w:line="276" w:lineRule="auto"/>
        <w:contextualSpacing/>
        <w:jc w:val="both"/>
        <w:rPr>
          <w:rFonts w:asciiTheme="minorHAnsi" w:hAnsiTheme="minorHAnsi" w:cstheme="minorHAnsi"/>
          <w:sz w:val="20"/>
        </w:rPr>
      </w:pPr>
      <w:r>
        <w:rPr>
          <w:rFonts w:asciiTheme="minorHAnsi" w:hAnsiTheme="minorHAnsi" w:cstheme="minorHAnsi"/>
          <w:sz w:val="20"/>
        </w:rPr>
        <w:t xml:space="preserve">                </w:t>
      </w:r>
      <w:r w:rsidRPr="007560E0">
        <w:rPr>
          <w:rFonts w:asciiTheme="minorHAnsi" w:hAnsiTheme="minorHAnsi" w:cstheme="minorHAnsi"/>
          <w:sz w:val="20"/>
        </w:rPr>
        <w:t xml:space="preserve">score of </w:t>
      </w:r>
      <w:r w:rsidRPr="002A58FE">
        <w:rPr>
          <w:rFonts w:asciiTheme="minorHAnsi" w:hAnsiTheme="minorHAnsi" w:cstheme="minorHAnsi"/>
          <w:b/>
          <w:bCs/>
          <w:color w:val="FF0000"/>
          <w:sz w:val="20"/>
        </w:rPr>
        <w:t>80%</w:t>
      </w:r>
      <w:r w:rsidRPr="007560E0">
        <w:rPr>
          <w:rFonts w:asciiTheme="minorHAnsi" w:hAnsiTheme="minorHAnsi" w:cstheme="minorHAnsi"/>
          <w:sz w:val="20"/>
        </w:rPr>
        <w:t xml:space="preserve"> as illustrated below to be eligible to proceed to the next stage of the evaluation.</w:t>
      </w:r>
    </w:p>
    <w:p w14:paraId="159CD6F6" w14:textId="77777777" w:rsidR="000726F0" w:rsidRPr="007560E0" w:rsidRDefault="000726F0" w:rsidP="007B4F6D">
      <w:pPr>
        <w:pStyle w:val="ListParagraph"/>
        <w:numPr>
          <w:ilvl w:val="0"/>
          <w:numId w:val="53"/>
        </w:numPr>
        <w:spacing w:line="276" w:lineRule="auto"/>
        <w:jc w:val="both"/>
        <w:rPr>
          <w:rFonts w:asciiTheme="minorHAnsi" w:hAnsiTheme="minorHAnsi" w:cstheme="minorHAnsi"/>
          <w:sz w:val="20"/>
          <w:lang w:val="en-ZA"/>
        </w:rPr>
      </w:pPr>
      <w:r w:rsidRPr="007560E0">
        <w:rPr>
          <w:rFonts w:asciiTheme="minorHAnsi" w:hAnsiTheme="minorHAnsi" w:cstheme="minorHAnsi"/>
          <w:sz w:val="20"/>
          <w:lang w:val="en-ZA"/>
        </w:rPr>
        <w:t xml:space="preserve">A threshold of </w:t>
      </w:r>
      <w:r w:rsidRPr="002A58FE">
        <w:rPr>
          <w:rFonts w:asciiTheme="minorHAnsi" w:hAnsiTheme="minorHAnsi" w:cstheme="minorHAnsi"/>
          <w:b/>
          <w:bCs/>
          <w:color w:val="FF0000"/>
          <w:sz w:val="20"/>
          <w:lang w:val="en-ZA"/>
        </w:rPr>
        <w:t>80%</w:t>
      </w:r>
      <w:r w:rsidRPr="007560E0">
        <w:rPr>
          <w:rFonts w:asciiTheme="minorHAnsi" w:hAnsiTheme="minorHAnsi" w:cstheme="minorHAnsi"/>
          <w:sz w:val="20"/>
          <w:lang w:val="en-ZA"/>
        </w:rPr>
        <w:t xml:space="preserve"> needs to be achieved to be considered for further evaluation.</w:t>
      </w:r>
    </w:p>
    <w:p w14:paraId="3CEF61E0" w14:textId="77777777" w:rsidR="000726F0" w:rsidRPr="007560E0" w:rsidRDefault="000726F0" w:rsidP="007B4F6D">
      <w:pPr>
        <w:pStyle w:val="ListParagraph"/>
        <w:numPr>
          <w:ilvl w:val="0"/>
          <w:numId w:val="53"/>
        </w:numPr>
        <w:spacing w:line="276" w:lineRule="auto"/>
        <w:jc w:val="both"/>
        <w:rPr>
          <w:rFonts w:asciiTheme="minorHAnsi" w:hAnsiTheme="minorHAnsi" w:cstheme="minorHAnsi"/>
          <w:sz w:val="20"/>
          <w:lang w:val="en-ZA"/>
        </w:rPr>
      </w:pPr>
      <w:r w:rsidRPr="007560E0">
        <w:rPr>
          <w:rFonts w:asciiTheme="minorHAnsi" w:hAnsiTheme="minorHAnsi" w:cstheme="minorHAnsi"/>
          <w:sz w:val="20"/>
          <w:lang w:val="en-ZA"/>
        </w:rPr>
        <w:t>The bid specification was compiled and approved by the Line of Business and the following is hereby confirmed:</w:t>
      </w:r>
    </w:p>
    <w:p w14:paraId="468AA54B" w14:textId="77777777" w:rsidR="000726F0" w:rsidRPr="007560E0" w:rsidRDefault="000726F0" w:rsidP="007B4F6D">
      <w:pPr>
        <w:pStyle w:val="ListParagraph"/>
        <w:numPr>
          <w:ilvl w:val="0"/>
          <w:numId w:val="52"/>
        </w:numPr>
        <w:spacing w:line="276" w:lineRule="auto"/>
        <w:ind w:left="709" w:hanging="218"/>
        <w:jc w:val="both"/>
        <w:rPr>
          <w:rFonts w:asciiTheme="minorHAnsi" w:hAnsiTheme="minorHAnsi" w:cstheme="minorHAnsi"/>
          <w:sz w:val="20"/>
          <w:lang w:val="en-ZA"/>
        </w:rPr>
      </w:pPr>
      <w:r w:rsidRPr="007560E0">
        <w:rPr>
          <w:rFonts w:asciiTheme="minorHAnsi" w:hAnsiTheme="minorHAnsi" w:cstheme="minorHAnsi"/>
          <w:sz w:val="20"/>
          <w:lang w:val="en-ZA"/>
        </w:rPr>
        <w:t>the Bid Specification document can be objectively evaluated using the evaluation criteria stated in the RFB document; and</w:t>
      </w:r>
    </w:p>
    <w:p w14:paraId="4FF3FCB2" w14:textId="77777777" w:rsidR="000726F0" w:rsidRDefault="000726F0" w:rsidP="007B4F6D">
      <w:pPr>
        <w:pStyle w:val="ListParagraph"/>
        <w:numPr>
          <w:ilvl w:val="0"/>
          <w:numId w:val="52"/>
        </w:numPr>
        <w:spacing w:line="276" w:lineRule="auto"/>
        <w:ind w:left="709" w:hanging="218"/>
        <w:jc w:val="both"/>
        <w:rPr>
          <w:rFonts w:asciiTheme="minorHAnsi" w:hAnsiTheme="minorHAnsi" w:cstheme="minorHAnsi"/>
          <w:sz w:val="20"/>
          <w:lang w:val="en-ZA"/>
        </w:rPr>
      </w:pPr>
      <w:r w:rsidRPr="007560E0">
        <w:rPr>
          <w:rFonts w:asciiTheme="minorHAnsi" w:hAnsiTheme="minorHAnsi" w:cstheme="minorHAnsi"/>
          <w:sz w:val="20"/>
          <w:lang w:val="en-ZA"/>
        </w:rPr>
        <w:t xml:space="preserve">the technical specifications are open and not written around a particular brand or product. </w:t>
      </w:r>
    </w:p>
    <w:p w14:paraId="75E533FC" w14:textId="3A4588E2" w:rsidR="00386AEB" w:rsidRPr="007560E0" w:rsidRDefault="00386AEB" w:rsidP="00642CA7">
      <w:pPr>
        <w:pStyle w:val="ListParagraph"/>
        <w:spacing w:line="276" w:lineRule="auto"/>
        <w:ind w:left="709"/>
        <w:jc w:val="both"/>
        <w:rPr>
          <w:rFonts w:asciiTheme="minorHAnsi" w:hAnsiTheme="minorHAnsi" w:cstheme="minorHAnsi"/>
          <w:sz w:val="20"/>
          <w:lang w:val="en-ZA"/>
        </w:rPr>
      </w:pPr>
      <w:bookmarkStart w:id="43" w:name="_Hlk169789556"/>
    </w:p>
    <w:p w14:paraId="59A1A40D" w14:textId="77777777" w:rsidR="00CA22A7" w:rsidRPr="002A4143" w:rsidRDefault="00CA22A7" w:rsidP="00CA22A7">
      <w:pPr>
        <w:spacing w:line="276" w:lineRule="auto"/>
        <w:contextualSpacing/>
        <w:jc w:val="both"/>
        <w:rPr>
          <w:rFonts w:asciiTheme="minorHAnsi" w:hAnsiTheme="minorHAnsi" w:cstheme="minorHAnsi"/>
          <w:sz w:val="20"/>
          <w:szCs w:val="20"/>
          <w:lang w:eastAsia="en-US"/>
        </w:rPr>
      </w:pPr>
    </w:p>
    <w:bookmarkEnd w:id="43"/>
    <w:p w14:paraId="36C77966" w14:textId="77777777" w:rsidR="000B375B" w:rsidRPr="002A4143" w:rsidRDefault="000B375B" w:rsidP="000B375B">
      <w:pPr>
        <w:pStyle w:val="Specification"/>
        <w:numPr>
          <w:ilvl w:val="0"/>
          <w:numId w:val="0"/>
        </w:numPr>
        <w:spacing w:line="360" w:lineRule="auto"/>
        <w:jc w:val="both"/>
        <w:rPr>
          <w:rFonts w:asciiTheme="minorHAnsi" w:hAnsiTheme="minorHAnsi" w:cstheme="minorHAnsi"/>
          <w:b/>
          <w:sz w:val="20"/>
          <w:szCs w:val="20"/>
        </w:rPr>
        <w:sectPr w:rsidR="000B375B" w:rsidRPr="002A4143" w:rsidSect="00086E90">
          <w:headerReference w:type="default" r:id="rId15"/>
          <w:footerReference w:type="default" r:id="rId16"/>
          <w:headerReference w:type="first" r:id="rId17"/>
          <w:footerReference w:type="first" r:id="rId18"/>
          <w:pgSz w:w="11907" w:h="16834" w:code="9"/>
          <w:pgMar w:top="862" w:right="709" w:bottom="851" w:left="709" w:header="561" w:footer="652" w:gutter="720"/>
          <w:cols w:space="720"/>
          <w:titlePg/>
          <w:docGrid w:linePitch="360"/>
        </w:sectPr>
      </w:pPr>
    </w:p>
    <w:p w14:paraId="1D890BAF" w14:textId="77777777" w:rsidR="005D171B" w:rsidRPr="002A4143" w:rsidRDefault="005D171B" w:rsidP="005D171B">
      <w:pPr>
        <w:keepNext/>
        <w:pageBreakBefore/>
        <w:pBdr>
          <w:bottom w:val="single" w:sz="12" w:space="1" w:color="000080"/>
        </w:pBdr>
        <w:tabs>
          <w:tab w:val="num" w:pos="1931"/>
        </w:tabs>
        <w:spacing w:after="60"/>
        <w:jc w:val="both"/>
        <w:outlineLvl w:val="0"/>
        <w:rPr>
          <w:rFonts w:asciiTheme="minorHAnsi" w:hAnsiTheme="minorHAnsi" w:cstheme="minorHAnsi"/>
          <w:b/>
          <w:kern w:val="28"/>
          <w:sz w:val="20"/>
          <w:szCs w:val="20"/>
        </w:rPr>
      </w:pPr>
      <w:bookmarkStart w:id="44" w:name="_Toc516576236"/>
      <w:r w:rsidRPr="002A4143">
        <w:rPr>
          <w:rFonts w:asciiTheme="minorHAnsi" w:hAnsiTheme="minorHAnsi" w:cstheme="minorHAnsi"/>
          <w:b/>
          <w:kern w:val="28"/>
          <w:sz w:val="20"/>
          <w:szCs w:val="20"/>
        </w:rPr>
        <w:lastRenderedPageBreak/>
        <w:t xml:space="preserve">ANNEXURE </w:t>
      </w:r>
      <w:r w:rsidR="004809CA" w:rsidRPr="002A4143">
        <w:rPr>
          <w:rFonts w:asciiTheme="minorHAnsi" w:hAnsiTheme="minorHAnsi" w:cstheme="minorHAnsi"/>
          <w:b/>
          <w:kern w:val="28"/>
          <w:sz w:val="20"/>
          <w:szCs w:val="20"/>
        </w:rPr>
        <w:t>B</w:t>
      </w:r>
      <w:r w:rsidRPr="002A4143">
        <w:rPr>
          <w:rFonts w:asciiTheme="minorHAnsi" w:hAnsiTheme="minorHAnsi" w:cstheme="minorHAnsi"/>
          <w:b/>
          <w:kern w:val="28"/>
          <w:sz w:val="20"/>
          <w:szCs w:val="20"/>
        </w:rPr>
        <w:t>: Pricing Schedule</w:t>
      </w:r>
      <w:bookmarkEnd w:id="44"/>
    </w:p>
    <w:p w14:paraId="2D91F2F2" w14:textId="77777777" w:rsidR="005D171B" w:rsidRPr="002A4143" w:rsidRDefault="005D171B" w:rsidP="005D171B">
      <w:pPr>
        <w:tabs>
          <w:tab w:val="left" w:pos="720"/>
        </w:tabs>
        <w:suppressAutoHyphens/>
        <w:spacing w:line="360" w:lineRule="auto"/>
        <w:jc w:val="both"/>
        <w:rPr>
          <w:rFonts w:asciiTheme="minorHAnsi" w:hAnsiTheme="minorHAnsi" w:cstheme="minorHAnsi"/>
          <w:sz w:val="20"/>
          <w:szCs w:val="20"/>
        </w:rPr>
      </w:pPr>
    </w:p>
    <w:p w14:paraId="5321F47F" w14:textId="1228CBD0" w:rsidR="005D171B" w:rsidRPr="002A4143" w:rsidRDefault="005D171B" w:rsidP="005D171B">
      <w:pPr>
        <w:tabs>
          <w:tab w:val="left" w:pos="720"/>
        </w:tabs>
        <w:suppressAutoHyphens/>
        <w:spacing w:line="360" w:lineRule="auto"/>
        <w:jc w:val="both"/>
        <w:rPr>
          <w:rFonts w:asciiTheme="minorHAnsi" w:hAnsiTheme="minorHAnsi" w:cstheme="minorHAnsi"/>
          <w:b/>
          <w:sz w:val="20"/>
          <w:szCs w:val="20"/>
        </w:rPr>
      </w:pPr>
      <w:r w:rsidRPr="002A4143">
        <w:rPr>
          <w:rFonts w:asciiTheme="minorHAnsi" w:hAnsiTheme="minorHAnsi" w:cstheme="minorHAnsi"/>
          <w:sz w:val="20"/>
          <w:szCs w:val="20"/>
        </w:rPr>
        <w:t>Please indicate your total bid price here: R____________________</w:t>
      </w:r>
      <w:r w:rsidR="00A3059B">
        <w:rPr>
          <w:rFonts w:asciiTheme="minorHAnsi" w:hAnsiTheme="minorHAnsi" w:cstheme="minorHAnsi"/>
          <w:sz w:val="20"/>
          <w:szCs w:val="20"/>
        </w:rPr>
        <w:t>___________</w:t>
      </w:r>
      <w:r w:rsidRPr="002A4143">
        <w:rPr>
          <w:rFonts w:asciiTheme="minorHAnsi" w:hAnsiTheme="minorHAnsi" w:cstheme="minorHAnsi"/>
          <w:sz w:val="20"/>
          <w:szCs w:val="20"/>
        </w:rPr>
        <w:t>______</w:t>
      </w:r>
      <w:r w:rsidR="00640268" w:rsidRPr="002A4143">
        <w:rPr>
          <w:rFonts w:asciiTheme="minorHAnsi" w:hAnsiTheme="minorHAnsi" w:cstheme="minorHAnsi"/>
          <w:sz w:val="20"/>
          <w:szCs w:val="20"/>
        </w:rPr>
        <w:t>_</w:t>
      </w:r>
      <w:r w:rsidR="00640268" w:rsidRPr="002A4143">
        <w:rPr>
          <w:rFonts w:asciiTheme="minorHAnsi" w:hAnsiTheme="minorHAnsi" w:cstheme="minorHAnsi"/>
          <w:b/>
          <w:sz w:val="20"/>
          <w:szCs w:val="20"/>
        </w:rPr>
        <w:t xml:space="preserve"> (</w:t>
      </w:r>
      <w:r w:rsidR="004809CA" w:rsidRPr="002A4143">
        <w:rPr>
          <w:rFonts w:asciiTheme="minorHAnsi" w:hAnsiTheme="minorHAnsi" w:cstheme="minorHAnsi"/>
          <w:b/>
          <w:sz w:val="20"/>
          <w:szCs w:val="20"/>
        </w:rPr>
        <w:t xml:space="preserve">inclusive of all applicable taxes, e.g. </w:t>
      </w:r>
      <w:r w:rsidR="0035106F" w:rsidRPr="002A4143">
        <w:rPr>
          <w:rFonts w:asciiTheme="minorHAnsi" w:hAnsiTheme="minorHAnsi" w:cstheme="minorHAnsi"/>
          <w:b/>
          <w:sz w:val="20"/>
          <w:szCs w:val="20"/>
        </w:rPr>
        <w:t>V</w:t>
      </w:r>
      <w:r w:rsidR="004809CA" w:rsidRPr="002A4143">
        <w:rPr>
          <w:rFonts w:asciiTheme="minorHAnsi" w:hAnsiTheme="minorHAnsi" w:cstheme="minorHAnsi"/>
          <w:b/>
          <w:sz w:val="20"/>
          <w:szCs w:val="20"/>
        </w:rPr>
        <w:t>AT</w:t>
      </w:r>
      <w:r w:rsidRPr="002A4143">
        <w:rPr>
          <w:rFonts w:asciiTheme="minorHAnsi" w:hAnsiTheme="minorHAnsi" w:cstheme="minorHAnsi"/>
          <w:b/>
          <w:sz w:val="20"/>
          <w:szCs w:val="20"/>
        </w:rPr>
        <w:t>)</w:t>
      </w:r>
    </w:p>
    <w:p w14:paraId="58AD8A05" w14:textId="77777777" w:rsidR="005D171B" w:rsidRPr="002A4143" w:rsidRDefault="005D171B" w:rsidP="005D171B">
      <w:pPr>
        <w:tabs>
          <w:tab w:val="left" w:pos="720"/>
        </w:tabs>
        <w:suppressAutoHyphens/>
        <w:spacing w:line="360" w:lineRule="auto"/>
        <w:jc w:val="both"/>
        <w:rPr>
          <w:rFonts w:asciiTheme="minorHAnsi" w:hAnsiTheme="minorHAnsi" w:cstheme="minorHAnsi"/>
          <w:b/>
          <w:sz w:val="20"/>
          <w:szCs w:val="20"/>
        </w:rPr>
      </w:pPr>
      <w:r w:rsidRPr="002A4143">
        <w:rPr>
          <w:rFonts w:asciiTheme="minorHAnsi" w:hAnsiTheme="minorHAnsi" w:cstheme="minorHAnsi"/>
          <w:b/>
          <w:sz w:val="20"/>
          <w:szCs w:val="20"/>
        </w:rPr>
        <w:t xml:space="preserve">Important: </w:t>
      </w:r>
    </w:p>
    <w:p w14:paraId="1494D283" w14:textId="77777777" w:rsidR="005D171B" w:rsidRPr="002A4143" w:rsidRDefault="005D171B" w:rsidP="005D171B">
      <w:pPr>
        <w:tabs>
          <w:tab w:val="left" w:pos="720"/>
        </w:tabs>
        <w:suppressAutoHyphens/>
        <w:spacing w:line="360" w:lineRule="auto"/>
        <w:jc w:val="both"/>
        <w:rPr>
          <w:rFonts w:asciiTheme="minorHAnsi" w:hAnsiTheme="minorHAnsi" w:cstheme="minorHAnsi"/>
          <w:b/>
          <w:sz w:val="20"/>
          <w:szCs w:val="20"/>
        </w:rPr>
      </w:pPr>
      <w:r w:rsidRPr="002A4143">
        <w:rPr>
          <w:rFonts w:asciiTheme="minorHAnsi" w:hAnsiTheme="minorHAnsi" w:cstheme="minorHAnsi"/>
          <w:b/>
          <w:sz w:val="20"/>
          <w:szCs w:val="20"/>
        </w:rPr>
        <w:t xml:space="preserve">It is mandatory to indicate your total bid price as requested above. This price must be the same as the total bid price you submit in your pricing schedule. Should the total bid prices differ, the total bid price indicated above shall be considered the correct </w:t>
      </w:r>
      <w:r w:rsidR="0002480A" w:rsidRPr="002A4143">
        <w:rPr>
          <w:rFonts w:asciiTheme="minorHAnsi" w:hAnsiTheme="minorHAnsi" w:cstheme="minorHAnsi"/>
          <w:b/>
          <w:sz w:val="20"/>
          <w:szCs w:val="20"/>
        </w:rPr>
        <w:t>price?</w:t>
      </w:r>
      <w:r w:rsidRPr="002A4143">
        <w:rPr>
          <w:rFonts w:asciiTheme="minorHAnsi" w:hAnsiTheme="minorHAnsi" w:cstheme="minorHAnsi"/>
          <w:b/>
          <w:sz w:val="20"/>
          <w:szCs w:val="20"/>
        </w:rPr>
        <w:t xml:space="preserve">  </w:t>
      </w:r>
    </w:p>
    <w:p w14:paraId="2C5CA643" w14:textId="77777777" w:rsidR="005D171B" w:rsidRPr="002A4143" w:rsidRDefault="005D171B" w:rsidP="005D171B">
      <w:pPr>
        <w:pStyle w:val="NoSpacing"/>
        <w:spacing w:line="360" w:lineRule="auto"/>
        <w:jc w:val="both"/>
        <w:rPr>
          <w:rFonts w:asciiTheme="minorHAnsi" w:hAnsiTheme="minorHAnsi" w:cstheme="minorHAnsi"/>
          <w:b/>
          <w:sz w:val="20"/>
          <w:szCs w:val="20"/>
        </w:rPr>
      </w:pPr>
      <w:r w:rsidRPr="002A4143">
        <w:rPr>
          <w:rFonts w:asciiTheme="minorHAnsi" w:hAnsiTheme="minorHAnsi" w:cstheme="minorHAnsi"/>
          <w:b/>
          <w:sz w:val="20"/>
          <w:szCs w:val="20"/>
        </w:rPr>
        <w:t>The following must be noted:</w:t>
      </w:r>
    </w:p>
    <w:p w14:paraId="7963146E" w14:textId="77777777" w:rsidR="005D171B" w:rsidRPr="002A4143" w:rsidRDefault="005D171B" w:rsidP="00B64BC1">
      <w:pPr>
        <w:pStyle w:val="NoSpacing"/>
        <w:numPr>
          <w:ilvl w:val="0"/>
          <w:numId w:val="37"/>
        </w:numPr>
        <w:spacing w:line="360" w:lineRule="auto"/>
        <w:ind w:left="426" w:hanging="426"/>
        <w:jc w:val="both"/>
        <w:rPr>
          <w:rFonts w:asciiTheme="minorHAnsi" w:hAnsiTheme="minorHAnsi" w:cstheme="minorHAnsi"/>
          <w:sz w:val="20"/>
          <w:szCs w:val="20"/>
        </w:rPr>
      </w:pPr>
      <w:r w:rsidRPr="002A4143">
        <w:rPr>
          <w:rFonts w:asciiTheme="minorHAnsi" w:hAnsiTheme="minorHAnsi" w:cstheme="minorHAnsi"/>
          <w:sz w:val="20"/>
          <w:szCs w:val="20"/>
        </w:rPr>
        <w:t xml:space="preserve">All prices must be VAT </w:t>
      </w:r>
      <w:r w:rsidR="004809CA" w:rsidRPr="002A4143">
        <w:rPr>
          <w:rFonts w:asciiTheme="minorHAnsi" w:hAnsiTheme="minorHAnsi" w:cstheme="minorHAnsi"/>
          <w:sz w:val="20"/>
          <w:szCs w:val="20"/>
        </w:rPr>
        <w:t>inclusive of all applicable taxes</w:t>
      </w:r>
      <w:r w:rsidRPr="002A4143">
        <w:rPr>
          <w:rFonts w:asciiTheme="minorHAnsi" w:hAnsiTheme="minorHAnsi" w:cstheme="minorHAnsi"/>
          <w:sz w:val="20"/>
          <w:szCs w:val="20"/>
        </w:rPr>
        <w:t xml:space="preserve"> and must be quoted in South African Rand (ZAR).</w:t>
      </w:r>
    </w:p>
    <w:p w14:paraId="6913B3B9" w14:textId="77777777" w:rsidR="005D171B" w:rsidRPr="002A4143" w:rsidRDefault="005D171B" w:rsidP="00B64BC1">
      <w:pPr>
        <w:pStyle w:val="NoSpacing"/>
        <w:numPr>
          <w:ilvl w:val="0"/>
          <w:numId w:val="37"/>
        </w:numPr>
        <w:spacing w:line="360" w:lineRule="auto"/>
        <w:ind w:left="426" w:hanging="426"/>
        <w:jc w:val="both"/>
        <w:rPr>
          <w:rFonts w:asciiTheme="minorHAnsi" w:hAnsiTheme="minorHAnsi" w:cstheme="minorHAnsi"/>
          <w:sz w:val="20"/>
          <w:szCs w:val="20"/>
        </w:rPr>
      </w:pPr>
      <w:r w:rsidRPr="002A4143">
        <w:rPr>
          <w:rFonts w:asciiTheme="minorHAnsi" w:hAnsiTheme="minorHAnsi" w:cstheme="minorHAnsi"/>
          <w:sz w:val="20"/>
          <w:szCs w:val="20"/>
        </w:rPr>
        <w:t>All prices must be firm and fixed from the tender closing date and for the duration of the contract</w:t>
      </w:r>
    </w:p>
    <w:p w14:paraId="33E2B279" w14:textId="77777777" w:rsidR="005D171B" w:rsidRPr="002A4143" w:rsidRDefault="005D171B" w:rsidP="00B64BC1">
      <w:pPr>
        <w:pStyle w:val="NoSpacing"/>
        <w:numPr>
          <w:ilvl w:val="0"/>
          <w:numId w:val="37"/>
        </w:numPr>
        <w:spacing w:line="360" w:lineRule="auto"/>
        <w:ind w:left="426" w:hanging="426"/>
        <w:jc w:val="both"/>
        <w:rPr>
          <w:rFonts w:asciiTheme="minorHAnsi" w:hAnsiTheme="minorHAnsi" w:cstheme="minorHAnsi"/>
          <w:sz w:val="20"/>
          <w:szCs w:val="20"/>
        </w:rPr>
      </w:pPr>
      <w:r w:rsidRPr="002A4143">
        <w:rPr>
          <w:rFonts w:asciiTheme="minorHAnsi" w:hAnsiTheme="minorHAnsi" w:cstheme="minorHAnsi"/>
          <w:sz w:val="20"/>
          <w:szCs w:val="20"/>
        </w:rPr>
        <w:t>All the consortium or joint venture partners must submit a complete set of the latest audited financial statements.</w:t>
      </w:r>
    </w:p>
    <w:p w14:paraId="1AE5A5E0" w14:textId="77777777" w:rsidR="005D171B" w:rsidRPr="002A4143" w:rsidRDefault="005D171B" w:rsidP="00B64BC1">
      <w:pPr>
        <w:pStyle w:val="NoSpacing"/>
        <w:numPr>
          <w:ilvl w:val="0"/>
          <w:numId w:val="37"/>
        </w:numPr>
        <w:spacing w:line="360" w:lineRule="auto"/>
        <w:ind w:left="426" w:hanging="426"/>
        <w:jc w:val="both"/>
        <w:rPr>
          <w:rFonts w:asciiTheme="minorHAnsi" w:hAnsiTheme="minorHAnsi" w:cstheme="minorHAnsi"/>
          <w:sz w:val="20"/>
          <w:szCs w:val="20"/>
        </w:rPr>
      </w:pPr>
      <w:r w:rsidRPr="002A4143">
        <w:rPr>
          <w:rFonts w:asciiTheme="minorHAnsi" w:hAnsiTheme="minorHAnsi" w:cstheme="minorHAnsi"/>
          <w:sz w:val="20"/>
          <w:szCs w:val="20"/>
        </w:rPr>
        <w:t>All bidders must cost according to the costing template provided or this will lead to disqualification.</w:t>
      </w:r>
    </w:p>
    <w:p w14:paraId="771934A6" w14:textId="77777777" w:rsidR="005D171B" w:rsidRPr="002A4143" w:rsidRDefault="005D171B" w:rsidP="005D171B">
      <w:pPr>
        <w:pStyle w:val="NoSpacing"/>
        <w:rPr>
          <w:rFonts w:asciiTheme="minorHAnsi" w:hAnsiTheme="minorHAnsi" w:cstheme="minorHAnsi"/>
          <w:sz w:val="20"/>
          <w:szCs w:val="20"/>
        </w:rPr>
      </w:pPr>
    </w:p>
    <w:p w14:paraId="1D05BFF0" w14:textId="77777777" w:rsidR="005D171B" w:rsidRPr="002A4143" w:rsidRDefault="005D171B" w:rsidP="00B64BC1">
      <w:pPr>
        <w:pStyle w:val="ListParagraph"/>
        <w:numPr>
          <w:ilvl w:val="0"/>
          <w:numId w:val="37"/>
        </w:numPr>
        <w:suppressAutoHyphens/>
        <w:spacing w:line="360" w:lineRule="auto"/>
        <w:ind w:left="426"/>
        <w:jc w:val="both"/>
        <w:rPr>
          <w:rFonts w:asciiTheme="minorHAnsi" w:hAnsiTheme="minorHAnsi" w:cstheme="minorHAnsi"/>
          <w:sz w:val="20"/>
          <w:szCs w:val="20"/>
        </w:rPr>
      </w:pPr>
    </w:p>
    <w:tbl>
      <w:tblPr>
        <w:tblW w:w="9214" w:type="dxa"/>
        <w:tblInd w:w="-5" w:type="dxa"/>
        <w:tblLayout w:type="fixed"/>
        <w:tblLook w:val="0000" w:firstRow="0" w:lastRow="0" w:firstColumn="0" w:lastColumn="0" w:noHBand="0" w:noVBand="0"/>
      </w:tblPr>
      <w:tblGrid>
        <w:gridCol w:w="6663"/>
        <w:gridCol w:w="992"/>
        <w:gridCol w:w="1559"/>
      </w:tblGrid>
      <w:tr w:rsidR="005D171B" w:rsidRPr="002A4143" w14:paraId="179F6532" w14:textId="77777777" w:rsidTr="005A368B">
        <w:trPr>
          <w:cantSplit/>
        </w:trPr>
        <w:tc>
          <w:tcPr>
            <w:tcW w:w="6663" w:type="dxa"/>
            <w:vMerge w:val="restart"/>
            <w:tcBorders>
              <w:top w:val="single" w:sz="4" w:space="0" w:color="000000"/>
              <w:left w:val="single" w:sz="4" w:space="0" w:color="000000"/>
              <w:bottom w:val="single" w:sz="4" w:space="0" w:color="000000"/>
            </w:tcBorders>
          </w:tcPr>
          <w:p w14:paraId="00A128F1" w14:textId="77777777" w:rsidR="005D171B" w:rsidRPr="002A4143" w:rsidRDefault="005D171B" w:rsidP="005A368B">
            <w:pPr>
              <w:pStyle w:val="Tabletext"/>
              <w:spacing w:line="276" w:lineRule="auto"/>
              <w:rPr>
                <w:rFonts w:asciiTheme="minorHAnsi" w:hAnsiTheme="minorHAnsi" w:cstheme="minorHAnsi"/>
                <w:sz w:val="20"/>
              </w:rPr>
            </w:pPr>
            <w:r w:rsidRPr="002A4143">
              <w:rPr>
                <w:rFonts w:asciiTheme="minorHAnsi" w:hAnsiTheme="minorHAnsi" w:cstheme="minorHAnsi"/>
                <w:sz w:val="20"/>
              </w:rPr>
              <w:t xml:space="preserve">The cost of installation, delivery, site preparation etc. Must be included in this proposal. </w:t>
            </w:r>
          </w:p>
        </w:tc>
        <w:tc>
          <w:tcPr>
            <w:tcW w:w="992" w:type="dxa"/>
            <w:tcBorders>
              <w:top w:val="single" w:sz="4" w:space="0" w:color="000000"/>
              <w:left w:val="single" w:sz="4" w:space="0" w:color="000000"/>
              <w:bottom w:val="single" w:sz="4" w:space="0" w:color="000000"/>
            </w:tcBorders>
          </w:tcPr>
          <w:p w14:paraId="41AC555B" w14:textId="77777777" w:rsidR="005D171B" w:rsidRPr="002A4143" w:rsidRDefault="005D171B" w:rsidP="00EE7F69">
            <w:pPr>
              <w:pStyle w:val="Tabletext"/>
              <w:spacing w:line="360" w:lineRule="auto"/>
              <w:jc w:val="center"/>
              <w:rPr>
                <w:rFonts w:asciiTheme="minorHAnsi" w:hAnsiTheme="minorHAnsi" w:cstheme="minorHAnsi"/>
                <w:sz w:val="20"/>
              </w:rPr>
            </w:pPr>
            <w:r w:rsidRPr="002A4143">
              <w:rPr>
                <w:rFonts w:asciiTheme="minorHAnsi" w:hAnsiTheme="minorHAnsi" w:cstheme="minorHAnsi"/>
                <w:sz w:val="20"/>
              </w:rPr>
              <w:t>Comply</w:t>
            </w:r>
          </w:p>
        </w:tc>
        <w:tc>
          <w:tcPr>
            <w:tcW w:w="1559" w:type="dxa"/>
            <w:tcBorders>
              <w:top w:val="single" w:sz="4" w:space="0" w:color="000000"/>
              <w:left w:val="single" w:sz="4" w:space="0" w:color="000000"/>
              <w:bottom w:val="single" w:sz="4" w:space="0" w:color="000000"/>
              <w:right w:val="single" w:sz="4" w:space="0" w:color="000000"/>
            </w:tcBorders>
          </w:tcPr>
          <w:p w14:paraId="0B53598E" w14:textId="77777777" w:rsidR="005D171B" w:rsidRPr="002A4143" w:rsidRDefault="005D171B" w:rsidP="00EE7F69">
            <w:pPr>
              <w:pStyle w:val="Tabletext"/>
              <w:spacing w:line="360" w:lineRule="auto"/>
              <w:jc w:val="center"/>
              <w:rPr>
                <w:rFonts w:asciiTheme="minorHAnsi" w:hAnsiTheme="minorHAnsi" w:cstheme="minorHAnsi"/>
                <w:sz w:val="20"/>
              </w:rPr>
            </w:pPr>
            <w:r w:rsidRPr="002A4143">
              <w:rPr>
                <w:rFonts w:asciiTheme="minorHAnsi" w:hAnsiTheme="minorHAnsi" w:cstheme="minorHAnsi"/>
                <w:sz w:val="20"/>
              </w:rPr>
              <w:t>Do Not comply</w:t>
            </w:r>
          </w:p>
        </w:tc>
      </w:tr>
      <w:tr w:rsidR="005D171B" w:rsidRPr="002A4143" w14:paraId="59C859D1" w14:textId="77777777" w:rsidTr="005A368B">
        <w:trPr>
          <w:cantSplit/>
        </w:trPr>
        <w:tc>
          <w:tcPr>
            <w:tcW w:w="6663" w:type="dxa"/>
            <w:vMerge/>
            <w:tcBorders>
              <w:top w:val="single" w:sz="4" w:space="0" w:color="000000"/>
              <w:left w:val="single" w:sz="4" w:space="0" w:color="000000"/>
              <w:bottom w:val="single" w:sz="4" w:space="0" w:color="000000"/>
            </w:tcBorders>
          </w:tcPr>
          <w:p w14:paraId="58F9E303" w14:textId="77777777" w:rsidR="005D171B" w:rsidRPr="002A4143" w:rsidRDefault="005D171B" w:rsidP="005A368B">
            <w:pPr>
              <w:snapToGrid w:val="0"/>
              <w:jc w:val="both"/>
              <w:rPr>
                <w:rFonts w:asciiTheme="minorHAnsi" w:hAnsiTheme="minorHAnsi" w:cstheme="minorHAnsi"/>
                <w:sz w:val="20"/>
                <w:szCs w:val="20"/>
              </w:rPr>
            </w:pPr>
          </w:p>
        </w:tc>
        <w:tc>
          <w:tcPr>
            <w:tcW w:w="992" w:type="dxa"/>
            <w:tcBorders>
              <w:top w:val="single" w:sz="4" w:space="0" w:color="000000"/>
              <w:left w:val="single" w:sz="4" w:space="0" w:color="000000"/>
              <w:bottom w:val="single" w:sz="4" w:space="0" w:color="000000"/>
            </w:tcBorders>
          </w:tcPr>
          <w:p w14:paraId="0586DE9B" w14:textId="77777777" w:rsidR="005D171B" w:rsidRPr="002A4143" w:rsidRDefault="005D171B" w:rsidP="005A368B">
            <w:pPr>
              <w:pStyle w:val="Tabletext"/>
              <w:snapToGrid w:val="0"/>
              <w:spacing w:line="360" w:lineRule="auto"/>
              <w:rPr>
                <w:rFonts w:asciiTheme="minorHAnsi" w:hAnsiTheme="minorHAnsi" w:cstheme="minorHAnsi"/>
                <w:sz w:val="20"/>
              </w:rPr>
            </w:pPr>
          </w:p>
        </w:tc>
        <w:tc>
          <w:tcPr>
            <w:tcW w:w="1559" w:type="dxa"/>
            <w:tcBorders>
              <w:top w:val="single" w:sz="4" w:space="0" w:color="000000"/>
              <w:left w:val="single" w:sz="4" w:space="0" w:color="000000"/>
              <w:bottom w:val="single" w:sz="4" w:space="0" w:color="000000"/>
              <w:right w:val="single" w:sz="4" w:space="0" w:color="000000"/>
            </w:tcBorders>
          </w:tcPr>
          <w:p w14:paraId="2216A518" w14:textId="77777777" w:rsidR="005D171B" w:rsidRPr="002A4143" w:rsidRDefault="005D171B" w:rsidP="005A368B">
            <w:pPr>
              <w:pStyle w:val="Tabletext"/>
              <w:snapToGrid w:val="0"/>
              <w:spacing w:line="360" w:lineRule="auto"/>
              <w:rPr>
                <w:rFonts w:asciiTheme="minorHAnsi" w:hAnsiTheme="minorHAnsi" w:cstheme="minorHAnsi"/>
                <w:b/>
                <w:bCs/>
                <w:sz w:val="20"/>
              </w:rPr>
            </w:pPr>
          </w:p>
        </w:tc>
      </w:tr>
      <w:tr w:rsidR="005D171B" w:rsidRPr="002A4143" w14:paraId="589A855D" w14:textId="77777777" w:rsidTr="005A368B">
        <w:trPr>
          <w:cantSplit/>
        </w:trPr>
        <w:tc>
          <w:tcPr>
            <w:tcW w:w="9214" w:type="dxa"/>
            <w:gridSpan w:val="3"/>
            <w:tcBorders>
              <w:top w:val="single" w:sz="4" w:space="0" w:color="000000"/>
              <w:left w:val="single" w:sz="4" w:space="0" w:color="000000"/>
              <w:bottom w:val="single" w:sz="4" w:space="0" w:color="000000"/>
              <w:right w:val="single" w:sz="4" w:space="0" w:color="000000"/>
            </w:tcBorders>
          </w:tcPr>
          <w:p w14:paraId="762A876E" w14:textId="77777777" w:rsidR="005D171B" w:rsidRPr="002A4143" w:rsidRDefault="005D171B" w:rsidP="005A368B">
            <w:pPr>
              <w:pStyle w:val="Tabletext"/>
              <w:spacing w:line="360" w:lineRule="auto"/>
              <w:rPr>
                <w:rFonts w:asciiTheme="minorHAnsi" w:hAnsiTheme="minorHAnsi" w:cstheme="minorHAnsi"/>
                <w:sz w:val="20"/>
              </w:rPr>
            </w:pPr>
            <w:r w:rsidRPr="002A4143">
              <w:rPr>
                <w:rFonts w:asciiTheme="minorHAnsi" w:hAnsiTheme="minorHAnsi" w:cstheme="minorHAnsi"/>
                <w:sz w:val="20"/>
              </w:rPr>
              <w:t>Substantiate / Comments</w:t>
            </w:r>
            <w:r w:rsidR="00AE1559" w:rsidRPr="002A4143">
              <w:rPr>
                <w:rFonts w:asciiTheme="minorHAnsi" w:hAnsiTheme="minorHAnsi" w:cstheme="minorHAnsi"/>
                <w:sz w:val="20"/>
              </w:rPr>
              <w:t>.</w:t>
            </w:r>
            <w:r w:rsidRPr="002A4143">
              <w:rPr>
                <w:rFonts w:asciiTheme="minorHAnsi" w:hAnsiTheme="minorHAnsi" w:cstheme="minorHAnsi"/>
                <w:sz w:val="20"/>
              </w:rPr>
              <w:t xml:space="preserve"> </w:t>
            </w:r>
          </w:p>
        </w:tc>
      </w:tr>
    </w:tbl>
    <w:p w14:paraId="3AFB2B1C" w14:textId="77777777" w:rsidR="005D171B" w:rsidRPr="002A4143" w:rsidRDefault="005D171B" w:rsidP="005D171B">
      <w:pPr>
        <w:pStyle w:val="NoSpacing"/>
        <w:rPr>
          <w:rFonts w:asciiTheme="minorHAnsi" w:hAnsiTheme="minorHAnsi" w:cstheme="minorHAnsi"/>
          <w:sz w:val="20"/>
          <w:szCs w:val="20"/>
        </w:rPr>
      </w:pPr>
    </w:p>
    <w:p w14:paraId="50B1A158" w14:textId="77777777" w:rsidR="005D171B" w:rsidRPr="002A4143" w:rsidRDefault="005D171B" w:rsidP="00B64BC1">
      <w:pPr>
        <w:pStyle w:val="ListParagraph"/>
        <w:numPr>
          <w:ilvl w:val="0"/>
          <w:numId w:val="37"/>
        </w:numPr>
        <w:suppressAutoHyphens/>
        <w:spacing w:line="360" w:lineRule="auto"/>
        <w:ind w:left="426"/>
        <w:jc w:val="both"/>
        <w:rPr>
          <w:rFonts w:asciiTheme="minorHAnsi" w:hAnsiTheme="minorHAnsi" w:cstheme="minorHAnsi"/>
          <w:sz w:val="20"/>
          <w:szCs w:val="20"/>
        </w:rPr>
      </w:pPr>
    </w:p>
    <w:tbl>
      <w:tblPr>
        <w:tblW w:w="9214" w:type="dxa"/>
        <w:tblInd w:w="-5" w:type="dxa"/>
        <w:tblLayout w:type="fixed"/>
        <w:tblLook w:val="0000" w:firstRow="0" w:lastRow="0" w:firstColumn="0" w:lastColumn="0" w:noHBand="0" w:noVBand="0"/>
      </w:tblPr>
      <w:tblGrid>
        <w:gridCol w:w="6663"/>
        <w:gridCol w:w="1080"/>
        <w:gridCol w:w="1471"/>
      </w:tblGrid>
      <w:tr w:rsidR="005D171B" w:rsidRPr="002A4143" w14:paraId="50029A9F" w14:textId="77777777" w:rsidTr="005A368B">
        <w:trPr>
          <w:cantSplit/>
        </w:trPr>
        <w:tc>
          <w:tcPr>
            <w:tcW w:w="6663" w:type="dxa"/>
            <w:vMerge w:val="restart"/>
            <w:tcBorders>
              <w:top w:val="single" w:sz="4" w:space="0" w:color="000000"/>
              <w:left w:val="single" w:sz="4" w:space="0" w:color="000000"/>
              <w:bottom w:val="single" w:sz="4" w:space="0" w:color="000000"/>
            </w:tcBorders>
            <w:vAlign w:val="center"/>
          </w:tcPr>
          <w:p w14:paraId="49879472" w14:textId="77777777" w:rsidR="005D171B" w:rsidRPr="002A4143" w:rsidRDefault="005D171B" w:rsidP="00167661">
            <w:pPr>
              <w:pStyle w:val="Tabletext"/>
              <w:spacing w:line="276" w:lineRule="auto"/>
              <w:rPr>
                <w:rFonts w:asciiTheme="minorHAnsi" w:hAnsiTheme="minorHAnsi" w:cstheme="minorHAnsi"/>
                <w:sz w:val="20"/>
              </w:rPr>
            </w:pPr>
            <w:r w:rsidRPr="002A4143">
              <w:rPr>
                <w:rFonts w:asciiTheme="minorHAnsi" w:hAnsiTheme="minorHAnsi" w:cstheme="minorHAnsi"/>
                <w:sz w:val="20"/>
              </w:rPr>
              <w:t>No price adjustments that are 100% linked to exchange rate variations shall be allowed.</w:t>
            </w:r>
          </w:p>
        </w:tc>
        <w:tc>
          <w:tcPr>
            <w:tcW w:w="1080" w:type="dxa"/>
            <w:tcBorders>
              <w:top w:val="single" w:sz="4" w:space="0" w:color="000000"/>
              <w:left w:val="single" w:sz="4" w:space="0" w:color="000000"/>
              <w:bottom w:val="single" w:sz="4" w:space="0" w:color="000000"/>
            </w:tcBorders>
          </w:tcPr>
          <w:p w14:paraId="7156AD55" w14:textId="77777777" w:rsidR="005D171B" w:rsidRPr="002A4143" w:rsidRDefault="005D171B" w:rsidP="00EE7F69">
            <w:pPr>
              <w:pStyle w:val="Tabletext"/>
              <w:spacing w:line="360" w:lineRule="auto"/>
              <w:jc w:val="center"/>
              <w:rPr>
                <w:rFonts w:asciiTheme="minorHAnsi" w:hAnsiTheme="minorHAnsi" w:cstheme="minorHAnsi"/>
                <w:sz w:val="20"/>
              </w:rPr>
            </w:pPr>
            <w:r w:rsidRPr="002A4143">
              <w:rPr>
                <w:rFonts w:asciiTheme="minorHAnsi" w:hAnsiTheme="minorHAnsi" w:cstheme="minorHAnsi"/>
                <w:sz w:val="20"/>
              </w:rPr>
              <w:t>Comply</w:t>
            </w:r>
          </w:p>
        </w:tc>
        <w:tc>
          <w:tcPr>
            <w:tcW w:w="1471" w:type="dxa"/>
            <w:tcBorders>
              <w:top w:val="single" w:sz="4" w:space="0" w:color="000000"/>
              <w:left w:val="single" w:sz="4" w:space="0" w:color="000000"/>
              <w:bottom w:val="single" w:sz="4" w:space="0" w:color="000000"/>
              <w:right w:val="single" w:sz="4" w:space="0" w:color="000000"/>
            </w:tcBorders>
          </w:tcPr>
          <w:p w14:paraId="25448081" w14:textId="77777777" w:rsidR="005D171B" w:rsidRPr="002A4143" w:rsidRDefault="005D171B" w:rsidP="00EE7F69">
            <w:pPr>
              <w:pStyle w:val="Tabletext"/>
              <w:spacing w:line="360" w:lineRule="auto"/>
              <w:jc w:val="center"/>
              <w:rPr>
                <w:rFonts w:asciiTheme="minorHAnsi" w:hAnsiTheme="minorHAnsi" w:cstheme="minorHAnsi"/>
                <w:sz w:val="20"/>
              </w:rPr>
            </w:pPr>
            <w:r w:rsidRPr="002A4143">
              <w:rPr>
                <w:rFonts w:asciiTheme="minorHAnsi" w:hAnsiTheme="minorHAnsi" w:cstheme="minorHAnsi"/>
                <w:sz w:val="20"/>
              </w:rPr>
              <w:t>Do Not comply</w:t>
            </w:r>
          </w:p>
        </w:tc>
      </w:tr>
      <w:tr w:rsidR="005D171B" w:rsidRPr="002A4143" w14:paraId="26EDE4C3" w14:textId="77777777" w:rsidTr="005A368B">
        <w:trPr>
          <w:cantSplit/>
        </w:trPr>
        <w:tc>
          <w:tcPr>
            <w:tcW w:w="6663" w:type="dxa"/>
            <w:vMerge/>
            <w:tcBorders>
              <w:top w:val="single" w:sz="4" w:space="0" w:color="000000"/>
              <w:left w:val="single" w:sz="4" w:space="0" w:color="000000"/>
              <w:bottom w:val="single" w:sz="4" w:space="0" w:color="000000"/>
            </w:tcBorders>
            <w:vAlign w:val="center"/>
          </w:tcPr>
          <w:p w14:paraId="0EF2A3BA" w14:textId="77777777" w:rsidR="005D171B" w:rsidRPr="002A4143" w:rsidRDefault="005D171B" w:rsidP="005A368B">
            <w:pPr>
              <w:snapToGrid w:val="0"/>
              <w:jc w:val="both"/>
              <w:rPr>
                <w:rFonts w:asciiTheme="minorHAnsi" w:hAnsiTheme="minorHAnsi" w:cstheme="minorHAnsi"/>
                <w:sz w:val="20"/>
                <w:szCs w:val="20"/>
              </w:rPr>
            </w:pPr>
          </w:p>
        </w:tc>
        <w:tc>
          <w:tcPr>
            <w:tcW w:w="1080" w:type="dxa"/>
            <w:tcBorders>
              <w:top w:val="single" w:sz="4" w:space="0" w:color="000000"/>
              <w:left w:val="single" w:sz="4" w:space="0" w:color="000000"/>
              <w:bottom w:val="single" w:sz="4" w:space="0" w:color="000000"/>
            </w:tcBorders>
          </w:tcPr>
          <w:p w14:paraId="0D7FC182" w14:textId="77777777" w:rsidR="005D171B" w:rsidRPr="002A4143" w:rsidRDefault="005D171B" w:rsidP="005A368B">
            <w:pPr>
              <w:pStyle w:val="Tabletext"/>
              <w:snapToGrid w:val="0"/>
              <w:spacing w:line="360" w:lineRule="auto"/>
              <w:rPr>
                <w:rFonts w:asciiTheme="minorHAnsi" w:hAnsiTheme="minorHAnsi" w:cstheme="minorHAnsi"/>
                <w:sz w:val="20"/>
              </w:rPr>
            </w:pPr>
          </w:p>
        </w:tc>
        <w:tc>
          <w:tcPr>
            <w:tcW w:w="1471" w:type="dxa"/>
            <w:tcBorders>
              <w:top w:val="single" w:sz="4" w:space="0" w:color="000000"/>
              <w:left w:val="single" w:sz="4" w:space="0" w:color="000000"/>
              <w:bottom w:val="single" w:sz="4" w:space="0" w:color="000000"/>
              <w:right w:val="single" w:sz="4" w:space="0" w:color="000000"/>
            </w:tcBorders>
          </w:tcPr>
          <w:p w14:paraId="792F4EC5" w14:textId="77777777" w:rsidR="005D171B" w:rsidRPr="002A4143" w:rsidRDefault="005D171B" w:rsidP="005A368B">
            <w:pPr>
              <w:pStyle w:val="Tabletext"/>
              <w:snapToGrid w:val="0"/>
              <w:spacing w:line="360" w:lineRule="auto"/>
              <w:rPr>
                <w:rFonts w:asciiTheme="minorHAnsi" w:hAnsiTheme="minorHAnsi" w:cstheme="minorHAnsi"/>
                <w:b/>
                <w:bCs/>
                <w:sz w:val="20"/>
              </w:rPr>
            </w:pPr>
          </w:p>
        </w:tc>
      </w:tr>
      <w:tr w:rsidR="005D171B" w:rsidRPr="002A4143" w14:paraId="03D60E4E" w14:textId="77777777" w:rsidTr="005A368B">
        <w:trPr>
          <w:cantSplit/>
        </w:trPr>
        <w:tc>
          <w:tcPr>
            <w:tcW w:w="9214" w:type="dxa"/>
            <w:gridSpan w:val="3"/>
            <w:tcBorders>
              <w:top w:val="single" w:sz="4" w:space="0" w:color="000000"/>
              <w:left w:val="single" w:sz="4" w:space="0" w:color="000000"/>
              <w:bottom w:val="single" w:sz="4" w:space="0" w:color="000000"/>
              <w:right w:val="single" w:sz="4" w:space="0" w:color="000000"/>
            </w:tcBorders>
          </w:tcPr>
          <w:p w14:paraId="0F6DD6CC" w14:textId="77777777" w:rsidR="005D171B" w:rsidRPr="002A4143" w:rsidRDefault="005D171B" w:rsidP="005A368B">
            <w:pPr>
              <w:pStyle w:val="Tabletext"/>
              <w:spacing w:line="360" w:lineRule="auto"/>
              <w:rPr>
                <w:rFonts w:asciiTheme="minorHAnsi" w:hAnsiTheme="minorHAnsi" w:cstheme="minorHAnsi"/>
                <w:sz w:val="20"/>
              </w:rPr>
            </w:pPr>
            <w:r w:rsidRPr="002A4143">
              <w:rPr>
                <w:rFonts w:asciiTheme="minorHAnsi" w:hAnsiTheme="minorHAnsi" w:cstheme="minorHAnsi"/>
                <w:sz w:val="20"/>
              </w:rPr>
              <w:t>Substantiate / Comments</w:t>
            </w:r>
            <w:r w:rsidR="00AE1559" w:rsidRPr="002A4143">
              <w:rPr>
                <w:rFonts w:asciiTheme="minorHAnsi" w:hAnsiTheme="minorHAnsi" w:cstheme="minorHAnsi"/>
                <w:sz w:val="20"/>
              </w:rPr>
              <w:t>.</w:t>
            </w:r>
          </w:p>
        </w:tc>
      </w:tr>
    </w:tbl>
    <w:p w14:paraId="45EF70AC" w14:textId="77777777" w:rsidR="005D171B" w:rsidRPr="002A4143" w:rsidRDefault="005D171B" w:rsidP="005D171B">
      <w:pPr>
        <w:pStyle w:val="NoSpacing"/>
        <w:rPr>
          <w:rFonts w:asciiTheme="minorHAnsi" w:hAnsiTheme="minorHAnsi" w:cstheme="minorHAnsi"/>
          <w:sz w:val="20"/>
          <w:szCs w:val="20"/>
        </w:rPr>
      </w:pPr>
    </w:p>
    <w:p w14:paraId="0DC24204" w14:textId="77777777" w:rsidR="005D171B" w:rsidRPr="002A4143" w:rsidRDefault="005D171B" w:rsidP="00B64BC1">
      <w:pPr>
        <w:pStyle w:val="ListParagraph"/>
        <w:numPr>
          <w:ilvl w:val="0"/>
          <w:numId w:val="37"/>
        </w:numPr>
        <w:suppressAutoHyphens/>
        <w:spacing w:line="360" w:lineRule="auto"/>
        <w:ind w:left="426"/>
        <w:jc w:val="both"/>
        <w:rPr>
          <w:rFonts w:asciiTheme="minorHAnsi" w:hAnsiTheme="minorHAnsi" w:cstheme="minorHAnsi"/>
          <w:sz w:val="20"/>
          <w:szCs w:val="20"/>
        </w:rPr>
      </w:pPr>
    </w:p>
    <w:tbl>
      <w:tblPr>
        <w:tblW w:w="9204" w:type="dxa"/>
        <w:tblInd w:w="-5" w:type="dxa"/>
        <w:tblLayout w:type="fixed"/>
        <w:tblLook w:val="0000" w:firstRow="0" w:lastRow="0" w:firstColumn="0" w:lastColumn="0" w:noHBand="0" w:noVBand="0"/>
      </w:tblPr>
      <w:tblGrid>
        <w:gridCol w:w="6663"/>
        <w:gridCol w:w="1080"/>
        <w:gridCol w:w="1461"/>
      </w:tblGrid>
      <w:tr w:rsidR="005D171B" w:rsidRPr="002A4143" w14:paraId="142E57BA" w14:textId="77777777" w:rsidTr="005A368B">
        <w:trPr>
          <w:cantSplit/>
        </w:trPr>
        <w:tc>
          <w:tcPr>
            <w:tcW w:w="6663" w:type="dxa"/>
            <w:vMerge w:val="restart"/>
            <w:tcBorders>
              <w:top w:val="single" w:sz="4" w:space="0" w:color="000000"/>
              <w:left w:val="single" w:sz="4" w:space="0" w:color="000000"/>
              <w:bottom w:val="single" w:sz="4" w:space="0" w:color="000000"/>
            </w:tcBorders>
            <w:vAlign w:val="center"/>
          </w:tcPr>
          <w:p w14:paraId="706B4A86" w14:textId="77777777" w:rsidR="005D171B" w:rsidRPr="002A4143" w:rsidRDefault="005D171B" w:rsidP="005A368B">
            <w:pPr>
              <w:pStyle w:val="NoSpacing"/>
              <w:rPr>
                <w:rFonts w:asciiTheme="minorHAnsi" w:hAnsiTheme="minorHAnsi" w:cstheme="minorHAnsi"/>
                <w:sz w:val="20"/>
                <w:szCs w:val="20"/>
              </w:rPr>
            </w:pPr>
            <w:r w:rsidRPr="002A4143">
              <w:rPr>
                <w:rFonts w:asciiTheme="minorHAnsi" w:hAnsiTheme="minorHAnsi" w:cstheme="minorHAnsi"/>
                <w:sz w:val="20"/>
                <w:szCs w:val="20"/>
              </w:rPr>
              <w:t xml:space="preserve">The bidder must indicate </w:t>
            </w:r>
            <w:r w:rsidRPr="002A4143">
              <w:rPr>
                <w:rFonts w:asciiTheme="minorHAnsi" w:hAnsiTheme="minorHAnsi" w:cstheme="minorHAnsi"/>
                <w:b/>
                <w:sz w:val="20"/>
                <w:szCs w:val="20"/>
              </w:rPr>
              <w:t>clearly</w:t>
            </w:r>
            <w:r w:rsidRPr="002A4143">
              <w:rPr>
                <w:rFonts w:asciiTheme="minorHAnsi" w:hAnsiTheme="minorHAnsi" w:cstheme="minorHAnsi"/>
                <w:sz w:val="20"/>
                <w:szCs w:val="20"/>
              </w:rPr>
              <w:t xml:space="preserve"> which portion of the purchase price as well as the monthly costs is linked to the exchange rate.</w:t>
            </w:r>
          </w:p>
        </w:tc>
        <w:tc>
          <w:tcPr>
            <w:tcW w:w="1080" w:type="dxa"/>
            <w:tcBorders>
              <w:top w:val="single" w:sz="4" w:space="0" w:color="000000"/>
              <w:left w:val="single" w:sz="4" w:space="0" w:color="000000"/>
              <w:bottom w:val="single" w:sz="4" w:space="0" w:color="000000"/>
            </w:tcBorders>
          </w:tcPr>
          <w:p w14:paraId="5F16E3EC" w14:textId="77777777" w:rsidR="005D171B" w:rsidRPr="002A4143" w:rsidRDefault="005D171B" w:rsidP="005A368B">
            <w:pPr>
              <w:pStyle w:val="NoSpacing"/>
              <w:rPr>
                <w:rFonts w:asciiTheme="minorHAnsi" w:hAnsiTheme="minorHAnsi" w:cstheme="minorHAnsi"/>
                <w:sz w:val="20"/>
                <w:szCs w:val="20"/>
              </w:rPr>
            </w:pPr>
            <w:r w:rsidRPr="002A4143">
              <w:rPr>
                <w:rFonts w:asciiTheme="minorHAnsi" w:hAnsiTheme="minorHAnsi" w:cstheme="minorHAnsi"/>
                <w:sz w:val="20"/>
                <w:szCs w:val="20"/>
              </w:rPr>
              <w:t>Comply</w:t>
            </w:r>
          </w:p>
        </w:tc>
        <w:tc>
          <w:tcPr>
            <w:tcW w:w="1460" w:type="dxa"/>
            <w:tcBorders>
              <w:top w:val="single" w:sz="4" w:space="0" w:color="000000"/>
              <w:left w:val="single" w:sz="4" w:space="0" w:color="000000"/>
              <w:bottom w:val="single" w:sz="4" w:space="0" w:color="000000"/>
              <w:right w:val="single" w:sz="4" w:space="0" w:color="000000"/>
            </w:tcBorders>
          </w:tcPr>
          <w:p w14:paraId="0C32CEA5" w14:textId="77777777" w:rsidR="005D171B" w:rsidRPr="002A4143" w:rsidRDefault="005D171B" w:rsidP="005A368B">
            <w:pPr>
              <w:pStyle w:val="NoSpacing"/>
              <w:rPr>
                <w:rFonts w:asciiTheme="minorHAnsi" w:hAnsiTheme="minorHAnsi" w:cstheme="minorHAnsi"/>
                <w:sz w:val="20"/>
                <w:szCs w:val="20"/>
              </w:rPr>
            </w:pPr>
            <w:r w:rsidRPr="002A4143">
              <w:rPr>
                <w:rFonts w:asciiTheme="minorHAnsi" w:hAnsiTheme="minorHAnsi" w:cstheme="minorHAnsi"/>
                <w:sz w:val="20"/>
                <w:szCs w:val="20"/>
              </w:rPr>
              <w:t>Do Not comply</w:t>
            </w:r>
          </w:p>
        </w:tc>
      </w:tr>
      <w:tr w:rsidR="005D171B" w:rsidRPr="002A4143" w14:paraId="665D6320" w14:textId="77777777" w:rsidTr="005A368B">
        <w:trPr>
          <w:cantSplit/>
        </w:trPr>
        <w:tc>
          <w:tcPr>
            <w:tcW w:w="6663" w:type="dxa"/>
            <w:vMerge/>
            <w:tcBorders>
              <w:top w:val="single" w:sz="4" w:space="0" w:color="000000"/>
              <w:left w:val="single" w:sz="4" w:space="0" w:color="000000"/>
              <w:bottom w:val="single" w:sz="4" w:space="0" w:color="000000"/>
            </w:tcBorders>
            <w:vAlign w:val="center"/>
          </w:tcPr>
          <w:p w14:paraId="50E82E7F" w14:textId="77777777" w:rsidR="005D171B" w:rsidRPr="002A4143" w:rsidRDefault="005D171B" w:rsidP="005A368B">
            <w:pPr>
              <w:snapToGrid w:val="0"/>
              <w:jc w:val="both"/>
              <w:rPr>
                <w:rFonts w:asciiTheme="minorHAnsi" w:hAnsiTheme="minorHAnsi" w:cstheme="minorHAnsi"/>
                <w:sz w:val="20"/>
                <w:szCs w:val="20"/>
              </w:rPr>
            </w:pPr>
          </w:p>
        </w:tc>
        <w:tc>
          <w:tcPr>
            <w:tcW w:w="1080" w:type="dxa"/>
            <w:tcBorders>
              <w:top w:val="single" w:sz="4" w:space="0" w:color="000000"/>
              <w:left w:val="single" w:sz="4" w:space="0" w:color="000000"/>
              <w:bottom w:val="single" w:sz="4" w:space="0" w:color="000000"/>
            </w:tcBorders>
          </w:tcPr>
          <w:p w14:paraId="764C9341" w14:textId="77777777" w:rsidR="005D171B" w:rsidRPr="002A4143" w:rsidRDefault="005D171B" w:rsidP="005A368B">
            <w:pPr>
              <w:pStyle w:val="Tabletext"/>
              <w:snapToGrid w:val="0"/>
              <w:spacing w:line="360" w:lineRule="auto"/>
              <w:rPr>
                <w:rFonts w:asciiTheme="minorHAnsi" w:hAnsiTheme="minorHAnsi" w:cstheme="minorHAnsi"/>
                <w:sz w:val="20"/>
              </w:rPr>
            </w:pPr>
          </w:p>
        </w:tc>
        <w:tc>
          <w:tcPr>
            <w:tcW w:w="1460" w:type="dxa"/>
            <w:tcBorders>
              <w:top w:val="single" w:sz="4" w:space="0" w:color="000000"/>
              <w:left w:val="single" w:sz="4" w:space="0" w:color="000000"/>
              <w:bottom w:val="single" w:sz="4" w:space="0" w:color="000000"/>
              <w:right w:val="single" w:sz="4" w:space="0" w:color="000000"/>
            </w:tcBorders>
          </w:tcPr>
          <w:p w14:paraId="72BA0BA3" w14:textId="77777777" w:rsidR="005D171B" w:rsidRPr="002A4143" w:rsidRDefault="005D171B" w:rsidP="005A368B">
            <w:pPr>
              <w:pStyle w:val="Tabletext"/>
              <w:snapToGrid w:val="0"/>
              <w:spacing w:line="360" w:lineRule="auto"/>
              <w:rPr>
                <w:rFonts w:asciiTheme="minorHAnsi" w:hAnsiTheme="minorHAnsi" w:cstheme="minorHAnsi"/>
                <w:b/>
                <w:bCs/>
                <w:sz w:val="20"/>
              </w:rPr>
            </w:pPr>
          </w:p>
        </w:tc>
      </w:tr>
      <w:tr w:rsidR="005D171B" w:rsidRPr="002A4143" w14:paraId="3EF64150" w14:textId="77777777" w:rsidTr="005A368B">
        <w:trPr>
          <w:cantSplit/>
        </w:trPr>
        <w:tc>
          <w:tcPr>
            <w:tcW w:w="9204" w:type="dxa"/>
            <w:gridSpan w:val="3"/>
            <w:tcBorders>
              <w:top w:val="single" w:sz="4" w:space="0" w:color="000000"/>
              <w:left w:val="single" w:sz="4" w:space="0" w:color="000000"/>
              <w:bottom w:val="single" w:sz="4" w:space="0" w:color="000000"/>
              <w:right w:val="single" w:sz="4" w:space="0" w:color="000000"/>
            </w:tcBorders>
          </w:tcPr>
          <w:p w14:paraId="27B0A6A8" w14:textId="77777777" w:rsidR="005D171B" w:rsidRPr="002A4143" w:rsidRDefault="005D171B" w:rsidP="005A368B">
            <w:pPr>
              <w:pStyle w:val="Tabletext"/>
              <w:spacing w:line="360" w:lineRule="auto"/>
              <w:rPr>
                <w:rFonts w:asciiTheme="minorHAnsi" w:hAnsiTheme="minorHAnsi" w:cstheme="minorHAnsi"/>
                <w:sz w:val="20"/>
              </w:rPr>
            </w:pPr>
            <w:r w:rsidRPr="002A4143">
              <w:rPr>
                <w:rFonts w:asciiTheme="minorHAnsi" w:hAnsiTheme="minorHAnsi" w:cstheme="minorHAnsi"/>
                <w:sz w:val="20"/>
              </w:rPr>
              <w:t>Substantiate / Comments</w:t>
            </w:r>
            <w:r w:rsidR="00AE1559" w:rsidRPr="002A4143">
              <w:rPr>
                <w:rFonts w:asciiTheme="minorHAnsi" w:hAnsiTheme="minorHAnsi" w:cstheme="minorHAnsi"/>
                <w:sz w:val="20"/>
              </w:rPr>
              <w:t>.</w:t>
            </w:r>
            <w:r w:rsidRPr="002A4143">
              <w:rPr>
                <w:rFonts w:asciiTheme="minorHAnsi" w:hAnsiTheme="minorHAnsi" w:cstheme="minorHAnsi"/>
                <w:sz w:val="20"/>
              </w:rPr>
              <w:t xml:space="preserve"> </w:t>
            </w:r>
          </w:p>
        </w:tc>
      </w:tr>
    </w:tbl>
    <w:p w14:paraId="08348271" w14:textId="77777777" w:rsidR="005D171B" w:rsidRPr="002A4143" w:rsidRDefault="005D171B" w:rsidP="005D171B">
      <w:pPr>
        <w:pStyle w:val="NoSpacing"/>
        <w:rPr>
          <w:rFonts w:asciiTheme="minorHAnsi" w:hAnsiTheme="minorHAnsi" w:cstheme="minorHAnsi"/>
          <w:sz w:val="20"/>
          <w:szCs w:val="20"/>
        </w:rPr>
      </w:pPr>
    </w:p>
    <w:p w14:paraId="617CDD80" w14:textId="77777777" w:rsidR="005D171B" w:rsidRPr="002A4143" w:rsidRDefault="005D171B" w:rsidP="00B64BC1">
      <w:pPr>
        <w:pStyle w:val="ListParagraph"/>
        <w:numPr>
          <w:ilvl w:val="0"/>
          <w:numId w:val="37"/>
        </w:numPr>
        <w:suppressAutoHyphens/>
        <w:spacing w:line="360" w:lineRule="auto"/>
        <w:ind w:left="426"/>
        <w:jc w:val="both"/>
        <w:rPr>
          <w:rFonts w:asciiTheme="minorHAnsi" w:hAnsiTheme="minorHAnsi" w:cstheme="minorHAnsi"/>
          <w:sz w:val="20"/>
          <w:szCs w:val="20"/>
        </w:rPr>
      </w:pPr>
    </w:p>
    <w:tbl>
      <w:tblPr>
        <w:tblW w:w="9204" w:type="dxa"/>
        <w:tblInd w:w="-5" w:type="dxa"/>
        <w:tblLayout w:type="fixed"/>
        <w:tblLook w:val="0000" w:firstRow="0" w:lastRow="0" w:firstColumn="0" w:lastColumn="0" w:noHBand="0" w:noVBand="0"/>
      </w:tblPr>
      <w:tblGrid>
        <w:gridCol w:w="6663"/>
        <w:gridCol w:w="1080"/>
        <w:gridCol w:w="1461"/>
      </w:tblGrid>
      <w:tr w:rsidR="005D171B" w:rsidRPr="002A4143" w14:paraId="468999B6" w14:textId="77777777" w:rsidTr="005A368B">
        <w:trPr>
          <w:cantSplit/>
        </w:trPr>
        <w:tc>
          <w:tcPr>
            <w:tcW w:w="6663" w:type="dxa"/>
            <w:vMerge w:val="restart"/>
            <w:tcBorders>
              <w:top w:val="single" w:sz="4" w:space="0" w:color="000000"/>
              <w:left w:val="single" w:sz="4" w:space="0" w:color="000000"/>
              <w:bottom w:val="single" w:sz="4" w:space="0" w:color="000000"/>
            </w:tcBorders>
            <w:vAlign w:val="center"/>
          </w:tcPr>
          <w:p w14:paraId="0E4A5709" w14:textId="77777777" w:rsidR="005D171B" w:rsidRPr="002A4143" w:rsidRDefault="005D171B" w:rsidP="005A368B">
            <w:pPr>
              <w:pStyle w:val="NoSpacing"/>
              <w:rPr>
                <w:rFonts w:asciiTheme="minorHAnsi" w:hAnsiTheme="minorHAnsi" w:cstheme="minorHAnsi"/>
                <w:sz w:val="20"/>
                <w:szCs w:val="20"/>
              </w:rPr>
            </w:pPr>
            <w:r w:rsidRPr="002A4143">
              <w:rPr>
                <w:rFonts w:asciiTheme="minorHAnsi" w:hAnsiTheme="minorHAnsi" w:cstheme="minorHAnsi"/>
                <w:sz w:val="20"/>
                <w:szCs w:val="20"/>
              </w:rPr>
              <w:t>All additional costs must be clearly specified.</w:t>
            </w:r>
          </w:p>
        </w:tc>
        <w:tc>
          <w:tcPr>
            <w:tcW w:w="1080" w:type="dxa"/>
            <w:tcBorders>
              <w:top w:val="single" w:sz="4" w:space="0" w:color="000000"/>
              <w:left w:val="single" w:sz="4" w:space="0" w:color="000000"/>
              <w:bottom w:val="single" w:sz="4" w:space="0" w:color="000000"/>
            </w:tcBorders>
          </w:tcPr>
          <w:p w14:paraId="54F9BE73" w14:textId="77777777" w:rsidR="005D171B" w:rsidRPr="002A4143" w:rsidRDefault="005D171B" w:rsidP="005A368B">
            <w:pPr>
              <w:pStyle w:val="NoSpacing"/>
              <w:rPr>
                <w:rFonts w:asciiTheme="minorHAnsi" w:hAnsiTheme="minorHAnsi" w:cstheme="minorHAnsi"/>
                <w:sz w:val="20"/>
                <w:szCs w:val="20"/>
              </w:rPr>
            </w:pPr>
            <w:r w:rsidRPr="002A4143">
              <w:rPr>
                <w:rFonts w:asciiTheme="minorHAnsi" w:hAnsiTheme="minorHAnsi" w:cstheme="minorHAnsi"/>
                <w:sz w:val="20"/>
                <w:szCs w:val="20"/>
              </w:rPr>
              <w:t>Comply</w:t>
            </w:r>
          </w:p>
        </w:tc>
        <w:tc>
          <w:tcPr>
            <w:tcW w:w="1461" w:type="dxa"/>
            <w:tcBorders>
              <w:top w:val="single" w:sz="4" w:space="0" w:color="000000"/>
              <w:left w:val="single" w:sz="4" w:space="0" w:color="000000"/>
              <w:bottom w:val="single" w:sz="4" w:space="0" w:color="000000"/>
              <w:right w:val="single" w:sz="4" w:space="0" w:color="000000"/>
            </w:tcBorders>
          </w:tcPr>
          <w:p w14:paraId="0C0C14E0" w14:textId="77777777" w:rsidR="005D171B" w:rsidRPr="002A4143" w:rsidRDefault="005D171B" w:rsidP="005A368B">
            <w:pPr>
              <w:pStyle w:val="NoSpacing"/>
              <w:rPr>
                <w:rFonts w:asciiTheme="minorHAnsi" w:hAnsiTheme="minorHAnsi" w:cstheme="minorHAnsi"/>
                <w:sz w:val="20"/>
                <w:szCs w:val="20"/>
              </w:rPr>
            </w:pPr>
            <w:r w:rsidRPr="002A4143">
              <w:rPr>
                <w:rFonts w:asciiTheme="minorHAnsi" w:hAnsiTheme="minorHAnsi" w:cstheme="minorHAnsi"/>
                <w:sz w:val="20"/>
                <w:szCs w:val="20"/>
              </w:rPr>
              <w:t>Do Not comply</w:t>
            </w:r>
          </w:p>
        </w:tc>
      </w:tr>
      <w:tr w:rsidR="005D171B" w:rsidRPr="002A4143" w14:paraId="584A08B2" w14:textId="77777777" w:rsidTr="005A368B">
        <w:trPr>
          <w:cantSplit/>
        </w:trPr>
        <w:tc>
          <w:tcPr>
            <w:tcW w:w="6663" w:type="dxa"/>
            <w:vMerge/>
            <w:tcBorders>
              <w:top w:val="single" w:sz="4" w:space="0" w:color="000000"/>
              <w:left w:val="single" w:sz="4" w:space="0" w:color="000000"/>
              <w:bottom w:val="single" w:sz="4" w:space="0" w:color="000000"/>
            </w:tcBorders>
            <w:vAlign w:val="center"/>
          </w:tcPr>
          <w:p w14:paraId="27DAA7C5" w14:textId="77777777" w:rsidR="005D171B" w:rsidRPr="002A4143" w:rsidRDefault="005D171B" w:rsidP="005A368B">
            <w:pPr>
              <w:snapToGrid w:val="0"/>
              <w:jc w:val="both"/>
              <w:rPr>
                <w:rFonts w:asciiTheme="minorHAnsi" w:hAnsiTheme="minorHAnsi" w:cstheme="minorHAnsi"/>
                <w:sz w:val="20"/>
                <w:szCs w:val="20"/>
              </w:rPr>
            </w:pPr>
          </w:p>
        </w:tc>
        <w:tc>
          <w:tcPr>
            <w:tcW w:w="1080" w:type="dxa"/>
            <w:tcBorders>
              <w:top w:val="single" w:sz="4" w:space="0" w:color="000000"/>
              <w:left w:val="single" w:sz="4" w:space="0" w:color="000000"/>
              <w:bottom w:val="single" w:sz="4" w:space="0" w:color="000000"/>
            </w:tcBorders>
          </w:tcPr>
          <w:p w14:paraId="0A630371" w14:textId="77777777" w:rsidR="005D171B" w:rsidRPr="002A4143" w:rsidRDefault="005D171B" w:rsidP="005A368B">
            <w:pPr>
              <w:pStyle w:val="Tabletext"/>
              <w:snapToGrid w:val="0"/>
              <w:spacing w:line="360" w:lineRule="auto"/>
              <w:rPr>
                <w:rFonts w:asciiTheme="minorHAnsi" w:hAnsiTheme="minorHAnsi" w:cstheme="minorHAnsi"/>
                <w:sz w:val="20"/>
              </w:rPr>
            </w:pPr>
          </w:p>
        </w:tc>
        <w:tc>
          <w:tcPr>
            <w:tcW w:w="1461" w:type="dxa"/>
            <w:tcBorders>
              <w:top w:val="single" w:sz="4" w:space="0" w:color="000000"/>
              <w:left w:val="single" w:sz="4" w:space="0" w:color="000000"/>
              <w:bottom w:val="single" w:sz="4" w:space="0" w:color="000000"/>
              <w:right w:val="single" w:sz="4" w:space="0" w:color="000000"/>
            </w:tcBorders>
          </w:tcPr>
          <w:p w14:paraId="1387B57C" w14:textId="77777777" w:rsidR="005D171B" w:rsidRPr="002A4143" w:rsidRDefault="005D171B" w:rsidP="005A368B">
            <w:pPr>
              <w:pStyle w:val="Tabletext"/>
              <w:snapToGrid w:val="0"/>
              <w:spacing w:line="360" w:lineRule="auto"/>
              <w:rPr>
                <w:rFonts w:asciiTheme="minorHAnsi" w:hAnsiTheme="minorHAnsi" w:cstheme="minorHAnsi"/>
                <w:b/>
                <w:bCs/>
                <w:sz w:val="20"/>
              </w:rPr>
            </w:pPr>
          </w:p>
        </w:tc>
      </w:tr>
      <w:tr w:rsidR="005D171B" w:rsidRPr="002A4143" w14:paraId="4CF16849" w14:textId="77777777" w:rsidTr="005A368B">
        <w:trPr>
          <w:cantSplit/>
        </w:trPr>
        <w:tc>
          <w:tcPr>
            <w:tcW w:w="9204" w:type="dxa"/>
            <w:gridSpan w:val="3"/>
            <w:tcBorders>
              <w:top w:val="single" w:sz="4" w:space="0" w:color="000000"/>
              <w:left w:val="single" w:sz="4" w:space="0" w:color="000000"/>
              <w:bottom w:val="single" w:sz="4" w:space="0" w:color="000000"/>
              <w:right w:val="single" w:sz="4" w:space="0" w:color="000000"/>
            </w:tcBorders>
          </w:tcPr>
          <w:p w14:paraId="2B3C8CC7" w14:textId="77777777" w:rsidR="005D171B" w:rsidRPr="002A4143" w:rsidRDefault="005D171B" w:rsidP="005A368B">
            <w:pPr>
              <w:pStyle w:val="Tabletext"/>
              <w:spacing w:line="360" w:lineRule="auto"/>
              <w:rPr>
                <w:rFonts w:asciiTheme="minorHAnsi" w:hAnsiTheme="minorHAnsi" w:cstheme="minorHAnsi"/>
                <w:sz w:val="20"/>
              </w:rPr>
            </w:pPr>
            <w:r w:rsidRPr="002A4143">
              <w:rPr>
                <w:rFonts w:asciiTheme="minorHAnsi" w:hAnsiTheme="minorHAnsi" w:cstheme="minorHAnsi"/>
                <w:sz w:val="20"/>
              </w:rPr>
              <w:t>Substantiate / Comments</w:t>
            </w:r>
            <w:r w:rsidR="00AE1559" w:rsidRPr="002A4143">
              <w:rPr>
                <w:rFonts w:asciiTheme="minorHAnsi" w:hAnsiTheme="minorHAnsi" w:cstheme="minorHAnsi"/>
                <w:sz w:val="20"/>
              </w:rPr>
              <w:t>.</w:t>
            </w:r>
            <w:r w:rsidRPr="002A4143">
              <w:rPr>
                <w:rFonts w:asciiTheme="minorHAnsi" w:hAnsiTheme="minorHAnsi" w:cstheme="minorHAnsi"/>
                <w:sz w:val="20"/>
              </w:rPr>
              <w:t xml:space="preserve"> </w:t>
            </w:r>
          </w:p>
        </w:tc>
      </w:tr>
    </w:tbl>
    <w:p w14:paraId="1AAB85EB" w14:textId="77777777" w:rsidR="002A4143" w:rsidRPr="000B5217" w:rsidRDefault="002A4143" w:rsidP="000B5217">
      <w:pPr>
        <w:rPr>
          <w:rFonts w:asciiTheme="minorHAnsi" w:hAnsiTheme="minorHAnsi" w:cstheme="minorHAnsi"/>
          <w:sz w:val="20"/>
          <w:szCs w:val="20"/>
        </w:rPr>
      </w:pPr>
    </w:p>
    <w:p w14:paraId="04CC9BC8" w14:textId="77777777" w:rsidR="00650847" w:rsidRDefault="00650847" w:rsidP="005D171B">
      <w:pPr>
        <w:pStyle w:val="NoSpacing"/>
        <w:jc w:val="right"/>
        <w:rPr>
          <w:rFonts w:asciiTheme="minorHAnsi" w:hAnsiTheme="minorHAnsi" w:cstheme="minorHAnsi"/>
          <w:b/>
          <w:sz w:val="20"/>
          <w:szCs w:val="20"/>
        </w:rPr>
      </w:pPr>
    </w:p>
    <w:p w14:paraId="4637E425" w14:textId="77777777" w:rsidR="00650847" w:rsidRDefault="00650847" w:rsidP="005D171B">
      <w:pPr>
        <w:pStyle w:val="NoSpacing"/>
        <w:jc w:val="right"/>
        <w:rPr>
          <w:rFonts w:asciiTheme="minorHAnsi" w:hAnsiTheme="minorHAnsi" w:cstheme="minorHAnsi"/>
          <w:b/>
          <w:sz w:val="20"/>
          <w:szCs w:val="20"/>
        </w:rPr>
      </w:pPr>
    </w:p>
    <w:p w14:paraId="2E47C1D4" w14:textId="77777777" w:rsidR="00650847" w:rsidRDefault="00650847" w:rsidP="005D171B">
      <w:pPr>
        <w:pStyle w:val="NoSpacing"/>
        <w:jc w:val="right"/>
        <w:rPr>
          <w:rFonts w:asciiTheme="minorHAnsi" w:hAnsiTheme="minorHAnsi" w:cstheme="minorHAnsi"/>
          <w:b/>
          <w:sz w:val="20"/>
          <w:szCs w:val="20"/>
        </w:rPr>
      </w:pPr>
    </w:p>
    <w:p w14:paraId="6471DE18" w14:textId="77777777" w:rsidR="00D74785" w:rsidRDefault="00D74785" w:rsidP="005D171B">
      <w:pPr>
        <w:pStyle w:val="NoSpacing"/>
        <w:jc w:val="right"/>
        <w:rPr>
          <w:rFonts w:asciiTheme="minorHAnsi" w:hAnsiTheme="minorHAnsi" w:cstheme="minorHAnsi"/>
          <w:b/>
          <w:sz w:val="20"/>
          <w:szCs w:val="20"/>
        </w:rPr>
      </w:pPr>
    </w:p>
    <w:p w14:paraId="65F2F186" w14:textId="77777777" w:rsidR="00650847" w:rsidRDefault="00650847" w:rsidP="005D171B">
      <w:pPr>
        <w:pStyle w:val="NoSpacing"/>
        <w:jc w:val="right"/>
        <w:rPr>
          <w:rFonts w:asciiTheme="minorHAnsi" w:hAnsiTheme="minorHAnsi" w:cstheme="minorHAnsi"/>
          <w:b/>
          <w:sz w:val="20"/>
          <w:szCs w:val="20"/>
        </w:rPr>
      </w:pPr>
    </w:p>
    <w:p w14:paraId="15C02DD0" w14:textId="77777777" w:rsidR="00650847" w:rsidRDefault="00650847" w:rsidP="005D171B">
      <w:pPr>
        <w:pStyle w:val="NoSpacing"/>
        <w:jc w:val="right"/>
        <w:rPr>
          <w:rFonts w:asciiTheme="minorHAnsi" w:hAnsiTheme="minorHAnsi" w:cstheme="minorHAnsi"/>
          <w:b/>
          <w:sz w:val="20"/>
          <w:szCs w:val="20"/>
        </w:rPr>
      </w:pPr>
    </w:p>
    <w:p w14:paraId="7046E13E" w14:textId="08AA3233" w:rsidR="005D171B" w:rsidRPr="002A4143" w:rsidRDefault="005D171B" w:rsidP="005D171B">
      <w:pPr>
        <w:pStyle w:val="NoSpacing"/>
        <w:jc w:val="right"/>
        <w:rPr>
          <w:rFonts w:asciiTheme="minorHAnsi" w:hAnsiTheme="minorHAnsi" w:cstheme="minorHAnsi"/>
          <w:b/>
          <w:sz w:val="20"/>
          <w:szCs w:val="20"/>
        </w:rPr>
      </w:pPr>
      <w:r w:rsidRPr="002A4143">
        <w:rPr>
          <w:rFonts w:asciiTheme="minorHAnsi" w:hAnsiTheme="minorHAnsi" w:cstheme="minorHAnsi"/>
          <w:b/>
          <w:sz w:val="20"/>
          <w:szCs w:val="20"/>
        </w:rPr>
        <w:lastRenderedPageBreak/>
        <w:t>SBD 3.1</w:t>
      </w:r>
    </w:p>
    <w:p w14:paraId="6A3BF1EB" w14:textId="77777777" w:rsidR="005D171B" w:rsidRDefault="005D171B" w:rsidP="005D171B">
      <w:pPr>
        <w:pStyle w:val="NoSpacing"/>
        <w:rPr>
          <w:rFonts w:asciiTheme="minorHAnsi" w:hAnsiTheme="minorHAnsi" w:cstheme="minorHAnsi"/>
          <w:sz w:val="20"/>
          <w:szCs w:val="20"/>
        </w:rPr>
      </w:pPr>
    </w:p>
    <w:p w14:paraId="43AB6EB9" w14:textId="77777777" w:rsidR="006C36B5" w:rsidRDefault="006C36B5" w:rsidP="005D171B">
      <w:pPr>
        <w:pStyle w:val="NoSpacing"/>
        <w:rPr>
          <w:rFonts w:asciiTheme="minorHAnsi" w:hAnsiTheme="minorHAnsi" w:cstheme="minorHAnsi"/>
          <w:sz w:val="20"/>
          <w:szCs w:val="20"/>
        </w:rPr>
      </w:pPr>
    </w:p>
    <w:p w14:paraId="18BCC1E1" w14:textId="77777777" w:rsidR="005D171B" w:rsidRPr="000B5217" w:rsidRDefault="005D171B" w:rsidP="005D171B">
      <w:pPr>
        <w:pStyle w:val="NoSpacing"/>
        <w:spacing w:line="360" w:lineRule="auto"/>
        <w:jc w:val="center"/>
        <w:rPr>
          <w:rFonts w:asciiTheme="minorHAnsi" w:hAnsiTheme="minorHAnsi" w:cstheme="minorHAnsi"/>
          <w:b/>
          <w:sz w:val="20"/>
          <w:szCs w:val="20"/>
        </w:rPr>
      </w:pPr>
      <w:r w:rsidRPr="000B5217">
        <w:rPr>
          <w:rFonts w:asciiTheme="minorHAnsi" w:hAnsiTheme="minorHAnsi" w:cstheme="minorHAnsi"/>
          <w:b/>
          <w:sz w:val="20"/>
          <w:szCs w:val="20"/>
        </w:rPr>
        <w:t>PRICING SCHEDULE – FIRM PRICES</w:t>
      </w:r>
    </w:p>
    <w:p w14:paraId="1C6691BB" w14:textId="77777777" w:rsidR="005D171B" w:rsidRPr="000B5217" w:rsidRDefault="005D171B" w:rsidP="005D171B">
      <w:pPr>
        <w:pStyle w:val="NoSpacing"/>
        <w:spacing w:line="360" w:lineRule="auto"/>
        <w:jc w:val="center"/>
        <w:rPr>
          <w:rFonts w:asciiTheme="minorHAnsi" w:hAnsiTheme="minorHAnsi" w:cstheme="minorHAnsi"/>
          <w:b/>
          <w:sz w:val="20"/>
          <w:szCs w:val="20"/>
        </w:rPr>
      </w:pPr>
      <w:r w:rsidRPr="000B5217">
        <w:rPr>
          <w:rFonts w:asciiTheme="minorHAnsi" w:hAnsiTheme="minorHAnsi" w:cstheme="minorHAnsi"/>
          <w:b/>
          <w:sz w:val="20"/>
          <w:szCs w:val="20"/>
        </w:rPr>
        <w:t>(PURCHASES)</w:t>
      </w:r>
    </w:p>
    <w:p w14:paraId="25F1873B" w14:textId="77777777" w:rsidR="005D171B" w:rsidRPr="000B5217" w:rsidRDefault="005D171B" w:rsidP="00121CA8">
      <w:pPr>
        <w:pStyle w:val="NoSpacing"/>
        <w:spacing w:line="360" w:lineRule="auto"/>
        <w:jc w:val="right"/>
        <w:rPr>
          <w:rFonts w:asciiTheme="minorHAnsi" w:hAnsiTheme="minorHAnsi" w:cstheme="minorHAnsi"/>
          <w:b/>
          <w:sz w:val="20"/>
          <w:szCs w:val="20"/>
        </w:rPr>
      </w:pPr>
    </w:p>
    <w:p w14:paraId="3DDDA32C" w14:textId="77777777" w:rsidR="005D171B" w:rsidRPr="000B5217" w:rsidRDefault="005D171B" w:rsidP="005D171B">
      <w:pPr>
        <w:pStyle w:val="NoSpacing"/>
        <w:jc w:val="both"/>
        <w:rPr>
          <w:rFonts w:asciiTheme="minorHAnsi" w:hAnsiTheme="minorHAnsi" w:cstheme="minorHAnsi"/>
          <w:b/>
          <w:sz w:val="20"/>
          <w:szCs w:val="20"/>
          <w:lang w:val="en-US"/>
        </w:rPr>
      </w:pPr>
      <w:r w:rsidRPr="000B5217">
        <w:rPr>
          <w:rFonts w:asciiTheme="minorHAnsi" w:hAnsiTheme="minorHAnsi" w:cstheme="minorHAnsi"/>
          <w:b/>
          <w:sz w:val="20"/>
          <w:szCs w:val="20"/>
          <w:lang w:val="en-US"/>
        </w:rPr>
        <w:t>NOTE:</w:t>
      </w:r>
      <w:r w:rsidRPr="000B5217">
        <w:rPr>
          <w:rFonts w:asciiTheme="minorHAnsi" w:hAnsiTheme="minorHAnsi" w:cstheme="minorHAnsi"/>
          <w:sz w:val="20"/>
          <w:szCs w:val="20"/>
          <w:lang w:val="en-US"/>
        </w:rPr>
        <w:tab/>
      </w:r>
      <w:r w:rsidRPr="000B5217">
        <w:rPr>
          <w:rFonts w:asciiTheme="minorHAnsi" w:hAnsiTheme="minorHAnsi" w:cstheme="minorHAnsi"/>
          <w:b/>
          <w:sz w:val="20"/>
          <w:szCs w:val="20"/>
          <w:lang w:val="en-US"/>
        </w:rPr>
        <w:t>ONLY FIRM PRICES WILL BE ACCEPTED. NON-FIRM PRICES (INCLUDING PRICES SUBJECT TO RATES OF EXCHANGE VARIATIONS) WILL NOT BE CONSIDERED</w:t>
      </w:r>
    </w:p>
    <w:p w14:paraId="7AC9A66C" w14:textId="77777777" w:rsidR="005D171B" w:rsidRPr="000B5217" w:rsidRDefault="005D171B" w:rsidP="005D171B">
      <w:pPr>
        <w:pStyle w:val="NoSpacing"/>
        <w:rPr>
          <w:rFonts w:asciiTheme="minorHAnsi" w:hAnsiTheme="minorHAnsi" w:cstheme="minorHAnsi"/>
          <w:b/>
          <w:sz w:val="20"/>
          <w:szCs w:val="20"/>
          <w:lang w:val="en-US"/>
        </w:rPr>
      </w:pPr>
    </w:p>
    <w:p w14:paraId="25027C77" w14:textId="77777777" w:rsidR="005D171B" w:rsidRPr="000B5217" w:rsidRDefault="005D171B" w:rsidP="00EE7F69">
      <w:pPr>
        <w:pStyle w:val="NoSpacing"/>
        <w:jc w:val="both"/>
        <w:rPr>
          <w:rFonts w:asciiTheme="minorHAnsi" w:hAnsiTheme="minorHAnsi" w:cstheme="minorHAnsi"/>
          <w:sz w:val="20"/>
          <w:szCs w:val="20"/>
        </w:rPr>
      </w:pPr>
      <w:r w:rsidRPr="000B5217">
        <w:rPr>
          <w:rFonts w:asciiTheme="minorHAnsi" w:hAnsiTheme="minorHAnsi" w:cstheme="minorHAnsi"/>
          <w:b/>
          <w:sz w:val="20"/>
          <w:szCs w:val="20"/>
          <w:lang w:val="en-US"/>
        </w:rPr>
        <w:t xml:space="preserve">IN CASES WHERE DIFFERENT DELIVERY POINTS INFLUENCE THE PRICING, A SEPARATE PRICING SCHEDULE MUST BE SUBMITTED FOR EACH DELIVERY POINT </w:t>
      </w: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73"/>
      </w:tblGrid>
      <w:tr w:rsidR="005D171B" w:rsidRPr="002A4143" w14:paraId="037C4E84" w14:textId="77777777" w:rsidTr="005A368B">
        <w:trPr>
          <w:trHeight w:val="907"/>
        </w:trPr>
        <w:tc>
          <w:tcPr>
            <w:tcW w:w="9473" w:type="dxa"/>
            <w:vAlign w:val="center"/>
          </w:tcPr>
          <w:p w14:paraId="6B6DA530" w14:textId="77777777" w:rsidR="005D171B" w:rsidRPr="000B5217" w:rsidRDefault="005D171B" w:rsidP="005A368B">
            <w:pPr>
              <w:pStyle w:val="NoSpacing"/>
              <w:rPr>
                <w:rFonts w:asciiTheme="minorHAnsi" w:hAnsiTheme="minorHAnsi" w:cstheme="minorHAnsi"/>
                <w:sz w:val="20"/>
                <w:szCs w:val="20"/>
              </w:rPr>
            </w:pPr>
          </w:p>
          <w:p w14:paraId="686718F9" w14:textId="77777777" w:rsidR="005D171B" w:rsidRPr="000B5217" w:rsidRDefault="005D171B" w:rsidP="005A368B">
            <w:pPr>
              <w:spacing w:line="360" w:lineRule="auto"/>
              <w:jc w:val="both"/>
              <w:rPr>
                <w:rFonts w:asciiTheme="minorHAnsi" w:hAnsiTheme="minorHAnsi" w:cstheme="minorHAnsi"/>
                <w:sz w:val="20"/>
                <w:szCs w:val="20"/>
              </w:rPr>
            </w:pPr>
            <w:r w:rsidRPr="000B5217">
              <w:rPr>
                <w:rFonts w:asciiTheme="minorHAnsi" w:hAnsiTheme="minorHAnsi" w:cstheme="minorHAnsi"/>
                <w:sz w:val="20"/>
                <w:szCs w:val="20"/>
              </w:rPr>
              <w:t>Name of bidder: ______________________________________________________________________________</w:t>
            </w:r>
          </w:p>
          <w:p w14:paraId="5635F015" w14:textId="77777777" w:rsidR="005D171B" w:rsidRPr="000B5217" w:rsidRDefault="005D171B" w:rsidP="005A368B">
            <w:pPr>
              <w:spacing w:line="360" w:lineRule="auto"/>
              <w:jc w:val="both"/>
              <w:rPr>
                <w:rFonts w:asciiTheme="minorHAnsi" w:hAnsiTheme="minorHAnsi" w:cstheme="minorHAnsi"/>
                <w:sz w:val="20"/>
                <w:szCs w:val="20"/>
              </w:rPr>
            </w:pPr>
            <w:r w:rsidRPr="000B5217">
              <w:rPr>
                <w:rFonts w:asciiTheme="minorHAnsi" w:hAnsiTheme="minorHAnsi" w:cstheme="minorHAnsi"/>
                <w:sz w:val="20"/>
                <w:szCs w:val="20"/>
              </w:rPr>
              <w:t xml:space="preserve">   </w:t>
            </w:r>
          </w:p>
          <w:p w14:paraId="6E48377C" w14:textId="6ABD4732" w:rsidR="005D171B" w:rsidRPr="000B5217" w:rsidRDefault="005D171B" w:rsidP="005A368B">
            <w:pPr>
              <w:spacing w:line="360" w:lineRule="auto"/>
              <w:jc w:val="both"/>
              <w:rPr>
                <w:rFonts w:asciiTheme="minorHAnsi" w:hAnsiTheme="minorHAnsi" w:cstheme="minorHAnsi"/>
                <w:b/>
                <w:sz w:val="20"/>
                <w:szCs w:val="20"/>
              </w:rPr>
            </w:pPr>
            <w:r w:rsidRPr="000B5217">
              <w:rPr>
                <w:rFonts w:asciiTheme="minorHAnsi" w:hAnsiTheme="minorHAnsi" w:cstheme="minorHAnsi"/>
                <w:sz w:val="20"/>
                <w:szCs w:val="20"/>
              </w:rPr>
              <w:t xml:space="preserve">Bid number:  </w:t>
            </w:r>
            <w:r w:rsidR="00D56241">
              <w:rPr>
                <w:rFonts w:asciiTheme="minorHAnsi" w:hAnsiTheme="minorHAnsi" w:cstheme="minorHAnsi"/>
                <w:b/>
                <w:sz w:val="20"/>
                <w:szCs w:val="20"/>
              </w:rPr>
              <w:t>RFB0</w:t>
            </w:r>
            <w:r w:rsidR="00F026A2">
              <w:rPr>
                <w:rFonts w:asciiTheme="minorHAnsi" w:hAnsiTheme="minorHAnsi" w:cstheme="minorHAnsi"/>
                <w:b/>
                <w:sz w:val="20"/>
                <w:szCs w:val="20"/>
              </w:rPr>
              <w:t>3</w:t>
            </w:r>
            <w:r w:rsidR="001E7221">
              <w:rPr>
                <w:rFonts w:asciiTheme="minorHAnsi" w:hAnsiTheme="minorHAnsi" w:cstheme="minorHAnsi"/>
                <w:b/>
                <w:sz w:val="20"/>
                <w:szCs w:val="20"/>
              </w:rPr>
              <w:t>9</w:t>
            </w:r>
            <w:r w:rsidR="00D56241">
              <w:rPr>
                <w:rFonts w:asciiTheme="minorHAnsi" w:hAnsiTheme="minorHAnsi" w:cstheme="minorHAnsi"/>
                <w:b/>
                <w:sz w:val="20"/>
                <w:szCs w:val="20"/>
              </w:rPr>
              <w:t>/2</w:t>
            </w:r>
            <w:r w:rsidR="00F026A2">
              <w:rPr>
                <w:rFonts w:asciiTheme="minorHAnsi" w:hAnsiTheme="minorHAnsi" w:cstheme="minorHAnsi"/>
                <w:b/>
                <w:sz w:val="20"/>
                <w:szCs w:val="20"/>
              </w:rPr>
              <w:t>5</w:t>
            </w:r>
            <w:r w:rsidR="00D56241">
              <w:rPr>
                <w:rFonts w:asciiTheme="minorHAnsi" w:hAnsiTheme="minorHAnsi" w:cstheme="minorHAnsi"/>
                <w:b/>
                <w:sz w:val="20"/>
                <w:szCs w:val="20"/>
              </w:rPr>
              <w:t>/</w:t>
            </w:r>
            <w:r w:rsidR="00EC2506">
              <w:rPr>
                <w:rFonts w:asciiTheme="minorHAnsi" w:hAnsiTheme="minorHAnsi" w:cstheme="minorHAnsi"/>
                <w:b/>
                <w:sz w:val="20"/>
                <w:szCs w:val="20"/>
              </w:rPr>
              <w:t>2</w:t>
            </w:r>
            <w:r w:rsidR="00F026A2">
              <w:rPr>
                <w:rFonts w:asciiTheme="minorHAnsi" w:hAnsiTheme="minorHAnsi" w:cstheme="minorHAnsi"/>
                <w:b/>
                <w:sz w:val="20"/>
                <w:szCs w:val="20"/>
              </w:rPr>
              <w:t>6</w:t>
            </w:r>
            <w:r w:rsidR="00EC2506">
              <w:rPr>
                <w:rFonts w:asciiTheme="minorHAnsi" w:hAnsiTheme="minorHAnsi" w:cstheme="minorHAnsi"/>
                <w:b/>
                <w:sz w:val="20"/>
                <w:szCs w:val="20"/>
              </w:rPr>
              <w:t>:</w:t>
            </w:r>
            <w:r w:rsidR="00C56E43" w:rsidRPr="000B5217">
              <w:rPr>
                <w:rFonts w:asciiTheme="minorHAnsi" w:hAnsiTheme="minorHAnsi" w:cstheme="minorHAnsi"/>
                <w:b/>
                <w:sz w:val="20"/>
                <w:szCs w:val="20"/>
              </w:rPr>
              <w:t xml:space="preserve">  C</w:t>
            </w:r>
            <w:r w:rsidRPr="000B5217">
              <w:rPr>
                <w:rFonts w:asciiTheme="minorHAnsi" w:hAnsiTheme="minorHAnsi" w:cstheme="minorHAnsi"/>
                <w:b/>
                <w:sz w:val="20"/>
                <w:szCs w:val="20"/>
              </w:rPr>
              <w:t>losing</w:t>
            </w:r>
            <w:r w:rsidR="00E4607B" w:rsidRPr="000B5217">
              <w:rPr>
                <w:rFonts w:asciiTheme="minorHAnsi" w:hAnsiTheme="minorHAnsi" w:cstheme="minorHAnsi"/>
                <w:sz w:val="20"/>
                <w:szCs w:val="20"/>
              </w:rPr>
              <w:t xml:space="preserve"> Time 11:00 am Closing date: </w:t>
            </w:r>
            <w:r w:rsidR="006D5C90">
              <w:rPr>
                <w:rFonts w:asciiTheme="minorHAnsi" w:hAnsiTheme="minorHAnsi" w:cstheme="minorHAnsi"/>
                <w:b/>
                <w:bCs/>
                <w:sz w:val="20"/>
                <w:szCs w:val="20"/>
              </w:rPr>
              <w:t>26 September</w:t>
            </w:r>
            <w:r w:rsidR="00D56241">
              <w:rPr>
                <w:rFonts w:asciiTheme="minorHAnsi" w:hAnsiTheme="minorHAnsi" w:cstheme="minorHAnsi"/>
                <w:b/>
                <w:sz w:val="20"/>
                <w:szCs w:val="20"/>
              </w:rPr>
              <w:t xml:space="preserve"> 2025</w:t>
            </w:r>
          </w:p>
          <w:p w14:paraId="6385726D" w14:textId="77777777" w:rsidR="005D171B" w:rsidRPr="000B5217" w:rsidRDefault="005D171B" w:rsidP="005A368B">
            <w:pPr>
              <w:spacing w:line="360" w:lineRule="auto"/>
              <w:jc w:val="both"/>
              <w:rPr>
                <w:rFonts w:asciiTheme="minorHAnsi" w:hAnsiTheme="minorHAnsi" w:cstheme="minorHAnsi"/>
                <w:b/>
                <w:sz w:val="20"/>
                <w:szCs w:val="20"/>
              </w:rPr>
            </w:pPr>
          </w:p>
          <w:p w14:paraId="1183AC79" w14:textId="77777777" w:rsidR="005D171B" w:rsidRPr="000B5217" w:rsidRDefault="005D171B" w:rsidP="005A368B">
            <w:pPr>
              <w:spacing w:line="360" w:lineRule="auto"/>
              <w:jc w:val="both"/>
              <w:rPr>
                <w:rFonts w:asciiTheme="minorHAnsi" w:hAnsiTheme="minorHAnsi" w:cstheme="minorHAnsi"/>
                <w:sz w:val="20"/>
                <w:szCs w:val="20"/>
              </w:rPr>
            </w:pPr>
            <w:r w:rsidRPr="000B5217">
              <w:rPr>
                <w:rFonts w:asciiTheme="minorHAnsi" w:hAnsiTheme="minorHAnsi" w:cstheme="minorHAnsi"/>
                <w:b/>
                <w:sz w:val="20"/>
                <w:szCs w:val="20"/>
              </w:rPr>
              <w:t>Bid Price (Vat incl.) R__________________________________________________________________________</w:t>
            </w:r>
          </w:p>
        </w:tc>
      </w:tr>
    </w:tbl>
    <w:p w14:paraId="52DCC60A" w14:textId="77777777" w:rsidR="005D171B" w:rsidRPr="000B5217" w:rsidRDefault="005D171B" w:rsidP="005D171B">
      <w:pPr>
        <w:pStyle w:val="NoSpacing"/>
        <w:rPr>
          <w:rFonts w:asciiTheme="minorHAnsi" w:eastAsia="Arial Unicode MS" w:hAnsiTheme="minorHAnsi" w:cstheme="minorHAnsi"/>
          <w:sz w:val="20"/>
          <w:szCs w:val="20"/>
        </w:rPr>
      </w:pPr>
    </w:p>
    <w:p w14:paraId="7AA64E49" w14:textId="77777777" w:rsidR="005D171B" w:rsidRPr="000B5217" w:rsidRDefault="005D171B" w:rsidP="005D171B">
      <w:pPr>
        <w:pStyle w:val="NoSpacing"/>
        <w:pBdr>
          <w:bottom w:val="single" w:sz="12" w:space="1" w:color="auto"/>
        </w:pBdr>
        <w:rPr>
          <w:rFonts w:asciiTheme="minorHAnsi" w:hAnsiTheme="minorHAnsi" w:cstheme="minorHAnsi"/>
          <w:sz w:val="20"/>
          <w:szCs w:val="20"/>
          <w:lang w:val="en-US"/>
        </w:rPr>
      </w:pPr>
      <w:r w:rsidRPr="000B5217">
        <w:rPr>
          <w:rFonts w:asciiTheme="minorHAnsi" w:hAnsiTheme="minorHAnsi" w:cstheme="minorHAnsi"/>
          <w:sz w:val="20"/>
          <w:szCs w:val="20"/>
          <w:lang w:val="en-US"/>
        </w:rPr>
        <w:t xml:space="preserve">OFFER TO BE VALID FOR </w:t>
      </w:r>
      <w:r w:rsidR="000D46EF" w:rsidRPr="000B5217">
        <w:rPr>
          <w:rFonts w:asciiTheme="minorHAnsi" w:hAnsiTheme="minorHAnsi" w:cstheme="minorHAnsi"/>
          <w:b/>
          <w:sz w:val="20"/>
          <w:szCs w:val="20"/>
          <w:lang w:val="en-US"/>
        </w:rPr>
        <w:t>1</w:t>
      </w:r>
      <w:r w:rsidR="00946249" w:rsidRPr="000B5217">
        <w:rPr>
          <w:rFonts w:asciiTheme="minorHAnsi" w:hAnsiTheme="minorHAnsi" w:cstheme="minorHAnsi"/>
          <w:b/>
          <w:sz w:val="20"/>
          <w:szCs w:val="20"/>
          <w:lang w:val="en-US"/>
        </w:rPr>
        <w:t>8</w:t>
      </w:r>
      <w:r w:rsidR="000D46EF" w:rsidRPr="000B5217">
        <w:rPr>
          <w:rFonts w:asciiTheme="minorHAnsi" w:hAnsiTheme="minorHAnsi" w:cstheme="minorHAnsi"/>
          <w:b/>
          <w:sz w:val="20"/>
          <w:szCs w:val="20"/>
          <w:lang w:val="en-US"/>
        </w:rPr>
        <w:t>0</w:t>
      </w:r>
      <w:r w:rsidRPr="000B5217">
        <w:rPr>
          <w:rFonts w:asciiTheme="minorHAnsi" w:hAnsiTheme="minorHAnsi" w:cstheme="minorHAnsi"/>
          <w:b/>
          <w:sz w:val="20"/>
          <w:szCs w:val="20"/>
          <w:lang w:val="en-US"/>
        </w:rPr>
        <w:t xml:space="preserve"> DAYS</w:t>
      </w:r>
      <w:r w:rsidRPr="000B5217">
        <w:rPr>
          <w:rFonts w:asciiTheme="minorHAnsi" w:hAnsiTheme="minorHAnsi" w:cstheme="minorHAnsi"/>
          <w:sz w:val="20"/>
          <w:szCs w:val="20"/>
          <w:lang w:val="en-US"/>
        </w:rPr>
        <w:t xml:space="preserve"> FROM THE CLOSING DATE OF BID.</w:t>
      </w:r>
    </w:p>
    <w:p w14:paraId="591652DC" w14:textId="77777777" w:rsidR="005D171B" w:rsidRPr="000B5217" w:rsidRDefault="005D171B" w:rsidP="005D171B">
      <w:pPr>
        <w:pStyle w:val="BodyText"/>
        <w:tabs>
          <w:tab w:val="left" w:pos="1080"/>
          <w:tab w:val="left" w:pos="2700"/>
        </w:tabs>
        <w:rPr>
          <w:rFonts w:asciiTheme="minorHAnsi" w:hAnsiTheme="minorHAnsi" w:cstheme="minorHAnsi"/>
          <w:b/>
          <w:sz w:val="20"/>
          <w:szCs w:val="20"/>
        </w:rPr>
      </w:pPr>
      <w:r w:rsidRPr="000B5217">
        <w:rPr>
          <w:rFonts w:asciiTheme="minorHAnsi" w:hAnsiTheme="minorHAnsi" w:cstheme="minorHAnsi"/>
          <w:b/>
          <w:sz w:val="20"/>
          <w:szCs w:val="20"/>
        </w:rPr>
        <w:t>ITEM</w:t>
      </w:r>
      <w:r w:rsidRPr="000B5217">
        <w:rPr>
          <w:rFonts w:asciiTheme="minorHAnsi" w:hAnsiTheme="minorHAnsi" w:cstheme="minorHAnsi"/>
          <w:b/>
          <w:sz w:val="20"/>
          <w:szCs w:val="20"/>
        </w:rPr>
        <w:tab/>
        <w:t>QUANTITY</w:t>
      </w:r>
      <w:r w:rsidRPr="000B5217">
        <w:rPr>
          <w:rFonts w:asciiTheme="minorHAnsi" w:hAnsiTheme="minorHAnsi" w:cstheme="minorHAnsi"/>
          <w:b/>
          <w:sz w:val="20"/>
          <w:szCs w:val="20"/>
        </w:rPr>
        <w:tab/>
        <w:t>DESCRIPTION</w:t>
      </w:r>
      <w:r w:rsidRPr="000B5217">
        <w:rPr>
          <w:rFonts w:asciiTheme="minorHAnsi" w:hAnsiTheme="minorHAnsi" w:cstheme="minorHAnsi"/>
          <w:b/>
          <w:sz w:val="20"/>
          <w:szCs w:val="20"/>
        </w:rPr>
        <w:tab/>
      </w:r>
      <w:r w:rsidRPr="000B5217">
        <w:rPr>
          <w:rFonts w:asciiTheme="minorHAnsi" w:hAnsiTheme="minorHAnsi" w:cstheme="minorHAnsi"/>
          <w:b/>
          <w:sz w:val="20"/>
          <w:szCs w:val="20"/>
        </w:rPr>
        <w:tab/>
        <w:t>BID PRICE IN RSA CURRENCY</w:t>
      </w:r>
    </w:p>
    <w:p w14:paraId="4875A401" w14:textId="77777777" w:rsidR="005D171B" w:rsidRPr="000B5217" w:rsidRDefault="005D171B" w:rsidP="005D171B">
      <w:pPr>
        <w:pStyle w:val="BodyText"/>
        <w:pBdr>
          <w:bottom w:val="single" w:sz="12" w:space="1" w:color="auto"/>
        </w:pBdr>
        <w:rPr>
          <w:rFonts w:asciiTheme="minorHAnsi" w:hAnsiTheme="minorHAnsi" w:cstheme="minorHAnsi"/>
          <w:sz w:val="20"/>
          <w:szCs w:val="20"/>
        </w:rPr>
      </w:pPr>
      <w:r w:rsidRPr="000B5217">
        <w:rPr>
          <w:rFonts w:asciiTheme="minorHAnsi" w:hAnsiTheme="minorHAnsi" w:cstheme="minorHAnsi"/>
          <w:b/>
          <w:sz w:val="20"/>
          <w:szCs w:val="20"/>
        </w:rPr>
        <w:t>NO.</w:t>
      </w:r>
      <w:r w:rsidRPr="000B5217">
        <w:rPr>
          <w:rFonts w:asciiTheme="minorHAnsi" w:hAnsiTheme="minorHAnsi" w:cstheme="minorHAnsi"/>
          <w:b/>
          <w:sz w:val="20"/>
          <w:szCs w:val="20"/>
        </w:rPr>
        <w:tab/>
      </w:r>
      <w:r w:rsidRPr="000B5217">
        <w:rPr>
          <w:rFonts w:asciiTheme="minorHAnsi" w:hAnsiTheme="minorHAnsi" w:cstheme="minorHAnsi"/>
          <w:b/>
          <w:sz w:val="20"/>
          <w:szCs w:val="20"/>
        </w:rPr>
        <w:tab/>
      </w:r>
      <w:r w:rsidRPr="000B5217">
        <w:rPr>
          <w:rFonts w:asciiTheme="minorHAnsi" w:hAnsiTheme="minorHAnsi" w:cstheme="minorHAnsi"/>
          <w:b/>
          <w:sz w:val="20"/>
          <w:szCs w:val="20"/>
        </w:rPr>
        <w:tab/>
      </w:r>
      <w:r w:rsidRPr="000B5217">
        <w:rPr>
          <w:rFonts w:asciiTheme="minorHAnsi" w:hAnsiTheme="minorHAnsi" w:cstheme="minorHAnsi"/>
          <w:b/>
          <w:sz w:val="20"/>
          <w:szCs w:val="20"/>
        </w:rPr>
        <w:tab/>
      </w:r>
      <w:r w:rsidRPr="000B5217">
        <w:rPr>
          <w:rFonts w:asciiTheme="minorHAnsi" w:hAnsiTheme="minorHAnsi" w:cstheme="minorHAnsi"/>
          <w:b/>
          <w:sz w:val="20"/>
          <w:szCs w:val="20"/>
        </w:rPr>
        <w:tab/>
      </w:r>
      <w:r w:rsidRPr="000B5217">
        <w:rPr>
          <w:rFonts w:asciiTheme="minorHAnsi" w:hAnsiTheme="minorHAnsi" w:cstheme="minorHAnsi"/>
          <w:b/>
          <w:sz w:val="20"/>
          <w:szCs w:val="20"/>
        </w:rPr>
        <w:tab/>
      </w:r>
      <w:r w:rsidRPr="000B5217">
        <w:rPr>
          <w:rFonts w:asciiTheme="minorHAnsi" w:hAnsiTheme="minorHAnsi" w:cstheme="minorHAnsi"/>
          <w:sz w:val="20"/>
          <w:szCs w:val="20"/>
        </w:rPr>
        <w:t xml:space="preserve">            ** (ALL APPLICABLE TAXES INCLUDED)</w:t>
      </w:r>
    </w:p>
    <w:p w14:paraId="64218B49" w14:textId="77777777" w:rsidR="005D171B" w:rsidRPr="000B5217" w:rsidRDefault="005D171B" w:rsidP="005D171B">
      <w:pPr>
        <w:pStyle w:val="NoSpacing"/>
        <w:tabs>
          <w:tab w:val="left" w:pos="567"/>
        </w:tabs>
        <w:ind w:left="5670" w:hanging="5670"/>
        <w:rPr>
          <w:rFonts w:asciiTheme="minorHAnsi" w:hAnsiTheme="minorHAnsi" w:cstheme="minorHAnsi"/>
          <w:sz w:val="20"/>
          <w:szCs w:val="20"/>
          <w:lang w:val="en-US"/>
        </w:rPr>
      </w:pPr>
      <w:r w:rsidRPr="000B5217">
        <w:rPr>
          <w:rFonts w:asciiTheme="minorHAnsi" w:hAnsiTheme="minorHAnsi" w:cstheme="minorHAnsi"/>
          <w:sz w:val="20"/>
          <w:szCs w:val="20"/>
          <w:lang w:val="en-US"/>
        </w:rPr>
        <w:t>-</w:t>
      </w:r>
      <w:r w:rsidRPr="000B5217">
        <w:rPr>
          <w:rFonts w:asciiTheme="minorHAnsi" w:hAnsiTheme="minorHAnsi" w:cstheme="minorHAnsi"/>
          <w:sz w:val="20"/>
          <w:szCs w:val="20"/>
          <w:lang w:val="en-US"/>
        </w:rPr>
        <w:tab/>
      </w:r>
      <w:r w:rsidRPr="000B5217">
        <w:rPr>
          <w:rFonts w:asciiTheme="minorHAnsi" w:hAnsiTheme="minorHAnsi" w:cstheme="minorHAnsi"/>
          <w:b/>
          <w:sz w:val="20"/>
          <w:szCs w:val="20"/>
          <w:lang w:val="en-US"/>
        </w:rPr>
        <w:t>Required by</w:t>
      </w:r>
      <w:proofErr w:type="gramStart"/>
      <w:r w:rsidRPr="000B5217">
        <w:rPr>
          <w:rFonts w:asciiTheme="minorHAnsi" w:hAnsiTheme="minorHAnsi" w:cstheme="minorHAnsi"/>
          <w:b/>
          <w:sz w:val="20"/>
          <w:szCs w:val="20"/>
          <w:lang w:val="en-US"/>
        </w:rPr>
        <w:t>:</w:t>
      </w:r>
      <w:r w:rsidRPr="000B5217">
        <w:rPr>
          <w:rFonts w:asciiTheme="minorHAnsi" w:hAnsiTheme="minorHAnsi" w:cstheme="minorHAnsi"/>
          <w:sz w:val="20"/>
          <w:szCs w:val="20"/>
          <w:lang w:val="en-US"/>
        </w:rPr>
        <w:tab/>
      </w:r>
      <w:proofErr w:type="gramEnd"/>
      <w:r w:rsidRPr="000B5217">
        <w:rPr>
          <w:rFonts w:asciiTheme="minorHAnsi" w:hAnsiTheme="minorHAnsi" w:cstheme="minorHAnsi"/>
          <w:sz w:val="20"/>
          <w:szCs w:val="20"/>
          <w:lang w:val="en-US"/>
        </w:rPr>
        <w:t>___________________________</w:t>
      </w:r>
    </w:p>
    <w:p w14:paraId="75E94FF3" w14:textId="77777777" w:rsidR="005D171B" w:rsidRPr="000B5217" w:rsidRDefault="005D171B" w:rsidP="005D171B">
      <w:pPr>
        <w:pStyle w:val="NoSpacing"/>
        <w:rPr>
          <w:rFonts w:asciiTheme="minorHAnsi" w:hAnsiTheme="minorHAnsi" w:cstheme="minorHAnsi"/>
          <w:sz w:val="20"/>
          <w:szCs w:val="20"/>
          <w:lang w:val="en-US"/>
        </w:rPr>
      </w:pPr>
    </w:p>
    <w:p w14:paraId="12AD14B7" w14:textId="77777777" w:rsidR="005D171B" w:rsidRPr="000B5217" w:rsidRDefault="005D171B" w:rsidP="005D171B">
      <w:pPr>
        <w:pStyle w:val="NoSpacing"/>
        <w:tabs>
          <w:tab w:val="left" w:pos="567"/>
        </w:tabs>
        <w:ind w:left="5670" w:hanging="5670"/>
        <w:rPr>
          <w:rFonts w:asciiTheme="minorHAnsi" w:hAnsiTheme="minorHAnsi" w:cstheme="minorHAnsi"/>
          <w:sz w:val="20"/>
          <w:szCs w:val="20"/>
          <w:lang w:val="en-US"/>
        </w:rPr>
      </w:pPr>
      <w:r w:rsidRPr="000B5217">
        <w:rPr>
          <w:rFonts w:asciiTheme="minorHAnsi" w:hAnsiTheme="minorHAnsi" w:cstheme="minorHAnsi"/>
          <w:sz w:val="20"/>
          <w:szCs w:val="20"/>
          <w:lang w:val="en-US"/>
        </w:rPr>
        <w:t>-</w:t>
      </w:r>
      <w:r w:rsidRPr="000B5217">
        <w:rPr>
          <w:rFonts w:asciiTheme="minorHAnsi" w:hAnsiTheme="minorHAnsi" w:cstheme="minorHAnsi"/>
          <w:sz w:val="20"/>
          <w:szCs w:val="20"/>
          <w:lang w:val="en-US"/>
        </w:rPr>
        <w:tab/>
      </w:r>
      <w:r w:rsidRPr="000B5217">
        <w:rPr>
          <w:rFonts w:asciiTheme="minorHAnsi" w:hAnsiTheme="minorHAnsi" w:cstheme="minorHAnsi"/>
          <w:b/>
          <w:sz w:val="20"/>
          <w:szCs w:val="20"/>
          <w:lang w:val="en-US"/>
        </w:rPr>
        <w:t>At:</w:t>
      </w:r>
      <w:r w:rsidRPr="000B5217">
        <w:rPr>
          <w:rFonts w:asciiTheme="minorHAnsi" w:hAnsiTheme="minorHAnsi" w:cstheme="minorHAnsi"/>
          <w:sz w:val="20"/>
          <w:szCs w:val="20"/>
          <w:lang w:val="en-US"/>
        </w:rPr>
        <w:tab/>
        <w:t>___________________________</w:t>
      </w:r>
    </w:p>
    <w:p w14:paraId="150078A4" w14:textId="77777777" w:rsidR="005D171B" w:rsidRPr="000B5217" w:rsidRDefault="005D171B" w:rsidP="005D171B">
      <w:pPr>
        <w:pStyle w:val="NoSpacing"/>
        <w:rPr>
          <w:rFonts w:asciiTheme="minorHAnsi" w:hAnsiTheme="minorHAnsi" w:cstheme="minorHAnsi"/>
          <w:sz w:val="20"/>
          <w:szCs w:val="20"/>
          <w:lang w:val="en-US"/>
        </w:rPr>
      </w:pPr>
      <w:r w:rsidRPr="000B5217">
        <w:rPr>
          <w:rFonts w:asciiTheme="minorHAnsi" w:hAnsiTheme="minorHAnsi" w:cstheme="minorHAnsi"/>
          <w:sz w:val="20"/>
          <w:szCs w:val="20"/>
          <w:lang w:val="en-US"/>
        </w:rPr>
        <w:tab/>
      </w:r>
      <w:r w:rsidRPr="000B5217">
        <w:rPr>
          <w:rFonts w:asciiTheme="minorHAnsi" w:hAnsiTheme="minorHAnsi" w:cstheme="minorHAnsi"/>
          <w:sz w:val="20"/>
          <w:szCs w:val="20"/>
          <w:lang w:val="en-US"/>
        </w:rPr>
        <w:tab/>
      </w:r>
      <w:r w:rsidRPr="000B5217">
        <w:rPr>
          <w:rFonts w:asciiTheme="minorHAnsi" w:hAnsiTheme="minorHAnsi" w:cstheme="minorHAnsi"/>
          <w:sz w:val="20"/>
          <w:szCs w:val="20"/>
          <w:lang w:val="en-US"/>
        </w:rPr>
        <w:tab/>
      </w:r>
      <w:r w:rsidRPr="000B5217">
        <w:rPr>
          <w:rFonts w:asciiTheme="minorHAnsi" w:hAnsiTheme="minorHAnsi" w:cstheme="minorHAnsi"/>
          <w:sz w:val="20"/>
          <w:szCs w:val="20"/>
          <w:lang w:val="en-US"/>
        </w:rPr>
        <w:tab/>
      </w:r>
      <w:r w:rsidRPr="000B5217">
        <w:rPr>
          <w:rFonts w:asciiTheme="minorHAnsi" w:hAnsiTheme="minorHAnsi" w:cstheme="minorHAnsi"/>
          <w:sz w:val="20"/>
          <w:szCs w:val="20"/>
          <w:lang w:val="en-US"/>
        </w:rPr>
        <w:tab/>
      </w:r>
      <w:r w:rsidRPr="000B5217">
        <w:rPr>
          <w:rFonts w:asciiTheme="minorHAnsi" w:hAnsiTheme="minorHAnsi" w:cstheme="minorHAnsi"/>
          <w:sz w:val="20"/>
          <w:szCs w:val="20"/>
          <w:lang w:val="en-US"/>
        </w:rPr>
        <w:tab/>
      </w:r>
    </w:p>
    <w:p w14:paraId="4E20DBFB" w14:textId="77777777" w:rsidR="005D171B" w:rsidRPr="000B5217" w:rsidRDefault="005D171B" w:rsidP="005D171B">
      <w:pPr>
        <w:pStyle w:val="NoSpacing"/>
        <w:ind w:left="5670"/>
        <w:rPr>
          <w:rFonts w:asciiTheme="minorHAnsi" w:hAnsiTheme="minorHAnsi" w:cstheme="minorHAnsi"/>
          <w:sz w:val="20"/>
          <w:szCs w:val="20"/>
          <w:lang w:val="en-US"/>
        </w:rPr>
      </w:pPr>
      <w:r w:rsidRPr="000B5217">
        <w:rPr>
          <w:rFonts w:asciiTheme="minorHAnsi" w:hAnsiTheme="minorHAnsi" w:cstheme="minorHAnsi"/>
          <w:sz w:val="20"/>
          <w:szCs w:val="20"/>
          <w:lang w:val="en-US"/>
        </w:rPr>
        <w:t>___________________________</w:t>
      </w:r>
    </w:p>
    <w:p w14:paraId="5DA4130F" w14:textId="77777777" w:rsidR="005D171B" w:rsidRPr="000B5217" w:rsidRDefault="005D171B" w:rsidP="005D171B">
      <w:pPr>
        <w:pStyle w:val="NoSpacing"/>
        <w:ind w:left="5670"/>
        <w:rPr>
          <w:rFonts w:asciiTheme="minorHAnsi" w:hAnsiTheme="minorHAnsi" w:cstheme="minorHAnsi"/>
          <w:sz w:val="20"/>
          <w:szCs w:val="20"/>
          <w:lang w:val="en-US"/>
        </w:rPr>
      </w:pPr>
    </w:p>
    <w:p w14:paraId="7A7C0F58" w14:textId="77777777" w:rsidR="005D171B" w:rsidRPr="000B5217" w:rsidRDefault="005D171B" w:rsidP="00B64BC1">
      <w:pPr>
        <w:pStyle w:val="BodyText"/>
        <w:widowControl/>
        <w:numPr>
          <w:ilvl w:val="0"/>
          <w:numId w:val="38"/>
        </w:numPr>
        <w:tabs>
          <w:tab w:val="clear" w:pos="720"/>
          <w:tab w:val="left" w:pos="567"/>
        </w:tabs>
        <w:autoSpaceDE/>
        <w:autoSpaceDN/>
        <w:adjustRightInd/>
        <w:spacing w:after="0"/>
        <w:ind w:left="5670" w:hanging="5670"/>
        <w:jc w:val="left"/>
        <w:rPr>
          <w:rFonts w:asciiTheme="minorHAnsi" w:hAnsiTheme="minorHAnsi" w:cstheme="minorHAnsi"/>
          <w:b/>
          <w:sz w:val="20"/>
          <w:szCs w:val="20"/>
        </w:rPr>
      </w:pPr>
      <w:r w:rsidRPr="000B5217">
        <w:rPr>
          <w:rFonts w:asciiTheme="minorHAnsi" w:hAnsiTheme="minorHAnsi" w:cstheme="minorHAnsi"/>
          <w:b/>
          <w:sz w:val="20"/>
          <w:szCs w:val="20"/>
        </w:rPr>
        <w:t>Brand and model</w:t>
      </w:r>
      <w:r w:rsidRPr="000B5217">
        <w:rPr>
          <w:rFonts w:asciiTheme="minorHAnsi" w:hAnsiTheme="minorHAnsi" w:cstheme="minorHAnsi"/>
          <w:b/>
          <w:sz w:val="20"/>
          <w:szCs w:val="20"/>
        </w:rPr>
        <w:tab/>
        <w:t>________________________</w:t>
      </w:r>
    </w:p>
    <w:p w14:paraId="0465AE90" w14:textId="77777777" w:rsidR="005D171B" w:rsidRPr="000B5217" w:rsidRDefault="005D171B" w:rsidP="005D171B">
      <w:pPr>
        <w:pStyle w:val="BodyText"/>
        <w:widowControl/>
        <w:tabs>
          <w:tab w:val="left" w:pos="567"/>
        </w:tabs>
        <w:autoSpaceDE/>
        <w:autoSpaceDN/>
        <w:adjustRightInd/>
        <w:spacing w:after="0"/>
        <w:ind w:left="5670"/>
        <w:jc w:val="left"/>
        <w:rPr>
          <w:rFonts w:asciiTheme="minorHAnsi" w:hAnsiTheme="minorHAnsi" w:cstheme="minorHAnsi"/>
          <w:b/>
          <w:sz w:val="20"/>
          <w:szCs w:val="20"/>
        </w:rPr>
      </w:pPr>
    </w:p>
    <w:p w14:paraId="4BE68D13" w14:textId="77777777" w:rsidR="005D171B" w:rsidRPr="000B5217" w:rsidRDefault="005D171B" w:rsidP="00B64BC1">
      <w:pPr>
        <w:pStyle w:val="BodyText"/>
        <w:widowControl/>
        <w:numPr>
          <w:ilvl w:val="0"/>
          <w:numId w:val="38"/>
        </w:numPr>
        <w:tabs>
          <w:tab w:val="clear" w:pos="720"/>
          <w:tab w:val="num" w:pos="567"/>
        </w:tabs>
        <w:autoSpaceDE/>
        <w:autoSpaceDN/>
        <w:adjustRightInd/>
        <w:spacing w:after="0"/>
        <w:ind w:left="5670" w:hanging="5670"/>
        <w:jc w:val="left"/>
        <w:rPr>
          <w:rFonts w:asciiTheme="minorHAnsi" w:hAnsiTheme="minorHAnsi" w:cstheme="minorHAnsi"/>
          <w:b/>
          <w:sz w:val="20"/>
          <w:szCs w:val="20"/>
        </w:rPr>
      </w:pPr>
      <w:r w:rsidRPr="000B5217">
        <w:rPr>
          <w:rFonts w:asciiTheme="minorHAnsi" w:hAnsiTheme="minorHAnsi" w:cstheme="minorHAnsi"/>
          <w:b/>
          <w:sz w:val="20"/>
          <w:szCs w:val="20"/>
        </w:rPr>
        <w:t>Country of origin</w:t>
      </w:r>
      <w:r w:rsidRPr="000B5217">
        <w:rPr>
          <w:rFonts w:asciiTheme="minorHAnsi" w:hAnsiTheme="minorHAnsi" w:cstheme="minorHAnsi"/>
          <w:b/>
          <w:sz w:val="20"/>
          <w:szCs w:val="20"/>
        </w:rPr>
        <w:tab/>
        <w:t>________________________</w:t>
      </w:r>
    </w:p>
    <w:p w14:paraId="66BEE5AC" w14:textId="77777777" w:rsidR="005D171B" w:rsidRPr="000B5217" w:rsidRDefault="005D171B" w:rsidP="005D171B">
      <w:pPr>
        <w:pStyle w:val="BodyText"/>
        <w:rPr>
          <w:rFonts w:asciiTheme="minorHAnsi" w:hAnsiTheme="minorHAnsi" w:cstheme="minorHAnsi"/>
          <w:b/>
          <w:sz w:val="20"/>
          <w:szCs w:val="20"/>
        </w:rPr>
      </w:pPr>
      <w:r w:rsidRPr="000B5217">
        <w:rPr>
          <w:rFonts w:asciiTheme="minorHAnsi" w:hAnsiTheme="minorHAnsi" w:cstheme="minorHAnsi"/>
          <w:b/>
          <w:sz w:val="20"/>
          <w:szCs w:val="20"/>
        </w:rPr>
        <w:tab/>
      </w:r>
    </w:p>
    <w:p w14:paraId="447DD42C" w14:textId="77777777" w:rsidR="005D171B" w:rsidRPr="000B5217" w:rsidRDefault="005D171B" w:rsidP="005D171B">
      <w:pPr>
        <w:pStyle w:val="BodyText"/>
        <w:ind w:left="567" w:hanging="567"/>
        <w:rPr>
          <w:rFonts w:asciiTheme="minorHAnsi" w:hAnsiTheme="minorHAnsi" w:cstheme="minorHAnsi"/>
          <w:b/>
          <w:sz w:val="20"/>
          <w:szCs w:val="20"/>
        </w:rPr>
      </w:pPr>
      <w:r w:rsidRPr="000B5217">
        <w:rPr>
          <w:rFonts w:asciiTheme="minorHAnsi" w:hAnsiTheme="minorHAnsi" w:cstheme="minorHAnsi"/>
          <w:b/>
          <w:sz w:val="20"/>
          <w:szCs w:val="20"/>
        </w:rPr>
        <w:t>-</w:t>
      </w:r>
      <w:r w:rsidRPr="000B5217">
        <w:rPr>
          <w:rFonts w:asciiTheme="minorHAnsi" w:hAnsiTheme="minorHAnsi" w:cstheme="minorHAnsi"/>
          <w:b/>
          <w:sz w:val="20"/>
          <w:szCs w:val="20"/>
        </w:rPr>
        <w:tab/>
        <w:t>Does the offer comply with the specification(s)?</w:t>
      </w:r>
      <w:r w:rsidRPr="000B5217">
        <w:rPr>
          <w:rFonts w:asciiTheme="minorHAnsi" w:hAnsiTheme="minorHAnsi" w:cstheme="minorHAnsi"/>
          <w:b/>
          <w:sz w:val="20"/>
          <w:szCs w:val="20"/>
        </w:rPr>
        <w:tab/>
        <w:t>*YES/NO</w:t>
      </w:r>
    </w:p>
    <w:p w14:paraId="2A4169E9" w14:textId="77777777" w:rsidR="005D171B" w:rsidRPr="000B5217" w:rsidRDefault="005D171B" w:rsidP="00B64BC1">
      <w:pPr>
        <w:pStyle w:val="BodyText"/>
        <w:widowControl/>
        <w:numPr>
          <w:ilvl w:val="0"/>
          <w:numId w:val="38"/>
        </w:numPr>
        <w:tabs>
          <w:tab w:val="clear" w:pos="720"/>
          <w:tab w:val="num" w:pos="567"/>
        </w:tabs>
        <w:autoSpaceDE/>
        <w:autoSpaceDN/>
        <w:adjustRightInd/>
        <w:spacing w:after="0"/>
        <w:ind w:left="5670" w:hanging="5670"/>
        <w:jc w:val="left"/>
        <w:rPr>
          <w:rFonts w:asciiTheme="minorHAnsi" w:hAnsiTheme="minorHAnsi" w:cstheme="minorHAnsi"/>
          <w:b/>
          <w:sz w:val="20"/>
          <w:szCs w:val="20"/>
        </w:rPr>
      </w:pPr>
      <w:r w:rsidRPr="000B5217">
        <w:rPr>
          <w:rFonts w:asciiTheme="minorHAnsi" w:hAnsiTheme="minorHAnsi" w:cstheme="minorHAnsi"/>
          <w:b/>
          <w:sz w:val="20"/>
          <w:szCs w:val="20"/>
        </w:rPr>
        <w:t>If not to specification, indicate deviation(s)</w:t>
      </w:r>
      <w:r w:rsidRPr="000B5217">
        <w:rPr>
          <w:rFonts w:asciiTheme="minorHAnsi" w:hAnsiTheme="minorHAnsi" w:cstheme="minorHAnsi"/>
          <w:b/>
          <w:sz w:val="20"/>
          <w:szCs w:val="20"/>
        </w:rPr>
        <w:tab/>
        <w:t>________________________</w:t>
      </w:r>
    </w:p>
    <w:p w14:paraId="2A88E5E3" w14:textId="77777777" w:rsidR="005D171B" w:rsidRPr="000B5217" w:rsidRDefault="005D171B" w:rsidP="005D171B">
      <w:pPr>
        <w:pStyle w:val="BodyText"/>
        <w:rPr>
          <w:rFonts w:asciiTheme="minorHAnsi" w:hAnsiTheme="minorHAnsi" w:cstheme="minorHAnsi"/>
          <w:b/>
          <w:sz w:val="20"/>
          <w:szCs w:val="20"/>
        </w:rPr>
      </w:pPr>
      <w:r w:rsidRPr="000B5217">
        <w:rPr>
          <w:rFonts w:asciiTheme="minorHAnsi" w:hAnsiTheme="minorHAnsi" w:cstheme="minorHAnsi"/>
          <w:b/>
          <w:sz w:val="20"/>
          <w:szCs w:val="20"/>
        </w:rPr>
        <w:tab/>
      </w:r>
      <w:r w:rsidRPr="000B5217">
        <w:rPr>
          <w:rFonts w:asciiTheme="minorHAnsi" w:hAnsiTheme="minorHAnsi" w:cstheme="minorHAnsi"/>
          <w:b/>
          <w:sz w:val="20"/>
          <w:szCs w:val="20"/>
        </w:rPr>
        <w:tab/>
      </w:r>
    </w:p>
    <w:p w14:paraId="60E811ED" w14:textId="77777777" w:rsidR="005D171B" w:rsidRPr="000B5217" w:rsidRDefault="005D171B" w:rsidP="00B64BC1">
      <w:pPr>
        <w:pStyle w:val="BodyText"/>
        <w:widowControl/>
        <w:numPr>
          <w:ilvl w:val="0"/>
          <w:numId w:val="38"/>
        </w:numPr>
        <w:tabs>
          <w:tab w:val="clear" w:pos="720"/>
          <w:tab w:val="left" w:pos="567"/>
        </w:tabs>
        <w:autoSpaceDE/>
        <w:autoSpaceDN/>
        <w:adjustRightInd/>
        <w:spacing w:after="0"/>
        <w:ind w:left="5529" w:hanging="5529"/>
        <w:jc w:val="left"/>
        <w:rPr>
          <w:rFonts w:asciiTheme="minorHAnsi" w:hAnsiTheme="minorHAnsi" w:cstheme="minorHAnsi"/>
          <w:b/>
          <w:sz w:val="20"/>
          <w:szCs w:val="20"/>
        </w:rPr>
      </w:pPr>
      <w:r w:rsidRPr="000B5217">
        <w:rPr>
          <w:rFonts w:asciiTheme="minorHAnsi" w:hAnsiTheme="minorHAnsi" w:cstheme="minorHAnsi"/>
          <w:b/>
          <w:sz w:val="20"/>
          <w:szCs w:val="20"/>
        </w:rPr>
        <w:t>Period required for delivery</w:t>
      </w:r>
      <w:r w:rsidRPr="000B5217">
        <w:rPr>
          <w:rFonts w:asciiTheme="minorHAnsi" w:hAnsiTheme="minorHAnsi" w:cstheme="minorHAnsi"/>
          <w:b/>
          <w:sz w:val="20"/>
          <w:szCs w:val="20"/>
        </w:rPr>
        <w:tab/>
      </w:r>
      <w:r w:rsidRPr="000B5217">
        <w:rPr>
          <w:rFonts w:asciiTheme="minorHAnsi" w:hAnsiTheme="minorHAnsi" w:cstheme="minorHAnsi"/>
          <w:b/>
          <w:sz w:val="20"/>
          <w:szCs w:val="20"/>
        </w:rPr>
        <w:tab/>
        <w:t>_______________________</w:t>
      </w:r>
    </w:p>
    <w:p w14:paraId="4204907B" w14:textId="77777777" w:rsidR="005D171B" w:rsidRPr="000B5217" w:rsidRDefault="005D171B" w:rsidP="005D171B">
      <w:pPr>
        <w:pStyle w:val="BodyText"/>
        <w:rPr>
          <w:rFonts w:asciiTheme="minorHAnsi" w:hAnsiTheme="minorHAnsi" w:cstheme="minorHAnsi"/>
          <w:b/>
          <w:sz w:val="20"/>
          <w:szCs w:val="20"/>
        </w:rPr>
      </w:pPr>
      <w:r w:rsidRPr="000B5217">
        <w:rPr>
          <w:rFonts w:asciiTheme="minorHAnsi" w:hAnsiTheme="minorHAnsi" w:cstheme="minorHAnsi"/>
          <w:b/>
          <w:sz w:val="20"/>
          <w:szCs w:val="20"/>
        </w:rPr>
        <w:tab/>
      </w:r>
      <w:r w:rsidRPr="000B5217">
        <w:rPr>
          <w:rFonts w:asciiTheme="minorHAnsi" w:hAnsiTheme="minorHAnsi" w:cstheme="minorHAnsi"/>
          <w:b/>
          <w:sz w:val="20"/>
          <w:szCs w:val="20"/>
        </w:rPr>
        <w:tab/>
      </w:r>
      <w:r w:rsidRPr="000B5217">
        <w:rPr>
          <w:rFonts w:asciiTheme="minorHAnsi" w:hAnsiTheme="minorHAnsi" w:cstheme="minorHAnsi"/>
          <w:b/>
          <w:sz w:val="20"/>
          <w:szCs w:val="20"/>
        </w:rPr>
        <w:tab/>
      </w:r>
      <w:r w:rsidRPr="000B5217">
        <w:rPr>
          <w:rFonts w:asciiTheme="minorHAnsi" w:hAnsiTheme="minorHAnsi" w:cstheme="minorHAnsi"/>
          <w:b/>
          <w:sz w:val="20"/>
          <w:szCs w:val="20"/>
        </w:rPr>
        <w:tab/>
      </w:r>
      <w:r w:rsidRPr="000B5217">
        <w:rPr>
          <w:rFonts w:asciiTheme="minorHAnsi" w:hAnsiTheme="minorHAnsi" w:cstheme="minorHAnsi"/>
          <w:b/>
          <w:sz w:val="20"/>
          <w:szCs w:val="20"/>
        </w:rPr>
        <w:tab/>
      </w:r>
      <w:r w:rsidRPr="000B5217">
        <w:rPr>
          <w:rFonts w:asciiTheme="minorHAnsi" w:hAnsiTheme="minorHAnsi" w:cstheme="minorHAnsi"/>
          <w:b/>
          <w:sz w:val="20"/>
          <w:szCs w:val="20"/>
        </w:rPr>
        <w:tab/>
      </w:r>
      <w:r w:rsidRPr="000B5217">
        <w:rPr>
          <w:rFonts w:asciiTheme="minorHAnsi" w:hAnsiTheme="minorHAnsi" w:cstheme="minorHAnsi"/>
          <w:b/>
          <w:sz w:val="20"/>
          <w:szCs w:val="20"/>
        </w:rPr>
        <w:tab/>
      </w:r>
      <w:r w:rsidRPr="000B5217">
        <w:rPr>
          <w:rFonts w:asciiTheme="minorHAnsi" w:hAnsiTheme="minorHAnsi" w:cstheme="minorHAnsi"/>
          <w:b/>
          <w:sz w:val="20"/>
          <w:szCs w:val="20"/>
        </w:rPr>
        <w:tab/>
        <w:t>*Delivery: Firm/not firm</w:t>
      </w:r>
    </w:p>
    <w:p w14:paraId="4427A14A" w14:textId="77777777" w:rsidR="005D171B" w:rsidRPr="000B5217" w:rsidRDefault="005D171B" w:rsidP="00B64BC1">
      <w:pPr>
        <w:pStyle w:val="BodyText"/>
        <w:widowControl/>
        <w:numPr>
          <w:ilvl w:val="0"/>
          <w:numId w:val="38"/>
        </w:numPr>
        <w:tabs>
          <w:tab w:val="clear" w:pos="720"/>
          <w:tab w:val="num" w:pos="567"/>
        </w:tabs>
        <w:autoSpaceDE/>
        <w:autoSpaceDN/>
        <w:adjustRightInd/>
        <w:spacing w:after="0"/>
        <w:ind w:left="5670" w:hanging="5670"/>
        <w:jc w:val="left"/>
        <w:rPr>
          <w:rFonts w:asciiTheme="minorHAnsi" w:hAnsiTheme="minorHAnsi" w:cstheme="minorHAnsi"/>
          <w:b/>
          <w:sz w:val="20"/>
          <w:szCs w:val="20"/>
        </w:rPr>
      </w:pPr>
      <w:r w:rsidRPr="000B5217">
        <w:rPr>
          <w:rFonts w:asciiTheme="minorHAnsi" w:hAnsiTheme="minorHAnsi" w:cstheme="minorHAnsi"/>
          <w:b/>
          <w:sz w:val="20"/>
          <w:szCs w:val="20"/>
        </w:rPr>
        <w:t xml:space="preserve">Delivery basis </w:t>
      </w:r>
      <w:r w:rsidRPr="000B5217">
        <w:rPr>
          <w:rFonts w:asciiTheme="minorHAnsi" w:hAnsiTheme="minorHAnsi" w:cstheme="minorHAnsi"/>
          <w:b/>
          <w:sz w:val="20"/>
          <w:szCs w:val="20"/>
        </w:rPr>
        <w:tab/>
      </w:r>
      <w:r w:rsidRPr="000B5217">
        <w:rPr>
          <w:rFonts w:asciiTheme="minorHAnsi" w:hAnsiTheme="minorHAnsi" w:cstheme="minorHAnsi"/>
          <w:b/>
          <w:sz w:val="20"/>
          <w:szCs w:val="20"/>
        </w:rPr>
        <w:tab/>
        <w:t>_______________________</w:t>
      </w:r>
    </w:p>
    <w:p w14:paraId="3F636F39" w14:textId="77777777" w:rsidR="005D171B" w:rsidRPr="000B5217" w:rsidRDefault="005D171B" w:rsidP="005D171B">
      <w:pPr>
        <w:pStyle w:val="NoSpacing"/>
        <w:rPr>
          <w:rFonts w:asciiTheme="minorHAnsi" w:hAnsiTheme="minorHAnsi" w:cstheme="minorHAnsi"/>
          <w:sz w:val="20"/>
          <w:szCs w:val="20"/>
        </w:rPr>
      </w:pPr>
    </w:p>
    <w:p w14:paraId="64AEA14A" w14:textId="77777777" w:rsidR="005D171B" w:rsidRPr="000B5217" w:rsidRDefault="005D171B" w:rsidP="00161EE2">
      <w:pPr>
        <w:pStyle w:val="BodyText"/>
        <w:jc w:val="left"/>
        <w:rPr>
          <w:rFonts w:asciiTheme="minorHAnsi" w:hAnsiTheme="minorHAnsi" w:cstheme="minorHAnsi"/>
          <w:b/>
          <w:sz w:val="20"/>
          <w:szCs w:val="20"/>
        </w:rPr>
      </w:pPr>
      <w:r w:rsidRPr="000B5217">
        <w:rPr>
          <w:rFonts w:asciiTheme="minorHAnsi" w:hAnsiTheme="minorHAnsi" w:cstheme="minorHAnsi"/>
          <w:b/>
          <w:sz w:val="20"/>
          <w:szCs w:val="20"/>
        </w:rPr>
        <w:t>Note:</w:t>
      </w:r>
      <w:r w:rsidRPr="000B5217">
        <w:rPr>
          <w:rFonts w:asciiTheme="minorHAnsi" w:hAnsiTheme="minorHAnsi" w:cstheme="minorHAnsi"/>
          <w:b/>
          <w:sz w:val="20"/>
          <w:szCs w:val="20"/>
        </w:rPr>
        <w:tab/>
        <w:t>All delivery costs must be included in the bid price, for delivery at the prescribed destination.</w:t>
      </w:r>
    </w:p>
    <w:p w14:paraId="1A6E8DF2" w14:textId="77777777" w:rsidR="005D171B" w:rsidRPr="000B5217" w:rsidRDefault="005D171B" w:rsidP="00161EE2">
      <w:pPr>
        <w:pStyle w:val="BodyText"/>
        <w:jc w:val="left"/>
        <w:rPr>
          <w:rFonts w:asciiTheme="minorHAnsi" w:hAnsiTheme="minorHAnsi" w:cstheme="minorHAnsi"/>
          <w:b/>
          <w:sz w:val="20"/>
          <w:szCs w:val="20"/>
        </w:rPr>
      </w:pPr>
      <w:r w:rsidRPr="000B5217">
        <w:rPr>
          <w:rFonts w:asciiTheme="minorHAnsi" w:hAnsiTheme="minorHAnsi" w:cstheme="minorHAnsi"/>
          <w:b/>
          <w:sz w:val="20"/>
          <w:szCs w:val="20"/>
        </w:rPr>
        <w:t>** “all applicable taxes” includes value- added tax, pay as you earn, income tax, unemployment insurance fund contributions and skills development levies.</w:t>
      </w:r>
    </w:p>
    <w:p w14:paraId="57C92D60" w14:textId="6BB92312" w:rsidR="00A1500E" w:rsidRDefault="005D171B" w:rsidP="005D171B">
      <w:pPr>
        <w:pStyle w:val="BodyText"/>
        <w:rPr>
          <w:rFonts w:asciiTheme="minorHAnsi" w:hAnsiTheme="minorHAnsi" w:cstheme="minorHAnsi"/>
          <w:b/>
          <w:sz w:val="20"/>
          <w:szCs w:val="20"/>
        </w:rPr>
      </w:pPr>
      <w:r w:rsidRPr="000B5217">
        <w:rPr>
          <w:rFonts w:asciiTheme="minorHAnsi" w:hAnsiTheme="minorHAnsi" w:cstheme="minorHAnsi"/>
          <w:b/>
          <w:sz w:val="20"/>
          <w:szCs w:val="20"/>
        </w:rPr>
        <w:t>*Delete if not applicable</w:t>
      </w:r>
      <w:r w:rsidR="00161EE2" w:rsidRPr="000B5217">
        <w:rPr>
          <w:rFonts w:asciiTheme="minorHAnsi" w:hAnsiTheme="minorHAnsi" w:cstheme="minorHAnsi"/>
          <w:b/>
          <w:sz w:val="20"/>
          <w:szCs w:val="20"/>
        </w:rPr>
        <w:t>.</w:t>
      </w:r>
    </w:p>
    <w:p w14:paraId="6959C077" w14:textId="5E0F40A5" w:rsidR="00A1500E" w:rsidRPr="000B5217" w:rsidRDefault="00A1500E" w:rsidP="00A1500E">
      <w:pPr>
        <w:spacing w:after="120" w:line="360" w:lineRule="auto"/>
        <w:rPr>
          <w:rFonts w:asciiTheme="minorHAnsi" w:eastAsia="Arial Unicode MS" w:hAnsiTheme="minorHAnsi" w:cstheme="minorHAnsi"/>
          <w:b/>
          <w:sz w:val="20"/>
          <w:szCs w:val="20"/>
          <w:u w:val="single"/>
        </w:rPr>
      </w:pPr>
      <w:r w:rsidRPr="000B5217">
        <w:rPr>
          <w:rFonts w:asciiTheme="minorHAnsi" w:eastAsia="Arial Unicode MS" w:hAnsiTheme="minorHAnsi" w:cstheme="minorHAnsi"/>
          <w:b/>
          <w:sz w:val="20"/>
          <w:szCs w:val="20"/>
          <w:u w:val="single"/>
        </w:rPr>
        <w:lastRenderedPageBreak/>
        <w:t>PRICE DECLARATION FORM</w:t>
      </w:r>
      <w:r>
        <w:rPr>
          <w:rFonts w:asciiTheme="minorHAnsi" w:eastAsia="Arial Unicode MS" w:hAnsiTheme="minorHAnsi" w:cstheme="minorHAnsi"/>
          <w:b/>
          <w:sz w:val="20"/>
          <w:szCs w:val="20"/>
          <w:u w:val="single"/>
        </w:rPr>
        <w:t xml:space="preserve"> – PLACEMENT </w:t>
      </w:r>
    </w:p>
    <w:p w14:paraId="33398E8A" w14:textId="77777777" w:rsidR="00A1500E" w:rsidRPr="000B5217" w:rsidRDefault="00A1500E" w:rsidP="00A1500E">
      <w:pPr>
        <w:pStyle w:val="partc-generaltext"/>
        <w:jc w:val="left"/>
        <w:rPr>
          <w:rFonts w:asciiTheme="minorHAnsi" w:hAnsiTheme="minorHAnsi" w:cstheme="minorHAnsi"/>
          <w:b/>
          <w:lang w:val="en-GB"/>
        </w:rPr>
      </w:pPr>
      <w:r w:rsidRPr="000B5217">
        <w:rPr>
          <w:rFonts w:asciiTheme="minorHAnsi" w:hAnsiTheme="minorHAnsi" w:cstheme="minorHAnsi"/>
          <w:b/>
          <w:lang w:val="en-ZA"/>
        </w:rPr>
        <w:t>Dear Madam /Sir,</w:t>
      </w:r>
    </w:p>
    <w:p w14:paraId="021C0C1E" w14:textId="22C15A07" w:rsidR="00A1500E" w:rsidRPr="000B5217" w:rsidRDefault="00A1500E" w:rsidP="00646F81">
      <w:pPr>
        <w:spacing w:line="360" w:lineRule="auto"/>
        <w:jc w:val="both"/>
        <w:rPr>
          <w:rFonts w:asciiTheme="minorHAnsi" w:eastAsia="Arial Unicode MS" w:hAnsiTheme="minorHAnsi" w:cstheme="minorHAnsi"/>
          <w:sz w:val="20"/>
          <w:szCs w:val="20"/>
        </w:rPr>
      </w:pPr>
      <w:r w:rsidRPr="000B5217">
        <w:rPr>
          <w:rFonts w:asciiTheme="minorHAnsi" w:eastAsia="Arial Unicode MS" w:hAnsiTheme="minorHAnsi" w:cstheme="minorHAnsi"/>
          <w:sz w:val="20"/>
          <w:szCs w:val="20"/>
        </w:rPr>
        <w:t xml:space="preserve">Having read through and examined the Tender Document, </w:t>
      </w:r>
      <w:r w:rsidR="00D56241">
        <w:rPr>
          <w:rFonts w:asciiTheme="minorHAnsi" w:eastAsia="Arial Unicode MS" w:hAnsiTheme="minorHAnsi" w:cstheme="minorHAnsi"/>
          <w:b/>
          <w:sz w:val="20"/>
          <w:szCs w:val="20"/>
        </w:rPr>
        <w:t>RFB0</w:t>
      </w:r>
      <w:r w:rsidR="00A3059B">
        <w:rPr>
          <w:rFonts w:asciiTheme="minorHAnsi" w:eastAsia="Arial Unicode MS" w:hAnsiTheme="minorHAnsi" w:cstheme="minorHAnsi"/>
          <w:b/>
          <w:sz w:val="20"/>
          <w:szCs w:val="20"/>
        </w:rPr>
        <w:t>3</w:t>
      </w:r>
      <w:r w:rsidR="001E7221">
        <w:rPr>
          <w:rFonts w:asciiTheme="minorHAnsi" w:eastAsia="Arial Unicode MS" w:hAnsiTheme="minorHAnsi" w:cstheme="minorHAnsi"/>
          <w:b/>
          <w:sz w:val="20"/>
          <w:szCs w:val="20"/>
        </w:rPr>
        <w:t>9</w:t>
      </w:r>
      <w:r w:rsidR="00A3059B">
        <w:rPr>
          <w:rFonts w:asciiTheme="minorHAnsi" w:eastAsia="Arial Unicode MS" w:hAnsiTheme="minorHAnsi" w:cstheme="minorHAnsi"/>
          <w:b/>
          <w:sz w:val="20"/>
          <w:szCs w:val="20"/>
        </w:rPr>
        <w:t>/25/26</w:t>
      </w:r>
      <w:r w:rsidRPr="000B5217">
        <w:rPr>
          <w:rFonts w:asciiTheme="minorHAnsi" w:eastAsia="Arial Unicode MS" w:hAnsiTheme="minorHAnsi" w:cstheme="minorHAnsi"/>
          <w:b/>
          <w:sz w:val="20"/>
          <w:szCs w:val="20"/>
        </w:rPr>
        <w:t xml:space="preserve">, </w:t>
      </w:r>
      <w:r w:rsidRPr="000B5217">
        <w:rPr>
          <w:rFonts w:asciiTheme="minorHAnsi" w:eastAsia="Arial Unicode MS" w:hAnsiTheme="minorHAnsi" w:cstheme="minorHAnsi"/>
          <w:sz w:val="20"/>
          <w:szCs w:val="20"/>
        </w:rPr>
        <w:t xml:space="preserve">General Conditions, the requirement and all other Annexures to the Tender Document, we offer </w:t>
      </w:r>
      <w:r w:rsidR="001E7221" w:rsidRPr="000F574F">
        <w:rPr>
          <w:rFonts w:ascii="Calibri" w:hAnsi="Calibri" w:cs="Calibri"/>
          <w:b/>
          <w:bCs/>
          <w:sz w:val="20"/>
        </w:rPr>
        <w:t xml:space="preserve">RFB039/25/26 </w:t>
      </w:r>
      <w:r w:rsidR="001E7221" w:rsidRPr="00F84CC5">
        <w:rPr>
          <w:rFonts w:ascii="Calibri" w:hAnsi="Calibri" w:cs="Calibri"/>
          <w:b/>
          <w:bCs/>
          <w:sz w:val="20"/>
        </w:rPr>
        <w:t>Placement of a Fully Automated Flow</w:t>
      </w:r>
      <w:r w:rsidR="001E7221">
        <w:rPr>
          <w:rFonts w:ascii="Calibri" w:hAnsi="Calibri" w:cs="Calibri"/>
          <w:b/>
          <w:bCs/>
          <w:sz w:val="20"/>
        </w:rPr>
        <w:t xml:space="preserve"> </w:t>
      </w:r>
      <w:r w:rsidR="00D74785" w:rsidRPr="00F84CC5">
        <w:rPr>
          <w:rFonts w:ascii="Calibri" w:hAnsi="Calibri" w:cs="Calibri"/>
          <w:b/>
          <w:bCs/>
          <w:sz w:val="20"/>
        </w:rPr>
        <w:t>C</w:t>
      </w:r>
      <w:r w:rsidR="001E7221" w:rsidRPr="00F84CC5">
        <w:rPr>
          <w:rFonts w:ascii="Calibri" w:hAnsi="Calibri" w:cs="Calibri"/>
          <w:b/>
          <w:bCs/>
          <w:sz w:val="20"/>
        </w:rPr>
        <w:t xml:space="preserve">ytometer analyser for </w:t>
      </w:r>
      <w:r w:rsidR="001E7221">
        <w:rPr>
          <w:rFonts w:ascii="Calibri" w:hAnsi="Calibri" w:cs="Calibri"/>
          <w:b/>
          <w:bCs/>
          <w:sz w:val="20"/>
        </w:rPr>
        <w:t xml:space="preserve">TAD, Nelson Mandela Academic Laboratory and Port Elizabeth </w:t>
      </w:r>
      <w:r w:rsidR="001E7221" w:rsidRPr="00F84CC5">
        <w:rPr>
          <w:rFonts w:ascii="Calibri" w:hAnsi="Calibri" w:cs="Calibri"/>
          <w:b/>
          <w:bCs/>
          <w:sz w:val="20"/>
        </w:rPr>
        <w:t>including Quality Control, Consumables, Service and Maintenance for a period of five (5) years</w:t>
      </w:r>
      <w:r w:rsidR="00951623">
        <w:rPr>
          <w:rFonts w:asciiTheme="minorHAnsi" w:hAnsiTheme="minorHAnsi" w:cstheme="minorHAnsi"/>
          <w:bCs/>
          <w:sz w:val="20"/>
          <w:szCs w:val="20"/>
        </w:rPr>
        <w:t xml:space="preserve"> </w:t>
      </w:r>
      <w:r w:rsidRPr="000B5217">
        <w:rPr>
          <w:rFonts w:asciiTheme="minorHAnsi" w:eastAsia="Arial Unicode MS" w:hAnsiTheme="minorHAnsi" w:cstheme="minorHAnsi"/>
          <w:sz w:val="20"/>
          <w:szCs w:val="20"/>
        </w:rPr>
        <w:t>as detailed in the bid document, for the total Tendered Contract Sum of in:</w:t>
      </w:r>
    </w:p>
    <w:p w14:paraId="09099160" w14:textId="63E1FE54" w:rsidR="00A1500E" w:rsidRPr="000B5217" w:rsidRDefault="00A1500E" w:rsidP="00A1500E">
      <w:pPr>
        <w:spacing w:line="360" w:lineRule="auto"/>
        <w:rPr>
          <w:rFonts w:asciiTheme="minorHAnsi" w:hAnsiTheme="minorHAnsi" w:cstheme="minorHAnsi"/>
          <w:sz w:val="20"/>
          <w:szCs w:val="20"/>
        </w:rPr>
      </w:pPr>
      <w:r w:rsidRPr="000B5217">
        <w:rPr>
          <w:rFonts w:asciiTheme="minorHAnsi" w:hAnsiTheme="minorHAnsi" w:cstheme="minorHAnsi"/>
          <w:sz w:val="20"/>
          <w:szCs w:val="20"/>
        </w:rPr>
        <w:t xml:space="preserve"> _______________________</w:t>
      </w:r>
      <w:r w:rsidR="002C7E27">
        <w:rPr>
          <w:rFonts w:asciiTheme="minorHAnsi" w:hAnsiTheme="minorHAnsi" w:cstheme="minorHAnsi"/>
          <w:sz w:val="20"/>
          <w:szCs w:val="20"/>
        </w:rPr>
        <w:t>____________________</w:t>
      </w:r>
      <w:r w:rsidRPr="000B5217">
        <w:rPr>
          <w:rFonts w:asciiTheme="minorHAnsi" w:hAnsiTheme="minorHAnsi" w:cstheme="minorHAnsi"/>
          <w:sz w:val="20"/>
          <w:szCs w:val="20"/>
        </w:rPr>
        <w:t>__________________</w:t>
      </w:r>
      <w:r w:rsidR="00AF2B31">
        <w:rPr>
          <w:rFonts w:asciiTheme="minorHAnsi" w:hAnsiTheme="minorHAnsi" w:cstheme="minorHAnsi"/>
          <w:sz w:val="20"/>
          <w:szCs w:val="20"/>
        </w:rPr>
        <w:t>____________________</w:t>
      </w:r>
      <w:r w:rsidRPr="000B5217">
        <w:rPr>
          <w:rFonts w:asciiTheme="minorHAnsi" w:hAnsiTheme="minorHAnsi" w:cstheme="minorHAnsi"/>
          <w:sz w:val="20"/>
          <w:szCs w:val="20"/>
        </w:rPr>
        <w:t>_______ (VAT Incl.) Amount in Words</w:t>
      </w:r>
    </w:p>
    <w:p w14:paraId="4F1AC560" w14:textId="28F95CA2" w:rsidR="00A1500E" w:rsidRPr="000B5217" w:rsidRDefault="00A1500E" w:rsidP="00A1500E">
      <w:pPr>
        <w:spacing w:line="360" w:lineRule="auto"/>
        <w:rPr>
          <w:rFonts w:asciiTheme="minorHAnsi" w:hAnsiTheme="minorHAnsi" w:cstheme="minorHAnsi"/>
          <w:sz w:val="20"/>
          <w:szCs w:val="20"/>
        </w:rPr>
      </w:pPr>
      <w:r w:rsidRPr="000B5217">
        <w:rPr>
          <w:rFonts w:asciiTheme="minorHAnsi" w:hAnsiTheme="minorHAnsi" w:cstheme="minorHAnsi"/>
          <w:sz w:val="20"/>
          <w:szCs w:val="20"/>
        </w:rPr>
        <w:t>R_______________________________</w:t>
      </w:r>
      <w:r w:rsidR="002C7E27">
        <w:rPr>
          <w:rFonts w:asciiTheme="minorHAnsi" w:hAnsiTheme="minorHAnsi" w:cstheme="minorHAnsi"/>
          <w:sz w:val="20"/>
          <w:szCs w:val="20"/>
        </w:rPr>
        <w:t>____________________</w:t>
      </w:r>
      <w:r w:rsidRPr="000B5217">
        <w:rPr>
          <w:rFonts w:asciiTheme="minorHAnsi" w:hAnsiTheme="minorHAnsi" w:cstheme="minorHAnsi"/>
          <w:sz w:val="20"/>
          <w:szCs w:val="20"/>
        </w:rPr>
        <w:t>______________ (VAT Incl.) Amount in Numbers</w:t>
      </w:r>
    </w:p>
    <w:p w14:paraId="5112D8DE" w14:textId="77777777" w:rsidR="00A1500E" w:rsidRPr="000B5217" w:rsidRDefault="00A1500E" w:rsidP="00A1500E">
      <w:pPr>
        <w:spacing w:line="360" w:lineRule="auto"/>
        <w:jc w:val="both"/>
        <w:rPr>
          <w:rFonts w:asciiTheme="minorHAnsi" w:eastAsia="Arial Unicode MS" w:hAnsiTheme="minorHAnsi" w:cstheme="minorHAnsi"/>
          <w:sz w:val="20"/>
          <w:szCs w:val="20"/>
        </w:rPr>
      </w:pPr>
    </w:p>
    <w:p w14:paraId="2E79F8CE" w14:textId="27376611" w:rsidR="002B0287" w:rsidRDefault="00A1500E" w:rsidP="00951623">
      <w:pPr>
        <w:spacing w:line="360" w:lineRule="auto"/>
        <w:jc w:val="both"/>
        <w:rPr>
          <w:rFonts w:ascii="Calibri" w:hAnsi="Calibri" w:cs="Calibri"/>
          <w:b/>
          <w:bCs/>
          <w:sz w:val="20"/>
        </w:rPr>
      </w:pPr>
      <w:r w:rsidRPr="000B5217">
        <w:rPr>
          <w:rFonts w:asciiTheme="minorHAnsi" w:eastAsia="Arial Unicode MS" w:hAnsiTheme="minorHAnsi" w:cstheme="minorHAnsi"/>
          <w:sz w:val="20"/>
          <w:szCs w:val="20"/>
        </w:rPr>
        <w:t xml:space="preserve">We confirm that this price covers all activities associated with </w:t>
      </w:r>
      <w:r w:rsidR="001E7221" w:rsidRPr="000F574F">
        <w:rPr>
          <w:rFonts w:ascii="Calibri" w:hAnsi="Calibri" w:cs="Calibri"/>
          <w:b/>
          <w:bCs/>
          <w:sz w:val="20"/>
        </w:rPr>
        <w:t xml:space="preserve">RFB039/25/26 </w:t>
      </w:r>
      <w:r w:rsidR="001E7221" w:rsidRPr="00F84CC5">
        <w:rPr>
          <w:rFonts w:ascii="Calibri" w:hAnsi="Calibri" w:cs="Calibri"/>
          <w:b/>
          <w:bCs/>
          <w:sz w:val="20"/>
        </w:rPr>
        <w:t>Placement of a Fully Automated Flow</w:t>
      </w:r>
      <w:r w:rsidR="001E7221">
        <w:rPr>
          <w:rFonts w:ascii="Calibri" w:hAnsi="Calibri" w:cs="Calibri"/>
          <w:b/>
          <w:bCs/>
          <w:sz w:val="20"/>
        </w:rPr>
        <w:t xml:space="preserve"> </w:t>
      </w:r>
      <w:r w:rsidR="00D74785" w:rsidRPr="00F84CC5">
        <w:rPr>
          <w:rFonts w:ascii="Calibri" w:hAnsi="Calibri" w:cs="Calibri"/>
          <w:b/>
          <w:bCs/>
          <w:sz w:val="20"/>
        </w:rPr>
        <w:t>C</w:t>
      </w:r>
      <w:r w:rsidR="001E7221" w:rsidRPr="00F84CC5">
        <w:rPr>
          <w:rFonts w:ascii="Calibri" w:hAnsi="Calibri" w:cs="Calibri"/>
          <w:b/>
          <w:bCs/>
          <w:sz w:val="20"/>
        </w:rPr>
        <w:t xml:space="preserve">ytometer analyser for </w:t>
      </w:r>
      <w:r w:rsidR="001E7221">
        <w:rPr>
          <w:rFonts w:ascii="Calibri" w:hAnsi="Calibri" w:cs="Calibri"/>
          <w:b/>
          <w:bCs/>
          <w:sz w:val="20"/>
        </w:rPr>
        <w:t xml:space="preserve">TAD, Nelson Mandela Academic Laboratory and Port Elizabeth </w:t>
      </w:r>
      <w:r w:rsidR="001E7221" w:rsidRPr="00F84CC5">
        <w:rPr>
          <w:rFonts w:ascii="Calibri" w:hAnsi="Calibri" w:cs="Calibri"/>
          <w:b/>
          <w:bCs/>
          <w:sz w:val="20"/>
        </w:rPr>
        <w:t>including Quality Control, Consumables, Service and Maintenance for a period of five (5) years.</w:t>
      </w:r>
    </w:p>
    <w:p w14:paraId="36C72B11" w14:textId="77777777" w:rsidR="001E7221" w:rsidRDefault="001E7221" w:rsidP="00951623">
      <w:pPr>
        <w:spacing w:line="360" w:lineRule="auto"/>
        <w:jc w:val="both"/>
        <w:rPr>
          <w:rFonts w:asciiTheme="minorHAnsi" w:hAnsiTheme="minorHAnsi" w:cstheme="minorHAnsi"/>
          <w:bCs/>
          <w:sz w:val="20"/>
          <w:szCs w:val="20"/>
        </w:rPr>
      </w:pPr>
    </w:p>
    <w:p w14:paraId="2FBDF4A7" w14:textId="32A36BBA" w:rsidR="00A1500E" w:rsidRPr="000B5217" w:rsidRDefault="00A1500E" w:rsidP="00951623">
      <w:pPr>
        <w:spacing w:line="360" w:lineRule="auto"/>
        <w:jc w:val="both"/>
        <w:rPr>
          <w:rFonts w:asciiTheme="minorHAnsi" w:eastAsia="Arial Unicode MS" w:hAnsiTheme="minorHAnsi" w:cstheme="minorHAnsi"/>
          <w:sz w:val="20"/>
          <w:szCs w:val="20"/>
        </w:rPr>
      </w:pPr>
      <w:r w:rsidRPr="000B5217">
        <w:rPr>
          <w:rFonts w:asciiTheme="minorHAnsi" w:eastAsia="Arial Unicode MS" w:hAnsiTheme="minorHAnsi" w:cstheme="minorHAnsi"/>
          <w:sz w:val="20"/>
          <w:szCs w:val="20"/>
        </w:rPr>
        <w:t>We confirm that NHLS will incur no additional costs whatsoever over and above this amount in connection with the supply of this solution.</w:t>
      </w:r>
    </w:p>
    <w:p w14:paraId="255F8316" w14:textId="77777777" w:rsidR="00A1500E" w:rsidRPr="000B5217" w:rsidRDefault="00A1500E" w:rsidP="00A1500E">
      <w:pPr>
        <w:pStyle w:val="NoSpacing"/>
        <w:rPr>
          <w:rFonts w:asciiTheme="minorHAnsi" w:eastAsia="Arial Unicode MS" w:hAnsiTheme="minorHAnsi" w:cstheme="minorHAnsi"/>
          <w:sz w:val="20"/>
          <w:szCs w:val="20"/>
          <w:lang w:val="en-GB"/>
        </w:rPr>
      </w:pPr>
    </w:p>
    <w:p w14:paraId="5C34A35B" w14:textId="77777777" w:rsidR="00A1500E" w:rsidRPr="000B5217" w:rsidRDefault="00A1500E" w:rsidP="00A1500E">
      <w:pPr>
        <w:spacing w:after="120" w:line="360" w:lineRule="auto"/>
        <w:rPr>
          <w:rFonts w:asciiTheme="minorHAnsi" w:eastAsia="Arial Unicode MS" w:hAnsiTheme="minorHAnsi" w:cstheme="minorHAnsi"/>
          <w:sz w:val="20"/>
          <w:szCs w:val="20"/>
        </w:rPr>
      </w:pPr>
      <w:r w:rsidRPr="000B5217">
        <w:rPr>
          <w:rFonts w:asciiTheme="minorHAnsi" w:eastAsia="Arial Unicode MS" w:hAnsiTheme="minorHAnsi" w:cstheme="minorHAnsi"/>
          <w:sz w:val="20"/>
          <w:szCs w:val="20"/>
        </w:rPr>
        <w:t>We further confirm that all licences required for complete implementation of the solution, and the costs associated therewith, as well as any licences that may be required for future expansion have been fully described and disclosed in this document.</w:t>
      </w:r>
    </w:p>
    <w:p w14:paraId="6A6BB505" w14:textId="77777777" w:rsidR="00A1500E" w:rsidRPr="000B5217" w:rsidRDefault="00A1500E" w:rsidP="00A1500E">
      <w:pPr>
        <w:pStyle w:val="NoSpacing"/>
        <w:rPr>
          <w:rFonts w:asciiTheme="minorHAnsi" w:eastAsia="Arial Unicode MS" w:hAnsiTheme="minorHAnsi" w:cstheme="minorHAnsi"/>
          <w:sz w:val="20"/>
          <w:szCs w:val="20"/>
          <w:lang w:val="en-GB"/>
        </w:rPr>
      </w:pPr>
    </w:p>
    <w:p w14:paraId="410C6E49" w14:textId="60C51948" w:rsidR="00A1500E" w:rsidRPr="000B5217" w:rsidRDefault="00A1500E" w:rsidP="00A1500E">
      <w:pPr>
        <w:spacing w:after="120" w:line="360" w:lineRule="auto"/>
        <w:rPr>
          <w:rFonts w:asciiTheme="minorHAnsi" w:eastAsia="Arial Unicode MS" w:hAnsiTheme="minorHAnsi" w:cstheme="minorHAnsi"/>
          <w:sz w:val="20"/>
          <w:szCs w:val="20"/>
        </w:rPr>
      </w:pPr>
      <w:r w:rsidRPr="000B5217">
        <w:rPr>
          <w:rFonts w:asciiTheme="minorHAnsi" w:eastAsia="Arial Unicode MS" w:hAnsiTheme="minorHAnsi" w:cstheme="minorHAnsi"/>
          <w:sz w:val="20"/>
          <w:szCs w:val="20"/>
        </w:rPr>
        <w:t xml:space="preserve">We undertake to hold this offer open for acceptance for a period of </w:t>
      </w:r>
      <w:r w:rsidRPr="000B5217">
        <w:rPr>
          <w:rFonts w:asciiTheme="minorHAnsi" w:eastAsia="Arial Unicode MS" w:hAnsiTheme="minorHAnsi" w:cstheme="minorHAnsi"/>
          <w:b/>
          <w:sz w:val="20"/>
          <w:szCs w:val="20"/>
        </w:rPr>
        <w:t>180 days</w:t>
      </w:r>
      <w:r w:rsidRPr="000B5217">
        <w:rPr>
          <w:rFonts w:asciiTheme="minorHAnsi" w:eastAsia="Arial Unicode MS" w:hAnsiTheme="minorHAnsi" w:cstheme="minorHAnsi"/>
          <w:sz w:val="20"/>
          <w:szCs w:val="20"/>
        </w:rPr>
        <w:t xml:space="preserve"> from the date of submission of offers.  We further undertake that upon final acceptance of our </w:t>
      </w:r>
      <w:proofErr w:type="gramStart"/>
      <w:r w:rsidRPr="000B5217">
        <w:rPr>
          <w:rFonts w:asciiTheme="minorHAnsi" w:eastAsia="Arial Unicode MS" w:hAnsiTheme="minorHAnsi" w:cstheme="minorHAnsi"/>
          <w:sz w:val="20"/>
          <w:szCs w:val="20"/>
        </w:rPr>
        <w:t>offe</w:t>
      </w:r>
      <w:r w:rsidR="00CC0B51">
        <w:rPr>
          <w:rFonts w:asciiTheme="minorHAnsi" w:eastAsia="Arial Unicode MS" w:hAnsiTheme="minorHAnsi" w:cstheme="minorHAnsi"/>
          <w:sz w:val="20"/>
          <w:szCs w:val="20"/>
        </w:rPr>
        <w:t>r</w:t>
      </w:r>
      <w:r w:rsidRPr="000B5217">
        <w:rPr>
          <w:rFonts w:asciiTheme="minorHAnsi" w:eastAsia="Arial Unicode MS" w:hAnsiTheme="minorHAnsi" w:cstheme="minorHAnsi"/>
          <w:sz w:val="20"/>
          <w:szCs w:val="20"/>
        </w:rPr>
        <w:t>,</w:t>
      </w:r>
      <w:proofErr w:type="gramEnd"/>
      <w:r w:rsidRPr="000B5217">
        <w:rPr>
          <w:rFonts w:asciiTheme="minorHAnsi" w:eastAsia="Arial Unicode MS" w:hAnsiTheme="minorHAnsi" w:cstheme="minorHAnsi"/>
          <w:sz w:val="20"/>
          <w:szCs w:val="20"/>
        </w:rPr>
        <w:t xml:space="preserve"> we will commence with delivery when required to do so by the Client.</w:t>
      </w:r>
    </w:p>
    <w:p w14:paraId="14EFCED3" w14:textId="77777777" w:rsidR="00A1500E" w:rsidRPr="000B5217" w:rsidRDefault="00A1500E" w:rsidP="00A1500E">
      <w:pPr>
        <w:pStyle w:val="NoSpacing"/>
        <w:rPr>
          <w:rFonts w:asciiTheme="minorHAnsi" w:eastAsia="Arial Unicode MS" w:hAnsiTheme="minorHAnsi" w:cstheme="minorHAnsi"/>
          <w:sz w:val="20"/>
          <w:szCs w:val="20"/>
        </w:rPr>
      </w:pPr>
    </w:p>
    <w:p w14:paraId="4EDE2222" w14:textId="77777777" w:rsidR="00A1500E" w:rsidRPr="000B5217" w:rsidRDefault="00A1500E" w:rsidP="00A1500E">
      <w:pPr>
        <w:spacing w:after="120" w:line="360" w:lineRule="auto"/>
        <w:rPr>
          <w:rFonts w:asciiTheme="minorHAnsi" w:eastAsia="Arial Unicode MS" w:hAnsiTheme="minorHAnsi" w:cstheme="minorHAnsi"/>
          <w:sz w:val="20"/>
          <w:szCs w:val="20"/>
        </w:rPr>
      </w:pPr>
      <w:r w:rsidRPr="000B5217">
        <w:rPr>
          <w:rFonts w:asciiTheme="minorHAnsi" w:eastAsia="Arial Unicode MS" w:hAnsiTheme="minorHAnsi" w:cstheme="minorHAnsi"/>
          <w:sz w:val="20"/>
          <w:szCs w:val="20"/>
        </w:rPr>
        <w:t>Moreover, we agree that until formal Contract Documents have been prepared and executed, this Form of Tender, together with a written acceptance from the Client shall constitute a binding agreement between us, governed by the terms and conditions set out in this Request for Proposals.</w:t>
      </w:r>
    </w:p>
    <w:p w14:paraId="3AD05602" w14:textId="77777777" w:rsidR="00A1500E" w:rsidRPr="000B5217" w:rsidRDefault="00A1500E" w:rsidP="00A1500E">
      <w:pPr>
        <w:pStyle w:val="NoSpacing"/>
        <w:rPr>
          <w:rFonts w:asciiTheme="minorHAnsi" w:eastAsia="Arial Unicode MS" w:hAnsiTheme="minorHAnsi" w:cstheme="minorHAnsi"/>
          <w:sz w:val="20"/>
          <w:szCs w:val="20"/>
          <w:lang w:val="en-GB"/>
        </w:rPr>
      </w:pPr>
    </w:p>
    <w:p w14:paraId="65805487" w14:textId="77777777" w:rsidR="00A1500E" w:rsidRPr="000B5217" w:rsidRDefault="00A1500E" w:rsidP="00A1500E">
      <w:pPr>
        <w:spacing w:after="120" w:line="360" w:lineRule="auto"/>
        <w:rPr>
          <w:rFonts w:asciiTheme="minorHAnsi" w:eastAsia="Arial Unicode MS" w:hAnsiTheme="minorHAnsi" w:cstheme="minorHAnsi"/>
          <w:sz w:val="20"/>
          <w:szCs w:val="20"/>
        </w:rPr>
      </w:pPr>
      <w:r w:rsidRPr="000B5217">
        <w:rPr>
          <w:rFonts w:asciiTheme="minorHAnsi" w:eastAsia="Arial Unicode MS" w:hAnsiTheme="minorHAnsi" w:cstheme="minorHAnsi"/>
          <w:sz w:val="20"/>
          <w:szCs w:val="20"/>
        </w:rPr>
        <w:t>We understand that you are not bound to accept the lowest or any offer and that we must bear all costs which we have incurred in connection with preparing and submitting this tender.</w:t>
      </w:r>
    </w:p>
    <w:p w14:paraId="0737BC07" w14:textId="77777777" w:rsidR="00A1500E" w:rsidRPr="000B5217" w:rsidRDefault="00A1500E" w:rsidP="00A1500E">
      <w:pPr>
        <w:pStyle w:val="NoSpacing"/>
        <w:rPr>
          <w:rFonts w:asciiTheme="minorHAnsi" w:eastAsia="Arial Unicode MS" w:hAnsiTheme="minorHAnsi" w:cstheme="minorHAnsi"/>
          <w:sz w:val="20"/>
          <w:szCs w:val="20"/>
          <w:lang w:val="en-GB"/>
        </w:rPr>
      </w:pPr>
    </w:p>
    <w:p w14:paraId="00350B20" w14:textId="77777777" w:rsidR="00A1500E" w:rsidRPr="000B5217" w:rsidRDefault="00A1500E" w:rsidP="00A1500E">
      <w:pPr>
        <w:spacing w:after="120" w:line="360" w:lineRule="auto"/>
        <w:rPr>
          <w:rFonts w:asciiTheme="minorHAnsi" w:eastAsia="Arial Unicode MS" w:hAnsiTheme="minorHAnsi" w:cstheme="minorHAnsi"/>
          <w:sz w:val="20"/>
          <w:szCs w:val="20"/>
        </w:rPr>
      </w:pPr>
      <w:r w:rsidRPr="000B5217">
        <w:rPr>
          <w:rFonts w:asciiTheme="minorHAnsi" w:eastAsia="Arial Unicode MS" w:hAnsiTheme="minorHAnsi" w:cstheme="minorHAnsi"/>
          <w:sz w:val="20"/>
          <w:szCs w:val="20"/>
        </w:rPr>
        <w:t>We hereby undertake for the period during which this tender remains open for acceptance not to divulge to any persons, other than the persons to which the tender is submitted, any information relating to the submission of this tender or the details therein except where such is necessary for the submission of this tender.</w:t>
      </w:r>
    </w:p>
    <w:p w14:paraId="145295A6" w14:textId="77777777" w:rsidR="008F5273" w:rsidRDefault="008F5273" w:rsidP="00640FAC">
      <w:pPr>
        <w:spacing w:after="120" w:line="360" w:lineRule="auto"/>
        <w:rPr>
          <w:rFonts w:asciiTheme="minorHAnsi" w:eastAsia="Arial Unicode MS" w:hAnsiTheme="minorHAnsi" w:cstheme="minorHAnsi"/>
          <w:b/>
          <w:sz w:val="20"/>
          <w:szCs w:val="20"/>
          <w:u w:val="single"/>
        </w:rPr>
      </w:pPr>
    </w:p>
    <w:tbl>
      <w:tblPr>
        <w:tblW w:w="0" w:type="auto"/>
        <w:tblLayout w:type="fixed"/>
        <w:tblCellMar>
          <w:left w:w="0" w:type="dxa"/>
          <w:right w:w="0" w:type="dxa"/>
        </w:tblCellMar>
        <w:tblLook w:val="0000" w:firstRow="0" w:lastRow="0" w:firstColumn="0" w:lastColumn="0" w:noHBand="0" w:noVBand="0"/>
      </w:tblPr>
      <w:tblGrid>
        <w:gridCol w:w="1182"/>
        <w:gridCol w:w="4347"/>
        <w:gridCol w:w="112"/>
        <w:gridCol w:w="891"/>
        <w:gridCol w:w="2540"/>
      </w:tblGrid>
      <w:tr w:rsidR="00A1500E" w:rsidRPr="002A4143" w14:paraId="1159775C" w14:textId="77777777" w:rsidTr="00163283">
        <w:tc>
          <w:tcPr>
            <w:tcW w:w="1182" w:type="dxa"/>
            <w:tcMar>
              <w:top w:w="0" w:type="dxa"/>
              <w:left w:w="108" w:type="dxa"/>
              <w:bottom w:w="0" w:type="dxa"/>
              <w:right w:w="108" w:type="dxa"/>
            </w:tcMar>
            <w:vAlign w:val="center"/>
          </w:tcPr>
          <w:p w14:paraId="4525ABA2" w14:textId="77777777" w:rsidR="00A1500E" w:rsidRPr="000B5217" w:rsidRDefault="00A1500E" w:rsidP="00163283">
            <w:pPr>
              <w:jc w:val="both"/>
              <w:rPr>
                <w:rFonts w:asciiTheme="minorHAnsi" w:hAnsiTheme="minorHAnsi" w:cstheme="minorHAnsi"/>
                <w:b/>
                <w:sz w:val="20"/>
                <w:szCs w:val="20"/>
                <w:lang w:eastAsia="en-US"/>
              </w:rPr>
            </w:pPr>
            <w:r w:rsidRPr="000B5217">
              <w:rPr>
                <w:rFonts w:asciiTheme="minorHAnsi" w:hAnsiTheme="minorHAnsi" w:cstheme="minorHAnsi"/>
                <w:b/>
                <w:sz w:val="20"/>
                <w:szCs w:val="20"/>
                <w:lang w:eastAsia="en-US"/>
              </w:rPr>
              <w:t>SIGNED:</w:t>
            </w:r>
          </w:p>
        </w:tc>
        <w:tc>
          <w:tcPr>
            <w:tcW w:w="4347" w:type="dxa"/>
            <w:tcBorders>
              <w:bottom w:val="single" w:sz="4" w:space="0" w:color="auto"/>
            </w:tcBorders>
            <w:tcMar>
              <w:top w:w="0" w:type="dxa"/>
              <w:left w:w="108" w:type="dxa"/>
              <w:bottom w:w="0" w:type="dxa"/>
              <w:right w:w="108" w:type="dxa"/>
            </w:tcMar>
            <w:vAlign w:val="center"/>
          </w:tcPr>
          <w:p w14:paraId="4A710DE9" w14:textId="77777777" w:rsidR="00A1500E" w:rsidRDefault="00A1500E" w:rsidP="00163283">
            <w:pPr>
              <w:jc w:val="both"/>
              <w:rPr>
                <w:rFonts w:asciiTheme="minorHAnsi" w:hAnsiTheme="minorHAnsi" w:cstheme="minorHAnsi"/>
                <w:b/>
                <w:sz w:val="20"/>
                <w:szCs w:val="20"/>
                <w:lang w:eastAsia="en-US"/>
              </w:rPr>
            </w:pPr>
          </w:p>
          <w:p w14:paraId="5136388E" w14:textId="77777777" w:rsidR="0003173E" w:rsidRPr="000B5217" w:rsidRDefault="0003173E" w:rsidP="00163283">
            <w:pPr>
              <w:jc w:val="both"/>
              <w:rPr>
                <w:rFonts w:asciiTheme="minorHAnsi" w:hAnsiTheme="minorHAnsi" w:cstheme="minorHAnsi"/>
                <w:b/>
                <w:sz w:val="20"/>
                <w:szCs w:val="20"/>
                <w:lang w:eastAsia="en-US"/>
              </w:rPr>
            </w:pPr>
          </w:p>
        </w:tc>
        <w:tc>
          <w:tcPr>
            <w:tcW w:w="112" w:type="dxa"/>
          </w:tcPr>
          <w:p w14:paraId="28246F50" w14:textId="77777777" w:rsidR="00A1500E" w:rsidRPr="000B5217" w:rsidRDefault="00A1500E" w:rsidP="00163283">
            <w:pPr>
              <w:jc w:val="both"/>
              <w:rPr>
                <w:rFonts w:asciiTheme="minorHAnsi" w:hAnsiTheme="minorHAnsi" w:cstheme="minorHAnsi"/>
                <w:b/>
                <w:sz w:val="20"/>
                <w:szCs w:val="20"/>
                <w:lang w:eastAsia="en-US"/>
              </w:rPr>
            </w:pPr>
          </w:p>
        </w:tc>
        <w:tc>
          <w:tcPr>
            <w:tcW w:w="891" w:type="dxa"/>
            <w:tcMar>
              <w:top w:w="0" w:type="dxa"/>
              <w:left w:w="108" w:type="dxa"/>
              <w:bottom w:w="0" w:type="dxa"/>
              <w:right w:w="108" w:type="dxa"/>
            </w:tcMar>
            <w:vAlign w:val="center"/>
          </w:tcPr>
          <w:p w14:paraId="18CF0DBB" w14:textId="77777777" w:rsidR="00A1500E" w:rsidRPr="000B5217" w:rsidRDefault="00A1500E" w:rsidP="00163283">
            <w:pPr>
              <w:jc w:val="both"/>
              <w:rPr>
                <w:rFonts w:asciiTheme="minorHAnsi" w:hAnsiTheme="minorHAnsi" w:cstheme="minorHAnsi"/>
                <w:b/>
                <w:sz w:val="20"/>
                <w:szCs w:val="20"/>
                <w:lang w:eastAsia="en-US"/>
              </w:rPr>
            </w:pPr>
            <w:r w:rsidRPr="000B5217">
              <w:rPr>
                <w:rFonts w:asciiTheme="minorHAnsi" w:hAnsiTheme="minorHAnsi" w:cstheme="minorHAnsi"/>
                <w:b/>
                <w:sz w:val="20"/>
                <w:szCs w:val="20"/>
                <w:lang w:eastAsia="en-US"/>
              </w:rPr>
              <w:t>DATE:</w:t>
            </w:r>
          </w:p>
        </w:tc>
        <w:tc>
          <w:tcPr>
            <w:tcW w:w="2540" w:type="dxa"/>
            <w:tcBorders>
              <w:bottom w:val="single" w:sz="4" w:space="0" w:color="auto"/>
            </w:tcBorders>
            <w:tcMar>
              <w:top w:w="0" w:type="dxa"/>
              <w:left w:w="108" w:type="dxa"/>
              <w:bottom w:w="0" w:type="dxa"/>
              <w:right w:w="108" w:type="dxa"/>
            </w:tcMar>
            <w:vAlign w:val="center"/>
          </w:tcPr>
          <w:p w14:paraId="5A4E8537" w14:textId="77777777" w:rsidR="00A1500E" w:rsidRPr="000B5217" w:rsidRDefault="00A1500E" w:rsidP="00163283">
            <w:pPr>
              <w:jc w:val="both"/>
              <w:rPr>
                <w:rFonts w:asciiTheme="minorHAnsi" w:hAnsiTheme="minorHAnsi" w:cstheme="minorHAnsi"/>
                <w:b/>
                <w:sz w:val="20"/>
                <w:szCs w:val="20"/>
                <w:lang w:eastAsia="en-US"/>
              </w:rPr>
            </w:pPr>
          </w:p>
        </w:tc>
      </w:tr>
    </w:tbl>
    <w:p w14:paraId="3044B8DF" w14:textId="77777777" w:rsidR="00A1500E" w:rsidRPr="000B5217" w:rsidRDefault="00A1500E" w:rsidP="00A1500E">
      <w:pPr>
        <w:spacing w:after="120" w:line="360" w:lineRule="auto"/>
        <w:jc w:val="both"/>
        <w:rPr>
          <w:rFonts w:asciiTheme="minorHAnsi" w:hAnsiTheme="minorHAnsi" w:cstheme="minorHAnsi"/>
          <w:sz w:val="20"/>
          <w:szCs w:val="20"/>
        </w:rPr>
      </w:pPr>
    </w:p>
    <w:tbl>
      <w:tblPr>
        <w:tblW w:w="9923" w:type="dxa"/>
        <w:tblCellMar>
          <w:left w:w="0" w:type="dxa"/>
          <w:right w:w="0" w:type="dxa"/>
        </w:tblCellMar>
        <w:tblLook w:val="0000" w:firstRow="0" w:lastRow="0" w:firstColumn="0" w:lastColumn="0" w:noHBand="0" w:noVBand="0"/>
      </w:tblPr>
      <w:tblGrid>
        <w:gridCol w:w="3119"/>
        <w:gridCol w:w="6804"/>
      </w:tblGrid>
      <w:tr w:rsidR="00A1500E" w:rsidRPr="002A4143" w14:paraId="0456EB46" w14:textId="77777777" w:rsidTr="0080193E">
        <w:trPr>
          <w:trHeight w:val="454"/>
        </w:trPr>
        <w:tc>
          <w:tcPr>
            <w:tcW w:w="3119" w:type="dxa"/>
            <w:tcMar>
              <w:top w:w="0" w:type="dxa"/>
              <w:left w:w="108" w:type="dxa"/>
              <w:bottom w:w="0" w:type="dxa"/>
              <w:right w:w="108" w:type="dxa"/>
            </w:tcMar>
            <w:vAlign w:val="center"/>
          </w:tcPr>
          <w:p w14:paraId="43BB1F0A" w14:textId="77777777" w:rsidR="00A1500E" w:rsidRPr="000B5217" w:rsidRDefault="00A1500E" w:rsidP="00163283">
            <w:pPr>
              <w:jc w:val="both"/>
              <w:rPr>
                <w:rFonts w:asciiTheme="minorHAnsi" w:hAnsiTheme="minorHAnsi" w:cstheme="minorHAnsi"/>
                <w:b/>
                <w:sz w:val="20"/>
                <w:szCs w:val="20"/>
                <w:lang w:eastAsia="en-US"/>
              </w:rPr>
            </w:pPr>
            <w:r w:rsidRPr="000B5217">
              <w:rPr>
                <w:rFonts w:asciiTheme="minorHAnsi" w:hAnsiTheme="minorHAnsi" w:cstheme="minorHAnsi"/>
                <w:b/>
                <w:sz w:val="20"/>
                <w:szCs w:val="20"/>
                <w:lang w:eastAsia="en-US"/>
              </w:rPr>
              <w:t>Print name of signatory)</w:t>
            </w:r>
          </w:p>
        </w:tc>
        <w:tc>
          <w:tcPr>
            <w:tcW w:w="6804" w:type="dxa"/>
            <w:tcBorders>
              <w:top w:val="nil"/>
              <w:left w:val="nil"/>
              <w:bottom w:val="single" w:sz="8" w:space="0" w:color="auto"/>
              <w:right w:val="nil"/>
            </w:tcBorders>
            <w:tcMar>
              <w:top w:w="0" w:type="dxa"/>
              <w:left w:w="108" w:type="dxa"/>
              <w:bottom w:w="0" w:type="dxa"/>
              <w:right w:w="108" w:type="dxa"/>
            </w:tcMar>
            <w:vAlign w:val="center"/>
          </w:tcPr>
          <w:p w14:paraId="7CA295BA" w14:textId="77777777" w:rsidR="00A1500E" w:rsidRPr="000B5217" w:rsidRDefault="00A1500E" w:rsidP="00163283">
            <w:pPr>
              <w:jc w:val="both"/>
              <w:rPr>
                <w:rFonts w:asciiTheme="minorHAnsi" w:hAnsiTheme="minorHAnsi" w:cstheme="minorHAnsi"/>
                <w:b/>
                <w:sz w:val="20"/>
                <w:szCs w:val="20"/>
                <w:lang w:eastAsia="en-US"/>
              </w:rPr>
            </w:pPr>
          </w:p>
        </w:tc>
      </w:tr>
      <w:tr w:rsidR="00A1500E" w:rsidRPr="002A4143" w14:paraId="1D1F0547" w14:textId="77777777" w:rsidTr="0080193E">
        <w:trPr>
          <w:trHeight w:val="888"/>
        </w:trPr>
        <w:tc>
          <w:tcPr>
            <w:tcW w:w="3119" w:type="dxa"/>
            <w:tcMar>
              <w:top w:w="0" w:type="dxa"/>
              <w:left w:w="108" w:type="dxa"/>
              <w:bottom w:w="0" w:type="dxa"/>
              <w:right w:w="108" w:type="dxa"/>
            </w:tcMar>
            <w:vAlign w:val="bottom"/>
          </w:tcPr>
          <w:p w14:paraId="158C82B9" w14:textId="77777777" w:rsidR="00A1500E" w:rsidRPr="000B5217" w:rsidRDefault="00A1500E" w:rsidP="00163283">
            <w:pPr>
              <w:jc w:val="both"/>
              <w:rPr>
                <w:rFonts w:asciiTheme="minorHAnsi" w:hAnsiTheme="minorHAnsi" w:cstheme="minorHAnsi"/>
                <w:b/>
                <w:sz w:val="20"/>
                <w:szCs w:val="20"/>
                <w:lang w:eastAsia="en-US"/>
              </w:rPr>
            </w:pPr>
            <w:r w:rsidRPr="000B5217">
              <w:rPr>
                <w:rFonts w:asciiTheme="minorHAnsi" w:hAnsiTheme="minorHAnsi" w:cstheme="minorHAnsi"/>
                <w:b/>
                <w:sz w:val="20"/>
                <w:szCs w:val="20"/>
                <w:lang w:eastAsia="en-US"/>
              </w:rPr>
              <w:t>Designation</w:t>
            </w:r>
          </w:p>
        </w:tc>
        <w:tc>
          <w:tcPr>
            <w:tcW w:w="6804" w:type="dxa"/>
            <w:tcBorders>
              <w:top w:val="nil"/>
              <w:left w:val="nil"/>
              <w:bottom w:val="single" w:sz="8" w:space="0" w:color="auto"/>
              <w:right w:val="nil"/>
            </w:tcBorders>
            <w:tcMar>
              <w:top w:w="0" w:type="dxa"/>
              <w:left w:w="108" w:type="dxa"/>
              <w:bottom w:w="0" w:type="dxa"/>
              <w:right w:w="108" w:type="dxa"/>
            </w:tcMar>
            <w:vAlign w:val="center"/>
          </w:tcPr>
          <w:p w14:paraId="4A7F9FB7" w14:textId="77777777" w:rsidR="00A1500E" w:rsidRPr="000B5217" w:rsidRDefault="00A1500E" w:rsidP="00163283">
            <w:pPr>
              <w:jc w:val="both"/>
              <w:rPr>
                <w:rFonts w:asciiTheme="minorHAnsi" w:hAnsiTheme="minorHAnsi" w:cstheme="minorHAnsi"/>
                <w:b/>
                <w:sz w:val="20"/>
                <w:szCs w:val="20"/>
                <w:lang w:eastAsia="en-US"/>
              </w:rPr>
            </w:pPr>
          </w:p>
        </w:tc>
      </w:tr>
    </w:tbl>
    <w:p w14:paraId="4A1A2772" w14:textId="77777777" w:rsidR="00A1500E" w:rsidRPr="000B5217" w:rsidRDefault="00A1500E" w:rsidP="00A1500E">
      <w:pPr>
        <w:spacing w:after="120" w:line="360" w:lineRule="auto"/>
        <w:jc w:val="both"/>
        <w:rPr>
          <w:rFonts w:asciiTheme="minorHAnsi" w:hAnsiTheme="minorHAnsi" w:cstheme="minorHAnsi"/>
          <w:sz w:val="20"/>
          <w:szCs w:val="20"/>
        </w:rPr>
      </w:pPr>
    </w:p>
    <w:tbl>
      <w:tblPr>
        <w:tblW w:w="9923" w:type="dxa"/>
        <w:tblCellMar>
          <w:left w:w="0" w:type="dxa"/>
          <w:right w:w="0" w:type="dxa"/>
        </w:tblCellMar>
        <w:tblLook w:val="0000" w:firstRow="0" w:lastRow="0" w:firstColumn="0" w:lastColumn="0" w:noHBand="0" w:noVBand="0"/>
      </w:tblPr>
      <w:tblGrid>
        <w:gridCol w:w="3108"/>
        <w:gridCol w:w="1990"/>
        <w:gridCol w:w="4825"/>
      </w:tblGrid>
      <w:tr w:rsidR="00A1500E" w:rsidRPr="002A4143" w14:paraId="74A9E8C8" w14:textId="77777777" w:rsidTr="0080193E">
        <w:trPr>
          <w:trHeight w:val="454"/>
        </w:trPr>
        <w:tc>
          <w:tcPr>
            <w:tcW w:w="3108" w:type="dxa"/>
            <w:tcMar>
              <w:top w:w="0" w:type="dxa"/>
              <w:left w:w="108" w:type="dxa"/>
              <w:bottom w:w="0" w:type="dxa"/>
              <w:right w:w="108" w:type="dxa"/>
            </w:tcMar>
            <w:vAlign w:val="bottom"/>
          </w:tcPr>
          <w:p w14:paraId="68681229" w14:textId="77777777" w:rsidR="00A1500E" w:rsidRPr="000B5217" w:rsidRDefault="00A1500E" w:rsidP="00163283">
            <w:pPr>
              <w:jc w:val="both"/>
              <w:rPr>
                <w:rFonts w:asciiTheme="minorHAnsi" w:hAnsiTheme="minorHAnsi" w:cstheme="minorHAnsi"/>
                <w:b/>
                <w:sz w:val="20"/>
                <w:szCs w:val="20"/>
                <w:lang w:eastAsia="en-US"/>
              </w:rPr>
            </w:pPr>
            <w:r w:rsidRPr="000B5217">
              <w:rPr>
                <w:rFonts w:asciiTheme="minorHAnsi" w:hAnsiTheme="minorHAnsi" w:cstheme="minorHAnsi"/>
                <w:b/>
                <w:sz w:val="20"/>
                <w:szCs w:val="20"/>
                <w:lang w:eastAsia="en-US"/>
              </w:rPr>
              <w:t>FOR AND ON BEHALF OF:</w:t>
            </w:r>
          </w:p>
        </w:tc>
        <w:tc>
          <w:tcPr>
            <w:tcW w:w="1990" w:type="dxa"/>
            <w:tcMar>
              <w:top w:w="0" w:type="dxa"/>
              <w:left w:w="108" w:type="dxa"/>
              <w:bottom w:w="0" w:type="dxa"/>
              <w:right w:w="108" w:type="dxa"/>
            </w:tcMar>
            <w:vAlign w:val="bottom"/>
          </w:tcPr>
          <w:p w14:paraId="7B8D8F40" w14:textId="77777777" w:rsidR="00A1500E" w:rsidRPr="000B5217" w:rsidRDefault="00A1500E" w:rsidP="00163283">
            <w:pPr>
              <w:jc w:val="both"/>
              <w:rPr>
                <w:rFonts w:asciiTheme="minorHAnsi" w:hAnsiTheme="minorHAnsi" w:cstheme="minorHAnsi"/>
                <w:sz w:val="20"/>
                <w:szCs w:val="20"/>
                <w:lang w:eastAsia="en-US"/>
              </w:rPr>
            </w:pPr>
            <w:r w:rsidRPr="000B5217">
              <w:rPr>
                <w:rFonts w:asciiTheme="minorHAnsi" w:hAnsiTheme="minorHAnsi" w:cstheme="minorHAnsi"/>
                <w:sz w:val="20"/>
                <w:szCs w:val="20"/>
                <w:lang w:eastAsia="en-US"/>
              </w:rPr>
              <w:t>COMPANY NAME</w:t>
            </w:r>
          </w:p>
        </w:tc>
        <w:tc>
          <w:tcPr>
            <w:tcW w:w="4825" w:type="dxa"/>
            <w:tcBorders>
              <w:bottom w:val="single" w:sz="4" w:space="0" w:color="auto"/>
            </w:tcBorders>
            <w:tcMar>
              <w:top w:w="0" w:type="dxa"/>
              <w:left w:w="108" w:type="dxa"/>
              <w:bottom w:w="0" w:type="dxa"/>
              <w:right w:w="108" w:type="dxa"/>
            </w:tcMar>
            <w:vAlign w:val="bottom"/>
          </w:tcPr>
          <w:p w14:paraId="00BD7AB9" w14:textId="77777777" w:rsidR="00A1500E" w:rsidRPr="000B5217" w:rsidRDefault="00A1500E" w:rsidP="00163283">
            <w:pPr>
              <w:jc w:val="both"/>
              <w:rPr>
                <w:rFonts w:asciiTheme="minorHAnsi" w:hAnsiTheme="minorHAnsi" w:cstheme="minorHAnsi"/>
                <w:b/>
                <w:sz w:val="20"/>
                <w:szCs w:val="20"/>
                <w:lang w:eastAsia="en-US"/>
              </w:rPr>
            </w:pPr>
          </w:p>
          <w:p w14:paraId="1AD609CF" w14:textId="77777777" w:rsidR="00A1500E" w:rsidRDefault="00A1500E" w:rsidP="00163283">
            <w:pPr>
              <w:jc w:val="both"/>
              <w:rPr>
                <w:rFonts w:asciiTheme="minorHAnsi" w:hAnsiTheme="minorHAnsi" w:cstheme="minorHAnsi"/>
                <w:b/>
                <w:sz w:val="20"/>
                <w:szCs w:val="20"/>
                <w:lang w:eastAsia="en-US"/>
              </w:rPr>
            </w:pPr>
          </w:p>
          <w:p w14:paraId="48BF3CD7" w14:textId="77777777" w:rsidR="00EC63A5" w:rsidRDefault="00EC63A5" w:rsidP="00163283">
            <w:pPr>
              <w:jc w:val="both"/>
              <w:rPr>
                <w:rFonts w:asciiTheme="minorHAnsi" w:hAnsiTheme="minorHAnsi" w:cstheme="minorHAnsi"/>
                <w:b/>
                <w:sz w:val="20"/>
                <w:szCs w:val="20"/>
                <w:lang w:eastAsia="en-US"/>
              </w:rPr>
            </w:pPr>
          </w:p>
          <w:p w14:paraId="0019B10D" w14:textId="77777777" w:rsidR="00EC63A5" w:rsidRPr="000B5217" w:rsidRDefault="00EC63A5" w:rsidP="00163283">
            <w:pPr>
              <w:jc w:val="both"/>
              <w:rPr>
                <w:rFonts w:asciiTheme="minorHAnsi" w:hAnsiTheme="minorHAnsi" w:cstheme="minorHAnsi"/>
                <w:b/>
                <w:sz w:val="20"/>
                <w:szCs w:val="20"/>
                <w:lang w:eastAsia="en-US"/>
              </w:rPr>
            </w:pPr>
          </w:p>
        </w:tc>
      </w:tr>
      <w:tr w:rsidR="00A1500E" w:rsidRPr="002A4143" w14:paraId="0DAD2867" w14:textId="77777777" w:rsidTr="0080193E">
        <w:trPr>
          <w:trHeight w:val="454"/>
        </w:trPr>
        <w:tc>
          <w:tcPr>
            <w:tcW w:w="3108" w:type="dxa"/>
            <w:tcMar>
              <w:top w:w="0" w:type="dxa"/>
              <w:left w:w="108" w:type="dxa"/>
              <w:bottom w:w="0" w:type="dxa"/>
              <w:right w:w="108" w:type="dxa"/>
            </w:tcMar>
            <w:vAlign w:val="center"/>
          </w:tcPr>
          <w:p w14:paraId="35543AAD" w14:textId="77777777" w:rsidR="00A1500E" w:rsidRPr="000B5217" w:rsidRDefault="00A1500E" w:rsidP="00163283">
            <w:pPr>
              <w:jc w:val="both"/>
              <w:rPr>
                <w:rFonts w:asciiTheme="minorHAnsi" w:hAnsiTheme="minorHAnsi" w:cstheme="minorHAnsi"/>
                <w:b/>
                <w:sz w:val="20"/>
                <w:szCs w:val="20"/>
                <w:lang w:eastAsia="en-US"/>
              </w:rPr>
            </w:pPr>
          </w:p>
        </w:tc>
        <w:tc>
          <w:tcPr>
            <w:tcW w:w="1990" w:type="dxa"/>
            <w:tcMar>
              <w:top w:w="0" w:type="dxa"/>
              <w:left w:w="108" w:type="dxa"/>
              <w:bottom w:w="0" w:type="dxa"/>
              <w:right w:w="108" w:type="dxa"/>
            </w:tcMar>
            <w:vAlign w:val="bottom"/>
          </w:tcPr>
          <w:p w14:paraId="7B5BCF8B" w14:textId="77777777" w:rsidR="00A1500E" w:rsidRPr="000B5217" w:rsidRDefault="00A1500E" w:rsidP="00163283">
            <w:pPr>
              <w:jc w:val="both"/>
              <w:rPr>
                <w:rFonts w:asciiTheme="minorHAnsi" w:hAnsiTheme="minorHAnsi" w:cstheme="minorHAnsi"/>
                <w:sz w:val="20"/>
                <w:szCs w:val="20"/>
                <w:lang w:eastAsia="en-US"/>
              </w:rPr>
            </w:pPr>
            <w:r w:rsidRPr="000B5217">
              <w:rPr>
                <w:rFonts w:asciiTheme="minorHAnsi" w:hAnsiTheme="minorHAnsi" w:cstheme="minorHAnsi"/>
                <w:sz w:val="20"/>
                <w:szCs w:val="20"/>
                <w:lang w:eastAsia="en-US"/>
              </w:rPr>
              <w:t>Tel No</w:t>
            </w:r>
          </w:p>
        </w:tc>
        <w:tc>
          <w:tcPr>
            <w:tcW w:w="4825" w:type="dxa"/>
            <w:tcBorders>
              <w:top w:val="single" w:sz="4" w:space="0" w:color="auto"/>
              <w:bottom w:val="single" w:sz="4" w:space="0" w:color="auto"/>
            </w:tcBorders>
            <w:tcMar>
              <w:top w:w="0" w:type="dxa"/>
              <w:left w:w="108" w:type="dxa"/>
              <w:bottom w:w="0" w:type="dxa"/>
              <w:right w:w="108" w:type="dxa"/>
            </w:tcMar>
            <w:vAlign w:val="bottom"/>
          </w:tcPr>
          <w:p w14:paraId="3FA1BAE4" w14:textId="77777777" w:rsidR="00A1500E" w:rsidRDefault="00A1500E" w:rsidP="00163283">
            <w:pPr>
              <w:jc w:val="both"/>
              <w:rPr>
                <w:rFonts w:asciiTheme="minorHAnsi" w:hAnsiTheme="minorHAnsi" w:cstheme="minorHAnsi"/>
                <w:b/>
                <w:sz w:val="20"/>
                <w:szCs w:val="20"/>
                <w:lang w:eastAsia="en-US"/>
              </w:rPr>
            </w:pPr>
          </w:p>
          <w:p w14:paraId="1A19D909" w14:textId="77777777" w:rsidR="00EC63A5" w:rsidRDefault="00EC63A5" w:rsidP="00163283">
            <w:pPr>
              <w:jc w:val="both"/>
              <w:rPr>
                <w:rFonts w:asciiTheme="minorHAnsi" w:hAnsiTheme="minorHAnsi" w:cstheme="minorHAnsi"/>
                <w:b/>
                <w:sz w:val="20"/>
                <w:szCs w:val="20"/>
                <w:lang w:eastAsia="en-US"/>
              </w:rPr>
            </w:pPr>
          </w:p>
          <w:p w14:paraId="0C35F964" w14:textId="77777777" w:rsidR="00EC63A5" w:rsidRPr="000B5217" w:rsidRDefault="00EC63A5" w:rsidP="00163283">
            <w:pPr>
              <w:jc w:val="both"/>
              <w:rPr>
                <w:rFonts w:asciiTheme="minorHAnsi" w:hAnsiTheme="minorHAnsi" w:cstheme="minorHAnsi"/>
                <w:b/>
                <w:sz w:val="20"/>
                <w:szCs w:val="20"/>
                <w:lang w:eastAsia="en-US"/>
              </w:rPr>
            </w:pPr>
          </w:p>
        </w:tc>
      </w:tr>
      <w:tr w:rsidR="00A1500E" w:rsidRPr="002A4143" w14:paraId="03669E98" w14:textId="77777777" w:rsidTr="0080193E">
        <w:trPr>
          <w:trHeight w:val="454"/>
        </w:trPr>
        <w:tc>
          <w:tcPr>
            <w:tcW w:w="3108" w:type="dxa"/>
            <w:tcMar>
              <w:top w:w="0" w:type="dxa"/>
              <w:left w:w="108" w:type="dxa"/>
              <w:bottom w:w="0" w:type="dxa"/>
              <w:right w:w="108" w:type="dxa"/>
            </w:tcMar>
            <w:vAlign w:val="center"/>
          </w:tcPr>
          <w:p w14:paraId="46F3BE4D" w14:textId="77777777" w:rsidR="00A1500E" w:rsidRPr="000B5217" w:rsidRDefault="00A1500E" w:rsidP="00163283">
            <w:pPr>
              <w:jc w:val="both"/>
              <w:rPr>
                <w:rFonts w:asciiTheme="minorHAnsi" w:hAnsiTheme="minorHAnsi" w:cstheme="minorHAnsi"/>
                <w:b/>
                <w:sz w:val="20"/>
                <w:szCs w:val="20"/>
                <w:lang w:eastAsia="en-US"/>
              </w:rPr>
            </w:pPr>
          </w:p>
        </w:tc>
        <w:tc>
          <w:tcPr>
            <w:tcW w:w="1990" w:type="dxa"/>
            <w:tcMar>
              <w:top w:w="0" w:type="dxa"/>
              <w:left w:w="108" w:type="dxa"/>
              <w:bottom w:w="0" w:type="dxa"/>
              <w:right w:w="108" w:type="dxa"/>
            </w:tcMar>
            <w:vAlign w:val="bottom"/>
          </w:tcPr>
          <w:p w14:paraId="0FD8635F" w14:textId="77777777" w:rsidR="00A1500E" w:rsidRPr="000B5217" w:rsidRDefault="00A1500E" w:rsidP="00163283">
            <w:pPr>
              <w:jc w:val="both"/>
              <w:rPr>
                <w:rFonts w:asciiTheme="minorHAnsi" w:hAnsiTheme="minorHAnsi" w:cstheme="minorHAnsi"/>
                <w:sz w:val="20"/>
                <w:szCs w:val="20"/>
                <w:lang w:eastAsia="en-US"/>
              </w:rPr>
            </w:pPr>
            <w:r w:rsidRPr="000B5217">
              <w:rPr>
                <w:rFonts w:asciiTheme="minorHAnsi" w:hAnsiTheme="minorHAnsi" w:cstheme="minorHAnsi"/>
                <w:sz w:val="20"/>
                <w:szCs w:val="20"/>
                <w:lang w:eastAsia="en-US"/>
              </w:rPr>
              <w:t>Fax No</w:t>
            </w:r>
          </w:p>
        </w:tc>
        <w:tc>
          <w:tcPr>
            <w:tcW w:w="4825" w:type="dxa"/>
            <w:tcBorders>
              <w:top w:val="single" w:sz="4" w:space="0" w:color="auto"/>
              <w:bottom w:val="single" w:sz="4" w:space="0" w:color="auto"/>
            </w:tcBorders>
            <w:tcMar>
              <w:top w:w="0" w:type="dxa"/>
              <w:left w:w="108" w:type="dxa"/>
              <w:bottom w:w="0" w:type="dxa"/>
              <w:right w:w="108" w:type="dxa"/>
            </w:tcMar>
            <w:vAlign w:val="bottom"/>
          </w:tcPr>
          <w:p w14:paraId="0004E8A2" w14:textId="77777777" w:rsidR="00A1500E" w:rsidRDefault="00A1500E" w:rsidP="00163283">
            <w:pPr>
              <w:jc w:val="both"/>
              <w:rPr>
                <w:rFonts w:asciiTheme="minorHAnsi" w:hAnsiTheme="minorHAnsi" w:cstheme="minorHAnsi"/>
                <w:b/>
                <w:sz w:val="20"/>
                <w:szCs w:val="20"/>
                <w:lang w:eastAsia="en-US"/>
              </w:rPr>
            </w:pPr>
          </w:p>
          <w:p w14:paraId="2CC404DA" w14:textId="77777777" w:rsidR="00EC63A5" w:rsidRDefault="00EC63A5" w:rsidP="00163283">
            <w:pPr>
              <w:jc w:val="both"/>
              <w:rPr>
                <w:rFonts w:asciiTheme="minorHAnsi" w:hAnsiTheme="minorHAnsi" w:cstheme="minorHAnsi"/>
                <w:b/>
                <w:sz w:val="20"/>
                <w:szCs w:val="20"/>
                <w:lang w:eastAsia="en-US"/>
              </w:rPr>
            </w:pPr>
          </w:p>
          <w:p w14:paraId="7B68ED5A" w14:textId="77777777" w:rsidR="00EC63A5" w:rsidRPr="000B5217" w:rsidRDefault="00EC63A5" w:rsidP="00163283">
            <w:pPr>
              <w:jc w:val="both"/>
              <w:rPr>
                <w:rFonts w:asciiTheme="minorHAnsi" w:hAnsiTheme="minorHAnsi" w:cstheme="minorHAnsi"/>
                <w:b/>
                <w:sz w:val="20"/>
                <w:szCs w:val="20"/>
                <w:lang w:eastAsia="en-US"/>
              </w:rPr>
            </w:pPr>
          </w:p>
        </w:tc>
      </w:tr>
      <w:tr w:rsidR="00A1500E" w:rsidRPr="002A4143" w14:paraId="7152207A" w14:textId="77777777" w:rsidTr="0080193E">
        <w:trPr>
          <w:trHeight w:val="454"/>
        </w:trPr>
        <w:tc>
          <w:tcPr>
            <w:tcW w:w="3108" w:type="dxa"/>
            <w:tcMar>
              <w:top w:w="0" w:type="dxa"/>
              <w:left w:w="108" w:type="dxa"/>
              <w:bottom w:w="0" w:type="dxa"/>
              <w:right w:w="108" w:type="dxa"/>
            </w:tcMar>
            <w:vAlign w:val="center"/>
          </w:tcPr>
          <w:p w14:paraId="12DEDB4E" w14:textId="77777777" w:rsidR="00A1500E" w:rsidRPr="000B5217" w:rsidRDefault="00A1500E" w:rsidP="00163283">
            <w:pPr>
              <w:jc w:val="both"/>
              <w:rPr>
                <w:rFonts w:asciiTheme="minorHAnsi" w:hAnsiTheme="minorHAnsi" w:cstheme="minorHAnsi"/>
                <w:b/>
                <w:sz w:val="20"/>
                <w:szCs w:val="20"/>
                <w:lang w:eastAsia="en-US"/>
              </w:rPr>
            </w:pPr>
          </w:p>
        </w:tc>
        <w:tc>
          <w:tcPr>
            <w:tcW w:w="1990" w:type="dxa"/>
            <w:tcMar>
              <w:top w:w="0" w:type="dxa"/>
              <w:left w:w="108" w:type="dxa"/>
              <w:bottom w:w="0" w:type="dxa"/>
              <w:right w:w="108" w:type="dxa"/>
            </w:tcMar>
            <w:vAlign w:val="bottom"/>
          </w:tcPr>
          <w:p w14:paraId="0A8FE7A7" w14:textId="77777777" w:rsidR="00A1500E" w:rsidRPr="000B5217" w:rsidRDefault="00A1500E" w:rsidP="00163283">
            <w:pPr>
              <w:jc w:val="both"/>
              <w:rPr>
                <w:rFonts w:asciiTheme="minorHAnsi" w:hAnsiTheme="minorHAnsi" w:cstheme="minorHAnsi"/>
                <w:sz w:val="20"/>
                <w:szCs w:val="20"/>
                <w:lang w:eastAsia="en-US"/>
              </w:rPr>
            </w:pPr>
            <w:r w:rsidRPr="000B5217">
              <w:rPr>
                <w:rFonts w:asciiTheme="minorHAnsi" w:hAnsiTheme="minorHAnsi" w:cstheme="minorHAnsi"/>
                <w:sz w:val="20"/>
                <w:szCs w:val="20"/>
                <w:lang w:eastAsia="en-US"/>
              </w:rPr>
              <w:t>Cell No</w:t>
            </w:r>
          </w:p>
        </w:tc>
        <w:tc>
          <w:tcPr>
            <w:tcW w:w="4825" w:type="dxa"/>
            <w:tcBorders>
              <w:top w:val="single" w:sz="4" w:space="0" w:color="auto"/>
              <w:bottom w:val="single" w:sz="4" w:space="0" w:color="auto"/>
            </w:tcBorders>
            <w:tcMar>
              <w:top w:w="0" w:type="dxa"/>
              <w:left w:w="108" w:type="dxa"/>
              <w:bottom w:w="0" w:type="dxa"/>
              <w:right w:w="108" w:type="dxa"/>
            </w:tcMar>
            <w:vAlign w:val="bottom"/>
          </w:tcPr>
          <w:p w14:paraId="103CF8FA" w14:textId="77777777" w:rsidR="00A1500E" w:rsidRDefault="00A1500E" w:rsidP="00163283">
            <w:pPr>
              <w:jc w:val="both"/>
              <w:rPr>
                <w:rFonts w:asciiTheme="minorHAnsi" w:hAnsiTheme="minorHAnsi" w:cstheme="minorHAnsi"/>
                <w:b/>
                <w:sz w:val="20"/>
                <w:szCs w:val="20"/>
                <w:lang w:eastAsia="en-US"/>
              </w:rPr>
            </w:pPr>
          </w:p>
          <w:p w14:paraId="3B9AD73A" w14:textId="77777777" w:rsidR="00EC63A5" w:rsidRDefault="00EC63A5" w:rsidP="00163283">
            <w:pPr>
              <w:jc w:val="both"/>
              <w:rPr>
                <w:rFonts w:asciiTheme="minorHAnsi" w:hAnsiTheme="minorHAnsi" w:cstheme="minorHAnsi"/>
                <w:b/>
                <w:sz w:val="20"/>
                <w:szCs w:val="20"/>
                <w:lang w:eastAsia="en-US"/>
              </w:rPr>
            </w:pPr>
          </w:p>
          <w:p w14:paraId="4DB69A81" w14:textId="77777777" w:rsidR="00EC63A5" w:rsidRPr="000B5217" w:rsidRDefault="00EC63A5" w:rsidP="00163283">
            <w:pPr>
              <w:jc w:val="both"/>
              <w:rPr>
                <w:rFonts w:asciiTheme="minorHAnsi" w:hAnsiTheme="minorHAnsi" w:cstheme="minorHAnsi"/>
                <w:b/>
                <w:sz w:val="20"/>
                <w:szCs w:val="20"/>
                <w:lang w:eastAsia="en-US"/>
              </w:rPr>
            </w:pPr>
          </w:p>
        </w:tc>
      </w:tr>
    </w:tbl>
    <w:p w14:paraId="096F4DA0" w14:textId="77777777" w:rsidR="00A1500E" w:rsidRDefault="00A1500E" w:rsidP="005D171B">
      <w:pPr>
        <w:pStyle w:val="BodyText"/>
        <w:rPr>
          <w:rFonts w:asciiTheme="minorHAnsi" w:hAnsiTheme="minorHAnsi" w:cstheme="minorHAnsi"/>
          <w:b/>
          <w:sz w:val="20"/>
          <w:szCs w:val="20"/>
        </w:rPr>
      </w:pPr>
    </w:p>
    <w:p w14:paraId="6F7E1DD5" w14:textId="77777777" w:rsidR="00A1500E" w:rsidRDefault="00A1500E" w:rsidP="005D171B">
      <w:pPr>
        <w:pStyle w:val="BodyText"/>
        <w:rPr>
          <w:rFonts w:asciiTheme="minorHAnsi" w:hAnsiTheme="minorHAnsi" w:cstheme="minorHAnsi"/>
          <w:b/>
          <w:sz w:val="20"/>
          <w:szCs w:val="20"/>
        </w:rPr>
      </w:pPr>
    </w:p>
    <w:p w14:paraId="6ABF0CBD" w14:textId="77777777" w:rsidR="00A1500E" w:rsidRDefault="00A1500E" w:rsidP="005D171B">
      <w:pPr>
        <w:pStyle w:val="BodyText"/>
        <w:rPr>
          <w:rFonts w:asciiTheme="minorHAnsi" w:hAnsiTheme="minorHAnsi" w:cstheme="minorHAnsi"/>
          <w:b/>
          <w:sz w:val="20"/>
          <w:szCs w:val="20"/>
        </w:rPr>
      </w:pPr>
    </w:p>
    <w:p w14:paraId="66E677BF" w14:textId="77777777" w:rsidR="00A1500E" w:rsidRDefault="00A1500E" w:rsidP="005D171B">
      <w:pPr>
        <w:pStyle w:val="BodyText"/>
        <w:rPr>
          <w:rFonts w:asciiTheme="minorHAnsi" w:hAnsiTheme="minorHAnsi" w:cstheme="minorHAnsi"/>
          <w:b/>
          <w:sz w:val="20"/>
          <w:szCs w:val="20"/>
        </w:rPr>
      </w:pPr>
    </w:p>
    <w:p w14:paraId="5CE7AFDA" w14:textId="77777777" w:rsidR="00A1500E" w:rsidRDefault="00A1500E" w:rsidP="005D171B">
      <w:pPr>
        <w:pStyle w:val="BodyText"/>
        <w:rPr>
          <w:rFonts w:asciiTheme="minorHAnsi" w:hAnsiTheme="minorHAnsi" w:cstheme="minorHAnsi"/>
          <w:b/>
          <w:sz w:val="20"/>
          <w:szCs w:val="20"/>
        </w:rPr>
      </w:pPr>
    </w:p>
    <w:p w14:paraId="4B4B849F" w14:textId="77777777" w:rsidR="00A1500E" w:rsidRDefault="00A1500E" w:rsidP="005D171B">
      <w:pPr>
        <w:pStyle w:val="BodyText"/>
        <w:rPr>
          <w:rFonts w:asciiTheme="minorHAnsi" w:hAnsiTheme="minorHAnsi" w:cstheme="minorHAnsi"/>
          <w:b/>
          <w:sz w:val="20"/>
          <w:szCs w:val="20"/>
        </w:rPr>
      </w:pPr>
    </w:p>
    <w:p w14:paraId="4619A924" w14:textId="77777777" w:rsidR="00A1500E" w:rsidRDefault="00A1500E" w:rsidP="005D171B">
      <w:pPr>
        <w:pStyle w:val="BodyText"/>
        <w:rPr>
          <w:rFonts w:asciiTheme="minorHAnsi" w:hAnsiTheme="minorHAnsi" w:cstheme="minorHAnsi"/>
          <w:b/>
          <w:sz w:val="20"/>
          <w:szCs w:val="20"/>
        </w:rPr>
      </w:pPr>
    </w:p>
    <w:p w14:paraId="37EF6B8E" w14:textId="77777777" w:rsidR="00A1500E" w:rsidRDefault="00A1500E" w:rsidP="005D171B">
      <w:pPr>
        <w:pStyle w:val="BodyText"/>
        <w:rPr>
          <w:rFonts w:asciiTheme="minorHAnsi" w:hAnsiTheme="minorHAnsi" w:cstheme="minorHAnsi"/>
          <w:b/>
          <w:sz w:val="20"/>
          <w:szCs w:val="20"/>
        </w:rPr>
      </w:pPr>
    </w:p>
    <w:p w14:paraId="6402F793" w14:textId="77777777" w:rsidR="00FF685E" w:rsidRDefault="00FF685E" w:rsidP="005D171B">
      <w:pPr>
        <w:pStyle w:val="BodyText"/>
        <w:rPr>
          <w:rFonts w:asciiTheme="minorHAnsi" w:hAnsiTheme="minorHAnsi" w:cstheme="minorHAnsi"/>
          <w:b/>
          <w:sz w:val="20"/>
          <w:szCs w:val="20"/>
        </w:rPr>
        <w:sectPr w:rsidR="00FF685E" w:rsidSect="00121CA8">
          <w:pgSz w:w="11907" w:h="16834" w:code="9"/>
          <w:pgMar w:top="1383" w:right="1134" w:bottom="851" w:left="851" w:header="561" w:footer="340" w:gutter="720"/>
          <w:cols w:space="720"/>
          <w:titlePg/>
          <w:docGrid w:linePitch="360"/>
        </w:sectPr>
      </w:pPr>
    </w:p>
    <w:p w14:paraId="4C8FD103" w14:textId="511EFF4B" w:rsidR="006E4259" w:rsidRPr="000B5217" w:rsidRDefault="006E4259" w:rsidP="006E4259">
      <w:pPr>
        <w:autoSpaceDE w:val="0"/>
        <w:autoSpaceDN w:val="0"/>
        <w:adjustRightInd w:val="0"/>
        <w:spacing w:line="360" w:lineRule="auto"/>
        <w:jc w:val="both"/>
        <w:rPr>
          <w:rFonts w:asciiTheme="minorHAnsi" w:eastAsia="Times" w:hAnsiTheme="minorHAnsi" w:cstheme="minorHAnsi"/>
          <w:sz w:val="20"/>
          <w:szCs w:val="20"/>
          <w:lang w:val="en-GB" w:eastAsia="en-US"/>
        </w:rPr>
      </w:pPr>
      <w:r w:rsidRPr="000B5217">
        <w:rPr>
          <w:rFonts w:asciiTheme="minorHAnsi" w:eastAsia="Times" w:hAnsiTheme="minorHAnsi" w:cstheme="minorHAnsi"/>
          <w:b/>
          <w:bCs/>
          <w:sz w:val="20"/>
          <w:szCs w:val="20"/>
          <w:lang w:val="en-GB" w:eastAsia="en-US"/>
        </w:rPr>
        <w:lastRenderedPageBreak/>
        <w:t xml:space="preserve">Bidders </w:t>
      </w:r>
      <w:r w:rsidRPr="000B5217">
        <w:rPr>
          <w:rFonts w:asciiTheme="minorHAnsi" w:eastAsia="Times" w:hAnsiTheme="minorHAnsi" w:cstheme="minorHAnsi"/>
          <w:b/>
          <w:bCs/>
          <w:i/>
          <w:iCs/>
          <w:sz w:val="20"/>
          <w:szCs w:val="20"/>
          <w:lang w:val="en-GB" w:eastAsia="en-US"/>
        </w:rPr>
        <w:t xml:space="preserve">must </w:t>
      </w:r>
      <w:r w:rsidRPr="000B5217">
        <w:rPr>
          <w:rFonts w:asciiTheme="minorHAnsi" w:eastAsia="Times" w:hAnsiTheme="minorHAnsi" w:cstheme="minorHAnsi"/>
          <w:b/>
          <w:bCs/>
          <w:sz w:val="20"/>
          <w:szCs w:val="20"/>
          <w:lang w:val="en-GB" w:eastAsia="en-US"/>
        </w:rPr>
        <w:t>provide the NHLS with costing information for a 5 years’ contract duration</w:t>
      </w:r>
      <w:r w:rsidRPr="000B5217">
        <w:rPr>
          <w:rFonts w:asciiTheme="minorHAnsi" w:eastAsia="Times" w:hAnsiTheme="minorHAnsi" w:cstheme="minorHAnsi"/>
          <w:b/>
          <w:bCs/>
          <w:sz w:val="20"/>
          <w:szCs w:val="20"/>
          <w:lang w:val="en-US" w:eastAsia="en-US"/>
        </w:rPr>
        <w:t>.  The bid price quoted must be inclusive as per the scope of work.</w:t>
      </w:r>
    </w:p>
    <w:p w14:paraId="44522ED7" w14:textId="77777777" w:rsidR="006E4259" w:rsidRPr="000B5217" w:rsidRDefault="006E4259" w:rsidP="006E4259">
      <w:pPr>
        <w:rPr>
          <w:rFonts w:asciiTheme="minorHAnsi" w:eastAsia="Times" w:hAnsiTheme="minorHAnsi" w:cstheme="minorHAnsi"/>
          <w:sz w:val="20"/>
          <w:szCs w:val="20"/>
          <w:lang w:val="en-GB" w:eastAsia="en-US"/>
        </w:rPr>
      </w:pPr>
      <w:r w:rsidRPr="000B5217">
        <w:rPr>
          <w:rFonts w:asciiTheme="minorHAnsi" w:eastAsia="Times" w:hAnsiTheme="minorHAnsi" w:cstheme="minorHAnsi"/>
          <w:sz w:val="20"/>
          <w:szCs w:val="20"/>
          <w:lang w:val="en-GB" w:eastAsia="en-US"/>
        </w:rPr>
        <w:t>Notes:</w:t>
      </w:r>
    </w:p>
    <w:p w14:paraId="1FDBC446" w14:textId="77777777" w:rsidR="006E4259" w:rsidRPr="000B5217" w:rsidRDefault="006E4259" w:rsidP="006E4259">
      <w:pPr>
        <w:jc w:val="both"/>
        <w:rPr>
          <w:rFonts w:asciiTheme="minorHAnsi" w:eastAsia="Times" w:hAnsiTheme="minorHAnsi" w:cstheme="minorHAnsi"/>
          <w:sz w:val="20"/>
          <w:szCs w:val="20"/>
          <w:lang w:val="en-GB" w:eastAsia="en-US"/>
        </w:rPr>
      </w:pPr>
      <w:r w:rsidRPr="000B5217">
        <w:rPr>
          <w:rFonts w:asciiTheme="minorHAnsi" w:eastAsia="Times" w:hAnsiTheme="minorHAnsi" w:cstheme="minorHAnsi"/>
          <w:sz w:val="20"/>
          <w:szCs w:val="20"/>
          <w:lang w:val="en-GB" w:eastAsia="en-US"/>
        </w:rPr>
        <w:t>a)</w:t>
      </w:r>
      <w:r w:rsidRPr="000B5217">
        <w:rPr>
          <w:rFonts w:asciiTheme="minorHAnsi" w:eastAsia="Times" w:hAnsiTheme="minorHAnsi" w:cstheme="minorHAnsi"/>
          <w:sz w:val="20"/>
          <w:szCs w:val="20"/>
          <w:lang w:val="en-GB" w:eastAsia="en-US"/>
        </w:rPr>
        <w:tab/>
        <w:t>Bidder must complete the pricing as per tables below.</w:t>
      </w:r>
    </w:p>
    <w:p w14:paraId="4D0586EC" w14:textId="77777777" w:rsidR="006E4259" w:rsidRPr="000B5217" w:rsidRDefault="006E4259" w:rsidP="006E4259">
      <w:pPr>
        <w:jc w:val="both"/>
        <w:rPr>
          <w:rFonts w:asciiTheme="minorHAnsi" w:eastAsia="Times" w:hAnsiTheme="minorHAnsi" w:cstheme="minorHAnsi"/>
          <w:sz w:val="20"/>
          <w:szCs w:val="20"/>
          <w:lang w:val="en-GB" w:eastAsia="en-US"/>
        </w:rPr>
      </w:pPr>
      <w:r w:rsidRPr="000B5217">
        <w:rPr>
          <w:rFonts w:asciiTheme="minorHAnsi" w:eastAsia="Times" w:hAnsiTheme="minorHAnsi" w:cstheme="minorHAnsi"/>
          <w:sz w:val="20"/>
          <w:szCs w:val="20"/>
          <w:lang w:val="en-GB" w:eastAsia="en-US"/>
        </w:rPr>
        <w:t>b)</w:t>
      </w:r>
      <w:r w:rsidRPr="000B5217">
        <w:rPr>
          <w:rFonts w:asciiTheme="minorHAnsi" w:eastAsia="Times" w:hAnsiTheme="minorHAnsi" w:cstheme="minorHAnsi"/>
          <w:sz w:val="20"/>
          <w:szCs w:val="20"/>
          <w:lang w:val="en-GB" w:eastAsia="en-US"/>
        </w:rPr>
        <w:tab/>
        <w:t>Prices must be provided in South African Rand (R).</w:t>
      </w:r>
    </w:p>
    <w:p w14:paraId="6815EF3D" w14:textId="77777777" w:rsidR="006E4259" w:rsidRPr="000B5217" w:rsidRDefault="006E4259" w:rsidP="006E4259">
      <w:pPr>
        <w:jc w:val="both"/>
        <w:rPr>
          <w:rFonts w:asciiTheme="minorHAnsi" w:eastAsia="Times" w:hAnsiTheme="minorHAnsi" w:cstheme="minorHAnsi"/>
          <w:sz w:val="20"/>
          <w:szCs w:val="20"/>
          <w:lang w:val="en-GB" w:eastAsia="en-US"/>
        </w:rPr>
      </w:pPr>
      <w:r w:rsidRPr="000B5217">
        <w:rPr>
          <w:rFonts w:asciiTheme="minorHAnsi" w:eastAsia="Times" w:hAnsiTheme="minorHAnsi" w:cstheme="minorHAnsi"/>
          <w:sz w:val="20"/>
          <w:szCs w:val="20"/>
          <w:lang w:val="en-GB" w:eastAsia="en-US"/>
        </w:rPr>
        <w:t>c)</w:t>
      </w:r>
      <w:r w:rsidRPr="000B5217">
        <w:rPr>
          <w:rFonts w:asciiTheme="minorHAnsi" w:eastAsia="Times" w:hAnsiTheme="minorHAnsi" w:cstheme="minorHAnsi"/>
          <w:sz w:val="20"/>
          <w:szCs w:val="20"/>
          <w:lang w:val="en-GB" w:eastAsia="en-US"/>
        </w:rPr>
        <w:tab/>
        <w:t>Line Prices are all VAT EXCLUSIVE and TOTAL PRICE is VAT INCLUSIVE.</w:t>
      </w:r>
    </w:p>
    <w:p w14:paraId="2C87D965" w14:textId="77777777" w:rsidR="006E4259" w:rsidRPr="000B5217" w:rsidRDefault="006E4259" w:rsidP="006E4259">
      <w:pPr>
        <w:jc w:val="both"/>
        <w:rPr>
          <w:rFonts w:asciiTheme="minorHAnsi" w:eastAsia="Times" w:hAnsiTheme="minorHAnsi" w:cstheme="minorHAnsi"/>
          <w:sz w:val="20"/>
          <w:szCs w:val="20"/>
          <w:lang w:val="en-GB" w:eastAsia="en-US"/>
        </w:rPr>
      </w:pPr>
      <w:r w:rsidRPr="000B5217">
        <w:rPr>
          <w:rFonts w:asciiTheme="minorHAnsi" w:eastAsia="Times" w:hAnsiTheme="minorHAnsi" w:cstheme="minorHAnsi"/>
          <w:sz w:val="20"/>
          <w:szCs w:val="20"/>
          <w:lang w:val="en-GB" w:eastAsia="en-US"/>
        </w:rPr>
        <w:t xml:space="preserve">d) </w:t>
      </w:r>
      <w:r w:rsidRPr="000B5217">
        <w:rPr>
          <w:rFonts w:asciiTheme="minorHAnsi" w:eastAsia="Times" w:hAnsiTheme="minorHAnsi" w:cstheme="minorHAnsi"/>
          <w:sz w:val="20"/>
          <w:szCs w:val="20"/>
          <w:lang w:val="en-GB" w:eastAsia="en-US"/>
        </w:rPr>
        <w:tab/>
        <w:t>Bidder to ensure that the Prices listed below are included on the Total Declared Price.</w:t>
      </w:r>
    </w:p>
    <w:p w14:paraId="151B65F7" w14:textId="3EA22464" w:rsidR="0060189B" w:rsidRDefault="006E4259" w:rsidP="00EC4089">
      <w:pPr>
        <w:jc w:val="both"/>
        <w:rPr>
          <w:rFonts w:asciiTheme="minorHAnsi" w:hAnsiTheme="minorHAnsi" w:cstheme="minorHAnsi"/>
          <w:sz w:val="20"/>
          <w:szCs w:val="20"/>
        </w:rPr>
      </w:pPr>
      <w:r w:rsidRPr="000B5217">
        <w:rPr>
          <w:rFonts w:asciiTheme="minorHAnsi" w:eastAsia="Times" w:hAnsiTheme="minorHAnsi" w:cstheme="minorHAnsi"/>
          <w:sz w:val="20"/>
          <w:szCs w:val="20"/>
          <w:lang w:val="en-GB" w:eastAsia="en-US"/>
        </w:rPr>
        <w:t>e)</w:t>
      </w:r>
      <w:r w:rsidRPr="000B5217">
        <w:rPr>
          <w:rFonts w:asciiTheme="minorHAnsi" w:eastAsia="Times" w:hAnsiTheme="minorHAnsi" w:cstheme="minorHAnsi"/>
          <w:sz w:val="20"/>
          <w:szCs w:val="20"/>
          <w:lang w:val="en-GB" w:eastAsia="en-US"/>
        </w:rPr>
        <w:tab/>
        <w:t>Bidders who fail to price according to the costing template provided will be disqualified.</w:t>
      </w:r>
      <w:r w:rsidR="00EC4089" w:rsidRPr="00AC5311">
        <w:rPr>
          <w:rFonts w:asciiTheme="minorHAnsi" w:hAnsiTheme="minorHAnsi" w:cstheme="minorHAnsi"/>
          <w:sz w:val="20"/>
          <w:szCs w:val="20"/>
        </w:rPr>
        <w:t xml:space="preserve"> </w:t>
      </w:r>
    </w:p>
    <w:p w14:paraId="1812C4A3" w14:textId="77777777" w:rsidR="00D74785" w:rsidRPr="00AC5311" w:rsidRDefault="00D74785" w:rsidP="00EC4089">
      <w:pPr>
        <w:jc w:val="both"/>
        <w:rPr>
          <w:rFonts w:asciiTheme="minorHAnsi" w:hAnsiTheme="minorHAnsi" w:cstheme="minorHAnsi"/>
          <w:sz w:val="20"/>
          <w:szCs w:val="20"/>
        </w:rPr>
      </w:pPr>
    </w:p>
    <w:p w14:paraId="31342F13" w14:textId="2989292A" w:rsidR="00D6166C" w:rsidRDefault="0060189B" w:rsidP="00C03C7E">
      <w:pPr>
        <w:tabs>
          <w:tab w:val="left" w:pos="850"/>
        </w:tabs>
        <w:rPr>
          <w:rFonts w:asciiTheme="minorHAnsi" w:hAnsiTheme="minorHAnsi" w:cstheme="minorHAnsi"/>
          <w:b/>
          <w:caps/>
          <w:sz w:val="20"/>
          <w:u w:val="single"/>
        </w:rPr>
      </w:pPr>
      <w:r w:rsidRPr="00AD3E2F">
        <w:rPr>
          <w:rFonts w:asciiTheme="minorHAnsi" w:hAnsiTheme="minorHAnsi" w:cstheme="minorHAnsi"/>
          <w:b/>
          <w:bCs/>
          <w:sz w:val="20"/>
          <w:szCs w:val="20"/>
        </w:rPr>
        <w:t>Please indicate the summary cost per test for the following items: -</w:t>
      </w:r>
    </w:p>
    <w:p w14:paraId="6D65134B" w14:textId="77777777" w:rsidR="0003173E" w:rsidRPr="00855ACF" w:rsidRDefault="0003173E" w:rsidP="0003173E">
      <w:pPr>
        <w:jc w:val="both"/>
        <w:rPr>
          <w:rFonts w:asciiTheme="minorHAnsi" w:hAnsiTheme="minorHAnsi" w:cstheme="minorHAnsi"/>
          <w:b/>
          <w:sz w:val="20"/>
        </w:rPr>
      </w:pPr>
      <w:r w:rsidRPr="00855ACF">
        <w:rPr>
          <w:rFonts w:asciiTheme="minorHAnsi" w:hAnsiTheme="minorHAnsi" w:cstheme="minorHAnsi"/>
          <w:b/>
          <w:sz w:val="20"/>
        </w:rPr>
        <w:t xml:space="preserve">Consolidated </w:t>
      </w:r>
      <w:r>
        <w:rPr>
          <w:rFonts w:asciiTheme="minorHAnsi" w:hAnsiTheme="minorHAnsi" w:cstheme="minorHAnsi"/>
          <w:b/>
          <w:sz w:val="20"/>
        </w:rPr>
        <w:t xml:space="preserve">Placement Option: </w:t>
      </w:r>
      <w:r w:rsidRPr="00855ACF">
        <w:rPr>
          <w:rFonts w:asciiTheme="minorHAnsi" w:hAnsiTheme="minorHAnsi" w:cstheme="minorHAnsi"/>
          <w:b/>
          <w:sz w:val="20"/>
        </w:rPr>
        <w:t xml:space="preserve">Costing Table: </w:t>
      </w:r>
      <w:r>
        <w:rPr>
          <w:rFonts w:asciiTheme="minorHAnsi" w:hAnsiTheme="minorHAnsi" w:cstheme="minorHAnsi"/>
          <w:b/>
          <w:sz w:val="20"/>
        </w:rPr>
        <w:t>TAD, NMAL AND PE</w:t>
      </w:r>
    </w:p>
    <w:tbl>
      <w:tblPr>
        <w:tblW w:w="16156" w:type="dxa"/>
        <w:tblInd w:w="-426" w:type="dxa"/>
        <w:tblLook w:val="04A0" w:firstRow="1" w:lastRow="0" w:firstColumn="1" w:lastColumn="0" w:noHBand="0" w:noVBand="1"/>
      </w:tblPr>
      <w:tblGrid>
        <w:gridCol w:w="1986"/>
        <w:gridCol w:w="950"/>
        <w:gridCol w:w="1230"/>
        <w:gridCol w:w="1148"/>
        <w:gridCol w:w="995"/>
        <w:gridCol w:w="1127"/>
        <w:gridCol w:w="927"/>
        <w:gridCol w:w="1185"/>
        <w:gridCol w:w="932"/>
        <w:gridCol w:w="885"/>
        <w:gridCol w:w="1105"/>
        <w:gridCol w:w="1559"/>
        <w:gridCol w:w="2127"/>
      </w:tblGrid>
      <w:tr w:rsidR="0003173E" w:rsidRPr="0015643A" w14:paraId="6623A490" w14:textId="77777777" w:rsidTr="00F31A20">
        <w:trPr>
          <w:trHeight w:val="1177"/>
        </w:trPr>
        <w:tc>
          <w:tcPr>
            <w:tcW w:w="198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59A20AE6" w14:textId="77777777" w:rsidR="0003173E" w:rsidRPr="0015643A" w:rsidRDefault="0003173E" w:rsidP="00F31A20">
            <w:pPr>
              <w:rPr>
                <w:rFonts w:asciiTheme="minorHAnsi" w:hAnsiTheme="minorHAnsi" w:cstheme="minorHAnsi"/>
                <w:b/>
                <w:bCs/>
                <w:sz w:val="20"/>
              </w:rPr>
            </w:pPr>
            <w:r w:rsidRPr="0015643A">
              <w:rPr>
                <w:rFonts w:asciiTheme="minorHAnsi" w:hAnsiTheme="minorHAnsi" w:cstheme="minorHAnsi"/>
                <w:b/>
                <w:bCs/>
                <w:sz w:val="20"/>
              </w:rPr>
              <w:t xml:space="preserve">PLACEMENT </w:t>
            </w:r>
          </w:p>
        </w:tc>
        <w:tc>
          <w:tcPr>
            <w:tcW w:w="950" w:type="dxa"/>
            <w:tcBorders>
              <w:top w:val="single" w:sz="4" w:space="0" w:color="auto"/>
              <w:left w:val="nil"/>
              <w:bottom w:val="single" w:sz="4" w:space="0" w:color="auto"/>
              <w:right w:val="single" w:sz="4" w:space="0" w:color="auto"/>
            </w:tcBorders>
            <w:shd w:val="clear" w:color="000000" w:fill="B6DDE8"/>
            <w:vAlign w:val="center"/>
          </w:tcPr>
          <w:p w14:paraId="3888EDB3" w14:textId="77777777" w:rsidR="0003173E" w:rsidRPr="0015643A" w:rsidRDefault="0003173E" w:rsidP="00F31A20">
            <w:pPr>
              <w:rPr>
                <w:rFonts w:asciiTheme="minorHAnsi" w:hAnsiTheme="minorHAnsi" w:cstheme="minorHAnsi"/>
                <w:b/>
                <w:bCs/>
                <w:sz w:val="20"/>
              </w:rPr>
            </w:pPr>
            <w:r w:rsidRPr="0015643A">
              <w:rPr>
                <w:rFonts w:asciiTheme="minorHAnsi" w:hAnsiTheme="minorHAnsi" w:cstheme="minorHAnsi"/>
                <w:b/>
                <w:bCs/>
                <w:sz w:val="20"/>
              </w:rPr>
              <w:t xml:space="preserve">Quantity </w:t>
            </w:r>
          </w:p>
        </w:tc>
        <w:tc>
          <w:tcPr>
            <w:tcW w:w="1230" w:type="dxa"/>
            <w:tcBorders>
              <w:top w:val="single" w:sz="4" w:space="0" w:color="auto"/>
              <w:left w:val="single" w:sz="4" w:space="0" w:color="auto"/>
              <w:bottom w:val="single" w:sz="4" w:space="0" w:color="auto"/>
              <w:right w:val="single" w:sz="4" w:space="0" w:color="auto"/>
            </w:tcBorders>
            <w:shd w:val="clear" w:color="000000" w:fill="B6DDE8"/>
            <w:vAlign w:val="center"/>
            <w:hideMark/>
          </w:tcPr>
          <w:p w14:paraId="7813C530" w14:textId="77777777" w:rsidR="0003173E" w:rsidRPr="0015643A" w:rsidRDefault="0003173E" w:rsidP="00F31A20">
            <w:pPr>
              <w:jc w:val="center"/>
              <w:rPr>
                <w:rFonts w:asciiTheme="minorHAnsi" w:hAnsiTheme="minorHAnsi" w:cstheme="minorHAnsi"/>
                <w:b/>
                <w:bCs/>
                <w:sz w:val="20"/>
              </w:rPr>
            </w:pPr>
            <w:r w:rsidRPr="0015643A">
              <w:rPr>
                <w:rFonts w:asciiTheme="minorHAnsi" w:hAnsiTheme="minorHAnsi" w:cstheme="minorHAnsi"/>
                <w:b/>
                <w:bCs/>
                <w:sz w:val="20"/>
              </w:rPr>
              <w:t xml:space="preserve">Monthly Cost in Year 1 </w:t>
            </w:r>
          </w:p>
          <w:p w14:paraId="2980C87C" w14:textId="77777777" w:rsidR="0003173E" w:rsidRPr="0015643A" w:rsidRDefault="0003173E" w:rsidP="00F31A20">
            <w:pPr>
              <w:jc w:val="center"/>
              <w:rPr>
                <w:rFonts w:asciiTheme="minorHAnsi" w:hAnsiTheme="minorHAnsi" w:cstheme="minorHAnsi"/>
                <w:b/>
                <w:bCs/>
                <w:sz w:val="20"/>
              </w:rPr>
            </w:pPr>
            <w:r w:rsidRPr="0015643A">
              <w:rPr>
                <w:rFonts w:asciiTheme="minorHAnsi" w:hAnsiTheme="minorHAnsi" w:cstheme="minorHAnsi"/>
                <w:b/>
                <w:bCs/>
                <w:sz w:val="20"/>
              </w:rPr>
              <w:t>(VAT Excl.)</w:t>
            </w:r>
          </w:p>
        </w:tc>
        <w:tc>
          <w:tcPr>
            <w:tcW w:w="1148" w:type="dxa"/>
            <w:tcBorders>
              <w:top w:val="single" w:sz="4" w:space="0" w:color="auto"/>
              <w:left w:val="nil"/>
              <w:bottom w:val="single" w:sz="4" w:space="0" w:color="auto"/>
              <w:right w:val="single" w:sz="4" w:space="0" w:color="auto"/>
            </w:tcBorders>
            <w:shd w:val="clear" w:color="000000" w:fill="B6DDE8"/>
            <w:vAlign w:val="center"/>
            <w:hideMark/>
          </w:tcPr>
          <w:p w14:paraId="4C98153D" w14:textId="77777777" w:rsidR="0003173E" w:rsidRPr="0015643A" w:rsidRDefault="0003173E" w:rsidP="00F31A20">
            <w:pPr>
              <w:rPr>
                <w:rFonts w:asciiTheme="minorHAnsi" w:hAnsiTheme="minorHAnsi" w:cstheme="minorHAnsi"/>
                <w:b/>
                <w:bCs/>
                <w:sz w:val="20"/>
              </w:rPr>
            </w:pPr>
            <w:r w:rsidRPr="0015643A">
              <w:rPr>
                <w:rFonts w:asciiTheme="minorHAnsi" w:hAnsiTheme="minorHAnsi" w:cstheme="minorHAnsi"/>
                <w:b/>
                <w:bCs/>
                <w:sz w:val="20"/>
              </w:rPr>
              <w:t xml:space="preserve">Annual Cost </w:t>
            </w:r>
          </w:p>
          <w:p w14:paraId="017396FC" w14:textId="77777777" w:rsidR="0003173E" w:rsidRPr="0015643A" w:rsidRDefault="0003173E" w:rsidP="00F31A20">
            <w:pPr>
              <w:jc w:val="center"/>
              <w:rPr>
                <w:rFonts w:asciiTheme="minorHAnsi" w:hAnsiTheme="minorHAnsi" w:cstheme="minorHAnsi"/>
                <w:b/>
                <w:bCs/>
                <w:sz w:val="20"/>
              </w:rPr>
            </w:pPr>
            <w:r w:rsidRPr="0015643A">
              <w:rPr>
                <w:rFonts w:asciiTheme="minorHAnsi" w:hAnsiTheme="minorHAnsi" w:cstheme="minorHAnsi"/>
                <w:b/>
                <w:bCs/>
                <w:sz w:val="20"/>
              </w:rPr>
              <w:t xml:space="preserve">Year 1 </w:t>
            </w:r>
          </w:p>
          <w:p w14:paraId="4A740282" w14:textId="77777777" w:rsidR="0003173E" w:rsidRPr="0015643A" w:rsidRDefault="0003173E" w:rsidP="00F31A20">
            <w:pPr>
              <w:jc w:val="center"/>
              <w:rPr>
                <w:rFonts w:asciiTheme="minorHAnsi" w:hAnsiTheme="minorHAnsi" w:cstheme="minorHAnsi"/>
                <w:b/>
                <w:bCs/>
                <w:sz w:val="20"/>
              </w:rPr>
            </w:pPr>
            <w:r w:rsidRPr="0015643A">
              <w:rPr>
                <w:rFonts w:asciiTheme="minorHAnsi" w:hAnsiTheme="minorHAnsi" w:cstheme="minorHAnsi"/>
                <w:b/>
                <w:bCs/>
                <w:sz w:val="20"/>
              </w:rPr>
              <w:t>(VAT Excl.)</w:t>
            </w:r>
          </w:p>
        </w:tc>
        <w:tc>
          <w:tcPr>
            <w:tcW w:w="995" w:type="dxa"/>
            <w:tcBorders>
              <w:top w:val="single" w:sz="4" w:space="0" w:color="auto"/>
              <w:left w:val="nil"/>
              <w:bottom w:val="single" w:sz="4" w:space="0" w:color="auto"/>
              <w:right w:val="single" w:sz="4" w:space="0" w:color="auto"/>
            </w:tcBorders>
            <w:shd w:val="clear" w:color="auto" w:fill="D6E3BC" w:themeFill="accent3" w:themeFillTint="66"/>
            <w:vAlign w:val="center"/>
            <w:hideMark/>
          </w:tcPr>
          <w:p w14:paraId="5F912193" w14:textId="77777777" w:rsidR="0003173E" w:rsidRPr="0015643A" w:rsidRDefault="0003173E" w:rsidP="00F31A20">
            <w:pPr>
              <w:jc w:val="center"/>
              <w:rPr>
                <w:rFonts w:asciiTheme="minorHAnsi" w:hAnsiTheme="minorHAnsi" w:cstheme="minorHAnsi"/>
                <w:b/>
                <w:bCs/>
                <w:sz w:val="20"/>
              </w:rPr>
            </w:pPr>
            <w:r w:rsidRPr="0015643A">
              <w:rPr>
                <w:rFonts w:asciiTheme="minorHAnsi" w:hAnsiTheme="minorHAnsi" w:cstheme="minorHAnsi"/>
                <w:b/>
                <w:bCs/>
                <w:sz w:val="20"/>
              </w:rPr>
              <w:t xml:space="preserve">Monthly Cost in Year 2 </w:t>
            </w:r>
          </w:p>
          <w:p w14:paraId="5DC1DC5E" w14:textId="77777777" w:rsidR="0003173E" w:rsidRPr="0015643A" w:rsidRDefault="0003173E" w:rsidP="00F31A20">
            <w:pPr>
              <w:jc w:val="center"/>
              <w:rPr>
                <w:rFonts w:asciiTheme="minorHAnsi" w:hAnsiTheme="minorHAnsi" w:cstheme="minorHAnsi"/>
                <w:b/>
                <w:bCs/>
                <w:sz w:val="20"/>
              </w:rPr>
            </w:pPr>
            <w:r w:rsidRPr="0015643A">
              <w:rPr>
                <w:rFonts w:asciiTheme="minorHAnsi" w:hAnsiTheme="minorHAnsi" w:cstheme="minorHAnsi"/>
                <w:b/>
                <w:bCs/>
                <w:sz w:val="20"/>
              </w:rPr>
              <w:t>(VAT Excl.)</w:t>
            </w:r>
          </w:p>
        </w:tc>
        <w:tc>
          <w:tcPr>
            <w:tcW w:w="1127" w:type="dxa"/>
            <w:tcBorders>
              <w:top w:val="single" w:sz="4" w:space="0" w:color="auto"/>
              <w:left w:val="nil"/>
              <w:bottom w:val="single" w:sz="4" w:space="0" w:color="auto"/>
              <w:right w:val="single" w:sz="4" w:space="0" w:color="auto"/>
            </w:tcBorders>
            <w:shd w:val="clear" w:color="auto" w:fill="D6E3BC" w:themeFill="accent3" w:themeFillTint="66"/>
            <w:vAlign w:val="center"/>
            <w:hideMark/>
          </w:tcPr>
          <w:p w14:paraId="712FE56D" w14:textId="77777777" w:rsidR="0003173E" w:rsidRPr="0015643A" w:rsidRDefault="0003173E" w:rsidP="00F31A20">
            <w:pPr>
              <w:rPr>
                <w:rFonts w:asciiTheme="minorHAnsi" w:hAnsiTheme="minorHAnsi" w:cstheme="minorHAnsi"/>
                <w:b/>
                <w:bCs/>
                <w:sz w:val="20"/>
              </w:rPr>
            </w:pPr>
            <w:r w:rsidRPr="0015643A">
              <w:rPr>
                <w:rFonts w:asciiTheme="minorHAnsi" w:hAnsiTheme="minorHAnsi" w:cstheme="minorHAnsi"/>
                <w:b/>
                <w:bCs/>
                <w:sz w:val="20"/>
              </w:rPr>
              <w:t xml:space="preserve">Annual Cost </w:t>
            </w:r>
          </w:p>
          <w:p w14:paraId="55817A49" w14:textId="77777777" w:rsidR="0003173E" w:rsidRPr="0015643A" w:rsidRDefault="0003173E" w:rsidP="00F31A20">
            <w:pPr>
              <w:rPr>
                <w:rFonts w:asciiTheme="minorHAnsi" w:hAnsiTheme="minorHAnsi" w:cstheme="minorHAnsi"/>
                <w:b/>
                <w:bCs/>
                <w:sz w:val="20"/>
              </w:rPr>
            </w:pPr>
            <w:r w:rsidRPr="0015643A">
              <w:rPr>
                <w:rFonts w:asciiTheme="minorHAnsi" w:hAnsiTheme="minorHAnsi" w:cstheme="minorHAnsi"/>
                <w:b/>
                <w:bCs/>
                <w:sz w:val="20"/>
              </w:rPr>
              <w:t>Year 2</w:t>
            </w:r>
          </w:p>
          <w:p w14:paraId="633D2DBD" w14:textId="77777777" w:rsidR="0003173E" w:rsidRPr="0015643A" w:rsidRDefault="0003173E" w:rsidP="00F31A20">
            <w:pPr>
              <w:rPr>
                <w:rFonts w:asciiTheme="minorHAnsi" w:hAnsiTheme="minorHAnsi" w:cstheme="minorHAnsi"/>
                <w:b/>
                <w:bCs/>
                <w:sz w:val="20"/>
              </w:rPr>
            </w:pPr>
            <w:r w:rsidRPr="0015643A">
              <w:rPr>
                <w:rFonts w:asciiTheme="minorHAnsi" w:hAnsiTheme="minorHAnsi" w:cstheme="minorHAnsi"/>
                <w:b/>
                <w:bCs/>
                <w:sz w:val="20"/>
              </w:rPr>
              <w:t>(VAT Excl.)</w:t>
            </w:r>
          </w:p>
        </w:tc>
        <w:tc>
          <w:tcPr>
            <w:tcW w:w="927" w:type="dxa"/>
            <w:tcBorders>
              <w:top w:val="single" w:sz="4" w:space="0" w:color="auto"/>
              <w:left w:val="nil"/>
              <w:bottom w:val="single" w:sz="4" w:space="0" w:color="auto"/>
              <w:right w:val="single" w:sz="4" w:space="0" w:color="auto"/>
            </w:tcBorders>
            <w:shd w:val="clear" w:color="auto" w:fill="FBD4B4" w:themeFill="accent6" w:themeFillTint="66"/>
            <w:vAlign w:val="center"/>
            <w:hideMark/>
          </w:tcPr>
          <w:p w14:paraId="3D10A917" w14:textId="77777777" w:rsidR="0003173E" w:rsidRPr="0015643A" w:rsidRDefault="0003173E" w:rsidP="00F31A20">
            <w:pPr>
              <w:jc w:val="center"/>
              <w:rPr>
                <w:rFonts w:asciiTheme="minorHAnsi" w:hAnsiTheme="minorHAnsi" w:cstheme="minorHAnsi"/>
                <w:b/>
                <w:bCs/>
                <w:sz w:val="20"/>
              </w:rPr>
            </w:pPr>
            <w:r w:rsidRPr="0015643A">
              <w:rPr>
                <w:rFonts w:asciiTheme="minorHAnsi" w:hAnsiTheme="minorHAnsi" w:cstheme="minorHAnsi"/>
                <w:b/>
                <w:bCs/>
                <w:sz w:val="20"/>
              </w:rPr>
              <w:t xml:space="preserve">Monthly Cost in Year 3 </w:t>
            </w:r>
          </w:p>
          <w:p w14:paraId="4333B3BE" w14:textId="77777777" w:rsidR="0003173E" w:rsidRPr="0015643A" w:rsidRDefault="0003173E" w:rsidP="00F31A20">
            <w:pPr>
              <w:rPr>
                <w:rFonts w:asciiTheme="minorHAnsi" w:hAnsiTheme="minorHAnsi" w:cstheme="minorHAnsi"/>
                <w:b/>
                <w:bCs/>
                <w:sz w:val="20"/>
              </w:rPr>
            </w:pPr>
            <w:r w:rsidRPr="0015643A">
              <w:rPr>
                <w:rFonts w:asciiTheme="minorHAnsi" w:hAnsiTheme="minorHAnsi" w:cstheme="minorHAnsi"/>
                <w:b/>
                <w:bCs/>
                <w:sz w:val="20"/>
              </w:rPr>
              <w:t xml:space="preserve"> (VAT    Excl.)</w:t>
            </w:r>
          </w:p>
        </w:tc>
        <w:tc>
          <w:tcPr>
            <w:tcW w:w="1185" w:type="dxa"/>
            <w:tcBorders>
              <w:top w:val="single" w:sz="4" w:space="0" w:color="auto"/>
              <w:left w:val="nil"/>
              <w:bottom w:val="single" w:sz="4" w:space="0" w:color="auto"/>
              <w:right w:val="single" w:sz="4" w:space="0" w:color="auto"/>
            </w:tcBorders>
            <w:shd w:val="clear" w:color="auto" w:fill="FBD4B4" w:themeFill="accent6" w:themeFillTint="66"/>
          </w:tcPr>
          <w:p w14:paraId="31835871" w14:textId="77777777" w:rsidR="0003173E" w:rsidRPr="0015643A" w:rsidRDefault="0003173E" w:rsidP="00F31A20">
            <w:pPr>
              <w:jc w:val="center"/>
              <w:rPr>
                <w:rFonts w:asciiTheme="minorHAnsi" w:hAnsiTheme="minorHAnsi" w:cstheme="minorHAnsi"/>
                <w:b/>
                <w:bCs/>
                <w:sz w:val="20"/>
              </w:rPr>
            </w:pPr>
            <w:r w:rsidRPr="0015643A">
              <w:rPr>
                <w:rFonts w:asciiTheme="minorHAnsi" w:hAnsiTheme="minorHAnsi" w:cstheme="minorHAnsi"/>
                <w:b/>
                <w:bCs/>
                <w:sz w:val="20"/>
              </w:rPr>
              <w:t xml:space="preserve">Annual Cost </w:t>
            </w:r>
          </w:p>
          <w:p w14:paraId="16E4A76B" w14:textId="77777777" w:rsidR="0003173E" w:rsidRPr="0015643A" w:rsidRDefault="0003173E" w:rsidP="00F31A20">
            <w:pPr>
              <w:jc w:val="center"/>
              <w:rPr>
                <w:rFonts w:asciiTheme="minorHAnsi" w:hAnsiTheme="minorHAnsi" w:cstheme="minorHAnsi"/>
                <w:b/>
                <w:bCs/>
                <w:sz w:val="20"/>
              </w:rPr>
            </w:pPr>
            <w:r w:rsidRPr="0015643A">
              <w:rPr>
                <w:rFonts w:asciiTheme="minorHAnsi" w:hAnsiTheme="minorHAnsi" w:cstheme="minorHAnsi"/>
                <w:b/>
                <w:bCs/>
                <w:sz w:val="20"/>
              </w:rPr>
              <w:t>Year 3</w:t>
            </w:r>
          </w:p>
          <w:p w14:paraId="5CF76878" w14:textId="77777777" w:rsidR="0003173E" w:rsidRPr="0015643A" w:rsidRDefault="0003173E" w:rsidP="00F31A20">
            <w:pPr>
              <w:jc w:val="center"/>
              <w:rPr>
                <w:rFonts w:asciiTheme="minorHAnsi" w:hAnsiTheme="minorHAnsi" w:cstheme="minorHAnsi"/>
                <w:b/>
                <w:bCs/>
                <w:sz w:val="20"/>
              </w:rPr>
            </w:pPr>
            <w:r w:rsidRPr="0015643A">
              <w:rPr>
                <w:rFonts w:asciiTheme="minorHAnsi" w:hAnsiTheme="minorHAnsi" w:cstheme="minorHAnsi"/>
                <w:b/>
                <w:bCs/>
                <w:sz w:val="20"/>
              </w:rPr>
              <w:t>(VAT Excl.)</w:t>
            </w:r>
          </w:p>
        </w:tc>
        <w:tc>
          <w:tcPr>
            <w:tcW w:w="932"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1A6FB111" w14:textId="77777777" w:rsidR="0003173E" w:rsidRPr="0015643A" w:rsidRDefault="0003173E" w:rsidP="00F31A20">
            <w:pPr>
              <w:jc w:val="center"/>
              <w:rPr>
                <w:rFonts w:asciiTheme="minorHAnsi" w:hAnsiTheme="minorHAnsi" w:cstheme="minorHAnsi"/>
                <w:b/>
                <w:bCs/>
                <w:sz w:val="20"/>
              </w:rPr>
            </w:pPr>
            <w:r w:rsidRPr="0015643A">
              <w:rPr>
                <w:rFonts w:asciiTheme="minorHAnsi" w:hAnsiTheme="minorHAnsi" w:cstheme="minorHAnsi"/>
                <w:b/>
                <w:bCs/>
                <w:sz w:val="20"/>
              </w:rPr>
              <w:t xml:space="preserve">Monthly Cost in Year 4 </w:t>
            </w:r>
          </w:p>
          <w:p w14:paraId="49E89B1D" w14:textId="77777777" w:rsidR="0003173E" w:rsidRPr="0015643A" w:rsidRDefault="0003173E" w:rsidP="00F31A20">
            <w:pPr>
              <w:jc w:val="center"/>
              <w:rPr>
                <w:rFonts w:asciiTheme="minorHAnsi" w:hAnsiTheme="minorHAnsi" w:cstheme="minorHAnsi"/>
                <w:b/>
                <w:bCs/>
                <w:sz w:val="20"/>
              </w:rPr>
            </w:pPr>
            <w:r w:rsidRPr="0015643A">
              <w:rPr>
                <w:rFonts w:asciiTheme="minorHAnsi" w:hAnsiTheme="minorHAnsi" w:cstheme="minorHAnsi"/>
                <w:b/>
                <w:bCs/>
                <w:sz w:val="20"/>
              </w:rPr>
              <w:t>(VAT Excl.)</w:t>
            </w:r>
          </w:p>
        </w:tc>
        <w:tc>
          <w:tcPr>
            <w:tcW w:w="885"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7B937B60" w14:textId="77777777" w:rsidR="0003173E" w:rsidRPr="0015643A" w:rsidRDefault="0003173E" w:rsidP="00F31A20">
            <w:pPr>
              <w:jc w:val="center"/>
              <w:rPr>
                <w:rFonts w:asciiTheme="minorHAnsi" w:hAnsiTheme="minorHAnsi" w:cstheme="minorHAnsi"/>
                <w:b/>
                <w:bCs/>
                <w:sz w:val="20"/>
              </w:rPr>
            </w:pPr>
            <w:r w:rsidRPr="0015643A">
              <w:rPr>
                <w:rFonts w:asciiTheme="minorHAnsi" w:hAnsiTheme="minorHAnsi" w:cstheme="minorHAnsi"/>
                <w:b/>
                <w:bCs/>
                <w:sz w:val="20"/>
              </w:rPr>
              <w:t xml:space="preserve">Annual Cost </w:t>
            </w:r>
          </w:p>
          <w:p w14:paraId="63F11BE4" w14:textId="77777777" w:rsidR="0003173E" w:rsidRPr="0015643A" w:rsidRDefault="0003173E" w:rsidP="00F31A20">
            <w:pPr>
              <w:jc w:val="center"/>
              <w:rPr>
                <w:rFonts w:asciiTheme="minorHAnsi" w:hAnsiTheme="minorHAnsi" w:cstheme="minorHAnsi"/>
                <w:b/>
                <w:bCs/>
                <w:sz w:val="20"/>
              </w:rPr>
            </w:pPr>
            <w:r w:rsidRPr="0015643A">
              <w:rPr>
                <w:rFonts w:asciiTheme="minorHAnsi" w:hAnsiTheme="minorHAnsi" w:cstheme="minorHAnsi"/>
                <w:b/>
                <w:bCs/>
                <w:sz w:val="20"/>
              </w:rPr>
              <w:t>Year 4</w:t>
            </w:r>
          </w:p>
          <w:p w14:paraId="33C7EA26" w14:textId="77777777" w:rsidR="0003173E" w:rsidRPr="0015643A" w:rsidRDefault="0003173E" w:rsidP="00F31A20">
            <w:pPr>
              <w:jc w:val="center"/>
              <w:rPr>
                <w:rFonts w:asciiTheme="minorHAnsi" w:hAnsiTheme="minorHAnsi" w:cstheme="minorHAnsi"/>
                <w:b/>
                <w:bCs/>
                <w:sz w:val="20"/>
              </w:rPr>
            </w:pPr>
            <w:r w:rsidRPr="0015643A">
              <w:rPr>
                <w:rFonts w:asciiTheme="minorHAnsi" w:hAnsiTheme="minorHAnsi" w:cstheme="minorHAnsi"/>
                <w:b/>
                <w:bCs/>
                <w:sz w:val="20"/>
              </w:rPr>
              <w:t>(VAT Excl.)</w:t>
            </w:r>
          </w:p>
        </w:tc>
        <w:tc>
          <w:tcPr>
            <w:tcW w:w="1105"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176E71FF" w14:textId="77777777" w:rsidR="0003173E" w:rsidRPr="0015643A" w:rsidRDefault="0003173E" w:rsidP="00F31A20">
            <w:pPr>
              <w:jc w:val="center"/>
              <w:rPr>
                <w:rFonts w:asciiTheme="minorHAnsi" w:hAnsiTheme="minorHAnsi" w:cstheme="minorHAnsi"/>
                <w:b/>
                <w:bCs/>
                <w:sz w:val="20"/>
              </w:rPr>
            </w:pPr>
            <w:r w:rsidRPr="0015643A">
              <w:rPr>
                <w:rFonts w:asciiTheme="minorHAnsi" w:hAnsiTheme="minorHAnsi" w:cstheme="minorHAnsi"/>
                <w:b/>
                <w:bCs/>
                <w:sz w:val="20"/>
              </w:rPr>
              <w:t xml:space="preserve">Monthly Cost in Year 5 </w:t>
            </w:r>
          </w:p>
          <w:p w14:paraId="03181457" w14:textId="77777777" w:rsidR="0003173E" w:rsidRPr="0015643A" w:rsidRDefault="0003173E" w:rsidP="00F31A20">
            <w:pPr>
              <w:jc w:val="center"/>
              <w:rPr>
                <w:rFonts w:asciiTheme="minorHAnsi" w:hAnsiTheme="minorHAnsi" w:cstheme="minorHAnsi"/>
                <w:b/>
                <w:bCs/>
                <w:sz w:val="20"/>
              </w:rPr>
            </w:pPr>
            <w:r w:rsidRPr="0015643A">
              <w:rPr>
                <w:rFonts w:asciiTheme="minorHAnsi" w:hAnsiTheme="minorHAnsi" w:cstheme="minorHAnsi"/>
                <w:b/>
                <w:bCs/>
                <w:sz w:val="20"/>
              </w:rPr>
              <w:t>(VAT Excl.)</w:t>
            </w:r>
          </w:p>
        </w:tc>
        <w:tc>
          <w:tcPr>
            <w:tcW w:w="1559"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14:paraId="4DD0F2C5" w14:textId="77777777" w:rsidR="0003173E" w:rsidRPr="0015643A" w:rsidRDefault="0003173E" w:rsidP="00F31A20">
            <w:pPr>
              <w:jc w:val="center"/>
              <w:rPr>
                <w:rFonts w:asciiTheme="minorHAnsi" w:hAnsiTheme="minorHAnsi" w:cstheme="minorHAnsi"/>
                <w:b/>
                <w:bCs/>
                <w:sz w:val="20"/>
              </w:rPr>
            </w:pPr>
            <w:r w:rsidRPr="0015643A">
              <w:rPr>
                <w:rFonts w:asciiTheme="minorHAnsi" w:hAnsiTheme="minorHAnsi" w:cstheme="minorHAnsi"/>
                <w:b/>
                <w:bCs/>
                <w:sz w:val="20"/>
              </w:rPr>
              <w:t xml:space="preserve">Annual Cost </w:t>
            </w:r>
          </w:p>
          <w:p w14:paraId="63FE4D01" w14:textId="77777777" w:rsidR="0003173E" w:rsidRPr="0015643A" w:rsidRDefault="0003173E" w:rsidP="00F31A20">
            <w:pPr>
              <w:jc w:val="center"/>
              <w:rPr>
                <w:rFonts w:asciiTheme="minorHAnsi" w:hAnsiTheme="minorHAnsi" w:cstheme="minorHAnsi"/>
                <w:b/>
                <w:bCs/>
                <w:sz w:val="20"/>
              </w:rPr>
            </w:pPr>
            <w:r w:rsidRPr="0015643A">
              <w:rPr>
                <w:rFonts w:asciiTheme="minorHAnsi" w:hAnsiTheme="minorHAnsi" w:cstheme="minorHAnsi"/>
                <w:b/>
                <w:bCs/>
                <w:sz w:val="20"/>
              </w:rPr>
              <w:t>Year 5</w:t>
            </w:r>
          </w:p>
          <w:p w14:paraId="2DDCFD40" w14:textId="77777777" w:rsidR="0003173E" w:rsidRPr="0015643A" w:rsidRDefault="0003173E" w:rsidP="00F31A20">
            <w:pPr>
              <w:jc w:val="center"/>
              <w:rPr>
                <w:rFonts w:asciiTheme="minorHAnsi" w:hAnsiTheme="minorHAnsi" w:cstheme="minorHAnsi"/>
                <w:b/>
                <w:bCs/>
                <w:sz w:val="20"/>
              </w:rPr>
            </w:pPr>
            <w:r w:rsidRPr="0015643A">
              <w:rPr>
                <w:rFonts w:asciiTheme="minorHAnsi" w:hAnsiTheme="minorHAnsi" w:cstheme="minorHAnsi"/>
                <w:b/>
                <w:bCs/>
                <w:sz w:val="20"/>
              </w:rPr>
              <w:t>(VAT Excl.)</w:t>
            </w:r>
          </w:p>
        </w:tc>
        <w:tc>
          <w:tcPr>
            <w:tcW w:w="2127"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1EC4A95" w14:textId="77777777" w:rsidR="0003173E" w:rsidRPr="0015643A" w:rsidRDefault="0003173E" w:rsidP="00F31A20">
            <w:pPr>
              <w:jc w:val="center"/>
              <w:rPr>
                <w:rFonts w:asciiTheme="minorHAnsi" w:hAnsiTheme="minorHAnsi" w:cstheme="minorHAnsi"/>
                <w:b/>
                <w:bCs/>
                <w:sz w:val="20"/>
              </w:rPr>
            </w:pPr>
            <w:r w:rsidRPr="0015643A">
              <w:rPr>
                <w:rFonts w:asciiTheme="minorHAnsi" w:hAnsiTheme="minorHAnsi" w:cstheme="minorHAnsi"/>
                <w:b/>
                <w:bCs/>
                <w:sz w:val="20"/>
              </w:rPr>
              <w:t xml:space="preserve">Total Annual Cost Year 1 to 5 </w:t>
            </w:r>
          </w:p>
          <w:p w14:paraId="30F5F0CD" w14:textId="77777777" w:rsidR="0003173E" w:rsidRPr="0015643A" w:rsidRDefault="0003173E" w:rsidP="00F31A20">
            <w:pPr>
              <w:jc w:val="center"/>
              <w:rPr>
                <w:rFonts w:asciiTheme="minorHAnsi" w:hAnsiTheme="minorHAnsi" w:cstheme="minorHAnsi"/>
                <w:b/>
                <w:bCs/>
                <w:sz w:val="20"/>
              </w:rPr>
            </w:pPr>
            <w:r w:rsidRPr="0015643A">
              <w:rPr>
                <w:rFonts w:asciiTheme="minorHAnsi" w:hAnsiTheme="minorHAnsi" w:cstheme="minorHAnsi"/>
                <w:b/>
                <w:bCs/>
                <w:sz w:val="20"/>
              </w:rPr>
              <w:t>(VAT Excl.)</w:t>
            </w:r>
          </w:p>
        </w:tc>
      </w:tr>
      <w:tr w:rsidR="0003173E" w:rsidRPr="0015643A" w14:paraId="0C2E1A44" w14:textId="77777777" w:rsidTr="00F31A20">
        <w:trPr>
          <w:trHeight w:val="255"/>
        </w:trPr>
        <w:tc>
          <w:tcPr>
            <w:tcW w:w="1986" w:type="dxa"/>
            <w:tcBorders>
              <w:top w:val="single" w:sz="4" w:space="0" w:color="auto"/>
              <w:left w:val="single" w:sz="4" w:space="0" w:color="auto"/>
              <w:bottom w:val="single" w:sz="4" w:space="0" w:color="auto"/>
              <w:right w:val="single" w:sz="4" w:space="0" w:color="auto"/>
            </w:tcBorders>
            <w:noWrap/>
            <w:vAlign w:val="center"/>
            <w:hideMark/>
          </w:tcPr>
          <w:p w14:paraId="006D1C15" w14:textId="77777777" w:rsidR="0003173E" w:rsidRPr="0015643A" w:rsidRDefault="0003173E" w:rsidP="00F31A20">
            <w:pPr>
              <w:rPr>
                <w:rFonts w:asciiTheme="minorHAnsi" w:hAnsiTheme="minorHAnsi" w:cstheme="minorHAnsi"/>
                <w:sz w:val="20"/>
              </w:rPr>
            </w:pPr>
            <w:r w:rsidRPr="0015643A">
              <w:rPr>
                <w:rFonts w:asciiTheme="minorHAnsi" w:hAnsiTheme="minorHAnsi" w:cstheme="minorHAnsi"/>
                <w:sz w:val="20"/>
              </w:rPr>
              <w:t>Placement Fee</w:t>
            </w:r>
          </w:p>
          <w:p w14:paraId="74DAF717" w14:textId="77777777" w:rsidR="0003173E" w:rsidRPr="0015643A" w:rsidRDefault="0003173E" w:rsidP="00F31A20">
            <w:pPr>
              <w:rPr>
                <w:rFonts w:asciiTheme="minorHAnsi" w:hAnsiTheme="minorHAnsi" w:cstheme="minorHAnsi"/>
                <w:sz w:val="20"/>
              </w:rPr>
            </w:pPr>
          </w:p>
        </w:tc>
        <w:tc>
          <w:tcPr>
            <w:tcW w:w="950" w:type="dxa"/>
            <w:vMerge w:val="restart"/>
            <w:tcBorders>
              <w:top w:val="single" w:sz="4" w:space="0" w:color="auto"/>
              <w:left w:val="nil"/>
              <w:right w:val="single" w:sz="4" w:space="0" w:color="auto"/>
            </w:tcBorders>
            <w:vAlign w:val="center"/>
          </w:tcPr>
          <w:p w14:paraId="0F4626AB" w14:textId="77777777" w:rsidR="0003173E" w:rsidRPr="0015643A" w:rsidRDefault="0003173E" w:rsidP="00F31A20">
            <w:pPr>
              <w:jc w:val="center"/>
              <w:rPr>
                <w:rFonts w:asciiTheme="minorHAnsi" w:hAnsiTheme="minorHAnsi" w:cstheme="minorHAnsi"/>
                <w:b/>
                <w:sz w:val="20"/>
              </w:rPr>
            </w:pPr>
            <w:r>
              <w:rPr>
                <w:rFonts w:asciiTheme="minorHAnsi" w:hAnsiTheme="minorHAnsi" w:cstheme="minorHAnsi"/>
                <w:b/>
                <w:sz w:val="20"/>
              </w:rPr>
              <w:t>3</w:t>
            </w:r>
          </w:p>
        </w:tc>
        <w:tc>
          <w:tcPr>
            <w:tcW w:w="1230" w:type="dxa"/>
            <w:tcBorders>
              <w:top w:val="single" w:sz="4" w:space="0" w:color="auto"/>
              <w:left w:val="single" w:sz="4" w:space="0" w:color="auto"/>
              <w:bottom w:val="single" w:sz="4" w:space="0" w:color="auto"/>
              <w:right w:val="single" w:sz="4" w:space="0" w:color="auto"/>
            </w:tcBorders>
            <w:vAlign w:val="center"/>
            <w:hideMark/>
          </w:tcPr>
          <w:p w14:paraId="11463023" w14:textId="77777777" w:rsidR="0003173E" w:rsidRPr="0015643A" w:rsidRDefault="0003173E" w:rsidP="00F31A20">
            <w:pPr>
              <w:rPr>
                <w:rFonts w:asciiTheme="minorHAnsi" w:hAnsiTheme="minorHAnsi" w:cstheme="minorHAnsi"/>
                <w:sz w:val="20"/>
              </w:rPr>
            </w:pPr>
            <w:r w:rsidRPr="0015643A">
              <w:rPr>
                <w:rFonts w:asciiTheme="minorHAnsi" w:hAnsiTheme="minorHAnsi" w:cstheme="minorHAnsi"/>
                <w:sz w:val="20"/>
              </w:rPr>
              <w:t>R</w:t>
            </w:r>
          </w:p>
          <w:p w14:paraId="4CB1632A" w14:textId="77777777" w:rsidR="0003173E" w:rsidRPr="0015643A" w:rsidRDefault="0003173E" w:rsidP="00F31A20">
            <w:pPr>
              <w:rPr>
                <w:rFonts w:asciiTheme="minorHAnsi" w:hAnsiTheme="minorHAnsi" w:cstheme="minorHAnsi"/>
                <w:sz w:val="20"/>
              </w:rPr>
            </w:pPr>
          </w:p>
        </w:tc>
        <w:tc>
          <w:tcPr>
            <w:tcW w:w="1148" w:type="dxa"/>
            <w:tcBorders>
              <w:top w:val="single" w:sz="4" w:space="0" w:color="auto"/>
              <w:left w:val="nil"/>
              <w:bottom w:val="single" w:sz="4" w:space="0" w:color="auto"/>
              <w:right w:val="single" w:sz="4" w:space="0" w:color="auto"/>
            </w:tcBorders>
            <w:vAlign w:val="center"/>
            <w:hideMark/>
          </w:tcPr>
          <w:p w14:paraId="4C3621CA" w14:textId="77777777" w:rsidR="0003173E" w:rsidRPr="0015643A" w:rsidRDefault="0003173E" w:rsidP="00F31A20">
            <w:pPr>
              <w:rPr>
                <w:rFonts w:asciiTheme="minorHAnsi" w:hAnsiTheme="minorHAnsi" w:cstheme="minorHAnsi"/>
                <w:sz w:val="20"/>
              </w:rPr>
            </w:pPr>
            <w:r w:rsidRPr="0015643A">
              <w:rPr>
                <w:rFonts w:asciiTheme="minorHAnsi" w:hAnsiTheme="minorHAnsi" w:cstheme="minorHAnsi"/>
                <w:sz w:val="20"/>
              </w:rPr>
              <w:t>R</w:t>
            </w:r>
          </w:p>
          <w:p w14:paraId="53BB32ED" w14:textId="77777777" w:rsidR="0003173E" w:rsidRPr="0015643A" w:rsidRDefault="0003173E" w:rsidP="00F31A20">
            <w:pPr>
              <w:rPr>
                <w:rFonts w:asciiTheme="minorHAnsi" w:hAnsiTheme="minorHAnsi" w:cstheme="minorHAnsi"/>
                <w:sz w:val="20"/>
              </w:rPr>
            </w:pPr>
          </w:p>
        </w:tc>
        <w:tc>
          <w:tcPr>
            <w:tcW w:w="995" w:type="dxa"/>
            <w:tcBorders>
              <w:top w:val="single" w:sz="4" w:space="0" w:color="auto"/>
              <w:left w:val="nil"/>
              <w:bottom w:val="single" w:sz="4" w:space="0" w:color="auto"/>
              <w:right w:val="single" w:sz="4" w:space="0" w:color="auto"/>
            </w:tcBorders>
            <w:vAlign w:val="center"/>
            <w:hideMark/>
          </w:tcPr>
          <w:p w14:paraId="4F9D8131" w14:textId="77777777" w:rsidR="0003173E" w:rsidRPr="0015643A" w:rsidRDefault="0003173E" w:rsidP="00F31A20">
            <w:pPr>
              <w:rPr>
                <w:rFonts w:asciiTheme="minorHAnsi" w:hAnsiTheme="minorHAnsi" w:cstheme="minorHAnsi"/>
                <w:sz w:val="20"/>
              </w:rPr>
            </w:pPr>
            <w:r w:rsidRPr="0015643A">
              <w:rPr>
                <w:rFonts w:asciiTheme="minorHAnsi" w:hAnsiTheme="minorHAnsi" w:cstheme="minorHAnsi"/>
                <w:sz w:val="20"/>
              </w:rPr>
              <w:t>R</w:t>
            </w:r>
          </w:p>
          <w:p w14:paraId="68721F7F" w14:textId="77777777" w:rsidR="0003173E" w:rsidRPr="0015643A" w:rsidRDefault="0003173E" w:rsidP="00F31A20">
            <w:pPr>
              <w:rPr>
                <w:rFonts w:asciiTheme="minorHAnsi" w:hAnsiTheme="minorHAnsi" w:cstheme="minorHAnsi"/>
                <w:sz w:val="20"/>
              </w:rPr>
            </w:pPr>
          </w:p>
        </w:tc>
        <w:tc>
          <w:tcPr>
            <w:tcW w:w="1127" w:type="dxa"/>
            <w:tcBorders>
              <w:top w:val="single" w:sz="4" w:space="0" w:color="auto"/>
              <w:left w:val="nil"/>
              <w:bottom w:val="single" w:sz="4" w:space="0" w:color="auto"/>
              <w:right w:val="single" w:sz="4" w:space="0" w:color="auto"/>
            </w:tcBorders>
            <w:vAlign w:val="center"/>
            <w:hideMark/>
          </w:tcPr>
          <w:p w14:paraId="7D2F3E26" w14:textId="77777777" w:rsidR="0003173E" w:rsidRPr="0015643A" w:rsidRDefault="0003173E" w:rsidP="00F31A20">
            <w:pPr>
              <w:rPr>
                <w:rFonts w:asciiTheme="minorHAnsi" w:hAnsiTheme="minorHAnsi" w:cstheme="minorHAnsi"/>
                <w:sz w:val="20"/>
              </w:rPr>
            </w:pPr>
            <w:r w:rsidRPr="0015643A">
              <w:rPr>
                <w:rFonts w:asciiTheme="minorHAnsi" w:hAnsiTheme="minorHAnsi" w:cstheme="minorHAnsi"/>
                <w:sz w:val="20"/>
              </w:rPr>
              <w:t>R</w:t>
            </w:r>
          </w:p>
          <w:p w14:paraId="1870310B" w14:textId="77777777" w:rsidR="0003173E" w:rsidRPr="0015643A" w:rsidRDefault="0003173E" w:rsidP="00F31A20">
            <w:pPr>
              <w:rPr>
                <w:rFonts w:asciiTheme="minorHAnsi" w:hAnsiTheme="minorHAnsi" w:cstheme="minorHAnsi"/>
                <w:sz w:val="20"/>
              </w:rPr>
            </w:pPr>
          </w:p>
        </w:tc>
        <w:tc>
          <w:tcPr>
            <w:tcW w:w="927" w:type="dxa"/>
            <w:tcBorders>
              <w:top w:val="single" w:sz="4" w:space="0" w:color="auto"/>
              <w:left w:val="nil"/>
              <w:bottom w:val="single" w:sz="4" w:space="0" w:color="auto"/>
              <w:right w:val="single" w:sz="4" w:space="0" w:color="auto"/>
            </w:tcBorders>
            <w:vAlign w:val="center"/>
            <w:hideMark/>
          </w:tcPr>
          <w:p w14:paraId="23162294" w14:textId="77777777" w:rsidR="0003173E" w:rsidRPr="0015643A" w:rsidRDefault="0003173E" w:rsidP="00F31A20">
            <w:pPr>
              <w:rPr>
                <w:rFonts w:asciiTheme="minorHAnsi" w:hAnsiTheme="minorHAnsi" w:cstheme="minorHAnsi"/>
                <w:sz w:val="20"/>
              </w:rPr>
            </w:pPr>
            <w:r w:rsidRPr="0015643A">
              <w:rPr>
                <w:rFonts w:asciiTheme="minorHAnsi" w:hAnsiTheme="minorHAnsi" w:cstheme="minorHAnsi"/>
                <w:sz w:val="20"/>
              </w:rPr>
              <w:t>R</w:t>
            </w:r>
          </w:p>
          <w:p w14:paraId="2339485B" w14:textId="77777777" w:rsidR="0003173E" w:rsidRPr="0015643A" w:rsidRDefault="0003173E" w:rsidP="00F31A20">
            <w:pPr>
              <w:rPr>
                <w:rFonts w:asciiTheme="minorHAnsi" w:hAnsiTheme="minorHAnsi" w:cstheme="minorHAnsi"/>
                <w:sz w:val="20"/>
              </w:rPr>
            </w:pPr>
          </w:p>
        </w:tc>
        <w:tc>
          <w:tcPr>
            <w:tcW w:w="1185" w:type="dxa"/>
            <w:tcBorders>
              <w:top w:val="single" w:sz="4" w:space="0" w:color="auto"/>
              <w:left w:val="nil"/>
              <w:bottom w:val="single" w:sz="4" w:space="0" w:color="auto"/>
              <w:right w:val="single" w:sz="4" w:space="0" w:color="auto"/>
            </w:tcBorders>
            <w:vAlign w:val="center"/>
          </w:tcPr>
          <w:p w14:paraId="67999490" w14:textId="77777777" w:rsidR="0003173E" w:rsidRPr="0015643A" w:rsidRDefault="0003173E" w:rsidP="00F31A20">
            <w:pPr>
              <w:rPr>
                <w:rFonts w:asciiTheme="minorHAnsi" w:hAnsiTheme="minorHAnsi" w:cstheme="minorHAnsi"/>
                <w:sz w:val="20"/>
              </w:rPr>
            </w:pPr>
            <w:r w:rsidRPr="0015643A">
              <w:rPr>
                <w:rFonts w:asciiTheme="minorHAnsi" w:hAnsiTheme="minorHAnsi" w:cstheme="minorHAnsi"/>
                <w:sz w:val="20"/>
              </w:rPr>
              <w:t>R</w:t>
            </w:r>
          </w:p>
          <w:p w14:paraId="09E5396C" w14:textId="77777777" w:rsidR="0003173E" w:rsidRPr="0015643A" w:rsidRDefault="0003173E" w:rsidP="00F31A20">
            <w:pPr>
              <w:rPr>
                <w:rFonts w:asciiTheme="minorHAnsi" w:hAnsiTheme="minorHAnsi" w:cstheme="minorHAnsi"/>
                <w:sz w:val="20"/>
              </w:rPr>
            </w:pPr>
          </w:p>
        </w:tc>
        <w:tc>
          <w:tcPr>
            <w:tcW w:w="932" w:type="dxa"/>
            <w:tcBorders>
              <w:top w:val="single" w:sz="4" w:space="0" w:color="auto"/>
              <w:left w:val="single" w:sz="4" w:space="0" w:color="auto"/>
              <w:bottom w:val="single" w:sz="4" w:space="0" w:color="auto"/>
              <w:right w:val="single" w:sz="4" w:space="0" w:color="auto"/>
            </w:tcBorders>
            <w:vAlign w:val="center"/>
          </w:tcPr>
          <w:p w14:paraId="39D8A74C" w14:textId="77777777" w:rsidR="0003173E" w:rsidRPr="0015643A" w:rsidRDefault="0003173E" w:rsidP="00F31A20">
            <w:pPr>
              <w:rPr>
                <w:rFonts w:asciiTheme="minorHAnsi" w:hAnsiTheme="minorHAnsi" w:cstheme="minorHAnsi"/>
                <w:sz w:val="20"/>
              </w:rPr>
            </w:pPr>
            <w:r w:rsidRPr="0015643A">
              <w:rPr>
                <w:rFonts w:asciiTheme="minorHAnsi" w:hAnsiTheme="minorHAnsi" w:cstheme="minorHAnsi"/>
                <w:sz w:val="20"/>
              </w:rPr>
              <w:t>R</w:t>
            </w:r>
          </w:p>
          <w:p w14:paraId="4796D7E4" w14:textId="77777777" w:rsidR="0003173E" w:rsidRPr="0015643A" w:rsidRDefault="0003173E" w:rsidP="00F31A20">
            <w:pPr>
              <w:rPr>
                <w:rFonts w:asciiTheme="minorHAnsi" w:hAnsiTheme="minorHAnsi" w:cstheme="minorHAnsi"/>
                <w:sz w:val="20"/>
              </w:rPr>
            </w:pPr>
          </w:p>
        </w:tc>
        <w:tc>
          <w:tcPr>
            <w:tcW w:w="885" w:type="dxa"/>
            <w:tcBorders>
              <w:top w:val="single" w:sz="4" w:space="0" w:color="auto"/>
              <w:left w:val="single" w:sz="4" w:space="0" w:color="auto"/>
              <w:bottom w:val="single" w:sz="4" w:space="0" w:color="auto"/>
              <w:right w:val="single" w:sz="4" w:space="0" w:color="auto"/>
            </w:tcBorders>
            <w:vAlign w:val="center"/>
          </w:tcPr>
          <w:p w14:paraId="00E51209" w14:textId="77777777" w:rsidR="0003173E" w:rsidRPr="0015643A" w:rsidRDefault="0003173E" w:rsidP="00F31A20">
            <w:pPr>
              <w:rPr>
                <w:rFonts w:asciiTheme="minorHAnsi" w:hAnsiTheme="minorHAnsi" w:cstheme="minorHAnsi"/>
                <w:sz w:val="20"/>
              </w:rPr>
            </w:pPr>
            <w:r w:rsidRPr="0015643A">
              <w:rPr>
                <w:rFonts w:asciiTheme="minorHAnsi" w:hAnsiTheme="minorHAnsi" w:cstheme="minorHAnsi"/>
                <w:sz w:val="20"/>
              </w:rPr>
              <w:t>R</w:t>
            </w:r>
          </w:p>
          <w:p w14:paraId="6EF18C54" w14:textId="77777777" w:rsidR="0003173E" w:rsidRPr="0015643A" w:rsidRDefault="0003173E" w:rsidP="00F31A20">
            <w:pPr>
              <w:rPr>
                <w:rFonts w:asciiTheme="minorHAnsi" w:hAnsiTheme="minorHAnsi" w:cstheme="minorHAnsi"/>
                <w:sz w:val="20"/>
              </w:rPr>
            </w:pPr>
          </w:p>
        </w:tc>
        <w:tc>
          <w:tcPr>
            <w:tcW w:w="1105" w:type="dxa"/>
            <w:tcBorders>
              <w:top w:val="single" w:sz="4" w:space="0" w:color="auto"/>
              <w:left w:val="single" w:sz="4" w:space="0" w:color="auto"/>
              <w:bottom w:val="single" w:sz="4" w:space="0" w:color="auto"/>
              <w:right w:val="single" w:sz="4" w:space="0" w:color="auto"/>
            </w:tcBorders>
            <w:vAlign w:val="center"/>
          </w:tcPr>
          <w:p w14:paraId="43A16109" w14:textId="77777777" w:rsidR="0003173E" w:rsidRPr="0015643A" w:rsidRDefault="0003173E" w:rsidP="00F31A20">
            <w:pPr>
              <w:rPr>
                <w:rFonts w:asciiTheme="minorHAnsi" w:hAnsiTheme="minorHAnsi" w:cstheme="minorHAnsi"/>
                <w:sz w:val="20"/>
              </w:rPr>
            </w:pPr>
            <w:r w:rsidRPr="0015643A">
              <w:rPr>
                <w:rFonts w:asciiTheme="minorHAnsi" w:hAnsiTheme="minorHAnsi" w:cstheme="minorHAnsi"/>
                <w:sz w:val="20"/>
              </w:rPr>
              <w:t>R</w:t>
            </w:r>
          </w:p>
          <w:p w14:paraId="211478A7" w14:textId="77777777" w:rsidR="0003173E" w:rsidRPr="0015643A" w:rsidRDefault="0003173E" w:rsidP="00F31A20">
            <w:pPr>
              <w:rPr>
                <w:rFonts w:asciiTheme="minorHAnsi" w:hAnsiTheme="minorHAnsi" w:cstheme="minorHAnsi"/>
                <w:sz w:val="20"/>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2965651A" w14:textId="77777777" w:rsidR="0003173E" w:rsidRPr="0015643A" w:rsidRDefault="0003173E" w:rsidP="00F31A20">
            <w:pPr>
              <w:rPr>
                <w:rFonts w:asciiTheme="minorHAnsi" w:hAnsiTheme="minorHAnsi" w:cstheme="minorHAnsi"/>
                <w:sz w:val="20"/>
              </w:rPr>
            </w:pPr>
            <w:r w:rsidRPr="0015643A">
              <w:rPr>
                <w:rFonts w:asciiTheme="minorHAnsi" w:hAnsiTheme="minorHAnsi" w:cstheme="minorHAnsi"/>
                <w:sz w:val="20"/>
              </w:rPr>
              <w:t>R</w:t>
            </w:r>
          </w:p>
          <w:p w14:paraId="31E46665" w14:textId="77777777" w:rsidR="0003173E" w:rsidRPr="0015643A" w:rsidRDefault="0003173E" w:rsidP="00F31A20">
            <w:pPr>
              <w:rPr>
                <w:rFonts w:asciiTheme="minorHAnsi" w:hAnsiTheme="minorHAnsi" w:cstheme="minorHAnsi"/>
                <w:sz w:val="20"/>
              </w:rPr>
            </w:pPr>
          </w:p>
        </w:tc>
        <w:tc>
          <w:tcPr>
            <w:tcW w:w="2127" w:type="dxa"/>
            <w:tcBorders>
              <w:top w:val="single" w:sz="4" w:space="0" w:color="auto"/>
              <w:left w:val="nil"/>
              <w:bottom w:val="single" w:sz="4" w:space="0" w:color="auto"/>
              <w:right w:val="single" w:sz="4" w:space="0" w:color="auto"/>
            </w:tcBorders>
            <w:vAlign w:val="center"/>
            <w:hideMark/>
          </w:tcPr>
          <w:p w14:paraId="22390344" w14:textId="77777777" w:rsidR="0003173E" w:rsidRPr="0015643A" w:rsidRDefault="0003173E" w:rsidP="00F31A20">
            <w:pPr>
              <w:rPr>
                <w:rFonts w:asciiTheme="minorHAnsi" w:hAnsiTheme="minorHAnsi" w:cstheme="minorHAnsi"/>
                <w:b/>
                <w:bCs/>
                <w:sz w:val="20"/>
              </w:rPr>
            </w:pPr>
            <w:r w:rsidRPr="0015643A">
              <w:rPr>
                <w:rFonts w:asciiTheme="minorHAnsi" w:hAnsiTheme="minorHAnsi" w:cstheme="minorHAnsi"/>
                <w:b/>
                <w:bCs/>
                <w:sz w:val="20"/>
              </w:rPr>
              <w:t>R</w:t>
            </w:r>
          </w:p>
          <w:p w14:paraId="003F01A0" w14:textId="77777777" w:rsidR="0003173E" w:rsidRPr="0015643A" w:rsidRDefault="0003173E" w:rsidP="00F31A20">
            <w:pPr>
              <w:rPr>
                <w:rFonts w:asciiTheme="minorHAnsi" w:hAnsiTheme="minorHAnsi" w:cstheme="minorHAnsi"/>
                <w:b/>
                <w:bCs/>
                <w:sz w:val="20"/>
              </w:rPr>
            </w:pPr>
          </w:p>
        </w:tc>
      </w:tr>
      <w:tr w:rsidR="0003173E" w:rsidRPr="0015643A" w14:paraId="0C6D3FB4" w14:textId="77777777" w:rsidTr="00F31A20">
        <w:trPr>
          <w:trHeight w:val="255"/>
        </w:trPr>
        <w:tc>
          <w:tcPr>
            <w:tcW w:w="1986" w:type="dxa"/>
            <w:tcBorders>
              <w:top w:val="nil"/>
              <w:left w:val="single" w:sz="4" w:space="0" w:color="auto"/>
              <w:bottom w:val="single" w:sz="4" w:space="0" w:color="auto"/>
              <w:right w:val="single" w:sz="4" w:space="0" w:color="auto"/>
            </w:tcBorders>
            <w:noWrap/>
            <w:vAlign w:val="center"/>
          </w:tcPr>
          <w:p w14:paraId="5FB24C97" w14:textId="77777777" w:rsidR="0003173E" w:rsidRPr="0015643A" w:rsidRDefault="0003173E" w:rsidP="00F31A20">
            <w:pPr>
              <w:rPr>
                <w:rFonts w:asciiTheme="minorHAnsi" w:hAnsiTheme="minorHAnsi"/>
                <w:sz w:val="20"/>
              </w:rPr>
            </w:pPr>
            <w:r w:rsidRPr="0015643A">
              <w:rPr>
                <w:rFonts w:asciiTheme="minorHAnsi" w:hAnsiTheme="minorHAnsi"/>
                <w:sz w:val="20"/>
              </w:rPr>
              <w:t>Kit/Reagents</w:t>
            </w:r>
          </w:p>
          <w:p w14:paraId="56311350" w14:textId="77777777" w:rsidR="0003173E" w:rsidRPr="0015643A" w:rsidRDefault="0003173E" w:rsidP="00F31A20">
            <w:pPr>
              <w:rPr>
                <w:rFonts w:asciiTheme="minorHAnsi" w:hAnsiTheme="minorHAnsi" w:cstheme="minorHAnsi"/>
                <w:sz w:val="20"/>
              </w:rPr>
            </w:pPr>
          </w:p>
        </w:tc>
        <w:tc>
          <w:tcPr>
            <w:tcW w:w="950" w:type="dxa"/>
            <w:vMerge/>
            <w:tcBorders>
              <w:left w:val="nil"/>
              <w:right w:val="single" w:sz="4" w:space="0" w:color="auto"/>
            </w:tcBorders>
            <w:vAlign w:val="center"/>
          </w:tcPr>
          <w:p w14:paraId="33BEC625" w14:textId="77777777" w:rsidR="0003173E" w:rsidRPr="0015643A" w:rsidRDefault="0003173E" w:rsidP="00F31A20">
            <w:pPr>
              <w:jc w:val="center"/>
              <w:rPr>
                <w:rFonts w:asciiTheme="minorHAnsi" w:hAnsiTheme="minorHAnsi" w:cstheme="minorHAnsi"/>
                <w:sz w:val="20"/>
              </w:rPr>
            </w:pPr>
          </w:p>
        </w:tc>
        <w:tc>
          <w:tcPr>
            <w:tcW w:w="1230" w:type="dxa"/>
            <w:tcBorders>
              <w:top w:val="nil"/>
              <w:left w:val="single" w:sz="4" w:space="0" w:color="auto"/>
              <w:bottom w:val="single" w:sz="4" w:space="0" w:color="auto"/>
              <w:right w:val="single" w:sz="4" w:space="0" w:color="auto"/>
            </w:tcBorders>
            <w:vAlign w:val="center"/>
          </w:tcPr>
          <w:p w14:paraId="38C44A5D" w14:textId="77777777" w:rsidR="0003173E" w:rsidRPr="0015643A" w:rsidRDefault="0003173E" w:rsidP="00F31A20">
            <w:pPr>
              <w:rPr>
                <w:rFonts w:asciiTheme="minorHAnsi" w:hAnsiTheme="minorHAnsi" w:cstheme="minorHAnsi"/>
                <w:sz w:val="20"/>
              </w:rPr>
            </w:pPr>
            <w:r w:rsidRPr="0015643A">
              <w:rPr>
                <w:rFonts w:asciiTheme="minorHAnsi" w:hAnsiTheme="minorHAnsi" w:cstheme="minorHAnsi"/>
                <w:sz w:val="20"/>
              </w:rPr>
              <w:t>R</w:t>
            </w:r>
          </w:p>
          <w:p w14:paraId="5D65B237" w14:textId="77777777" w:rsidR="0003173E" w:rsidRPr="0015643A" w:rsidRDefault="0003173E" w:rsidP="00F31A20">
            <w:pPr>
              <w:rPr>
                <w:rFonts w:asciiTheme="minorHAnsi" w:hAnsiTheme="minorHAnsi" w:cstheme="minorHAnsi"/>
                <w:sz w:val="20"/>
              </w:rPr>
            </w:pPr>
          </w:p>
        </w:tc>
        <w:tc>
          <w:tcPr>
            <w:tcW w:w="1148" w:type="dxa"/>
            <w:tcBorders>
              <w:top w:val="nil"/>
              <w:left w:val="nil"/>
              <w:bottom w:val="single" w:sz="4" w:space="0" w:color="auto"/>
              <w:right w:val="single" w:sz="4" w:space="0" w:color="auto"/>
            </w:tcBorders>
            <w:vAlign w:val="center"/>
          </w:tcPr>
          <w:p w14:paraId="2172DF6B" w14:textId="77777777" w:rsidR="0003173E" w:rsidRPr="0015643A" w:rsidRDefault="0003173E" w:rsidP="00F31A20">
            <w:pPr>
              <w:rPr>
                <w:rFonts w:asciiTheme="minorHAnsi" w:hAnsiTheme="minorHAnsi" w:cstheme="minorHAnsi"/>
                <w:sz w:val="20"/>
              </w:rPr>
            </w:pPr>
            <w:r w:rsidRPr="0015643A">
              <w:rPr>
                <w:rFonts w:asciiTheme="minorHAnsi" w:hAnsiTheme="minorHAnsi" w:cstheme="minorHAnsi"/>
                <w:sz w:val="20"/>
              </w:rPr>
              <w:t>R</w:t>
            </w:r>
          </w:p>
          <w:p w14:paraId="4EF1D3E0" w14:textId="77777777" w:rsidR="0003173E" w:rsidRPr="0015643A" w:rsidRDefault="0003173E" w:rsidP="00F31A20">
            <w:pPr>
              <w:rPr>
                <w:rFonts w:asciiTheme="minorHAnsi" w:hAnsiTheme="minorHAnsi" w:cstheme="minorHAnsi"/>
                <w:sz w:val="20"/>
              </w:rPr>
            </w:pPr>
          </w:p>
        </w:tc>
        <w:tc>
          <w:tcPr>
            <w:tcW w:w="995" w:type="dxa"/>
            <w:tcBorders>
              <w:top w:val="nil"/>
              <w:left w:val="nil"/>
              <w:bottom w:val="single" w:sz="4" w:space="0" w:color="auto"/>
              <w:right w:val="single" w:sz="4" w:space="0" w:color="auto"/>
            </w:tcBorders>
            <w:vAlign w:val="center"/>
          </w:tcPr>
          <w:p w14:paraId="2E5A2792" w14:textId="77777777" w:rsidR="0003173E" w:rsidRPr="0015643A" w:rsidRDefault="0003173E" w:rsidP="00F31A20">
            <w:pPr>
              <w:rPr>
                <w:rFonts w:asciiTheme="minorHAnsi" w:hAnsiTheme="minorHAnsi" w:cstheme="minorHAnsi"/>
                <w:sz w:val="20"/>
              </w:rPr>
            </w:pPr>
            <w:r w:rsidRPr="0015643A">
              <w:rPr>
                <w:rFonts w:asciiTheme="minorHAnsi" w:hAnsiTheme="minorHAnsi" w:cstheme="minorHAnsi"/>
                <w:sz w:val="20"/>
              </w:rPr>
              <w:t>R</w:t>
            </w:r>
          </w:p>
          <w:p w14:paraId="53ACD4CB" w14:textId="77777777" w:rsidR="0003173E" w:rsidRPr="0015643A" w:rsidRDefault="0003173E" w:rsidP="00F31A20">
            <w:pPr>
              <w:rPr>
                <w:rFonts w:asciiTheme="minorHAnsi" w:hAnsiTheme="minorHAnsi" w:cstheme="minorHAnsi"/>
                <w:sz w:val="20"/>
              </w:rPr>
            </w:pPr>
          </w:p>
        </w:tc>
        <w:tc>
          <w:tcPr>
            <w:tcW w:w="1127" w:type="dxa"/>
            <w:tcBorders>
              <w:top w:val="nil"/>
              <w:left w:val="nil"/>
              <w:bottom w:val="single" w:sz="4" w:space="0" w:color="auto"/>
              <w:right w:val="single" w:sz="4" w:space="0" w:color="auto"/>
            </w:tcBorders>
            <w:vAlign w:val="center"/>
          </w:tcPr>
          <w:p w14:paraId="286C57E6" w14:textId="77777777" w:rsidR="0003173E" w:rsidRPr="0015643A" w:rsidRDefault="0003173E" w:rsidP="00F31A20">
            <w:pPr>
              <w:rPr>
                <w:rFonts w:asciiTheme="minorHAnsi" w:hAnsiTheme="minorHAnsi" w:cstheme="minorHAnsi"/>
                <w:sz w:val="20"/>
              </w:rPr>
            </w:pPr>
            <w:r w:rsidRPr="0015643A">
              <w:rPr>
                <w:rFonts w:asciiTheme="minorHAnsi" w:hAnsiTheme="minorHAnsi" w:cstheme="minorHAnsi"/>
                <w:sz w:val="20"/>
              </w:rPr>
              <w:t>R</w:t>
            </w:r>
          </w:p>
          <w:p w14:paraId="5F74D876" w14:textId="77777777" w:rsidR="0003173E" w:rsidRPr="0015643A" w:rsidRDefault="0003173E" w:rsidP="00F31A20">
            <w:pPr>
              <w:rPr>
                <w:rFonts w:asciiTheme="minorHAnsi" w:hAnsiTheme="minorHAnsi" w:cstheme="minorHAnsi"/>
                <w:sz w:val="20"/>
              </w:rPr>
            </w:pPr>
          </w:p>
        </w:tc>
        <w:tc>
          <w:tcPr>
            <w:tcW w:w="927" w:type="dxa"/>
            <w:tcBorders>
              <w:top w:val="nil"/>
              <w:left w:val="nil"/>
              <w:bottom w:val="single" w:sz="4" w:space="0" w:color="auto"/>
              <w:right w:val="single" w:sz="4" w:space="0" w:color="auto"/>
            </w:tcBorders>
            <w:vAlign w:val="center"/>
          </w:tcPr>
          <w:p w14:paraId="20A112C4" w14:textId="77777777" w:rsidR="0003173E" w:rsidRPr="0015643A" w:rsidRDefault="0003173E" w:rsidP="00F31A20">
            <w:pPr>
              <w:rPr>
                <w:rFonts w:asciiTheme="minorHAnsi" w:hAnsiTheme="minorHAnsi" w:cstheme="minorHAnsi"/>
                <w:sz w:val="20"/>
              </w:rPr>
            </w:pPr>
            <w:r w:rsidRPr="0015643A">
              <w:rPr>
                <w:rFonts w:asciiTheme="minorHAnsi" w:hAnsiTheme="minorHAnsi" w:cstheme="minorHAnsi"/>
                <w:sz w:val="20"/>
              </w:rPr>
              <w:t>R</w:t>
            </w:r>
          </w:p>
          <w:p w14:paraId="5E59B242" w14:textId="77777777" w:rsidR="0003173E" w:rsidRPr="0015643A" w:rsidRDefault="0003173E" w:rsidP="00F31A20">
            <w:pPr>
              <w:rPr>
                <w:rFonts w:asciiTheme="minorHAnsi" w:hAnsiTheme="minorHAnsi" w:cstheme="minorHAnsi"/>
                <w:sz w:val="20"/>
              </w:rPr>
            </w:pPr>
          </w:p>
        </w:tc>
        <w:tc>
          <w:tcPr>
            <w:tcW w:w="1185" w:type="dxa"/>
            <w:tcBorders>
              <w:top w:val="single" w:sz="4" w:space="0" w:color="auto"/>
              <w:left w:val="nil"/>
              <w:bottom w:val="single" w:sz="4" w:space="0" w:color="auto"/>
              <w:right w:val="single" w:sz="4" w:space="0" w:color="auto"/>
            </w:tcBorders>
            <w:vAlign w:val="center"/>
          </w:tcPr>
          <w:p w14:paraId="32186BA3" w14:textId="77777777" w:rsidR="0003173E" w:rsidRPr="0015643A" w:rsidRDefault="0003173E" w:rsidP="00F31A20">
            <w:pPr>
              <w:rPr>
                <w:rFonts w:asciiTheme="minorHAnsi" w:hAnsiTheme="minorHAnsi" w:cstheme="minorHAnsi"/>
                <w:sz w:val="20"/>
              </w:rPr>
            </w:pPr>
            <w:r w:rsidRPr="0015643A">
              <w:rPr>
                <w:rFonts w:asciiTheme="minorHAnsi" w:hAnsiTheme="minorHAnsi" w:cstheme="minorHAnsi"/>
                <w:sz w:val="20"/>
              </w:rPr>
              <w:t>R</w:t>
            </w:r>
          </w:p>
          <w:p w14:paraId="6DE62800" w14:textId="77777777" w:rsidR="0003173E" w:rsidRPr="0015643A" w:rsidRDefault="0003173E" w:rsidP="00F31A20">
            <w:pPr>
              <w:rPr>
                <w:rFonts w:asciiTheme="minorHAnsi" w:hAnsiTheme="minorHAnsi" w:cstheme="minorHAnsi"/>
                <w:sz w:val="20"/>
              </w:rPr>
            </w:pPr>
          </w:p>
        </w:tc>
        <w:tc>
          <w:tcPr>
            <w:tcW w:w="932" w:type="dxa"/>
            <w:tcBorders>
              <w:top w:val="single" w:sz="4" w:space="0" w:color="auto"/>
              <w:left w:val="single" w:sz="4" w:space="0" w:color="auto"/>
              <w:bottom w:val="single" w:sz="4" w:space="0" w:color="auto"/>
              <w:right w:val="single" w:sz="4" w:space="0" w:color="auto"/>
            </w:tcBorders>
            <w:vAlign w:val="center"/>
          </w:tcPr>
          <w:p w14:paraId="31997566" w14:textId="77777777" w:rsidR="0003173E" w:rsidRPr="0015643A" w:rsidRDefault="0003173E" w:rsidP="00F31A20">
            <w:pPr>
              <w:rPr>
                <w:rFonts w:asciiTheme="minorHAnsi" w:hAnsiTheme="minorHAnsi" w:cstheme="minorHAnsi"/>
                <w:sz w:val="20"/>
              </w:rPr>
            </w:pPr>
            <w:r w:rsidRPr="0015643A">
              <w:rPr>
                <w:rFonts w:asciiTheme="minorHAnsi" w:hAnsiTheme="minorHAnsi" w:cstheme="minorHAnsi"/>
                <w:sz w:val="20"/>
              </w:rPr>
              <w:t>R</w:t>
            </w:r>
          </w:p>
          <w:p w14:paraId="67398505" w14:textId="77777777" w:rsidR="0003173E" w:rsidRPr="0015643A" w:rsidRDefault="0003173E" w:rsidP="00F31A20">
            <w:pPr>
              <w:rPr>
                <w:rFonts w:asciiTheme="minorHAnsi" w:hAnsiTheme="minorHAnsi" w:cstheme="minorHAnsi"/>
                <w:sz w:val="20"/>
              </w:rPr>
            </w:pPr>
          </w:p>
        </w:tc>
        <w:tc>
          <w:tcPr>
            <w:tcW w:w="885" w:type="dxa"/>
            <w:tcBorders>
              <w:top w:val="single" w:sz="4" w:space="0" w:color="auto"/>
              <w:left w:val="single" w:sz="4" w:space="0" w:color="auto"/>
              <w:bottom w:val="single" w:sz="4" w:space="0" w:color="auto"/>
              <w:right w:val="single" w:sz="4" w:space="0" w:color="auto"/>
            </w:tcBorders>
            <w:vAlign w:val="center"/>
          </w:tcPr>
          <w:p w14:paraId="24B10F26" w14:textId="77777777" w:rsidR="0003173E" w:rsidRPr="0015643A" w:rsidRDefault="0003173E" w:rsidP="00F31A20">
            <w:pPr>
              <w:rPr>
                <w:rFonts w:asciiTheme="minorHAnsi" w:hAnsiTheme="minorHAnsi" w:cstheme="minorHAnsi"/>
                <w:sz w:val="20"/>
              </w:rPr>
            </w:pPr>
            <w:r w:rsidRPr="0015643A">
              <w:rPr>
                <w:rFonts w:asciiTheme="minorHAnsi" w:hAnsiTheme="minorHAnsi" w:cstheme="minorHAnsi"/>
                <w:sz w:val="20"/>
              </w:rPr>
              <w:t>R</w:t>
            </w:r>
          </w:p>
          <w:p w14:paraId="379EE1B9" w14:textId="77777777" w:rsidR="0003173E" w:rsidRPr="0015643A" w:rsidRDefault="0003173E" w:rsidP="00F31A20">
            <w:pPr>
              <w:rPr>
                <w:rFonts w:asciiTheme="minorHAnsi" w:hAnsiTheme="minorHAnsi" w:cstheme="minorHAnsi"/>
                <w:sz w:val="20"/>
              </w:rPr>
            </w:pPr>
          </w:p>
        </w:tc>
        <w:tc>
          <w:tcPr>
            <w:tcW w:w="1105" w:type="dxa"/>
            <w:tcBorders>
              <w:top w:val="single" w:sz="4" w:space="0" w:color="auto"/>
              <w:left w:val="single" w:sz="4" w:space="0" w:color="auto"/>
              <w:bottom w:val="single" w:sz="4" w:space="0" w:color="auto"/>
              <w:right w:val="single" w:sz="4" w:space="0" w:color="auto"/>
            </w:tcBorders>
            <w:vAlign w:val="center"/>
          </w:tcPr>
          <w:p w14:paraId="65464388" w14:textId="77777777" w:rsidR="0003173E" w:rsidRPr="0015643A" w:rsidRDefault="0003173E" w:rsidP="00F31A20">
            <w:pPr>
              <w:rPr>
                <w:rFonts w:asciiTheme="minorHAnsi" w:hAnsiTheme="minorHAnsi" w:cstheme="minorHAnsi"/>
                <w:sz w:val="20"/>
              </w:rPr>
            </w:pPr>
            <w:r w:rsidRPr="0015643A">
              <w:rPr>
                <w:rFonts w:asciiTheme="minorHAnsi" w:hAnsiTheme="minorHAnsi" w:cstheme="minorHAnsi"/>
                <w:sz w:val="20"/>
              </w:rPr>
              <w:t>R</w:t>
            </w:r>
          </w:p>
          <w:p w14:paraId="5399A3A1" w14:textId="77777777" w:rsidR="0003173E" w:rsidRPr="0015643A" w:rsidRDefault="0003173E" w:rsidP="00F31A20">
            <w:pPr>
              <w:rPr>
                <w:rFonts w:asciiTheme="minorHAnsi" w:hAnsiTheme="minorHAnsi" w:cstheme="minorHAnsi"/>
                <w:sz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48272E8E" w14:textId="77777777" w:rsidR="0003173E" w:rsidRPr="0015643A" w:rsidRDefault="0003173E" w:rsidP="00F31A20">
            <w:pPr>
              <w:rPr>
                <w:rFonts w:asciiTheme="minorHAnsi" w:hAnsiTheme="minorHAnsi" w:cstheme="minorHAnsi"/>
                <w:sz w:val="20"/>
              </w:rPr>
            </w:pPr>
            <w:r w:rsidRPr="0015643A">
              <w:rPr>
                <w:rFonts w:asciiTheme="minorHAnsi" w:hAnsiTheme="minorHAnsi" w:cstheme="minorHAnsi"/>
                <w:sz w:val="20"/>
              </w:rPr>
              <w:t>R</w:t>
            </w:r>
          </w:p>
          <w:p w14:paraId="2231D9FA" w14:textId="77777777" w:rsidR="0003173E" w:rsidRPr="0015643A" w:rsidRDefault="0003173E" w:rsidP="00F31A20">
            <w:pPr>
              <w:rPr>
                <w:rFonts w:asciiTheme="minorHAnsi" w:hAnsiTheme="minorHAnsi" w:cstheme="minorHAnsi"/>
                <w:sz w:val="20"/>
              </w:rPr>
            </w:pPr>
          </w:p>
        </w:tc>
        <w:tc>
          <w:tcPr>
            <w:tcW w:w="2127" w:type="dxa"/>
            <w:tcBorders>
              <w:top w:val="nil"/>
              <w:left w:val="nil"/>
              <w:bottom w:val="single" w:sz="4" w:space="0" w:color="auto"/>
              <w:right w:val="single" w:sz="4" w:space="0" w:color="auto"/>
            </w:tcBorders>
            <w:vAlign w:val="center"/>
          </w:tcPr>
          <w:p w14:paraId="6D83FDDF" w14:textId="77777777" w:rsidR="0003173E" w:rsidRPr="0015643A" w:rsidRDefault="0003173E" w:rsidP="00F31A20">
            <w:pPr>
              <w:rPr>
                <w:rFonts w:asciiTheme="minorHAnsi" w:hAnsiTheme="minorHAnsi" w:cstheme="minorHAnsi"/>
                <w:b/>
                <w:bCs/>
                <w:sz w:val="20"/>
              </w:rPr>
            </w:pPr>
            <w:r w:rsidRPr="0015643A">
              <w:rPr>
                <w:rFonts w:asciiTheme="minorHAnsi" w:hAnsiTheme="minorHAnsi" w:cstheme="minorHAnsi"/>
                <w:b/>
                <w:bCs/>
                <w:sz w:val="20"/>
              </w:rPr>
              <w:t>R</w:t>
            </w:r>
          </w:p>
          <w:p w14:paraId="7BAF3ABC" w14:textId="77777777" w:rsidR="0003173E" w:rsidRPr="0015643A" w:rsidRDefault="0003173E" w:rsidP="00F31A20">
            <w:pPr>
              <w:rPr>
                <w:rFonts w:asciiTheme="minorHAnsi" w:hAnsiTheme="minorHAnsi" w:cstheme="minorHAnsi"/>
                <w:b/>
                <w:bCs/>
                <w:sz w:val="20"/>
              </w:rPr>
            </w:pPr>
          </w:p>
        </w:tc>
      </w:tr>
      <w:tr w:rsidR="0003173E" w:rsidRPr="0015643A" w14:paraId="7BAD0E9B" w14:textId="77777777" w:rsidTr="00F31A20">
        <w:trPr>
          <w:trHeight w:val="255"/>
        </w:trPr>
        <w:tc>
          <w:tcPr>
            <w:tcW w:w="1986" w:type="dxa"/>
            <w:tcBorders>
              <w:top w:val="nil"/>
              <w:left w:val="single" w:sz="4" w:space="0" w:color="auto"/>
              <w:bottom w:val="single" w:sz="4" w:space="0" w:color="auto"/>
              <w:right w:val="single" w:sz="4" w:space="0" w:color="auto"/>
            </w:tcBorders>
            <w:noWrap/>
            <w:vAlign w:val="center"/>
          </w:tcPr>
          <w:p w14:paraId="5631842D" w14:textId="77777777" w:rsidR="0003173E" w:rsidRPr="0015643A" w:rsidRDefault="0003173E" w:rsidP="00F31A20">
            <w:pPr>
              <w:rPr>
                <w:rFonts w:asciiTheme="minorHAnsi" w:hAnsiTheme="minorHAnsi"/>
                <w:sz w:val="20"/>
              </w:rPr>
            </w:pPr>
            <w:r w:rsidRPr="0015643A">
              <w:rPr>
                <w:rFonts w:asciiTheme="minorHAnsi" w:hAnsiTheme="minorHAnsi"/>
                <w:sz w:val="20"/>
              </w:rPr>
              <w:t>Test Consumables</w:t>
            </w:r>
          </w:p>
        </w:tc>
        <w:tc>
          <w:tcPr>
            <w:tcW w:w="950" w:type="dxa"/>
            <w:vMerge/>
            <w:tcBorders>
              <w:left w:val="nil"/>
              <w:right w:val="single" w:sz="4" w:space="0" w:color="auto"/>
            </w:tcBorders>
            <w:vAlign w:val="center"/>
          </w:tcPr>
          <w:p w14:paraId="44A89D7F" w14:textId="77777777" w:rsidR="0003173E" w:rsidRPr="0015643A" w:rsidRDefault="0003173E" w:rsidP="00F31A20">
            <w:pPr>
              <w:jc w:val="center"/>
              <w:rPr>
                <w:rFonts w:asciiTheme="minorHAnsi" w:hAnsiTheme="minorHAnsi" w:cstheme="minorHAnsi"/>
                <w:sz w:val="20"/>
              </w:rPr>
            </w:pPr>
          </w:p>
        </w:tc>
        <w:tc>
          <w:tcPr>
            <w:tcW w:w="1230" w:type="dxa"/>
            <w:tcBorders>
              <w:top w:val="nil"/>
              <w:left w:val="single" w:sz="4" w:space="0" w:color="auto"/>
              <w:bottom w:val="single" w:sz="4" w:space="0" w:color="auto"/>
              <w:right w:val="single" w:sz="4" w:space="0" w:color="auto"/>
            </w:tcBorders>
          </w:tcPr>
          <w:p w14:paraId="13AEE13D" w14:textId="77777777" w:rsidR="0003173E" w:rsidRPr="0015643A" w:rsidRDefault="0003173E" w:rsidP="00F31A20">
            <w:pPr>
              <w:rPr>
                <w:rFonts w:asciiTheme="minorHAnsi" w:hAnsiTheme="minorHAnsi"/>
                <w:sz w:val="20"/>
              </w:rPr>
            </w:pPr>
            <w:r w:rsidRPr="0015643A">
              <w:rPr>
                <w:rFonts w:asciiTheme="minorHAnsi" w:hAnsiTheme="minorHAnsi"/>
                <w:sz w:val="20"/>
              </w:rPr>
              <w:t>R</w:t>
            </w:r>
          </w:p>
        </w:tc>
        <w:tc>
          <w:tcPr>
            <w:tcW w:w="1148" w:type="dxa"/>
            <w:tcBorders>
              <w:top w:val="nil"/>
              <w:left w:val="nil"/>
              <w:bottom w:val="single" w:sz="4" w:space="0" w:color="auto"/>
              <w:right w:val="single" w:sz="4" w:space="0" w:color="auto"/>
            </w:tcBorders>
          </w:tcPr>
          <w:p w14:paraId="37039B4E" w14:textId="77777777" w:rsidR="0003173E" w:rsidRPr="0015643A" w:rsidRDefault="0003173E" w:rsidP="00F31A20">
            <w:pPr>
              <w:rPr>
                <w:rFonts w:asciiTheme="minorHAnsi" w:hAnsiTheme="minorHAnsi"/>
                <w:sz w:val="20"/>
              </w:rPr>
            </w:pPr>
            <w:r w:rsidRPr="0015643A">
              <w:rPr>
                <w:rFonts w:asciiTheme="minorHAnsi" w:hAnsiTheme="minorHAnsi"/>
                <w:sz w:val="20"/>
              </w:rPr>
              <w:t>R</w:t>
            </w:r>
          </w:p>
        </w:tc>
        <w:tc>
          <w:tcPr>
            <w:tcW w:w="995" w:type="dxa"/>
            <w:tcBorders>
              <w:top w:val="nil"/>
              <w:left w:val="nil"/>
              <w:bottom w:val="single" w:sz="4" w:space="0" w:color="auto"/>
              <w:right w:val="single" w:sz="4" w:space="0" w:color="auto"/>
            </w:tcBorders>
          </w:tcPr>
          <w:p w14:paraId="2069D761" w14:textId="77777777" w:rsidR="0003173E" w:rsidRPr="0015643A" w:rsidRDefault="0003173E" w:rsidP="00F31A20">
            <w:pPr>
              <w:rPr>
                <w:rFonts w:asciiTheme="minorHAnsi" w:hAnsiTheme="minorHAnsi"/>
                <w:sz w:val="20"/>
              </w:rPr>
            </w:pPr>
            <w:r w:rsidRPr="0015643A">
              <w:rPr>
                <w:rFonts w:asciiTheme="minorHAnsi" w:hAnsiTheme="minorHAnsi"/>
                <w:sz w:val="20"/>
              </w:rPr>
              <w:t>R</w:t>
            </w:r>
          </w:p>
        </w:tc>
        <w:tc>
          <w:tcPr>
            <w:tcW w:w="1127" w:type="dxa"/>
            <w:tcBorders>
              <w:top w:val="nil"/>
              <w:left w:val="nil"/>
              <w:bottom w:val="single" w:sz="4" w:space="0" w:color="auto"/>
              <w:right w:val="single" w:sz="4" w:space="0" w:color="auto"/>
            </w:tcBorders>
          </w:tcPr>
          <w:p w14:paraId="17786820" w14:textId="77777777" w:rsidR="0003173E" w:rsidRPr="0015643A" w:rsidRDefault="0003173E" w:rsidP="00F31A20">
            <w:pPr>
              <w:rPr>
                <w:rFonts w:asciiTheme="minorHAnsi" w:hAnsiTheme="minorHAnsi"/>
                <w:sz w:val="20"/>
              </w:rPr>
            </w:pPr>
            <w:r w:rsidRPr="0015643A">
              <w:rPr>
                <w:rFonts w:asciiTheme="minorHAnsi" w:hAnsiTheme="minorHAnsi"/>
                <w:sz w:val="20"/>
              </w:rPr>
              <w:t>R</w:t>
            </w:r>
          </w:p>
        </w:tc>
        <w:tc>
          <w:tcPr>
            <w:tcW w:w="927" w:type="dxa"/>
            <w:tcBorders>
              <w:top w:val="nil"/>
              <w:left w:val="nil"/>
              <w:bottom w:val="single" w:sz="4" w:space="0" w:color="auto"/>
              <w:right w:val="single" w:sz="4" w:space="0" w:color="auto"/>
            </w:tcBorders>
          </w:tcPr>
          <w:p w14:paraId="013F5CD6" w14:textId="77777777" w:rsidR="0003173E" w:rsidRPr="0015643A" w:rsidRDefault="0003173E" w:rsidP="00F31A20">
            <w:pPr>
              <w:rPr>
                <w:rFonts w:asciiTheme="minorHAnsi" w:hAnsiTheme="minorHAnsi"/>
                <w:sz w:val="20"/>
              </w:rPr>
            </w:pPr>
            <w:r w:rsidRPr="0015643A">
              <w:rPr>
                <w:rFonts w:asciiTheme="minorHAnsi" w:hAnsiTheme="minorHAnsi"/>
                <w:sz w:val="20"/>
              </w:rPr>
              <w:t>R</w:t>
            </w:r>
          </w:p>
        </w:tc>
        <w:tc>
          <w:tcPr>
            <w:tcW w:w="1185" w:type="dxa"/>
            <w:tcBorders>
              <w:top w:val="single" w:sz="4" w:space="0" w:color="auto"/>
              <w:left w:val="nil"/>
              <w:bottom w:val="single" w:sz="4" w:space="0" w:color="auto"/>
              <w:right w:val="single" w:sz="4" w:space="0" w:color="auto"/>
            </w:tcBorders>
          </w:tcPr>
          <w:p w14:paraId="76D91C9C" w14:textId="77777777" w:rsidR="0003173E" w:rsidRPr="0015643A" w:rsidRDefault="0003173E" w:rsidP="00F31A20">
            <w:pPr>
              <w:rPr>
                <w:rFonts w:asciiTheme="minorHAnsi" w:hAnsiTheme="minorHAnsi"/>
                <w:sz w:val="20"/>
              </w:rPr>
            </w:pPr>
            <w:r w:rsidRPr="0015643A">
              <w:rPr>
                <w:rFonts w:asciiTheme="minorHAnsi" w:hAnsiTheme="minorHAnsi"/>
                <w:sz w:val="20"/>
              </w:rPr>
              <w:t>R</w:t>
            </w:r>
          </w:p>
        </w:tc>
        <w:tc>
          <w:tcPr>
            <w:tcW w:w="932" w:type="dxa"/>
            <w:tcBorders>
              <w:top w:val="single" w:sz="4" w:space="0" w:color="auto"/>
              <w:left w:val="single" w:sz="4" w:space="0" w:color="auto"/>
              <w:bottom w:val="single" w:sz="4" w:space="0" w:color="auto"/>
              <w:right w:val="single" w:sz="4" w:space="0" w:color="auto"/>
            </w:tcBorders>
          </w:tcPr>
          <w:p w14:paraId="022B8696" w14:textId="77777777" w:rsidR="0003173E" w:rsidRPr="0015643A" w:rsidRDefault="0003173E" w:rsidP="00F31A20">
            <w:pPr>
              <w:rPr>
                <w:rFonts w:asciiTheme="minorHAnsi" w:hAnsiTheme="minorHAnsi"/>
                <w:sz w:val="20"/>
              </w:rPr>
            </w:pPr>
            <w:r w:rsidRPr="0015643A">
              <w:rPr>
                <w:rFonts w:asciiTheme="minorHAnsi" w:hAnsiTheme="minorHAnsi"/>
                <w:sz w:val="20"/>
              </w:rPr>
              <w:t>R</w:t>
            </w:r>
          </w:p>
        </w:tc>
        <w:tc>
          <w:tcPr>
            <w:tcW w:w="885" w:type="dxa"/>
            <w:tcBorders>
              <w:top w:val="single" w:sz="4" w:space="0" w:color="auto"/>
              <w:left w:val="single" w:sz="4" w:space="0" w:color="auto"/>
              <w:bottom w:val="single" w:sz="4" w:space="0" w:color="auto"/>
              <w:right w:val="single" w:sz="4" w:space="0" w:color="auto"/>
            </w:tcBorders>
          </w:tcPr>
          <w:p w14:paraId="5AD6D586" w14:textId="77777777" w:rsidR="0003173E" w:rsidRPr="0015643A" w:rsidRDefault="0003173E" w:rsidP="00F31A20">
            <w:pPr>
              <w:rPr>
                <w:rFonts w:asciiTheme="minorHAnsi" w:hAnsiTheme="minorHAnsi"/>
                <w:sz w:val="20"/>
              </w:rPr>
            </w:pPr>
            <w:r w:rsidRPr="0015643A">
              <w:rPr>
                <w:rFonts w:asciiTheme="minorHAnsi" w:hAnsiTheme="minorHAnsi"/>
                <w:sz w:val="20"/>
              </w:rPr>
              <w:t>R</w:t>
            </w:r>
          </w:p>
        </w:tc>
        <w:tc>
          <w:tcPr>
            <w:tcW w:w="1105" w:type="dxa"/>
            <w:tcBorders>
              <w:top w:val="single" w:sz="4" w:space="0" w:color="auto"/>
              <w:left w:val="single" w:sz="4" w:space="0" w:color="auto"/>
              <w:bottom w:val="single" w:sz="4" w:space="0" w:color="auto"/>
              <w:right w:val="single" w:sz="4" w:space="0" w:color="auto"/>
            </w:tcBorders>
          </w:tcPr>
          <w:p w14:paraId="7ECA55E3" w14:textId="77777777" w:rsidR="0003173E" w:rsidRPr="0015643A" w:rsidRDefault="0003173E" w:rsidP="00F31A20">
            <w:pPr>
              <w:rPr>
                <w:rFonts w:asciiTheme="minorHAnsi" w:hAnsiTheme="minorHAnsi"/>
                <w:sz w:val="20"/>
              </w:rPr>
            </w:pPr>
            <w:r w:rsidRPr="0015643A">
              <w:rPr>
                <w:rFonts w:asciiTheme="minorHAnsi" w:hAnsiTheme="minorHAnsi"/>
                <w:sz w:val="20"/>
              </w:rPr>
              <w:t>R</w:t>
            </w:r>
          </w:p>
        </w:tc>
        <w:tc>
          <w:tcPr>
            <w:tcW w:w="1559" w:type="dxa"/>
            <w:tcBorders>
              <w:top w:val="single" w:sz="4" w:space="0" w:color="auto"/>
              <w:left w:val="single" w:sz="4" w:space="0" w:color="auto"/>
              <w:bottom w:val="single" w:sz="4" w:space="0" w:color="auto"/>
              <w:right w:val="single" w:sz="4" w:space="0" w:color="auto"/>
            </w:tcBorders>
          </w:tcPr>
          <w:p w14:paraId="334DDF00" w14:textId="77777777" w:rsidR="0003173E" w:rsidRPr="0015643A" w:rsidRDefault="0003173E" w:rsidP="00F31A20">
            <w:pPr>
              <w:rPr>
                <w:rFonts w:asciiTheme="minorHAnsi" w:hAnsiTheme="minorHAnsi"/>
                <w:sz w:val="20"/>
              </w:rPr>
            </w:pPr>
            <w:r w:rsidRPr="0015643A">
              <w:rPr>
                <w:rFonts w:asciiTheme="minorHAnsi" w:hAnsiTheme="minorHAnsi"/>
                <w:sz w:val="20"/>
              </w:rPr>
              <w:t>R</w:t>
            </w:r>
          </w:p>
        </w:tc>
        <w:tc>
          <w:tcPr>
            <w:tcW w:w="2127" w:type="dxa"/>
            <w:tcBorders>
              <w:top w:val="nil"/>
              <w:left w:val="nil"/>
              <w:bottom w:val="single" w:sz="4" w:space="0" w:color="auto"/>
              <w:right w:val="single" w:sz="4" w:space="0" w:color="auto"/>
            </w:tcBorders>
          </w:tcPr>
          <w:p w14:paraId="4D70CE74" w14:textId="77777777" w:rsidR="0003173E" w:rsidRPr="0015643A" w:rsidRDefault="0003173E" w:rsidP="00F31A20">
            <w:pPr>
              <w:rPr>
                <w:rFonts w:asciiTheme="minorHAnsi" w:hAnsiTheme="minorHAnsi"/>
                <w:b/>
                <w:sz w:val="20"/>
              </w:rPr>
            </w:pPr>
            <w:r w:rsidRPr="0015643A">
              <w:rPr>
                <w:rFonts w:asciiTheme="minorHAnsi" w:hAnsiTheme="minorHAnsi"/>
                <w:b/>
                <w:sz w:val="20"/>
              </w:rPr>
              <w:t>R</w:t>
            </w:r>
          </w:p>
        </w:tc>
      </w:tr>
      <w:tr w:rsidR="0003173E" w:rsidRPr="0015643A" w14:paraId="4296EBF6" w14:textId="77777777" w:rsidTr="00F31A20">
        <w:trPr>
          <w:trHeight w:val="255"/>
        </w:trPr>
        <w:tc>
          <w:tcPr>
            <w:tcW w:w="1986" w:type="dxa"/>
            <w:tcBorders>
              <w:top w:val="nil"/>
              <w:left w:val="single" w:sz="4" w:space="0" w:color="auto"/>
              <w:bottom w:val="single" w:sz="4" w:space="0" w:color="auto"/>
              <w:right w:val="single" w:sz="4" w:space="0" w:color="auto"/>
            </w:tcBorders>
            <w:noWrap/>
            <w:vAlign w:val="center"/>
          </w:tcPr>
          <w:p w14:paraId="391641AD" w14:textId="77777777" w:rsidR="0003173E" w:rsidRPr="0015643A" w:rsidRDefault="0003173E" w:rsidP="00F31A20">
            <w:pPr>
              <w:rPr>
                <w:rFonts w:asciiTheme="minorHAnsi" w:hAnsiTheme="minorHAnsi"/>
                <w:sz w:val="20"/>
              </w:rPr>
            </w:pPr>
            <w:r w:rsidRPr="0015643A">
              <w:rPr>
                <w:rFonts w:asciiTheme="minorHAnsi" w:hAnsiTheme="minorHAnsi" w:cstheme="minorHAnsi"/>
                <w:sz w:val="20"/>
              </w:rPr>
              <w:t>Controls</w:t>
            </w:r>
          </w:p>
        </w:tc>
        <w:tc>
          <w:tcPr>
            <w:tcW w:w="950" w:type="dxa"/>
            <w:vMerge/>
            <w:tcBorders>
              <w:left w:val="nil"/>
              <w:right w:val="single" w:sz="4" w:space="0" w:color="auto"/>
            </w:tcBorders>
            <w:vAlign w:val="center"/>
          </w:tcPr>
          <w:p w14:paraId="25E25CF2" w14:textId="77777777" w:rsidR="0003173E" w:rsidRPr="0015643A" w:rsidRDefault="0003173E" w:rsidP="00F31A20">
            <w:pPr>
              <w:jc w:val="center"/>
              <w:rPr>
                <w:rFonts w:asciiTheme="minorHAnsi" w:hAnsiTheme="minorHAnsi" w:cstheme="minorHAnsi"/>
                <w:sz w:val="20"/>
              </w:rPr>
            </w:pPr>
          </w:p>
        </w:tc>
        <w:tc>
          <w:tcPr>
            <w:tcW w:w="1230" w:type="dxa"/>
            <w:tcBorders>
              <w:top w:val="nil"/>
              <w:left w:val="single" w:sz="4" w:space="0" w:color="auto"/>
              <w:bottom w:val="single" w:sz="4" w:space="0" w:color="auto"/>
              <w:right w:val="single" w:sz="4" w:space="0" w:color="auto"/>
            </w:tcBorders>
          </w:tcPr>
          <w:p w14:paraId="7814743F" w14:textId="77777777" w:rsidR="0003173E" w:rsidRPr="0015643A" w:rsidRDefault="0003173E" w:rsidP="00F31A20">
            <w:pPr>
              <w:rPr>
                <w:rFonts w:asciiTheme="minorHAnsi" w:hAnsiTheme="minorHAnsi"/>
                <w:sz w:val="20"/>
              </w:rPr>
            </w:pPr>
            <w:r w:rsidRPr="0015643A">
              <w:rPr>
                <w:rFonts w:asciiTheme="minorHAnsi" w:hAnsiTheme="minorHAnsi"/>
                <w:sz w:val="20"/>
              </w:rPr>
              <w:t>R</w:t>
            </w:r>
          </w:p>
        </w:tc>
        <w:tc>
          <w:tcPr>
            <w:tcW w:w="1148" w:type="dxa"/>
            <w:tcBorders>
              <w:top w:val="nil"/>
              <w:left w:val="nil"/>
              <w:bottom w:val="single" w:sz="4" w:space="0" w:color="auto"/>
              <w:right w:val="single" w:sz="4" w:space="0" w:color="auto"/>
            </w:tcBorders>
          </w:tcPr>
          <w:p w14:paraId="43BC87E7" w14:textId="77777777" w:rsidR="0003173E" w:rsidRPr="0015643A" w:rsidRDefault="0003173E" w:rsidP="00F31A20">
            <w:pPr>
              <w:rPr>
                <w:rFonts w:asciiTheme="minorHAnsi" w:hAnsiTheme="minorHAnsi"/>
                <w:sz w:val="20"/>
              </w:rPr>
            </w:pPr>
            <w:r w:rsidRPr="0015643A">
              <w:rPr>
                <w:rFonts w:asciiTheme="minorHAnsi" w:hAnsiTheme="minorHAnsi"/>
                <w:sz w:val="20"/>
              </w:rPr>
              <w:t>R</w:t>
            </w:r>
          </w:p>
        </w:tc>
        <w:tc>
          <w:tcPr>
            <w:tcW w:w="995" w:type="dxa"/>
            <w:tcBorders>
              <w:top w:val="nil"/>
              <w:left w:val="nil"/>
              <w:bottom w:val="single" w:sz="4" w:space="0" w:color="auto"/>
              <w:right w:val="single" w:sz="4" w:space="0" w:color="auto"/>
            </w:tcBorders>
          </w:tcPr>
          <w:p w14:paraId="32B67BDD" w14:textId="77777777" w:rsidR="0003173E" w:rsidRPr="0015643A" w:rsidRDefault="0003173E" w:rsidP="00F31A20">
            <w:pPr>
              <w:rPr>
                <w:rFonts w:asciiTheme="minorHAnsi" w:hAnsiTheme="minorHAnsi"/>
                <w:sz w:val="20"/>
              </w:rPr>
            </w:pPr>
            <w:r w:rsidRPr="0015643A">
              <w:rPr>
                <w:rFonts w:asciiTheme="minorHAnsi" w:hAnsiTheme="minorHAnsi"/>
                <w:sz w:val="20"/>
              </w:rPr>
              <w:t>R</w:t>
            </w:r>
          </w:p>
        </w:tc>
        <w:tc>
          <w:tcPr>
            <w:tcW w:w="1127" w:type="dxa"/>
            <w:tcBorders>
              <w:top w:val="nil"/>
              <w:left w:val="nil"/>
              <w:bottom w:val="single" w:sz="4" w:space="0" w:color="auto"/>
              <w:right w:val="single" w:sz="4" w:space="0" w:color="auto"/>
            </w:tcBorders>
          </w:tcPr>
          <w:p w14:paraId="1DBAAA0C" w14:textId="77777777" w:rsidR="0003173E" w:rsidRPr="0015643A" w:rsidRDefault="0003173E" w:rsidP="00F31A20">
            <w:pPr>
              <w:rPr>
                <w:rFonts w:asciiTheme="minorHAnsi" w:hAnsiTheme="minorHAnsi"/>
                <w:sz w:val="20"/>
              </w:rPr>
            </w:pPr>
            <w:r w:rsidRPr="0015643A">
              <w:rPr>
                <w:rFonts w:asciiTheme="minorHAnsi" w:hAnsiTheme="minorHAnsi"/>
                <w:sz w:val="20"/>
              </w:rPr>
              <w:t>R</w:t>
            </w:r>
          </w:p>
        </w:tc>
        <w:tc>
          <w:tcPr>
            <w:tcW w:w="927" w:type="dxa"/>
            <w:tcBorders>
              <w:top w:val="nil"/>
              <w:left w:val="nil"/>
              <w:bottom w:val="single" w:sz="4" w:space="0" w:color="auto"/>
              <w:right w:val="single" w:sz="4" w:space="0" w:color="auto"/>
            </w:tcBorders>
          </w:tcPr>
          <w:p w14:paraId="1D1A6341" w14:textId="77777777" w:rsidR="0003173E" w:rsidRPr="0015643A" w:rsidRDefault="0003173E" w:rsidP="00F31A20">
            <w:pPr>
              <w:rPr>
                <w:rFonts w:asciiTheme="minorHAnsi" w:hAnsiTheme="minorHAnsi"/>
                <w:sz w:val="20"/>
              </w:rPr>
            </w:pPr>
            <w:r w:rsidRPr="0015643A">
              <w:rPr>
                <w:rFonts w:asciiTheme="minorHAnsi" w:hAnsiTheme="minorHAnsi"/>
                <w:sz w:val="20"/>
              </w:rPr>
              <w:t>R</w:t>
            </w:r>
          </w:p>
        </w:tc>
        <w:tc>
          <w:tcPr>
            <w:tcW w:w="1185" w:type="dxa"/>
            <w:tcBorders>
              <w:top w:val="single" w:sz="4" w:space="0" w:color="auto"/>
              <w:left w:val="nil"/>
              <w:bottom w:val="single" w:sz="4" w:space="0" w:color="auto"/>
              <w:right w:val="single" w:sz="4" w:space="0" w:color="auto"/>
            </w:tcBorders>
          </w:tcPr>
          <w:p w14:paraId="185E86BD" w14:textId="77777777" w:rsidR="0003173E" w:rsidRPr="0015643A" w:rsidRDefault="0003173E" w:rsidP="00F31A20">
            <w:pPr>
              <w:rPr>
                <w:rFonts w:asciiTheme="minorHAnsi" w:hAnsiTheme="minorHAnsi"/>
                <w:sz w:val="20"/>
              </w:rPr>
            </w:pPr>
            <w:r w:rsidRPr="0015643A">
              <w:rPr>
                <w:rFonts w:asciiTheme="minorHAnsi" w:hAnsiTheme="minorHAnsi"/>
                <w:sz w:val="20"/>
              </w:rPr>
              <w:t>R</w:t>
            </w:r>
          </w:p>
        </w:tc>
        <w:tc>
          <w:tcPr>
            <w:tcW w:w="932" w:type="dxa"/>
            <w:tcBorders>
              <w:top w:val="single" w:sz="4" w:space="0" w:color="auto"/>
              <w:left w:val="single" w:sz="4" w:space="0" w:color="auto"/>
              <w:bottom w:val="single" w:sz="4" w:space="0" w:color="auto"/>
              <w:right w:val="single" w:sz="4" w:space="0" w:color="auto"/>
            </w:tcBorders>
          </w:tcPr>
          <w:p w14:paraId="7D63B721" w14:textId="77777777" w:rsidR="0003173E" w:rsidRPr="0015643A" w:rsidRDefault="0003173E" w:rsidP="00F31A20">
            <w:pPr>
              <w:rPr>
                <w:rFonts w:asciiTheme="minorHAnsi" w:hAnsiTheme="minorHAnsi"/>
                <w:sz w:val="20"/>
              </w:rPr>
            </w:pPr>
            <w:r w:rsidRPr="0015643A">
              <w:rPr>
                <w:rFonts w:asciiTheme="minorHAnsi" w:hAnsiTheme="minorHAnsi"/>
                <w:sz w:val="20"/>
              </w:rPr>
              <w:t>R</w:t>
            </w:r>
          </w:p>
        </w:tc>
        <w:tc>
          <w:tcPr>
            <w:tcW w:w="885" w:type="dxa"/>
            <w:tcBorders>
              <w:top w:val="single" w:sz="4" w:space="0" w:color="auto"/>
              <w:left w:val="single" w:sz="4" w:space="0" w:color="auto"/>
              <w:bottom w:val="single" w:sz="4" w:space="0" w:color="auto"/>
              <w:right w:val="single" w:sz="4" w:space="0" w:color="auto"/>
            </w:tcBorders>
          </w:tcPr>
          <w:p w14:paraId="75756F36" w14:textId="77777777" w:rsidR="0003173E" w:rsidRPr="0015643A" w:rsidRDefault="0003173E" w:rsidP="00F31A20">
            <w:pPr>
              <w:rPr>
                <w:rFonts w:asciiTheme="minorHAnsi" w:hAnsiTheme="minorHAnsi"/>
                <w:sz w:val="20"/>
              </w:rPr>
            </w:pPr>
            <w:r w:rsidRPr="0015643A">
              <w:rPr>
                <w:rFonts w:asciiTheme="minorHAnsi" w:hAnsiTheme="minorHAnsi"/>
                <w:sz w:val="20"/>
              </w:rPr>
              <w:t>R</w:t>
            </w:r>
          </w:p>
        </w:tc>
        <w:tc>
          <w:tcPr>
            <w:tcW w:w="1105" w:type="dxa"/>
            <w:tcBorders>
              <w:top w:val="single" w:sz="4" w:space="0" w:color="auto"/>
              <w:left w:val="single" w:sz="4" w:space="0" w:color="auto"/>
              <w:bottom w:val="single" w:sz="4" w:space="0" w:color="auto"/>
              <w:right w:val="single" w:sz="4" w:space="0" w:color="auto"/>
            </w:tcBorders>
          </w:tcPr>
          <w:p w14:paraId="35385F22" w14:textId="77777777" w:rsidR="0003173E" w:rsidRPr="0015643A" w:rsidRDefault="0003173E" w:rsidP="00F31A20">
            <w:pPr>
              <w:rPr>
                <w:rFonts w:asciiTheme="minorHAnsi" w:hAnsiTheme="minorHAnsi"/>
                <w:sz w:val="20"/>
              </w:rPr>
            </w:pPr>
            <w:r w:rsidRPr="0015643A">
              <w:rPr>
                <w:rFonts w:asciiTheme="minorHAnsi" w:hAnsiTheme="minorHAnsi"/>
                <w:sz w:val="20"/>
              </w:rPr>
              <w:t>R</w:t>
            </w:r>
          </w:p>
        </w:tc>
        <w:tc>
          <w:tcPr>
            <w:tcW w:w="1559" w:type="dxa"/>
            <w:tcBorders>
              <w:top w:val="single" w:sz="4" w:space="0" w:color="auto"/>
              <w:left w:val="single" w:sz="4" w:space="0" w:color="auto"/>
              <w:bottom w:val="single" w:sz="4" w:space="0" w:color="auto"/>
              <w:right w:val="single" w:sz="4" w:space="0" w:color="auto"/>
            </w:tcBorders>
          </w:tcPr>
          <w:p w14:paraId="4EA66036" w14:textId="77777777" w:rsidR="0003173E" w:rsidRPr="0015643A" w:rsidRDefault="0003173E" w:rsidP="00F31A20">
            <w:pPr>
              <w:rPr>
                <w:rFonts w:asciiTheme="minorHAnsi" w:hAnsiTheme="minorHAnsi"/>
                <w:sz w:val="20"/>
              </w:rPr>
            </w:pPr>
            <w:r w:rsidRPr="0015643A">
              <w:rPr>
                <w:rFonts w:asciiTheme="minorHAnsi" w:hAnsiTheme="minorHAnsi"/>
                <w:sz w:val="20"/>
              </w:rPr>
              <w:t>R</w:t>
            </w:r>
          </w:p>
        </w:tc>
        <w:tc>
          <w:tcPr>
            <w:tcW w:w="2127" w:type="dxa"/>
            <w:tcBorders>
              <w:top w:val="nil"/>
              <w:left w:val="nil"/>
              <w:bottom w:val="single" w:sz="4" w:space="0" w:color="auto"/>
              <w:right w:val="single" w:sz="4" w:space="0" w:color="auto"/>
            </w:tcBorders>
          </w:tcPr>
          <w:p w14:paraId="5FC5CEAF" w14:textId="77777777" w:rsidR="0003173E" w:rsidRPr="0015643A" w:rsidRDefault="0003173E" w:rsidP="00F31A20">
            <w:pPr>
              <w:rPr>
                <w:rFonts w:asciiTheme="minorHAnsi" w:hAnsiTheme="minorHAnsi"/>
                <w:b/>
                <w:sz w:val="20"/>
              </w:rPr>
            </w:pPr>
            <w:r w:rsidRPr="0015643A">
              <w:rPr>
                <w:rFonts w:asciiTheme="minorHAnsi" w:hAnsiTheme="minorHAnsi"/>
                <w:b/>
                <w:sz w:val="20"/>
              </w:rPr>
              <w:t>R</w:t>
            </w:r>
          </w:p>
        </w:tc>
      </w:tr>
      <w:tr w:rsidR="0003173E" w:rsidRPr="0015643A" w14:paraId="36A6CE39" w14:textId="77777777" w:rsidTr="00F31A20">
        <w:trPr>
          <w:trHeight w:val="255"/>
        </w:trPr>
        <w:tc>
          <w:tcPr>
            <w:tcW w:w="1986" w:type="dxa"/>
            <w:tcBorders>
              <w:top w:val="nil"/>
              <w:left w:val="single" w:sz="4" w:space="0" w:color="auto"/>
              <w:bottom w:val="single" w:sz="4" w:space="0" w:color="auto"/>
              <w:right w:val="single" w:sz="4" w:space="0" w:color="auto"/>
            </w:tcBorders>
            <w:noWrap/>
            <w:vAlign w:val="center"/>
          </w:tcPr>
          <w:p w14:paraId="32E714C9" w14:textId="77777777" w:rsidR="0003173E" w:rsidRPr="0015643A" w:rsidRDefault="0003173E" w:rsidP="00F31A20">
            <w:pPr>
              <w:rPr>
                <w:rFonts w:asciiTheme="minorHAnsi" w:hAnsiTheme="minorHAnsi"/>
                <w:sz w:val="20"/>
              </w:rPr>
            </w:pPr>
            <w:r w:rsidRPr="0015643A">
              <w:rPr>
                <w:rFonts w:asciiTheme="minorHAnsi" w:hAnsiTheme="minorHAnsi" w:cstheme="minorHAnsi"/>
                <w:sz w:val="20"/>
              </w:rPr>
              <w:t>Calibration</w:t>
            </w:r>
          </w:p>
        </w:tc>
        <w:tc>
          <w:tcPr>
            <w:tcW w:w="950" w:type="dxa"/>
            <w:vMerge/>
            <w:tcBorders>
              <w:left w:val="nil"/>
              <w:right w:val="single" w:sz="4" w:space="0" w:color="auto"/>
            </w:tcBorders>
            <w:vAlign w:val="center"/>
          </w:tcPr>
          <w:p w14:paraId="66152362" w14:textId="77777777" w:rsidR="0003173E" w:rsidRPr="0015643A" w:rsidRDefault="0003173E" w:rsidP="00F31A20">
            <w:pPr>
              <w:jc w:val="center"/>
              <w:rPr>
                <w:rFonts w:asciiTheme="minorHAnsi" w:hAnsiTheme="minorHAnsi" w:cstheme="minorHAnsi"/>
                <w:sz w:val="20"/>
              </w:rPr>
            </w:pPr>
          </w:p>
        </w:tc>
        <w:tc>
          <w:tcPr>
            <w:tcW w:w="1230" w:type="dxa"/>
            <w:tcBorders>
              <w:top w:val="nil"/>
              <w:left w:val="single" w:sz="4" w:space="0" w:color="auto"/>
              <w:bottom w:val="single" w:sz="4" w:space="0" w:color="auto"/>
              <w:right w:val="single" w:sz="4" w:space="0" w:color="auto"/>
            </w:tcBorders>
          </w:tcPr>
          <w:p w14:paraId="53FB4190" w14:textId="77777777" w:rsidR="0003173E" w:rsidRPr="0015643A" w:rsidRDefault="0003173E" w:rsidP="00F31A20">
            <w:pPr>
              <w:rPr>
                <w:rFonts w:asciiTheme="minorHAnsi" w:hAnsiTheme="minorHAnsi"/>
                <w:sz w:val="20"/>
              </w:rPr>
            </w:pPr>
            <w:r w:rsidRPr="0015643A">
              <w:rPr>
                <w:rFonts w:asciiTheme="minorHAnsi" w:hAnsiTheme="minorHAnsi"/>
                <w:sz w:val="20"/>
              </w:rPr>
              <w:t>R</w:t>
            </w:r>
          </w:p>
        </w:tc>
        <w:tc>
          <w:tcPr>
            <w:tcW w:w="1148" w:type="dxa"/>
            <w:tcBorders>
              <w:top w:val="nil"/>
              <w:left w:val="nil"/>
              <w:bottom w:val="single" w:sz="4" w:space="0" w:color="auto"/>
              <w:right w:val="single" w:sz="4" w:space="0" w:color="auto"/>
            </w:tcBorders>
          </w:tcPr>
          <w:p w14:paraId="690F1EC8" w14:textId="77777777" w:rsidR="0003173E" w:rsidRPr="0015643A" w:rsidRDefault="0003173E" w:rsidP="00F31A20">
            <w:pPr>
              <w:rPr>
                <w:rFonts w:asciiTheme="minorHAnsi" w:hAnsiTheme="minorHAnsi"/>
                <w:sz w:val="20"/>
              </w:rPr>
            </w:pPr>
            <w:r w:rsidRPr="0015643A">
              <w:rPr>
                <w:rFonts w:asciiTheme="minorHAnsi" w:hAnsiTheme="minorHAnsi"/>
                <w:sz w:val="20"/>
              </w:rPr>
              <w:t>R</w:t>
            </w:r>
          </w:p>
        </w:tc>
        <w:tc>
          <w:tcPr>
            <w:tcW w:w="995" w:type="dxa"/>
            <w:tcBorders>
              <w:top w:val="nil"/>
              <w:left w:val="nil"/>
              <w:bottom w:val="single" w:sz="4" w:space="0" w:color="auto"/>
              <w:right w:val="single" w:sz="4" w:space="0" w:color="auto"/>
            </w:tcBorders>
          </w:tcPr>
          <w:p w14:paraId="041CC6F6" w14:textId="77777777" w:rsidR="0003173E" w:rsidRPr="0015643A" w:rsidRDefault="0003173E" w:rsidP="00F31A20">
            <w:pPr>
              <w:rPr>
                <w:rFonts w:asciiTheme="minorHAnsi" w:hAnsiTheme="minorHAnsi"/>
                <w:sz w:val="20"/>
              </w:rPr>
            </w:pPr>
            <w:r w:rsidRPr="0015643A">
              <w:rPr>
                <w:rFonts w:asciiTheme="minorHAnsi" w:hAnsiTheme="minorHAnsi"/>
                <w:sz w:val="20"/>
              </w:rPr>
              <w:t>R</w:t>
            </w:r>
          </w:p>
        </w:tc>
        <w:tc>
          <w:tcPr>
            <w:tcW w:w="1127" w:type="dxa"/>
            <w:tcBorders>
              <w:top w:val="nil"/>
              <w:left w:val="nil"/>
              <w:bottom w:val="single" w:sz="4" w:space="0" w:color="auto"/>
              <w:right w:val="single" w:sz="4" w:space="0" w:color="auto"/>
            </w:tcBorders>
          </w:tcPr>
          <w:p w14:paraId="5F0978D9" w14:textId="77777777" w:rsidR="0003173E" w:rsidRPr="0015643A" w:rsidRDefault="0003173E" w:rsidP="00F31A20">
            <w:pPr>
              <w:rPr>
                <w:rFonts w:asciiTheme="minorHAnsi" w:hAnsiTheme="minorHAnsi"/>
                <w:sz w:val="20"/>
              </w:rPr>
            </w:pPr>
            <w:r w:rsidRPr="0015643A">
              <w:rPr>
                <w:rFonts w:asciiTheme="minorHAnsi" w:hAnsiTheme="minorHAnsi"/>
                <w:sz w:val="20"/>
              </w:rPr>
              <w:t>R</w:t>
            </w:r>
          </w:p>
        </w:tc>
        <w:tc>
          <w:tcPr>
            <w:tcW w:w="927" w:type="dxa"/>
            <w:tcBorders>
              <w:top w:val="nil"/>
              <w:left w:val="nil"/>
              <w:bottom w:val="single" w:sz="4" w:space="0" w:color="auto"/>
              <w:right w:val="single" w:sz="4" w:space="0" w:color="auto"/>
            </w:tcBorders>
          </w:tcPr>
          <w:p w14:paraId="096E007E" w14:textId="77777777" w:rsidR="0003173E" w:rsidRPr="0015643A" w:rsidRDefault="0003173E" w:rsidP="00F31A20">
            <w:pPr>
              <w:rPr>
                <w:rFonts w:asciiTheme="minorHAnsi" w:hAnsiTheme="minorHAnsi"/>
                <w:sz w:val="20"/>
              </w:rPr>
            </w:pPr>
            <w:r w:rsidRPr="0015643A">
              <w:rPr>
                <w:rFonts w:asciiTheme="minorHAnsi" w:hAnsiTheme="minorHAnsi"/>
                <w:sz w:val="20"/>
              </w:rPr>
              <w:t>R</w:t>
            </w:r>
          </w:p>
        </w:tc>
        <w:tc>
          <w:tcPr>
            <w:tcW w:w="1185" w:type="dxa"/>
            <w:tcBorders>
              <w:top w:val="single" w:sz="4" w:space="0" w:color="auto"/>
              <w:left w:val="nil"/>
              <w:bottom w:val="single" w:sz="4" w:space="0" w:color="auto"/>
              <w:right w:val="single" w:sz="4" w:space="0" w:color="auto"/>
            </w:tcBorders>
          </w:tcPr>
          <w:p w14:paraId="5C158537" w14:textId="77777777" w:rsidR="0003173E" w:rsidRPr="0015643A" w:rsidRDefault="0003173E" w:rsidP="00F31A20">
            <w:pPr>
              <w:rPr>
                <w:rFonts w:asciiTheme="minorHAnsi" w:hAnsiTheme="minorHAnsi"/>
                <w:sz w:val="20"/>
              </w:rPr>
            </w:pPr>
            <w:r w:rsidRPr="0015643A">
              <w:rPr>
                <w:rFonts w:asciiTheme="minorHAnsi" w:hAnsiTheme="minorHAnsi"/>
                <w:sz w:val="20"/>
              </w:rPr>
              <w:t>R</w:t>
            </w:r>
          </w:p>
        </w:tc>
        <w:tc>
          <w:tcPr>
            <w:tcW w:w="932" w:type="dxa"/>
            <w:tcBorders>
              <w:top w:val="single" w:sz="4" w:space="0" w:color="auto"/>
              <w:left w:val="single" w:sz="4" w:space="0" w:color="auto"/>
              <w:bottom w:val="single" w:sz="4" w:space="0" w:color="auto"/>
              <w:right w:val="single" w:sz="4" w:space="0" w:color="auto"/>
            </w:tcBorders>
          </w:tcPr>
          <w:p w14:paraId="40A46599" w14:textId="77777777" w:rsidR="0003173E" w:rsidRPr="0015643A" w:rsidRDefault="0003173E" w:rsidP="00F31A20">
            <w:pPr>
              <w:rPr>
                <w:rFonts w:asciiTheme="minorHAnsi" w:hAnsiTheme="minorHAnsi"/>
                <w:sz w:val="20"/>
              </w:rPr>
            </w:pPr>
            <w:r w:rsidRPr="0015643A">
              <w:rPr>
                <w:rFonts w:asciiTheme="minorHAnsi" w:hAnsiTheme="minorHAnsi"/>
                <w:sz w:val="20"/>
              </w:rPr>
              <w:t>R</w:t>
            </w:r>
          </w:p>
        </w:tc>
        <w:tc>
          <w:tcPr>
            <w:tcW w:w="885" w:type="dxa"/>
            <w:tcBorders>
              <w:top w:val="single" w:sz="4" w:space="0" w:color="auto"/>
              <w:left w:val="single" w:sz="4" w:space="0" w:color="auto"/>
              <w:bottom w:val="single" w:sz="4" w:space="0" w:color="auto"/>
              <w:right w:val="single" w:sz="4" w:space="0" w:color="auto"/>
            </w:tcBorders>
          </w:tcPr>
          <w:p w14:paraId="7DDA7785" w14:textId="77777777" w:rsidR="0003173E" w:rsidRPr="0015643A" w:rsidRDefault="0003173E" w:rsidP="00F31A20">
            <w:pPr>
              <w:rPr>
                <w:rFonts w:asciiTheme="minorHAnsi" w:hAnsiTheme="minorHAnsi"/>
                <w:sz w:val="20"/>
              </w:rPr>
            </w:pPr>
            <w:r w:rsidRPr="0015643A">
              <w:rPr>
                <w:rFonts w:asciiTheme="minorHAnsi" w:hAnsiTheme="minorHAnsi"/>
                <w:sz w:val="20"/>
              </w:rPr>
              <w:t>R</w:t>
            </w:r>
          </w:p>
        </w:tc>
        <w:tc>
          <w:tcPr>
            <w:tcW w:w="1105" w:type="dxa"/>
            <w:tcBorders>
              <w:top w:val="single" w:sz="4" w:space="0" w:color="auto"/>
              <w:left w:val="single" w:sz="4" w:space="0" w:color="auto"/>
              <w:bottom w:val="single" w:sz="4" w:space="0" w:color="auto"/>
              <w:right w:val="single" w:sz="4" w:space="0" w:color="auto"/>
            </w:tcBorders>
          </w:tcPr>
          <w:p w14:paraId="41281A75" w14:textId="77777777" w:rsidR="0003173E" w:rsidRPr="0015643A" w:rsidRDefault="0003173E" w:rsidP="00F31A20">
            <w:pPr>
              <w:rPr>
                <w:rFonts w:asciiTheme="minorHAnsi" w:hAnsiTheme="minorHAnsi"/>
                <w:sz w:val="20"/>
              </w:rPr>
            </w:pPr>
            <w:r w:rsidRPr="0015643A">
              <w:rPr>
                <w:rFonts w:asciiTheme="minorHAnsi" w:hAnsiTheme="minorHAnsi"/>
                <w:sz w:val="20"/>
              </w:rPr>
              <w:t>R</w:t>
            </w:r>
          </w:p>
        </w:tc>
        <w:tc>
          <w:tcPr>
            <w:tcW w:w="1559" w:type="dxa"/>
            <w:tcBorders>
              <w:top w:val="single" w:sz="4" w:space="0" w:color="auto"/>
              <w:left w:val="single" w:sz="4" w:space="0" w:color="auto"/>
              <w:bottom w:val="single" w:sz="4" w:space="0" w:color="auto"/>
              <w:right w:val="single" w:sz="4" w:space="0" w:color="auto"/>
            </w:tcBorders>
          </w:tcPr>
          <w:p w14:paraId="3A8BDF22" w14:textId="77777777" w:rsidR="0003173E" w:rsidRPr="0015643A" w:rsidRDefault="0003173E" w:rsidP="00F31A20">
            <w:pPr>
              <w:rPr>
                <w:rFonts w:asciiTheme="minorHAnsi" w:hAnsiTheme="minorHAnsi"/>
                <w:sz w:val="20"/>
              </w:rPr>
            </w:pPr>
            <w:r w:rsidRPr="0015643A">
              <w:rPr>
                <w:rFonts w:asciiTheme="minorHAnsi" w:hAnsiTheme="minorHAnsi"/>
                <w:sz w:val="20"/>
              </w:rPr>
              <w:t>R</w:t>
            </w:r>
          </w:p>
        </w:tc>
        <w:tc>
          <w:tcPr>
            <w:tcW w:w="2127" w:type="dxa"/>
            <w:tcBorders>
              <w:top w:val="nil"/>
              <w:left w:val="nil"/>
              <w:bottom w:val="single" w:sz="4" w:space="0" w:color="auto"/>
              <w:right w:val="single" w:sz="4" w:space="0" w:color="auto"/>
            </w:tcBorders>
          </w:tcPr>
          <w:p w14:paraId="22FBF305" w14:textId="77777777" w:rsidR="0003173E" w:rsidRPr="0015643A" w:rsidRDefault="0003173E" w:rsidP="00F31A20">
            <w:pPr>
              <w:rPr>
                <w:rFonts w:asciiTheme="minorHAnsi" w:hAnsiTheme="minorHAnsi"/>
                <w:b/>
                <w:sz w:val="20"/>
              </w:rPr>
            </w:pPr>
            <w:r w:rsidRPr="0015643A">
              <w:rPr>
                <w:rFonts w:asciiTheme="minorHAnsi" w:hAnsiTheme="minorHAnsi"/>
                <w:b/>
                <w:sz w:val="20"/>
              </w:rPr>
              <w:t>R</w:t>
            </w:r>
          </w:p>
        </w:tc>
      </w:tr>
      <w:tr w:rsidR="0003173E" w:rsidRPr="0015643A" w14:paraId="4AD44D87" w14:textId="77777777" w:rsidTr="00F31A20">
        <w:trPr>
          <w:trHeight w:val="255"/>
        </w:trPr>
        <w:tc>
          <w:tcPr>
            <w:tcW w:w="1986" w:type="dxa"/>
            <w:tcBorders>
              <w:top w:val="nil"/>
              <w:left w:val="single" w:sz="4" w:space="0" w:color="auto"/>
              <w:bottom w:val="single" w:sz="4" w:space="0" w:color="auto"/>
              <w:right w:val="single" w:sz="4" w:space="0" w:color="auto"/>
            </w:tcBorders>
            <w:noWrap/>
            <w:vAlign w:val="center"/>
          </w:tcPr>
          <w:p w14:paraId="38423E85" w14:textId="77777777" w:rsidR="0003173E" w:rsidRPr="0015643A" w:rsidRDefault="0003173E" w:rsidP="00F31A20">
            <w:pPr>
              <w:rPr>
                <w:rFonts w:asciiTheme="minorHAnsi" w:hAnsiTheme="minorHAnsi" w:cstheme="minorHAnsi"/>
                <w:sz w:val="20"/>
              </w:rPr>
            </w:pPr>
            <w:r w:rsidRPr="0015643A">
              <w:rPr>
                <w:rFonts w:asciiTheme="minorHAnsi" w:hAnsiTheme="minorHAnsi" w:cstheme="minorHAnsi"/>
                <w:sz w:val="20"/>
              </w:rPr>
              <w:t>Service and Maintenance Costs</w:t>
            </w:r>
          </w:p>
        </w:tc>
        <w:tc>
          <w:tcPr>
            <w:tcW w:w="950" w:type="dxa"/>
            <w:vMerge/>
            <w:tcBorders>
              <w:left w:val="nil"/>
              <w:right w:val="single" w:sz="4" w:space="0" w:color="auto"/>
            </w:tcBorders>
          </w:tcPr>
          <w:p w14:paraId="606537AD" w14:textId="77777777" w:rsidR="0003173E" w:rsidRPr="0015643A" w:rsidRDefault="0003173E" w:rsidP="00F31A20">
            <w:pPr>
              <w:rPr>
                <w:rFonts w:asciiTheme="minorHAnsi" w:hAnsiTheme="minorHAnsi" w:cstheme="minorHAnsi"/>
                <w:sz w:val="20"/>
              </w:rPr>
            </w:pPr>
          </w:p>
        </w:tc>
        <w:tc>
          <w:tcPr>
            <w:tcW w:w="1230" w:type="dxa"/>
            <w:tcBorders>
              <w:top w:val="nil"/>
              <w:left w:val="single" w:sz="4" w:space="0" w:color="auto"/>
              <w:bottom w:val="single" w:sz="4" w:space="0" w:color="auto"/>
              <w:right w:val="single" w:sz="4" w:space="0" w:color="auto"/>
            </w:tcBorders>
            <w:vAlign w:val="center"/>
          </w:tcPr>
          <w:p w14:paraId="2615CD01" w14:textId="77777777" w:rsidR="0003173E" w:rsidRPr="0015643A" w:rsidRDefault="0003173E" w:rsidP="00F31A20">
            <w:pPr>
              <w:rPr>
                <w:rFonts w:asciiTheme="minorHAnsi" w:hAnsiTheme="minorHAnsi" w:cstheme="minorHAnsi"/>
                <w:sz w:val="20"/>
              </w:rPr>
            </w:pPr>
            <w:r w:rsidRPr="0015643A">
              <w:rPr>
                <w:rFonts w:asciiTheme="minorHAnsi" w:hAnsiTheme="minorHAnsi" w:cstheme="minorHAnsi"/>
                <w:sz w:val="20"/>
              </w:rPr>
              <w:t>R</w:t>
            </w:r>
          </w:p>
          <w:p w14:paraId="2D665B15" w14:textId="77777777" w:rsidR="0003173E" w:rsidRPr="0015643A" w:rsidRDefault="0003173E" w:rsidP="00F31A20">
            <w:pPr>
              <w:rPr>
                <w:rFonts w:asciiTheme="minorHAnsi" w:hAnsiTheme="minorHAnsi" w:cstheme="minorHAnsi"/>
                <w:sz w:val="20"/>
              </w:rPr>
            </w:pPr>
          </w:p>
        </w:tc>
        <w:tc>
          <w:tcPr>
            <w:tcW w:w="1148" w:type="dxa"/>
            <w:tcBorders>
              <w:top w:val="nil"/>
              <w:left w:val="nil"/>
              <w:bottom w:val="single" w:sz="4" w:space="0" w:color="auto"/>
              <w:right w:val="single" w:sz="4" w:space="0" w:color="auto"/>
            </w:tcBorders>
            <w:vAlign w:val="center"/>
          </w:tcPr>
          <w:p w14:paraId="4AC1058D" w14:textId="77777777" w:rsidR="0003173E" w:rsidRPr="0015643A" w:rsidRDefault="0003173E" w:rsidP="00F31A20">
            <w:pPr>
              <w:rPr>
                <w:rFonts w:asciiTheme="minorHAnsi" w:hAnsiTheme="minorHAnsi" w:cstheme="minorHAnsi"/>
                <w:sz w:val="20"/>
              </w:rPr>
            </w:pPr>
            <w:r w:rsidRPr="0015643A">
              <w:rPr>
                <w:rFonts w:asciiTheme="minorHAnsi" w:hAnsiTheme="minorHAnsi" w:cstheme="minorHAnsi"/>
                <w:sz w:val="20"/>
              </w:rPr>
              <w:t>R</w:t>
            </w:r>
          </w:p>
          <w:p w14:paraId="69FED2A7" w14:textId="77777777" w:rsidR="0003173E" w:rsidRPr="0015643A" w:rsidRDefault="0003173E" w:rsidP="00F31A20">
            <w:pPr>
              <w:rPr>
                <w:rFonts w:asciiTheme="minorHAnsi" w:hAnsiTheme="minorHAnsi" w:cstheme="minorHAnsi"/>
                <w:sz w:val="20"/>
              </w:rPr>
            </w:pPr>
          </w:p>
        </w:tc>
        <w:tc>
          <w:tcPr>
            <w:tcW w:w="995" w:type="dxa"/>
            <w:tcBorders>
              <w:top w:val="nil"/>
              <w:left w:val="nil"/>
              <w:bottom w:val="single" w:sz="4" w:space="0" w:color="auto"/>
              <w:right w:val="single" w:sz="4" w:space="0" w:color="auto"/>
            </w:tcBorders>
            <w:vAlign w:val="center"/>
          </w:tcPr>
          <w:p w14:paraId="6FE4481A" w14:textId="77777777" w:rsidR="0003173E" w:rsidRPr="0015643A" w:rsidRDefault="0003173E" w:rsidP="00F31A20">
            <w:pPr>
              <w:rPr>
                <w:rFonts w:asciiTheme="minorHAnsi" w:hAnsiTheme="minorHAnsi" w:cstheme="minorHAnsi"/>
                <w:sz w:val="20"/>
              </w:rPr>
            </w:pPr>
            <w:r w:rsidRPr="0015643A">
              <w:rPr>
                <w:rFonts w:asciiTheme="minorHAnsi" w:hAnsiTheme="minorHAnsi" w:cstheme="minorHAnsi"/>
                <w:sz w:val="20"/>
              </w:rPr>
              <w:t>R</w:t>
            </w:r>
          </w:p>
          <w:p w14:paraId="23AEFBD1" w14:textId="77777777" w:rsidR="0003173E" w:rsidRPr="0015643A" w:rsidRDefault="0003173E" w:rsidP="00F31A20">
            <w:pPr>
              <w:rPr>
                <w:rFonts w:asciiTheme="minorHAnsi" w:hAnsiTheme="minorHAnsi" w:cstheme="minorHAnsi"/>
                <w:sz w:val="20"/>
              </w:rPr>
            </w:pPr>
          </w:p>
        </w:tc>
        <w:tc>
          <w:tcPr>
            <w:tcW w:w="1127" w:type="dxa"/>
            <w:tcBorders>
              <w:top w:val="nil"/>
              <w:left w:val="nil"/>
              <w:bottom w:val="single" w:sz="4" w:space="0" w:color="auto"/>
              <w:right w:val="single" w:sz="4" w:space="0" w:color="auto"/>
            </w:tcBorders>
            <w:vAlign w:val="center"/>
          </w:tcPr>
          <w:p w14:paraId="0AFF49D6" w14:textId="77777777" w:rsidR="0003173E" w:rsidRPr="0015643A" w:rsidRDefault="0003173E" w:rsidP="00F31A20">
            <w:pPr>
              <w:rPr>
                <w:rFonts w:asciiTheme="minorHAnsi" w:hAnsiTheme="minorHAnsi" w:cstheme="minorHAnsi"/>
                <w:sz w:val="20"/>
              </w:rPr>
            </w:pPr>
            <w:r w:rsidRPr="0015643A">
              <w:rPr>
                <w:rFonts w:asciiTheme="minorHAnsi" w:hAnsiTheme="minorHAnsi" w:cstheme="minorHAnsi"/>
                <w:sz w:val="20"/>
              </w:rPr>
              <w:t>R</w:t>
            </w:r>
          </w:p>
          <w:p w14:paraId="7EC04019" w14:textId="77777777" w:rsidR="0003173E" w:rsidRPr="0015643A" w:rsidRDefault="0003173E" w:rsidP="00F31A20">
            <w:pPr>
              <w:rPr>
                <w:rFonts w:asciiTheme="minorHAnsi" w:hAnsiTheme="minorHAnsi" w:cstheme="minorHAnsi"/>
                <w:sz w:val="20"/>
              </w:rPr>
            </w:pPr>
          </w:p>
        </w:tc>
        <w:tc>
          <w:tcPr>
            <w:tcW w:w="927" w:type="dxa"/>
            <w:tcBorders>
              <w:top w:val="nil"/>
              <w:left w:val="nil"/>
              <w:bottom w:val="single" w:sz="4" w:space="0" w:color="auto"/>
              <w:right w:val="single" w:sz="4" w:space="0" w:color="auto"/>
            </w:tcBorders>
            <w:vAlign w:val="center"/>
          </w:tcPr>
          <w:p w14:paraId="3068097A" w14:textId="77777777" w:rsidR="0003173E" w:rsidRPr="0015643A" w:rsidRDefault="0003173E" w:rsidP="00F31A20">
            <w:pPr>
              <w:rPr>
                <w:rFonts w:asciiTheme="minorHAnsi" w:hAnsiTheme="minorHAnsi" w:cstheme="minorHAnsi"/>
                <w:sz w:val="20"/>
              </w:rPr>
            </w:pPr>
            <w:r w:rsidRPr="0015643A">
              <w:rPr>
                <w:rFonts w:asciiTheme="minorHAnsi" w:hAnsiTheme="minorHAnsi" w:cstheme="minorHAnsi"/>
                <w:sz w:val="20"/>
              </w:rPr>
              <w:t>R</w:t>
            </w:r>
          </w:p>
          <w:p w14:paraId="224053AE" w14:textId="77777777" w:rsidR="0003173E" w:rsidRPr="0015643A" w:rsidRDefault="0003173E" w:rsidP="00F31A20">
            <w:pPr>
              <w:rPr>
                <w:rFonts w:asciiTheme="minorHAnsi" w:hAnsiTheme="minorHAnsi" w:cstheme="minorHAnsi"/>
                <w:sz w:val="20"/>
              </w:rPr>
            </w:pPr>
          </w:p>
        </w:tc>
        <w:tc>
          <w:tcPr>
            <w:tcW w:w="1185" w:type="dxa"/>
            <w:tcBorders>
              <w:top w:val="single" w:sz="4" w:space="0" w:color="auto"/>
              <w:left w:val="nil"/>
              <w:bottom w:val="single" w:sz="4" w:space="0" w:color="auto"/>
              <w:right w:val="single" w:sz="4" w:space="0" w:color="auto"/>
            </w:tcBorders>
            <w:vAlign w:val="center"/>
          </w:tcPr>
          <w:p w14:paraId="18D70332" w14:textId="77777777" w:rsidR="0003173E" w:rsidRPr="0015643A" w:rsidRDefault="0003173E" w:rsidP="00F31A20">
            <w:pPr>
              <w:rPr>
                <w:rFonts w:asciiTheme="minorHAnsi" w:hAnsiTheme="minorHAnsi" w:cstheme="minorHAnsi"/>
                <w:sz w:val="20"/>
              </w:rPr>
            </w:pPr>
            <w:r w:rsidRPr="0015643A">
              <w:rPr>
                <w:rFonts w:asciiTheme="minorHAnsi" w:hAnsiTheme="minorHAnsi" w:cstheme="minorHAnsi"/>
                <w:sz w:val="20"/>
              </w:rPr>
              <w:t>R</w:t>
            </w:r>
          </w:p>
          <w:p w14:paraId="0BA2457F" w14:textId="77777777" w:rsidR="0003173E" w:rsidRPr="0015643A" w:rsidRDefault="0003173E" w:rsidP="00F31A20">
            <w:pPr>
              <w:rPr>
                <w:rFonts w:asciiTheme="minorHAnsi" w:hAnsiTheme="minorHAnsi" w:cstheme="minorHAnsi"/>
                <w:sz w:val="20"/>
              </w:rPr>
            </w:pPr>
          </w:p>
        </w:tc>
        <w:tc>
          <w:tcPr>
            <w:tcW w:w="932" w:type="dxa"/>
            <w:tcBorders>
              <w:top w:val="single" w:sz="4" w:space="0" w:color="auto"/>
              <w:left w:val="single" w:sz="4" w:space="0" w:color="auto"/>
              <w:bottom w:val="single" w:sz="4" w:space="0" w:color="auto"/>
              <w:right w:val="single" w:sz="4" w:space="0" w:color="auto"/>
            </w:tcBorders>
            <w:vAlign w:val="center"/>
          </w:tcPr>
          <w:p w14:paraId="6B50D2AE" w14:textId="77777777" w:rsidR="0003173E" w:rsidRPr="0015643A" w:rsidRDefault="0003173E" w:rsidP="00F31A20">
            <w:pPr>
              <w:rPr>
                <w:rFonts w:asciiTheme="minorHAnsi" w:hAnsiTheme="minorHAnsi" w:cstheme="minorHAnsi"/>
                <w:sz w:val="20"/>
              </w:rPr>
            </w:pPr>
            <w:r w:rsidRPr="0015643A">
              <w:rPr>
                <w:rFonts w:asciiTheme="minorHAnsi" w:hAnsiTheme="minorHAnsi" w:cstheme="minorHAnsi"/>
                <w:sz w:val="20"/>
              </w:rPr>
              <w:t>R</w:t>
            </w:r>
          </w:p>
          <w:p w14:paraId="16AF4A3C" w14:textId="77777777" w:rsidR="0003173E" w:rsidRPr="0015643A" w:rsidRDefault="0003173E" w:rsidP="00F31A20">
            <w:pPr>
              <w:rPr>
                <w:rFonts w:asciiTheme="minorHAnsi" w:hAnsiTheme="minorHAnsi" w:cstheme="minorHAnsi"/>
                <w:sz w:val="20"/>
              </w:rPr>
            </w:pPr>
          </w:p>
        </w:tc>
        <w:tc>
          <w:tcPr>
            <w:tcW w:w="885" w:type="dxa"/>
            <w:tcBorders>
              <w:top w:val="single" w:sz="4" w:space="0" w:color="auto"/>
              <w:left w:val="single" w:sz="4" w:space="0" w:color="auto"/>
              <w:bottom w:val="single" w:sz="4" w:space="0" w:color="auto"/>
              <w:right w:val="single" w:sz="4" w:space="0" w:color="auto"/>
            </w:tcBorders>
            <w:vAlign w:val="center"/>
          </w:tcPr>
          <w:p w14:paraId="5DBF9E5C" w14:textId="77777777" w:rsidR="0003173E" w:rsidRPr="0015643A" w:rsidRDefault="0003173E" w:rsidP="00F31A20">
            <w:pPr>
              <w:rPr>
                <w:rFonts w:asciiTheme="minorHAnsi" w:hAnsiTheme="minorHAnsi" w:cstheme="minorHAnsi"/>
                <w:sz w:val="20"/>
              </w:rPr>
            </w:pPr>
            <w:r w:rsidRPr="0015643A">
              <w:rPr>
                <w:rFonts w:asciiTheme="minorHAnsi" w:hAnsiTheme="minorHAnsi" w:cstheme="minorHAnsi"/>
                <w:sz w:val="20"/>
              </w:rPr>
              <w:t>R</w:t>
            </w:r>
          </w:p>
          <w:p w14:paraId="1B2B22F7" w14:textId="77777777" w:rsidR="0003173E" w:rsidRPr="0015643A" w:rsidRDefault="0003173E" w:rsidP="00F31A20">
            <w:pPr>
              <w:rPr>
                <w:rFonts w:asciiTheme="minorHAnsi" w:hAnsiTheme="minorHAnsi" w:cstheme="minorHAnsi"/>
                <w:sz w:val="20"/>
              </w:rPr>
            </w:pPr>
          </w:p>
        </w:tc>
        <w:tc>
          <w:tcPr>
            <w:tcW w:w="1105" w:type="dxa"/>
            <w:tcBorders>
              <w:top w:val="single" w:sz="4" w:space="0" w:color="auto"/>
              <w:left w:val="single" w:sz="4" w:space="0" w:color="auto"/>
              <w:bottom w:val="single" w:sz="4" w:space="0" w:color="auto"/>
              <w:right w:val="single" w:sz="4" w:space="0" w:color="auto"/>
            </w:tcBorders>
            <w:vAlign w:val="center"/>
          </w:tcPr>
          <w:p w14:paraId="60E914A7" w14:textId="77777777" w:rsidR="0003173E" w:rsidRPr="0015643A" w:rsidRDefault="0003173E" w:rsidP="00F31A20">
            <w:pPr>
              <w:rPr>
                <w:rFonts w:asciiTheme="minorHAnsi" w:hAnsiTheme="minorHAnsi" w:cstheme="minorHAnsi"/>
                <w:sz w:val="20"/>
              </w:rPr>
            </w:pPr>
            <w:r w:rsidRPr="0015643A">
              <w:rPr>
                <w:rFonts w:asciiTheme="minorHAnsi" w:hAnsiTheme="minorHAnsi" w:cstheme="minorHAnsi"/>
                <w:sz w:val="20"/>
              </w:rPr>
              <w:t>R</w:t>
            </w:r>
          </w:p>
          <w:p w14:paraId="68CA29F9" w14:textId="77777777" w:rsidR="0003173E" w:rsidRPr="0015643A" w:rsidRDefault="0003173E" w:rsidP="00F31A20">
            <w:pPr>
              <w:rPr>
                <w:rFonts w:asciiTheme="minorHAnsi" w:hAnsiTheme="minorHAnsi" w:cstheme="minorHAnsi"/>
                <w:sz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2EB93776" w14:textId="77777777" w:rsidR="0003173E" w:rsidRPr="0015643A" w:rsidRDefault="0003173E" w:rsidP="00F31A20">
            <w:pPr>
              <w:rPr>
                <w:rFonts w:asciiTheme="minorHAnsi" w:hAnsiTheme="minorHAnsi" w:cstheme="minorHAnsi"/>
                <w:sz w:val="20"/>
              </w:rPr>
            </w:pPr>
            <w:r w:rsidRPr="0015643A">
              <w:rPr>
                <w:rFonts w:asciiTheme="minorHAnsi" w:hAnsiTheme="minorHAnsi" w:cstheme="minorHAnsi"/>
                <w:sz w:val="20"/>
              </w:rPr>
              <w:t>R</w:t>
            </w:r>
          </w:p>
          <w:p w14:paraId="129162F7" w14:textId="77777777" w:rsidR="0003173E" w:rsidRPr="0015643A" w:rsidRDefault="0003173E" w:rsidP="00F31A20">
            <w:pPr>
              <w:rPr>
                <w:rFonts w:asciiTheme="minorHAnsi" w:hAnsiTheme="minorHAnsi" w:cstheme="minorHAnsi"/>
                <w:sz w:val="20"/>
              </w:rPr>
            </w:pPr>
          </w:p>
        </w:tc>
        <w:tc>
          <w:tcPr>
            <w:tcW w:w="2127" w:type="dxa"/>
            <w:tcBorders>
              <w:top w:val="nil"/>
              <w:left w:val="nil"/>
              <w:bottom w:val="single" w:sz="4" w:space="0" w:color="auto"/>
              <w:right w:val="single" w:sz="4" w:space="0" w:color="auto"/>
            </w:tcBorders>
            <w:vAlign w:val="center"/>
          </w:tcPr>
          <w:p w14:paraId="6E8E60F0" w14:textId="77777777" w:rsidR="0003173E" w:rsidRPr="0015643A" w:rsidRDefault="0003173E" w:rsidP="00F31A20">
            <w:pPr>
              <w:rPr>
                <w:rFonts w:asciiTheme="minorHAnsi" w:hAnsiTheme="minorHAnsi" w:cstheme="minorHAnsi"/>
                <w:b/>
                <w:bCs/>
                <w:sz w:val="20"/>
              </w:rPr>
            </w:pPr>
            <w:r w:rsidRPr="0015643A">
              <w:rPr>
                <w:rFonts w:asciiTheme="minorHAnsi" w:hAnsiTheme="minorHAnsi" w:cstheme="minorHAnsi"/>
                <w:b/>
                <w:bCs/>
                <w:sz w:val="20"/>
              </w:rPr>
              <w:t>R</w:t>
            </w:r>
          </w:p>
          <w:p w14:paraId="6729D4C4" w14:textId="77777777" w:rsidR="0003173E" w:rsidRPr="0015643A" w:rsidRDefault="0003173E" w:rsidP="00F31A20">
            <w:pPr>
              <w:rPr>
                <w:rFonts w:asciiTheme="minorHAnsi" w:hAnsiTheme="minorHAnsi" w:cstheme="minorHAnsi"/>
                <w:b/>
                <w:bCs/>
                <w:sz w:val="20"/>
              </w:rPr>
            </w:pPr>
          </w:p>
        </w:tc>
      </w:tr>
      <w:tr w:rsidR="0003173E" w:rsidRPr="0015643A" w14:paraId="3937A1F0" w14:textId="77777777" w:rsidTr="00F31A20">
        <w:trPr>
          <w:trHeight w:val="831"/>
        </w:trPr>
        <w:tc>
          <w:tcPr>
            <w:tcW w:w="1986" w:type="dxa"/>
            <w:tcBorders>
              <w:top w:val="nil"/>
              <w:left w:val="single" w:sz="4" w:space="0" w:color="auto"/>
              <w:bottom w:val="single" w:sz="4" w:space="0" w:color="auto"/>
              <w:right w:val="single" w:sz="4" w:space="0" w:color="auto"/>
            </w:tcBorders>
            <w:noWrap/>
            <w:vAlign w:val="center"/>
          </w:tcPr>
          <w:p w14:paraId="4DAF0437" w14:textId="77777777" w:rsidR="0003173E" w:rsidRPr="0015643A" w:rsidRDefault="0003173E" w:rsidP="00F31A20">
            <w:pPr>
              <w:rPr>
                <w:rFonts w:asciiTheme="minorHAnsi" w:hAnsiTheme="minorHAnsi" w:cstheme="minorHAnsi"/>
                <w:sz w:val="20"/>
              </w:rPr>
            </w:pPr>
            <w:r w:rsidRPr="0015643A">
              <w:rPr>
                <w:rFonts w:asciiTheme="minorHAnsi" w:hAnsiTheme="minorHAnsi" w:cstheme="minorHAnsi"/>
                <w:sz w:val="20"/>
              </w:rPr>
              <w:t xml:space="preserve">Consumables Needed During Preventative Maintenance </w:t>
            </w:r>
          </w:p>
        </w:tc>
        <w:tc>
          <w:tcPr>
            <w:tcW w:w="950" w:type="dxa"/>
            <w:vMerge/>
            <w:tcBorders>
              <w:left w:val="nil"/>
              <w:right w:val="single" w:sz="4" w:space="0" w:color="auto"/>
            </w:tcBorders>
          </w:tcPr>
          <w:p w14:paraId="4E419975" w14:textId="77777777" w:rsidR="0003173E" w:rsidRPr="0015643A" w:rsidRDefault="0003173E" w:rsidP="00F31A20">
            <w:pPr>
              <w:rPr>
                <w:rFonts w:asciiTheme="minorHAnsi" w:hAnsiTheme="minorHAnsi" w:cstheme="minorHAnsi"/>
                <w:sz w:val="20"/>
              </w:rPr>
            </w:pPr>
          </w:p>
        </w:tc>
        <w:tc>
          <w:tcPr>
            <w:tcW w:w="1230" w:type="dxa"/>
            <w:tcBorders>
              <w:top w:val="nil"/>
              <w:left w:val="single" w:sz="4" w:space="0" w:color="auto"/>
              <w:bottom w:val="single" w:sz="4" w:space="0" w:color="auto"/>
              <w:right w:val="single" w:sz="4" w:space="0" w:color="auto"/>
            </w:tcBorders>
            <w:vAlign w:val="center"/>
          </w:tcPr>
          <w:p w14:paraId="45A8F16C" w14:textId="77777777" w:rsidR="0003173E" w:rsidRPr="0015643A" w:rsidRDefault="0003173E" w:rsidP="00F31A20">
            <w:pPr>
              <w:rPr>
                <w:rFonts w:asciiTheme="minorHAnsi" w:hAnsiTheme="minorHAnsi" w:cstheme="minorHAnsi"/>
                <w:sz w:val="20"/>
              </w:rPr>
            </w:pPr>
            <w:r w:rsidRPr="0015643A">
              <w:rPr>
                <w:rFonts w:asciiTheme="minorHAnsi" w:hAnsiTheme="minorHAnsi" w:cstheme="minorHAnsi"/>
                <w:sz w:val="20"/>
              </w:rPr>
              <w:t>R</w:t>
            </w:r>
          </w:p>
          <w:p w14:paraId="7D42A6DB" w14:textId="77777777" w:rsidR="0003173E" w:rsidRPr="0015643A" w:rsidRDefault="0003173E" w:rsidP="00F31A20">
            <w:pPr>
              <w:rPr>
                <w:rFonts w:asciiTheme="minorHAnsi" w:hAnsiTheme="minorHAnsi" w:cstheme="minorHAnsi"/>
                <w:sz w:val="20"/>
              </w:rPr>
            </w:pPr>
          </w:p>
          <w:p w14:paraId="01080B9C" w14:textId="77777777" w:rsidR="0003173E" w:rsidRPr="0015643A" w:rsidRDefault="0003173E" w:rsidP="00F31A20">
            <w:pPr>
              <w:rPr>
                <w:rFonts w:asciiTheme="minorHAnsi" w:hAnsiTheme="minorHAnsi" w:cstheme="minorHAnsi"/>
                <w:sz w:val="20"/>
              </w:rPr>
            </w:pPr>
          </w:p>
          <w:p w14:paraId="2CB21074" w14:textId="77777777" w:rsidR="0003173E" w:rsidRPr="0015643A" w:rsidRDefault="0003173E" w:rsidP="00F31A20">
            <w:pPr>
              <w:rPr>
                <w:rFonts w:asciiTheme="minorHAnsi" w:hAnsiTheme="minorHAnsi" w:cstheme="minorHAnsi"/>
                <w:sz w:val="20"/>
              </w:rPr>
            </w:pPr>
          </w:p>
        </w:tc>
        <w:tc>
          <w:tcPr>
            <w:tcW w:w="1148" w:type="dxa"/>
            <w:tcBorders>
              <w:top w:val="nil"/>
              <w:left w:val="nil"/>
              <w:bottom w:val="single" w:sz="4" w:space="0" w:color="auto"/>
              <w:right w:val="single" w:sz="4" w:space="0" w:color="auto"/>
            </w:tcBorders>
            <w:vAlign w:val="center"/>
          </w:tcPr>
          <w:p w14:paraId="462DEF22" w14:textId="77777777" w:rsidR="0003173E" w:rsidRPr="0015643A" w:rsidRDefault="0003173E" w:rsidP="00F31A20">
            <w:pPr>
              <w:rPr>
                <w:rFonts w:asciiTheme="minorHAnsi" w:hAnsiTheme="minorHAnsi" w:cstheme="minorHAnsi"/>
                <w:sz w:val="20"/>
              </w:rPr>
            </w:pPr>
            <w:r w:rsidRPr="0015643A">
              <w:rPr>
                <w:rFonts w:asciiTheme="minorHAnsi" w:hAnsiTheme="minorHAnsi" w:cstheme="minorHAnsi"/>
                <w:sz w:val="20"/>
              </w:rPr>
              <w:t>R</w:t>
            </w:r>
          </w:p>
          <w:p w14:paraId="6B3BCB25" w14:textId="77777777" w:rsidR="0003173E" w:rsidRPr="0015643A" w:rsidRDefault="0003173E" w:rsidP="00F31A20">
            <w:pPr>
              <w:rPr>
                <w:rFonts w:asciiTheme="minorHAnsi" w:hAnsiTheme="minorHAnsi" w:cstheme="minorHAnsi"/>
                <w:sz w:val="20"/>
              </w:rPr>
            </w:pPr>
          </w:p>
          <w:p w14:paraId="6FED403A" w14:textId="77777777" w:rsidR="0003173E" w:rsidRPr="0015643A" w:rsidRDefault="0003173E" w:rsidP="00F31A20">
            <w:pPr>
              <w:rPr>
                <w:rFonts w:asciiTheme="minorHAnsi" w:hAnsiTheme="minorHAnsi" w:cstheme="minorHAnsi"/>
                <w:sz w:val="20"/>
              </w:rPr>
            </w:pPr>
          </w:p>
          <w:p w14:paraId="7BC5DF96" w14:textId="77777777" w:rsidR="0003173E" w:rsidRPr="0015643A" w:rsidRDefault="0003173E" w:rsidP="00F31A20">
            <w:pPr>
              <w:rPr>
                <w:rFonts w:asciiTheme="minorHAnsi" w:hAnsiTheme="minorHAnsi" w:cstheme="minorHAnsi"/>
                <w:sz w:val="20"/>
              </w:rPr>
            </w:pPr>
          </w:p>
        </w:tc>
        <w:tc>
          <w:tcPr>
            <w:tcW w:w="995" w:type="dxa"/>
            <w:tcBorders>
              <w:top w:val="nil"/>
              <w:left w:val="nil"/>
              <w:bottom w:val="single" w:sz="4" w:space="0" w:color="auto"/>
              <w:right w:val="single" w:sz="4" w:space="0" w:color="auto"/>
            </w:tcBorders>
            <w:vAlign w:val="center"/>
          </w:tcPr>
          <w:p w14:paraId="711F7AB2" w14:textId="77777777" w:rsidR="0003173E" w:rsidRPr="0015643A" w:rsidRDefault="0003173E" w:rsidP="00F31A20">
            <w:pPr>
              <w:rPr>
                <w:rFonts w:asciiTheme="minorHAnsi" w:hAnsiTheme="minorHAnsi" w:cstheme="minorHAnsi"/>
                <w:sz w:val="20"/>
              </w:rPr>
            </w:pPr>
            <w:r w:rsidRPr="0015643A">
              <w:rPr>
                <w:rFonts w:asciiTheme="minorHAnsi" w:hAnsiTheme="minorHAnsi" w:cstheme="minorHAnsi"/>
                <w:sz w:val="20"/>
              </w:rPr>
              <w:t>R</w:t>
            </w:r>
          </w:p>
          <w:p w14:paraId="5FB2EC95" w14:textId="77777777" w:rsidR="0003173E" w:rsidRPr="0015643A" w:rsidRDefault="0003173E" w:rsidP="00F31A20">
            <w:pPr>
              <w:rPr>
                <w:rFonts w:asciiTheme="minorHAnsi" w:hAnsiTheme="minorHAnsi" w:cstheme="minorHAnsi"/>
                <w:sz w:val="20"/>
              </w:rPr>
            </w:pPr>
          </w:p>
          <w:p w14:paraId="6E2AFBF3" w14:textId="77777777" w:rsidR="0003173E" w:rsidRPr="0015643A" w:rsidRDefault="0003173E" w:rsidP="00F31A20">
            <w:pPr>
              <w:rPr>
                <w:rFonts w:asciiTheme="minorHAnsi" w:hAnsiTheme="minorHAnsi" w:cstheme="minorHAnsi"/>
                <w:sz w:val="20"/>
              </w:rPr>
            </w:pPr>
          </w:p>
          <w:p w14:paraId="021081BB" w14:textId="77777777" w:rsidR="0003173E" w:rsidRPr="0015643A" w:rsidRDefault="0003173E" w:rsidP="00F31A20">
            <w:pPr>
              <w:rPr>
                <w:rFonts w:asciiTheme="minorHAnsi" w:hAnsiTheme="minorHAnsi" w:cstheme="minorHAnsi"/>
                <w:sz w:val="20"/>
              </w:rPr>
            </w:pPr>
          </w:p>
        </w:tc>
        <w:tc>
          <w:tcPr>
            <w:tcW w:w="1127" w:type="dxa"/>
            <w:tcBorders>
              <w:top w:val="nil"/>
              <w:left w:val="nil"/>
              <w:bottom w:val="single" w:sz="4" w:space="0" w:color="auto"/>
              <w:right w:val="single" w:sz="4" w:space="0" w:color="auto"/>
            </w:tcBorders>
            <w:vAlign w:val="center"/>
          </w:tcPr>
          <w:p w14:paraId="4E4D9E80" w14:textId="77777777" w:rsidR="0003173E" w:rsidRPr="0015643A" w:rsidRDefault="0003173E" w:rsidP="00F31A20">
            <w:pPr>
              <w:rPr>
                <w:rFonts w:asciiTheme="minorHAnsi" w:hAnsiTheme="minorHAnsi" w:cstheme="minorHAnsi"/>
                <w:sz w:val="20"/>
              </w:rPr>
            </w:pPr>
            <w:r w:rsidRPr="0015643A">
              <w:rPr>
                <w:rFonts w:asciiTheme="minorHAnsi" w:hAnsiTheme="minorHAnsi" w:cstheme="minorHAnsi"/>
                <w:sz w:val="20"/>
              </w:rPr>
              <w:t>R</w:t>
            </w:r>
          </w:p>
          <w:p w14:paraId="12C67DDB" w14:textId="77777777" w:rsidR="0003173E" w:rsidRPr="0015643A" w:rsidRDefault="0003173E" w:rsidP="00F31A20">
            <w:pPr>
              <w:rPr>
                <w:rFonts w:asciiTheme="minorHAnsi" w:hAnsiTheme="minorHAnsi" w:cstheme="minorHAnsi"/>
                <w:sz w:val="20"/>
              </w:rPr>
            </w:pPr>
          </w:p>
          <w:p w14:paraId="63D6ED82" w14:textId="77777777" w:rsidR="0003173E" w:rsidRPr="0015643A" w:rsidRDefault="0003173E" w:rsidP="00F31A20">
            <w:pPr>
              <w:rPr>
                <w:rFonts w:asciiTheme="minorHAnsi" w:hAnsiTheme="minorHAnsi" w:cstheme="minorHAnsi"/>
                <w:sz w:val="20"/>
              </w:rPr>
            </w:pPr>
          </w:p>
          <w:p w14:paraId="476281D9" w14:textId="77777777" w:rsidR="0003173E" w:rsidRPr="0015643A" w:rsidRDefault="0003173E" w:rsidP="00F31A20">
            <w:pPr>
              <w:rPr>
                <w:rFonts w:asciiTheme="minorHAnsi" w:hAnsiTheme="minorHAnsi" w:cstheme="minorHAnsi"/>
                <w:sz w:val="20"/>
              </w:rPr>
            </w:pPr>
          </w:p>
        </w:tc>
        <w:tc>
          <w:tcPr>
            <w:tcW w:w="927" w:type="dxa"/>
            <w:tcBorders>
              <w:top w:val="nil"/>
              <w:left w:val="nil"/>
              <w:bottom w:val="single" w:sz="4" w:space="0" w:color="auto"/>
              <w:right w:val="single" w:sz="4" w:space="0" w:color="auto"/>
            </w:tcBorders>
            <w:vAlign w:val="center"/>
          </w:tcPr>
          <w:p w14:paraId="291C31B5" w14:textId="77777777" w:rsidR="0003173E" w:rsidRPr="0015643A" w:rsidRDefault="0003173E" w:rsidP="00F31A20">
            <w:pPr>
              <w:rPr>
                <w:rFonts w:asciiTheme="minorHAnsi" w:hAnsiTheme="minorHAnsi" w:cstheme="minorHAnsi"/>
                <w:sz w:val="20"/>
              </w:rPr>
            </w:pPr>
            <w:r w:rsidRPr="0015643A">
              <w:rPr>
                <w:rFonts w:asciiTheme="minorHAnsi" w:hAnsiTheme="minorHAnsi" w:cstheme="minorHAnsi"/>
                <w:sz w:val="20"/>
              </w:rPr>
              <w:t>R</w:t>
            </w:r>
          </w:p>
          <w:p w14:paraId="39ABB85B" w14:textId="77777777" w:rsidR="0003173E" w:rsidRPr="0015643A" w:rsidRDefault="0003173E" w:rsidP="00F31A20">
            <w:pPr>
              <w:rPr>
                <w:rFonts w:asciiTheme="minorHAnsi" w:hAnsiTheme="minorHAnsi" w:cstheme="minorHAnsi"/>
                <w:sz w:val="20"/>
              </w:rPr>
            </w:pPr>
          </w:p>
          <w:p w14:paraId="0BCC5F77" w14:textId="77777777" w:rsidR="0003173E" w:rsidRPr="0015643A" w:rsidRDefault="0003173E" w:rsidP="00F31A20">
            <w:pPr>
              <w:rPr>
                <w:rFonts w:asciiTheme="minorHAnsi" w:hAnsiTheme="minorHAnsi" w:cstheme="minorHAnsi"/>
                <w:sz w:val="20"/>
              </w:rPr>
            </w:pPr>
          </w:p>
          <w:p w14:paraId="3A771AFE" w14:textId="77777777" w:rsidR="0003173E" w:rsidRPr="0015643A" w:rsidRDefault="0003173E" w:rsidP="00F31A20">
            <w:pPr>
              <w:rPr>
                <w:rFonts w:asciiTheme="minorHAnsi" w:hAnsiTheme="minorHAnsi" w:cstheme="minorHAnsi"/>
                <w:sz w:val="20"/>
              </w:rPr>
            </w:pPr>
          </w:p>
        </w:tc>
        <w:tc>
          <w:tcPr>
            <w:tcW w:w="1185" w:type="dxa"/>
            <w:tcBorders>
              <w:top w:val="single" w:sz="4" w:space="0" w:color="auto"/>
              <w:left w:val="nil"/>
              <w:bottom w:val="single" w:sz="4" w:space="0" w:color="auto"/>
              <w:right w:val="single" w:sz="4" w:space="0" w:color="auto"/>
            </w:tcBorders>
            <w:vAlign w:val="center"/>
          </w:tcPr>
          <w:p w14:paraId="0653560C" w14:textId="77777777" w:rsidR="0003173E" w:rsidRPr="0015643A" w:rsidRDefault="0003173E" w:rsidP="00F31A20">
            <w:pPr>
              <w:rPr>
                <w:rFonts w:asciiTheme="minorHAnsi" w:hAnsiTheme="minorHAnsi" w:cstheme="minorHAnsi"/>
                <w:sz w:val="20"/>
              </w:rPr>
            </w:pPr>
            <w:r w:rsidRPr="0015643A">
              <w:rPr>
                <w:rFonts w:asciiTheme="minorHAnsi" w:hAnsiTheme="minorHAnsi" w:cstheme="minorHAnsi"/>
                <w:sz w:val="20"/>
              </w:rPr>
              <w:t>R</w:t>
            </w:r>
          </w:p>
          <w:p w14:paraId="4618C0AF" w14:textId="77777777" w:rsidR="0003173E" w:rsidRPr="0015643A" w:rsidRDefault="0003173E" w:rsidP="00F31A20">
            <w:pPr>
              <w:rPr>
                <w:rFonts w:asciiTheme="minorHAnsi" w:hAnsiTheme="minorHAnsi" w:cstheme="minorHAnsi"/>
                <w:sz w:val="20"/>
              </w:rPr>
            </w:pPr>
          </w:p>
          <w:p w14:paraId="3EA4C780" w14:textId="77777777" w:rsidR="0003173E" w:rsidRPr="0015643A" w:rsidRDefault="0003173E" w:rsidP="00F31A20">
            <w:pPr>
              <w:rPr>
                <w:rFonts w:asciiTheme="minorHAnsi" w:hAnsiTheme="minorHAnsi" w:cstheme="minorHAnsi"/>
                <w:sz w:val="20"/>
              </w:rPr>
            </w:pPr>
          </w:p>
          <w:p w14:paraId="52864FBE" w14:textId="77777777" w:rsidR="0003173E" w:rsidRPr="0015643A" w:rsidRDefault="0003173E" w:rsidP="00F31A20">
            <w:pPr>
              <w:rPr>
                <w:rFonts w:asciiTheme="minorHAnsi" w:hAnsiTheme="minorHAnsi" w:cstheme="minorHAnsi"/>
                <w:sz w:val="20"/>
              </w:rPr>
            </w:pPr>
          </w:p>
        </w:tc>
        <w:tc>
          <w:tcPr>
            <w:tcW w:w="932" w:type="dxa"/>
            <w:tcBorders>
              <w:top w:val="single" w:sz="4" w:space="0" w:color="auto"/>
              <w:left w:val="single" w:sz="4" w:space="0" w:color="auto"/>
              <w:bottom w:val="single" w:sz="4" w:space="0" w:color="auto"/>
              <w:right w:val="single" w:sz="4" w:space="0" w:color="auto"/>
            </w:tcBorders>
            <w:vAlign w:val="center"/>
          </w:tcPr>
          <w:p w14:paraId="05AE087D" w14:textId="77777777" w:rsidR="0003173E" w:rsidRPr="0015643A" w:rsidRDefault="0003173E" w:rsidP="00F31A20">
            <w:pPr>
              <w:rPr>
                <w:rFonts w:asciiTheme="minorHAnsi" w:hAnsiTheme="minorHAnsi" w:cstheme="minorHAnsi"/>
                <w:sz w:val="20"/>
              </w:rPr>
            </w:pPr>
            <w:r w:rsidRPr="0015643A">
              <w:rPr>
                <w:rFonts w:asciiTheme="minorHAnsi" w:hAnsiTheme="minorHAnsi" w:cstheme="minorHAnsi"/>
                <w:sz w:val="20"/>
              </w:rPr>
              <w:t>R</w:t>
            </w:r>
          </w:p>
          <w:p w14:paraId="00885C6F" w14:textId="77777777" w:rsidR="0003173E" w:rsidRPr="0015643A" w:rsidRDefault="0003173E" w:rsidP="00F31A20">
            <w:pPr>
              <w:rPr>
                <w:rFonts w:asciiTheme="minorHAnsi" w:hAnsiTheme="minorHAnsi" w:cstheme="minorHAnsi"/>
                <w:sz w:val="20"/>
              </w:rPr>
            </w:pPr>
          </w:p>
          <w:p w14:paraId="0A4ECA92" w14:textId="77777777" w:rsidR="0003173E" w:rsidRPr="0015643A" w:rsidRDefault="0003173E" w:rsidP="00F31A20">
            <w:pPr>
              <w:rPr>
                <w:rFonts w:asciiTheme="minorHAnsi" w:hAnsiTheme="minorHAnsi" w:cstheme="minorHAnsi"/>
                <w:sz w:val="20"/>
              </w:rPr>
            </w:pPr>
          </w:p>
          <w:p w14:paraId="0BBDF805" w14:textId="77777777" w:rsidR="0003173E" w:rsidRPr="0015643A" w:rsidRDefault="0003173E" w:rsidP="00F31A20">
            <w:pPr>
              <w:rPr>
                <w:rFonts w:asciiTheme="minorHAnsi" w:hAnsiTheme="minorHAnsi" w:cstheme="minorHAnsi"/>
                <w:sz w:val="20"/>
              </w:rPr>
            </w:pPr>
          </w:p>
        </w:tc>
        <w:tc>
          <w:tcPr>
            <w:tcW w:w="885" w:type="dxa"/>
            <w:tcBorders>
              <w:top w:val="single" w:sz="4" w:space="0" w:color="auto"/>
              <w:left w:val="single" w:sz="4" w:space="0" w:color="auto"/>
              <w:bottom w:val="single" w:sz="4" w:space="0" w:color="auto"/>
              <w:right w:val="single" w:sz="4" w:space="0" w:color="auto"/>
            </w:tcBorders>
            <w:vAlign w:val="center"/>
          </w:tcPr>
          <w:p w14:paraId="11E0808B" w14:textId="77777777" w:rsidR="0003173E" w:rsidRPr="0015643A" w:rsidRDefault="0003173E" w:rsidP="00F31A20">
            <w:pPr>
              <w:rPr>
                <w:rFonts w:asciiTheme="minorHAnsi" w:hAnsiTheme="minorHAnsi" w:cstheme="minorHAnsi"/>
                <w:sz w:val="20"/>
              </w:rPr>
            </w:pPr>
            <w:r w:rsidRPr="0015643A">
              <w:rPr>
                <w:rFonts w:asciiTheme="minorHAnsi" w:hAnsiTheme="minorHAnsi" w:cstheme="minorHAnsi"/>
                <w:sz w:val="20"/>
              </w:rPr>
              <w:t>R</w:t>
            </w:r>
          </w:p>
          <w:p w14:paraId="6CB01079" w14:textId="77777777" w:rsidR="0003173E" w:rsidRPr="0015643A" w:rsidRDefault="0003173E" w:rsidP="00F31A20">
            <w:pPr>
              <w:rPr>
                <w:rFonts w:asciiTheme="minorHAnsi" w:hAnsiTheme="minorHAnsi" w:cstheme="minorHAnsi"/>
                <w:sz w:val="20"/>
              </w:rPr>
            </w:pPr>
          </w:p>
          <w:p w14:paraId="3974EE73" w14:textId="77777777" w:rsidR="0003173E" w:rsidRPr="0015643A" w:rsidRDefault="0003173E" w:rsidP="00F31A20">
            <w:pPr>
              <w:rPr>
                <w:rFonts w:asciiTheme="minorHAnsi" w:hAnsiTheme="minorHAnsi" w:cstheme="minorHAnsi"/>
                <w:sz w:val="20"/>
              </w:rPr>
            </w:pPr>
          </w:p>
          <w:p w14:paraId="55EC9701" w14:textId="77777777" w:rsidR="0003173E" w:rsidRPr="0015643A" w:rsidRDefault="0003173E" w:rsidP="00F31A20">
            <w:pPr>
              <w:rPr>
                <w:rFonts w:asciiTheme="minorHAnsi" w:hAnsiTheme="minorHAnsi" w:cstheme="minorHAnsi"/>
                <w:sz w:val="20"/>
              </w:rPr>
            </w:pPr>
          </w:p>
        </w:tc>
        <w:tc>
          <w:tcPr>
            <w:tcW w:w="1105" w:type="dxa"/>
            <w:tcBorders>
              <w:top w:val="single" w:sz="4" w:space="0" w:color="auto"/>
              <w:left w:val="single" w:sz="4" w:space="0" w:color="auto"/>
              <w:bottom w:val="single" w:sz="4" w:space="0" w:color="auto"/>
              <w:right w:val="single" w:sz="4" w:space="0" w:color="auto"/>
            </w:tcBorders>
            <w:vAlign w:val="center"/>
          </w:tcPr>
          <w:p w14:paraId="7069EA69" w14:textId="77777777" w:rsidR="0003173E" w:rsidRPr="0015643A" w:rsidRDefault="0003173E" w:rsidP="00F31A20">
            <w:pPr>
              <w:rPr>
                <w:rFonts w:asciiTheme="minorHAnsi" w:hAnsiTheme="minorHAnsi" w:cstheme="minorHAnsi"/>
                <w:sz w:val="20"/>
              </w:rPr>
            </w:pPr>
            <w:r w:rsidRPr="0015643A">
              <w:rPr>
                <w:rFonts w:asciiTheme="minorHAnsi" w:hAnsiTheme="minorHAnsi" w:cstheme="minorHAnsi"/>
                <w:sz w:val="20"/>
              </w:rPr>
              <w:t>R</w:t>
            </w:r>
          </w:p>
          <w:p w14:paraId="2A52B150" w14:textId="77777777" w:rsidR="0003173E" w:rsidRPr="0015643A" w:rsidRDefault="0003173E" w:rsidP="00F31A20">
            <w:pPr>
              <w:rPr>
                <w:rFonts w:asciiTheme="minorHAnsi" w:hAnsiTheme="minorHAnsi" w:cstheme="minorHAnsi"/>
                <w:sz w:val="20"/>
              </w:rPr>
            </w:pPr>
          </w:p>
          <w:p w14:paraId="41690495" w14:textId="77777777" w:rsidR="0003173E" w:rsidRPr="0015643A" w:rsidRDefault="0003173E" w:rsidP="00F31A20">
            <w:pPr>
              <w:rPr>
                <w:rFonts w:asciiTheme="minorHAnsi" w:hAnsiTheme="minorHAnsi" w:cstheme="minorHAnsi"/>
                <w:sz w:val="20"/>
              </w:rPr>
            </w:pPr>
          </w:p>
          <w:p w14:paraId="74E19CA5" w14:textId="77777777" w:rsidR="0003173E" w:rsidRPr="0015643A" w:rsidRDefault="0003173E" w:rsidP="00F31A20">
            <w:pPr>
              <w:rPr>
                <w:rFonts w:asciiTheme="minorHAnsi" w:hAnsiTheme="minorHAnsi" w:cstheme="minorHAnsi"/>
                <w:sz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0E4361F3" w14:textId="77777777" w:rsidR="0003173E" w:rsidRPr="0015643A" w:rsidRDefault="0003173E" w:rsidP="00F31A20">
            <w:pPr>
              <w:rPr>
                <w:rFonts w:asciiTheme="minorHAnsi" w:hAnsiTheme="minorHAnsi" w:cstheme="minorHAnsi"/>
                <w:sz w:val="20"/>
              </w:rPr>
            </w:pPr>
            <w:r w:rsidRPr="0015643A">
              <w:rPr>
                <w:rFonts w:asciiTheme="minorHAnsi" w:hAnsiTheme="minorHAnsi" w:cstheme="minorHAnsi"/>
                <w:sz w:val="20"/>
              </w:rPr>
              <w:t>R</w:t>
            </w:r>
          </w:p>
          <w:p w14:paraId="4A11726E" w14:textId="77777777" w:rsidR="0003173E" w:rsidRPr="0015643A" w:rsidRDefault="0003173E" w:rsidP="00F31A20">
            <w:pPr>
              <w:rPr>
                <w:rFonts w:asciiTheme="minorHAnsi" w:hAnsiTheme="minorHAnsi" w:cstheme="minorHAnsi"/>
                <w:sz w:val="20"/>
              </w:rPr>
            </w:pPr>
          </w:p>
          <w:p w14:paraId="1A5FC6EC" w14:textId="77777777" w:rsidR="0003173E" w:rsidRPr="0015643A" w:rsidRDefault="0003173E" w:rsidP="00F31A20">
            <w:pPr>
              <w:rPr>
                <w:rFonts w:asciiTheme="minorHAnsi" w:hAnsiTheme="minorHAnsi" w:cstheme="minorHAnsi"/>
                <w:sz w:val="20"/>
              </w:rPr>
            </w:pPr>
          </w:p>
          <w:p w14:paraId="675F00DB" w14:textId="77777777" w:rsidR="0003173E" w:rsidRPr="0015643A" w:rsidRDefault="0003173E" w:rsidP="00F31A20">
            <w:pPr>
              <w:rPr>
                <w:rFonts w:asciiTheme="minorHAnsi" w:hAnsiTheme="minorHAnsi" w:cstheme="minorHAnsi"/>
                <w:sz w:val="20"/>
              </w:rPr>
            </w:pPr>
          </w:p>
        </w:tc>
        <w:tc>
          <w:tcPr>
            <w:tcW w:w="2127" w:type="dxa"/>
            <w:tcBorders>
              <w:top w:val="nil"/>
              <w:left w:val="nil"/>
              <w:bottom w:val="single" w:sz="4" w:space="0" w:color="auto"/>
              <w:right w:val="single" w:sz="4" w:space="0" w:color="auto"/>
            </w:tcBorders>
            <w:vAlign w:val="center"/>
          </w:tcPr>
          <w:p w14:paraId="42B0C972" w14:textId="77777777" w:rsidR="0003173E" w:rsidRPr="0015643A" w:rsidRDefault="0003173E" w:rsidP="00F31A20">
            <w:pPr>
              <w:rPr>
                <w:rFonts w:asciiTheme="minorHAnsi" w:hAnsiTheme="minorHAnsi" w:cstheme="minorHAnsi"/>
                <w:b/>
                <w:bCs/>
                <w:sz w:val="20"/>
              </w:rPr>
            </w:pPr>
            <w:r w:rsidRPr="0015643A">
              <w:rPr>
                <w:rFonts w:asciiTheme="minorHAnsi" w:hAnsiTheme="minorHAnsi" w:cstheme="minorHAnsi"/>
                <w:b/>
                <w:bCs/>
                <w:sz w:val="20"/>
              </w:rPr>
              <w:t>R</w:t>
            </w:r>
          </w:p>
          <w:p w14:paraId="132CE5DF" w14:textId="77777777" w:rsidR="0003173E" w:rsidRPr="0015643A" w:rsidRDefault="0003173E" w:rsidP="00F31A20">
            <w:pPr>
              <w:rPr>
                <w:rFonts w:asciiTheme="minorHAnsi" w:hAnsiTheme="minorHAnsi" w:cstheme="minorHAnsi"/>
                <w:b/>
                <w:bCs/>
                <w:sz w:val="20"/>
              </w:rPr>
            </w:pPr>
          </w:p>
          <w:p w14:paraId="3C7B4C1E" w14:textId="77777777" w:rsidR="0003173E" w:rsidRPr="0015643A" w:rsidRDefault="0003173E" w:rsidP="00F31A20">
            <w:pPr>
              <w:rPr>
                <w:rFonts w:asciiTheme="minorHAnsi" w:hAnsiTheme="minorHAnsi" w:cstheme="minorHAnsi"/>
                <w:b/>
                <w:bCs/>
                <w:sz w:val="20"/>
              </w:rPr>
            </w:pPr>
          </w:p>
          <w:p w14:paraId="6123E5E6" w14:textId="77777777" w:rsidR="0003173E" w:rsidRPr="0015643A" w:rsidRDefault="0003173E" w:rsidP="00F31A20">
            <w:pPr>
              <w:rPr>
                <w:rFonts w:asciiTheme="minorHAnsi" w:hAnsiTheme="minorHAnsi" w:cstheme="minorHAnsi"/>
                <w:b/>
                <w:bCs/>
                <w:sz w:val="20"/>
              </w:rPr>
            </w:pPr>
          </w:p>
        </w:tc>
      </w:tr>
      <w:tr w:rsidR="0003173E" w:rsidRPr="0015643A" w14:paraId="079EFDA7" w14:textId="77777777" w:rsidTr="00F31A20">
        <w:trPr>
          <w:trHeight w:val="255"/>
        </w:trPr>
        <w:tc>
          <w:tcPr>
            <w:tcW w:w="1986" w:type="dxa"/>
            <w:tcBorders>
              <w:top w:val="nil"/>
              <w:left w:val="single" w:sz="4" w:space="0" w:color="auto"/>
              <w:bottom w:val="single" w:sz="4" w:space="0" w:color="auto"/>
              <w:right w:val="single" w:sz="4" w:space="0" w:color="auto"/>
            </w:tcBorders>
            <w:noWrap/>
            <w:vAlign w:val="center"/>
          </w:tcPr>
          <w:p w14:paraId="264C57EB" w14:textId="77777777" w:rsidR="0003173E" w:rsidRPr="0015643A" w:rsidRDefault="0003173E" w:rsidP="00F31A20">
            <w:pPr>
              <w:rPr>
                <w:rFonts w:asciiTheme="minorHAnsi" w:hAnsiTheme="minorHAnsi" w:cstheme="minorHAnsi"/>
                <w:sz w:val="20"/>
              </w:rPr>
            </w:pPr>
            <w:r w:rsidRPr="0015643A">
              <w:rPr>
                <w:rFonts w:asciiTheme="minorHAnsi" w:hAnsiTheme="minorHAnsi" w:cstheme="minorHAnsi"/>
                <w:sz w:val="20"/>
              </w:rPr>
              <w:t>Insurance</w:t>
            </w:r>
          </w:p>
        </w:tc>
        <w:tc>
          <w:tcPr>
            <w:tcW w:w="950" w:type="dxa"/>
            <w:vMerge/>
            <w:tcBorders>
              <w:left w:val="nil"/>
              <w:right w:val="single" w:sz="4" w:space="0" w:color="auto"/>
            </w:tcBorders>
          </w:tcPr>
          <w:p w14:paraId="59D5A324" w14:textId="77777777" w:rsidR="0003173E" w:rsidRPr="0015643A" w:rsidRDefault="0003173E" w:rsidP="00F31A20">
            <w:pPr>
              <w:rPr>
                <w:rFonts w:asciiTheme="minorHAnsi" w:hAnsiTheme="minorHAnsi" w:cstheme="minorHAnsi"/>
                <w:sz w:val="20"/>
              </w:rPr>
            </w:pPr>
          </w:p>
        </w:tc>
        <w:tc>
          <w:tcPr>
            <w:tcW w:w="1230" w:type="dxa"/>
            <w:tcBorders>
              <w:top w:val="nil"/>
              <w:left w:val="single" w:sz="4" w:space="0" w:color="auto"/>
              <w:bottom w:val="single" w:sz="4" w:space="0" w:color="auto"/>
              <w:right w:val="single" w:sz="4" w:space="0" w:color="auto"/>
            </w:tcBorders>
            <w:vAlign w:val="center"/>
          </w:tcPr>
          <w:p w14:paraId="73E094EF" w14:textId="77777777" w:rsidR="0003173E" w:rsidRPr="0015643A" w:rsidRDefault="0003173E" w:rsidP="00F31A20">
            <w:pPr>
              <w:rPr>
                <w:rFonts w:asciiTheme="minorHAnsi" w:hAnsiTheme="minorHAnsi" w:cstheme="minorHAnsi"/>
                <w:sz w:val="20"/>
              </w:rPr>
            </w:pPr>
            <w:r w:rsidRPr="0015643A">
              <w:rPr>
                <w:rFonts w:asciiTheme="minorHAnsi" w:hAnsiTheme="minorHAnsi" w:cstheme="minorHAnsi"/>
                <w:sz w:val="20"/>
              </w:rPr>
              <w:t>R</w:t>
            </w:r>
          </w:p>
        </w:tc>
        <w:tc>
          <w:tcPr>
            <w:tcW w:w="1148" w:type="dxa"/>
            <w:tcBorders>
              <w:top w:val="nil"/>
              <w:left w:val="nil"/>
              <w:bottom w:val="single" w:sz="4" w:space="0" w:color="auto"/>
              <w:right w:val="single" w:sz="4" w:space="0" w:color="auto"/>
            </w:tcBorders>
            <w:vAlign w:val="center"/>
          </w:tcPr>
          <w:p w14:paraId="09BE9481" w14:textId="77777777" w:rsidR="0003173E" w:rsidRPr="0015643A" w:rsidRDefault="0003173E" w:rsidP="00F31A20">
            <w:pPr>
              <w:rPr>
                <w:rFonts w:asciiTheme="minorHAnsi" w:hAnsiTheme="minorHAnsi" w:cstheme="minorHAnsi"/>
                <w:sz w:val="20"/>
              </w:rPr>
            </w:pPr>
            <w:r w:rsidRPr="0015643A">
              <w:rPr>
                <w:rFonts w:asciiTheme="minorHAnsi" w:hAnsiTheme="minorHAnsi" w:cstheme="minorHAnsi"/>
                <w:sz w:val="20"/>
              </w:rPr>
              <w:t>R</w:t>
            </w:r>
          </w:p>
        </w:tc>
        <w:tc>
          <w:tcPr>
            <w:tcW w:w="995" w:type="dxa"/>
            <w:tcBorders>
              <w:top w:val="nil"/>
              <w:left w:val="nil"/>
              <w:bottom w:val="single" w:sz="4" w:space="0" w:color="auto"/>
              <w:right w:val="single" w:sz="4" w:space="0" w:color="auto"/>
            </w:tcBorders>
            <w:vAlign w:val="center"/>
          </w:tcPr>
          <w:p w14:paraId="6F53E01E" w14:textId="77777777" w:rsidR="0003173E" w:rsidRPr="0015643A" w:rsidRDefault="0003173E" w:rsidP="00F31A20">
            <w:pPr>
              <w:rPr>
                <w:rFonts w:asciiTheme="minorHAnsi" w:hAnsiTheme="minorHAnsi" w:cstheme="minorHAnsi"/>
                <w:sz w:val="20"/>
              </w:rPr>
            </w:pPr>
            <w:r w:rsidRPr="0015643A">
              <w:rPr>
                <w:rFonts w:asciiTheme="minorHAnsi" w:hAnsiTheme="minorHAnsi" w:cstheme="minorHAnsi"/>
                <w:sz w:val="20"/>
              </w:rPr>
              <w:t>R</w:t>
            </w:r>
          </w:p>
        </w:tc>
        <w:tc>
          <w:tcPr>
            <w:tcW w:w="1127" w:type="dxa"/>
            <w:tcBorders>
              <w:top w:val="nil"/>
              <w:left w:val="nil"/>
              <w:bottom w:val="single" w:sz="4" w:space="0" w:color="auto"/>
              <w:right w:val="single" w:sz="4" w:space="0" w:color="auto"/>
            </w:tcBorders>
            <w:vAlign w:val="center"/>
          </w:tcPr>
          <w:p w14:paraId="7FC9D522" w14:textId="77777777" w:rsidR="0003173E" w:rsidRPr="0015643A" w:rsidRDefault="0003173E" w:rsidP="00F31A20">
            <w:pPr>
              <w:rPr>
                <w:rFonts w:asciiTheme="minorHAnsi" w:hAnsiTheme="minorHAnsi" w:cstheme="minorHAnsi"/>
                <w:sz w:val="20"/>
              </w:rPr>
            </w:pPr>
            <w:r w:rsidRPr="0015643A">
              <w:rPr>
                <w:rFonts w:asciiTheme="minorHAnsi" w:hAnsiTheme="minorHAnsi" w:cstheme="minorHAnsi"/>
                <w:sz w:val="20"/>
              </w:rPr>
              <w:t>R</w:t>
            </w:r>
          </w:p>
        </w:tc>
        <w:tc>
          <w:tcPr>
            <w:tcW w:w="927" w:type="dxa"/>
            <w:tcBorders>
              <w:top w:val="nil"/>
              <w:left w:val="nil"/>
              <w:bottom w:val="single" w:sz="4" w:space="0" w:color="auto"/>
              <w:right w:val="single" w:sz="4" w:space="0" w:color="auto"/>
            </w:tcBorders>
            <w:vAlign w:val="center"/>
          </w:tcPr>
          <w:p w14:paraId="7D026B77" w14:textId="77777777" w:rsidR="0003173E" w:rsidRPr="0015643A" w:rsidRDefault="0003173E" w:rsidP="00F31A20">
            <w:pPr>
              <w:rPr>
                <w:rFonts w:asciiTheme="minorHAnsi" w:hAnsiTheme="minorHAnsi" w:cstheme="minorHAnsi"/>
                <w:sz w:val="20"/>
              </w:rPr>
            </w:pPr>
            <w:r w:rsidRPr="0015643A">
              <w:rPr>
                <w:rFonts w:asciiTheme="minorHAnsi" w:hAnsiTheme="minorHAnsi" w:cstheme="minorHAnsi"/>
                <w:sz w:val="20"/>
              </w:rPr>
              <w:t>R</w:t>
            </w:r>
          </w:p>
        </w:tc>
        <w:tc>
          <w:tcPr>
            <w:tcW w:w="1185" w:type="dxa"/>
            <w:tcBorders>
              <w:top w:val="single" w:sz="4" w:space="0" w:color="auto"/>
              <w:left w:val="nil"/>
              <w:bottom w:val="single" w:sz="4" w:space="0" w:color="auto"/>
              <w:right w:val="single" w:sz="4" w:space="0" w:color="auto"/>
            </w:tcBorders>
            <w:vAlign w:val="center"/>
          </w:tcPr>
          <w:p w14:paraId="60E1A6A5" w14:textId="77777777" w:rsidR="0003173E" w:rsidRPr="0015643A" w:rsidRDefault="0003173E" w:rsidP="00F31A20">
            <w:pPr>
              <w:rPr>
                <w:rFonts w:asciiTheme="minorHAnsi" w:hAnsiTheme="minorHAnsi" w:cstheme="minorHAnsi"/>
                <w:sz w:val="20"/>
              </w:rPr>
            </w:pPr>
            <w:r w:rsidRPr="0015643A">
              <w:rPr>
                <w:rFonts w:asciiTheme="minorHAnsi" w:hAnsiTheme="minorHAnsi" w:cstheme="minorHAnsi"/>
                <w:sz w:val="20"/>
              </w:rPr>
              <w:t>R</w:t>
            </w:r>
          </w:p>
        </w:tc>
        <w:tc>
          <w:tcPr>
            <w:tcW w:w="932" w:type="dxa"/>
            <w:tcBorders>
              <w:top w:val="single" w:sz="4" w:space="0" w:color="auto"/>
              <w:left w:val="single" w:sz="4" w:space="0" w:color="auto"/>
              <w:bottom w:val="single" w:sz="4" w:space="0" w:color="auto"/>
              <w:right w:val="single" w:sz="4" w:space="0" w:color="auto"/>
            </w:tcBorders>
            <w:vAlign w:val="center"/>
          </w:tcPr>
          <w:p w14:paraId="4BC2EFDE" w14:textId="77777777" w:rsidR="0003173E" w:rsidRPr="0015643A" w:rsidRDefault="0003173E" w:rsidP="00F31A20">
            <w:pPr>
              <w:rPr>
                <w:rFonts w:asciiTheme="minorHAnsi" w:hAnsiTheme="minorHAnsi" w:cstheme="minorHAnsi"/>
                <w:sz w:val="20"/>
              </w:rPr>
            </w:pPr>
            <w:r w:rsidRPr="0015643A">
              <w:rPr>
                <w:rFonts w:asciiTheme="minorHAnsi" w:hAnsiTheme="minorHAnsi" w:cstheme="minorHAnsi"/>
                <w:sz w:val="20"/>
              </w:rPr>
              <w:t>R</w:t>
            </w:r>
          </w:p>
        </w:tc>
        <w:tc>
          <w:tcPr>
            <w:tcW w:w="885" w:type="dxa"/>
            <w:tcBorders>
              <w:top w:val="single" w:sz="4" w:space="0" w:color="auto"/>
              <w:left w:val="single" w:sz="4" w:space="0" w:color="auto"/>
              <w:bottom w:val="single" w:sz="4" w:space="0" w:color="auto"/>
              <w:right w:val="single" w:sz="4" w:space="0" w:color="auto"/>
            </w:tcBorders>
            <w:vAlign w:val="center"/>
          </w:tcPr>
          <w:p w14:paraId="1078EF05" w14:textId="77777777" w:rsidR="0003173E" w:rsidRPr="0015643A" w:rsidRDefault="0003173E" w:rsidP="00F31A20">
            <w:pPr>
              <w:rPr>
                <w:rFonts w:asciiTheme="minorHAnsi" w:hAnsiTheme="minorHAnsi" w:cstheme="minorHAnsi"/>
                <w:sz w:val="20"/>
              </w:rPr>
            </w:pPr>
            <w:r w:rsidRPr="0015643A">
              <w:rPr>
                <w:rFonts w:asciiTheme="minorHAnsi" w:hAnsiTheme="minorHAnsi" w:cstheme="minorHAnsi"/>
                <w:sz w:val="20"/>
              </w:rPr>
              <w:t>R</w:t>
            </w:r>
          </w:p>
        </w:tc>
        <w:tc>
          <w:tcPr>
            <w:tcW w:w="1105" w:type="dxa"/>
            <w:tcBorders>
              <w:top w:val="single" w:sz="4" w:space="0" w:color="auto"/>
              <w:left w:val="single" w:sz="4" w:space="0" w:color="auto"/>
              <w:bottom w:val="single" w:sz="4" w:space="0" w:color="auto"/>
              <w:right w:val="single" w:sz="4" w:space="0" w:color="auto"/>
            </w:tcBorders>
            <w:vAlign w:val="center"/>
          </w:tcPr>
          <w:p w14:paraId="0A763E5A" w14:textId="77777777" w:rsidR="0003173E" w:rsidRPr="0015643A" w:rsidRDefault="0003173E" w:rsidP="00F31A20">
            <w:pPr>
              <w:rPr>
                <w:rFonts w:asciiTheme="minorHAnsi" w:hAnsiTheme="minorHAnsi" w:cstheme="minorHAnsi"/>
                <w:sz w:val="20"/>
              </w:rPr>
            </w:pPr>
            <w:r w:rsidRPr="0015643A">
              <w:rPr>
                <w:rFonts w:asciiTheme="minorHAnsi" w:hAnsiTheme="minorHAnsi" w:cstheme="minorHAnsi"/>
                <w:sz w:val="20"/>
              </w:rPr>
              <w:t>R</w:t>
            </w:r>
          </w:p>
        </w:tc>
        <w:tc>
          <w:tcPr>
            <w:tcW w:w="1559" w:type="dxa"/>
            <w:tcBorders>
              <w:top w:val="single" w:sz="4" w:space="0" w:color="auto"/>
              <w:left w:val="single" w:sz="4" w:space="0" w:color="auto"/>
              <w:bottom w:val="single" w:sz="4" w:space="0" w:color="auto"/>
              <w:right w:val="single" w:sz="4" w:space="0" w:color="auto"/>
            </w:tcBorders>
            <w:vAlign w:val="center"/>
          </w:tcPr>
          <w:p w14:paraId="7542CAA0" w14:textId="77777777" w:rsidR="0003173E" w:rsidRPr="0015643A" w:rsidRDefault="0003173E" w:rsidP="00F31A20">
            <w:pPr>
              <w:rPr>
                <w:rFonts w:asciiTheme="minorHAnsi" w:hAnsiTheme="minorHAnsi" w:cstheme="minorHAnsi"/>
                <w:sz w:val="20"/>
              </w:rPr>
            </w:pPr>
            <w:r w:rsidRPr="0015643A">
              <w:rPr>
                <w:rFonts w:asciiTheme="minorHAnsi" w:hAnsiTheme="minorHAnsi" w:cstheme="minorHAnsi"/>
                <w:sz w:val="20"/>
              </w:rPr>
              <w:t>R</w:t>
            </w:r>
          </w:p>
        </w:tc>
        <w:tc>
          <w:tcPr>
            <w:tcW w:w="2127" w:type="dxa"/>
            <w:tcBorders>
              <w:top w:val="nil"/>
              <w:left w:val="nil"/>
              <w:bottom w:val="single" w:sz="4" w:space="0" w:color="auto"/>
              <w:right w:val="single" w:sz="4" w:space="0" w:color="auto"/>
            </w:tcBorders>
            <w:vAlign w:val="center"/>
          </w:tcPr>
          <w:p w14:paraId="1E64445A" w14:textId="77777777" w:rsidR="0003173E" w:rsidRPr="0015643A" w:rsidRDefault="0003173E" w:rsidP="00F31A20">
            <w:pPr>
              <w:rPr>
                <w:rFonts w:asciiTheme="minorHAnsi" w:hAnsiTheme="minorHAnsi" w:cstheme="minorHAnsi"/>
                <w:b/>
                <w:bCs/>
                <w:sz w:val="20"/>
              </w:rPr>
            </w:pPr>
            <w:r w:rsidRPr="0015643A">
              <w:rPr>
                <w:rFonts w:asciiTheme="minorHAnsi" w:hAnsiTheme="minorHAnsi" w:cstheme="minorHAnsi"/>
                <w:b/>
                <w:bCs/>
                <w:sz w:val="20"/>
              </w:rPr>
              <w:t>R</w:t>
            </w:r>
          </w:p>
        </w:tc>
      </w:tr>
      <w:tr w:rsidR="0003173E" w:rsidRPr="0015643A" w14:paraId="5B318740" w14:textId="77777777" w:rsidTr="00F31A20">
        <w:trPr>
          <w:trHeight w:val="255"/>
        </w:trPr>
        <w:tc>
          <w:tcPr>
            <w:tcW w:w="1986" w:type="dxa"/>
            <w:tcBorders>
              <w:top w:val="single" w:sz="4" w:space="0" w:color="auto"/>
              <w:left w:val="single" w:sz="4" w:space="0" w:color="auto"/>
              <w:bottom w:val="single" w:sz="4" w:space="0" w:color="auto"/>
              <w:right w:val="single" w:sz="4" w:space="0" w:color="auto"/>
            </w:tcBorders>
            <w:noWrap/>
            <w:vAlign w:val="center"/>
          </w:tcPr>
          <w:p w14:paraId="797591AF" w14:textId="77777777" w:rsidR="0003173E" w:rsidRPr="0015643A" w:rsidRDefault="0003173E" w:rsidP="00F31A20">
            <w:pPr>
              <w:rPr>
                <w:rFonts w:asciiTheme="minorHAnsi" w:hAnsiTheme="minorHAnsi" w:cstheme="minorHAnsi"/>
                <w:sz w:val="20"/>
              </w:rPr>
            </w:pPr>
            <w:r w:rsidRPr="0015643A">
              <w:rPr>
                <w:rFonts w:asciiTheme="minorHAnsi" w:hAnsiTheme="minorHAnsi" w:cstheme="minorHAnsi"/>
                <w:sz w:val="20"/>
              </w:rPr>
              <w:t>Training</w:t>
            </w:r>
          </w:p>
        </w:tc>
        <w:tc>
          <w:tcPr>
            <w:tcW w:w="950" w:type="dxa"/>
            <w:vMerge/>
            <w:tcBorders>
              <w:left w:val="nil"/>
              <w:right w:val="single" w:sz="4" w:space="0" w:color="auto"/>
            </w:tcBorders>
          </w:tcPr>
          <w:p w14:paraId="2E62D23F" w14:textId="77777777" w:rsidR="0003173E" w:rsidRPr="0015643A" w:rsidRDefault="0003173E" w:rsidP="00F31A20">
            <w:pPr>
              <w:rPr>
                <w:rFonts w:asciiTheme="minorHAnsi" w:hAnsiTheme="minorHAnsi" w:cstheme="minorHAnsi"/>
                <w:sz w:val="20"/>
              </w:rPr>
            </w:pPr>
          </w:p>
        </w:tc>
        <w:tc>
          <w:tcPr>
            <w:tcW w:w="1230" w:type="dxa"/>
            <w:tcBorders>
              <w:top w:val="single" w:sz="4" w:space="0" w:color="auto"/>
              <w:left w:val="single" w:sz="4" w:space="0" w:color="auto"/>
              <w:bottom w:val="single" w:sz="4" w:space="0" w:color="auto"/>
              <w:right w:val="single" w:sz="4" w:space="0" w:color="auto"/>
            </w:tcBorders>
            <w:vAlign w:val="center"/>
          </w:tcPr>
          <w:p w14:paraId="2028957A" w14:textId="77777777" w:rsidR="0003173E" w:rsidRPr="0015643A" w:rsidRDefault="0003173E" w:rsidP="00F31A20">
            <w:pPr>
              <w:rPr>
                <w:rFonts w:asciiTheme="minorHAnsi" w:hAnsiTheme="minorHAnsi" w:cstheme="minorHAnsi"/>
                <w:sz w:val="20"/>
              </w:rPr>
            </w:pPr>
            <w:r w:rsidRPr="0015643A">
              <w:rPr>
                <w:rFonts w:asciiTheme="minorHAnsi" w:hAnsiTheme="minorHAnsi" w:cstheme="minorHAnsi"/>
                <w:sz w:val="20"/>
              </w:rPr>
              <w:t>R</w:t>
            </w:r>
          </w:p>
        </w:tc>
        <w:tc>
          <w:tcPr>
            <w:tcW w:w="1148" w:type="dxa"/>
            <w:tcBorders>
              <w:top w:val="single" w:sz="4" w:space="0" w:color="auto"/>
              <w:left w:val="nil"/>
              <w:bottom w:val="single" w:sz="4" w:space="0" w:color="auto"/>
              <w:right w:val="single" w:sz="4" w:space="0" w:color="auto"/>
            </w:tcBorders>
            <w:vAlign w:val="center"/>
          </w:tcPr>
          <w:p w14:paraId="4FFB33F3" w14:textId="77777777" w:rsidR="0003173E" w:rsidRPr="0015643A" w:rsidRDefault="0003173E" w:rsidP="00F31A20">
            <w:pPr>
              <w:rPr>
                <w:rFonts w:asciiTheme="minorHAnsi" w:hAnsiTheme="minorHAnsi" w:cstheme="minorHAnsi"/>
                <w:sz w:val="20"/>
              </w:rPr>
            </w:pPr>
            <w:r w:rsidRPr="0015643A">
              <w:rPr>
                <w:rFonts w:asciiTheme="minorHAnsi" w:hAnsiTheme="minorHAnsi" w:cstheme="minorHAnsi"/>
                <w:sz w:val="20"/>
              </w:rPr>
              <w:t>R</w:t>
            </w:r>
          </w:p>
        </w:tc>
        <w:tc>
          <w:tcPr>
            <w:tcW w:w="995" w:type="dxa"/>
            <w:tcBorders>
              <w:top w:val="single" w:sz="4" w:space="0" w:color="auto"/>
              <w:left w:val="nil"/>
              <w:bottom w:val="single" w:sz="4" w:space="0" w:color="auto"/>
              <w:right w:val="single" w:sz="4" w:space="0" w:color="auto"/>
            </w:tcBorders>
            <w:vAlign w:val="center"/>
          </w:tcPr>
          <w:p w14:paraId="7304C7D1" w14:textId="77777777" w:rsidR="0003173E" w:rsidRPr="0015643A" w:rsidRDefault="0003173E" w:rsidP="00F31A20">
            <w:pPr>
              <w:rPr>
                <w:rFonts w:asciiTheme="minorHAnsi" w:hAnsiTheme="minorHAnsi" w:cstheme="minorHAnsi"/>
                <w:sz w:val="20"/>
              </w:rPr>
            </w:pPr>
            <w:r w:rsidRPr="0015643A">
              <w:rPr>
                <w:rFonts w:asciiTheme="minorHAnsi" w:hAnsiTheme="minorHAnsi" w:cstheme="minorHAnsi"/>
                <w:sz w:val="20"/>
              </w:rPr>
              <w:t>R</w:t>
            </w:r>
          </w:p>
        </w:tc>
        <w:tc>
          <w:tcPr>
            <w:tcW w:w="1127" w:type="dxa"/>
            <w:tcBorders>
              <w:top w:val="single" w:sz="4" w:space="0" w:color="auto"/>
              <w:left w:val="nil"/>
              <w:bottom w:val="single" w:sz="4" w:space="0" w:color="auto"/>
              <w:right w:val="single" w:sz="4" w:space="0" w:color="auto"/>
            </w:tcBorders>
            <w:vAlign w:val="center"/>
          </w:tcPr>
          <w:p w14:paraId="19729543" w14:textId="77777777" w:rsidR="0003173E" w:rsidRPr="0015643A" w:rsidRDefault="0003173E" w:rsidP="00F31A20">
            <w:pPr>
              <w:rPr>
                <w:rFonts w:asciiTheme="minorHAnsi" w:hAnsiTheme="minorHAnsi" w:cstheme="minorHAnsi"/>
                <w:sz w:val="20"/>
              </w:rPr>
            </w:pPr>
            <w:r w:rsidRPr="0015643A">
              <w:rPr>
                <w:rFonts w:asciiTheme="minorHAnsi" w:hAnsiTheme="minorHAnsi" w:cstheme="minorHAnsi"/>
                <w:sz w:val="20"/>
              </w:rPr>
              <w:t>R</w:t>
            </w:r>
          </w:p>
        </w:tc>
        <w:tc>
          <w:tcPr>
            <w:tcW w:w="927" w:type="dxa"/>
            <w:tcBorders>
              <w:top w:val="single" w:sz="4" w:space="0" w:color="auto"/>
              <w:left w:val="nil"/>
              <w:bottom w:val="single" w:sz="4" w:space="0" w:color="auto"/>
              <w:right w:val="single" w:sz="4" w:space="0" w:color="auto"/>
            </w:tcBorders>
            <w:vAlign w:val="center"/>
          </w:tcPr>
          <w:p w14:paraId="5BD4FA63" w14:textId="77777777" w:rsidR="0003173E" w:rsidRPr="0015643A" w:rsidRDefault="0003173E" w:rsidP="00F31A20">
            <w:pPr>
              <w:rPr>
                <w:rFonts w:asciiTheme="minorHAnsi" w:hAnsiTheme="minorHAnsi" w:cstheme="minorHAnsi"/>
                <w:sz w:val="20"/>
              </w:rPr>
            </w:pPr>
            <w:r w:rsidRPr="0015643A">
              <w:rPr>
                <w:rFonts w:asciiTheme="minorHAnsi" w:hAnsiTheme="minorHAnsi" w:cstheme="minorHAnsi"/>
                <w:sz w:val="20"/>
              </w:rPr>
              <w:t>R</w:t>
            </w:r>
          </w:p>
        </w:tc>
        <w:tc>
          <w:tcPr>
            <w:tcW w:w="1185" w:type="dxa"/>
            <w:tcBorders>
              <w:top w:val="single" w:sz="4" w:space="0" w:color="auto"/>
              <w:left w:val="nil"/>
              <w:bottom w:val="single" w:sz="4" w:space="0" w:color="auto"/>
              <w:right w:val="single" w:sz="4" w:space="0" w:color="auto"/>
            </w:tcBorders>
            <w:vAlign w:val="center"/>
          </w:tcPr>
          <w:p w14:paraId="14969A02" w14:textId="77777777" w:rsidR="0003173E" w:rsidRPr="0015643A" w:rsidRDefault="0003173E" w:rsidP="00F31A20">
            <w:pPr>
              <w:rPr>
                <w:rFonts w:asciiTheme="minorHAnsi" w:hAnsiTheme="minorHAnsi" w:cstheme="minorHAnsi"/>
                <w:sz w:val="20"/>
              </w:rPr>
            </w:pPr>
            <w:r w:rsidRPr="0015643A">
              <w:rPr>
                <w:rFonts w:asciiTheme="minorHAnsi" w:hAnsiTheme="minorHAnsi" w:cstheme="minorHAnsi"/>
                <w:sz w:val="20"/>
              </w:rPr>
              <w:t>R</w:t>
            </w:r>
          </w:p>
        </w:tc>
        <w:tc>
          <w:tcPr>
            <w:tcW w:w="932" w:type="dxa"/>
            <w:tcBorders>
              <w:top w:val="single" w:sz="4" w:space="0" w:color="auto"/>
              <w:left w:val="single" w:sz="4" w:space="0" w:color="auto"/>
              <w:bottom w:val="single" w:sz="4" w:space="0" w:color="auto"/>
              <w:right w:val="single" w:sz="4" w:space="0" w:color="auto"/>
            </w:tcBorders>
            <w:vAlign w:val="center"/>
          </w:tcPr>
          <w:p w14:paraId="709F03BC" w14:textId="77777777" w:rsidR="0003173E" w:rsidRPr="0015643A" w:rsidRDefault="0003173E" w:rsidP="00F31A20">
            <w:pPr>
              <w:rPr>
                <w:rFonts w:asciiTheme="minorHAnsi" w:hAnsiTheme="minorHAnsi" w:cstheme="minorHAnsi"/>
                <w:sz w:val="20"/>
              </w:rPr>
            </w:pPr>
            <w:r w:rsidRPr="0015643A">
              <w:rPr>
                <w:rFonts w:asciiTheme="minorHAnsi" w:hAnsiTheme="minorHAnsi" w:cstheme="minorHAnsi"/>
                <w:sz w:val="20"/>
              </w:rPr>
              <w:t>R</w:t>
            </w:r>
          </w:p>
        </w:tc>
        <w:tc>
          <w:tcPr>
            <w:tcW w:w="885" w:type="dxa"/>
            <w:tcBorders>
              <w:top w:val="single" w:sz="4" w:space="0" w:color="auto"/>
              <w:left w:val="single" w:sz="4" w:space="0" w:color="auto"/>
              <w:bottom w:val="single" w:sz="4" w:space="0" w:color="auto"/>
              <w:right w:val="single" w:sz="4" w:space="0" w:color="auto"/>
            </w:tcBorders>
            <w:vAlign w:val="center"/>
          </w:tcPr>
          <w:p w14:paraId="1F5F284D" w14:textId="77777777" w:rsidR="0003173E" w:rsidRPr="0015643A" w:rsidRDefault="0003173E" w:rsidP="00F31A20">
            <w:pPr>
              <w:rPr>
                <w:rFonts w:asciiTheme="minorHAnsi" w:hAnsiTheme="minorHAnsi" w:cstheme="minorHAnsi"/>
                <w:sz w:val="20"/>
              </w:rPr>
            </w:pPr>
            <w:r w:rsidRPr="0015643A">
              <w:rPr>
                <w:rFonts w:asciiTheme="minorHAnsi" w:hAnsiTheme="minorHAnsi" w:cstheme="minorHAnsi"/>
                <w:sz w:val="20"/>
              </w:rPr>
              <w:t>R</w:t>
            </w:r>
          </w:p>
        </w:tc>
        <w:tc>
          <w:tcPr>
            <w:tcW w:w="1105" w:type="dxa"/>
            <w:tcBorders>
              <w:top w:val="single" w:sz="4" w:space="0" w:color="auto"/>
              <w:left w:val="single" w:sz="4" w:space="0" w:color="auto"/>
              <w:bottom w:val="single" w:sz="4" w:space="0" w:color="auto"/>
              <w:right w:val="single" w:sz="4" w:space="0" w:color="auto"/>
            </w:tcBorders>
            <w:vAlign w:val="center"/>
          </w:tcPr>
          <w:p w14:paraId="2099E61F" w14:textId="77777777" w:rsidR="0003173E" w:rsidRPr="0015643A" w:rsidRDefault="0003173E" w:rsidP="00F31A20">
            <w:pPr>
              <w:rPr>
                <w:rFonts w:asciiTheme="minorHAnsi" w:hAnsiTheme="minorHAnsi" w:cstheme="minorHAnsi"/>
                <w:sz w:val="20"/>
              </w:rPr>
            </w:pPr>
            <w:r w:rsidRPr="0015643A">
              <w:rPr>
                <w:rFonts w:asciiTheme="minorHAnsi" w:hAnsiTheme="minorHAnsi" w:cstheme="minorHAnsi"/>
                <w:sz w:val="20"/>
              </w:rPr>
              <w:t>R</w:t>
            </w:r>
          </w:p>
        </w:tc>
        <w:tc>
          <w:tcPr>
            <w:tcW w:w="1559" w:type="dxa"/>
            <w:tcBorders>
              <w:top w:val="single" w:sz="4" w:space="0" w:color="auto"/>
              <w:left w:val="single" w:sz="4" w:space="0" w:color="auto"/>
              <w:bottom w:val="single" w:sz="4" w:space="0" w:color="auto"/>
              <w:right w:val="single" w:sz="4" w:space="0" w:color="auto"/>
            </w:tcBorders>
            <w:vAlign w:val="center"/>
          </w:tcPr>
          <w:p w14:paraId="4B1DE610" w14:textId="77777777" w:rsidR="0003173E" w:rsidRPr="0015643A" w:rsidRDefault="0003173E" w:rsidP="00F31A20">
            <w:pPr>
              <w:rPr>
                <w:rFonts w:asciiTheme="minorHAnsi" w:hAnsiTheme="minorHAnsi" w:cstheme="minorHAnsi"/>
                <w:sz w:val="20"/>
              </w:rPr>
            </w:pPr>
            <w:r w:rsidRPr="0015643A">
              <w:rPr>
                <w:rFonts w:asciiTheme="minorHAnsi" w:hAnsiTheme="minorHAnsi" w:cstheme="minorHAnsi"/>
                <w:sz w:val="20"/>
              </w:rPr>
              <w:t>R</w:t>
            </w:r>
          </w:p>
        </w:tc>
        <w:tc>
          <w:tcPr>
            <w:tcW w:w="2127" w:type="dxa"/>
            <w:tcBorders>
              <w:top w:val="single" w:sz="4" w:space="0" w:color="auto"/>
              <w:left w:val="nil"/>
              <w:bottom w:val="single" w:sz="4" w:space="0" w:color="auto"/>
              <w:right w:val="single" w:sz="4" w:space="0" w:color="auto"/>
            </w:tcBorders>
            <w:vAlign w:val="center"/>
          </w:tcPr>
          <w:p w14:paraId="550FD37F" w14:textId="77777777" w:rsidR="0003173E" w:rsidRPr="0015643A" w:rsidRDefault="0003173E" w:rsidP="00F31A20">
            <w:pPr>
              <w:rPr>
                <w:rFonts w:asciiTheme="minorHAnsi" w:hAnsiTheme="minorHAnsi" w:cstheme="minorHAnsi"/>
                <w:b/>
                <w:bCs/>
                <w:sz w:val="20"/>
              </w:rPr>
            </w:pPr>
            <w:r w:rsidRPr="0015643A">
              <w:rPr>
                <w:rFonts w:asciiTheme="minorHAnsi" w:hAnsiTheme="minorHAnsi" w:cstheme="minorHAnsi"/>
                <w:b/>
                <w:bCs/>
                <w:sz w:val="20"/>
              </w:rPr>
              <w:t>R</w:t>
            </w:r>
          </w:p>
        </w:tc>
      </w:tr>
      <w:tr w:rsidR="0003173E" w:rsidRPr="0015643A" w14:paraId="3AA5165E" w14:textId="77777777" w:rsidTr="00F31A20">
        <w:trPr>
          <w:trHeight w:val="255"/>
        </w:trPr>
        <w:tc>
          <w:tcPr>
            <w:tcW w:w="1986" w:type="dxa"/>
            <w:tcBorders>
              <w:top w:val="nil"/>
              <w:left w:val="single" w:sz="4" w:space="0" w:color="auto"/>
              <w:bottom w:val="single" w:sz="4" w:space="0" w:color="auto"/>
              <w:right w:val="single" w:sz="4" w:space="0" w:color="auto"/>
            </w:tcBorders>
            <w:noWrap/>
            <w:vAlign w:val="center"/>
            <w:hideMark/>
          </w:tcPr>
          <w:p w14:paraId="161E9378" w14:textId="77777777" w:rsidR="0003173E" w:rsidRPr="0015643A" w:rsidRDefault="0003173E" w:rsidP="00F31A20">
            <w:pPr>
              <w:rPr>
                <w:rFonts w:asciiTheme="minorHAnsi" w:hAnsiTheme="minorHAnsi" w:cstheme="minorHAnsi"/>
                <w:b/>
                <w:bCs/>
                <w:sz w:val="20"/>
              </w:rPr>
            </w:pPr>
            <w:r w:rsidRPr="0015643A">
              <w:rPr>
                <w:rFonts w:asciiTheme="minorHAnsi" w:hAnsiTheme="minorHAnsi" w:cstheme="minorHAnsi"/>
                <w:b/>
                <w:bCs/>
                <w:sz w:val="20"/>
              </w:rPr>
              <w:t>Subtotal (VAT Excl.)</w:t>
            </w:r>
          </w:p>
        </w:tc>
        <w:tc>
          <w:tcPr>
            <w:tcW w:w="950" w:type="dxa"/>
            <w:vMerge/>
            <w:tcBorders>
              <w:left w:val="nil"/>
              <w:right w:val="single" w:sz="4" w:space="0" w:color="auto"/>
            </w:tcBorders>
          </w:tcPr>
          <w:p w14:paraId="2E0C27AE" w14:textId="77777777" w:rsidR="0003173E" w:rsidRPr="0015643A" w:rsidRDefault="0003173E" w:rsidP="00F31A20">
            <w:pPr>
              <w:rPr>
                <w:rFonts w:asciiTheme="minorHAnsi" w:hAnsiTheme="minorHAnsi" w:cstheme="minorHAnsi"/>
                <w:sz w:val="20"/>
              </w:rPr>
            </w:pPr>
          </w:p>
        </w:tc>
        <w:tc>
          <w:tcPr>
            <w:tcW w:w="1230" w:type="dxa"/>
            <w:tcBorders>
              <w:top w:val="nil"/>
              <w:left w:val="single" w:sz="4" w:space="0" w:color="auto"/>
              <w:bottom w:val="single" w:sz="4" w:space="0" w:color="auto"/>
              <w:right w:val="single" w:sz="4" w:space="0" w:color="auto"/>
            </w:tcBorders>
            <w:vAlign w:val="center"/>
            <w:hideMark/>
          </w:tcPr>
          <w:p w14:paraId="235B03D2" w14:textId="77777777" w:rsidR="0003173E" w:rsidRPr="0015643A" w:rsidRDefault="0003173E" w:rsidP="00F31A20">
            <w:pPr>
              <w:rPr>
                <w:rFonts w:asciiTheme="minorHAnsi" w:hAnsiTheme="minorHAnsi" w:cstheme="minorHAnsi"/>
                <w:sz w:val="20"/>
              </w:rPr>
            </w:pPr>
            <w:r w:rsidRPr="0015643A">
              <w:rPr>
                <w:rFonts w:asciiTheme="minorHAnsi" w:hAnsiTheme="minorHAnsi" w:cstheme="minorHAnsi"/>
                <w:sz w:val="20"/>
              </w:rPr>
              <w:t>R</w:t>
            </w:r>
          </w:p>
        </w:tc>
        <w:tc>
          <w:tcPr>
            <w:tcW w:w="1148" w:type="dxa"/>
            <w:tcBorders>
              <w:top w:val="nil"/>
              <w:left w:val="nil"/>
              <w:bottom w:val="single" w:sz="4" w:space="0" w:color="auto"/>
              <w:right w:val="single" w:sz="4" w:space="0" w:color="auto"/>
            </w:tcBorders>
            <w:vAlign w:val="center"/>
            <w:hideMark/>
          </w:tcPr>
          <w:p w14:paraId="75AE5F4F" w14:textId="77777777" w:rsidR="0003173E" w:rsidRPr="0015643A" w:rsidRDefault="0003173E" w:rsidP="00F31A20">
            <w:pPr>
              <w:rPr>
                <w:rFonts w:asciiTheme="minorHAnsi" w:hAnsiTheme="minorHAnsi" w:cstheme="minorHAnsi"/>
                <w:sz w:val="20"/>
              </w:rPr>
            </w:pPr>
            <w:r w:rsidRPr="0015643A">
              <w:rPr>
                <w:rFonts w:asciiTheme="minorHAnsi" w:hAnsiTheme="minorHAnsi" w:cstheme="minorHAnsi"/>
                <w:sz w:val="20"/>
              </w:rPr>
              <w:t>R</w:t>
            </w:r>
          </w:p>
        </w:tc>
        <w:tc>
          <w:tcPr>
            <w:tcW w:w="995" w:type="dxa"/>
            <w:tcBorders>
              <w:top w:val="nil"/>
              <w:left w:val="nil"/>
              <w:bottom w:val="single" w:sz="4" w:space="0" w:color="auto"/>
              <w:right w:val="single" w:sz="4" w:space="0" w:color="auto"/>
            </w:tcBorders>
            <w:vAlign w:val="center"/>
            <w:hideMark/>
          </w:tcPr>
          <w:p w14:paraId="3D8B599A" w14:textId="77777777" w:rsidR="0003173E" w:rsidRPr="0015643A" w:rsidRDefault="0003173E" w:rsidP="00F31A20">
            <w:pPr>
              <w:rPr>
                <w:rFonts w:asciiTheme="minorHAnsi" w:hAnsiTheme="minorHAnsi" w:cstheme="minorHAnsi"/>
                <w:sz w:val="20"/>
              </w:rPr>
            </w:pPr>
            <w:r w:rsidRPr="0015643A">
              <w:rPr>
                <w:rFonts w:asciiTheme="minorHAnsi" w:hAnsiTheme="minorHAnsi" w:cstheme="minorHAnsi"/>
                <w:sz w:val="20"/>
              </w:rPr>
              <w:t>R</w:t>
            </w:r>
          </w:p>
        </w:tc>
        <w:tc>
          <w:tcPr>
            <w:tcW w:w="1127" w:type="dxa"/>
            <w:tcBorders>
              <w:top w:val="nil"/>
              <w:left w:val="nil"/>
              <w:bottom w:val="single" w:sz="4" w:space="0" w:color="auto"/>
              <w:right w:val="single" w:sz="4" w:space="0" w:color="auto"/>
            </w:tcBorders>
            <w:vAlign w:val="center"/>
            <w:hideMark/>
          </w:tcPr>
          <w:p w14:paraId="25F9452F" w14:textId="77777777" w:rsidR="0003173E" w:rsidRPr="0015643A" w:rsidRDefault="0003173E" w:rsidP="00F31A20">
            <w:pPr>
              <w:rPr>
                <w:rFonts w:asciiTheme="minorHAnsi" w:hAnsiTheme="minorHAnsi" w:cstheme="minorHAnsi"/>
                <w:sz w:val="20"/>
              </w:rPr>
            </w:pPr>
            <w:r w:rsidRPr="0015643A">
              <w:rPr>
                <w:rFonts w:asciiTheme="minorHAnsi" w:hAnsiTheme="minorHAnsi" w:cstheme="minorHAnsi"/>
                <w:sz w:val="20"/>
              </w:rPr>
              <w:t>R</w:t>
            </w:r>
          </w:p>
        </w:tc>
        <w:tc>
          <w:tcPr>
            <w:tcW w:w="927" w:type="dxa"/>
            <w:tcBorders>
              <w:top w:val="nil"/>
              <w:left w:val="nil"/>
              <w:bottom w:val="single" w:sz="4" w:space="0" w:color="auto"/>
              <w:right w:val="single" w:sz="4" w:space="0" w:color="auto"/>
            </w:tcBorders>
            <w:vAlign w:val="center"/>
            <w:hideMark/>
          </w:tcPr>
          <w:p w14:paraId="66DFE68D" w14:textId="77777777" w:rsidR="0003173E" w:rsidRPr="0015643A" w:rsidRDefault="0003173E" w:rsidP="00F31A20">
            <w:pPr>
              <w:rPr>
                <w:rFonts w:asciiTheme="minorHAnsi" w:hAnsiTheme="minorHAnsi" w:cstheme="minorHAnsi"/>
                <w:sz w:val="20"/>
              </w:rPr>
            </w:pPr>
            <w:r w:rsidRPr="0015643A">
              <w:rPr>
                <w:rFonts w:asciiTheme="minorHAnsi" w:hAnsiTheme="minorHAnsi" w:cstheme="minorHAnsi"/>
                <w:sz w:val="20"/>
              </w:rPr>
              <w:t>R</w:t>
            </w:r>
          </w:p>
        </w:tc>
        <w:tc>
          <w:tcPr>
            <w:tcW w:w="1185" w:type="dxa"/>
            <w:tcBorders>
              <w:top w:val="single" w:sz="4" w:space="0" w:color="auto"/>
              <w:left w:val="nil"/>
              <w:bottom w:val="single" w:sz="4" w:space="0" w:color="auto"/>
              <w:right w:val="single" w:sz="4" w:space="0" w:color="auto"/>
            </w:tcBorders>
            <w:vAlign w:val="center"/>
          </w:tcPr>
          <w:p w14:paraId="369C9E31" w14:textId="77777777" w:rsidR="0003173E" w:rsidRPr="0015643A" w:rsidRDefault="0003173E" w:rsidP="00F31A20">
            <w:pPr>
              <w:rPr>
                <w:rFonts w:asciiTheme="minorHAnsi" w:hAnsiTheme="minorHAnsi" w:cstheme="minorHAnsi"/>
                <w:sz w:val="20"/>
              </w:rPr>
            </w:pPr>
            <w:r w:rsidRPr="0015643A">
              <w:rPr>
                <w:rFonts w:asciiTheme="minorHAnsi" w:hAnsiTheme="minorHAnsi" w:cstheme="minorHAnsi"/>
                <w:sz w:val="20"/>
              </w:rPr>
              <w:t>R</w:t>
            </w:r>
          </w:p>
        </w:tc>
        <w:tc>
          <w:tcPr>
            <w:tcW w:w="932" w:type="dxa"/>
            <w:tcBorders>
              <w:top w:val="single" w:sz="4" w:space="0" w:color="auto"/>
              <w:left w:val="single" w:sz="4" w:space="0" w:color="auto"/>
              <w:bottom w:val="single" w:sz="4" w:space="0" w:color="auto"/>
              <w:right w:val="single" w:sz="4" w:space="0" w:color="auto"/>
            </w:tcBorders>
            <w:vAlign w:val="center"/>
          </w:tcPr>
          <w:p w14:paraId="316D9804" w14:textId="77777777" w:rsidR="0003173E" w:rsidRPr="0015643A" w:rsidRDefault="0003173E" w:rsidP="00F31A20">
            <w:pPr>
              <w:rPr>
                <w:rFonts w:asciiTheme="minorHAnsi" w:hAnsiTheme="minorHAnsi" w:cstheme="minorHAnsi"/>
                <w:sz w:val="20"/>
              </w:rPr>
            </w:pPr>
            <w:r w:rsidRPr="0015643A">
              <w:rPr>
                <w:rFonts w:asciiTheme="minorHAnsi" w:hAnsiTheme="minorHAnsi" w:cstheme="minorHAnsi"/>
                <w:sz w:val="20"/>
              </w:rPr>
              <w:t>R</w:t>
            </w:r>
          </w:p>
        </w:tc>
        <w:tc>
          <w:tcPr>
            <w:tcW w:w="885" w:type="dxa"/>
            <w:tcBorders>
              <w:top w:val="single" w:sz="4" w:space="0" w:color="auto"/>
              <w:left w:val="single" w:sz="4" w:space="0" w:color="auto"/>
              <w:bottom w:val="single" w:sz="4" w:space="0" w:color="auto"/>
              <w:right w:val="single" w:sz="4" w:space="0" w:color="auto"/>
            </w:tcBorders>
            <w:vAlign w:val="center"/>
          </w:tcPr>
          <w:p w14:paraId="546D9F9A" w14:textId="77777777" w:rsidR="0003173E" w:rsidRPr="0015643A" w:rsidRDefault="0003173E" w:rsidP="00F31A20">
            <w:pPr>
              <w:rPr>
                <w:rFonts w:asciiTheme="minorHAnsi" w:hAnsiTheme="minorHAnsi" w:cstheme="minorHAnsi"/>
                <w:sz w:val="20"/>
              </w:rPr>
            </w:pPr>
            <w:r w:rsidRPr="0015643A">
              <w:rPr>
                <w:rFonts w:asciiTheme="minorHAnsi" w:hAnsiTheme="minorHAnsi" w:cstheme="minorHAnsi"/>
                <w:sz w:val="20"/>
              </w:rPr>
              <w:t>R</w:t>
            </w:r>
          </w:p>
        </w:tc>
        <w:tc>
          <w:tcPr>
            <w:tcW w:w="1105" w:type="dxa"/>
            <w:tcBorders>
              <w:top w:val="single" w:sz="4" w:space="0" w:color="auto"/>
              <w:left w:val="single" w:sz="4" w:space="0" w:color="auto"/>
              <w:bottom w:val="single" w:sz="4" w:space="0" w:color="auto"/>
              <w:right w:val="single" w:sz="4" w:space="0" w:color="auto"/>
            </w:tcBorders>
            <w:vAlign w:val="center"/>
          </w:tcPr>
          <w:p w14:paraId="0C90C219" w14:textId="77777777" w:rsidR="0003173E" w:rsidRPr="0015643A" w:rsidRDefault="0003173E" w:rsidP="00F31A20">
            <w:pPr>
              <w:rPr>
                <w:rFonts w:asciiTheme="minorHAnsi" w:hAnsiTheme="minorHAnsi" w:cstheme="minorHAnsi"/>
                <w:sz w:val="20"/>
              </w:rPr>
            </w:pPr>
            <w:r w:rsidRPr="0015643A">
              <w:rPr>
                <w:rFonts w:asciiTheme="minorHAnsi" w:hAnsiTheme="minorHAnsi" w:cstheme="minorHAnsi"/>
                <w:sz w:val="20"/>
              </w:rPr>
              <w:t>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872E2D2" w14:textId="77777777" w:rsidR="0003173E" w:rsidRPr="0015643A" w:rsidRDefault="0003173E" w:rsidP="00F31A20">
            <w:pPr>
              <w:rPr>
                <w:rFonts w:asciiTheme="minorHAnsi" w:hAnsiTheme="minorHAnsi" w:cstheme="minorHAnsi"/>
                <w:sz w:val="20"/>
              </w:rPr>
            </w:pPr>
            <w:r w:rsidRPr="0015643A">
              <w:rPr>
                <w:rFonts w:asciiTheme="minorHAnsi" w:hAnsiTheme="minorHAnsi" w:cstheme="minorHAnsi"/>
                <w:sz w:val="20"/>
              </w:rPr>
              <w:t>R</w:t>
            </w:r>
          </w:p>
        </w:tc>
        <w:tc>
          <w:tcPr>
            <w:tcW w:w="2127" w:type="dxa"/>
            <w:tcBorders>
              <w:top w:val="nil"/>
              <w:left w:val="nil"/>
              <w:bottom w:val="single" w:sz="4" w:space="0" w:color="auto"/>
              <w:right w:val="single" w:sz="4" w:space="0" w:color="auto"/>
            </w:tcBorders>
            <w:vAlign w:val="center"/>
            <w:hideMark/>
          </w:tcPr>
          <w:p w14:paraId="5A744C6F" w14:textId="77777777" w:rsidR="0003173E" w:rsidRPr="0015643A" w:rsidRDefault="0003173E" w:rsidP="00F31A20">
            <w:pPr>
              <w:rPr>
                <w:rFonts w:asciiTheme="minorHAnsi" w:hAnsiTheme="minorHAnsi" w:cstheme="minorHAnsi"/>
                <w:b/>
                <w:bCs/>
                <w:sz w:val="20"/>
              </w:rPr>
            </w:pPr>
            <w:r w:rsidRPr="0015643A">
              <w:rPr>
                <w:rFonts w:asciiTheme="minorHAnsi" w:hAnsiTheme="minorHAnsi" w:cstheme="minorHAnsi"/>
                <w:b/>
                <w:bCs/>
                <w:sz w:val="20"/>
              </w:rPr>
              <w:t>R</w:t>
            </w:r>
          </w:p>
        </w:tc>
      </w:tr>
      <w:tr w:rsidR="0003173E" w:rsidRPr="0015643A" w14:paraId="3DFB6E3B" w14:textId="77777777" w:rsidTr="00F31A20">
        <w:trPr>
          <w:trHeight w:val="255"/>
        </w:trPr>
        <w:tc>
          <w:tcPr>
            <w:tcW w:w="1986" w:type="dxa"/>
            <w:tcBorders>
              <w:top w:val="single" w:sz="4" w:space="0" w:color="auto"/>
              <w:left w:val="single" w:sz="4" w:space="0" w:color="auto"/>
              <w:bottom w:val="single" w:sz="4" w:space="0" w:color="auto"/>
              <w:right w:val="single" w:sz="4" w:space="0" w:color="auto"/>
            </w:tcBorders>
            <w:noWrap/>
            <w:vAlign w:val="center"/>
            <w:hideMark/>
          </w:tcPr>
          <w:p w14:paraId="6A57D808" w14:textId="77777777" w:rsidR="0003173E" w:rsidRPr="0015643A" w:rsidRDefault="0003173E" w:rsidP="00F31A20">
            <w:pPr>
              <w:rPr>
                <w:rFonts w:asciiTheme="minorHAnsi" w:hAnsiTheme="minorHAnsi" w:cstheme="minorHAnsi"/>
                <w:b/>
                <w:bCs/>
                <w:sz w:val="20"/>
              </w:rPr>
            </w:pPr>
            <w:r w:rsidRPr="0015643A">
              <w:rPr>
                <w:rFonts w:asciiTheme="minorHAnsi" w:hAnsiTheme="minorHAnsi" w:cstheme="minorHAnsi"/>
                <w:b/>
                <w:bCs/>
                <w:sz w:val="20"/>
              </w:rPr>
              <w:t>VAT (15%)</w:t>
            </w:r>
          </w:p>
        </w:tc>
        <w:tc>
          <w:tcPr>
            <w:tcW w:w="950" w:type="dxa"/>
            <w:vMerge/>
            <w:tcBorders>
              <w:left w:val="nil"/>
              <w:right w:val="single" w:sz="4" w:space="0" w:color="auto"/>
            </w:tcBorders>
          </w:tcPr>
          <w:p w14:paraId="47079A79" w14:textId="77777777" w:rsidR="0003173E" w:rsidRPr="0015643A" w:rsidRDefault="0003173E" w:rsidP="00F31A20">
            <w:pPr>
              <w:rPr>
                <w:rFonts w:asciiTheme="minorHAnsi" w:hAnsiTheme="minorHAnsi" w:cstheme="minorHAnsi"/>
                <w:sz w:val="20"/>
              </w:rPr>
            </w:pPr>
          </w:p>
        </w:tc>
        <w:tc>
          <w:tcPr>
            <w:tcW w:w="1230" w:type="dxa"/>
            <w:tcBorders>
              <w:top w:val="single" w:sz="4" w:space="0" w:color="auto"/>
              <w:left w:val="single" w:sz="4" w:space="0" w:color="auto"/>
              <w:bottom w:val="single" w:sz="4" w:space="0" w:color="auto"/>
              <w:right w:val="single" w:sz="4" w:space="0" w:color="auto"/>
            </w:tcBorders>
            <w:vAlign w:val="center"/>
            <w:hideMark/>
          </w:tcPr>
          <w:p w14:paraId="09BDFF8F" w14:textId="77777777" w:rsidR="0003173E" w:rsidRPr="0015643A" w:rsidRDefault="0003173E" w:rsidP="00F31A20">
            <w:pPr>
              <w:rPr>
                <w:rFonts w:asciiTheme="minorHAnsi" w:hAnsiTheme="minorHAnsi" w:cstheme="minorHAnsi"/>
                <w:sz w:val="20"/>
              </w:rPr>
            </w:pPr>
            <w:r w:rsidRPr="0015643A">
              <w:rPr>
                <w:rFonts w:asciiTheme="minorHAnsi" w:hAnsiTheme="minorHAnsi" w:cstheme="minorHAnsi"/>
                <w:sz w:val="20"/>
              </w:rPr>
              <w:t>R</w:t>
            </w:r>
          </w:p>
        </w:tc>
        <w:tc>
          <w:tcPr>
            <w:tcW w:w="1148" w:type="dxa"/>
            <w:tcBorders>
              <w:top w:val="single" w:sz="4" w:space="0" w:color="auto"/>
              <w:left w:val="nil"/>
              <w:bottom w:val="single" w:sz="4" w:space="0" w:color="auto"/>
              <w:right w:val="single" w:sz="4" w:space="0" w:color="auto"/>
            </w:tcBorders>
            <w:vAlign w:val="center"/>
            <w:hideMark/>
          </w:tcPr>
          <w:p w14:paraId="5901BE21" w14:textId="77777777" w:rsidR="0003173E" w:rsidRPr="0015643A" w:rsidRDefault="0003173E" w:rsidP="00F31A20">
            <w:pPr>
              <w:rPr>
                <w:rFonts w:asciiTheme="minorHAnsi" w:hAnsiTheme="minorHAnsi" w:cstheme="minorHAnsi"/>
                <w:sz w:val="20"/>
              </w:rPr>
            </w:pPr>
            <w:r w:rsidRPr="0015643A">
              <w:rPr>
                <w:rFonts w:asciiTheme="minorHAnsi" w:hAnsiTheme="minorHAnsi" w:cstheme="minorHAnsi"/>
                <w:sz w:val="20"/>
              </w:rPr>
              <w:t>R</w:t>
            </w:r>
          </w:p>
        </w:tc>
        <w:tc>
          <w:tcPr>
            <w:tcW w:w="995" w:type="dxa"/>
            <w:tcBorders>
              <w:top w:val="single" w:sz="4" w:space="0" w:color="auto"/>
              <w:left w:val="nil"/>
              <w:bottom w:val="single" w:sz="4" w:space="0" w:color="auto"/>
              <w:right w:val="single" w:sz="4" w:space="0" w:color="auto"/>
            </w:tcBorders>
            <w:vAlign w:val="center"/>
            <w:hideMark/>
          </w:tcPr>
          <w:p w14:paraId="32E7E622" w14:textId="77777777" w:rsidR="0003173E" w:rsidRPr="0015643A" w:rsidRDefault="0003173E" w:rsidP="00F31A20">
            <w:pPr>
              <w:rPr>
                <w:rFonts w:asciiTheme="minorHAnsi" w:hAnsiTheme="minorHAnsi" w:cstheme="minorHAnsi"/>
                <w:sz w:val="20"/>
              </w:rPr>
            </w:pPr>
            <w:r w:rsidRPr="0015643A">
              <w:rPr>
                <w:rFonts w:asciiTheme="minorHAnsi" w:hAnsiTheme="minorHAnsi" w:cstheme="minorHAnsi"/>
                <w:sz w:val="20"/>
              </w:rPr>
              <w:t>R</w:t>
            </w:r>
          </w:p>
        </w:tc>
        <w:tc>
          <w:tcPr>
            <w:tcW w:w="1127" w:type="dxa"/>
            <w:tcBorders>
              <w:top w:val="single" w:sz="4" w:space="0" w:color="auto"/>
              <w:left w:val="nil"/>
              <w:bottom w:val="single" w:sz="4" w:space="0" w:color="auto"/>
              <w:right w:val="single" w:sz="4" w:space="0" w:color="auto"/>
            </w:tcBorders>
            <w:vAlign w:val="center"/>
            <w:hideMark/>
          </w:tcPr>
          <w:p w14:paraId="057480A5" w14:textId="77777777" w:rsidR="0003173E" w:rsidRPr="0015643A" w:rsidRDefault="0003173E" w:rsidP="00F31A20">
            <w:pPr>
              <w:rPr>
                <w:rFonts w:asciiTheme="minorHAnsi" w:hAnsiTheme="minorHAnsi" w:cstheme="minorHAnsi"/>
                <w:sz w:val="20"/>
              </w:rPr>
            </w:pPr>
            <w:r w:rsidRPr="0015643A">
              <w:rPr>
                <w:rFonts w:asciiTheme="minorHAnsi" w:hAnsiTheme="minorHAnsi" w:cstheme="minorHAnsi"/>
                <w:sz w:val="20"/>
              </w:rPr>
              <w:t>R</w:t>
            </w:r>
          </w:p>
        </w:tc>
        <w:tc>
          <w:tcPr>
            <w:tcW w:w="927" w:type="dxa"/>
            <w:tcBorders>
              <w:top w:val="single" w:sz="4" w:space="0" w:color="auto"/>
              <w:left w:val="nil"/>
              <w:bottom w:val="single" w:sz="4" w:space="0" w:color="auto"/>
              <w:right w:val="single" w:sz="4" w:space="0" w:color="auto"/>
            </w:tcBorders>
            <w:vAlign w:val="center"/>
            <w:hideMark/>
          </w:tcPr>
          <w:p w14:paraId="6177E8B2" w14:textId="77777777" w:rsidR="0003173E" w:rsidRPr="0015643A" w:rsidRDefault="0003173E" w:rsidP="00F31A20">
            <w:pPr>
              <w:rPr>
                <w:rFonts w:asciiTheme="minorHAnsi" w:hAnsiTheme="minorHAnsi" w:cstheme="minorHAnsi"/>
                <w:sz w:val="20"/>
              </w:rPr>
            </w:pPr>
            <w:r w:rsidRPr="0015643A">
              <w:rPr>
                <w:rFonts w:asciiTheme="minorHAnsi" w:hAnsiTheme="minorHAnsi" w:cstheme="minorHAnsi"/>
                <w:sz w:val="20"/>
              </w:rPr>
              <w:t>R</w:t>
            </w:r>
          </w:p>
        </w:tc>
        <w:tc>
          <w:tcPr>
            <w:tcW w:w="1185" w:type="dxa"/>
            <w:tcBorders>
              <w:top w:val="single" w:sz="4" w:space="0" w:color="auto"/>
              <w:left w:val="nil"/>
              <w:bottom w:val="single" w:sz="4" w:space="0" w:color="auto"/>
              <w:right w:val="single" w:sz="4" w:space="0" w:color="auto"/>
            </w:tcBorders>
            <w:vAlign w:val="center"/>
          </w:tcPr>
          <w:p w14:paraId="5026DBB1" w14:textId="77777777" w:rsidR="0003173E" w:rsidRPr="0015643A" w:rsidRDefault="0003173E" w:rsidP="00F31A20">
            <w:pPr>
              <w:rPr>
                <w:rFonts w:asciiTheme="minorHAnsi" w:hAnsiTheme="minorHAnsi" w:cstheme="minorHAnsi"/>
                <w:sz w:val="20"/>
              </w:rPr>
            </w:pPr>
            <w:r w:rsidRPr="0015643A">
              <w:rPr>
                <w:rFonts w:asciiTheme="minorHAnsi" w:hAnsiTheme="minorHAnsi" w:cstheme="minorHAnsi"/>
                <w:sz w:val="20"/>
              </w:rPr>
              <w:t>R</w:t>
            </w:r>
          </w:p>
        </w:tc>
        <w:tc>
          <w:tcPr>
            <w:tcW w:w="932" w:type="dxa"/>
            <w:tcBorders>
              <w:top w:val="single" w:sz="4" w:space="0" w:color="auto"/>
              <w:left w:val="single" w:sz="4" w:space="0" w:color="auto"/>
              <w:bottom w:val="single" w:sz="4" w:space="0" w:color="auto"/>
              <w:right w:val="single" w:sz="4" w:space="0" w:color="auto"/>
            </w:tcBorders>
            <w:vAlign w:val="center"/>
          </w:tcPr>
          <w:p w14:paraId="7DC6E5C5" w14:textId="77777777" w:rsidR="0003173E" w:rsidRPr="0015643A" w:rsidRDefault="0003173E" w:rsidP="00F31A20">
            <w:pPr>
              <w:rPr>
                <w:rFonts w:asciiTheme="minorHAnsi" w:hAnsiTheme="minorHAnsi" w:cstheme="minorHAnsi"/>
                <w:sz w:val="20"/>
              </w:rPr>
            </w:pPr>
            <w:r w:rsidRPr="0015643A">
              <w:rPr>
                <w:rFonts w:asciiTheme="minorHAnsi" w:hAnsiTheme="minorHAnsi" w:cstheme="minorHAnsi"/>
                <w:sz w:val="20"/>
              </w:rPr>
              <w:t>R</w:t>
            </w:r>
          </w:p>
        </w:tc>
        <w:tc>
          <w:tcPr>
            <w:tcW w:w="885" w:type="dxa"/>
            <w:tcBorders>
              <w:top w:val="single" w:sz="4" w:space="0" w:color="auto"/>
              <w:left w:val="single" w:sz="4" w:space="0" w:color="auto"/>
              <w:bottom w:val="single" w:sz="4" w:space="0" w:color="auto"/>
              <w:right w:val="single" w:sz="4" w:space="0" w:color="auto"/>
            </w:tcBorders>
            <w:vAlign w:val="center"/>
          </w:tcPr>
          <w:p w14:paraId="5269B9EA" w14:textId="77777777" w:rsidR="0003173E" w:rsidRPr="0015643A" w:rsidRDefault="0003173E" w:rsidP="00F31A20">
            <w:pPr>
              <w:rPr>
                <w:rFonts w:asciiTheme="minorHAnsi" w:hAnsiTheme="minorHAnsi" w:cstheme="minorHAnsi"/>
                <w:sz w:val="20"/>
              </w:rPr>
            </w:pPr>
            <w:r w:rsidRPr="0015643A">
              <w:rPr>
                <w:rFonts w:asciiTheme="minorHAnsi" w:hAnsiTheme="minorHAnsi" w:cstheme="minorHAnsi"/>
                <w:sz w:val="20"/>
              </w:rPr>
              <w:t>R</w:t>
            </w:r>
          </w:p>
        </w:tc>
        <w:tc>
          <w:tcPr>
            <w:tcW w:w="1105" w:type="dxa"/>
            <w:tcBorders>
              <w:top w:val="single" w:sz="4" w:space="0" w:color="auto"/>
              <w:left w:val="single" w:sz="4" w:space="0" w:color="auto"/>
              <w:bottom w:val="single" w:sz="4" w:space="0" w:color="auto"/>
              <w:right w:val="single" w:sz="4" w:space="0" w:color="auto"/>
            </w:tcBorders>
            <w:vAlign w:val="center"/>
          </w:tcPr>
          <w:p w14:paraId="3D0E2FE2" w14:textId="77777777" w:rsidR="0003173E" w:rsidRPr="0015643A" w:rsidRDefault="0003173E" w:rsidP="00F31A20">
            <w:pPr>
              <w:rPr>
                <w:rFonts w:asciiTheme="minorHAnsi" w:hAnsiTheme="minorHAnsi" w:cstheme="minorHAnsi"/>
                <w:sz w:val="20"/>
              </w:rPr>
            </w:pPr>
            <w:r w:rsidRPr="0015643A">
              <w:rPr>
                <w:rFonts w:asciiTheme="minorHAnsi" w:hAnsiTheme="minorHAnsi" w:cstheme="minorHAnsi"/>
                <w:sz w:val="20"/>
              </w:rPr>
              <w:t>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44FBDD4" w14:textId="77777777" w:rsidR="0003173E" w:rsidRPr="0015643A" w:rsidRDefault="0003173E" w:rsidP="00F31A20">
            <w:pPr>
              <w:rPr>
                <w:rFonts w:asciiTheme="minorHAnsi" w:hAnsiTheme="minorHAnsi" w:cstheme="minorHAnsi"/>
                <w:sz w:val="20"/>
              </w:rPr>
            </w:pPr>
            <w:r w:rsidRPr="0015643A">
              <w:rPr>
                <w:rFonts w:asciiTheme="minorHAnsi" w:hAnsiTheme="minorHAnsi" w:cstheme="minorHAnsi"/>
                <w:sz w:val="20"/>
              </w:rPr>
              <w:t>R</w:t>
            </w:r>
          </w:p>
        </w:tc>
        <w:tc>
          <w:tcPr>
            <w:tcW w:w="2127" w:type="dxa"/>
            <w:tcBorders>
              <w:top w:val="single" w:sz="4" w:space="0" w:color="auto"/>
              <w:left w:val="nil"/>
              <w:bottom w:val="single" w:sz="4" w:space="0" w:color="auto"/>
              <w:right w:val="single" w:sz="4" w:space="0" w:color="auto"/>
            </w:tcBorders>
            <w:vAlign w:val="center"/>
            <w:hideMark/>
          </w:tcPr>
          <w:p w14:paraId="623247DA" w14:textId="77777777" w:rsidR="0003173E" w:rsidRPr="0015643A" w:rsidRDefault="0003173E" w:rsidP="00F31A20">
            <w:pPr>
              <w:rPr>
                <w:rFonts w:asciiTheme="minorHAnsi" w:hAnsiTheme="minorHAnsi" w:cstheme="minorHAnsi"/>
                <w:b/>
                <w:bCs/>
                <w:sz w:val="20"/>
              </w:rPr>
            </w:pPr>
            <w:r w:rsidRPr="0015643A">
              <w:rPr>
                <w:rFonts w:asciiTheme="minorHAnsi" w:hAnsiTheme="minorHAnsi" w:cstheme="minorHAnsi"/>
                <w:b/>
                <w:bCs/>
                <w:sz w:val="20"/>
              </w:rPr>
              <w:t>R</w:t>
            </w:r>
          </w:p>
        </w:tc>
      </w:tr>
      <w:tr w:rsidR="0003173E" w:rsidRPr="0015643A" w14:paraId="46E58A5D" w14:textId="77777777" w:rsidTr="00F31A20">
        <w:trPr>
          <w:trHeight w:val="255"/>
        </w:trPr>
        <w:tc>
          <w:tcPr>
            <w:tcW w:w="1986" w:type="dxa"/>
            <w:tcBorders>
              <w:top w:val="single" w:sz="4" w:space="0" w:color="auto"/>
              <w:left w:val="single" w:sz="4" w:space="0" w:color="auto"/>
              <w:bottom w:val="single" w:sz="4" w:space="0" w:color="auto"/>
              <w:right w:val="single" w:sz="4" w:space="0" w:color="auto"/>
            </w:tcBorders>
            <w:noWrap/>
            <w:vAlign w:val="center"/>
            <w:hideMark/>
          </w:tcPr>
          <w:p w14:paraId="71C0A6D2" w14:textId="77777777" w:rsidR="0003173E" w:rsidRPr="0015643A" w:rsidRDefault="0003173E" w:rsidP="00F31A20">
            <w:pPr>
              <w:rPr>
                <w:rFonts w:asciiTheme="minorHAnsi" w:hAnsiTheme="minorHAnsi" w:cstheme="minorHAnsi"/>
                <w:b/>
                <w:bCs/>
                <w:sz w:val="20"/>
              </w:rPr>
            </w:pPr>
            <w:r w:rsidRPr="0015643A">
              <w:rPr>
                <w:rFonts w:asciiTheme="minorHAnsi" w:hAnsiTheme="minorHAnsi" w:cstheme="minorHAnsi"/>
                <w:b/>
                <w:bCs/>
                <w:sz w:val="20"/>
              </w:rPr>
              <w:t>Total Price (VAT Incl.)</w:t>
            </w:r>
          </w:p>
        </w:tc>
        <w:tc>
          <w:tcPr>
            <w:tcW w:w="950" w:type="dxa"/>
            <w:vMerge/>
            <w:tcBorders>
              <w:left w:val="nil"/>
              <w:bottom w:val="single" w:sz="4" w:space="0" w:color="auto"/>
              <w:right w:val="single" w:sz="4" w:space="0" w:color="auto"/>
            </w:tcBorders>
          </w:tcPr>
          <w:p w14:paraId="06CCBAE2" w14:textId="77777777" w:rsidR="0003173E" w:rsidRPr="0015643A" w:rsidRDefault="0003173E" w:rsidP="00F31A20">
            <w:pPr>
              <w:rPr>
                <w:rFonts w:asciiTheme="minorHAnsi" w:hAnsiTheme="minorHAnsi" w:cstheme="minorHAnsi"/>
                <w:sz w:val="20"/>
              </w:rPr>
            </w:pPr>
          </w:p>
        </w:tc>
        <w:tc>
          <w:tcPr>
            <w:tcW w:w="1230" w:type="dxa"/>
            <w:tcBorders>
              <w:top w:val="single" w:sz="4" w:space="0" w:color="auto"/>
              <w:left w:val="single" w:sz="4" w:space="0" w:color="auto"/>
              <w:bottom w:val="single" w:sz="4" w:space="0" w:color="auto"/>
              <w:right w:val="single" w:sz="4" w:space="0" w:color="auto"/>
            </w:tcBorders>
            <w:vAlign w:val="center"/>
            <w:hideMark/>
          </w:tcPr>
          <w:p w14:paraId="772A157D" w14:textId="77777777" w:rsidR="0003173E" w:rsidRPr="0015643A" w:rsidRDefault="0003173E" w:rsidP="00F31A20">
            <w:pPr>
              <w:rPr>
                <w:rFonts w:asciiTheme="minorHAnsi" w:hAnsiTheme="minorHAnsi" w:cstheme="minorHAnsi"/>
                <w:sz w:val="20"/>
              </w:rPr>
            </w:pPr>
            <w:r w:rsidRPr="0015643A">
              <w:rPr>
                <w:rFonts w:asciiTheme="minorHAnsi" w:hAnsiTheme="minorHAnsi" w:cstheme="minorHAnsi"/>
                <w:sz w:val="20"/>
              </w:rPr>
              <w:t>R</w:t>
            </w:r>
          </w:p>
          <w:p w14:paraId="24874EC1" w14:textId="77777777" w:rsidR="0003173E" w:rsidRPr="0015643A" w:rsidRDefault="0003173E" w:rsidP="00F31A20">
            <w:pPr>
              <w:rPr>
                <w:rFonts w:asciiTheme="minorHAnsi" w:hAnsiTheme="minorHAnsi" w:cstheme="minorHAnsi"/>
                <w:sz w:val="20"/>
              </w:rPr>
            </w:pPr>
          </w:p>
        </w:tc>
        <w:tc>
          <w:tcPr>
            <w:tcW w:w="1148" w:type="dxa"/>
            <w:tcBorders>
              <w:top w:val="single" w:sz="4" w:space="0" w:color="auto"/>
              <w:left w:val="nil"/>
              <w:bottom w:val="single" w:sz="4" w:space="0" w:color="auto"/>
              <w:right w:val="single" w:sz="4" w:space="0" w:color="auto"/>
            </w:tcBorders>
            <w:vAlign w:val="center"/>
            <w:hideMark/>
          </w:tcPr>
          <w:p w14:paraId="75E4FCC7" w14:textId="77777777" w:rsidR="0003173E" w:rsidRPr="0015643A" w:rsidRDefault="0003173E" w:rsidP="00F31A20">
            <w:pPr>
              <w:rPr>
                <w:rFonts w:asciiTheme="minorHAnsi" w:hAnsiTheme="minorHAnsi" w:cstheme="minorHAnsi"/>
                <w:bCs/>
                <w:sz w:val="20"/>
              </w:rPr>
            </w:pPr>
            <w:r w:rsidRPr="0015643A">
              <w:rPr>
                <w:rFonts w:asciiTheme="minorHAnsi" w:hAnsiTheme="minorHAnsi" w:cstheme="minorHAnsi"/>
                <w:bCs/>
                <w:sz w:val="20"/>
              </w:rPr>
              <w:t>R</w:t>
            </w:r>
          </w:p>
          <w:p w14:paraId="6CC2671C" w14:textId="77777777" w:rsidR="0003173E" w:rsidRPr="0015643A" w:rsidRDefault="0003173E" w:rsidP="00F31A20">
            <w:pPr>
              <w:rPr>
                <w:rFonts w:asciiTheme="minorHAnsi" w:hAnsiTheme="minorHAnsi" w:cstheme="minorHAnsi"/>
                <w:bCs/>
                <w:i/>
                <w:iCs/>
                <w:sz w:val="20"/>
              </w:rPr>
            </w:pPr>
          </w:p>
        </w:tc>
        <w:tc>
          <w:tcPr>
            <w:tcW w:w="995" w:type="dxa"/>
            <w:tcBorders>
              <w:top w:val="single" w:sz="4" w:space="0" w:color="auto"/>
              <w:left w:val="nil"/>
              <w:bottom w:val="single" w:sz="4" w:space="0" w:color="auto"/>
              <w:right w:val="single" w:sz="4" w:space="0" w:color="auto"/>
            </w:tcBorders>
            <w:vAlign w:val="center"/>
            <w:hideMark/>
          </w:tcPr>
          <w:p w14:paraId="78FA9115" w14:textId="77777777" w:rsidR="0003173E" w:rsidRPr="0015643A" w:rsidRDefault="0003173E" w:rsidP="00F31A20">
            <w:pPr>
              <w:rPr>
                <w:rFonts w:asciiTheme="minorHAnsi" w:hAnsiTheme="minorHAnsi" w:cstheme="minorHAnsi"/>
                <w:sz w:val="20"/>
              </w:rPr>
            </w:pPr>
            <w:r w:rsidRPr="0015643A">
              <w:rPr>
                <w:rFonts w:asciiTheme="minorHAnsi" w:hAnsiTheme="minorHAnsi" w:cstheme="minorHAnsi"/>
                <w:sz w:val="20"/>
              </w:rPr>
              <w:t>R</w:t>
            </w:r>
          </w:p>
          <w:p w14:paraId="3F9CD2D5" w14:textId="77777777" w:rsidR="0003173E" w:rsidRPr="0015643A" w:rsidRDefault="0003173E" w:rsidP="00F31A20">
            <w:pPr>
              <w:rPr>
                <w:rFonts w:asciiTheme="minorHAnsi" w:hAnsiTheme="minorHAnsi" w:cstheme="minorHAnsi"/>
                <w:sz w:val="20"/>
              </w:rPr>
            </w:pPr>
          </w:p>
        </w:tc>
        <w:tc>
          <w:tcPr>
            <w:tcW w:w="1127" w:type="dxa"/>
            <w:tcBorders>
              <w:top w:val="single" w:sz="4" w:space="0" w:color="auto"/>
              <w:left w:val="nil"/>
              <w:bottom w:val="single" w:sz="4" w:space="0" w:color="auto"/>
              <w:right w:val="single" w:sz="4" w:space="0" w:color="auto"/>
            </w:tcBorders>
            <w:vAlign w:val="center"/>
            <w:hideMark/>
          </w:tcPr>
          <w:p w14:paraId="7E51071F" w14:textId="77777777" w:rsidR="0003173E" w:rsidRPr="0015643A" w:rsidRDefault="0003173E" w:rsidP="00F31A20">
            <w:pPr>
              <w:rPr>
                <w:rFonts w:asciiTheme="minorHAnsi" w:hAnsiTheme="minorHAnsi" w:cstheme="minorHAnsi"/>
                <w:bCs/>
                <w:sz w:val="20"/>
              </w:rPr>
            </w:pPr>
            <w:r w:rsidRPr="0015643A">
              <w:rPr>
                <w:rFonts w:asciiTheme="minorHAnsi" w:hAnsiTheme="minorHAnsi" w:cstheme="minorHAnsi"/>
                <w:bCs/>
                <w:sz w:val="20"/>
              </w:rPr>
              <w:t>R</w:t>
            </w:r>
          </w:p>
          <w:p w14:paraId="058B36FD" w14:textId="77777777" w:rsidR="0003173E" w:rsidRPr="0015643A" w:rsidRDefault="0003173E" w:rsidP="00F31A20">
            <w:pPr>
              <w:rPr>
                <w:rFonts w:asciiTheme="minorHAnsi" w:hAnsiTheme="minorHAnsi" w:cstheme="minorHAnsi"/>
                <w:bCs/>
                <w:i/>
                <w:iCs/>
                <w:sz w:val="20"/>
              </w:rPr>
            </w:pPr>
          </w:p>
        </w:tc>
        <w:tc>
          <w:tcPr>
            <w:tcW w:w="927" w:type="dxa"/>
            <w:tcBorders>
              <w:top w:val="single" w:sz="4" w:space="0" w:color="auto"/>
              <w:left w:val="nil"/>
              <w:bottom w:val="single" w:sz="4" w:space="0" w:color="auto"/>
              <w:right w:val="single" w:sz="4" w:space="0" w:color="auto"/>
            </w:tcBorders>
            <w:vAlign w:val="center"/>
            <w:hideMark/>
          </w:tcPr>
          <w:p w14:paraId="48C92BCD" w14:textId="77777777" w:rsidR="0003173E" w:rsidRPr="0015643A" w:rsidRDefault="0003173E" w:rsidP="00F31A20">
            <w:pPr>
              <w:rPr>
                <w:rFonts w:asciiTheme="minorHAnsi" w:hAnsiTheme="minorHAnsi" w:cstheme="minorHAnsi"/>
                <w:sz w:val="20"/>
              </w:rPr>
            </w:pPr>
            <w:r w:rsidRPr="0015643A">
              <w:rPr>
                <w:rFonts w:asciiTheme="minorHAnsi" w:hAnsiTheme="minorHAnsi" w:cstheme="minorHAnsi"/>
                <w:sz w:val="20"/>
              </w:rPr>
              <w:t>R</w:t>
            </w:r>
          </w:p>
          <w:p w14:paraId="68A23189" w14:textId="77777777" w:rsidR="0003173E" w:rsidRPr="0015643A" w:rsidRDefault="0003173E" w:rsidP="00F31A20">
            <w:pPr>
              <w:rPr>
                <w:rFonts w:asciiTheme="minorHAnsi" w:hAnsiTheme="minorHAnsi" w:cstheme="minorHAnsi"/>
                <w:sz w:val="20"/>
              </w:rPr>
            </w:pPr>
          </w:p>
        </w:tc>
        <w:tc>
          <w:tcPr>
            <w:tcW w:w="1185" w:type="dxa"/>
            <w:tcBorders>
              <w:top w:val="single" w:sz="4" w:space="0" w:color="auto"/>
              <w:left w:val="nil"/>
              <w:bottom w:val="single" w:sz="4" w:space="0" w:color="auto"/>
              <w:right w:val="single" w:sz="4" w:space="0" w:color="auto"/>
            </w:tcBorders>
            <w:vAlign w:val="center"/>
          </w:tcPr>
          <w:p w14:paraId="31533B59" w14:textId="77777777" w:rsidR="0003173E" w:rsidRPr="0015643A" w:rsidRDefault="0003173E" w:rsidP="00F31A20">
            <w:pPr>
              <w:rPr>
                <w:rFonts w:asciiTheme="minorHAnsi" w:hAnsiTheme="minorHAnsi" w:cstheme="minorHAnsi"/>
                <w:sz w:val="20"/>
              </w:rPr>
            </w:pPr>
            <w:r w:rsidRPr="0015643A">
              <w:rPr>
                <w:rFonts w:asciiTheme="minorHAnsi" w:hAnsiTheme="minorHAnsi" w:cstheme="minorHAnsi"/>
                <w:sz w:val="20"/>
              </w:rPr>
              <w:t>R</w:t>
            </w:r>
          </w:p>
          <w:p w14:paraId="6118925B" w14:textId="77777777" w:rsidR="0003173E" w:rsidRPr="0015643A" w:rsidRDefault="0003173E" w:rsidP="00F31A20">
            <w:pPr>
              <w:rPr>
                <w:rFonts w:asciiTheme="minorHAnsi" w:hAnsiTheme="minorHAnsi" w:cstheme="minorHAnsi"/>
                <w:sz w:val="20"/>
              </w:rPr>
            </w:pPr>
          </w:p>
        </w:tc>
        <w:tc>
          <w:tcPr>
            <w:tcW w:w="932" w:type="dxa"/>
            <w:tcBorders>
              <w:top w:val="single" w:sz="4" w:space="0" w:color="auto"/>
              <w:left w:val="single" w:sz="4" w:space="0" w:color="auto"/>
              <w:bottom w:val="single" w:sz="4" w:space="0" w:color="auto"/>
              <w:right w:val="single" w:sz="4" w:space="0" w:color="auto"/>
            </w:tcBorders>
            <w:vAlign w:val="center"/>
          </w:tcPr>
          <w:p w14:paraId="06B3A2C6" w14:textId="77777777" w:rsidR="0003173E" w:rsidRPr="0015643A" w:rsidRDefault="0003173E" w:rsidP="00F31A20">
            <w:pPr>
              <w:rPr>
                <w:rFonts w:asciiTheme="minorHAnsi" w:hAnsiTheme="minorHAnsi" w:cstheme="minorHAnsi"/>
                <w:sz w:val="20"/>
              </w:rPr>
            </w:pPr>
            <w:r w:rsidRPr="0015643A">
              <w:rPr>
                <w:rFonts w:asciiTheme="minorHAnsi" w:hAnsiTheme="minorHAnsi" w:cstheme="minorHAnsi"/>
                <w:sz w:val="20"/>
              </w:rPr>
              <w:t>R</w:t>
            </w:r>
          </w:p>
          <w:p w14:paraId="3478471E" w14:textId="77777777" w:rsidR="0003173E" w:rsidRPr="0015643A" w:rsidRDefault="0003173E" w:rsidP="00F31A20">
            <w:pPr>
              <w:rPr>
                <w:rFonts w:asciiTheme="minorHAnsi" w:hAnsiTheme="minorHAnsi" w:cstheme="minorHAnsi"/>
                <w:sz w:val="20"/>
              </w:rPr>
            </w:pPr>
          </w:p>
        </w:tc>
        <w:tc>
          <w:tcPr>
            <w:tcW w:w="885" w:type="dxa"/>
            <w:tcBorders>
              <w:top w:val="single" w:sz="4" w:space="0" w:color="auto"/>
              <w:left w:val="single" w:sz="4" w:space="0" w:color="auto"/>
              <w:bottom w:val="single" w:sz="4" w:space="0" w:color="auto"/>
              <w:right w:val="single" w:sz="4" w:space="0" w:color="auto"/>
            </w:tcBorders>
            <w:vAlign w:val="center"/>
          </w:tcPr>
          <w:p w14:paraId="054D24CA" w14:textId="77777777" w:rsidR="0003173E" w:rsidRPr="0015643A" w:rsidRDefault="0003173E" w:rsidP="00F31A20">
            <w:pPr>
              <w:rPr>
                <w:rFonts w:asciiTheme="minorHAnsi" w:hAnsiTheme="minorHAnsi" w:cstheme="minorHAnsi"/>
                <w:sz w:val="20"/>
              </w:rPr>
            </w:pPr>
            <w:r w:rsidRPr="0015643A">
              <w:rPr>
                <w:rFonts w:asciiTheme="minorHAnsi" w:hAnsiTheme="minorHAnsi" w:cstheme="minorHAnsi"/>
                <w:sz w:val="20"/>
              </w:rPr>
              <w:t>R</w:t>
            </w:r>
          </w:p>
          <w:p w14:paraId="7B891985" w14:textId="77777777" w:rsidR="0003173E" w:rsidRPr="0015643A" w:rsidRDefault="0003173E" w:rsidP="00F31A20">
            <w:pPr>
              <w:rPr>
                <w:rFonts w:asciiTheme="minorHAnsi" w:hAnsiTheme="minorHAnsi" w:cstheme="minorHAnsi"/>
                <w:sz w:val="20"/>
              </w:rPr>
            </w:pPr>
          </w:p>
        </w:tc>
        <w:tc>
          <w:tcPr>
            <w:tcW w:w="1105" w:type="dxa"/>
            <w:tcBorders>
              <w:top w:val="single" w:sz="4" w:space="0" w:color="auto"/>
              <w:left w:val="single" w:sz="4" w:space="0" w:color="auto"/>
              <w:bottom w:val="single" w:sz="4" w:space="0" w:color="auto"/>
              <w:right w:val="single" w:sz="4" w:space="0" w:color="auto"/>
            </w:tcBorders>
            <w:vAlign w:val="center"/>
          </w:tcPr>
          <w:p w14:paraId="55A4EFBD" w14:textId="77777777" w:rsidR="0003173E" w:rsidRPr="0015643A" w:rsidRDefault="0003173E" w:rsidP="00F31A20">
            <w:pPr>
              <w:rPr>
                <w:rFonts w:asciiTheme="minorHAnsi" w:hAnsiTheme="minorHAnsi" w:cstheme="minorHAnsi"/>
                <w:sz w:val="20"/>
              </w:rPr>
            </w:pPr>
            <w:r w:rsidRPr="0015643A">
              <w:rPr>
                <w:rFonts w:asciiTheme="minorHAnsi" w:hAnsiTheme="minorHAnsi" w:cstheme="minorHAnsi"/>
                <w:sz w:val="20"/>
              </w:rPr>
              <w:t>R</w:t>
            </w:r>
          </w:p>
          <w:p w14:paraId="338DF935" w14:textId="77777777" w:rsidR="0003173E" w:rsidRPr="0015643A" w:rsidRDefault="0003173E" w:rsidP="00F31A20">
            <w:pPr>
              <w:rPr>
                <w:rFonts w:asciiTheme="minorHAnsi" w:hAnsiTheme="minorHAnsi" w:cstheme="minorHAnsi"/>
                <w:sz w:val="20"/>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689E2E08" w14:textId="77777777" w:rsidR="0003173E" w:rsidRPr="0015643A" w:rsidRDefault="0003173E" w:rsidP="00F31A20">
            <w:pPr>
              <w:rPr>
                <w:rFonts w:asciiTheme="minorHAnsi" w:hAnsiTheme="minorHAnsi" w:cstheme="minorHAnsi"/>
                <w:bCs/>
                <w:sz w:val="20"/>
              </w:rPr>
            </w:pPr>
            <w:r w:rsidRPr="0015643A">
              <w:rPr>
                <w:rFonts w:asciiTheme="minorHAnsi" w:hAnsiTheme="minorHAnsi" w:cstheme="minorHAnsi"/>
                <w:bCs/>
                <w:sz w:val="20"/>
              </w:rPr>
              <w:t>R</w:t>
            </w:r>
          </w:p>
          <w:p w14:paraId="1758E990" w14:textId="77777777" w:rsidR="0003173E" w:rsidRPr="0015643A" w:rsidRDefault="0003173E" w:rsidP="00F31A20">
            <w:pPr>
              <w:rPr>
                <w:rFonts w:asciiTheme="minorHAnsi" w:hAnsiTheme="minorHAnsi" w:cstheme="minorHAnsi"/>
                <w:bCs/>
                <w:i/>
                <w:iCs/>
                <w:sz w:val="20"/>
              </w:rPr>
            </w:pPr>
          </w:p>
        </w:tc>
        <w:tc>
          <w:tcPr>
            <w:tcW w:w="2127" w:type="dxa"/>
            <w:tcBorders>
              <w:top w:val="single" w:sz="4" w:space="0" w:color="auto"/>
              <w:left w:val="nil"/>
              <w:bottom w:val="single" w:sz="4" w:space="0" w:color="auto"/>
              <w:right w:val="single" w:sz="4" w:space="0" w:color="auto"/>
            </w:tcBorders>
            <w:shd w:val="clear" w:color="auto" w:fill="4F81BD" w:themeFill="accent1"/>
            <w:vAlign w:val="center"/>
            <w:hideMark/>
          </w:tcPr>
          <w:p w14:paraId="4904E811" w14:textId="77777777" w:rsidR="0003173E" w:rsidRPr="0015643A" w:rsidRDefault="0003173E" w:rsidP="00F31A20">
            <w:pPr>
              <w:rPr>
                <w:rFonts w:asciiTheme="minorHAnsi" w:hAnsiTheme="minorHAnsi" w:cstheme="minorHAnsi"/>
                <w:b/>
                <w:bCs/>
                <w:sz w:val="20"/>
              </w:rPr>
            </w:pPr>
            <w:r w:rsidRPr="0015643A">
              <w:rPr>
                <w:rFonts w:asciiTheme="minorHAnsi" w:hAnsiTheme="minorHAnsi" w:cstheme="minorHAnsi"/>
                <w:b/>
                <w:bCs/>
                <w:sz w:val="20"/>
              </w:rPr>
              <w:t>R</w:t>
            </w:r>
          </w:p>
          <w:p w14:paraId="5C47BB33" w14:textId="77777777" w:rsidR="0003173E" w:rsidRPr="0015643A" w:rsidRDefault="0003173E" w:rsidP="00F31A20">
            <w:pPr>
              <w:rPr>
                <w:rFonts w:asciiTheme="minorHAnsi" w:hAnsiTheme="minorHAnsi" w:cstheme="minorHAnsi"/>
                <w:b/>
                <w:bCs/>
                <w:sz w:val="20"/>
              </w:rPr>
            </w:pPr>
          </w:p>
        </w:tc>
      </w:tr>
      <w:tr w:rsidR="0003173E" w:rsidRPr="0015643A" w14:paraId="565DD0D8" w14:textId="77777777" w:rsidTr="00F31A20">
        <w:trPr>
          <w:trHeight w:val="255"/>
        </w:trPr>
        <w:tc>
          <w:tcPr>
            <w:tcW w:w="1986" w:type="dxa"/>
            <w:tcBorders>
              <w:top w:val="single" w:sz="4" w:space="0" w:color="auto"/>
            </w:tcBorders>
            <w:noWrap/>
            <w:vAlign w:val="center"/>
          </w:tcPr>
          <w:p w14:paraId="6EF9EEC5" w14:textId="77777777" w:rsidR="0003173E" w:rsidRPr="0015643A" w:rsidRDefault="0003173E" w:rsidP="00F31A20">
            <w:pPr>
              <w:rPr>
                <w:rFonts w:asciiTheme="minorHAnsi" w:hAnsiTheme="minorHAnsi" w:cstheme="minorHAnsi"/>
                <w:b/>
                <w:bCs/>
                <w:sz w:val="20"/>
              </w:rPr>
            </w:pPr>
          </w:p>
        </w:tc>
        <w:tc>
          <w:tcPr>
            <w:tcW w:w="950" w:type="dxa"/>
            <w:tcBorders>
              <w:top w:val="single" w:sz="4" w:space="0" w:color="auto"/>
            </w:tcBorders>
          </w:tcPr>
          <w:p w14:paraId="0549E55E" w14:textId="77777777" w:rsidR="0003173E" w:rsidRPr="0015643A" w:rsidRDefault="0003173E" w:rsidP="00F31A20">
            <w:pPr>
              <w:rPr>
                <w:rFonts w:asciiTheme="minorHAnsi" w:hAnsiTheme="minorHAnsi" w:cstheme="minorHAnsi"/>
                <w:sz w:val="20"/>
              </w:rPr>
            </w:pPr>
          </w:p>
          <w:p w14:paraId="7EF10CE7" w14:textId="77777777" w:rsidR="0003173E" w:rsidRPr="0015643A" w:rsidRDefault="0003173E" w:rsidP="00F31A20">
            <w:pPr>
              <w:rPr>
                <w:rFonts w:asciiTheme="minorHAnsi" w:hAnsiTheme="minorHAnsi" w:cstheme="minorHAnsi"/>
                <w:sz w:val="20"/>
              </w:rPr>
            </w:pPr>
          </w:p>
          <w:p w14:paraId="0088FE3F" w14:textId="77777777" w:rsidR="0003173E" w:rsidRPr="0015643A" w:rsidRDefault="0003173E" w:rsidP="00F31A20">
            <w:pPr>
              <w:rPr>
                <w:rFonts w:asciiTheme="minorHAnsi" w:hAnsiTheme="minorHAnsi" w:cstheme="minorHAnsi"/>
                <w:sz w:val="20"/>
              </w:rPr>
            </w:pPr>
          </w:p>
        </w:tc>
        <w:tc>
          <w:tcPr>
            <w:tcW w:w="1230" w:type="dxa"/>
            <w:tcBorders>
              <w:top w:val="single" w:sz="4" w:space="0" w:color="auto"/>
            </w:tcBorders>
            <w:vAlign w:val="center"/>
          </w:tcPr>
          <w:p w14:paraId="228E61F9" w14:textId="77777777" w:rsidR="0003173E" w:rsidRPr="0015643A" w:rsidRDefault="0003173E" w:rsidP="00F31A20">
            <w:pPr>
              <w:rPr>
                <w:rFonts w:asciiTheme="minorHAnsi" w:hAnsiTheme="minorHAnsi" w:cstheme="minorHAnsi"/>
                <w:sz w:val="20"/>
              </w:rPr>
            </w:pPr>
          </w:p>
        </w:tc>
        <w:tc>
          <w:tcPr>
            <w:tcW w:w="1148" w:type="dxa"/>
            <w:tcBorders>
              <w:top w:val="single" w:sz="4" w:space="0" w:color="auto"/>
            </w:tcBorders>
            <w:vAlign w:val="center"/>
          </w:tcPr>
          <w:p w14:paraId="4B5151F1" w14:textId="77777777" w:rsidR="0003173E" w:rsidRPr="0015643A" w:rsidRDefault="0003173E" w:rsidP="00F31A20">
            <w:pPr>
              <w:rPr>
                <w:rFonts w:asciiTheme="minorHAnsi" w:hAnsiTheme="minorHAnsi" w:cstheme="minorHAnsi"/>
                <w:b/>
                <w:bCs/>
                <w:sz w:val="20"/>
              </w:rPr>
            </w:pPr>
          </w:p>
          <w:p w14:paraId="09C170A5" w14:textId="77777777" w:rsidR="0003173E" w:rsidRPr="0015643A" w:rsidRDefault="0003173E" w:rsidP="00F31A20">
            <w:pPr>
              <w:rPr>
                <w:rFonts w:asciiTheme="minorHAnsi" w:hAnsiTheme="minorHAnsi" w:cstheme="minorHAnsi"/>
                <w:b/>
                <w:bCs/>
                <w:sz w:val="20"/>
              </w:rPr>
            </w:pPr>
          </w:p>
        </w:tc>
        <w:tc>
          <w:tcPr>
            <w:tcW w:w="995" w:type="dxa"/>
            <w:tcBorders>
              <w:top w:val="single" w:sz="4" w:space="0" w:color="auto"/>
            </w:tcBorders>
            <w:vAlign w:val="center"/>
          </w:tcPr>
          <w:p w14:paraId="5D0B1CE4" w14:textId="77777777" w:rsidR="0003173E" w:rsidRPr="0015643A" w:rsidRDefault="0003173E" w:rsidP="00F31A20">
            <w:pPr>
              <w:rPr>
                <w:rFonts w:asciiTheme="minorHAnsi" w:hAnsiTheme="minorHAnsi" w:cstheme="minorHAnsi"/>
                <w:sz w:val="20"/>
              </w:rPr>
            </w:pPr>
          </w:p>
        </w:tc>
        <w:tc>
          <w:tcPr>
            <w:tcW w:w="1127" w:type="dxa"/>
            <w:tcBorders>
              <w:top w:val="single" w:sz="4" w:space="0" w:color="auto"/>
            </w:tcBorders>
            <w:vAlign w:val="center"/>
          </w:tcPr>
          <w:p w14:paraId="0E604474" w14:textId="77777777" w:rsidR="0003173E" w:rsidRPr="0015643A" w:rsidRDefault="0003173E" w:rsidP="00F31A20">
            <w:pPr>
              <w:rPr>
                <w:rFonts w:asciiTheme="minorHAnsi" w:hAnsiTheme="minorHAnsi" w:cstheme="minorHAnsi"/>
                <w:b/>
                <w:bCs/>
                <w:sz w:val="20"/>
              </w:rPr>
            </w:pPr>
          </w:p>
        </w:tc>
        <w:tc>
          <w:tcPr>
            <w:tcW w:w="927" w:type="dxa"/>
            <w:tcBorders>
              <w:top w:val="single" w:sz="4" w:space="0" w:color="auto"/>
            </w:tcBorders>
            <w:vAlign w:val="center"/>
          </w:tcPr>
          <w:p w14:paraId="1E2EBFA7" w14:textId="77777777" w:rsidR="0003173E" w:rsidRPr="0015643A" w:rsidRDefault="0003173E" w:rsidP="00F31A20">
            <w:pPr>
              <w:rPr>
                <w:rFonts w:asciiTheme="minorHAnsi" w:hAnsiTheme="minorHAnsi" w:cstheme="minorHAnsi"/>
                <w:sz w:val="20"/>
              </w:rPr>
            </w:pPr>
          </w:p>
        </w:tc>
        <w:tc>
          <w:tcPr>
            <w:tcW w:w="1185" w:type="dxa"/>
            <w:tcBorders>
              <w:top w:val="single" w:sz="4" w:space="0" w:color="auto"/>
            </w:tcBorders>
          </w:tcPr>
          <w:p w14:paraId="027B3546" w14:textId="77777777" w:rsidR="0003173E" w:rsidRPr="0015643A" w:rsidRDefault="0003173E" w:rsidP="00F31A20">
            <w:pPr>
              <w:rPr>
                <w:rFonts w:asciiTheme="minorHAnsi" w:hAnsiTheme="minorHAnsi" w:cstheme="minorHAnsi"/>
                <w:b/>
                <w:bCs/>
                <w:sz w:val="20"/>
              </w:rPr>
            </w:pPr>
          </w:p>
        </w:tc>
        <w:tc>
          <w:tcPr>
            <w:tcW w:w="932" w:type="dxa"/>
            <w:tcBorders>
              <w:top w:val="single" w:sz="4" w:space="0" w:color="auto"/>
            </w:tcBorders>
          </w:tcPr>
          <w:p w14:paraId="4BB77C78" w14:textId="77777777" w:rsidR="0003173E" w:rsidRPr="0015643A" w:rsidRDefault="0003173E" w:rsidP="00F31A20">
            <w:pPr>
              <w:rPr>
                <w:rFonts w:asciiTheme="minorHAnsi" w:hAnsiTheme="minorHAnsi" w:cstheme="minorHAnsi"/>
                <w:b/>
                <w:bCs/>
                <w:sz w:val="20"/>
              </w:rPr>
            </w:pPr>
          </w:p>
        </w:tc>
        <w:tc>
          <w:tcPr>
            <w:tcW w:w="885" w:type="dxa"/>
            <w:tcBorders>
              <w:top w:val="single" w:sz="4" w:space="0" w:color="auto"/>
            </w:tcBorders>
          </w:tcPr>
          <w:p w14:paraId="592EF0B8" w14:textId="77777777" w:rsidR="0003173E" w:rsidRPr="0015643A" w:rsidRDefault="0003173E" w:rsidP="00F31A20">
            <w:pPr>
              <w:rPr>
                <w:rFonts w:asciiTheme="minorHAnsi" w:hAnsiTheme="minorHAnsi" w:cstheme="minorHAnsi"/>
                <w:b/>
                <w:bCs/>
                <w:sz w:val="20"/>
              </w:rPr>
            </w:pPr>
          </w:p>
        </w:tc>
        <w:tc>
          <w:tcPr>
            <w:tcW w:w="1105" w:type="dxa"/>
            <w:tcBorders>
              <w:top w:val="single" w:sz="4" w:space="0" w:color="auto"/>
            </w:tcBorders>
          </w:tcPr>
          <w:p w14:paraId="78D5AD9D" w14:textId="77777777" w:rsidR="0003173E" w:rsidRPr="0015643A" w:rsidRDefault="0003173E" w:rsidP="00F31A20">
            <w:pPr>
              <w:rPr>
                <w:rFonts w:asciiTheme="minorHAnsi" w:hAnsiTheme="minorHAnsi" w:cstheme="minorHAnsi"/>
                <w:b/>
                <w:bCs/>
                <w:sz w:val="20"/>
              </w:rPr>
            </w:pPr>
          </w:p>
        </w:tc>
        <w:tc>
          <w:tcPr>
            <w:tcW w:w="1559" w:type="dxa"/>
            <w:tcBorders>
              <w:top w:val="single" w:sz="4" w:space="0" w:color="auto"/>
              <w:right w:val="single" w:sz="4" w:space="0" w:color="auto"/>
            </w:tcBorders>
            <w:vAlign w:val="center"/>
          </w:tcPr>
          <w:p w14:paraId="38725A05" w14:textId="77777777" w:rsidR="0003173E" w:rsidRPr="0015643A" w:rsidRDefault="0003173E" w:rsidP="00F31A20">
            <w:pPr>
              <w:rPr>
                <w:rFonts w:asciiTheme="minorHAnsi" w:hAnsiTheme="minorHAnsi" w:cstheme="minorHAnsi"/>
                <w:b/>
                <w:bCs/>
                <w:sz w:val="20"/>
              </w:rPr>
            </w:pPr>
          </w:p>
        </w:tc>
        <w:tc>
          <w:tcPr>
            <w:tcW w:w="2127" w:type="dxa"/>
            <w:tcBorders>
              <w:top w:val="single" w:sz="4" w:space="0" w:color="auto"/>
              <w:left w:val="single" w:sz="4" w:space="0" w:color="auto"/>
              <w:bottom w:val="single" w:sz="4" w:space="0" w:color="auto"/>
              <w:right w:val="single" w:sz="4" w:space="0" w:color="auto"/>
            </w:tcBorders>
            <w:shd w:val="clear" w:color="auto" w:fill="4F81BD" w:themeFill="accent1"/>
            <w:vAlign w:val="center"/>
          </w:tcPr>
          <w:p w14:paraId="15F44092" w14:textId="77777777" w:rsidR="0003173E" w:rsidRPr="0015643A" w:rsidRDefault="0003173E" w:rsidP="00F31A20">
            <w:pPr>
              <w:rPr>
                <w:rFonts w:asciiTheme="minorHAnsi" w:hAnsiTheme="minorHAnsi" w:cstheme="minorHAnsi"/>
                <w:b/>
                <w:bCs/>
                <w:sz w:val="20"/>
              </w:rPr>
            </w:pPr>
            <w:r w:rsidRPr="0015643A">
              <w:rPr>
                <w:rFonts w:asciiTheme="minorHAnsi" w:hAnsiTheme="minorHAnsi" w:cstheme="minorHAnsi"/>
                <w:b/>
                <w:bCs/>
                <w:sz w:val="20"/>
              </w:rPr>
              <w:t>GRAND TOTAL BID PRICE</w:t>
            </w:r>
          </w:p>
        </w:tc>
      </w:tr>
    </w:tbl>
    <w:p w14:paraId="6821C3F6" w14:textId="77777777" w:rsidR="0003173E" w:rsidRDefault="0003173E" w:rsidP="0003173E">
      <w:pPr>
        <w:jc w:val="both"/>
        <w:rPr>
          <w:rFonts w:asciiTheme="minorHAnsi" w:hAnsiTheme="minorHAnsi" w:cstheme="minorHAnsi"/>
          <w:b/>
          <w:sz w:val="20"/>
        </w:rPr>
      </w:pPr>
    </w:p>
    <w:p w14:paraId="726797DF" w14:textId="77777777" w:rsidR="0003173E" w:rsidRPr="0015643A" w:rsidRDefault="0003173E" w:rsidP="0003173E">
      <w:pPr>
        <w:rPr>
          <w:rFonts w:asciiTheme="minorHAnsi" w:hAnsiTheme="minorHAnsi" w:cstheme="minorHAnsi"/>
          <w:sz w:val="20"/>
        </w:rPr>
      </w:pPr>
    </w:p>
    <w:p w14:paraId="0B3A283F" w14:textId="77777777" w:rsidR="0003173E" w:rsidRPr="00DA7AD2" w:rsidRDefault="0003173E" w:rsidP="0003173E">
      <w:pPr>
        <w:rPr>
          <w:rFonts w:asciiTheme="minorHAnsi" w:hAnsiTheme="minorHAnsi" w:cstheme="minorHAnsi"/>
          <w:sz w:val="20"/>
        </w:rPr>
      </w:pPr>
      <w:r w:rsidRPr="00DA7AD2">
        <w:rPr>
          <w:rFonts w:asciiTheme="minorHAnsi" w:hAnsiTheme="minorHAnsi" w:cstheme="minorHAnsi"/>
          <w:sz w:val="20"/>
        </w:rPr>
        <w:t xml:space="preserve">Please indicate the summary cost per test for the following items: </w:t>
      </w:r>
    </w:p>
    <w:tbl>
      <w:tblPr>
        <w:tblW w:w="5000" w:type="pct"/>
        <w:tblInd w:w="-106" w:type="dxa"/>
        <w:tblCellMar>
          <w:left w:w="0" w:type="dxa"/>
          <w:right w:w="0" w:type="dxa"/>
        </w:tblCellMar>
        <w:tblLook w:val="04A0" w:firstRow="1" w:lastRow="0" w:firstColumn="1" w:lastColumn="0" w:noHBand="0" w:noVBand="1"/>
      </w:tblPr>
      <w:tblGrid>
        <w:gridCol w:w="4846"/>
        <w:gridCol w:w="4386"/>
        <w:gridCol w:w="5348"/>
      </w:tblGrid>
      <w:tr w:rsidR="0003173E" w:rsidRPr="00DA7AD2" w14:paraId="6F838F34" w14:textId="77777777" w:rsidTr="00F31A20">
        <w:tc>
          <w:tcPr>
            <w:tcW w:w="1662" w:type="pct"/>
            <w:tcBorders>
              <w:top w:val="single" w:sz="8" w:space="0" w:color="auto"/>
              <w:left w:val="single" w:sz="8" w:space="0" w:color="auto"/>
              <w:bottom w:val="single" w:sz="8" w:space="0" w:color="auto"/>
              <w:right w:val="single" w:sz="8" w:space="0" w:color="auto"/>
            </w:tcBorders>
            <w:shd w:val="clear" w:color="auto" w:fill="DBE5F1"/>
            <w:tcMar>
              <w:top w:w="0" w:type="dxa"/>
              <w:left w:w="108" w:type="dxa"/>
              <w:bottom w:w="0" w:type="dxa"/>
              <w:right w:w="108" w:type="dxa"/>
            </w:tcMar>
            <w:hideMark/>
          </w:tcPr>
          <w:p w14:paraId="5126B175" w14:textId="77777777" w:rsidR="0003173E" w:rsidRPr="00123CCE" w:rsidRDefault="0003173E" w:rsidP="00F31A20">
            <w:pPr>
              <w:spacing w:line="276" w:lineRule="auto"/>
              <w:jc w:val="center"/>
              <w:rPr>
                <w:rFonts w:asciiTheme="minorHAnsi" w:hAnsiTheme="minorHAnsi" w:cstheme="minorHAnsi"/>
                <w:b/>
                <w:bCs/>
                <w:sz w:val="20"/>
              </w:rPr>
            </w:pPr>
            <w:r w:rsidRPr="00123CCE">
              <w:rPr>
                <w:rFonts w:asciiTheme="minorHAnsi" w:hAnsiTheme="minorHAnsi" w:cstheme="minorHAnsi"/>
                <w:b/>
                <w:bCs/>
                <w:sz w:val="20"/>
              </w:rPr>
              <w:t>Item</w:t>
            </w:r>
          </w:p>
        </w:tc>
        <w:tc>
          <w:tcPr>
            <w:tcW w:w="1504" w:type="pct"/>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hideMark/>
          </w:tcPr>
          <w:p w14:paraId="5472B4A9" w14:textId="77777777" w:rsidR="0003173E" w:rsidRPr="00F60623" w:rsidRDefault="0003173E" w:rsidP="00F31A20">
            <w:pPr>
              <w:spacing w:line="276" w:lineRule="auto"/>
              <w:jc w:val="center"/>
              <w:rPr>
                <w:rFonts w:asciiTheme="minorHAnsi" w:hAnsiTheme="minorHAnsi" w:cstheme="minorHAnsi"/>
                <w:b/>
                <w:bCs/>
                <w:sz w:val="20"/>
              </w:rPr>
            </w:pPr>
            <w:r w:rsidRPr="00F60623">
              <w:rPr>
                <w:rFonts w:asciiTheme="minorHAnsi" w:hAnsiTheme="minorHAnsi" w:cstheme="minorHAnsi"/>
                <w:b/>
                <w:bCs/>
                <w:sz w:val="20"/>
              </w:rPr>
              <w:t>Cost per Test</w:t>
            </w:r>
          </w:p>
        </w:tc>
        <w:tc>
          <w:tcPr>
            <w:tcW w:w="1834" w:type="pct"/>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hideMark/>
          </w:tcPr>
          <w:p w14:paraId="4F89AB75" w14:textId="77777777" w:rsidR="0003173E" w:rsidRPr="00DA7AD2" w:rsidRDefault="0003173E" w:rsidP="00F31A20">
            <w:pPr>
              <w:spacing w:line="276" w:lineRule="auto"/>
              <w:jc w:val="center"/>
              <w:rPr>
                <w:rFonts w:asciiTheme="minorHAnsi" w:hAnsiTheme="minorHAnsi" w:cstheme="minorHAnsi"/>
                <w:b/>
                <w:bCs/>
                <w:sz w:val="20"/>
              </w:rPr>
            </w:pPr>
            <w:r w:rsidRPr="00DA7AD2">
              <w:rPr>
                <w:rFonts w:asciiTheme="minorHAnsi" w:hAnsiTheme="minorHAnsi" w:cstheme="minorHAnsi"/>
                <w:b/>
                <w:bCs/>
                <w:sz w:val="20"/>
              </w:rPr>
              <w:t xml:space="preserve">Monthly Cost (Rand </w:t>
            </w:r>
            <w:r>
              <w:rPr>
                <w:rFonts w:asciiTheme="minorHAnsi" w:hAnsiTheme="minorHAnsi" w:cstheme="minorHAnsi"/>
                <w:b/>
                <w:bCs/>
                <w:sz w:val="20"/>
              </w:rPr>
              <w:t>).</w:t>
            </w:r>
          </w:p>
        </w:tc>
      </w:tr>
      <w:tr w:rsidR="0003173E" w:rsidRPr="00DA7AD2" w14:paraId="633D5CB2" w14:textId="77777777" w:rsidTr="00F31A20">
        <w:tc>
          <w:tcPr>
            <w:tcW w:w="166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19A6B8" w14:textId="77777777" w:rsidR="0003173E" w:rsidRPr="00DA7AD2" w:rsidRDefault="0003173E" w:rsidP="00F31A20">
            <w:pPr>
              <w:spacing w:line="276" w:lineRule="auto"/>
              <w:rPr>
                <w:rFonts w:asciiTheme="minorHAnsi" w:hAnsiTheme="minorHAnsi" w:cstheme="minorHAnsi"/>
                <w:sz w:val="20"/>
              </w:rPr>
            </w:pPr>
            <w:r w:rsidRPr="00DA7AD2">
              <w:rPr>
                <w:rFonts w:asciiTheme="minorHAnsi" w:hAnsiTheme="minorHAnsi" w:cstheme="minorHAnsi"/>
                <w:sz w:val="20"/>
              </w:rPr>
              <w:t>Kit/Reagents</w:t>
            </w:r>
          </w:p>
        </w:tc>
        <w:tc>
          <w:tcPr>
            <w:tcW w:w="1504" w:type="pct"/>
            <w:tcBorders>
              <w:top w:val="nil"/>
              <w:left w:val="nil"/>
              <w:bottom w:val="single" w:sz="8" w:space="0" w:color="auto"/>
              <w:right w:val="single" w:sz="8" w:space="0" w:color="auto"/>
            </w:tcBorders>
            <w:tcMar>
              <w:top w:w="0" w:type="dxa"/>
              <w:left w:w="108" w:type="dxa"/>
              <w:bottom w:w="0" w:type="dxa"/>
              <w:right w:w="108" w:type="dxa"/>
            </w:tcMar>
          </w:tcPr>
          <w:p w14:paraId="641D98D0" w14:textId="77777777" w:rsidR="0003173E" w:rsidRPr="00123CCE" w:rsidRDefault="0003173E" w:rsidP="00F31A20">
            <w:pPr>
              <w:spacing w:line="276" w:lineRule="auto"/>
              <w:rPr>
                <w:rFonts w:asciiTheme="minorHAnsi" w:hAnsiTheme="minorHAnsi" w:cstheme="minorHAnsi"/>
                <w:sz w:val="20"/>
              </w:rPr>
            </w:pPr>
          </w:p>
        </w:tc>
        <w:tc>
          <w:tcPr>
            <w:tcW w:w="1834" w:type="pct"/>
            <w:tcBorders>
              <w:top w:val="nil"/>
              <w:left w:val="nil"/>
              <w:bottom w:val="single" w:sz="8" w:space="0" w:color="auto"/>
              <w:right w:val="single" w:sz="8" w:space="0" w:color="auto"/>
            </w:tcBorders>
            <w:tcMar>
              <w:top w:w="0" w:type="dxa"/>
              <w:left w:w="108" w:type="dxa"/>
              <w:bottom w:w="0" w:type="dxa"/>
              <w:right w:w="108" w:type="dxa"/>
            </w:tcMar>
          </w:tcPr>
          <w:p w14:paraId="5E7C57B3" w14:textId="77777777" w:rsidR="0003173E" w:rsidRPr="00F60623" w:rsidRDefault="0003173E" w:rsidP="00F31A20">
            <w:pPr>
              <w:spacing w:line="276" w:lineRule="auto"/>
              <w:rPr>
                <w:rFonts w:asciiTheme="minorHAnsi" w:hAnsiTheme="minorHAnsi" w:cstheme="minorHAnsi"/>
                <w:sz w:val="20"/>
              </w:rPr>
            </w:pPr>
          </w:p>
        </w:tc>
      </w:tr>
      <w:tr w:rsidR="0003173E" w:rsidRPr="00DA7AD2" w14:paraId="3AB02D85" w14:textId="77777777" w:rsidTr="00F31A20">
        <w:tc>
          <w:tcPr>
            <w:tcW w:w="1662"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4419FD5E" w14:textId="77777777" w:rsidR="0003173E" w:rsidRPr="00DA7AD2" w:rsidRDefault="0003173E" w:rsidP="00F31A20">
            <w:pPr>
              <w:spacing w:line="276" w:lineRule="auto"/>
              <w:rPr>
                <w:rFonts w:asciiTheme="minorHAnsi" w:hAnsiTheme="minorHAnsi" w:cstheme="minorHAnsi"/>
                <w:sz w:val="20"/>
              </w:rPr>
            </w:pPr>
            <w:r w:rsidRPr="00DA7AD2">
              <w:rPr>
                <w:rFonts w:asciiTheme="minorHAnsi" w:hAnsiTheme="minorHAnsi" w:cstheme="minorHAnsi"/>
                <w:sz w:val="20"/>
              </w:rPr>
              <w:t>Test Consumables</w:t>
            </w:r>
          </w:p>
        </w:tc>
        <w:tc>
          <w:tcPr>
            <w:tcW w:w="1504" w:type="pct"/>
            <w:tcBorders>
              <w:top w:val="nil"/>
              <w:left w:val="nil"/>
              <w:bottom w:val="single" w:sz="8" w:space="0" w:color="auto"/>
              <w:right w:val="single" w:sz="8" w:space="0" w:color="auto"/>
            </w:tcBorders>
            <w:tcMar>
              <w:top w:w="0" w:type="dxa"/>
              <w:left w:w="108" w:type="dxa"/>
              <w:bottom w:w="0" w:type="dxa"/>
              <w:right w:w="108" w:type="dxa"/>
            </w:tcMar>
          </w:tcPr>
          <w:p w14:paraId="3419DDC9" w14:textId="77777777" w:rsidR="0003173E" w:rsidRPr="00123CCE" w:rsidRDefault="0003173E" w:rsidP="00F31A20">
            <w:pPr>
              <w:spacing w:line="276" w:lineRule="auto"/>
              <w:rPr>
                <w:rFonts w:asciiTheme="minorHAnsi" w:hAnsiTheme="minorHAnsi" w:cstheme="minorHAnsi"/>
                <w:sz w:val="20"/>
              </w:rPr>
            </w:pPr>
          </w:p>
        </w:tc>
        <w:tc>
          <w:tcPr>
            <w:tcW w:w="1834" w:type="pct"/>
            <w:tcBorders>
              <w:top w:val="nil"/>
              <w:left w:val="nil"/>
              <w:bottom w:val="single" w:sz="8" w:space="0" w:color="auto"/>
              <w:right w:val="single" w:sz="8" w:space="0" w:color="auto"/>
            </w:tcBorders>
            <w:tcMar>
              <w:top w:w="0" w:type="dxa"/>
              <w:left w:w="108" w:type="dxa"/>
              <w:bottom w:w="0" w:type="dxa"/>
              <w:right w:w="108" w:type="dxa"/>
            </w:tcMar>
          </w:tcPr>
          <w:p w14:paraId="5F5E2B4E" w14:textId="77777777" w:rsidR="0003173E" w:rsidRPr="00F60623" w:rsidRDefault="0003173E" w:rsidP="00F31A20">
            <w:pPr>
              <w:spacing w:line="276" w:lineRule="auto"/>
              <w:rPr>
                <w:rFonts w:asciiTheme="minorHAnsi" w:hAnsiTheme="minorHAnsi" w:cstheme="minorHAnsi"/>
                <w:sz w:val="20"/>
              </w:rPr>
            </w:pPr>
          </w:p>
        </w:tc>
      </w:tr>
      <w:tr w:rsidR="0003173E" w:rsidRPr="00DA7AD2" w14:paraId="5F47D2D6" w14:textId="77777777" w:rsidTr="00F31A20">
        <w:tc>
          <w:tcPr>
            <w:tcW w:w="166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CF2D86" w14:textId="77777777" w:rsidR="0003173E" w:rsidRPr="00DA7AD2" w:rsidRDefault="0003173E" w:rsidP="00F31A20">
            <w:pPr>
              <w:spacing w:line="276" w:lineRule="auto"/>
              <w:rPr>
                <w:rFonts w:asciiTheme="minorHAnsi" w:hAnsiTheme="minorHAnsi" w:cstheme="minorHAnsi"/>
                <w:sz w:val="20"/>
              </w:rPr>
            </w:pPr>
            <w:r w:rsidRPr="00DA7AD2">
              <w:rPr>
                <w:rFonts w:asciiTheme="minorHAnsi" w:hAnsiTheme="minorHAnsi" w:cstheme="minorHAnsi"/>
                <w:sz w:val="20"/>
              </w:rPr>
              <w:t>Controls</w:t>
            </w:r>
          </w:p>
        </w:tc>
        <w:tc>
          <w:tcPr>
            <w:tcW w:w="1504" w:type="pct"/>
            <w:tcBorders>
              <w:top w:val="nil"/>
              <w:left w:val="nil"/>
              <w:bottom w:val="single" w:sz="8" w:space="0" w:color="auto"/>
              <w:right w:val="single" w:sz="8" w:space="0" w:color="auto"/>
            </w:tcBorders>
            <w:tcMar>
              <w:top w:w="0" w:type="dxa"/>
              <w:left w:w="108" w:type="dxa"/>
              <w:bottom w:w="0" w:type="dxa"/>
              <w:right w:w="108" w:type="dxa"/>
            </w:tcMar>
          </w:tcPr>
          <w:p w14:paraId="0E1217DE" w14:textId="77777777" w:rsidR="0003173E" w:rsidRPr="00123CCE" w:rsidRDefault="0003173E" w:rsidP="00F31A20">
            <w:pPr>
              <w:spacing w:line="276" w:lineRule="auto"/>
              <w:rPr>
                <w:rFonts w:asciiTheme="minorHAnsi" w:hAnsiTheme="minorHAnsi" w:cstheme="minorHAnsi"/>
                <w:sz w:val="20"/>
              </w:rPr>
            </w:pPr>
          </w:p>
        </w:tc>
        <w:tc>
          <w:tcPr>
            <w:tcW w:w="1834" w:type="pct"/>
            <w:tcBorders>
              <w:top w:val="nil"/>
              <w:left w:val="nil"/>
              <w:bottom w:val="single" w:sz="8" w:space="0" w:color="auto"/>
              <w:right w:val="single" w:sz="8" w:space="0" w:color="auto"/>
            </w:tcBorders>
            <w:tcMar>
              <w:top w:w="0" w:type="dxa"/>
              <w:left w:w="108" w:type="dxa"/>
              <w:bottom w:w="0" w:type="dxa"/>
              <w:right w:w="108" w:type="dxa"/>
            </w:tcMar>
          </w:tcPr>
          <w:p w14:paraId="672A5D3D" w14:textId="77777777" w:rsidR="0003173E" w:rsidRPr="00F60623" w:rsidRDefault="0003173E" w:rsidP="00F31A20">
            <w:pPr>
              <w:spacing w:line="276" w:lineRule="auto"/>
              <w:rPr>
                <w:rFonts w:asciiTheme="minorHAnsi" w:hAnsiTheme="minorHAnsi" w:cstheme="minorHAnsi"/>
                <w:sz w:val="20"/>
              </w:rPr>
            </w:pPr>
          </w:p>
        </w:tc>
      </w:tr>
      <w:tr w:rsidR="0003173E" w:rsidRPr="00DA7AD2" w14:paraId="4243B200" w14:textId="77777777" w:rsidTr="00F31A20">
        <w:tc>
          <w:tcPr>
            <w:tcW w:w="166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70483D" w14:textId="77777777" w:rsidR="0003173E" w:rsidRPr="00DA7AD2" w:rsidRDefault="0003173E" w:rsidP="00F31A20">
            <w:pPr>
              <w:spacing w:line="276" w:lineRule="auto"/>
              <w:rPr>
                <w:rFonts w:asciiTheme="minorHAnsi" w:hAnsiTheme="minorHAnsi" w:cstheme="minorHAnsi"/>
                <w:sz w:val="20"/>
              </w:rPr>
            </w:pPr>
            <w:r w:rsidRPr="00DA7AD2">
              <w:rPr>
                <w:rFonts w:asciiTheme="minorHAnsi" w:hAnsiTheme="minorHAnsi" w:cstheme="minorHAnsi"/>
                <w:sz w:val="20"/>
              </w:rPr>
              <w:t>Calibration</w:t>
            </w:r>
          </w:p>
        </w:tc>
        <w:tc>
          <w:tcPr>
            <w:tcW w:w="1504" w:type="pct"/>
            <w:tcBorders>
              <w:top w:val="nil"/>
              <w:left w:val="nil"/>
              <w:bottom w:val="single" w:sz="8" w:space="0" w:color="auto"/>
              <w:right w:val="single" w:sz="8" w:space="0" w:color="auto"/>
            </w:tcBorders>
            <w:tcMar>
              <w:top w:w="0" w:type="dxa"/>
              <w:left w:w="108" w:type="dxa"/>
              <w:bottom w:w="0" w:type="dxa"/>
              <w:right w:w="108" w:type="dxa"/>
            </w:tcMar>
          </w:tcPr>
          <w:p w14:paraId="2B90269A" w14:textId="77777777" w:rsidR="0003173E" w:rsidRPr="00123CCE" w:rsidRDefault="0003173E" w:rsidP="00F31A20">
            <w:pPr>
              <w:spacing w:line="276" w:lineRule="auto"/>
              <w:rPr>
                <w:rFonts w:asciiTheme="minorHAnsi" w:hAnsiTheme="minorHAnsi" w:cstheme="minorHAnsi"/>
                <w:sz w:val="20"/>
              </w:rPr>
            </w:pPr>
          </w:p>
        </w:tc>
        <w:tc>
          <w:tcPr>
            <w:tcW w:w="1834" w:type="pct"/>
            <w:tcBorders>
              <w:top w:val="nil"/>
              <w:left w:val="nil"/>
              <w:bottom w:val="single" w:sz="8" w:space="0" w:color="auto"/>
              <w:right w:val="single" w:sz="8" w:space="0" w:color="auto"/>
            </w:tcBorders>
            <w:tcMar>
              <w:top w:w="0" w:type="dxa"/>
              <w:left w:w="108" w:type="dxa"/>
              <w:bottom w:w="0" w:type="dxa"/>
              <w:right w:w="108" w:type="dxa"/>
            </w:tcMar>
          </w:tcPr>
          <w:p w14:paraId="54259EA3" w14:textId="77777777" w:rsidR="0003173E" w:rsidRPr="00F60623" w:rsidRDefault="0003173E" w:rsidP="00F31A20">
            <w:pPr>
              <w:spacing w:line="276" w:lineRule="auto"/>
              <w:rPr>
                <w:rFonts w:asciiTheme="minorHAnsi" w:hAnsiTheme="minorHAnsi" w:cstheme="minorHAnsi"/>
                <w:sz w:val="20"/>
              </w:rPr>
            </w:pPr>
          </w:p>
        </w:tc>
      </w:tr>
    </w:tbl>
    <w:p w14:paraId="3A107B39" w14:textId="77777777" w:rsidR="0003173E" w:rsidRPr="00DA7AD2" w:rsidRDefault="0003173E" w:rsidP="0003173E">
      <w:pPr>
        <w:rPr>
          <w:rFonts w:asciiTheme="minorHAnsi" w:eastAsiaTheme="minorHAnsi" w:hAnsiTheme="minorHAnsi" w:cstheme="minorHAnsi"/>
          <w:sz w:val="20"/>
        </w:rPr>
      </w:pPr>
    </w:p>
    <w:p w14:paraId="25540FA7" w14:textId="77777777" w:rsidR="0003173E" w:rsidRPr="00123CCE" w:rsidRDefault="0003173E" w:rsidP="0003173E">
      <w:pPr>
        <w:rPr>
          <w:rFonts w:asciiTheme="minorHAnsi" w:hAnsiTheme="minorHAnsi" w:cstheme="minorHAnsi"/>
          <w:sz w:val="20"/>
        </w:rPr>
      </w:pPr>
      <w:r w:rsidRPr="00123CCE">
        <w:rPr>
          <w:rFonts w:asciiTheme="minorHAnsi" w:hAnsiTheme="minorHAnsi" w:cstheme="minorHAnsi"/>
          <w:sz w:val="20"/>
        </w:rPr>
        <w:t>Training</w:t>
      </w:r>
    </w:p>
    <w:tbl>
      <w:tblPr>
        <w:tblW w:w="5000" w:type="pct"/>
        <w:tblInd w:w="-106" w:type="dxa"/>
        <w:tblCellMar>
          <w:left w:w="0" w:type="dxa"/>
          <w:right w:w="0" w:type="dxa"/>
        </w:tblCellMar>
        <w:tblLook w:val="04A0" w:firstRow="1" w:lastRow="0" w:firstColumn="1" w:lastColumn="0" w:noHBand="0" w:noVBand="1"/>
      </w:tblPr>
      <w:tblGrid>
        <w:gridCol w:w="4846"/>
        <w:gridCol w:w="4386"/>
        <w:gridCol w:w="5348"/>
      </w:tblGrid>
      <w:tr w:rsidR="0003173E" w:rsidRPr="00DA7AD2" w14:paraId="6CA9D8CE" w14:textId="77777777" w:rsidTr="00F31A20">
        <w:tc>
          <w:tcPr>
            <w:tcW w:w="1662" w:type="pct"/>
            <w:tcBorders>
              <w:top w:val="single" w:sz="8" w:space="0" w:color="auto"/>
              <w:left w:val="single" w:sz="8" w:space="0" w:color="auto"/>
              <w:bottom w:val="single" w:sz="8" w:space="0" w:color="auto"/>
              <w:right w:val="single" w:sz="8" w:space="0" w:color="auto"/>
            </w:tcBorders>
            <w:shd w:val="clear" w:color="auto" w:fill="DBE5F1"/>
            <w:tcMar>
              <w:top w:w="0" w:type="dxa"/>
              <w:left w:w="108" w:type="dxa"/>
              <w:bottom w:w="0" w:type="dxa"/>
              <w:right w:w="108" w:type="dxa"/>
            </w:tcMar>
            <w:hideMark/>
          </w:tcPr>
          <w:p w14:paraId="24E93A42" w14:textId="77777777" w:rsidR="0003173E" w:rsidRPr="00F60623" w:rsidRDefault="0003173E" w:rsidP="00F31A20">
            <w:pPr>
              <w:spacing w:line="276" w:lineRule="auto"/>
              <w:jc w:val="center"/>
              <w:rPr>
                <w:rFonts w:asciiTheme="minorHAnsi" w:hAnsiTheme="minorHAnsi" w:cstheme="minorHAnsi"/>
                <w:b/>
                <w:bCs/>
                <w:sz w:val="20"/>
              </w:rPr>
            </w:pPr>
            <w:r w:rsidRPr="00F60623">
              <w:rPr>
                <w:rFonts w:asciiTheme="minorHAnsi" w:hAnsiTheme="minorHAnsi" w:cstheme="minorHAnsi"/>
                <w:b/>
                <w:bCs/>
                <w:sz w:val="20"/>
              </w:rPr>
              <w:t>Description</w:t>
            </w:r>
          </w:p>
        </w:tc>
        <w:tc>
          <w:tcPr>
            <w:tcW w:w="1504" w:type="pct"/>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hideMark/>
          </w:tcPr>
          <w:p w14:paraId="226CBF7C" w14:textId="77777777" w:rsidR="0003173E" w:rsidRPr="00DA7AD2" w:rsidRDefault="0003173E" w:rsidP="00F31A20">
            <w:pPr>
              <w:spacing w:line="276" w:lineRule="auto"/>
              <w:jc w:val="center"/>
              <w:rPr>
                <w:rFonts w:asciiTheme="minorHAnsi" w:hAnsiTheme="minorHAnsi" w:cstheme="minorHAnsi"/>
                <w:b/>
                <w:bCs/>
                <w:sz w:val="20"/>
              </w:rPr>
            </w:pPr>
            <w:r w:rsidRPr="00DA7AD2">
              <w:rPr>
                <w:rFonts w:asciiTheme="minorHAnsi" w:hAnsiTheme="minorHAnsi" w:cstheme="minorHAnsi"/>
                <w:b/>
                <w:bCs/>
                <w:sz w:val="20"/>
              </w:rPr>
              <w:t>Total cost Vat Excl</w:t>
            </w:r>
            <w:r>
              <w:rPr>
                <w:rFonts w:asciiTheme="minorHAnsi" w:hAnsiTheme="minorHAnsi" w:cstheme="minorHAnsi"/>
                <w:b/>
                <w:bCs/>
                <w:sz w:val="20"/>
              </w:rPr>
              <w:t>.</w:t>
            </w:r>
          </w:p>
        </w:tc>
        <w:tc>
          <w:tcPr>
            <w:tcW w:w="1834" w:type="pct"/>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hideMark/>
          </w:tcPr>
          <w:p w14:paraId="40FAB2CA" w14:textId="77777777" w:rsidR="0003173E" w:rsidRPr="00DA7AD2" w:rsidRDefault="0003173E" w:rsidP="00F31A20">
            <w:pPr>
              <w:spacing w:line="276" w:lineRule="auto"/>
              <w:jc w:val="center"/>
              <w:rPr>
                <w:rFonts w:asciiTheme="minorHAnsi" w:hAnsiTheme="minorHAnsi" w:cstheme="minorHAnsi"/>
                <w:b/>
                <w:bCs/>
                <w:sz w:val="20"/>
              </w:rPr>
            </w:pPr>
            <w:r w:rsidRPr="00DA7AD2">
              <w:rPr>
                <w:rFonts w:asciiTheme="minorHAnsi" w:hAnsiTheme="minorHAnsi" w:cstheme="minorHAnsi"/>
                <w:b/>
                <w:bCs/>
                <w:sz w:val="20"/>
              </w:rPr>
              <w:t>Total cost Vat Incl</w:t>
            </w:r>
            <w:r>
              <w:rPr>
                <w:rFonts w:asciiTheme="minorHAnsi" w:hAnsiTheme="minorHAnsi" w:cstheme="minorHAnsi"/>
                <w:b/>
                <w:bCs/>
                <w:sz w:val="20"/>
              </w:rPr>
              <w:t>.</w:t>
            </w:r>
          </w:p>
        </w:tc>
      </w:tr>
      <w:tr w:rsidR="0003173E" w:rsidRPr="00DA7AD2" w14:paraId="01C355C5" w14:textId="77777777" w:rsidTr="00F31A20">
        <w:tc>
          <w:tcPr>
            <w:tcW w:w="166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EF467B" w14:textId="77777777" w:rsidR="0003173E" w:rsidRPr="00DA7AD2" w:rsidRDefault="0003173E" w:rsidP="00F31A20">
            <w:pPr>
              <w:rPr>
                <w:rFonts w:asciiTheme="minorHAnsi" w:hAnsiTheme="minorHAnsi" w:cstheme="minorHAnsi"/>
                <w:b/>
                <w:bCs/>
                <w:sz w:val="20"/>
              </w:rPr>
            </w:pPr>
          </w:p>
        </w:tc>
        <w:tc>
          <w:tcPr>
            <w:tcW w:w="1504" w:type="pct"/>
            <w:tcBorders>
              <w:top w:val="nil"/>
              <w:left w:val="nil"/>
              <w:bottom w:val="single" w:sz="8" w:space="0" w:color="auto"/>
              <w:right w:val="single" w:sz="8" w:space="0" w:color="auto"/>
            </w:tcBorders>
            <w:tcMar>
              <w:top w:w="0" w:type="dxa"/>
              <w:left w:w="108" w:type="dxa"/>
              <w:bottom w:w="0" w:type="dxa"/>
              <w:right w:w="108" w:type="dxa"/>
            </w:tcMar>
          </w:tcPr>
          <w:p w14:paraId="586FA909" w14:textId="77777777" w:rsidR="0003173E" w:rsidRPr="00123CCE" w:rsidRDefault="0003173E" w:rsidP="00F31A20">
            <w:pPr>
              <w:spacing w:line="276" w:lineRule="auto"/>
              <w:rPr>
                <w:rFonts w:asciiTheme="minorHAnsi" w:eastAsiaTheme="minorHAnsi" w:hAnsiTheme="minorHAnsi" w:cstheme="minorHAnsi"/>
                <w:sz w:val="20"/>
              </w:rPr>
            </w:pPr>
          </w:p>
        </w:tc>
        <w:tc>
          <w:tcPr>
            <w:tcW w:w="1834" w:type="pct"/>
            <w:tcBorders>
              <w:top w:val="nil"/>
              <w:left w:val="nil"/>
              <w:bottom w:val="single" w:sz="8" w:space="0" w:color="auto"/>
              <w:right w:val="single" w:sz="8" w:space="0" w:color="auto"/>
            </w:tcBorders>
            <w:tcMar>
              <w:top w:w="0" w:type="dxa"/>
              <w:left w:w="108" w:type="dxa"/>
              <w:bottom w:w="0" w:type="dxa"/>
              <w:right w:w="108" w:type="dxa"/>
            </w:tcMar>
          </w:tcPr>
          <w:p w14:paraId="4EB49BA1" w14:textId="77777777" w:rsidR="0003173E" w:rsidRPr="00F60623" w:rsidRDefault="0003173E" w:rsidP="00F31A20">
            <w:pPr>
              <w:spacing w:line="276" w:lineRule="auto"/>
              <w:rPr>
                <w:rFonts w:asciiTheme="minorHAnsi" w:hAnsiTheme="minorHAnsi" w:cstheme="minorHAnsi"/>
                <w:sz w:val="20"/>
              </w:rPr>
            </w:pPr>
          </w:p>
        </w:tc>
      </w:tr>
    </w:tbl>
    <w:p w14:paraId="3DBE17B8" w14:textId="77777777" w:rsidR="0003173E" w:rsidRPr="00DA7AD2" w:rsidRDefault="0003173E" w:rsidP="0003173E">
      <w:pPr>
        <w:rPr>
          <w:rFonts w:asciiTheme="minorHAnsi" w:hAnsiTheme="minorHAnsi" w:cstheme="minorHAnsi"/>
          <w:sz w:val="20"/>
        </w:rPr>
      </w:pPr>
    </w:p>
    <w:p w14:paraId="40A0CDAE" w14:textId="77777777" w:rsidR="0003173E" w:rsidRPr="00F60623" w:rsidRDefault="0003173E" w:rsidP="0003173E">
      <w:pPr>
        <w:rPr>
          <w:rFonts w:asciiTheme="minorHAnsi" w:hAnsiTheme="minorHAnsi" w:cstheme="minorHAnsi"/>
          <w:sz w:val="20"/>
        </w:rPr>
      </w:pPr>
      <w:r w:rsidRPr="00F60623">
        <w:rPr>
          <w:rFonts w:asciiTheme="minorHAnsi" w:hAnsiTheme="minorHAnsi" w:cstheme="minorHAnsi"/>
          <w:sz w:val="20"/>
        </w:rPr>
        <w:t>Please any additional comments in the box below to further clarify any details about the all-in cost per test for your assay: -</w:t>
      </w:r>
    </w:p>
    <w:tbl>
      <w:tblPr>
        <w:tblW w:w="0" w:type="auto"/>
        <w:tblInd w:w="-106" w:type="dxa"/>
        <w:tblCellMar>
          <w:left w:w="0" w:type="dxa"/>
          <w:right w:w="0" w:type="dxa"/>
        </w:tblCellMar>
        <w:tblLook w:val="04A0" w:firstRow="1" w:lastRow="0" w:firstColumn="1" w:lastColumn="0" w:noHBand="0" w:noVBand="1"/>
      </w:tblPr>
      <w:tblGrid>
        <w:gridCol w:w="14555"/>
      </w:tblGrid>
      <w:tr w:rsidR="0003173E" w:rsidRPr="00DA7AD2" w14:paraId="278217D4" w14:textId="77777777" w:rsidTr="007B4F6D">
        <w:trPr>
          <w:trHeight w:val="245"/>
        </w:trPr>
        <w:tc>
          <w:tcPr>
            <w:tcW w:w="145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3FF62E6" w14:textId="77777777" w:rsidR="0003173E" w:rsidRPr="00DA7AD2" w:rsidRDefault="0003173E" w:rsidP="00F31A20">
            <w:pPr>
              <w:spacing w:line="276" w:lineRule="auto"/>
              <w:rPr>
                <w:rFonts w:asciiTheme="minorHAnsi" w:hAnsiTheme="minorHAnsi" w:cstheme="minorHAnsi"/>
                <w:sz w:val="20"/>
              </w:rPr>
            </w:pPr>
            <w:r w:rsidRPr="00DA7AD2">
              <w:rPr>
                <w:rFonts w:asciiTheme="minorHAnsi" w:hAnsiTheme="minorHAnsi" w:cstheme="minorHAnsi"/>
                <w:sz w:val="20"/>
              </w:rPr>
              <w:t>List content of reagent kit for consumables (is column for analysis included as consumables in reagent kit).</w:t>
            </w:r>
          </w:p>
        </w:tc>
      </w:tr>
    </w:tbl>
    <w:p w14:paraId="44D8E6AC" w14:textId="77777777" w:rsidR="0003173E" w:rsidRPr="00DA7AD2" w:rsidRDefault="0003173E" w:rsidP="0003173E">
      <w:pPr>
        <w:rPr>
          <w:rFonts w:asciiTheme="minorHAnsi" w:hAnsiTheme="minorHAnsi" w:cstheme="minorHAnsi"/>
          <w:sz w:val="20"/>
        </w:rPr>
      </w:pPr>
    </w:p>
    <w:p w14:paraId="50163956" w14:textId="77777777" w:rsidR="0003173E" w:rsidRPr="00123CCE" w:rsidRDefault="0003173E" w:rsidP="0003173E">
      <w:pPr>
        <w:rPr>
          <w:rFonts w:asciiTheme="minorHAnsi" w:eastAsiaTheme="minorHAnsi" w:hAnsiTheme="minorHAnsi" w:cstheme="minorHAnsi"/>
          <w:sz w:val="20"/>
        </w:rPr>
      </w:pPr>
      <w:r w:rsidRPr="00123CCE">
        <w:rPr>
          <w:rFonts w:asciiTheme="minorHAnsi" w:hAnsiTheme="minorHAnsi" w:cstheme="minorHAnsi"/>
          <w:sz w:val="20"/>
        </w:rPr>
        <w:t>Please provide a detailed bill of materials for the assays included in the proposal specifications per NHLS laboratory:</w:t>
      </w:r>
    </w:p>
    <w:tbl>
      <w:tblPr>
        <w:tblW w:w="5000" w:type="pct"/>
        <w:tblInd w:w="-106" w:type="dxa"/>
        <w:tblCellMar>
          <w:left w:w="0" w:type="dxa"/>
          <w:right w:w="0" w:type="dxa"/>
        </w:tblCellMar>
        <w:tblLook w:val="04A0" w:firstRow="1" w:lastRow="0" w:firstColumn="1" w:lastColumn="0" w:noHBand="0" w:noVBand="1"/>
      </w:tblPr>
      <w:tblGrid>
        <w:gridCol w:w="3555"/>
        <w:gridCol w:w="2910"/>
        <w:gridCol w:w="3079"/>
        <w:gridCol w:w="2403"/>
        <w:gridCol w:w="2633"/>
      </w:tblGrid>
      <w:tr w:rsidR="0003173E" w:rsidRPr="00DA7AD2" w14:paraId="65AA5521" w14:textId="77777777" w:rsidTr="00F31A20">
        <w:tc>
          <w:tcPr>
            <w:tcW w:w="1219" w:type="pct"/>
            <w:tcBorders>
              <w:top w:val="single" w:sz="8" w:space="0" w:color="auto"/>
              <w:left w:val="single" w:sz="8" w:space="0" w:color="auto"/>
              <w:bottom w:val="single" w:sz="8" w:space="0" w:color="auto"/>
              <w:right w:val="single" w:sz="8" w:space="0" w:color="auto"/>
            </w:tcBorders>
            <w:shd w:val="clear" w:color="auto" w:fill="DBE5F1"/>
            <w:tcMar>
              <w:top w:w="0" w:type="dxa"/>
              <w:left w:w="108" w:type="dxa"/>
              <w:bottom w:w="0" w:type="dxa"/>
              <w:right w:w="108" w:type="dxa"/>
            </w:tcMar>
            <w:hideMark/>
          </w:tcPr>
          <w:p w14:paraId="7FA284CF" w14:textId="77777777" w:rsidR="0003173E" w:rsidRPr="00F60623" w:rsidRDefault="0003173E" w:rsidP="00F31A20">
            <w:pPr>
              <w:spacing w:line="276" w:lineRule="auto"/>
              <w:jc w:val="center"/>
              <w:rPr>
                <w:rFonts w:asciiTheme="minorHAnsi" w:hAnsiTheme="minorHAnsi" w:cstheme="minorHAnsi"/>
                <w:b/>
                <w:bCs/>
                <w:sz w:val="20"/>
              </w:rPr>
            </w:pPr>
            <w:r w:rsidRPr="00F60623">
              <w:rPr>
                <w:rFonts w:asciiTheme="minorHAnsi" w:hAnsiTheme="minorHAnsi" w:cstheme="minorHAnsi"/>
                <w:b/>
                <w:bCs/>
                <w:sz w:val="20"/>
              </w:rPr>
              <w:t>Test</w:t>
            </w:r>
          </w:p>
        </w:tc>
        <w:tc>
          <w:tcPr>
            <w:tcW w:w="998" w:type="pct"/>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hideMark/>
          </w:tcPr>
          <w:p w14:paraId="18CE00F9" w14:textId="77777777" w:rsidR="0003173E" w:rsidRPr="00DA7AD2" w:rsidRDefault="0003173E" w:rsidP="00F31A20">
            <w:pPr>
              <w:spacing w:line="276" w:lineRule="auto"/>
              <w:jc w:val="center"/>
              <w:rPr>
                <w:rFonts w:asciiTheme="minorHAnsi" w:hAnsiTheme="minorHAnsi" w:cstheme="minorHAnsi"/>
                <w:b/>
                <w:bCs/>
                <w:sz w:val="20"/>
              </w:rPr>
            </w:pPr>
            <w:r w:rsidRPr="00DA7AD2">
              <w:rPr>
                <w:rFonts w:asciiTheme="minorHAnsi" w:hAnsiTheme="minorHAnsi" w:cstheme="minorHAnsi"/>
                <w:b/>
                <w:bCs/>
                <w:sz w:val="20"/>
              </w:rPr>
              <w:t>Test Volumes per month</w:t>
            </w:r>
          </w:p>
        </w:tc>
        <w:tc>
          <w:tcPr>
            <w:tcW w:w="1056" w:type="pct"/>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hideMark/>
          </w:tcPr>
          <w:p w14:paraId="32080907" w14:textId="77777777" w:rsidR="0003173E" w:rsidRPr="00DA7AD2" w:rsidRDefault="0003173E" w:rsidP="00F31A20">
            <w:pPr>
              <w:spacing w:line="276" w:lineRule="auto"/>
              <w:jc w:val="center"/>
              <w:rPr>
                <w:rFonts w:asciiTheme="minorHAnsi" w:hAnsiTheme="minorHAnsi" w:cstheme="minorHAnsi"/>
                <w:b/>
                <w:bCs/>
                <w:sz w:val="20"/>
              </w:rPr>
            </w:pPr>
            <w:r w:rsidRPr="00DA7AD2">
              <w:rPr>
                <w:rFonts w:asciiTheme="minorHAnsi" w:hAnsiTheme="minorHAnsi" w:cstheme="minorHAnsi"/>
                <w:b/>
                <w:bCs/>
                <w:sz w:val="20"/>
              </w:rPr>
              <w:t>Test per kit</w:t>
            </w:r>
          </w:p>
        </w:tc>
        <w:tc>
          <w:tcPr>
            <w:tcW w:w="824" w:type="pct"/>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hideMark/>
          </w:tcPr>
          <w:p w14:paraId="794F30B3" w14:textId="77777777" w:rsidR="0003173E" w:rsidRPr="00DA7AD2" w:rsidRDefault="0003173E" w:rsidP="00F31A20">
            <w:pPr>
              <w:spacing w:line="276" w:lineRule="auto"/>
              <w:jc w:val="center"/>
              <w:rPr>
                <w:rFonts w:asciiTheme="minorHAnsi" w:hAnsiTheme="minorHAnsi" w:cstheme="minorHAnsi"/>
                <w:b/>
                <w:bCs/>
                <w:sz w:val="20"/>
              </w:rPr>
            </w:pPr>
            <w:r w:rsidRPr="00DA7AD2">
              <w:rPr>
                <w:rFonts w:asciiTheme="minorHAnsi" w:hAnsiTheme="minorHAnsi" w:cstheme="minorHAnsi"/>
                <w:b/>
                <w:bCs/>
                <w:sz w:val="20"/>
              </w:rPr>
              <w:t xml:space="preserve">Unit Cost </w:t>
            </w:r>
          </w:p>
        </w:tc>
        <w:tc>
          <w:tcPr>
            <w:tcW w:w="903" w:type="pct"/>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hideMark/>
          </w:tcPr>
          <w:p w14:paraId="6E0C3717" w14:textId="77777777" w:rsidR="0003173E" w:rsidRPr="00DA7AD2" w:rsidRDefault="0003173E" w:rsidP="00F31A20">
            <w:pPr>
              <w:spacing w:line="276" w:lineRule="auto"/>
              <w:jc w:val="center"/>
              <w:rPr>
                <w:rFonts w:asciiTheme="minorHAnsi" w:hAnsiTheme="minorHAnsi" w:cstheme="minorHAnsi"/>
                <w:b/>
                <w:bCs/>
                <w:sz w:val="20"/>
              </w:rPr>
            </w:pPr>
            <w:r w:rsidRPr="00DA7AD2">
              <w:rPr>
                <w:rFonts w:asciiTheme="minorHAnsi" w:hAnsiTheme="minorHAnsi" w:cstheme="minorHAnsi"/>
                <w:b/>
                <w:bCs/>
                <w:sz w:val="20"/>
              </w:rPr>
              <w:t xml:space="preserve">Cost per billable </w:t>
            </w:r>
          </w:p>
        </w:tc>
      </w:tr>
      <w:tr w:rsidR="0003173E" w:rsidRPr="00DA7AD2" w14:paraId="7DC07BC3" w14:textId="77777777" w:rsidTr="00F31A20">
        <w:tc>
          <w:tcPr>
            <w:tcW w:w="1219"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5290C2DB" w14:textId="77777777" w:rsidR="0003173E" w:rsidRPr="00DA7AD2" w:rsidRDefault="0003173E" w:rsidP="00F31A20">
            <w:pPr>
              <w:spacing w:line="276" w:lineRule="auto"/>
              <w:rPr>
                <w:sz w:val="20"/>
              </w:rPr>
            </w:pPr>
          </w:p>
        </w:tc>
        <w:tc>
          <w:tcPr>
            <w:tcW w:w="998" w:type="pct"/>
            <w:tcBorders>
              <w:top w:val="nil"/>
              <w:left w:val="nil"/>
              <w:bottom w:val="single" w:sz="8" w:space="0" w:color="auto"/>
              <w:right w:val="single" w:sz="8" w:space="0" w:color="auto"/>
            </w:tcBorders>
            <w:tcMar>
              <w:top w:w="0" w:type="dxa"/>
              <w:left w:w="108" w:type="dxa"/>
              <w:bottom w:w="0" w:type="dxa"/>
              <w:right w:w="108" w:type="dxa"/>
            </w:tcMar>
          </w:tcPr>
          <w:p w14:paraId="16902CAB" w14:textId="77777777" w:rsidR="0003173E" w:rsidRPr="00123CCE" w:rsidRDefault="0003173E" w:rsidP="00F31A20">
            <w:pPr>
              <w:spacing w:line="276" w:lineRule="auto"/>
              <w:rPr>
                <w:sz w:val="20"/>
              </w:rPr>
            </w:pPr>
          </w:p>
        </w:tc>
        <w:tc>
          <w:tcPr>
            <w:tcW w:w="1056" w:type="pct"/>
            <w:tcBorders>
              <w:top w:val="nil"/>
              <w:left w:val="nil"/>
              <w:bottom w:val="single" w:sz="8" w:space="0" w:color="auto"/>
              <w:right w:val="single" w:sz="8" w:space="0" w:color="auto"/>
            </w:tcBorders>
            <w:tcMar>
              <w:top w:w="0" w:type="dxa"/>
              <w:left w:w="108" w:type="dxa"/>
              <w:bottom w:w="0" w:type="dxa"/>
              <w:right w:w="108" w:type="dxa"/>
            </w:tcMar>
          </w:tcPr>
          <w:p w14:paraId="340E5F2F" w14:textId="77777777" w:rsidR="0003173E" w:rsidRPr="00F60623" w:rsidRDefault="0003173E" w:rsidP="00F31A20">
            <w:pPr>
              <w:spacing w:line="276" w:lineRule="auto"/>
              <w:rPr>
                <w:sz w:val="20"/>
              </w:rPr>
            </w:pPr>
          </w:p>
        </w:tc>
        <w:tc>
          <w:tcPr>
            <w:tcW w:w="824" w:type="pct"/>
            <w:tcBorders>
              <w:top w:val="nil"/>
              <w:left w:val="nil"/>
              <w:bottom w:val="single" w:sz="8" w:space="0" w:color="auto"/>
              <w:right w:val="single" w:sz="8" w:space="0" w:color="auto"/>
            </w:tcBorders>
            <w:tcMar>
              <w:top w:w="0" w:type="dxa"/>
              <w:left w:w="108" w:type="dxa"/>
              <w:bottom w:w="0" w:type="dxa"/>
              <w:right w:w="108" w:type="dxa"/>
            </w:tcMar>
          </w:tcPr>
          <w:p w14:paraId="2666575B" w14:textId="77777777" w:rsidR="0003173E" w:rsidRPr="00DA7AD2" w:rsidRDefault="0003173E" w:rsidP="00F31A20">
            <w:pPr>
              <w:spacing w:line="276" w:lineRule="auto"/>
              <w:rPr>
                <w:sz w:val="20"/>
              </w:rPr>
            </w:pPr>
          </w:p>
        </w:tc>
        <w:tc>
          <w:tcPr>
            <w:tcW w:w="903" w:type="pct"/>
            <w:tcBorders>
              <w:top w:val="nil"/>
              <w:left w:val="nil"/>
              <w:bottom w:val="single" w:sz="8" w:space="0" w:color="auto"/>
              <w:right w:val="single" w:sz="8" w:space="0" w:color="auto"/>
            </w:tcBorders>
            <w:tcMar>
              <w:top w:w="0" w:type="dxa"/>
              <w:left w:w="108" w:type="dxa"/>
              <w:bottom w:w="0" w:type="dxa"/>
              <w:right w:w="108" w:type="dxa"/>
            </w:tcMar>
          </w:tcPr>
          <w:p w14:paraId="3F320A43" w14:textId="77777777" w:rsidR="0003173E" w:rsidRPr="00DA7AD2" w:rsidRDefault="0003173E" w:rsidP="00F31A20">
            <w:pPr>
              <w:spacing w:line="276" w:lineRule="auto"/>
              <w:rPr>
                <w:sz w:val="20"/>
              </w:rPr>
            </w:pPr>
          </w:p>
        </w:tc>
      </w:tr>
      <w:tr w:rsidR="0003173E" w:rsidRPr="00DA7AD2" w14:paraId="70E804A2" w14:textId="77777777" w:rsidTr="00F31A20">
        <w:tc>
          <w:tcPr>
            <w:tcW w:w="1219"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5C58D65C" w14:textId="77777777" w:rsidR="0003173E" w:rsidRPr="00DA7AD2" w:rsidRDefault="0003173E" w:rsidP="00F31A20">
            <w:pPr>
              <w:spacing w:line="276" w:lineRule="auto"/>
              <w:rPr>
                <w:sz w:val="20"/>
              </w:rPr>
            </w:pPr>
          </w:p>
        </w:tc>
        <w:tc>
          <w:tcPr>
            <w:tcW w:w="998" w:type="pct"/>
            <w:tcBorders>
              <w:top w:val="nil"/>
              <w:left w:val="nil"/>
              <w:bottom w:val="single" w:sz="8" w:space="0" w:color="auto"/>
              <w:right w:val="single" w:sz="8" w:space="0" w:color="auto"/>
            </w:tcBorders>
            <w:tcMar>
              <w:top w:w="0" w:type="dxa"/>
              <w:left w:w="108" w:type="dxa"/>
              <w:bottom w:w="0" w:type="dxa"/>
              <w:right w:w="108" w:type="dxa"/>
            </w:tcMar>
          </w:tcPr>
          <w:p w14:paraId="57245E43" w14:textId="77777777" w:rsidR="0003173E" w:rsidRPr="00123CCE" w:rsidRDefault="0003173E" w:rsidP="00F31A20">
            <w:pPr>
              <w:spacing w:line="276" w:lineRule="auto"/>
              <w:rPr>
                <w:sz w:val="20"/>
              </w:rPr>
            </w:pPr>
          </w:p>
        </w:tc>
        <w:tc>
          <w:tcPr>
            <w:tcW w:w="1056" w:type="pct"/>
            <w:tcBorders>
              <w:top w:val="nil"/>
              <w:left w:val="nil"/>
              <w:bottom w:val="single" w:sz="8" w:space="0" w:color="auto"/>
              <w:right w:val="single" w:sz="8" w:space="0" w:color="auto"/>
            </w:tcBorders>
            <w:tcMar>
              <w:top w:w="0" w:type="dxa"/>
              <w:left w:w="108" w:type="dxa"/>
              <w:bottom w:w="0" w:type="dxa"/>
              <w:right w:w="108" w:type="dxa"/>
            </w:tcMar>
          </w:tcPr>
          <w:p w14:paraId="29411E30" w14:textId="77777777" w:rsidR="0003173E" w:rsidRPr="00F60623" w:rsidRDefault="0003173E" w:rsidP="00F31A20">
            <w:pPr>
              <w:spacing w:line="276" w:lineRule="auto"/>
              <w:rPr>
                <w:sz w:val="20"/>
              </w:rPr>
            </w:pPr>
          </w:p>
        </w:tc>
        <w:tc>
          <w:tcPr>
            <w:tcW w:w="824" w:type="pct"/>
            <w:tcBorders>
              <w:top w:val="nil"/>
              <w:left w:val="nil"/>
              <w:bottom w:val="single" w:sz="8" w:space="0" w:color="auto"/>
              <w:right w:val="single" w:sz="8" w:space="0" w:color="auto"/>
            </w:tcBorders>
            <w:tcMar>
              <w:top w:w="0" w:type="dxa"/>
              <w:left w:w="108" w:type="dxa"/>
              <w:bottom w:w="0" w:type="dxa"/>
              <w:right w:w="108" w:type="dxa"/>
            </w:tcMar>
          </w:tcPr>
          <w:p w14:paraId="422FD5DA" w14:textId="77777777" w:rsidR="0003173E" w:rsidRPr="00DA7AD2" w:rsidRDefault="0003173E" w:rsidP="00F31A20">
            <w:pPr>
              <w:spacing w:line="276" w:lineRule="auto"/>
              <w:rPr>
                <w:sz w:val="20"/>
              </w:rPr>
            </w:pPr>
          </w:p>
        </w:tc>
        <w:tc>
          <w:tcPr>
            <w:tcW w:w="903" w:type="pct"/>
            <w:tcBorders>
              <w:top w:val="nil"/>
              <w:left w:val="nil"/>
              <w:bottom w:val="single" w:sz="8" w:space="0" w:color="auto"/>
              <w:right w:val="single" w:sz="8" w:space="0" w:color="auto"/>
            </w:tcBorders>
            <w:tcMar>
              <w:top w:w="0" w:type="dxa"/>
              <w:left w:w="108" w:type="dxa"/>
              <w:bottom w:w="0" w:type="dxa"/>
              <w:right w:w="108" w:type="dxa"/>
            </w:tcMar>
          </w:tcPr>
          <w:p w14:paraId="402BF1CC" w14:textId="77777777" w:rsidR="0003173E" w:rsidRPr="00DA7AD2" w:rsidRDefault="0003173E" w:rsidP="00F31A20">
            <w:pPr>
              <w:spacing w:line="276" w:lineRule="auto"/>
              <w:rPr>
                <w:sz w:val="20"/>
              </w:rPr>
            </w:pPr>
          </w:p>
        </w:tc>
      </w:tr>
      <w:tr w:rsidR="0003173E" w:rsidRPr="00DA7AD2" w14:paraId="11726298" w14:textId="77777777" w:rsidTr="00F31A20">
        <w:tc>
          <w:tcPr>
            <w:tcW w:w="1219"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1006BFC7" w14:textId="77777777" w:rsidR="0003173E" w:rsidRPr="00DA7AD2" w:rsidRDefault="0003173E" w:rsidP="00F31A20">
            <w:pPr>
              <w:spacing w:line="276" w:lineRule="auto"/>
              <w:rPr>
                <w:sz w:val="20"/>
              </w:rPr>
            </w:pPr>
          </w:p>
        </w:tc>
        <w:tc>
          <w:tcPr>
            <w:tcW w:w="998" w:type="pct"/>
            <w:tcBorders>
              <w:top w:val="nil"/>
              <w:left w:val="nil"/>
              <w:bottom w:val="single" w:sz="8" w:space="0" w:color="auto"/>
              <w:right w:val="single" w:sz="8" w:space="0" w:color="auto"/>
            </w:tcBorders>
            <w:tcMar>
              <w:top w:w="0" w:type="dxa"/>
              <w:left w:w="108" w:type="dxa"/>
              <w:bottom w:w="0" w:type="dxa"/>
              <w:right w:w="108" w:type="dxa"/>
            </w:tcMar>
          </w:tcPr>
          <w:p w14:paraId="6DF7F1C2" w14:textId="77777777" w:rsidR="0003173E" w:rsidRPr="00123CCE" w:rsidRDefault="0003173E" w:rsidP="00F31A20">
            <w:pPr>
              <w:spacing w:line="276" w:lineRule="auto"/>
              <w:rPr>
                <w:sz w:val="20"/>
              </w:rPr>
            </w:pPr>
          </w:p>
        </w:tc>
        <w:tc>
          <w:tcPr>
            <w:tcW w:w="1056" w:type="pct"/>
            <w:tcBorders>
              <w:top w:val="nil"/>
              <w:left w:val="nil"/>
              <w:bottom w:val="single" w:sz="8" w:space="0" w:color="auto"/>
              <w:right w:val="single" w:sz="8" w:space="0" w:color="auto"/>
            </w:tcBorders>
            <w:tcMar>
              <w:top w:w="0" w:type="dxa"/>
              <w:left w:w="108" w:type="dxa"/>
              <w:bottom w:w="0" w:type="dxa"/>
              <w:right w:w="108" w:type="dxa"/>
            </w:tcMar>
          </w:tcPr>
          <w:p w14:paraId="5C028FB8" w14:textId="77777777" w:rsidR="0003173E" w:rsidRPr="00F60623" w:rsidRDefault="0003173E" w:rsidP="00F31A20">
            <w:pPr>
              <w:spacing w:line="276" w:lineRule="auto"/>
              <w:rPr>
                <w:sz w:val="20"/>
              </w:rPr>
            </w:pPr>
          </w:p>
        </w:tc>
        <w:tc>
          <w:tcPr>
            <w:tcW w:w="824" w:type="pct"/>
            <w:tcBorders>
              <w:top w:val="nil"/>
              <w:left w:val="nil"/>
              <w:bottom w:val="single" w:sz="8" w:space="0" w:color="auto"/>
              <w:right w:val="single" w:sz="8" w:space="0" w:color="auto"/>
            </w:tcBorders>
            <w:tcMar>
              <w:top w:w="0" w:type="dxa"/>
              <w:left w:w="108" w:type="dxa"/>
              <w:bottom w:w="0" w:type="dxa"/>
              <w:right w:w="108" w:type="dxa"/>
            </w:tcMar>
          </w:tcPr>
          <w:p w14:paraId="69506394" w14:textId="77777777" w:rsidR="0003173E" w:rsidRPr="00DA7AD2" w:rsidRDefault="0003173E" w:rsidP="00F31A20">
            <w:pPr>
              <w:spacing w:line="276" w:lineRule="auto"/>
              <w:rPr>
                <w:sz w:val="20"/>
              </w:rPr>
            </w:pPr>
          </w:p>
        </w:tc>
        <w:tc>
          <w:tcPr>
            <w:tcW w:w="903" w:type="pct"/>
            <w:tcBorders>
              <w:top w:val="nil"/>
              <w:left w:val="nil"/>
              <w:bottom w:val="single" w:sz="8" w:space="0" w:color="auto"/>
              <w:right w:val="single" w:sz="8" w:space="0" w:color="auto"/>
            </w:tcBorders>
            <w:tcMar>
              <w:top w:w="0" w:type="dxa"/>
              <w:left w:w="108" w:type="dxa"/>
              <w:bottom w:w="0" w:type="dxa"/>
              <w:right w:w="108" w:type="dxa"/>
            </w:tcMar>
          </w:tcPr>
          <w:p w14:paraId="4C090785" w14:textId="77777777" w:rsidR="0003173E" w:rsidRPr="00DA7AD2" w:rsidRDefault="0003173E" w:rsidP="00F31A20">
            <w:pPr>
              <w:spacing w:line="276" w:lineRule="auto"/>
              <w:rPr>
                <w:sz w:val="20"/>
              </w:rPr>
            </w:pPr>
          </w:p>
        </w:tc>
      </w:tr>
      <w:tr w:rsidR="0003173E" w:rsidRPr="0015643A" w14:paraId="539B0136" w14:textId="77777777" w:rsidTr="00F31A20">
        <w:tc>
          <w:tcPr>
            <w:tcW w:w="1219"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6C3D1C8F" w14:textId="77777777" w:rsidR="0003173E" w:rsidRPr="0015643A" w:rsidRDefault="0003173E" w:rsidP="00F31A20">
            <w:pPr>
              <w:spacing w:line="276" w:lineRule="auto"/>
              <w:rPr>
                <w:sz w:val="20"/>
              </w:rPr>
            </w:pPr>
          </w:p>
        </w:tc>
        <w:tc>
          <w:tcPr>
            <w:tcW w:w="998" w:type="pct"/>
            <w:tcBorders>
              <w:top w:val="nil"/>
              <w:left w:val="nil"/>
              <w:bottom w:val="single" w:sz="8" w:space="0" w:color="auto"/>
              <w:right w:val="single" w:sz="8" w:space="0" w:color="auto"/>
            </w:tcBorders>
            <w:tcMar>
              <w:top w:w="0" w:type="dxa"/>
              <w:left w:w="108" w:type="dxa"/>
              <w:bottom w:w="0" w:type="dxa"/>
              <w:right w:w="108" w:type="dxa"/>
            </w:tcMar>
          </w:tcPr>
          <w:p w14:paraId="7F7D94C1" w14:textId="77777777" w:rsidR="0003173E" w:rsidRPr="0015643A" w:rsidRDefault="0003173E" w:rsidP="00F31A20">
            <w:pPr>
              <w:spacing w:line="276" w:lineRule="auto"/>
              <w:rPr>
                <w:sz w:val="20"/>
              </w:rPr>
            </w:pPr>
          </w:p>
        </w:tc>
        <w:tc>
          <w:tcPr>
            <w:tcW w:w="1056" w:type="pct"/>
            <w:tcBorders>
              <w:top w:val="nil"/>
              <w:left w:val="nil"/>
              <w:bottom w:val="single" w:sz="8" w:space="0" w:color="auto"/>
              <w:right w:val="single" w:sz="8" w:space="0" w:color="auto"/>
            </w:tcBorders>
            <w:tcMar>
              <w:top w:w="0" w:type="dxa"/>
              <w:left w:w="108" w:type="dxa"/>
              <w:bottom w:w="0" w:type="dxa"/>
              <w:right w:w="108" w:type="dxa"/>
            </w:tcMar>
          </w:tcPr>
          <w:p w14:paraId="0FC0A53B" w14:textId="77777777" w:rsidR="0003173E" w:rsidRPr="0015643A" w:rsidRDefault="0003173E" w:rsidP="00F31A20">
            <w:pPr>
              <w:spacing w:line="276" w:lineRule="auto"/>
              <w:rPr>
                <w:sz w:val="20"/>
              </w:rPr>
            </w:pPr>
          </w:p>
        </w:tc>
        <w:tc>
          <w:tcPr>
            <w:tcW w:w="824" w:type="pct"/>
            <w:tcBorders>
              <w:top w:val="nil"/>
              <w:left w:val="nil"/>
              <w:bottom w:val="single" w:sz="8" w:space="0" w:color="auto"/>
              <w:right w:val="single" w:sz="8" w:space="0" w:color="auto"/>
            </w:tcBorders>
            <w:tcMar>
              <w:top w:w="0" w:type="dxa"/>
              <w:left w:w="108" w:type="dxa"/>
              <w:bottom w:w="0" w:type="dxa"/>
              <w:right w:w="108" w:type="dxa"/>
            </w:tcMar>
          </w:tcPr>
          <w:p w14:paraId="6C8F784F" w14:textId="77777777" w:rsidR="0003173E" w:rsidRPr="0015643A" w:rsidRDefault="0003173E" w:rsidP="00F31A20">
            <w:pPr>
              <w:spacing w:line="276" w:lineRule="auto"/>
              <w:rPr>
                <w:sz w:val="20"/>
              </w:rPr>
            </w:pPr>
          </w:p>
        </w:tc>
        <w:tc>
          <w:tcPr>
            <w:tcW w:w="903" w:type="pct"/>
            <w:tcBorders>
              <w:top w:val="nil"/>
              <w:left w:val="nil"/>
              <w:bottom w:val="single" w:sz="8" w:space="0" w:color="auto"/>
              <w:right w:val="single" w:sz="8" w:space="0" w:color="auto"/>
            </w:tcBorders>
            <w:tcMar>
              <w:top w:w="0" w:type="dxa"/>
              <w:left w:w="108" w:type="dxa"/>
              <w:bottom w:w="0" w:type="dxa"/>
              <w:right w:w="108" w:type="dxa"/>
            </w:tcMar>
          </w:tcPr>
          <w:p w14:paraId="57077186" w14:textId="77777777" w:rsidR="0003173E" w:rsidRPr="0015643A" w:rsidRDefault="0003173E" w:rsidP="00F31A20">
            <w:pPr>
              <w:spacing w:line="276" w:lineRule="auto"/>
              <w:rPr>
                <w:sz w:val="20"/>
              </w:rPr>
            </w:pPr>
          </w:p>
        </w:tc>
      </w:tr>
    </w:tbl>
    <w:p w14:paraId="7C8A6528" w14:textId="77777777" w:rsidR="0003173E" w:rsidRDefault="0003173E" w:rsidP="0003173E">
      <w:pPr>
        <w:spacing w:after="120" w:line="276" w:lineRule="auto"/>
        <w:rPr>
          <w:rFonts w:asciiTheme="minorHAnsi" w:hAnsiTheme="minorHAnsi" w:cstheme="minorHAnsi"/>
          <w:b/>
          <w:sz w:val="20"/>
        </w:rPr>
      </w:pPr>
    </w:p>
    <w:p w14:paraId="177A1848" w14:textId="77777777" w:rsidR="00307ED3" w:rsidRDefault="00307ED3" w:rsidP="0003173E">
      <w:pPr>
        <w:spacing w:after="120" w:line="276" w:lineRule="auto"/>
        <w:rPr>
          <w:rFonts w:asciiTheme="minorHAnsi" w:hAnsiTheme="minorHAnsi" w:cstheme="minorHAnsi"/>
          <w:b/>
          <w:sz w:val="20"/>
        </w:rPr>
      </w:pPr>
    </w:p>
    <w:p w14:paraId="6A857160" w14:textId="77777777" w:rsidR="00307ED3" w:rsidRDefault="00307ED3" w:rsidP="0003173E">
      <w:pPr>
        <w:spacing w:after="120" w:line="276" w:lineRule="auto"/>
        <w:rPr>
          <w:rFonts w:asciiTheme="minorHAnsi" w:hAnsiTheme="minorHAnsi" w:cstheme="minorHAnsi"/>
          <w:b/>
          <w:sz w:val="20"/>
        </w:rPr>
      </w:pPr>
    </w:p>
    <w:p w14:paraId="766C9489" w14:textId="77777777" w:rsidR="00307ED3" w:rsidRDefault="00307ED3" w:rsidP="0003173E">
      <w:pPr>
        <w:spacing w:after="120" w:line="276" w:lineRule="auto"/>
        <w:rPr>
          <w:rFonts w:asciiTheme="minorHAnsi" w:hAnsiTheme="minorHAnsi" w:cstheme="minorHAnsi"/>
          <w:b/>
          <w:sz w:val="20"/>
        </w:rPr>
      </w:pPr>
    </w:p>
    <w:p w14:paraId="00110B3E" w14:textId="77777777" w:rsidR="00307ED3" w:rsidRDefault="00307ED3" w:rsidP="0003173E">
      <w:pPr>
        <w:spacing w:after="120" w:line="276" w:lineRule="auto"/>
        <w:rPr>
          <w:rFonts w:asciiTheme="minorHAnsi" w:hAnsiTheme="minorHAnsi" w:cstheme="minorHAnsi"/>
          <w:b/>
          <w:sz w:val="20"/>
        </w:rPr>
      </w:pPr>
    </w:p>
    <w:p w14:paraId="6457A8FD" w14:textId="3E8B4634" w:rsidR="0003173E" w:rsidRPr="00855ACF" w:rsidRDefault="0003173E" w:rsidP="0003173E">
      <w:pPr>
        <w:spacing w:after="120" w:line="276" w:lineRule="auto"/>
        <w:rPr>
          <w:rFonts w:asciiTheme="minorHAnsi" w:hAnsiTheme="minorHAnsi" w:cstheme="minorHAnsi"/>
          <w:b/>
          <w:sz w:val="20"/>
        </w:rPr>
      </w:pPr>
      <w:r>
        <w:rPr>
          <w:rFonts w:asciiTheme="minorHAnsi" w:hAnsiTheme="minorHAnsi" w:cstheme="minorHAnsi"/>
          <w:b/>
          <w:sz w:val="20"/>
        </w:rPr>
        <w:lastRenderedPageBreak/>
        <w:t>Tshwane Academic Division (TAD)</w:t>
      </w:r>
    </w:p>
    <w:tbl>
      <w:tblPr>
        <w:tblW w:w="16161" w:type="dxa"/>
        <w:tblInd w:w="-431" w:type="dxa"/>
        <w:tblLayout w:type="fixed"/>
        <w:tblLook w:val="04A0" w:firstRow="1" w:lastRow="0" w:firstColumn="1" w:lastColumn="0" w:noHBand="0" w:noVBand="1"/>
      </w:tblPr>
      <w:tblGrid>
        <w:gridCol w:w="2406"/>
        <w:gridCol w:w="1220"/>
        <w:gridCol w:w="1160"/>
        <w:gridCol w:w="1070"/>
        <w:gridCol w:w="979"/>
        <w:gridCol w:w="1054"/>
        <w:gridCol w:w="927"/>
        <w:gridCol w:w="1098"/>
        <w:gridCol w:w="931"/>
        <w:gridCol w:w="1108"/>
        <w:gridCol w:w="927"/>
        <w:gridCol w:w="1006"/>
        <w:gridCol w:w="2275"/>
      </w:tblGrid>
      <w:tr w:rsidR="0003173E" w:rsidRPr="0015643A" w14:paraId="4006A9B7" w14:textId="77777777" w:rsidTr="00F31A20">
        <w:trPr>
          <w:trHeight w:val="1177"/>
        </w:trPr>
        <w:tc>
          <w:tcPr>
            <w:tcW w:w="240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11FADCB0" w14:textId="77777777" w:rsidR="0003173E" w:rsidRPr="0015643A" w:rsidRDefault="0003173E" w:rsidP="00F31A20">
            <w:pPr>
              <w:rPr>
                <w:rFonts w:asciiTheme="minorHAnsi" w:hAnsiTheme="minorHAnsi" w:cstheme="minorHAnsi"/>
                <w:b/>
                <w:bCs/>
                <w:sz w:val="20"/>
              </w:rPr>
            </w:pPr>
            <w:r w:rsidRPr="0015643A">
              <w:rPr>
                <w:rFonts w:asciiTheme="minorHAnsi" w:hAnsiTheme="minorHAnsi" w:cstheme="minorHAnsi"/>
                <w:b/>
                <w:bCs/>
                <w:sz w:val="20"/>
              </w:rPr>
              <w:t>PLACEMENT</w:t>
            </w:r>
          </w:p>
        </w:tc>
        <w:tc>
          <w:tcPr>
            <w:tcW w:w="1220" w:type="dxa"/>
            <w:tcBorders>
              <w:top w:val="single" w:sz="4" w:space="0" w:color="auto"/>
              <w:left w:val="nil"/>
              <w:bottom w:val="single" w:sz="4" w:space="0" w:color="auto"/>
              <w:right w:val="single" w:sz="4" w:space="0" w:color="auto"/>
            </w:tcBorders>
            <w:shd w:val="clear" w:color="000000" w:fill="B6DDE8"/>
            <w:vAlign w:val="center"/>
          </w:tcPr>
          <w:p w14:paraId="5FF0F931" w14:textId="77777777" w:rsidR="0003173E" w:rsidRPr="0015643A" w:rsidRDefault="0003173E" w:rsidP="00F31A20">
            <w:pPr>
              <w:jc w:val="center"/>
              <w:rPr>
                <w:rFonts w:asciiTheme="minorHAnsi" w:hAnsiTheme="minorHAnsi" w:cstheme="minorHAnsi"/>
                <w:b/>
                <w:bCs/>
                <w:sz w:val="20"/>
              </w:rPr>
            </w:pPr>
            <w:r w:rsidRPr="0015643A">
              <w:rPr>
                <w:rFonts w:asciiTheme="minorHAnsi" w:hAnsiTheme="minorHAnsi" w:cstheme="minorHAnsi"/>
                <w:b/>
                <w:bCs/>
                <w:sz w:val="20"/>
              </w:rPr>
              <w:t xml:space="preserve">Quantity </w:t>
            </w:r>
          </w:p>
        </w:tc>
        <w:tc>
          <w:tcPr>
            <w:tcW w:w="1160" w:type="dxa"/>
            <w:tcBorders>
              <w:top w:val="single" w:sz="4" w:space="0" w:color="auto"/>
              <w:left w:val="single" w:sz="4" w:space="0" w:color="auto"/>
              <w:bottom w:val="single" w:sz="4" w:space="0" w:color="auto"/>
              <w:right w:val="single" w:sz="4" w:space="0" w:color="auto"/>
            </w:tcBorders>
            <w:shd w:val="clear" w:color="000000" w:fill="B6DDE8"/>
            <w:vAlign w:val="center"/>
            <w:hideMark/>
          </w:tcPr>
          <w:p w14:paraId="3A94C1EA" w14:textId="77777777" w:rsidR="0003173E" w:rsidRPr="0015643A" w:rsidRDefault="0003173E" w:rsidP="00F31A20">
            <w:pPr>
              <w:jc w:val="center"/>
              <w:rPr>
                <w:rFonts w:asciiTheme="minorHAnsi" w:hAnsiTheme="minorHAnsi" w:cstheme="minorHAnsi"/>
                <w:b/>
                <w:bCs/>
                <w:sz w:val="20"/>
              </w:rPr>
            </w:pPr>
            <w:r w:rsidRPr="0015643A">
              <w:rPr>
                <w:rFonts w:asciiTheme="minorHAnsi" w:hAnsiTheme="minorHAnsi" w:cstheme="minorHAnsi"/>
                <w:b/>
                <w:bCs/>
                <w:sz w:val="20"/>
              </w:rPr>
              <w:t xml:space="preserve">Monthly Cost in Year 1 </w:t>
            </w:r>
          </w:p>
          <w:p w14:paraId="77E0042C" w14:textId="77777777" w:rsidR="0003173E" w:rsidRPr="0015643A" w:rsidRDefault="0003173E" w:rsidP="00F31A20">
            <w:pPr>
              <w:jc w:val="center"/>
              <w:rPr>
                <w:rFonts w:asciiTheme="minorHAnsi" w:hAnsiTheme="minorHAnsi" w:cstheme="minorHAnsi"/>
                <w:b/>
                <w:bCs/>
                <w:sz w:val="20"/>
              </w:rPr>
            </w:pPr>
            <w:r w:rsidRPr="0015643A">
              <w:rPr>
                <w:rFonts w:asciiTheme="minorHAnsi" w:hAnsiTheme="minorHAnsi" w:cstheme="minorHAnsi"/>
                <w:b/>
                <w:bCs/>
                <w:sz w:val="20"/>
              </w:rPr>
              <w:t>(VAT Excl.)</w:t>
            </w:r>
          </w:p>
        </w:tc>
        <w:tc>
          <w:tcPr>
            <w:tcW w:w="1070" w:type="dxa"/>
            <w:tcBorders>
              <w:top w:val="single" w:sz="4" w:space="0" w:color="auto"/>
              <w:left w:val="nil"/>
              <w:bottom w:val="single" w:sz="4" w:space="0" w:color="auto"/>
              <w:right w:val="single" w:sz="4" w:space="0" w:color="auto"/>
            </w:tcBorders>
            <w:shd w:val="clear" w:color="000000" w:fill="B6DDE8"/>
            <w:vAlign w:val="center"/>
            <w:hideMark/>
          </w:tcPr>
          <w:p w14:paraId="680D07D7" w14:textId="77777777" w:rsidR="0003173E" w:rsidRPr="0015643A" w:rsidRDefault="0003173E" w:rsidP="00F31A20">
            <w:pPr>
              <w:rPr>
                <w:rFonts w:asciiTheme="minorHAnsi" w:hAnsiTheme="minorHAnsi" w:cstheme="minorHAnsi"/>
                <w:b/>
                <w:bCs/>
                <w:sz w:val="20"/>
              </w:rPr>
            </w:pPr>
            <w:r w:rsidRPr="0015643A">
              <w:rPr>
                <w:rFonts w:asciiTheme="minorHAnsi" w:hAnsiTheme="minorHAnsi" w:cstheme="minorHAnsi"/>
                <w:b/>
                <w:bCs/>
                <w:sz w:val="20"/>
              </w:rPr>
              <w:t xml:space="preserve">Annual Cost </w:t>
            </w:r>
          </w:p>
          <w:p w14:paraId="56F2A6AF" w14:textId="77777777" w:rsidR="0003173E" w:rsidRPr="0015643A" w:rsidRDefault="0003173E" w:rsidP="00F31A20">
            <w:pPr>
              <w:jc w:val="center"/>
              <w:rPr>
                <w:rFonts w:asciiTheme="minorHAnsi" w:hAnsiTheme="minorHAnsi" w:cstheme="minorHAnsi"/>
                <w:b/>
                <w:bCs/>
                <w:sz w:val="20"/>
              </w:rPr>
            </w:pPr>
            <w:r w:rsidRPr="0015643A">
              <w:rPr>
                <w:rFonts w:asciiTheme="minorHAnsi" w:hAnsiTheme="minorHAnsi" w:cstheme="minorHAnsi"/>
                <w:b/>
                <w:bCs/>
                <w:sz w:val="20"/>
              </w:rPr>
              <w:t xml:space="preserve">Year 1 </w:t>
            </w:r>
          </w:p>
          <w:p w14:paraId="35F170C6" w14:textId="77777777" w:rsidR="0003173E" w:rsidRPr="0015643A" w:rsidRDefault="0003173E" w:rsidP="00F31A20">
            <w:pPr>
              <w:jc w:val="center"/>
              <w:rPr>
                <w:rFonts w:asciiTheme="minorHAnsi" w:hAnsiTheme="minorHAnsi" w:cstheme="minorHAnsi"/>
                <w:b/>
                <w:bCs/>
                <w:sz w:val="20"/>
              </w:rPr>
            </w:pPr>
            <w:r w:rsidRPr="0015643A">
              <w:rPr>
                <w:rFonts w:asciiTheme="minorHAnsi" w:hAnsiTheme="minorHAnsi" w:cstheme="minorHAnsi"/>
                <w:b/>
                <w:bCs/>
                <w:sz w:val="20"/>
              </w:rPr>
              <w:t>(VAT Excl.)</w:t>
            </w:r>
          </w:p>
        </w:tc>
        <w:tc>
          <w:tcPr>
            <w:tcW w:w="979" w:type="dxa"/>
            <w:tcBorders>
              <w:top w:val="single" w:sz="4" w:space="0" w:color="auto"/>
              <w:left w:val="nil"/>
              <w:bottom w:val="single" w:sz="4" w:space="0" w:color="auto"/>
              <w:right w:val="single" w:sz="4" w:space="0" w:color="auto"/>
            </w:tcBorders>
            <w:shd w:val="clear" w:color="auto" w:fill="D6E3BC" w:themeFill="accent3" w:themeFillTint="66"/>
            <w:vAlign w:val="center"/>
            <w:hideMark/>
          </w:tcPr>
          <w:p w14:paraId="0A8036AC" w14:textId="77777777" w:rsidR="0003173E" w:rsidRPr="0015643A" w:rsidRDefault="0003173E" w:rsidP="00F31A20">
            <w:pPr>
              <w:jc w:val="center"/>
              <w:rPr>
                <w:rFonts w:asciiTheme="minorHAnsi" w:hAnsiTheme="minorHAnsi" w:cstheme="minorHAnsi"/>
                <w:b/>
                <w:bCs/>
                <w:sz w:val="20"/>
              </w:rPr>
            </w:pPr>
            <w:r w:rsidRPr="0015643A">
              <w:rPr>
                <w:rFonts w:asciiTheme="minorHAnsi" w:hAnsiTheme="minorHAnsi" w:cstheme="minorHAnsi"/>
                <w:b/>
                <w:bCs/>
                <w:sz w:val="20"/>
              </w:rPr>
              <w:t xml:space="preserve">Monthly Cost in Year 2 </w:t>
            </w:r>
          </w:p>
          <w:p w14:paraId="73BE16AF" w14:textId="77777777" w:rsidR="0003173E" w:rsidRPr="0015643A" w:rsidRDefault="0003173E" w:rsidP="00F31A20">
            <w:pPr>
              <w:jc w:val="center"/>
              <w:rPr>
                <w:rFonts w:asciiTheme="minorHAnsi" w:hAnsiTheme="minorHAnsi" w:cstheme="minorHAnsi"/>
                <w:b/>
                <w:bCs/>
                <w:sz w:val="20"/>
              </w:rPr>
            </w:pPr>
            <w:r w:rsidRPr="0015643A">
              <w:rPr>
                <w:rFonts w:asciiTheme="minorHAnsi" w:hAnsiTheme="minorHAnsi" w:cstheme="minorHAnsi"/>
                <w:b/>
                <w:bCs/>
                <w:sz w:val="20"/>
              </w:rPr>
              <w:t>(VAT Excl.)</w:t>
            </w:r>
          </w:p>
        </w:tc>
        <w:tc>
          <w:tcPr>
            <w:tcW w:w="1054" w:type="dxa"/>
            <w:tcBorders>
              <w:top w:val="single" w:sz="4" w:space="0" w:color="auto"/>
              <w:left w:val="nil"/>
              <w:bottom w:val="single" w:sz="4" w:space="0" w:color="auto"/>
              <w:right w:val="single" w:sz="4" w:space="0" w:color="auto"/>
            </w:tcBorders>
            <w:shd w:val="clear" w:color="auto" w:fill="D6E3BC" w:themeFill="accent3" w:themeFillTint="66"/>
            <w:vAlign w:val="center"/>
            <w:hideMark/>
          </w:tcPr>
          <w:p w14:paraId="5E792C3C" w14:textId="77777777" w:rsidR="0003173E" w:rsidRPr="0015643A" w:rsidRDefault="0003173E" w:rsidP="00F31A20">
            <w:pPr>
              <w:rPr>
                <w:rFonts w:asciiTheme="minorHAnsi" w:hAnsiTheme="minorHAnsi" w:cstheme="minorHAnsi"/>
                <w:b/>
                <w:bCs/>
                <w:sz w:val="20"/>
              </w:rPr>
            </w:pPr>
            <w:r w:rsidRPr="0015643A">
              <w:rPr>
                <w:rFonts w:asciiTheme="minorHAnsi" w:hAnsiTheme="minorHAnsi" w:cstheme="minorHAnsi"/>
                <w:b/>
                <w:bCs/>
                <w:sz w:val="20"/>
              </w:rPr>
              <w:t xml:space="preserve">Annual Cost </w:t>
            </w:r>
          </w:p>
          <w:p w14:paraId="69A2F2F4" w14:textId="77777777" w:rsidR="0003173E" w:rsidRPr="0015643A" w:rsidRDefault="0003173E" w:rsidP="00F31A20">
            <w:pPr>
              <w:rPr>
                <w:rFonts w:asciiTheme="minorHAnsi" w:hAnsiTheme="minorHAnsi" w:cstheme="minorHAnsi"/>
                <w:b/>
                <w:bCs/>
                <w:sz w:val="20"/>
              </w:rPr>
            </w:pPr>
            <w:r w:rsidRPr="0015643A">
              <w:rPr>
                <w:rFonts w:asciiTheme="minorHAnsi" w:hAnsiTheme="minorHAnsi" w:cstheme="minorHAnsi"/>
                <w:b/>
                <w:bCs/>
                <w:sz w:val="20"/>
              </w:rPr>
              <w:t>Year 2</w:t>
            </w:r>
          </w:p>
          <w:p w14:paraId="2B4F6FD4" w14:textId="77777777" w:rsidR="0003173E" w:rsidRPr="0015643A" w:rsidRDefault="0003173E" w:rsidP="00F31A20">
            <w:pPr>
              <w:rPr>
                <w:rFonts w:asciiTheme="minorHAnsi" w:hAnsiTheme="minorHAnsi" w:cstheme="minorHAnsi"/>
                <w:b/>
                <w:bCs/>
                <w:sz w:val="20"/>
              </w:rPr>
            </w:pPr>
            <w:r w:rsidRPr="0015643A">
              <w:rPr>
                <w:rFonts w:asciiTheme="minorHAnsi" w:hAnsiTheme="minorHAnsi" w:cstheme="minorHAnsi"/>
                <w:b/>
                <w:bCs/>
                <w:sz w:val="20"/>
              </w:rPr>
              <w:t>(VAT Excl.)</w:t>
            </w:r>
          </w:p>
        </w:tc>
        <w:tc>
          <w:tcPr>
            <w:tcW w:w="927" w:type="dxa"/>
            <w:tcBorders>
              <w:top w:val="single" w:sz="4" w:space="0" w:color="auto"/>
              <w:left w:val="nil"/>
              <w:bottom w:val="single" w:sz="4" w:space="0" w:color="auto"/>
              <w:right w:val="single" w:sz="4" w:space="0" w:color="auto"/>
            </w:tcBorders>
            <w:shd w:val="clear" w:color="auto" w:fill="FBD4B4" w:themeFill="accent6" w:themeFillTint="66"/>
            <w:vAlign w:val="center"/>
            <w:hideMark/>
          </w:tcPr>
          <w:p w14:paraId="2181F527" w14:textId="77777777" w:rsidR="0003173E" w:rsidRPr="0015643A" w:rsidRDefault="0003173E" w:rsidP="00F31A20">
            <w:pPr>
              <w:jc w:val="center"/>
              <w:rPr>
                <w:rFonts w:asciiTheme="minorHAnsi" w:hAnsiTheme="minorHAnsi" w:cstheme="minorHAnsi"/>
                <w:b/>
                <w:bCs/>
                <w:sz w:val="20"/>
              </w:rPr>
            </w:pPr>
            <w:r w:rsidRPr="0015643A">
              <w:rPr>
                <w:rFonts w:asciiTheme="minorHAnsi" w:hAnsiTheme="minorHAnsi" w:cstheme="minorHAnsi"/>
                <w:b/>
                <w:bCs/>
                <w:sz w:val="20"/>
              </w:rPr>
              <w:t xml:space="preserve">Monthly Cost in Year 3 </w:t>
            </w:r>
          </w:p>
          <w:p w14:paraId="11A6AA8B" w14:textId="77777777" w:rsidR="0003173E" w:rsidRPr="0015643A" w:rsidRDefault="0003173E" w:rsidP="00F31A20">
            <w:pPr>
              <w:rPr>
                <w:rFonts w:asciiTheme="minorHAnsi" w:hAnsiTheme="minorHAnsi" w:cstheme="minorHAnsi"/>
                <w:b/>
                <w:bCs/>
                <w:sz w:val="20"/>
              </w:rPr>
            </w:pPr>
            <w:r w:rsidRPr="0015643A">
              <w:rPr>
                <w:rFonts w:asciiTheme="minorHAnsi" w:hAnsiTheme="minorHAnsi" w:cstheme="minorHAnsi"/>
                <w:b/>
                <w:bCs/>
                <w:sz w:val="20"/>
              </w:rPr>
              <w:t xml:space="preserve"> (VAT    Excl.)</w:t>
            </w:r>
          </w:p>
        </w:tc>
        <w:tc>
          <w:tcPr>
            <w:tcW w:w="1098" w:type="dxa"/>
            <w:tcBorders>
              <w:top w:val="single" w:sz="4" w:space="0" w:color="auto"/>
              <w:left w:val="nil"/>
              <w:bottom w:val="single" w:sz="4" w:space="0" w:color="auto"/>
              <w:right w:val="single" w:sz="4" w:space="0" w:color="auto"/>
            </w:tcBorders>
            <w:shd w:val="clear" w:color="auto" w:fill="FBD4B4" w:themeFill="accent6" w:themeFillTint="66"/>
          </w:tcPr>
          <w:p w14:paraId="41E95403" w14:textId="77777777" w:rsidR="0003173E" w:rsidRPr="0015643A" w:rsidRDefault="0003173E" w:rsidP="00F31A20">
            <w:pPr>
              <w:jc w:val="center"/>
              <w:rPr>
                <w:rFonts w:asciiTheme="minorHAnsi" w:hAnsiTheme="minorHAnsi" w:cstheme="minorHAnsi"/>
                <w:b/>
                <w:bCs/>
                <w:sz w:val="20"/>
              </w:rPr>
            </w:pPr>
            <w:r w:rsidRPr="0015643A">
              <w:rPr>
                <w:rFonts w:asciiTheme="minorHAnsi" w:hAnsiTheme="minorHAnsi" w:cstheme="minorHAnsi"/>
                <w:b/>
                <w:bCs/>
                <w:sz w:val="20"/>
              </w:rPr>
              <w:t xml:space="preserve">Annual Cost </w:t>
            </w:r>
          </w:p>
          <w:p w14:paraId="2F48D5CD" w14:textId="77777777" w:rsidR="0003173E" w:rsidRPr="0015643A" w:rsidRDefault="0003173E" w:rsidP="00F31A20">
            <w:pPr>
              <w:jc w:val="center"/>
              <w:rPr>
                <w:rFonts w:asciiTheme="minorHAnsi" w:hAnsiTheme="minorHAnsi" w:cstheme="minorHAnsi"/>
                <w:b/>
                <w:bCs/>
                <w:sz w:val="20"/>
              </w:rPr>
            </w:pPr>
            <w:r w:rsidRPr="0015643A">
              <w:rPr>
                <w:rFonts w:asciiTheme="minorHAnsi" w:hAnsiTheme="minorHAnsi" w:cstheme="minorHAnsi"/>
                <w:b/>
                <w:bCs/>
                <w:sz w:val="20"/>
              </w:rPr>
              <w:t>Year 3</w:t>
            </w:r>
          </w:p>
          <w:p w14:paraId="183EE3BB" w14:textId="77777777" w:rsidR="0003173E" w:rsidRPr="0015643A" w:rsidRDefault="0003173E" w:rsidP="00F31A20">
            <w:pPr>
              <w:jc w:val="center"/>
              <w:rPr>
                <w:rFonts w:asciiTheme="minorHAnsi" w:hAnsiTheme="minorHAnsi" w:cstheme="minorHAnsi"/>
                <w:b/>
                <w:bCs/>
                <w:sz w:val="20"/>
              </w:rPr>
            </w:pPr>
            <w:r w:rsidRPr="0015643A">
              <w:rPr>
                <w:rFonts w:asciiTheme="minorHAnsi" w:hAnsiTheme="minorHAnsi" w:cstheme="minorHAnsi"/>
                <w:b/>
                <w:bCs/>
                <w:sz w:val="20"/>
              </w:rPr>
              <w:t>(VAT Excl.)</w:t>
            </w:r>
          </w:p>
        </w:tc>
        <w:tc>
          <w:tcPr>
            <w:tcW w:w="931"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3FB330A2" w14:textId="77777777" w:rsidR="0003173E" w:rsidRPr="0015643A" w:rsidRDefault="0003173E" w:rsidP="00F31A20">
            <w:pPr>
              <w:jc w:val="center"/>
              <w:rPr>
                <w:rFonts w:asciiTheme="minorHAnsi" w:hAnsiTheme="minorHAnsi" w:cstheme="minorHAnsi"/>
                <w:b/>
                <w:bCs/>
                <w:sz w:val="20"/>
              </w:rPr>
            </w:pPr>
            <w:r w:rsidRPr="0015643A">
              <w:rPr>
                <w:rFonts w:asciiTheme="minorHAnsi" w:hAnsiTheme="minorHAnsi" w:cstheme="minorHAnsi"/>
                <w:b/>
                <w:bCs/>
                <w:sz w:val="20"/>
              </w:rPr>
              <w:t xml:space="preserve">Monthly Cost in Year 4 </w:t>
            </w:r>
          </w:p>
          <w:p w14:paraId="585D9D6D" w14:textId="77777777" w:rsidR="0003173E" w:rsidRPr="0015643A" w:rsidRDefault="0003173E" w:rsidP="00F31A20">
            <w:pPr>
              <w:jc w:val="center"/>
              <w:rPr>
                <w:rFonts w:asciiTheme="minorHAnsi" w:hAnsiTheme="minorHAnsi" w:cstheme="minorHAnsi"/>
                <w:b/>
                <w:bCs/>
                <w:sz w:val="20"/>
              </w:rPr>
            </w:pPr>
            <w:r w:rsidRPr="0015643A">
              <w:rPr>
                <w:rFonts w:asciiTheme="minorHAnsi" w:hAnsiTheme="minorHAnsi" w:cstheme="minorHAnsi"/>
                <w:b/>
                <w:bCs/>
                <w:sz w:val="20"/>
              </w:rPr>
              <w:t>(VAT Excl.)</w:t>
            </w:r>
          </w:p>
        </w:tc>
        <w:tc>
          <w:tcPr>
            <w:tcW w:w="1108"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1A6D51FD" w14:textId="77777777" w:rsidR="0003173E" w:rsidRPr="0015643A" w:rsidRDefault="0003173E" w:rsidP="00F31A20">
            <w:pPr>
              <w:jc w:val="center"/>
              <w:rPr>
                <w:rFonts w:asciiTheme="minorHAnsi" w:hAnsiTheme="minorHAnsi" w:cstheme="minorHAnsi"/>
                <w:b/>
                <w:bCs/>
                <w:sz w:val="20"/>
              </w:rPr>
            </w:pPr>
            <w:r w:rsidRPr="0015643A">
              <w:rPr>
                <w:rFonts w:asciiTheme="minorHAnsi" w:hAnsiTheme="minorHAnsi" w:cstheme="minorHAnsi"/>
                <w:b/>
                <w:bCs/>
                <w:sz w:val="20"/>
              </w:rPr>
              <w:t xml:space="preserve">Annual Cost </w:t>
            </w:r>
          </w:p>
          <w:p w14:paraId="6EEF2642" w14:textId="77777777" w:rsidR="0003173E" w:rsidRPr="0015643A" w:rsidRDefault="0003173E" w:rsidP="00F31A20">
            <w:pPr>
              <w:jc w:val="center"/>
              <w:rPr>
                <w:rFonts w:asciiTheme="minorHAnsi" w:hAnsiTheme="minorHAnsi" w:cstheme="minorHAnsi"/>
                <w:b/>
                <w:bCs/>
                <w:sz w:val="20"/>
              </w:rPr>
            </w:pPr>
            <w:r w:rsidRPr="0015643A">
              <w:rPr>
                <w:rFonts w:asciiTheme="minorHAnsi" w:hAnsiTheme="minorHAnsi" w:cstheme="minorHAnsi"/>
                <w:b/>
                <w:bCs/>
                <w:sz w:val="20"/>
              </w:rPr>
              <w:t>Year 4</w:t>
            </w:r>
          </w:p>
          <w:p w14:paraId="679B9986" w14:textId="77777777" w:rsidR="0003173E" w:rsidRPr="0015643A" w:rsidRDefault="0003173E" w:rsidP="00F31A20">
            <w:pPr>
              <w:jc w:val="center"/>
              <w:rPr>
                <w:rFonts w:asciiTheme="minorHAnsi" w:hAnsiTheme="minorHAnsi" w:cstheme="minorHAnsi"/>
                <w:b/>
                <w:bCs/>
                <w:sz w:val="20"/>
              </w:rPr>
            </w:pPr>
            <w:r w:rsidRPr="0015643A">
              <w:rPr>
                <w:rFonts w:asciiTheme="minorHAnsi" w:hAnsiTheme="minorHAnsi" w:cstheme="minorHAnsi"/>
                <w:b/>
                <w:bCs/>
                <w:sz w:val="20"/>
              </w:rPr>
              <w:t>(VAT Excl.)</w:t>
            </w:r>
          </w:p>
        </w:tc>
        <w:tc>
          <w:tcPr>
            <w:tcW w:w="927"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575DAB14" w14:textId="77777777" w:rsidR="0003173E" w:rsidRPr="0015643A" w:rsidRDefault="0003173E" w:rsidP="00F31A20">
            <w:pPr>
              <w:jc w:val="center"/>
              <w:rPr>
                <w:rFonts w:asciiTheme="minorHAnsi" w:hAnsiTheme="minorHAnsi" w:cstheme="minorHAnsi"/>
                <w:b/>
                <w:bCs/>
                <w:sz w:val="20"/>
              </w:rPr>
            </w:pPr>
            <w:r w:rsidRPr="0015643A">
              <w:rPr>
                <w:rFonts w:asciiTheme="minorHAnsi" w:hAnsiTheme="minorHAnsi" w:cstheme="minorHAnsi"/>
                <w:b/>
                <w:bCs/>
                <w:sz w:val="20"/>
              </w:rPr>
              <w:t xml:space="preserve">Monthly Cost in Year 5 </w:t>
            </w:r>
          </w:p>
          <w:p w14:paraId="3F7912B4" w14:textId="77777777" w:rsidR="0003173E" w:rsidRPr="0015643A" w:rsidRDefault="0003173E" w:rsidP="00F31A20">
            <w:pPr>
              <w:jc w:val="center"/>
              <w:rPr>
                <w:rFonts w:asciiTheme="minorHAnsi" w:hAnsiTheme="minorHAnsi" w:cstheme="minorHAnsi"/>
                <w:b/>
                <w:bCs/>
                <w:sz w:val="20"/>
              </w:rPr>
            </w:pPr>
            <w:r w:rsidRPr="0015643A">
              <w:rPr>
                <w:rFonts w:asciiTheme="minorHAnsi" w:hAnsiTheme="minorHAnsi" w:cstheme="minorHAnsi"/>
                <w:b/>
                <w:bCs/>
                <w:sz w:val="20"/>
              </w:rPr>
              <w:t>(VAT Excl.)</w:t>
            </w:r>
          </w:p>
        </w:tc>
        <w:tc>
          <w:tcPr>
            <w:tcW w:w="1006"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14:paraId="22CF6792" w14:textId="77777777" w:rsidR="0003173E" w:rsidRPr="0015643A" w:rsidRDefault="0003173E" w:rsidP="00F31A20">
            <w:pPr>
              <w:jc w:val="center"/>
              <w:rPr>
                <w:rFonts w:asciiTheme="minorHAnsi" w:hAnsiTheme="minorHAnsi" w:cstheme="minorHAnsi"/>
                <w:b/>
                <w:bCs/>
                <w:sz w:val="20"/>
              </w:rPr>
            </w:pPr>
            <w:r w:rsidRPr="0015643A">
              <w:rPr>
                <w:rFonts w:asciiTheme="minorHAnsi" w:hAnsiTheme="minorHAnsi" w:cstheme="minorHAnsi"/>
                <w:b/>
                <w:bCs/>
                <w:sz w:val="20"/>
              </w:rPr>
              <w:t xml:space="preserve">Annual Cost </w:t>
            </w:r>
          </w:p>
          <w:p w14:paraId="09C52043" w14:textId="77777777" w:rsidR="0003173E" w:rsidRPr="0015643A" w:rsidRDefault="0003173E" w:rsidP="00F31A20">
            <w:pPr>
              <w:jc w:val="center"/>
              <w:rPr>
                <w:rFonts w:asciiTheme="minorHAnsi" w:hAnsiTheme="minorHAnsi" w:cstheme="minorHAnsi"/>
                <w:b/>
                <w:bCs/>
                <w:sz w:val="20"/>
              </w:rPr>
            </w:pPr>
            <w:r w:rsidRPr="0015643A">
              <w:rPr>
                <w:rFonts w:asciiTheme="minorHAnsi" w:hAnsiTheme="minorHAnsi" w:cstheme="minorHAnsi"/>
                <w:b/>
                <w:bCs/>
                <w:sz w:val="20"/>
              </w:rPr>
              <w:t>Year 5</w:t>
            </w:r>
          </w:p>
          <w:p w14:paraId="6A73641B" w14:textId="77777777" w:rsidR="0003173E" w:rsidRPr="0015643A" w:rsidRDefault="0003173E" w:rsidP="00F31A20">
            <w:pPr>
              <w:jc w:val="center"/>
              <w:rPr>
                <w:rFonts w:asciiTheme="minorHAnsi" w:hAnsiTheme="minorHAnsi" w:cstheme="minorHAnsi"/>
                <w:b/>
                <w:bCs/>
                <w:sz w:val="20"/>
              </w:rPr>
            </w:pPr>
            <w:r w:rsidRPr="0015643A">
              <w:rPr>
                <w:rFonts w:asciiTheme="minorHAnsi" w:hAnsiTheme="minorHAnsi" w:cstheme="minorHAnsi"/>
                <w:b/>
                <w:bCs/>
                <w:sz w:val="20"/>
              </w:rPr>
              <w:t>(VAT Excl.)</w:t>
            </w:r>
          </w:p>
        </w:tc>
        <w:tc>
          <w:tcPr>
            <w:tcW w:w="2275"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7D461BB" w14:textId="77777777" w:rsidR="0003173E" w:rsidRPr="0015643A" w:rsidRDefault="0003173E" w:rsidP="00F31A20">
            <w:pPr>
              <w:jc w:val="center"/>
              <w:rPr>
                <w:rFonts w:asciiTheme="minorHAnsi" w:hAnsiTheme="minorHAnsi" w:cstheme="minorHAnsi"/>
                <w:b/>
                <w:bCs/>
                <w:sz w:val="20"/>
              </w:rPr>
            </w:pPr>
            <w:r w:rsidRPr="0015643A">
              <w:rPr>
                <w:rFonts w:asciiTheme="minorHAnsi" w:hAnsiTheme="minorHAnsi" w:cstheme="minorHAnsi"/>
                <w:b/>
                <w:bCs/>
                <w:sz w:val="20"/>
              </w:rPr>
              <w:t xml:space="preserve">Total Annual Cost Year 1 to 5 </w:t>
            </w:r>
          </w:p>
          <w:p w14:paraId="59B641C9" w14:textId="77777777" w:rsidR="0003173E" w:rsidRPr="0015643A" w:rsidRDefault="0003173E" w:rsidP="00F31A20">
            <w:pPr>
              <w:jc w:val="center"/>
              <w:rPr>
                <w:rFonts w:asciiTheme="minorHAnsi" w:hAnsiTheme="minorHAnsi" w:cstheme="minorHAnsi"/>
                <w:b/>
                <w:bCs/>
                <w:sz w:val="20"/>
              </w:rPr>
            </w:pPr>
            <w:r w:rsidRPr="0015643A">
              <w:rPr>
                <w:rFonts w:asciiTheme="minorHAnsi" w:hAnsiTheme="minorHAnsi" w:cstheme="minorHAnsi"/>
                <w:b/>
                <w:bCs/>
                <w:sz w:val="20"/>
              </w:rPr>
              <w:t>(VAT Excl.)</w:t>
            </w:r>
          </w:p>
        </w:tc>
      </w:tr>
      <w:tr w:rsidR="0003173E" w:rsidRPr="0015643A" w14:paraId="6BBF7BA6" w14:textId="77777777" w:rsidTr="00F31A20">
        <w:trPr>
          <w:trHeight w:val="165"/>
        </w:trPr>
        <w:tc>
          <w:tcPr>
            <w:tcW w:w="2406" w:type="dxa"/>
            <w:tcBorders>
              <w:top w:val="nil"/>
              <w:left w:val="single" w:sz="4" w:space="0" w:color="auto"/>
              <w:bottom w:val="single" w:sz="4" w:space="0" w:color="auto"/>
              <w:right w:val="single" w:sz="4" w:space="0" w:color="auto"/>
            </w:tcBorders>
            <w:noWrap/>
            <w:vAlign w:val="center"/>
            <w:hideMark/>
          </w:tcPr>
          <w:p w14:paraId="5AA9A852" w14:textId="77777777" w:rsidR="0003173E" w:rsidRPr="0015643A" w:rsidRDefault="0003173E" w:rsidP="00F31A20">
            <w:pPr>
              <w:rPr>
                <w:rFonts w:asciiTheme="minorHAnsi" w:hAnsiTheme="minorHAnsi" w:cstheme="minorHAnsi"/>
                <w:sz w:val="20"/>
              </w:rPr>
            </w:pPr>
            <w:r w:rsidRPr="0015643A">
              <w:rPr>
                <w:rFonts w:asciiTheme="minorHAnsi" w:hAnsiTheme="minorHAnsi" w:cstheme="minorHAnsi"/>
                <w:sz w:val="20"/>
              </w:rPr>
              <w:t>Placement Fee</w:t>
            </w:r>
          </w:p>
          <w:p w14:paraId="39AB3FA2" w14:textId="77777777" w:rsidR="0003173E" w:rsidRPr="0015643A" w:rsidRDefault="0003173E" w:rsidP="00F31A20">
            <w:pPr>
              <w:rPr>
                <w:rFonts w:asciiTheme="minorHAnsi" w:hAnsiTheme="minorHAnsi" w:cstheme="minorHAnsi"/>
                <w:sz w:val="20"/>
              </w:rPr>
            </w:pPr>
          </w:p>
        </w:tc>
        <w:tc>
          <w:tcPr>
            <w:tcW w:w="1220" w:type="dxa"/>
            <w:vMerge w:val="restart"/>
            <w:tcBorders>
              <w:top w:val="single" w:sz="4" w:space="0" w:color="auto"/>
              <w:left w:val="nil"/>
              <w:right w:val="single" w:sz="4" w:space="0" w:color="auto"/>
            </w:tcBorders>
            <w:vAlign w:val="center"/>
          </w:tcPr>
          <w:p w14:paraId="79B50EA0" w14:textId="77777777" w:rsidR="0003173E" w:rsidRPr="0015643A" w:rsidRDefault="0003173E" w:rsidP="00F31A20">
            <w:pPr>
              <w:jc w:val="center"/>
              <w:rPr>
                <w:rFonts w:asciiTheme="minorHAnsi" w:hAnsiTheme="minorHAnsi" w:cstheme="minorHAnsi"/>
                <w:b/>
                <w:sz w:val="20"/>
              </w:rPr>
            </w:pPr>
            <w:r w:rsidRPr="0015643A">
              <w:rPr>
                <w:rFonts w:asciiTheme="minorHAnsi" w:hAnsiTheme="minorHAnsi" w:cstheme="minorHAnsi"/>
                <w:b/>
                <w:sz w:val="20"/>
              </w:rPr>
              <w:t>1</w:t>
            </w:r>
          </w:p>
        </w:tc>
        <w:tc>
          <w:tcPr>
            <w:tcW w:w="1160" w:type="dxa"/>
            <w:tcBorders>
              <w:top w:val="nil"/>
              <w:left w:val="single" w:sz="4" w:space="0" w:color="auto"/>
              <w:bottom w:val="single" w:sz="4" w:space="0" w:color="auto"/>
              <w:right w:val="single" w:sz="4" w:space="0" w:color="auto"/>
            </w:tcBorders>
            <w:vAlign w:val="center"/>
            <w:hideMark/>
          </w:tcPr>
          <w:p w14:paraId="31FF1C18" w14:textId="77777777" w:rsidR="0003173E" w:rsidRDefault="0003173E" w:rsidP="00F31A20">
            <w:pPr>
              <w:rPr>
                <w:rFonts w:asciiTheme="minorHAnsi" w:hAnsiTheme="minorHAnsi" w:cstheme="minorHAnsi"/>
                <w:sz w:val="20"/>
              </w:rPr>
            </w:pPr>
            <w:r w:rsidRPr="0015643A">
              <w:rPr>
                <w:rFonts w:asciiTheme="minorHAnsi" w:hAnsiTheme="minorHAnsi" w:cstheme="minorHAnsi"/>
                <w:sz w:val="20"/>
              </w:rPr>
              <w:t>R</w:t>
            </w:r>
          </w:p>
          <w:p w14:paraId="22E583E3" w14:textId="77777777" w:rsidR="0003173E" w:rsidRPr="0015643A" w:rsidRDefault="0003173E" w:rsidP="00F31A20">
            <w:pPr>
              <w:rPr>
                <w:rFonts w:asciiTheme="minorHAnsi" w:hAnsiTheme="minorHAnsi" w:cstheme="minorHAnsi"/>
                <w:sz w:val="20"/>
              </w:rPr>
            </w:pPr>
          </w:p>
          <w:p w14:paraId="5A0153A9" w14:textId="77777777" w:rsidR="0003173E" w:rsidRPr="0015643A" w:rsidRDefault="0003173E" w:rsidP="00F31A20">
            <w:pPr>
              <w:rPr>
                <w:rFonts w:asciiTheme="minorHAnsi" w:hAnsiTheme="minorHAnsi" w:cstheme="minorHAnsi"/>
                <w:sz w:val="20"/>
              </w:rPr>
            </w:pPr>
          </w:p>
        </w:tc>
        <w:tc>
          <w:tcPr>
            <w:tcW w:w="1070" w:type="dxa"/>
            <w:tcBorders>
              <w:top w:val="nil"/>
              <w:left w:val="nil"/>
              <w:bottom w:val="single" w:sz="4" w:space="0" w:color="auto"/>
              <w:right w:val="single" w:sz="4" w:space="0" w:color="auto"/>
            </w:tcBorders>
            <w:vAlign w:val="center"/>
            <w:hideMark/>
          </w:tcPr>
          <w:p w14:paraId="7FF35D12" w14:textId="77777777" w:rsidR="0003173E" w:rsidRDefault="0003173E" w:rsidP="00F31A20">
            <w:pPr>
              <w:rPr>
                <w:rFonts w:asciiTheme="minorHAnsi" w:hAnsiTheme="minorHAnsi" w:cstheme="minorHAnsi"/>
                <w:sz w:val="20"/>
              </w:rPr>
            </w:pPr>
            <w:r w:rsidRPr="0015643A">
              <w:rPr>
                <w:rFonts w:asciiTheme="minorHAnsi" w:hAnsiTheme="minorHAnsi" w:cstheme="minorHAnsi"/>
                <w:sz w:val="20"/>
              </w:rPr>
              <w:t>R</w:t>
            </w:r>
          </w:p>
          <w:p w14:paraId="36468436" w14:textId="77777777" w:rsidR="0003173E" w:rsidRPr="0015643A" w:rsidRDefault="0003173E" w:rsidP="00F31A20">
            <w:pPr>
              <w:rPr>
                <w:rFonts w:asciiTheme="minorHAnsi" w:hAnsiTheme="minorHAnsi" w:cstheme="minorHAnsi"/>
                <w:sz w:val="20"/>
              </w:rPr>
            </w:pPr>
          </w:p>
          <w:p w14:paraId="4A4ACB15" w14:textId="77777777" w:rsidR="0003173E" w:rsidRPr="0015643A" w:rsidRDefault="0003173E" w:rsidP="00F31A20">
            <w:pPr>
              <w:rPr>
                <w:rFonts w:asciiTheme="minorHAnsi" w:hAnsiTheme="minorHAnsi" w:cstheme="minorHAnsi"/>
                <w:sz w:val="20"/>
              </w:rPr>
            </w:pPr>
          </w:p>
        </w:tc>
        <w:tc>
          <w:tcPr>
            <w:tcW w:w="979" w:type="dxa"/>
            <w:tcBorders>
              <w:top w:val="nil"/>
              <w:left w:val="nil"/>
              <w:bottom w:val="single" w:sz="4" w:space="0" w:color="auto"/>
              <w:right w:val="single" w:sz="4" w:space="0" w:color="auto"/>
            </w:tcBorders>
            <w:vAlign w:val="center"/>
            <w:hideMark/>
          </w:tcPr>
          <w:p w14:paraId="325DB8B3" w14:textId="77777777" w:rsidR="0003173E" w:rsidRDefault="0003173E" w:rsidP="00F31A20">
            <w:pPr>
              <w:rPr>
                <w:rFonts w:asciiTheme="minorHAnsi" w:hAnsiTheme="minorHAnsi" w:cstheme="minorHAnsi"/>
                <w:sz w:val="20"/>
              </w:rPr>
            </w:pPr>
            <w:r w:rsidRPr="0015643A">
              <w:rPr>
                <w:rFonts w:asciiTheme="minorHAnsi" w:hAnsiTheme="minorHAnsi" w:cstheme="minorHAnsi"/>
                <w:sz w:val="20"/>
              </w:rPr>
              <w:t>R</w:t>
            </w:r>
          </w:p>
          <w:p w14:paraId="50837D39" w14:textId="77777777" w:rsidR="0003173E" w:rsidRPr="0015643A" w:rsidRDefault="0003173E" w:rsidP="00F31A20">
            <w:pPr>
              <w:rPr>
                <w:rFonts w:asciiTheme="minorHAnsi" w:hAnsiTheme="minorHAnsi" w:cstheme="minorHAnsi"/>
                <w:sz w:val="20"/>
              </w:rPr>
            </w:pPr>
          </w:p>
          <w:p w14:paraId="5F67D783" w14:textId="77777777" w:rsidR="0003173E" w:rsidRPr="0015643A" w:rsidRDefault="0003173E" w:rsidP="00F31A20">
            <w:pPr>
              <w:rPr>
                <w:rFonts w:asciiTheme="minorHAnsi" w:hAnsiTheme="minorHAnsi" w:cstheme="minorHAnsi"/>
                <w:sz w:val="20"/>
              </w:rPr>
            </w:pPr>
          </w:p>
        </w:tc>
        <w:tc>
          <w:tcPr>
            <w:tcW w:w="1054" w:type="dxa"/>
            <w:tcBorders>
              <w:top w:val="nil"/>
              <w:left w:val="nil"/>
              <w:bottom w:val="single" w:sz="4" w:space="0" w:color="auto"/>
              <w:right w:val="single" w:sz="4" w:space="0" w:color="auto"/>
            </w:tcBorders>
            <w:vAlign w:val="center"/>
            <w:hideMark/>
          </w:tcPr>
          <w:p w14:paraId="2DC39455" w14:textId="77777777" w:rsidR="0003173E" w:rsidRDefault="0003173E" w:rsidP="00F31A20">
            <w:pPr>
              <w:rPr>
                <w:rFonts w:asciiTheme="minorHAnsi" w:hAnsiTheme="minorHAnsi" w:cstheme="minorHAnsi"/>
                <w:sz w:val="20"/>
              </w:rPr>
            </w:pPr>
            <w:r w:rsidRPr="0015643A">
              <w:rPr>
                <w:rFonts w:asciiTheme="minorHAnsi" w:hAnsiTheme="minorHAnsi" w:cstheme="minorHAnsi"/>
                <w:sz w:val="20"/>
              </w:rPr>
              <w:t>R</w:t>
            </w:r>
          </w:p>
          <w:p w14:paraId="431E4F41" w14:textId="77777777" w:rsidR="0003173E" w:rsidRPr="0015643A" w:rsidRDefault="0003173E" w:rsidP="00F31A20">
            <w:pPr>
              <w:rPr>
                <w:rFonts w:asciiTheme="minorHAnsi" w:hAnsiTheme="minorHAnsi" w:cstheme="minorHAnsi"/>
                <w:sz w:val="20"/>
              </w:rPr>
            </w:pPr>
          </w:p>
          <w:p w14:paraId="7CD34A4D" w14:textId="77777777" w:rsidR="0003173E" w:rsidRPr="0015643A" w:rsidRDefault="0003173E" w:rsidP="00F31A20">
            <w:pPr>
              <w:rPr>
                <w:rFonts w:asciiTheme="minorHAnsi" w:hAnsiTheme="minorHAnsi" w:cstheme="minorHAnsi"/>
                <w:sz w:val="20"/>
              </w:rPr>
            </w:pPr>
          </w:p>
        </w:tc>
        <w:tc>
          <w:tcPr>
            <w:tcW w:w="927" w:type="dxa"/>
            <w:tcBorders>
              <w:top w:val="nil"/>
              <w:left w:val="nil"/>
              <w:bottom w:val="single" w:sz="4" w:space="0" w:color="auto"/>
              <w:right w:val="single" w:sz="4" w:space="0" w:color="auto"/>
            </w:tcBorders>
            <w:vAlign w:val="center"/>
            <w:hideMark/>
          </w:tcPr>
          <w:p w14:paraId="50D65612" w14:textId="77777777" w:rsidR="0003173E" w:rsidRDefault="0003173E" w:rsidP="00F31A20">
            <w:pPr>
              <w:rPr>
                <w:rFonts w:asciiTheme="minorHAnsi" w:hAnsiTheme="minorHAnsi" w:cstheme="minorHAnsi"/>
                <w:sz w:val="20"/>
              </w:rPr>
            </w:pPr>
            <w:r w:rsidRPr="0015643A">
              <w:rPr>
                <w:rFonts w:asciiTheme="minorHAnsi" w:hAnsiTheme="minorHAnsi" w:cstheme="minorHAnsi"/>
                <w:sz w:val="20"/>
              </w:rPr>
              <w:t>R</w:t>
            </w:r>
          </w:p>
          <w:p w14:paraId="49B0D22C" w14:textId="77777777" w:rsidR="0003173E" w:rsidRPr="0015643A" w:rsidRDefault="0003173E" w:rsidP="00F31A20">
            <w:pPr>
              <w:rPr>
                <w:rFonts w:asciiTheme="minorHAnsi" w:hAnsiTheme="minorHAnsi" w:cstheme="minorHAnsi"/>
                <w:sz w:val="20"/>
              </w:rPr>
            </w:pPr>
          </w:p>
          <w:p w14:paraId="1F7BAF76" w14:textId="77777777" w:rsidR="0003173E" w:rsidRPr="0015643A" w:rsidRDefault="0003173E" w:rsidP="00F31A20">
            <w:pPr>
              <w:rPr>
                <w:rFonts w:asciiTheme="minorHAnsi" w:hAnsiTheme="minorHAnsi" w:cstheme="minorHAnsi"/>
                <w:sz w:val="20"/>
              </w:rPr>
            </w:pPr>
          </w:p>
        </w:tc>
        <w:tc>
          <w:tcPr>
            <w:tcW w:w="1098" w:type="dxa"/>
            <w:tcBorders>
              <w:top w:val="single" w:sz="4" w:space="0" w:color="auto"/>
              <w:left w:val="nil"/>
              <w:bottom w:val="single" w:sz="4" w:space="0" w:color="auto"/>
              <w:right w:val="single" w:sz="4" w:space="0" w:color="auto"/>
            </w:tcBorders>
            <w:vAlign w:val="center"/>
          </w:tcPr>
          <w:p w14:paraId="670714A9" w14:textId="77777777" w:rsidR="0003173E" w:rsidRPr="0015643A" w:rsidRDefault="0003173E" w:rsidP="00F31A20">
            <w:pPr>
              <w:rPr>
                <w:rFonts w:asciiTheme="minorHAnsi" w:hAnsiTheme="minorHAnsi" w:cstheme="minorHAnsi"/>
                <w:sz w:val="20"/>
              </w:rPr>
            </w:pPr>
            <w:r w:rsidRPr="0015643A">
              <w:rPr>
                <w:rFonts w:asciiTheme="minorHAnsi" w:hAnsiTheme="minorHAnsi" w:cstheme="minorHAnsi"/>
                <w:sz w:val="20"/>
              </w:rPr>
              <w:t>R</w:t>
            </w:r>
          </w:p>
          <w:p w14:paraId="15B08C96" w14:textId="77777777" w:rsidR="0003173E" w:rsidRPr="0015643A" w:rsidRDefault="0003173E" w:rsidP="00F31A20">
            <w:pPr>
              <w:rPr>
                <w:rFonts w:asciiTheme="minorHAnsi" w:hAnsiTheme="minorHAnsi" w:cstheme="minorHAnsi"/>
                <w:sz w:val="20"/>
              </w:rPr>
            </w:pPr>
          </w:p>
        </w:tc>
        <w:tc>
          <w:tcPr>
            <w:tcW w:w="931" w:type="dxa"/>
            <w:tcBorders>
              <w:top w:val="single" w:sz="4" w:space="0" w:color="auto"/>
              <w:left w:val="single" w:sz="4" w:space="0" w:color="auto"/>
              <w:bottom w:val="single" w:sz="4" w:space="0" w:color="auto"/>
              <w:right w:val="single" w:sz="4" w:space="0" w:color="auto"/>
            </w:tcBorders>
            <w:vAlign w:val="center"/>
          </w:tcPr>
          <w:p w14:paraId="310E0D44" w14:textId="77777777" w:rsidR="0003173E" w:rsidRPr="0015643A" w:rsidRDefault="0003173E" w:rsidP="00F31A20">
            <w:pPr>
              <w:rPr>
                <w:rFonts w:asciiTheme="minorHAnsi" w:hAnsiTheme="minorHAnsi" w:cstheme="minorHAnsi"/>
                <w:sz w:val="20"/>
              </w:rPr>
            </w:pPr>
            <w:r w:rsidRPr="0015643A">
              <w:rPr>
                <w:rFonts w:asciiTheme="minorHAnsi" w:hAnsiTheme="minorHAnsi" w:cstheme="minorHAnsi"/>
                <w:sz w:val="20"/>
              </w:rPr>
              <w:t>R</w:t>
            </w:r>
          </w:p>
          <w:p w14:paraId="031FBB14" w14:textId="77777777" w:rsidR="0003173E" w:rsidRPr="0015643A" w:rsidRDefault="0003173E" w:rsidP="00F31A20">
            <w:pPr>
              <w:rPr>
                <w:rFonts w:asciiTheme="minorHAnsi" w:hAnsiTheme="minorHAnsi" w:cstheme="minorHAnsi"/>
                <w:sz w:val="20"/>
              </w:rPr>
            </w:pPr>
          </w:p>
        </w:tc>
        <w:tc>
          <w:tcPr>
            <w:tcW w:w="1108" w:type="dxa"/>
            <w:tcBorders>
              <w:top w:val="single" w:sz="4" w:space="0" w:color="auto"/>
              <w:left w:val="single" w:sz="4" w:space="0" w:color="auto"/>
              <w:bottom w:val="single" w:sz="4" w:space="0" w:color="auto"/>
              <w:right w:val="single" w:sz="4" w:space="0" w:color="auto"/>
            </w:tcBorders>
            <w:vAlign w:val="center"/>
          </w:tcPr>
          <w:p w14:paraId="7358ABC7" w14:textId="77777777" w:rsidR="0003173E" w:rsidRPr="0015643A" w:rsidRDefault="0003173E" w:rsidP="00F31A20">
            <w:pPr>
              <w:rPr>
                <w:rFonts w:asciiTheme="minorHAnsi" w:hAnsiTheme="minorHAnsi" w:cstheme="minorHAnsi"/>
                <w:sz w:val="20"/>
              </w:rPr>
            </w:pPr>
            <w:r w:rsidRPr="0015643A">
              <w:rPr>
                <w:rFonts w:asciiTheme="minorHAnsi" w:hAnsiTheme="minorHAnsi" w:cstheme="minorHAnsi"/>
                <w:sz w:val="20"/>
              </w:rPr>
              <w:t>R</w:t>
            </w:r>
          </w:p>
          <w:p w14:paraId="2BC2F65F" w14:textId="77777777" w:rsidR="0003173E" w:rsidRPr="0015643A" w:rsidRDefault="0003173E" w:rsidP="00F31A20">
            <w:pPr>
              <w:rPr>
                <w:rFonts w:asciiTheme="minorHAnsi" w:hAnsiTheme="minorHAnsi" w:cstheme="minorHAnsi"/>
                <w:sz w:val="20"/>
              </w:rPr>
            </w:pPr>
          </w:p>
        </w:tc>
        <w:tc>
          <w:tcPr>
            <w:tcW w:w="927" w:type="dxa"/>
            <w:tcBorders>
              <w:top w:val="single" w:sz="4" w:space="0" w:color="auto"/>
              <w:left w:val="single" w:sz="4" w:space="0" w:color="auto"/>
              <w:bottom w:val="single" w:sz="4" w:space="0" w:color="auto"/>
              <w:right w:val="single" w:sz="4" w:space="0" w:color="auto"/>
            </w:tcBorders>
            <w:vAlign w:val="center"/>
          </w:tcPr>
          <w:p w14:paraId="7172557A" w14:textId="77777777" w:rsidR="0003173E" w:rsidRPr="0015643A" w:rsidRDefault="0003173E" w:rsidP="00F31A20">
            <w:pPr>
              <w:rPr>
                <w:rFonts w:asciiTheme="minorHAnsi" w:hAnsiTheme="minorHAnsi" w:cstheme="minorHAnsi"/>
                <w:sz w:val="20"/>
              </w:rPr>
            </w:pPr>
            <w:r w:rsidRPr="0015643A">
              <w:rPr>
                <w:rFonts w:asciiTheme="minorHAnsi" w:hAnsiTheme="minorHAnsi" w:cstheme="minorHAnsi"/>
                <w:sz w:val="20"/>
              </w:rPr>
              <w:t>R</w:t>
            </w:r>
          </w:p>
          <w:p w14:paraId="4A4627A6" w14:textId="77777777" w:rsidR="0003173E" w:rsidRPr="0015643A" w:rsidRDefault="0003173E" w:rsidP="00F31A20">
            <w:pPr>
              <w:rPr>
                <w:rFonts w:asciiTheme="minorHAnsi" w:hAnsiTheme="minorHAnsi" w:cstheme="minorHAnsi"/>
                <w:sz w:val="20"/>
              </w:rPr>
            </w:pPr>
          </w:p>
        </w:tc>
        <w:tc>
          <w:tcPr>
            <w:tcW w:w="1006" w:type="dxa"/>
            <w:tcBorders>
              <w:top w:val="single" w:sz="4" w:space="0" w:color="auto"/>
              <w:left w:val="single" w:sz="4" w:space="0" w:color="auto"/>
              <w:bottom w:val="single" w:sz="4" w:space="0" w:color="auto"/>
              <w:right w:val="single" w:sz="4" w:space="0" w:color="auto"/>
            </w:tcBorders>
            <w:vAlign w:val="center"/>
            <w:hideMark/>
          </w:tcPr>
          <w:p w14:paraId="006BEEBD" w14:textId="77777777" w:rsidR="0003173E" w:rsidRDefault="0003173E" w:rsidP="00F31A20">
            <w:pPr>
              <w:rPr>
                <w:rFonts w:asciiTheme="minorHAnsi" w:hAnsiTheme="minorHAnsi" w:cstheme="minorHAnsi"/>
                <w:sz w:val="20"/>
              </w:rPr>
            </w:pPr>
            <w:r w:rsidRPr="0015643A">
              <w:rPr>
                <w:rFonts w:asciiTheme="minorHAnsi" w:hAnsiTheme="minorHAnsi" w:cstheme="minorHAnsi"/>
                <w:sz w:val="20"/>
              </w:rPr>
              <w:t>R</w:t>
            </w:r>
          </w:p>
          <w:p w14:paraId="47B27D8F" w14:textId="77777777" w:rsidR="0003173E" w:rsidRPr="0015643A" w:rsidRDefault="0003173E" w:rsidP="00F31A20">
            <w:pPr>
              <w:rPr>
                <w:rFonts w:asciiTheme="minorHAnsi" w:hAnsiTheme="minorHAnsi" w:cstheme="minorHAnsi"/>
                <w:sz w:val="20"/>
              </w:rPr>
            </w:pPr>
          </w:p>
          <w:p w14:paraId="2587B9EF" w14:textId="77777777" w:rsidR="0003173E" w:rsidRPr="0015643A" w:rsidRDefault="0003173E" w:rsidP="00F31A20">
            <w:pPr>
              <w:rPr>
                <w:rFonts w:asciiTheme="minorHAnsi" w:hAnsiTheme="minorHAnsi" w:cstheme="minorHAnsi"/>
                <w:sz w:val="20"/>
              </w:rPr>
            </w:pPr>
          </w:p>
        </w:tc>
        <w:tc>
          <w:tcPr>
            <w:tcW w:w="2275" w:type="dxa"/>
            <w:tcBorders>
              <w:top w:val="nil"/>
              <w:left w:val="nil"/>
              <w:bottom w:val="single" w:sz="4" w:space="0" w:color="auto"/>
              <w:right w:val="single" w:sz="4" w:space="0" w:color="auto"/>
            </w:tcBorders>
            <w:vAlign w:val="center"/>
            <w:hideMark/>
          </w:tcPr>
          <w:p w14:paraId="62F4C2BD" w14:textId="77777777" w:rsidR="0003173E" w:rsidRDefault="0003173E" w:rsidP="00F31A20">
            <w:pPr>
              <w:rPr>
                <w:rFonts w:asciiTheme="minorHAnsi" w:hAnsiTheme="minorHAnsi" w:cstheme="minorHAnsi"/>
                <w:b/>
                <w:bCs/>
                <w:sz w:val="20"/>
              </w:rPr>
            </w:pPr>
            <w:r w:rsidRPr="0015643A">
              <w:rPr>
                <w:rFonts w:asciiTheme="minorHAnsi" w:hAnsiTheme="minorHAnsi" w:cstheme="minorHAnsi"/>
                <w:b/>
                <w:bCs/>
                <w:sz w:val="20"/>
              </w:rPr>
              <w:t>R</w:t>
            </w:r>
          </w:p>
          <w:p w14:paraId="62DFC059" w14:textId="77777777" w:rsidR="0003173E" w:rsidRPr="0015643A" w:rsidRDefault="0003173E" w:rsidP="00F31A20">
            <w:pPr>
              <w:rPr>
                <w:rFonts w:asciiTheme="minorHAnsi" w:hAnsiTheme="minorHAnsi" w:cstheme="minorHAnsi"/>
                <w:b/>
                <w:bCs/>
                <w:sz w:val="20"/>
              </w:rPr>
            </w:pPr>
          </w:p>
          <w:p w14:paraId="3CE3018E" w14:textId="77777777" w:rsidR="0003173E" w:rsidRPr="0015643A" w:rsidRDefault="0003173E" w:rsidP="00F31A20">
            <w:pPr>
              <w:rPr>
                <w:rFonts w:asciiTheme="minorHAnsi" w:hAnsiTheme="minorHAnsi" w:cstheme="minorHAnsi"/>
                <w:b/>
                <w:bCs/>
                <w:sz w:val="20"/>
              </w:rPr>
            </w:pPr>
          </w:p>
        </w:tc>
      </w:tr>
      <w:tr w:rsidR="0003173E" w:rsidRPr="0015643A" w14:paraId="3C6C2D25" w14:textId="77777777" w:rsidTr="00F31A20">
        <w:trPr>
          <w:trHeight w:val="255"/>
        </w:trPr>
        <w:tc>
          <w:tcPr>
            <w:tcW w:w="2406" w:type="dxa"/>
            <w:tcBorders>
              <w:top w:val="nil"/>
              <w:left w:val="single" w:sz="4" w:space="0" w:color="auto"/>
              <w:bottom w:val="single" w:sz="4" w:space="0" w:color="auto"/>
              <w:right w:val="single" w:sz="4" w:space="0" w:color="auto"/>
            </w:tcBorders>
            <w:noWrap/>
            <w:vAlign w:val="center"/>
          </w:tcPr>
          <w:p w14:paraId="2BF7920E" w14:textId="77777777" w:rsidR="0003173E" w:rsidRPr="00855ACF" w:rsidRDefault="0003173E" w:rsidP="00F31A20">
            <w:pPr>
              <w:rPr>
                <w:rFonts w:asciiTheme="minorHAnsi" w:hAnsiTheme="minorHAnsi"/>
                <w:sz w:val="20"/>
              </w:rPr>
            </w:pPr>
            <w:r w:rsidRPr="0015643A">
              <w:rPr>
                <w:rFonts w:asciiTheme="minorHAnsi" w:hAnsiTheme="minorHAnsi"/>
                <w:sz w:val="20"/>
              </w:rPr>
              <w:t>Kit/Reagents</w:t>
            </w:r>
          </w:p>
        </w:tc>
        <w:tc>
          <w:tcPr>
            <w:tcW w:w="1220" w:type="dxa"/>
            <w:vMerge/>
            <w:tcBorders>
              <w:left w:val="nil"/>
              <w:right w:val="single" w:sz="4" w:space="0" w:color="auto"/>
            </w:tcBorders>
            <w:vAlign w:val="center"/>
          </w:tcPr>
          <w:p w14:paraId="53AAFB93" w14:textId="77777777" w:rsidR="0003173E" w:rsidRPr="0015643A" w:rsidRDefault="0003173E" w:rsidP="00F31A20">
            <w:pPr>
              <w:jc w:val="center"/>
              <w:rPr>
                <w:rFonts w:asciiTheme="minorHAnsi" w:hAnsiTheme="minorHAnsi" w:cstheme="minorHAnsi"/>
                <w:sz w:val="20"/>
              </w:rPr>
            </w:pPr>
          </w:p>
        </w:tc>
        <w:tc>
          <w:tcPr>
            <w:tcW w:w="1160" w:type="dxa"/>
            <w:tcBorders>
              <w:top w:val="nil"/>
              <w:left w:val="single" w:sz="4" w:space="0" w:color="auto"/>
              <w:bottom w:val="single" w:sz="4" w:space="0" w:color="auto"/>
              <w:right w:val="single" w:sz="4" w:space="0" w:color="auto"/>
            </w:tcBorders>
            <w:vAlign w:val="center"/>
          </w:tcPr>
          <w:p w14:paraId="61822418" w14:textId="77777777" w:rsidR="0003173E" w:rsidRPr="0015643A" w:rsidRDefault="0003173E" w:rsidP="00F31A20">
            <w:pPr>
              <w:rPr>
                <w:rFonts w:asciiTheme="minorHAnsi" w:hAnsiTheme="minorHAnsi" w:cstheme="minorHAnsi"/>
                <w:sz w:val="20"/>
              </w:rPr>
            </w:pPr>
            <w:r w:rsidRPr="0015643A">
              <w:rPr>
                <w:rFonts w:asciiTheme="minorHAnsi" w:hAnsiTheme="minorHAnsi" w:cstheme="minorHAnsi"/>
                <w:sz w:val="20"/>
              </w:rPr>
              <w:t>R</w:t>
            </w:r>
          </w:p>
          <w:p w14:paraId="58AFA9EC" w14:textId="77777777" w:rsidR="0003173E" w:rsidRPr="0015643A" w:rsidRDefault="0003173E" w:rsidP="00F31A20">
            <w:pPr>
              <w:rPr>
                <w:rFonts w:asciiTheme="minorHAnsi" w:hAnsiTheme="minorHAnsi" w:cstheme="minorHAnsi"/>
                <w:sz w:val="20"/>
              </w:rPr>
            </w:pPr>
          </w:p>
        </w:tc>
        <w:tc>
          <w:tcPr>
            <w:tcW w:w="1070" w:type="dxa"/>
            <w:tcBorders>
              <w:top w:val="nil"/>
              <w:left w:val="nil"/>
              <w:bottom w:val="single" w:sz="4" w:space="0" w:color="auto"/>
              <w:right w:val="single" w:sz="4" w:space="0" w:color="auto"/>
            </w:tcBorders>
            <w:vAlign w:val="center"/>
          </w:tcPr>
          <w:p w14:paraId="6616B094" w14:textId="77777777" w:rsidR="0003173E" w:rsidRPr="0015643A" w:rsidRDefault="0003173E" w:rsidP="00F31A20">
            <w:pPr>
              <w:rPr>
                <w:rFonts w:asciiTheme="minorHAnsi" w:hAnsiTheme="minorHAnsi" w:cstheme="minorHAnsi"/>
                <w:sz w:val="20"/>
              </w:rPr>
            </w:pPr>
            <w:r w:rsidRPr="0015643A">
              <w:rPr>
                <w:rFonts w:asciiTheme="minorHAnsi" w:hAnsiTheme="minorHAnsi" w:cstheme="minorHAnsi"/>
                <w:sz w:val="20"/>
              </w:rPr>
              <w:t>R</w:t>
            </w:r>
          </w:p>
          <w:p w14:paraId="0F81028C" w14:textId="77777777" w:rsidR="0003173E" w:rsidRPr="0015643A" w:rsidRDefault="0003173E" w:rsidP="00F31A20">
            <w:pPr>
              <w:rPr>
                <w:rFonts w:asciiTheme="minorHAnsi" w:hAnsiTheme="minorHAnsi" w:cstheme="minorHAnsi"/>
                <w:sz w:val="20"/>
              </w:rPr>
            </w:pPr>
          </w:p>
        </w:tc>
        <w:tc>
          <w:tcPr>
            <w:tcW w:w="979" w:type="dxa"/>
            <w:tcBorders>
              <w:top w:val="nil"/>
              <w:left w:val="nil"/>
              <w:bottom w:val="single" w:sz="4" w:space="0" w:color="auto"/>
              <w:right w:val="single" w:sz="4" w:space="0" w:color="auto"/>
            </w:tcBorders>
            <w:vAlign w:val="center"/>
          </w:tcPr>
          <w:p w14:paraId="634B7419" w14:textId="77777777" w:rsidR="0003173E" w:rsidRPr="0015643A" w:rsidRDefault="0003173E" w:rsidP="00F31A20">
            <w:pPr>
              <w:rPr>
                <w:rFonts w:asciiTheme="minorHAnsi" w:hAnsiTheme="minorHAnsi" w:cstheme="minorHAnsi"/>
                <w:sz w:val="20"/>
              </w:rPr>
            </w:pPr>
            <w:r w:rsidRPr="0015643A">
              <w:rPr>
                <w:rFonts w:asciiTheme="minorHAnsi" w:hAnsiTheme="minorHAnsi" w:cstheme="minorHAnsi"/>
                <w:sz w:val="20"/>
              </w:rPr>
              <w:t>R</w:t>
            </w:r>
          </w:p>
          <w:p w14:paraId="60B1C89C" w14:textId="77777777" w:rsidR="0003173E" w:rsidRPr="0015643A" w:rsidRDefault="0003173E" w:rsidP="00F31A20">
            <w:pPr>
              <w:rPr>
                <w:rFonts w:asciiTheme="minorHAnsi" w:hAnsiTheme="minorHAnsi" w:cstheme="minorHAnsi"/>
                <w:sz w:val="20"/>
              </w:rPr>
            </w:pPr>
          </w:p>
        </w:tc>
        <w:tc>
          <w:tcPr>
            <w:tcW w:w="1054" w:type="dxa"/>
            <w:tcBorders>
              <w:top w:val="nil"/>
              <w:left w:val="nil"/>
              <w:bottom w:val="single" w:sz="4" w:space="0" w:color="auto"/>
              <w:right w:val="single" w:sz="4" w:space="0" w:color="auto"/>
            </w:tcBorders>
            <w:vAlign w:val="center"/>
          </w:tcPr>
          <w:p w14:paraId="1F69E73C" w14:textId="77777777" w:rsidR="0003173E" w:rsidRPr="0015643A" w:rsidRDefault="0003173E" w:rsidP="00F31A20">
            <w:pPr>
              <w:rPr>
                <w:rFonts w:asciiTheme="minorHAnsi" w:hAnsiTheme="minorHAnsi" w:cstheme="minorHAnsi"/>
                <w:sz w:val="20"/>
              </w:rPr>
            </w:pPr>
            <w:r w:rsidRPr="0015643A">
              <w:rPr>
                <w:rFonts w:asciiTheme="minorHAnsi" w:hAnsiTheme="minorHAnsi" w:cstheme="minorHAnsi"/>
                <w:sz w:val="20"/>
              </w:rPr>
              <w:t>R</w:t>
            </w:r>
          </w:p>
          <w:p w14:paraId="3CD8A51D" w14:textId="77777777" w:rsidR="0003173E" w:rsidRPr="0015643A" w:rsidRDefault="0003173E" w:rsidP="00F31A20">
            <w:pPr>
              <w:rPr>
                <w:rFonts w:asciiTheme="minorHAnsi" w:hAnsiTheme="minorHAnsi" w:cstheme="minorHAnsi"/>
                <w:sz w:val="20"/>
              </w:rPr>
            </w:pPr>
          </w:p>
        </w:tc>
        <w:tc>
          <w:tcPr>
            <w:tcW w:w="927" w:type="dxa"/>
            <w:tcBorders>
              <w:top w:val="nil"/>
              <w:left w:val="nil"/>
              <w:bottom w:val="single" w:sz="4" w:space="0" w:color="auto"/>
              <w:right w:val="single" w:sz="4" w:space="0" w:color="auto"/>
            </w:tcBorders>
            <w:vAlign w:val="center"/>
          </w:tcPr>
          <w:p w14:paraId="5E432BD7" w14:textId="77777777" w:rsidR="0003173E" w:rsidRPr="0015643A" w:rsidRDefault="0003173E" w:rsidP="00F31A20">
            <w:pPr>
              <w:rPr>
                <w:rFonts w:asciiTheme="minorHAnsi" w:hAnsiTheme="minorHAnsi" w:cstheme="minorHAnsi"/>
                <w:sz w:val="20"/>
              </w:rPr>
            </w:pPr>
            <w:r w:rsidRPr="0015643A">
              <w:rPr>
                <w:rFonts w:asciiTheme="minorHAnsi" w:hAnsiTheme="minorHAnsi" w:cstheme="minorHAnsi"/>
                <w:sz w:val="20"/>
              </w:rPr>
              <w:t>R</w:t>
            </w:r>
          </w:p>
          <w:p w14:paraId="51F5BCEF" w14:textId="77777777" w:rsidR="0003173E" w:rsidRPr="0015643A" w:rsidRDefault="0003173E" w:rsidP="00F31A20">
            <w:pPr>
              <w:rPr>
                <w:rFonts w:asciiTheme="minorHAnsi" w:hAnsiTheme="minorHAnsi" w:cstheme="minorHAnsi"/>
                <w:sz w:val="20"/>
              </w:rPr>
            </w:pPr>
          </w:p>
        </w:tc>
        <w:tc>
          <w:tcPr>
            <w:tcW w:w="1098" w:type="dxa"/>
            <w:tcBorders>
              <w:top w:val="single" w:sz="4" w:space="0" w:color="auto"/>
              <w:left w:val="nil"/>
              <w:bottom w:val="single" w:sz="4" w:space="0" w:color="auto"/>
              <w:right w:val="single" w:sz="4" w:space="0" w:color="auto"/>
            </w:tcBorders>
            <w:vAlign w:val="center"/>
          </w:tcPr>
          <w:p w14:paraId="5B5DF0E4" w14:textId="77777777" w:rsidR="0003173E" w:rsidRPr="0015643A" w:rsidRDefault="0003173E" w:rsidP="00F31A20">
            <w:pPr>
              <w:rPr>
                <w:rFonts w:asciiTheme="minorHAnsi" w:hAnsiTheme="minorHAnsi" w:cstheme="minorHAnsi"/>
                <w:sz w:val="20"/>
              </w:rPr>
            </w:pPr>
            <w:r w:rsidRPr="0015643A">
              <w:rPr>
                <w:rFonts w:asciiTheme="minorHAnsi" w:hAnsiTheme="minorHAnsi" w:cstheme="minorHAnsi"/>
                <w:sz w:val="20"/>
              </w:rPr>
              <w:t>R</w:t>
            </w:r>
          </w:p>
          <w:p w14:paraId="3DEF5363" w14:textId="77777777" w:rsidR="0003173E" w:rsidRPr="0015643A" w:rsidRDefault="0003173E" w:rsidP="00F31A20">
            <w:pPr>
              <w:rPr>
                <w:rFonts w:asciiTheme="minorHAnsi" w:hAnsiTheme="minorHAnsi" w:cstheme="minorHAnsi"/>
                <w:sz w:val="20"/>
              </w:rPr>
            </w:pPr>
          </w:p>
        </w:tc>
        <w:tc>
          <w:tcPr>
            <w:tcW w:w="931" w:type="dxa"/>
            <w:tcBorders>
              <w:top w:val="single" w:sz="4" w:space="0" w:color="auto"/>
              <w:left w:val="single" w:sz="4" w:space="0" w:color="auto"/>
              <w:bottom w:val="single" w:sz="4" w:space="0" w:color="auto"/>
              <w:right w:val="single" w:sz="4" w:space="0" w:color="auto"/>
            </w:tcBorders>
            <w:vAlign w:val="center"/>
          </w:tcPr>
          <w:p w14:paraId="215EE0C6" w14:textId="77777777" w:rsidR="0003173E" w:rsidRPr="0015643A" w:rsidRDefault="0003173E" w:rsidP="00F31A20">
            <w:pPr>
              <w:rPr>
                <w:rFonts w:asciiTheme="minorHAnsi" w:hAnsiTheme="minorHAnsi" w:cstheme="minorHAnsi"/>
                <w:sz w:val="20"/>
              </w:rPr>
            </w:pPr>
            <w:r w:rsidRPr="0015643A">
              <w:rPr>
                <w:rFonts w:asciiTheme="minorHAnsi" w:hAnsiTheme="minorHAnsi" w:cstheme="minorHAnsi"/>
                <w:sz w:val="20"/>
              </w:rPr>
              <w:t>R</w:t>
            </w:r>
          </w:p>
          <w:p w14:paraId="4FE1BD4F" w14:textId="77777777" w:rsidR="0003173E" w:rsidRPr="0015643A" w:rsidRDefault="0003173E" w:rsidP="00F31A20">
            <w:pPr>
              <w:rPr>
                <w:rFonts w:asciiTheme="minorHAnsi" w:hAnsiTheme="minorHAnsi" w:cstheme="minorHAnsi"/>
                <w:sz w:val="20"/>
              </w:rPr>
            </w:pPr>
          </w:p>
        </w:tc>
        <w:tc>
          <w:tcPr>
            <w:tcW w:w="1108" w:type="dxa"/>
            <w:tcBorders>
              <w:top w:val="single" w:sz="4" w:space="0" w:color="auto"/>
              <w:left w:val="single" w:sz="4" w:space="0" w:color="auto"/>
              <w:bottom w:val="single" w:sz="4" w:space="0" w:color="auto"/>
              <w:right w:val="single" w:sz="4" w:space="0" w:color="auto"/>
            </w:tcBorders>
            <w:vAlign w:val="center"/>
          </w:tcPr>
          <w:p w14:paraId="22284E14" w14:textId="77777777" w:rsidR="0003173E" w:rsidRPr="0015643A" w:rsidRDefault="0003173E" w:rsidP="00F31A20">
            <w:pPr>
              <w:rPr>
                <w:rFonts w:asciiTheme="minorHAnsi" w:hAnsiTheme="minorHAnsi" w:cstheme="minorHAnsi"/>
                <w:sz w:val="20"/>
              </w:rPr>
            </w:pPr>
            <w:r w:rsidRPr="0015643A">
              <w:rPr>
                <w:rFonts w:asciiTheme="minorHAnsi" w:hAnsiTheme="minorHAnsi" w:cstheme="minorHAnsi"/>
                <w:sz w:val="20"/>
              </w:rPr>
              <w:t>R</w:t>
            </w:r>
          </w:p>
          <w:p w14:paraId="7F480897" w14:textId="77777777" w:rsidR="0003173E" w:rsidRPr="0015643A" w:rsidRDefault="0003173E" w:rsidP="00F31A20">
            <w:pPr>
              <w:rPr>
                <w:rFonts w:asciiTheme="minorHAnsi" w:hAnsiTheme="minorHAnsi" w:cstheme="minorHAnsi"/>
                <w:sz w:val="20"/>
              </w:rPr>
            </w:pPr>
          </w:p>
        </w:tc>
        <w:tc>
          <w:tcPr>
            <w:tcW w:w="927" w:type="dxa"/>
            <w:tcBorders>
              <w:top w:val="single" w:sz="4" w:space="0" w:color="auto"/>
              <w:left w:val="single" w:sz="4" w:space="0" w:color="auto"/>
              <w:bottom w:val="single" w:sz="4" w:space="0" w:color="auto"/>
              <w:right w:val="single" w:sz="4" w:space="0" w:color="auto"/>
            </w:tcBorders>
            <w:vAlign w:val="center"/>
          </w:tcPr>
          <w:p w14:paraId="097E72F5" w14:textId="77777777" w:rsidR="0003173E" w:rsidRPr="0015643A" w:rsidRDefault="0003173E" w:rsidP="00F31A20">
            <w:pPr>
              <w:rPr>
                <w:rFonts w:asciiTheme="minorHAnsi" w:hAnsiTheme="minorHAnsi" w:cstheme="minorHAnsi"/>
                <w:sz w:val="20"/>
              </w:rPr>
            </w:pPr>
            <w:r w:rsidRPr="0015643A">
              <w:rPr>
                <w:rFonts w:asciiTheme="minorHAnsi" w:hAnsiTheme="minorHAnsi" w:cstheme="minorHAnsi"/>
                <w:sz w:val="20"/>
              </w:rPr>
              <w:t>R</w:t>
            </w:r>
          </w:p>
          <w:p w14:paraId="530CDC45" w14:textId="77777777" w:rsidR="0003173E" w:rsidRPr="0015643A" w:rsidRDefault="0003173E" w:rsidP="00F31A20">
            <w:pPr>
              <w:rPr>
                <w:rFonts w:asciiTheme="minorHAnsi" w:hAnsiTheme="minorHAnsi" w:cstheme="minorHAnsi"/>
                <w:sz w:val="20"/>
              </w:rPr>
            </w:pPr>
          </w:p>
        </w:tc>
        <w:tc>
          <w:tcPr>
            <w:tcW w:w="1006" w:type="dxa"/>
            <w:tcBorders>
              <w:top w:val="single" w:sz="4" w:space="0" w:color="auto"/>
              <w:left w:val="single" w:sz="4" w:space="0" w:color="auto"/>
              <w:bottom w:val="single" w:sz="4" w:space="0" w:color="auto"/>
              <w:right w:val="single" w:sz="4" w:space="0" w:color="auto"/>
            </w:tcBorders>
            <w:vAlign w:val="center"/>
          </w:tcPr>
          <w:p w14:paraId="2F6B36E8" w14:textId="77777777" w:rsidR="0003173E" w:rsidRPr="0015643A" w:rsidRDefault="0003173E" w:rsidP="00F31A20">
            <w:pPr>
              <w:rPr>
                <w:rFonts w:asciiTheme="minorHAnsi" w:hAnsiTheme="minorHAnsi" w:cstheme="minorHAnsi"/>
                <w:sz w:val="20"/>
              </w:rPr>
            </w:pPr>
            <w:r w:rsidRPr="0015643A">
              <w:rPr>
                <w:rFonts w:asciiTheme="minorHAnsi" w:hAnsiTheme="minorHAnsi" w:cstheme="minorHAnsi"/>
                <w:sz w:val="20"/>
              </w:rPr>
              <w:t>R</w:t>
            </w:r>
          </w:p>
          <w:p w14:paraId="3F263514" w14:textId="77777777" w:rsidR="0003173E" w:rsidRPr="0015643A" w:rsidRDefault="0003173E" w:rsidP="00F31A20">
            <w:pPr>
              <w:rPr>
                <w:rFonts w:asciiTheme="minorHAnsi" w:hAnsiTheme="minorHAnsi" w:cstheme="minorHAnsi"/>
                <w:sz w:val="20"/>
              </w:rPr>
            </w:pPr>
          </w:p>
        </w:tc>
        <w:tc>
          <w:tcPr>
            <w:tcW w:w="2275" w:type="dxa"/>
            <w:tcBorders>
              <w:top w:val="nil"/>
              <w:left w:val="nil"/>
              <w:bottom w:val="single" w:sz="4" w:space="0" w:color="auto"/>
              <w:right w:val="single" w:sz="4" w:space="0" w:color="auto"/>
            </w:tcBorders>
            <w:vAlign w:val="center"/>
          </w:tcPr>
          <w:p w14:paraId="37CF0F17" w14:textId="77777777" w:rsidR="0003173E" w:rsidRPr="0015643A" w:rsidRDefault="0003173E" w:rsidP="00F31A20">
            <w:pPr>
              <w:rPr>
                <w:rFonts w:asciiTheme="minorHAnsi" w:hAnsiTheme="minorHAnsi" w:cstheme="minorHAnsi"/>
                <w:b/>
                <w:bCs/>
                <w:sz w:val="20"/>
              </w:rPr>
            </w:pPr>
            <w:r w:rsidRPr="0015643A">
              <w:rPr>
                <w:rFonts w:asciiTheme="minorHAnsi" w:hAnsiTheme="minorHAnsi" w:cstheme="minorHAnsi"/>
                <w:b/>
                <w:bCs/>
                <w:sz w:val="20"/>
              </w:rPr>
              <w:t>R</w:t>
            </w:r>
          </w:p>
          <w:p w14:paraId="1D82C27E" w14:textId="77777777" w:rsidR="0003173E" w:rsidRPr="0015643A" w:rsidRDefault="0003173E" w:rsidP="00F31A20">
            <w:pPr>
              <w:rPr>
                <w:rFonts w:asciiTheme="minorHAnsi" w:hAnsiTheme="minorHAnsi" w:cstheme="minorHAnsi"/>
                <w:b/>
                <w:bCs/>
                <w:sz w:val="20"/>
              </w:rPr>
            </w:pPr>
          </w:p>
        </w:tc>
      </w:tr>
      <w:tr w:rsidR="0003173E" w:rsidRPr="0015643A" w14:paraId="49C5CB02" w14:textId="77777777" w:rsidTr="00F31A20">
        <w:trPr>
          <w:trHeight w:val="255"/>
        </w:trPr>
        <w:tc>
          <w:tcPr>
            <w:tcW w:w="2406" w:type="dxa"/>
            <w:tcBorders>
              <w:top w:val="nil"/>
              <w:left w:val="single" w:sz="4" w:space="0" w:color="auto"/>
              <w:bottom w:val="single" w:sz="4" w:space="0" w:color="auto"/>
              <w:right w:val="single" w:sz="4" w:space="0" w:color="auto"/>
            </w:tcBorders>
            <w:noWrap/>
            <w:vAlign w:val="center"/>
          </w:tcPr>
          <w:p w14:paraId="1D0CC853" w14:textId="77777777" w:rsidR="0003173E" w:rsidRPr="0015643A" w:rsidRDefault="0003173E" w:rsidP="00F31A20">
            <w:pPr>
              <w:rPr>
                <w:rFonts w:asciiTheme="minorHAnsi" w:hAnsiTheme="minorHAnsi"/>
                <w:sz w:val="20"/>
              </w:rPr>
            </w:pPr>
            <w:r w:rsidRPr="0015643A">
              <w:rPr>
                <w:rFonts w:asciiTheme="minorHAnsi" w:hAnsiTheme="minorHAnsi"/>
                <w:sz w:val="20"/>
              </w:rPr>
              <w:t>Test Consumables</w:t>
            </w:r>
          </w:p>
        </w:tc>
        <w:tc>
          <w:tcPr>
            <w:tcW w:w="1220" w:type="dxa"/>
            <w:vMerge/>
            <w:tcBorders>
              <w:left w:val="nil"/>
              <w:right w:val="single" w:sz="4" w:space="0" w:color="auto"/>
            </w:tcBorders>
            <w:vAlign w:val="center"/>
          </w:tcPr>
          <w:p w14:paraId="0E6DD080" w14:textId="77777777" w:rsidR="0003173E" w:rsidRPr="0015643A" w:rsidRDefault="0003173E" w:rsidP="00F31A20">
            <w:pPr>
              <w:jc w:val="center"/>
              <w:rPr>
                <w:rFonts w:asciiTheme="minorHAnsi" w:hAnsiTheme="minorHAnsi" w:cstheme="minorHAnsi"/>
                <w:sz w:val="20"/>
              </w:rPr>
            </w:pPr>
          </w:p>
        </w:tc>
        <w:tc>
          <w:tcPr>
            <w:tcW w:w="1160" w:type="dxa"/>
            <w:tcBorders>
              <w:top w:val="nil"/>
              <w:left w:val="single" w:sz="4" w:space="0" w:color="auto"/>
              <w:bottom w:val="single" w:sz="4" w:space="0" w:color="auto"/>
              <w:right w:val="single" w:sz="4" w:space="0" w:color="auto"/>
            </w:tcBorders>
          </w:tcPr>
          <w:p w14:paraId="25E488C1" w14:textId="77777777" w:rsidR="0003173E" w:rsidRPr="0015643A" w:rsidRDefault="0003173E" w:rsidP="00F31A20">
            <w:pPr>
              <w:rPr>
                <w:rFonts w:asciiTheme="minorHAnsi" w:hAnsiTheme="minorHAnsi"/>
                <w:sz w:val="20"/>
              </w:rPr>
            </w:pPr>
            <w:r w:rsidRPr="0015643A">
              <w:rPr>
                <w:rFonts w:asciiTheme="minorHAnsi" w:hAnsiTheme="minorHAnsi"/>
                <w:sz w:val="20"/>
              </w:rPr>
              <w:t>R</w:t>
            </w:r>
          </w:p>
        </w:tc>
        <w:tc>
          <w:tcPr>
            <w:tcW w:w="1070" w:type="dxa"/>
            <w:tcBorders>
              <w:top w:val="nil"/>
              <w:left w:val="nil"/>
              <w:bottom w:val="single" w:sz="4" w:space="0" w:color="auto"/>
              <w:right w:val="single" w:sz="4" w:space="0" w:color="auto"/>
            </w:tcBorders>
          </w:tcPr>
          <w:p w14:paraId="4B5F2E2D" w14:textId="77777777" w:rsidR="0003173E" w:rsidRPr="0015643A" w:rsidRDefault="0003173E" w:rsidP="00F31A20">
            <w:pPr>
              <w:rPr>
                <w:rFonts w:asciiTheme="minorHAnsi" w:hAnsiTheme="minorHAnsi"/>
                <w:sz w:val="20"/>
              </w:rPr>
            </w:pPr>
            <w:r w:rsidRPr="0015643A">
              <w:rPr>
                <w:rFonts w:asciiTheme="minorHAnsi" w:hAnsiTheme="minorHAnsi"/>
                <w:sz w:val="20"/>
              </w:rPr>
              <w:t>R</w:t>
            </w:r>
          </w:p>
        </w:tc>
        <w:tc>
          <w:tcPr>
            <w:tcW w:w="979" w:type="dxa"/>
            <w:tcBorders>
              <w:top w:val="nil"/>
              <w:left w:val="nil"/>
              <w:bottom w:val="single" w:sz="4" w:space="0" w:color="auto"/>
              <w:right w:val="single" w:sz="4" w:space="0" w:color="auto"/>
            </w:tcBorders>
          </w:tcPr>
          <w:p w14:paraId="1D7B5AED" w14:textId="77777777" w:rsidR="0003173E" w:rsidRPr="0015643A" w:rsidRDefault="0003173E" w:rsidP="00F31A20">
            <w:pPr>
              <w:rPr>
                <w:rFonts w:asciiTheme="minorHAnsi" w:hAnsiTheme="minorHAnsi"/>
                <w:sz w:val="20"/>
              </w:rPr>
            </w:pPr>
            <w:r w:rsidRPr="0015643A">
              <w:rPr>
                <w:rFonts w:asciiTheme="minorHAnsi" w:hAnsiTheme="minorHAnsi"/>
                <w:sz w:val="20"/>
              </w:rPr>
              <w:t>R</w:t>
            </w:r>
          </w:p>
        </w:tc>
        <w:tc>
          <w:tcPr>
            <w:tcW w:w="1054" w:type="dxa"/>
            <w:tcBorders>
              <w:top w:val="nil"/>
              <w:left w:val="nil"/>
              <w:bottom w:val="single" w:sz="4" w:space="0" w:color="auto"/>
              <w:right w:val="single" w:sz="4" w:space="0" w:color="auto"/>
            </w:tcBorders>
          </w:tcPr>
          <w:p w14:paraId="205C0320" w14:textId="77777777" w:rsidR="0003173E" w:rsidRPr="0015643A" w:rsidRDefault="0003173E" w:rsidP="00F31A20">
            <w:pPr>
              <w:rPr>
                <w:rFonts w:asciiTheme="minorHAnsi" w:hAnsiTheme="minorHAnsi"/>
                <w:sz w:val="20"/>
              </w:rPr>
            </w:pPr>
            <w:r w:rsidRPr="0015643A">
              <w:rPr>
                <w:rFonts w:asciiTheme="minorHAnsi" w:hAnsiTheme="minorHAnsi"/>
                <w:sz w:val="20"/>
              </w:rPr>
              <w:t>R</w:t>
            </w:r>
          </w:p>
        </w:tc>
        <w:tc>
          <w:tcPr>
            <w:tcW w:w="927" w:type="dxa"/>
            <w:tcBorders>
              <w:top w:val="nil"/>
              <w:left w:val="nil"/>
              <w:bottom w:val="single" w:sz="4" w:space="0" w:color="auto"/>
              <w:right w:val="single" w:sz="4" w:space="0" w:color="auto"/>
            </w:tcBorders>
          </w:tcPr>
          <w:p w14:paraId="04F0B1FA" w14:textId="77777777" w:rsidR="0003173E" w:rsidRPr="0015643A" w:rsidRDefault="0003173E" w:rsidP="00F31A20">
            <w:pPr>
              <w:rPr>
                <w:rFonts w:asciiTheme="minorHAnsi" w:hAnsiTheme="minorHAnsi"/>
                <w:sz w:val="20"/>
              </w:rPr>
            </w:pPr>
            <w:r w:rsidRPr="0015643A">
              <w:rPr>
                <w:rFonts w:asciiTheme="minorHAnsi" w:hAnsiTheme="minorHAnsi"/>
                <w:sz w:val="20"/>
              </w:rPr>
              <w:t>R</w:t>
            </w:r>
          </w:p>
        </w:tc>
        <w:tc>
          <w:tcPr>
            <w:tcW w:w="1098" w:type="dxa"/>
            <w:tcBorders>
              <w:top w:val="single" w:sz="4" w:space="0" w:color="auto"/>
              <w:left w:val="nil"/>
              <w:bottom w:val="single" w:sz="4" w:space="0" w:color="auto"/>
              <w:right w:val="single" w:sz="4" w:space="0" w:color="auto"/>
            </w:tcBorders>
          </w:tcPr>
          <w:p w14:paraId="20E88503" w14:textId="77777777" w:rsidR="0003173E" w:rsidRPr="0015643A" w:rsidRDefault="0003173E" w:rsidP="00F31A20">
            <w:pPr>
              <w:rPr>
                <w:rFonts w:asciiTheme="minorHAnsi" w:hAnsiTheme="minorHAnsi"/>
                <w:sz w:val="20"/>
              </w:rPr>
            </w:pPr>
            <w:r w:rsidRPr="0015643A">
              <w:rPr>
                <w:rFonts w:asciiTheme="minorHAnsi" w:hAnsiTheme="minorHAnsi"/>
                <w:sz w:val="20"/>
              </w:rPr>
              <w:t>R</w:t>
            </w:r>
          </w:p>
        </w:tc>
        <w:tc>
          <w:tcPr>
            <w:tcW w:w="931" w:type="dxa"/>
            <w:tcBorders>
              <w:top w:val="single" w:sz="4" w:space="0" w:color="auto"/>
              <w:left w:val="single" w:sz="4" w:space="0" w:color="auto"/>
              <w:bottom w:val="single" w:sz="4" w:space="0" w:color="auto"/>
              <w:right w:val="single" w:sz="4" w:space="0" w:color="auto"/>
            </w:tcBorders>
          </w:tcPr>
          <w:p w14:paraId="1343789E" w14:textId="77777777" w:rsidR="0003173E" w:rsidRPr="0015643A" w:rsidRDefault="0003173E" w:rsidP="00F31A20">
            <w:pPr>
              <w:rPr>
                <w:rFonts w:asciiTheme="minorHAnsi" w:hAnsiTheme="minorHAnsi"/>
                <w:sz w:val="20"/>
              </w:rPr>
            </w:pPr>
            <w:r w:rsidRPr="0015643A">
              <w:rPr>
                <w:rFonts w:asciiTheme="minorHAnsi" w:hAnsiTheme="minorHAnsi"/>
                <w:sz w:val="20"/>
              </w:rPr>
              <w:t>R</w:t>
            </w:r>
          </w:p>
        </w:tc>
        <w:tc>
          <w:tcPr>
            <w:tcW w:w="1108" w:type="dxa"/>
            <w:tcBorders>
              <w:top w:val="single" w:sz="4" w:space="0" w:color="auto"/>
              <w:left w:val="single" w:sz="4" w:space="0" w:color="auto"/>
              <w:bottom w:val="single" w:sz="4" w:space="0" w:color="auto"/>
              <w:right w:val="single" w:sz="4" w:space="0" w:color="auto"/>
            </w:tcBorders>
          </w:tcPr>
          <w:p w14:paraId="1E77058A" w14:textId="77777777" w:rsidR="0003173E" w:rsidRPr="0015643A" w:rsidRDefault="0003173E" w:rsidP="00F31A20">
            <w:pPr>
              <w:rPr>
                <w:rFonts w:asciiTheme="minorHAnsi" w:hAnsiTheme="minorHAnsi"/>
                <w:sz w:val="20"/>
              </w:rPr>
            </w:pPr>
            <w:r w:rsidRPr="0015643A">
              <w:rPr>
                <w:rFonts w:asciiTheme="minorHAnsi" w:hAnsiTheme="minorHAnsi"/>
                <w:sz w:val="20"/>
              </w:rPr>
              <w:t>R</w:t>
            </w:r>
          </w:p>
        </w:tc>
        <w:tc>
          <w:tcPr>
            <w:tcW w:w="927" w:type="dxa"/>
            <w:tcBorders>
              <w:top w:val="single" w:sz="4" w:space="0" w:color="auto"/>
              <w:left w:val="single" w:sz="4" w:space="0" w:color="auto"/>
              <w:bottom w:val="single" w:sz="4" w:space="0" w:color="auto"/>
              <w:right w:val="single" w:sz="4" w:space="0" w:color="auto"/>
            </w:tcBorders>
          </w:tcPr>
          <w:p w14:paraId="571C4531" w14:textId="77777777" w:rsidR="0003173E" w:rsidRPr="0015643A" w:rsidRDefault="0003173E" w:rsidP="00F31A20">
            <w:pPr>
              <w:rPr>
                <w:rFonts w:asciiTheme="minorHAnsi" w:hAnsiTheme="minorHAnsi"/>
                <w:sz w:val="20"/>
              </w:rPr>
            </w:pPr>
            <w:r w:rsidRPr="0015643A">
              <w:rPr>
                <w:rFonts w:asciiTheme="minorHAnsi" w:hAnsiTheme="minorHAnsi"/>
                <w:sz w:val="20"/>
              </w:rPr>
              <w:t>R</w:t>
            </w:r>
          </w:p>
        </w:tc>
        <w:tc>
          <w:tcPr>
            <w:tcW w:w="1006" w:type="dxa"/>
            <w:tcBorders>
              <w:top w:val="single" w:sz="4" w:space="0" w:color="auto"/>
              <w:left w:val="single" w:sz="4" w:space="0" w:color="auto"/>
              <w:bottom w:val="single" w:sz="4" w:space="0" w:color="auto"/>
              <w:right w:val="single" w:sz="4" w:space="0" w:color="auto"/>
            </w:tcBorders>
          </w:tcPr>
          <w:p w14:paraId="72973C45" w14:textId="77777777" w:rsidR="0003173E" w:rsidRPr="0015643A" w:rsidRDefault="0003173E" w:rsidP="00F31A20">
            <w:pPr>
              <w:rPr>
                <w:rFonts w:asciiTheme="minorHAnsi" w:hAnsiTheme="minorHAnsi"/>
                <w:sz w:val="20"/>
              </w:rPr>
            </w:pPr>
            <w:r w:rsidRPr="0015643A">
              <w:rPr>
                <w:rFonts w:asciiTheme="minorHAnsi" w:hAnsiTheme="minorHAnsi"/>
                <w:sz w:val="20"/>
              </w:rPr>
              <w:t>R</w:t>
            </w:r>
          </w:p>
        </w:tc>
        <w:tc>
          <w:tcPr>
            <w:tcW w:w="2275" w:type="dxa"/>
            <w:tcBorders>
              <w:top w:val="nil"/>
              <w:left w:val="nil"/>
              <w:bottom w:val="single" w:sz="4" w:space="0" w:color="auto"/>
              <w:right w:val="single" w:sz="4" w:space="0" w:color="auto"/>
            </w:tcBorders>
          </w:tcPr>
          <w:p w14:paraId="2EF00A3E" w14:textId="77777777" w:rsidR="0003173E" w:rsidRPr="0015643A" w:rsidRDefault="0003173E" w:rsidP="00F31A20">
            <w:pPr>
              <w:rPr>
                <w:rFonts w:asciiTheme="minorHAnsi" w:hAnsiTheme="minorHAnsi"/>
                <w:b/>
                <w:sz w:val="20"/>
              </w:rPr>
            </w:pPr>
            <w:r w:rsidRPr="0015643A">
              <w:rPr>
                <w:rFonts w:asciiTheme="minorHAnsi" w:hAnsiTheme="minorHAnsi"/>
                <w:b/>
                <w:sz w:val="20"/>
              </w:rPr>
              <w:t>R</w:t>
            </w:r>
          </w:p>
        </w:tc>
      </w:tr>
      <w:tr w:rsidR="0003173E" w:rsidRPr="0015643A" w14:paraId="320EBD9F" w14:textId="77777777" w:rsidTr="00F31A20">
        <w:trPr>
          <w:trHeight w:val="255"/>
        </w:trPr>
        <w:tc>
          <w:tcPr>
            <w:tcW w:w="2406" w:type="dxa"/>
            <w:tcBorders>
              <w:top w:val="nil"/>
              <w:left w:val="single" w:sz="4" w:space="0" w:color="auto"/>
              <w:bottom w:val="single" w:sz="4" w:space="0" w:color="auto"/>
              <w:right w:val="single" w:sz="4" w:space="0" w:color="auto"/>
            </w:tcBorders>
            <w:noWrap/>
            <w:vAlign w:val="center"/>
          </w:tcPr>
          <w:p w14:paraId="4409E770" w14:textId="77777777" w:rsidR="0003173E" w:rsidRPr="0015643A" w:rsidRDefault="0003173E" w:rsidP="00F31A20">
            <w:pPr>
              <w:rPr>
                <w:rFonts w:asciiTheme="minorHAnsi" w:hAnsiTheme="minorHAnsi"/>
                <w:sz w:val="20"/>
              </w:rPr>
            </w:pPr>
            <w:r w:rsidRPr="0015643A">
              <w:rPr>
                <w:rFonts w:asciiTheme="minorHAnsi" w:hAnsiTheme="minorHAnsi" w:cstheme="minorHAnsi"/>
                <w:sz w:val="20"/>
              </w:rPr>
              <w:t>Controls</w:t>
            </w:r>
          </w:p>
        </w:tc>
        <w:tc>
          <w:tcPr>
            <w:tcW w:w="1220" w:type="dxa"/>
            <w:vMerge/>
            <w:tcBorders>
              <w:left w:val="nil"/>
              <w:right w:val="single" w:sz="4" w:space="0" w:color="auto"/>
            </w:tcBorders>
            <w:vAlign w:val="center"/>
          </w:tcPr>
          <w:p w14:paraId="4B009A1D" w14:textId="77777777" w:rsidR="0003173E" w:rsidRPr="0015643A" w:rsidRDefault="0003173E" w:rsidP="00F31A20">
            <w:pPr>
              <w:jc w:val="center"/>
              <w:rPr>
                <w:rFonts w:asciiTheme="minorHAnsi" w:hAnsiTheme="minorHAnsi" w:cstheme="minorHAnsi"/>
                <w:sz w:val="20"/>
              </w:rPr>
            </w:pPr>
          </w:p>
        </w:tc>
        <w:tc>
          <w:tcPr>
            <w:tcW w:w="1160" w:type="dxa"/>
            <w:tcBorders>
              <w:top w:val="nil"/>
              <w:left w:val="single" w:sz="4" w:space="0" w:color="auto"/>
              <w:bottom w:val="single" w:sz="4" w:space="0" w:color="auto"/>
              <w:right w:val="single" w:sz="4" w:space="0" w:color="auto"/>
            </w:tcBorders>
          </w:tcPr>
          <w:p w14:paraId="71252FFC" w14:textId="77777777" w:rsidR="0003173E" w:rsidRPr="0015643A" w:rsidRDefault="0003173E" w:rsidP="00F31A20">
            <w:pPr>
              <w:rPr>
                <w:rFonts w:asciiTheme="minorHAnsi" w:hAnsiTheme="minorHAnsi"/>
                <w:sz w:val="20"/>
              </w:rPr>
            </w:pPr>
            <w:r w:rsidRPr="0015643A">
              <w:rPr>
                <w:rFonts w:asciiTheme="minorHAnsi" w:hAnsiTheme="minorHAnsi"/>
                <w:sz w:val="20"/>
              </w:rPr>
              <w:t>R</w:t>
            </w:r>
          </w:p>
        </w:tc>
        <w:tc>
          <w:tcPr>
            <w:tcW w:w="1070" w:type="dxa"/>
            <w:tcBorders>
              <w:top w:val="nil"/>
              <w:left w:val="nil"/>
              <w:bottom w:val="single" w:sz="4" w:space="0" w:color="auto"/>
              <w:right w:val="single" w:sz="4" w:space="0" w:color="auto"/>
            </w:tcBorders>
          </w:tcPr>
          <w:p w14:paraId="3AAED481" w14:textId="77777777" w:rsidR="0003173E" w:rsidRPr="0015643A" w:rsidRDefault="0003173E" w:rsidP="00F31A20">
            <w:pPr>
              <w:rPr>
                <w:rFonts w:asciiTheme="minorHAnsi" w:hAnsiTheme="minorHAnsi"/>
                <w:sz w:val="20"/>
              </w:rPr>
            </w:pPr>
            <w:r w:rsidRPr="0015643A">
              <w:rPr>
                <w:rFonts w:asciiTheme="minorHAnsi" w:hAnsiTheme="minorHAnsi"/>
                <w:sz w:val="20"/>
              </w:rPr>
              <w:t>R</w:t>
            </w:r>
          </w:p>
        </w:tc>
        <w:tc>
          <w:tcPr>
            <w:tcW w:w="979" w:type="dxa"/>
            <w:tcBorders>
              <w:top w:val="nil"/>
              <w:left w:val="nil"/>
              <w:bottom w:val="single" w:sz="4" w:space="0" w:color="auto"/>
              <w:right w:val="single" w:sz="4" w:space="0" w:color="auto"/>
            </w:tcBorders>
          </w:tcPr>
          <w:p w14:paraId="601B1960" w14:textId="77777777" w:rsidR="0003173E" w:rsidRPr="0015643A" w:rsidRDefault="0003173E" w:rsidP="00F31A20">
            <w:pPr>
              <w:rPr>
                <w:rFonts w:asciiTheme="minorHAnsi" w:hAnsiTheme="minorHAnsi"/>
                <w:sz w:val="20"/>
              </w:rPr>
            </w:pPr>
            <w:r w:rsidRPr="0015643A">
              <w:rPr>
                <w:rFonts w:asciiTheme="minorHAnsi" w:hAnsiTheme="minorHAnsi"/>
                <w:sz w:val="20"/>
              </w:rPr>
              <w:t>R</w:t>
            </w:r>
          </w:p>
        </w:tc>
        <w:tc>
          <w:tcPr>
            <w:tcW w:w="1054" w:type="dxa"/>
            <w:tcBorders>
              <w:top w:val="nil"/>
              <w:left w:val="nil"/>
              <w:bottom w:val="single" w:sz="4" w:space="0" w:color="auto"/>
              <w:right w:val="single" w:sz="4" w:space="0" w:color="auto"/>
            </w:tcBorders>
          </w:tcPr>
          <w:p w14:paraId="0AA960C7" w14:textId="77777777" w:rsidR="0003173E" w:rsidRPr="0015643A" w:rsidRDefault="0003173E" w:rsidP="00F31A20">
            <w:pPr>
              <w:rPr>
                <w:rFonts w:asciiTheme="minorHAnsi" w:hAnsiTheme="minorHAnsi"/>
                <w:sz w:val="20"/>
              </w:rPr>
            </w:pPr>
            <w:r w:rsidRPr="0015643A">
              <w:rPr>
                <w:rFonts w:asciiTheme="minorHAnsi" w:hAnsiTheme="minorHAnsi"/>
                <w:sz w:val="20"/>
              </w:rPr>
              <w:t>R</w:t>
            </w:r>
          </w:p>
        </w:tc>
        <w:tc>
          <w:tcPr>
            <w:tcW w:w="927" w:type="dxa"/>
            <w:tcBorders>
              <w:top w:val="nil"/>
              <w:left w:val="nil"/>
              <w:bottom w:val="single" w:sz="4" w:space="0" w:color="auto"/>
              <w:right w:val="single" w:sz="4" w:space="0" w:color="auto"/>
            </w:tcBorders>
          </w:tcPr>
          <w:p w14:paraId="1EF27129" w14:textId="77777777" w:rsidR="0003173E" w:rsidRPr="0015643A" w:rsidRDefault="0003173E" w:rsidP="00F31A20">
            <w:pPr>
              <w:rPr>
                <w:rFonts w:asciiTheme="minorHAnsi" w:hAnsiTheme="minorHAnsi"/>
                <w:sz w:val="20"/>
              </w:rPr>
            </w:pPr>
            <w:r w:rsidRPr="0015643A">
              <w:rPr>
                <w:rFonts w:asciiTheme="minorHAnsi" w:hAnsiTheme="minorHAnsi"/>
                <w:sz w:val="20"/>
              </w:rPr>
              <w:t>R</w:t>
            </w:r>
          </w:p>
        </w:tc>
        <w:tc>
          <w:tcPr>
            <w:tcW w:w="1098" w:type="dxa"/>
            <w:tcBorders>
              <w:top w:val="single" w:sz="4" w:space="0" w:color="auto"/>
              <w:left w:val="nil"/>
              <w:bottom w:val="single" w:sz="4" w:space="0" w:color="auto"/>
              <w:right w:val="single" w:sz="4" w:space="0" w:color="auto"/>
            </w:tcBorders>
          </w:tcPr>
          <w:p w14:paraId="55EBF494" w14:textId="77777777" w:rsidR="0003173E" w:rsidRPr="0015643A" w:rsidRDefault="0003173E" w:rsidP="00F31A20">
            <w:pPr>
              <w:rPr>
                <w:rFonts w:asciiTheme="minorHAnsi" w:hAnsiTheme="minorHAnsi"/>
                <w:sz w:val="20"/>
              </w:rPr>
            </w:pPr>
            <w:r w:rsidRPr="0015643A">
              <w:rPr>
                <w:rFonts w:asciiTheme="minorHAnsi" w:hAnsiTheme="minorHAnsi"/>
                <w:sz w:val="20"/>
              </w:rPr>
              <w:t>R</w:t>
            </w:r>
          </w:p>
        </w:tc>
        <w:tc>
          <w:tcPr>
            <w:tcW w:w="931" w:type="dxa"/>
            <w:tcBorders>
              <w:top w:val="single" w:sz="4" w:space="0" w:color="auto"/>
              <w:left w:val="single" w:sz="4" w:space="0" w:color="auto"/>
              <w:bottom w:val="single" w:sz="4" w:space="0" w:color="auto"/>
              <w:right w:val="single" w:sz="4" w:space="0" w:color="auto"/>
            </w:tcBorders>
          </w:tcPr>
          <w:p w14:paraId="5812C4EE" w14:textId="77777777" w:rsidR="0003173E" w:rsidRPr="0015643A" w:rsidRDefault="0003173E" w:rsidP="00F31A20">
            <w:pPr>
              <w:rPr>
                <w:rFonts w:asciiTheme="minorHAnsi" w:hAnsiTheme="minorHAnsi"/>
                <w:sz w:val="20"/>
              </w:rPr>
            </w:pPr>
            <w:r w:rsidRPr="0015643A">
              <w:rPr>
                <w:rFonts w:asciiTheme="minorHAnsi" w:hAnsiTheme="minorHAnsi"/>
                <w:sz w:val="20"/>
              </w:rPr>
              <w:t>R</w:t>
            </w:r>
          </w:p>
        </w:tc>
        <w:tc>
          <w:tcPr>
            <w:tcW w:w="1108" w:type="dxa"/>
            <w:tcBorders>
              <w:top w:val="single" w:sz="4" w:space="0" w:color="auto"/>
              <w:left w:val="single" w:sz="4" w:space="0" w:color="auto"/>
              <w:bottom w:val="single" w:sz="4" w:space="0" w:color="auto"/>
              <w:right w:val="single" w:sz="4" w:space="0" w:color="auto"/>
            </w:tcBorders>
          </w:tcPr>
          <w:p w14:paraId="6319BF44" w14:textId="77777777" w:rsidR="0003173E" w:rsidRPr="0015643A" w:rsidRDefault="0003173E" w:rsidP="00F31A20">
            <w:pPr>
              <w:rPr>
                <w:rFonts w:asciiTheme="minorHAnsi" w:hAnsiTheme="minorHAnsi"/>
                <w:sz w:val="20"/>
              </w:rPr>
            </w:pPr>
            <w:r w:rsidRPr="0015643A">
              <w:rPr>
                <w:rFonts w:asciiTheme="minorHAnsi" w:hAnsiTheme="minorHAnsi"/>
                <w:sz w:val="20"/>
              </w:rPr>
              <w:t>R</w:t>
            </w:r>
          </w:p>
        </w:tc>
        <w:tc>
          <w:tcPr>
            <w:tcW w:w="927" w:type="dxa"/>
            <w:tcBorders>
              <w:top w:val="single" w:sz="4" w:space="0" w:color="auto"/>
              <w:left w:val="single" w:sz="4" w:space="0" w:color="auto"/>
              <w:bottom w:val="single" w:sz="4" w:space="0" w:color="auto"/>
              <w:right w:val="single" w:sz="4" w:space="0" w:color="auto"/>
            </w:tcBorders>
          </w:tcPr>
          <w:p w14:paraId="6DCB879D" w14:textId="77777777" w:rsidR="0003173E" w:rsidRPr="0015643A" w:rsidRDefault="0003173E" w:rsidP="00F31A20">
            <w:pPr>
              <w:rPr>
                <w:rFonts w:asciiTheme="minorHAnsi" w:hAnsiTheme="minorHAnsi"/>
                <w:sz w:val="20"/>
              </w:rPr>
            </w:pPr>
            <w:r w:rsidRPr="0015643A">
              <w:rPr>
                <w:rFonts w:asciiTheme="minorHAnsi" w:hAnsiTheme="minorHAnsi"/>
                <w:sz w:val="20"/>
              </w:rPr>
              <w:t>R</w:t>
            </w:r>
          </w:p>
        </w:tc>
        <w:tc>
          <w:tcPr>
            <w:tcW w:w="1006" w:type="dxa"/>
            <w:tcBorders>
              <w:top w:val="single" w:sz="4" w:space="0" w:color="auto"/>
              <w:left w:val="single" w:sz="4" w:space="0" w:color="auto"/>
              <w:bottom w:val="single" w:sz="4" w:space="0" w:color="auto"/>
              <w:right w:val="single" w:sz="4" w:space="0" w:color="auto"/>
            </w:tcBorders>
          </w:tcPr>
          <w:p w14:paraId="341E922A" w14:textId="77777777" w:rsidR="0003173E" w:rsidRPr="0015643A" w:rsidRDefault="0003173E" w:rsidP="00F31A20">
            <w:pPr>
              <w:rPr>
                <w:rFonts w:asciiTheme="minorHAnsi" w:hAnsiTheme="minorHAnsi"/>
                <w:sz w:val="20"/>
              </w:rPr>
            </w:pPr>
            <w:r w:rsidRPr="0015643A">
              <w:rPr>
                <w:rFonts w:asciiTheme="minorHAnsi" w:hAnsiTheme="minorHAnsi"/>
                <w:sz w:val="20"/>
              </w:rPr>
              <w:t>R</w:t>
            </w:r>
          </w:p>
        </w:tc>
        <w:tc>
          <w:tcPr>
            <w:tcW w:w="2275" w:type="dxa"/>
            <w:tcBorders>
              <w:top w:val="nil"/>
              <w:left w:val="nil"/>
              <w:bottom w:val="single" w:sz="4" w:space="0" w:color="auto"/>
              <w:right w:val="single" w:sz="4" w:space="0" w:color="auto"/>
            </w:tcBorders>
          </w:tcPr>
          <w:p w14:paraId="13DA201D" w14:textId="77777777" w:rsidR="0003173E" w:rsidRPr="0015643A" w:rsidRDefault="0003173E" w:rsidP="00F31A20">
            <w:pPr>
              <w:rPr>
                <w:rFonts w:asciiTheme="minorHAnsi" w:hAnsiTheme="minorHAnsi"/>
                <w:b/>
                <w:sz w:val="20"/>
              </w:rPr>
            </w:pPr>
            <w:r w:rsidRPr="0015643A">
              <w:rPr>
                <w:rFonts w:asciiTheme="minorHAnsi" w:hAnsiTheme="minorHAnsi"/>
                <w:b/>
                <w:sz w:val="20"/>
              </w:rPr>
              <w:t>R</w:t>
            </w:r>
          </w:p>
        </w:tc>
      </w:tr>
      <w:tr w:rsidR="0003173E" w:rsidRPr="0015643A" w14:paraId="5300E372" w14:textId="77777777" w:rsidTr="00F31A20">
        <w:trPr>
          <w:trHeight w:val="255"/>
        </w:trPr>
        <w:tc>
          <w:tcPr>
            <w:tcW w:w="2406" w:type="dxa"/>
            <w:tcBorders>
              <w:top w:val="nil"/>
              <w:left w:val="single" w:sz="4" w:space="0" w:color="auto"/>
              <w:bottom w:val="single" w:sz="4" w:space="0" w:color="auto"/>
              <w:right w:val="single" w:sz="4" w:space="0" w:color="auto"/>
            </w:tcBorders>
            <w:noWrap/>
            <w:vAlign w:val="center"/>
          </w:tcPr>
          <w:p w14:paraId="7A8D425E" w14:textId="77777777" w:rsidR="0003173E" w:rsidRPr="0015643A" w:rsidRDefault="0003173E" w:rsidP="00F31A20">
            <w:pPr>
              <w:rPr>
                <w:rFonts w:asciiTheme="minorHAnsi" w:hAnsiTheme="minorHAnsi"/>
                <w:sz w:val="20"/>
              </w:rPr>
            </w:pPr>
            <w:r w:rsidRPr="0015643A">
              <w:rPr>
                <w:rFonts w:asciiTheme="minorHAnsi" w:hAnsiTheme="minorHAnsi" w:cstheme="minorHAnsi"/>
                <w:sz w:val="20"/>
              </w:rPr>
              <w:t>Calibration</w:t>
            </w:r>
          </w:p>
        </w:tc>
        <w:tc>
          <w:tcPr>
            <w:tcW w:w="1220" w:type="dxa"/>
            <w:vMerge/>
            <w:tcBorders>
              <w:left w:val="nil"/>
              <w:right w:val="single" w:sz="4" w:space="0" w:color="auto"/>
            </w:tcBorders>
            <w:vAlign w:val="center"/>
          </w:tcPr>
          <w:p w14:paraId="1838068A" w14:textId="77777777" w:rsidR="0003173E" w:rsidRPr="0015643A" w:rsidRDefault="0003173E" w:rsidP="00F31A20">
            <w:pPr>
              <w:jc w:val="center"/>
              <w:rPr>
                <w:rFonts w:asciiTheme="minorHAnsi" w:hAnsiTheme="minorHAnsi" w:cstheme="minorHAnsi"/>
                <w:sz w:val="20"/>
              </w:rPr>
            </w:pPr>
          </w:p>
        </w:tc>
        <w:tc>
          <w:tcPr>
            <w:tcW w:w="1160" w:type="dxa"/>
            <w:tcBorders>
              <w:top w:val="nil"/>
              <w:left w:val="single" w:sz="4" w:space="0" w:color="auto"/>
              <w:bottom w:val="single" w:sz="4" w:space="0" w:color="auto"/>
              <w:right w:val="single" w:sz="4" w:space="0" w:color="auto"/>
            </w:tcBorders>
          </w:tcPr>
          <w:p w14:paraId="385F8F4F" w14:textId="77777777" w:rsidR="0003173E" w:rsidRPr="0015643A" w:rsidRDefault="0003173E" w:rsidP="00F31A20">
            <w:pPr>
              <w:rPr>
                <w:rFonts w:asciiTheme="minorHAnsi" w:hAnsiTheme="minorHAnsi"/>
                <w:sz w:val="20"/>
              </w:rPr>
            </w:pPr>
            <w:r w:rsidRPr="0015643A">
              <w:rPr>
                <w:rFonts w:asciiTheme="minorHAnsi" w:hAnsiTheme="minorHAnsi"/>
                <w:sz w:val="20"/>
              </w:rPr>
              <w:t>R</w:t>
            </w:r>
          </w:p>
        </w:tc>
        <w:tc>
          <w:tcPr>
            <w:tcW w:w="1070" w:type="dxa"/>
            <w:tcBorders>
              <w:top w:val="nil"/>
              <w:left w:val="nil"/>
              <w:bottom w:val="single" w:sz="4" w:space="0" w:color="auto"/>
              <w:right w:val="single" w:sz="4" w:space="0" w:color="auto"/>
            </w:tcBorders>
          </w:tcPr>
          <w:p w14:paraId="4509A5DC" w14:textId="77777777" w:rsidR="0003173E" w:rsidRPr="0015643A" w:rsidRDefault="0003173E" w:rsidP="00F31A20">
            <w:pPr>
              <w:rPr>
                <w:rFonts w:asciiTheme="minorHAnsi" w:hAnsiTheme="minorHAnsi"/>
                <w:sz w:val="20"/>
              </w:rPr>
            </w:pPr>
            <w:r w:rsidRPr="0015643A">
              <w:rPr>
                <w:rFonts w:asciiTheme="minorHAnsi" w:hAnsiTheme="minorHAnsi"/>
                <w:sz w:val="20"/>
              </w:rPr>
              <w:t>R</w:t>
            </w:r>
          </w:p>
        </w:tc>
        <w:tc>
          <w:tcPr>
            <w:tcW w:w="979" w:type="dxa"/>
            <w:tcBorders>
              <w:top w:val="nil"/>
              <w:left w:val="nil"/>
              <w:bottom w:val="single" w:sz="4" w:space="0" w:color="auto"/>
              <w:right w:val="single" w:sz="4" w:space="0" w:color="auto"/>
            </w:tcBorders>
          </w:tcPr>
          <w:p w14:paraId="1E2CD2CC" w14:textId="77777777" w:rsidR="0003173E" w:rsidRPr="0015643A" w:rsidRDefault="0003173E" w:rsidP="00F31A20">
            <w:pPr>
              <w:rPr>
                <w:rFonts w:asciiTheme="minorHAnsi" w:hAnsiTheme="minorHAnsi"/>
                <w:sz w:val="20"/>
              </w:rPr>
            </w:pPr>
            <w:r w:rsidRPr="0015643A">
              <w:rPr>
                <w:rFonts w:asciiTheme="minorHAnsi" w:hAnsiTheme="minorHAnsi"/>
                <w:sz w:val="20"/>
              </w:rPr>
              <w:t>R</w:t>
            </w:r>
          </w:p>
        </w:tc>
        <w:tc>
          <w:tcPr>
            <w:tcW w:w="1054" w:type="dxa"/>
            <w:tcBorders>
              <w:top w:val="nil"/>
              <w:left w:val="nil"/>
              <w:bottom w:val="single" w:sz="4" w:space="0" w:color="auto"/>
              <w:right w:val="single" w:sz="4" w:space="0" w:color="auto"/>
            </w:tcBorders>
          </w:tcPr>
          <w:p w14:paraId="389FA8D6" w14:textId="77777777" w:rsidR="0003173E" w:rsidRPr="0015643A" w:rsidRDefault="0003173E" w:rsidP="00F31A20">
            <w:pPr>
              <w:rPr>
                <w:rFonts w:asciiTheme="minorHAnsi" w:hAnsiTheme="minorHAnsi"/>
                <w:sz w:val="20"/>
              </w:rPr>
            </w:pPr>
            <w:r w:rsidRPr="0015643A">
              <w:rPr>
                <w:rFonts w:asciiTheme="minorHAnsi" w:hAnsiTheme="minorHAnsi"/>
                <w:sz w:val="20"/>
              </w:rPr>
              <w:t>R</w:t>
            </w:r>
          </w:p>
        </w:tc>
        <w:tc>
          <w:tcPr>
            <w:tcW w:w="927" w:type="dxa"/>
            <w:tcBorders>
              <w:top w:val="nil"/>
              <w:left w:val="nil"/>
              <w:bottom w:val="single" w:sz="4" w:space="0" w:color="auto"/>
              <w:right w:val="single" w:sz="4" w:space="0" w:color="auto"/>
            </w:tcBorders>
          </w:tcPr>
          <w:p w14:paraId="601CF394" w14:textId="77777777" w:rsidR="0003173E" w:rsidRPr="0015643A" w:rsidRDefault="0003173E" w:rsidP="00F31A20">
            <w:pPr>
              <w:rPr>
                <w:rFonts w:asciiTheme="minorHAnsi" w:hAnsiTheme="minorHAnsi"/>
                <w:sz w:val="20"/>
              </w:rPr>
            </w:pPr>
            <w:r w:rsidRPr="0015643A">
              <w:rPr>
                <w:rFonts w:asciiTheme="minorHAnsi" w:hAnsiTheme="minorHAnsi"/>
                <w:sz w:val="20"/>
              </w:rPr>
              <w:t>R</w:t>
            </w:r>
          </w:p>
        </w:tc>
        <w:tc>
          <w:tcPr>
            <w:tcW w:w="1098" w:type="dxa"/>
            <w:tcBorders>
              <w:top w:val="single" w:sz="4" w:space="0" w:color="auto"/>
              <w:left w:val="nil"/>
              <w:bottom w:val="single" w:sz="4" w:space="0" w:color="auto"/>
              <w:right w:val="single" w:sz="4" w:space="0" w:color="auto"/>
            </w:tcBorders>
          </w:tcPr>
          <w:p w14:paraId="51B96CCD" w14:textId="77777777" w:rsidR="0003173E" w:rsidRPr="0015643A" w:rsidRDefault="0003173E" w:rsidP="00F31A20">
            <w:pPr>
              <w:rPr>
                <w:rFonts w:asciiTheme="minorHAnsi" w:hAnsiTheme="minorHAnsi"/>
                <w:sz w:val="20"/>
              </w:rPr>
            </w:pPr>
            <w:r w:rsidRPr="0015643A">
              <w:rPr>
                <w:rFonts w:asciiTheme="minorHAnsi" w:hAnsiTheme="minorHAnsi"/>
                <w:sz w:val="20"/>
              </w:rPr>
              <w:t>R</w:t>
            </w:r>
          </w:p>
        </w:tc>
        <w:tc>
          <w:tcPr>
            <w:tcW w:w="931" w:type="dxa"/>
            <w:tcBorders>
              <w:top w:val="single" w:sz="4" w:space="0" w:color="auto"/>
              <w:left w:val="single" w:sz="4" w:space="0" w:color="auto"/>
              <w:bottom w:val="single" w:sz="4" w:space="0" w:color="auto"/>
              <w:right w:val="single" w:sz="4" w:space="0" w:color="auto"/>
            </w:tcBorders>
          </w:tcPr>
          <w:p w14:paraId="518FCDDD" w14:textId="77777777" w:rsidR="0003173E" w:rsidRPr="0015643A" w:rsidRDefault="0003173E" w:rsidP="00F31A20">
            <w:pPr>
              <w:rPr>
                <w:rFonts w:asciiTheme="minorHAnsi" w:hAnsiTheme="minorHAnsi"/>
                <w:sz w:val="20"/>
              </w:rPr>
            </w:pPr>
            <w:r w:rsidRPr="0015643A">
              <w:rPr>
                <w:rFonts w:asciiTheme="minorHAnsi" w:hAnsiTheme="minorHAnsi"/>
                <w:sz w:val="20"/>
              </w:rPr>
              <w:t>R</w:t>
            </w:r>
          </w:p>
        </w:tc>
        <w:tc>
          <w:tcPr>
            <w:tcW w:w="1108" w:type="dxa"/>
            <w:tcBorders>
              <w:top w:val="single" w:sz="4" w:space="0" w:color="auto"/>
              <w:left w:val="single" w:sz="4" w:space="0" w:color="auto"/>
              <w:bottom w:val="single" w:sz="4" w:space="0" w:color="auto"/>
              <w:right w:val="single" w:sz="4" w:space="0" w:color="auto"/>
            </w:tcBorders>
          </w:tcPr>
          <w:p w14:paraId="14D96583" w14:textId="77777777" w:rsidR="0003173E" w:rsidRPr="0015643A" w:rsidRDefault="0003173E" w:rsidP="00F31A20">
            <w:pPr>
              <w:rPr>
                <w:rFonts w:asciiTheme="minorHAnsi" w:hAnsiTheme="minorHAnsi"/>
                <w:sz w:val="20"/>
              </w:rPr>
            </w:pPr>
            <w:r w:rsidRPr="0015643A">
              <w:rPr>
                <w:rFonts w:asciiTheme="minorHAnsi" w:hAnsiTheme="minorHAnsi"/>
                <w:sz w:val="20"/>
              </w:rPr>
              <w:t>R</w:t>
            </w:r>
          </w:p>
        </w:tc>
        <w:tc>
          <w:tcPr>
            <w:tcW w:w="927" w:type="dxa"/>
            <w:tcBorders>
              <w:top w:val="single" w:sz="4" w:space="0" w:color="auto"/>
              <w:left w:val="single" w:sz="4" w:space="0" w:color="auto"/>
              <w:bottom w:val="single" w:sz="4" w:space="0" w:color="auto"/>
              <w:right w:val="single" w:sz="4" w:space="0" w:color="auto"/>
            </w:tcBorders>
          </w:tcPr>
          <w:p w14:paraId="73181E57" w14:textId="77777777" w:rsidR="0003173E" w:rsidRPr="0015643A" w:rsidRDefault="0003173E" w:rsidP="00F31A20">
            <w:pPr>
              <w:rPr>
                <w:rFonts w:asciiTheme="minorHAnsi" w:hAnsiTheme="minorHAnsi"/>
                <w:sz w:val="20"/>
              </w:rPr>
            </w:pPr>
            <w:r w:rsidRPr="0015643A">
              <w:rPr>
                <w:rFonts w:asciiTheme="minorHAnsi" w:hAnsiTheme="minorHAnsi"/>
                <w:sz w:val="20"/>
              </w:rPr>
              <w:t>R</w:t>
            </w:r>
          </w:p>
        </w:tc>
        <w:tc>
          <w:tcPr>
            <w:tcW w:w="1006" w:type="dxa"/>
            <w:tcBorders>
              <w:top w:val="single" w:sz="4" w:space="0" w:color="auto"/>
              <w:left w:val="single" w:sz="4" w:space="0" w:color="auto"/>
              <w:bottom w:val="single" w:sz="4" w:space="0" w:color="auto"/>
              <w:right w:val="single" w:sz="4" w:space="0" w:color="auto"/>
            </w:tcBorders>
          </w:tcPr>
          <w:p w14:paraId="7F50E1F1" w14:textId="77777777" w:rsidR="0003173E" w:rsidRPr="0015643A" w:rsidRDefault="0003173E" w:rsidP="00F31A20">
            <w:pPr>
              <w:rPr>
                <w:rFonts w:asciiTheme="minorHAnsi" w:hAnsiTheme="minorHAnsi"/>
                <w:sz w:val="20"/>
              </w:rPr>
            </w:pPr>
            <w:r w:rsidRPr="0015643A">
              <w:rPr>
                <w:rFonts w:asciiTheme="minorHAnsi" w:hAnsiTheme="minorHAnsi"/>
                <w:sz w:val="20"/>
              </w:rPr>
              <w:t>R</w:t>
            </w:r>
          </w:p>
        </w:tc>
        <w:tc>
          <w:tcPr>
            <w:tcW w:w="2275" w:type="dxa"/>
            <w:tcBorders>
              <w:top w:val="nil"/>
              <w:left w:val="nil"/>
              <w:bottom w:val="single" w:sz="4" w:space="0" w:color="auto"/>
              <w:right w:val="single" w:sz="4" w:space="0" w:color="auto"/>
            </w:tcBorders>
          </w:tcPr>
          <w:p w14:paraId="5CF8E1F2" w14:textId="77777777" w:rsidR="0003173E" w:rsidRPr="0015643A" w:rsidRDefault="0003173E" w:rsidP="00F31A20">
            <w:pPr>
              <w:rPr>
                <w:rFonts w:asciiTheme="minorHAnsi" w:hAnsiTheme="minorHAnsi"/>
                <w:b/>
                <w:sz w:val="20"/>
              </w:rPr>
            </w:pPr>
            <w:r w:rsidRPr="0015643A">
              <w:rPr>
                <w:rFonts w:asciiTheme="minorHAnsi" w:hAnsiTheme="minorHAnsi"/>
                <w:b/>
                <w:sz w:val="20"/>
              </w:rPr>
              <w:t>R</w:t>
            </w:r>
          </w:p>
        </w:tc>
      </w:tr>
      <w:tr w:rsidR="0003173E" w:rsidRPr="0015643A" w14:paraId="78CBE5FE" w14:textId="77777777" w:rsidTr="00F31A20">
        <w:trPr>
          <w:trHeight w:val="255"/>
        </w:trPr>
        <w:tc>
          <w:tcPr>
            <w:tcW w:w="2406" w:type="dxa"/>
            <w:tcBorders>
              <w:top w:val="nil"/>
              <w:left w:val="single" w:sz="4" w:space="0" w:color="auto"/>
              <w:bottom w:val="single" w:sz="4" w:space="0" w:color="auto"/>
              <w:right w:val="single" w:sz="4" w:space="0" w:color="auto"/>
            </w:tcBorders>
            <w:noWrap/>
            <w:vAlign w:val="center"/>
          </w:tcPr>
          <w:p w14:paraId="642260C8" w14:textId="77777777" w:rsidR="0003173E" w:rsidRPr="0015643A" w:rsidRDefault="0003173E" w:rsidP="00F31A20">
            <w:pPr>
              <w:rPr>
                <w:rFonts w:asciiTheme="minorHAnsi" w:hAnsiTheme="minorHAnsi" w:cstheme="minorHAnsi"/>
                <w:sz w:val="20"/>
              </w:rPr>
            </w:pPr>
            <w:r w:rsidRPr="0015643A">
              <w:rPr>
                <w:rFonts w:asciiTheme="minorHAnsi" w:hAnsiTheme="minorHAnsi" w:cstheme="minorHAnsi"/>
                <w:sz w:val="20"/>
              </w:rPr>
              <w:t>Service and Maintenance Costs</w:t>
            </w:r>
          </w:p>
        </w:tc>
        <w:tc>
          <w:tcPr>
            <w:tcW w:w="1220" w:type="dxa"/>
            <w:vMerge/>
            <w:tcBorders>
              <w:left w:val="nil"/>
              <w:right w:val="single" w:sz="4" w:space="0" w:color="auto"/>
            </w:tcBorders>
          </w:tcPr>
          <w:p w14:paraId="15E7C6BB" w14:textId="77777777" w:rsidR="0003173E" w:rsidRPr="0015643A" w:rsidRDefault="0003173E" w:rsidP="00F31A20">
            <w:pPr>
              <w:rPr>
                <w:rFonts w:asciiTheme="minorHAnsi" w:hAnsiTheme="minorHAnsi" w:cstheme="minorHAnsi"/>
                <w:sz w:val="20"/>
              </w:rPr>
            </w:pPr>
          </w:p>
        </w:tc>
        <w:tc>
          <w:tcPr>
            <w:tcW w:w="1160" w:type="dxa"/>
            <w:tcBorders>
              <w:top w:val="nil"/>
              <w:left w:val="single" w:sz="4" w:space="0" w:color="auto"/>
              <w:bottom w:val="single" w:sz="4" w:space="0" w:color="auto"/>
              <w:right w:val="single" w:sz="4" w:space="0" w:color="auto"/>
            </w:tcBorders>
            <w:vAlign w:val="center"/>
          </w:tcPr>
          <w:p w14:paraId="77BFA0E3" w14:textId="77777777" w:rsidR="0003173E" w:rsidRPr="0015643A" w:rsidRDefault="0003173E" w:rsidP="00F31A20">
            <w:pPr>
              <w:rPr>
                <w:rFonts w:asciiTheme="minorHAnsi" w:hAnsiTheme="minorHAnsi" w:cstheme="minorHAnsi"/>
                <w:sz w:val="20"/>
              </w:rPr>
            </w:pPr>
            <w:r w:rsidRPr="0015643A">
              <w:rPr>
                <w:rFonts w:asciiTheme="minorHAnsi" w:hAnsiTheme="minorHAnsi" w:cstheme="minorHAnsi"/>
                <w:sz w:val="20"/>
              </w:rPr>
              <w:t>R</w:t>
            </w:r>
          </w:p>
          <w:p w14:paraId="0D8C2412" w14:textId="77777777" w:rsidR="0003173E" w:rsidRPr="0015643A" w:rsidRDefault="0003173E" w:rsidP="00F31A20">
            <w:pPr>
              <w:rPr>
                <w:rFonts w:asciiTheme="minorHAnsi" w:hAnsiTheme="minorHAnsi" w:cstheme="minorHAnsi"/>
                <w:sz w:val="20"/>
              </w:rPr>
            </w:pPr>
          </w:p>
        </w:tc>
        <w:tc>
          <w:tcPr>
            <w:tcW w:w="1070" w:type="dxa"/>
            <w:tcBorders>
              <w:top w:val="nil"/>
              <w:left w:val="nil"/>
              <w:bottom w:val="single" w:sz="4" w:space="0" w:color="auto"/>
              <w:right w:val="single" w:sz="4" w:space="0" w:color="auto"/>
            </w:tcBorders>
            <w:vAlign w:val="center"/>
          </w:tcPr>
          <w:p w14:paraId="545086E7" w14:textId="77777777" w:rsidR="0003173E" w:rsidRPr="0015643A" w:rsidRDefault="0003173E" w:rsidP="00F31A20">
            <w:pPr>
              <w:rPr>
                <w:rFonts w:asciiTheme="minorHAnsi" w:hAnsiTheme="minorHAnsi" w:cstheme="minorHAnsi"/>
                <w:sz w:val="20"/>
              </w:rPr>
            </w:pPr>
            <w:r w:rsidRPr="0015643A">
              <w:rPr>
                <w:rFonts w:asciiTheme="minorHAnsi" w:hAnsiTheme="minorHAnsi" w:cstheme="minorHAnsi"/>
                <w:sz w:val="20"/>
              </w:rPr>
              <w:t>R</w:t>
            </w:r>
          </w:p>
          <w:p w14:paraId="305426E2" w14:textId="77777777" w:rsidR="0003173E" w:rsidRPr="0015643A" w:rsidRDefault="0003173E" w:rsidP="00F31A20">
            <w:pPr>
              <w:rPr>
                <w:rFonts w:asciiTheme="minorHAnsi" w:hAnsiTheme="minorHAnsi" w:cstheme="minorHAnsi"/>
                <w:sz w:val="20"/>
              </w:rPr>
            </w:pPr>
          </w:p>
        </w:tc>
        <w:tc>
          <w:tcPr>
            <w:tcW w:w="979" w:type="dxa"/>
            <w:tcBorders>
              <w:top w:val="nil"/>
              <w:left w:val="nil"/>
              <w:bottom w:val="single" w:sz="4" w:space="0" w:color="auto"/>
              <w:right w:val="single" w:sz="4" w:space="0" w:color="auto"/>
            </w:tcBorders>
            <w:vAlign w:val="center"/>
          </w:tcPr>
          <w:p w14:paraId="27647336" w14:textId="77777777" w:rsidR="0003173E" w:rsidRPr="0015643A" w:rsidRDefault="0003173E" w:rsidP="00F31A20">
            <w:pPr>
              <w:rPr>
                <w:rFonts w:asciiTheme="minorHAnsi" w:hAnsiTheme="minorHAnsi" w:cstheme="minorHAnsi"/>
                <w:sz w:val="20"/>
              </w:rPr>
            </w:pPr>
            <w:r w:rsidRPr="0015643A">
              <w:rPr>
                <w:rFonts w:asciiTheme="minorHAnsi" w:hAnsiTheme="minorHAnsi" w:cstheme="minorHAnsi"/>
                <w:sz w:val="20"/>
              </w:rPr>
              <w:t>R</w:t>
            </w:r>
          </w:p>
          <w:p w14:paraId="53A4A08E" w14:textId="77777777" w:rsidR="0003173E" w:rsidRPr="0015643A" w:rsidRDefault="0003173E" w:rsidP="00F31A20">
            <w:pPr>
              <w:rPr>
                <w:rFonts w:asciiTheme="minorHAnsi" w:hAnsiTheme="minorHAnsi" w:cstheme="minorHAnsi"/>
                <w:sz w:val="20"/>
              </w:rPr>
            </w:pPr>
          </w:p>
        </w:tc>
        <w:tc>
          <w:tcPr>
            <w:tcW w:w="1054" w:type="dxa"/>
            <w:tcBorders>
              <w:top w:val="nil"/>
              <w:left w:val="nil"/>
              <w:bottom w:val="single" w:sz="4" w:space="0" w:color="auto"/>
              <w:right w:val="single" w:sz="4" w:space="0" w:color="auto"/>
            </w:tcBorders>
            <w:vAlign w:val="center"/>
          </w:tcPr>
          <w:p w14:paraId="6DB03B6E" w14:textId="77777777" w:rsidR="0003173E" w:rsidRPr="0015643A" w:rsidRDefault="0003173E" w:rsidP="00F31A20">
            <w:pPr>
              <w:rPr>
                <w:rFonts w:asciiTheme="minorHAnsi" w:hAnsiTheme="minorHAnsi" w:cstheme="minorHAnsi"/>
                <w:sz w:val="20"/>
              </w:rPr>
            </w:pPr>
            <w:r w:rsidRPr="0015643A">
              <w:rPr>
                <w:rFonts w:asciiTheme="minorHAnsi" w:hAnsiTheme="minorHAnsi" w:cstheme="minorHAnsi"/>
                <w:sz w:val="20"/>
              </w:rPr>
              <w:t>R</w:t>
            </w:r>
          </w:p>
          <w:p w14:paraId="1CE4CE9E" w14:textId="77777777" w:rsidR="0003173E" w:rsidRPr="0015643A" w:rsidRDefault="0003173E" w:rsidP="00F31A20">
            <w:pPr>
              <w:rPr>
                <w:rFonts w:asciiTheme="minorHAnsi" w:hAnsiTheme="minorHAnsi" w:cstheme="minorHAnsi"/>
                <w:sz w:val="20"/>
              </w:rPr>
            </w:pPr>
          </w:p>
        </w:tc>
        <w:tc>
          <w:tcPr>
            <w:tcW w:w="927" w:type="dxa"/>
            <w:tcBorders>
              <w:top w:val="nil"/>
              <w:left w:val="nil"/>
              <w:bottom w:val="single" w:sz="4" w:space="0" w:color="auto"/>
              <w:right w:val="single" w:sz="4" w:space="0" w:color="auto"/>
            </w:tcBorders>
            <w:vAlign w:val="center"/>
          </w:tcPr>
          <w:p w14:paraId="10D74D5B" w14:textId="77777777" w:rsidR="0003173E" w:rsidRPr="0015643A" w:rsidRDefault="0003173E" w:rsidP="00F31A20">
            <w:pPr>
              <w:rPr>
                <w:rFonts w:asciiTheme="minorHAnsi" w:hAnsiTheme="minorHAnsi" w:cstheme="minorHAnsi"/>
                <w:sz w:val="20"/>
              </w:rPr>
            </w:pPr>
            <w:r w:rsidRPr="0015643A">
              <w:rPr>
                <w:rFonts w:asciiTheme="minorHAnsi" w:hAnsiTheme="minorHAnsi" w:cstheme="minorHAnsi"/>
                <w:sz w:val="20"/>
              </w:rPr>
              <w:t>R</w:t>
            </w:r>
          </w:p>
          <w:p w14:paraId="2EBF5A40" w14:textId="77777777" w:rsidR="0003173E" w:rsidRPr="0015643A" w:rsidRDefault="0003173E" w:rsidP="00F31A20">
            <w:pPr>
              <w:rPr>
                <w:rFonts w:asciiTheme="minorHAnsi" w:hAnsiTheme="minorHAnsi" w:cstheme="minorHAnsi"/>
                <w:sz w:val="20"/>
              </w:rPr>
            </w:pPr>
          </w:p>
        </w:tc>
        <w:tc>
          <w:tcPr>
            <w:tcW w:w="1098" w:type="dxa"/>
            <w:tcBorders>
              <w:top w:val="single" w:sz="4" w:space="0" w:color="auto"/>
              <w:left w:val="nil"/>
              <w:bottom w:val="single" w:sz="4" w:space="0" w:color="auto"/>
              <w:right w:val="single" w:sz="4" w:space="0" w:color="auto"/>
            </w:tcBorders>
            <w:vAlign w:val="center"/>
          </w:tcPr>
          <w:p w14:paraId="7DF619F2" w14:textId="77777777" w:rsidR="0003173E" w:rsidRPr="0015643A" w:rsidRDefault="0003173E" w:rsidP="00F31A20">
            <w:pPr>
              <w:rPr>
                <w:rFonts w:asciiTheme="minorHAnsi" w:hAnsiTheme="minorHAnsi" w:cstheme="minorHAnsi"/>
                <w:sz w:val="20"/>
              </w:rPr>
            </w:pPr>
            <w:r w:rsidRPr="0015643A">
              <w:rPr>
                <w:rFonts w:asciiTheme="minorHAnsi" w:hAnsiTheme="minorHAnsi" w:cstheme="minorHAnsi"/>
                <w:sz w:val="20"/>
              </w:rPr>
              <w:t>R</w:t>
            </w:r>
          </w:p>
          <w:p w14:paraId="654E4ACE" w14:textId="77777777" w:rsidR="0003173E" w:rsidRPr="0015643A" w:rsidRDefault="0003173E" w:rsidP="00F31A20">
            <w:pPr>
              <w:rPr>
                <w:rFonts w:asciiTheme="minorHAnsi" w:hAnsiTheme="minorHAnsi" w:cstheme="minorHAnsi"/>
                <w:sz w:val="20"/>
              </w:rPr>
            </w:pPr>
          </w:p>
        </w:tc>
        <w:tc>
          <w:tcPr>
            <w:tcW w:w="931" w:type="dxa"/>
            <w:tcBorders>
              <w:top w:val="single" w:sz="4" w:space="0" w:color="auto"/>
              <w:left w:val="single" w:sz="4" w:space="0" w:color="auto"/>
              <w:bottom w:val="single" w:sz="4" w:space="0" w:color="auto"/>
              <w:right w:val="single" w:sz="4" w:space="0" w:color="auto"/>
            </w:tcBorders>
            <w:vAlign w:val="center"/>
          </w:tcPr>
          <w:p w14:paraId="07989E46" w14:textId="77777777" w:rsidR="0003173E" w:rsidRPr="0015643A" w:rsidRDefault="0003173E" w:rsidP="00F31A20">
            <w:pPr>
              <w:rPr>
                <w:rFonts w:asciiTheme="minorHAnsi" w:hAnsiTheme="minorHAnsi" w:cstheme="minorHAnsi"/>
                <w:sz w:val="20"/>
              </w:rPr>
            </w:pPr>
            <w:r w:rsidRPr="0015643A">
              <w:rPr>
                <w:rFonts w:asciiTheme="minorHAnsi" w:hAnsiTheme="minorHAnsi" w:cstheme="minorHAnsi"/>
                <w:sz w:val="20"/>
              </w:rPr>
              <w:t>R</w:t>
            </w:r>
          </w:p>
          <w:p w14:paraId="04FCAA51" w14:textId="77777777" w:rsidR="0003173E" w:rsidRPr="0015643A" w:rsidRDefault="0003173E" w:rsidP="00F31A20">
            <w:pPr>
              <w:rPr>
                <w:rFonts w:asciiTheme="minorHAnsi" w:hAnsiTheme="minorHAnsi" w:cstheme="minorHAnsi"/>
                <w:sz w:val="20"/>
              </w:rPr>
            </w:pPr>
          </w:p>
        </w:tc>
        <w:tc>
          <w:tcPr>
            <w:tcW w:w="1108" w:type="dxa"/>
            <w:tcBorders>
              <w:top w:val="single" w:sz="4" w:space="0" w:color="auto"/>
              <w:left w:val="single" w:sz="4" w:space="0" w:color="auto"/>
              <w:bottom w:val="single" w:sz="4" w:space="0" w:color="auto"/>
              <w:right w:val="single" w:sz="4" w:space="0" w:color="auto"/>
            </w:tcBorders>
            <w:vAlign w:val="center"/>
          </w:tcPr>
          <w:p w14:paraId="6C1E9275" w14:textId="77777777" w:rsidR="0003173E" w:rsidRPr="0015643A" w:rsidRDefault="0003173E" w:rsidP="00F31A20">
            <w:pPr>
              <w:rPr>
                <w:rFonts w:asciiTheme="minorHAnsi" w:hAnsiTheme="minorHAnsi" w:cstheme="minorHAnsi"/>
                <w:sz w:val="20"/>
              </w:rPr>
            </w:pPr>
            <w:r w:rsidRPr="0015643A">
              <w:rPr>
                <w:rFonts w:asciiTheme="minorHAnsi" w:hAnsiTheme="minorHAnsi" w:cstheme="minorHAnsi"/>
                <w:sz w:val="20"/>
              </w:rPr>
              <w:t>R</w:t>
            </w:r>
          </w:p>
          <w:p w14:paraId="6BE572B6" w14:textId="77777777" w:rsidR="0003173E" w:rsidRPr="0015643A" w:rsidRDefault="0003173E" w:rsidP="00F31A20">
            <w:pPr>
              <w:rPr>
                <w:rFonts w:asciiTheme="minorHAnsi" w:hAnsiTheme="minorHAnsi" w:cstheme="minorHAnsi"/>
                <w:sz w:val="20"/>
              </w:rPr>
            </w:pPr>
          </w:p>
        </w:tc>
        <w:tc>
          <w:tcPr>
            <w:tcW w:w="927" w:type="dxa"/>
            <w:tcBorders>
              <w:top w:val="single" w:sz="4" w:space="0" w:color="auto"/>
              <w:left w:val="single" w:sz="4" w:space="0" w:color="auto"/>
              <w:bottom w:val="single" w:sz="4" w:space="0" w:color="auto"/>
              <w:right w:val="single" w:sz="4" w:space="0" w:color="auto"/>
            </w:tcBorders>
            <w:vAlign w:val="center"/>
          </w:tcPr>
          <w:p w14:paraId="5C6E92A6" w14:textId="77777777" w:rsidR="0003173E" w:rsidRPr="0015643A" w:rsidRDefault="0003173E" w:rsidP="00F31A20">
            <w:pPr>
              <w:rPr>
                <w:rFonts w:asciiTheme="minorHAnsi" w:hAnsiTheme="minorHAnsi" w:cstheme="minorHAnsi"/>
                <w:sz w:val="20"/>
              </w:rPr>
            </w:pPr>
            <w:r w:rsidRPr="0015643A">
              <w:rPr>
                <w:rFonts w:asciiTheme="minorHAnsi" w:hAnsiTheme="minorHAnsi" w:cstheme="minorHAnsi"/>
                <w:sz w:val="20"/>
              </w:rPr>
              <w:t>R</w:t>
            </w:r>
          </w:p>
          <w:p w14:paraId="18FCBEC0" w14:textId="77777777" w:rsidR="0003173E" w:rsidRPr="0015643A" w:rsidRDefault="0003173E" w:rsidP="00F31A20">
            <w:pPr>
              <w:rPr>
                <w:rFonts w:asciiTheme="minorHAnsi" w:hAnsiTheme="minorHAnsi" w:cstheme="minorHAnsi"/>
                <w:sz w:val="20"/>
              </w:rPr>
            </w:pPr>
          </w:p>
        </w:tc>
        <w:tc>
          <w:tcPr>
            <w:tcW w:w="1006" w:type="dxa"/>
            <w:tcBorders>
              <w:top w:val="single" w:sz="4" w:space="0" w:color="auto"/>
              <w:left w:val="single" w:sz="4" w:space="0" w:color="auto"/>
              <w:bottom w:val="single" w:sz="4" w:space="0" w:color="auto"/>
              <w:right w:val="single" w:sz="4" w:space="0" w:color="auto"/>
            </w:tcBorders>
            <w:vAlign w:val="center"/>
          </w:tcPr>
          <w:p w14:paraId="332E9A6D" w14:textId="77777777" w:rsidR="0003173E" w:rsidRPr="0015643A" w:rsidRDefault="0003173E" w:rsidP="00F31A20">
            <w:pPr>
              <w:rPr>
                <w:rFonts w:asciiTheme="minorHAnsi" w:hAnsiTheme="minorHAnsi" w:cstheme="minorHAnsi"/>
                <w:sz w:val="20"/>
              </w:rPr>
            </w:pPr>
            <w:r w:rsidRPr="0015643A">
              <w:rPr>
                <w:rFonts w:asciiTheme="minorHAnsi" w:hAnsiTheme="minorHAnsi" w:cstheme="minorHAnsi"/>
                <w:sz w:val="20"/>
              </w:rPr>
              <w:t>R</w:t>
            </w:r>
          </w:p>
          <w:p w14:paraId="1DE716CD" w14:textId="77777777" w:rsidR="0003173E" w:rsidRPr="0015643A" w:rsidRDefault="0003173E" w:rsidP="00F31A20">
            <w:pPr>
              <w:rPr>
                <w:rFonts w:asciiTheme="minorHAnsi" w:hAnsiTheme="minorHAnsi" w:cstheme="minorHAnsi"/>
                <w:sz w:val="20"/>
              </w:rPr>
            </w:pPr>
          </w:p>
        </w:tc>
        <w:tc>
          <w:tcPr>
            <w:tcW w:w="2275" w:type="dxa"/>
            <w:tcBorders>
              <w:top w:val="nil"/>
              <w:left w:val="nil"/>
              <w:bottom w:val="single" w:sz="4" w:space="0" w:color="auto"/>
              <w:right w:val="single" w:sz="4" w:space="0" w:color="auto"/>
            </w:tcBorders>
            <w:vAlign w:val="center"/>
          </w:tcPr>
          <w:p w14:paraId="456269B9" w14:textId="77777777" w:rsidR="0003173E" w:rsidRPr="0015643A" w:rsidRDefault="0003173E" w:rsidP="00F31A20">
            <w:pPr>
              <w:rPr>
                <w:rFonts w:asciiTheme="minorHAnsi" w:hAnsiTheme="minorHAnsi" w:cstheme="minorHAnsi"/>
                <w:b/>
                <w:bCs/>
                <w:sz w:val="20"/>
              </w:rPr>
            </w:pPr>
            <w:r w:rsidRPr="0015643A">
              <w:rPr>
                <w:rFonts w:asciiTheme="minorHAnsi" w:hAnsiTheme="minorHAnsi" w:cstheme="minorHAnsi"/>
                <w:b/>
                <w:bCs/>
                <w:sz w:val="20"/>
              </w:rPr>
              <w:t>R</w:t>
            </w:r>
          </w:p>
          <w:p w14:paraId="6B7EC156" w14:textId="77777777" w:rsidR="0003173E" w:rsidRPr="0015643A" w:rsidRDefault="0003173E" w:rsidP="00F31A20">
            <w:pPr>
              <w:rPr>
                <w:rFonts w:asciiTheme="minorHAnsi" w:hAnsiTheme="minorHAnsi" w:cstheme="minorHAnsi"/>
                <w:b/>
                <w:bCs/>
                <w:sz w:val="20"/>
              </w:rPr>
            </w:pPr>
          </w:p>
        </w:tc>
      </w:tr>
      <w:tr w:rsidR="0003173E" w:rsidRPr="0015643A" w14:paraId="3D9F57D8" w14:textId="77777777" w:rsidTr="00F31A20">
        <w:trPr>
          <w:trHeight w:val="705"/>
        </w:trPr>
        <w:tc>
          <w:tcPr>
            <w:tcW w:w="2406" w:type="dxa"/>
            <w:tcBorders>
              <w:top w:val="nil"/>
              <w:left w:val="single" w:sz="4" w:space="0" w:color="auto"/>
              <w:bottom w:val="single" w:sz="4" w:space="0" w:color="auto"/>
              <w:right w:val="single" w:sz="4" w:space="0" w:color="auto"/>
            </w:tcBorders>
            <w:noWrap/>
            <w:vAlign w:val="center"/>
          </w:tcPr>
          <w:p w14:paraId="414334E3" w14:textId="77777777" w:rsidR="0003173E" w:rsidRPr="0015643A" w:rsidRDefault="0003173E" w:rsidP="00F31A20">
            <w:pPr>
              <w:rPr>
                <w:rFonts w:asciiTheme="minorHAnsi" w:hAnsiTheme="minorHAnsi" w:cstheme="minorHAnsi"/>
                <w:sz w:val="20"/>
              </w:rPr>
            </w:pPr>
            <w:r w:rsidRPr="0015643A">
              <w:rPr>
                <w:rFonts w:asciiTheme="minorHAnsi" w:hAnsiTheme="minorHAnsi" w:cstheme="minorHAnsi"/>
                <w:sz w:val="20"/>
              </w:rPr>
              <w:t xml:space="preserve">Consumables Needed During Preventative Maintenance </w:t>
            </w:r>
          </w:p>
        </w:tc>
        <w:tc>
          <w:tcPr>
            <w:tcW w:w="1220" w:type="dxa"/>
            <w:vMerge/>
            <w:tcBorders>
              <w:left w:val="nil"/>
              <w:right w:val="single" w:sz="4" w:space="0" w:color="auto"/>
            </w:tcBorders>
          </w:tcPr>
          <w:p w14:paraId="4A50CCCB" w14:textId="77777777" w:rsidR="0003173E" w:rsidRPr="0015643A" w:rsidRDefault="0003173E" w:rsidP="00F31A20">
            <w:pPr>
              <w:rPr>
                <w:rFonts w:asciiTheme="minorHAnsi" w:hAnsiTheme="minorHAnsi" w:cstheme="minorHAnsi"/>
                <w:sz w:val="20"/>
              </w:rPr>
            </w:pPr>
          </w:p>
        </w:tc>
        <w:tc>
          <w:tcPr>
            <w:tcW w:w="1160" w:type="dxa"/>
            <w:tcBorders>
              <w:top w:val="nil"/>
              <w:left w:val="single" w:sz="4" w:space="0" w:color="auto"/>
              <w:bottom w:val="single" w:sz="4" w:space="0" w:color="auto"/>
              <w:right w:val="single" w:sz="4" w:space="0" w:color="auto"/>
            </w:tcBorders>
            <w:vAlign w:val="center"/>
          </w:tcPr>
          <w:p w14:paraId="18CD69E8" w14:textId="77777777" w:rsidR="0003173E" w:rsidRPr="0015643A" w:rsidRDefault="0003173E" w:rsidP="00F31A20">
            <w:pPr>
              <w:rPr>
                <w:rFonts w:asciiTheme="minorHAnsi" w:hAnsiTheme="minorHAnsi" w:cstheme="minorHAnsi"/>
                <w:sz w:val="20"/>
              </w:rPr>
            </w:pPr>
            <w:r w:rsidRPr="0015643A">
              <w:rPr>
                <w:rFonts w:asciiTheme="minorHAnsi" w:hAnsiTheme="minorHAnsi" w:cstheme="minorHAnsi"/>
                <w:sz w:val="20"/>
              </w:rPr>
              <w:t>R</w:t>
            </w:r>
          </w:p>
          <w:p w14:paraId="1B649AD0" w14:textId="77777777" w:rsidR="0003173E" w:rsidRPr="0015643A" w:rsidRDefault="0003173E" w:rsidP="00F31A20">
            <w:pPr>
              <w:rPr>
                <w:rFonts w:asciiTheme="minorHAnsi" w:hAnsiTheme="minorHAnsi" w:cstheme="minorHAnsi"/>
                <w:sz w:val="20"/>
              </w:rPr>
            </w:pPr>
          </w:p>
          <w:p w14:paraId="7D93D382" w14:textId="77777777" w:rsidR="0003173E" w:rsidRPr="0015643A" w:rsidRDefault="0003173E" w:rsidP="00F31A20">
            <w:pPr>
              <w:rPr>
                <w:rFonts w:asciiTheme="minorHAnsi" w:hAnsiTheme="minorHAnsi" w:cstheme="minorHAnsi"/>
                <w:sz w:val="20"/>
              </w:rPr>
            </w:pPr>
          </w:p>
          <w:p w14:paraId="2B261A0A" w14:textId="77777777" w:rsidR="0003173E" w:rsidRPr="0015643A" w:rsidRDefault="0003173E" w:rsidP="00F31A20">
            <w:pPr>
              <w:rPr>
                <w:rFonts w:asciiTheme="minorHAnsi" w:hAnsiTheme="minorHAnsi" w:cstheme="minorHAnsi"/>
                <w:sz w:val="20"/>
              </w:rPr>
            </w:pPr>
          </w:p>
        </w:tc>
        <w:tc>
          <w:tcPr>
            <w:tcW w:w="1070" w:type="dxa"/>
            <w:tcBorders>
              <w:top w:val="nil"/>
              <w:left w:val="nil"/>
              <w:bottom w:val="single" w:sz="4" w:space="0" w:color="auto"/>
              <w:right w:val="single" w:sz="4" w:space="0" w:color="auto"/>
            </w:tcBorders>
            <w:vAlign w:val="center"/>
          </w:tcPr>
          <w:p w14:paraId="6FC1B631" w14:textId="77777777" w:rsidR="0003173E" w:rsidRPr="0015643A" w:rsidRDefault="0003173E" w:rsidP="00F31A20">
            <w:pPr>
              <w:rPr>
                <w:rFonts w:asciiTheme="minorHAnsi" w:hAnsiTheme="minorHAnsi" w:cstheme="minorHAnsi"/>
                <w:sz w:val="20"/>
              </w:rPr>
            </w:pPr>
            <w:r w:rsidRPr="0015643A">
              <w:rPr>
                <w:rFonts w:asciiTheme="minorHAnsi" w:hAnsiTheme="minorHAnsi" w:cstheme="minorHAnsi"/>
                <w:sz w:val="20"/>
              </w:rPr>
              <w:t>R</w:t>
            </w:r>
          </w:p>
          <w:p w14:paraId="7577575B" w14:textId="77777777" w:rsidR="0003173E" w:rsidRPr="0015643A" w:rsidRDefault="0003173E" w:rsidP="00F31A20">
            <w:pPr>
              <w:rPr>
                <w:rFonts w:asciiTheme="minorHAnsi" w:hAnsiTheme="minorHAnsi" w:cstheme="minorHAnsi"/>
                <w:sz w:val="20"/>
              </w:rPr>
            </w:pPr>
          </w:p>
          <w:p w14:paraId="7E5F2B13" w14:textId="77777777" w:rsidR="0003173E" w:rsidRPr="0015643A" w:rsidRDefault="0003173E" w:rsidP="00F31A20">
            <w:pPr>
              <w:rPr>
                <w:rFonts w:asciiTheme="minorHAnsi" w:hAnsiTheme="minorHAnsi" w:cstheme="minorHAnsi"/>
                <w:sz w:val="20"/>
              </w:rPr>
            </w:pPr>
          </w:p>
          <w:p w14:paraId="24048332" w14:textId="77777777" w:rsidR="0003173E" w:rsidRPr="0015643A" w:rsidRDefault="0003173E" w:rsidP="00F31A20">
            <w:pPr>
              <w:rPr>
                <w:rFonts w:asciiTheme="minorHAnsi" w:hAnsiTheme="minorHAnsi" w:cstheme="minorHAnsi"/>
                <w:sz w:val="20"/>
              </w:rPr>
            </w:pPr>
          </w:p>
        </w:tc>
        <w:tc>
          <w:tcPr>
            <w:tcW w:w="979" w:type="dxa"/>
            <w:tcBorders>
              <w:top w:val="nil"/>
              <w:left w:val="nil"/>
              <w:bottom w:val="single" w:sz="4" w:space="0" w:color="auto"/>
              <w:right w:val="single" w:sz="4" w:space="0" w:color="auto"/>
            </w:tcBorders>
            <w:vAlign w:val="center"/>
          </w:tcPr>
          <w:p w14:paraId="5C29E26A" w14:textId="77777777" w:rsidR="0003173E" w:rsidRPr="0015643A" w:rsidRDefault="0003173E" w:rsidP="00F31A20">
            <w:pPr>
              <w:rPr>
                <w:rFonts w:asciiTheme="minorHAnsi" w:hAnsiTheme="minorHAnsi" w:cstheme="minorHAnsi"/>
                <w:sz w:val="20"/>
              </w:rPr>
            </w:pPr>
            <w:r w:rsidRPr="0015643A">
              <w:rPr>
                <w:rFonts w:asciiTheme="minorHAnsi" w:hAnsiTheme="minorHAnsi" w:cstheme="minorHAnsi"/>
                <w:sz w:val="20"/>
              </w:rPr>
              <w:t>R</w:t>
            </w:r>
          </w:p>
          <w:p w14:paraId="4DDFE0C3" w14:textId="77777777" w:rsidR="0003173E" w:rsidRPr="0015643A" w:rsidRDefault="0003173E" w:rsidP="00F31A20">
            <w:pPr>
              <w:rPr>
                <w:rFonts w:asciiTheme="minorHAnsi" w:hAnsiTheme="minorHAnsi" w:cstheme="minorHAnsi"/>
                <w:sz w:val="20"/>
              </w:rPr>
            </w:pPr>
          </w:p>
          <w:p w14:paraId="20BE7408" w14:textId="77777777" w:rsidR="0003173E" w:rsidRPr="0015643A" w:rsidRDefault="0003173E" w:rsidP="00F31A20">
            <w:pPr>
              <w:rPr>
                <w:rFonts w:asciiTheme="minorHAnsi" w:hAnsiTheme="minorHAnsi" w:cstheme="minorHAnsi"/>
                <w:sz w:val="20"/>
              </w:rPr>
            </w:pPr>
          </w:p>
          <w:p w14:paraId="45760C8E" w14:textId="77777777" w:rsidR="0003173E" w:rsidRPr="0015643A" w:rsidRDefault="0003173E" w:rsidP="00F31A20">
            <w:pPr>
              <w:rPr>
                <w:rFonts w:asciiTheme="minorHAnsi" w:hAnsiTheme="minorHAnsi" w:cstheme="minorHAnsi"/>
                <w:sz w:val="20"/>
              </w:rPr>
            </w:pPr>
          </w:p>
        </w:tc>
        <w:tc>
          <w:tcPr>
            <w:tcW w:w="1054" w:type="dxa"/>
            <w:tcBorders>
              <w:top w:val="nil"/>
              <w:left w:val="nil"/>
              <w:bottom w:val="single" w:sz="4" w:space="0" w:color="auto"/>
              <w:right w:val="single" w:sz="4" w:space="0" w:color="auto"/>
            </w:tcBorders>
            <w:vAlign w:val="center"/>
          </w:tcPr>
          <w:p w14:paraId="5CCC7F86" w14:textId="77777777" w:rsidR="0003173E" w:rsidRPr="0015643A" w:rsidRDefault="0003173E" w:rsidP="00F31A20">
            <w:pPr>
              <w:rPr>
                <w:rFonts w:asciiTheme="minorHAnsi" w:hAnsiTheme="minorHAnsi" w:cstheme="minorHAnsi"/>
                <w:sz w:val="20"/>
              </w:rPr>
            </w:pPr>
            <w:r w:rsidRPr="0015643A">
              <w:rPr>
                <w:rFonts w:asciiTheme="minorHAnsi" w:hAnsiTheme="minorHAnsi" w:cstheme="minorHAnsi"/>
                <w:sz w:val="20"/>
              </w:rPr>
              <w:t>R</w:t>
            </w:r>
          </w:p>
          <w:p w14:paraId="2C450CA6" w14:textId="77777777" w:rsidR="0003173E" w:rsidRPr="0015643A" w:rsidRDefault="0003173E" w:rsidP="00F31A20">
            <w:pPr>
              <w:rPr>
                <w:rFonts w:asciiTheme="minorHAnsi" w:hAnsiTheme="minorHAnsi" w:cstheme="minorHAnsi"/>
                <w:sz w:val="20"/>
              </w:rPr>
            </w:pPr>
          </w:p>
          <w:p w14:paraId="70031564" w14:textId="77777777" w:rsidR="0003173E" w:rsidRPr="0015643A" w:rsidRDefault="0003173E" w:rsidP="00F31A20">
            <w:pPr>
              <w:rPr>
                <w:rFonts w:asciiTheme="minorHAnsi" w:hAnsiTheme="minorHAnsi" w:cstheme="minorHAnsi"/>
                <w:sz w:val="20"/>
              </w:rPr>
            </w:pPr>
          </w:p>
          <w:p w14:paraId="41589C68" w14:textId="77777777" w:rsidR="0003173E" w:rsidRPr="0015643A" w:rsidRDefault="0003173E" w:rsidP="00F31A20">
            <w:pPr>
              <w:rPr>
                <w:rFonts w:asciiTheme="minorHAnsi" w:hAnsiTheme="minorHAnsi" w:cstheme="minorHAnsi"/>
                <w:sz w:val="20"/>
              </w:rPr>
            </w:pPr>
          </w:p>
        </w:tc>
        <w:tc>
          <w:tcPr>
            <w:tcW w:w="927" w:type="dxa"/>
            <w:tcBorders>
              <w:top w:val="nil"/>
              <w:left w:val="nil"/>
              <w:bottom w:val="single" w:sz="4" w:space="0" w:color="auto"/>
              <w:right w:val="single" w:sz="4" w:space="0" w:color="auto"/>
            </w:tcBorders>
            <w:vAlign w:val="center"/>
          </w:tcPr>
          <w:p w14:paraId="7F751E04" w14:textId="77777777" w:rsidR="0003173E" w:rsidRPr="0015643A" w:rsidRDefault="0003173E" w:rsidP="00F31A20">
            <w:pPr>
              <w:rPr>
                <w:rFonts w:asciiTheme="minorHAnsi" w:hAnsiTheme="minorHAnsi" w:cstheme="minorHAnsi"/>
                <w:sz w:val="20"/>
              </w:rPr>
            </w:pPr>
            <w:r w:rsidRPr="0015643A">
              <w:rPr>
                <w:rFonts w:asciiTheme="minorHAnsi" w:hAnsiTheme="minorHAnsi" w:cstheme="minorHAnsi"/>
                <w:sz w:val="20"/>
              </w:rPr>
              <w:t>R</w:t>
            </w:r>
          </w:p>
          <w:p w14:paraId="4B0D704B" w14:textId="77777777" w:rsidR="0003173E" w:rsidRPr="0015643A" w:rsidRDefault="0003173E" w:rsidP="00F31A20">
            <w:pPr>
              <w:rPr>
                <w:rFonts w:asciiTheme="minorHAnsi" w:hAnsiTheme="minorHAnsi" w:cstheme="minorHAnsi"/>
                <w:sz w:val="20"/>
              </w:rPr>
            </w:pPr>
          </w:p>
          <w:p w14:paraId="5D99DC5D" w14:textId="77777777" w:rsidR="0003173E" w:rsidRPr="0015643A" w:rsidRDefault="0003173E" w:rsidP="00F31A20">
            <w:pPr>
              <w:rPr>
                <w:rFonts w:asciiTheme="minorHAnsi" w:hAnsiTheme="minorHAnsi" w:cstheme="minorHAnsi"/>
                <w:sz w:val="20"/>
              </w:rPr>
            </w:pPr>
          </w:p>
          <w:p w14:paraId="72A7C3EF" w14:textId="77777777" w:rsidR="0003173E" w:rsidRPr="0015643A" w:rsidRDefault="0003173E" w:rsidP="00F31A20">
            <w:pPr>
              <w:rPr>
                <w:rFonts w:asciiTheme="minorHAnsi" w:hAnsiTheme="minorHAnsi" w:cstheme="minorHAnsi"/>
                <w:sz w:val="20"/>
              </w:rPr>
            </w:pPr>
          </w:p>
        </w:tc>
        <w:tc>
          <w:tcPr>
            <w:tcW w:w="1098" w:type="dxa"/>
            <w:tcBorders>
              <w:top w:val="single" w:sz="4" w:space="0" w:color="auto"/>
              <w:left w:val="nil"/>
              <w:bottom w:val="single" w:sz="4" w:space="0" w:color="auto"/>
              <w:right w:val="single" w:sz="4" w:space="0" w:color="auto"/>
            </w:tcBorders>
            <w:vAlign w:val="center"/>
          </w:tcPr>
          <w:p w14:paraId="29149419" w14:textId="77777777" w:rsidR="0003173E" w:rsidRPr="0015643A" w:rsidRDefault="0003173E" w:rsidP="00F31A20">
            <w:pPr>
              <w:rPr>
                <w:rFonts w:asciiTheme="minorHAnsi" w:hAnsiTheme="minorHAnsi" w:cstheme="minorHAnsi"/>
                <w:sz w:val="20"/>
              </w:rPr>
            </w:pPr>
            <w:r w:rsidRPr="0015643A">
              <w:rPr>
                <w:rFonts w:asciiTheme="minorHAnsi" w:hAnsiTheme="minorHAnsi" w:cstheme="minorHAnsi"/>
                <w:sz w:val="20"/>
              </w:rPr>
              <w:t>R</w:t>
            </w:r>
          </w:p>
          <w:p w14:paraId="158248B1" w14:textId="77777777" w:rsidR="0003173E" w:rsidRPr="0015643A" w:rsidRDefault="0003173E" w:rsidP="00F31A20">
            <w:pPr>
              <w:rPr>
                <w:rFonts w:asciiTheme="minorHAnsi" w:hAnsiTheme="minorHAnsi" w:cstheme="minorHAnsi"/>
                <w:sz w:val="20"/>
              </w:rPr>
            </w:pPr>
          </w:p>
          <w:p w14:paraId="422B7E53" w14:textId="77777777" w:rsidR="0003173E" w:rsidRPr="0015643A" w:rsidRDefault="0003173E" w:rsidP="00F31A20">
            <w:pPr>
              <w:rPr>
                <w:rFonts w:asciiTheme="minorHAnsi" w:hAnsiTheme="minorHAnsi" w:cstheme="minorHAnsi"/>
                <w:sz w:val="20"/>
              </w:rPr>
            </w:pPr>
          </w:p>
          <w:p w14:paraId="199A0FB2" w14:textId="77777777" w:rsidR="0003173E" w:rsidRPr="0015643A" w:rsidRDefault="0003173E" w:rsidP="00F31A20">
            <w:pPr>
              <w:rPr>
                <w:rFonts w:asciiTheme="minorHAnsi" w:hAnsiTheme="minorHAnsi" w:cstheme="minorHAnsi"/>
                <w:sz w:val="20"/>
              </w:rPr>
            </w:pPr>
          </w:p>
        </w:tc>
        <w:tc>
          <w:tcPr>
            <w:tcW w:w="931" w:type="dxa"/>
            <w:tcBorders>
              <w:top w:val="single" w:sz="4" w:space="0" w:color="auto"/>
              <w:left w:val="single" w:sz="4" w:space="0" w:color="auto"/>
              <w:bottom w:val="single" w:sz="4" w:space="0" w:color="auto"/>
              <w:right w:val="single" w:sz="4" w:space="0" w:color="auto"/>
            </w:tcBorders>
            <w:vAlign w:val="center"/>
          </w:tcPr>
          <w:p w14:paraId="4658D576" w14:textId="77777777" w:rsidR="0003173E" w:rsidRPr="0015643A" w:rsidRDefault="0003173E" w:rsidP="00F31A20">
            <w:pPr>
              <w:rPr>
                <w:rFonts w:asciiTheme="minorHAnsi" w:hAnsiTheme="minorHAnsi" w:cstheme="minorHAnsi"/>
                <w:sz w:val="20"/>
              </w:rPr>
            </w:pPr>
            <w:r w:rsidRPr="0015643A">
              <w:rPr>
                <w:rFonts w:asciiTheme="minorHAnsi" w:hAnsiTheme="minorHAnsi" w:cstheme="minorHAnsi"/>
                <w:sz w:val="20"/>
              </w:rPr>
              <w:t>R</w:t>
            </w:r>
          </w:p>
          <w:p w14:paraId="5901F9BD" w14:textId="77777777" w:rsidR="0003173E" w:rsidRPr="0015643A" w:rsidRDefault="0003173E" w:rsidP="00F31A20">
            <w:pPr>
              <w:rPr>
                <w:rFonts w:asciiTheme="minorHAnsi" w:hAnsiTheme="minorHAnsi" w:cstheme="minorHAnsi"/>
                <w:sz w:val="20"/>
              </w:rPr>
            </w:pPr>
          </w:p>
          <w:p w14:paraId="3BD6BAC0" w14:textId="77777777" w:rsidR="0003173E" w:rsidRPr="0015643A" w:rsidRDefault="0003173E" w:rsidP="00F31A20">
            <w:pPr>
              <w:rPr>
                <w:rFonts w:asciiTheme="minorHAnsi" w:hAnsiTheme="minorHAnsi" w:cstheme="minorHAnsi"/>
                <w:sz w:val="20"/>
              </w:rPr>
            </w:pPr>
          </w:p>
          <w:p w14:paraId="37C73197" w14:textId="77777777" w:rsidR="0003173E" w:rsidRPr="0015643A" w:rsidRDefault="0003173E" w:rsidP="00F31A20">
            <w:pPr>
              <w:rPr>
                <w:rFonts w:asciiTheme="minorHAnsi" w:hAnsiTheme="minorHAnsi" w:cstheme="minorHAnsi"/>
                <w:sz w:val="20"/>
              </w:rPr>
            </w:pPr>
          </w:p>
        </w:tc>
        <w:tc>
          <w:tcPr>
            <w:tcW w:w="1108" w:type="dxa"/>
            <w:tcBorders>
              <w:top w:val="single" w:sz="4" w:space="0" w:color="auto"/>
              <w:left w:val="single" w:sz="4" w:space="0" w:color="auto"/>
              <w:bottom w:val="single" w:sz="4" w:space="0" w:color="auto"/>
              <w:right w:val="single" w:sz="4" w:space="0" w:color="auto"/>
            </w:tcBorders>
            <w:vAlign w:val="center"/>
          </w:tcPr>
          <w:p w14:paraId="6FC63F86" w14:textId="77777777" w:rsidR="0003173E" w:rsidRPr="0015643A" w:rsidRDefault="0003173E" w:rsidP="00F31A20">
            <w:pPr>
              <w:rPr>
                <w:rFonts w:asciiTheme="minorHAnsi" w:hAnsiTheme="minorHAnsi" w:cstheme="minorHAnsi"/>
                <w:sz w:val="20"/>
              </w:rPr>
            </w:pPr>
            <w:r w:rsidRPr="0015643A">
              <w:rPr>
                <w:rFonts w:asciiTheme="minorHAnsi" w:hAnsiTheme="minorHAnsi" w:cstheme="minorHAnsi"/>
                <w:sz w:val="20"/>
              </w:rPr>
              <w:t>R</w:t>
            </w:r>
          </w:p>
          <w:p w14:paraId="237FF76F" w14:textId="77777777" w:rsidR="0003173E" w:rsidRPr="0015643A" w:rsidRDefault="0003173E" w:rsidP="00F31A20">
            <w:pPr>
              <w:rPr>
                <w:rFonts w:asciiTheme="minorHAnsi" w:hAnsiTheme="minorHAnsi" w:cstheme="minorHAnsi"/>
                <w:sz w:val="20"/>
              </w:rPr>
            </w:pPr>
          </w:p>
          <w:p w14:paraId="7F442B9F" w14:textId="77777777" w:rsidR="0003173E" w:rsidRPr="0015643A" w:rsidRDefault="0003173E" w:rsidP="00F31A20">
            <w:pPr>
              <w:rPr>
                <w:rFonts w:asciiTheme="minorHAnsi" w:hAnsiTheme="minorHAnsi" w:cstheme="minorHAnsi"/>
                <w:sz w:val="20"/>
              </w:rPr>
            </w:pPr>
          </w:p>
          <w:p w14:paraId="754A6BD8" w14:textId="77777777" w:rsidR="0003173E" w:rsidRPr="0015643A" w:rsidRDefault="0003173E" w:rsidP="00F31A20">
            <w:pPr>
              <w:rPr>
                <w:rFonts w:asciiTheme="minorHAnsi" w:hAnsiTheme="minorHAnsi" w:cstheme="minorHAnsi"/>
                <w:sz w:val="20"/>
              </w:rPr>
            </w:pPr>
          </w:p>
        </w:tc>
        <w:tc>
          <w:tcPr>
            <w:tcW w:w="927" w:type="dxa"/>
            <w:tcBorders>
              <w:top w:val="single" w:sz="4" w:space="0" w:color="auto"/>
              <w:left w:val="single" w:sz="4" w:space="0" w:color="auto"/>
              <w:bottom w:val="single" w:sz="4" w:space="0" w:color="auto"/>
              <w:right w:val="single" w:sz="4" w:space="0" w:color="auto"/>
            </w:tcBorders>
            <w:vAlign w:val="center"/>
          </w:tcPr>
          <w:p w14:paraId="43182BB0" w14:textId="77777777" w:rsidR="0003173E" w:rsidRPr="0015643A" w:rsidRDefault="0003173E" w:rsidP="00F31A20">
            <w:pPr>
              <w:rPr>
                <w:rFonts w:asciiTheme="minorHAnsi" w:hAnsiTheme="minorHAnsi" w:cstheme="minorHAnsi"/>
                <w:sz w:val="20"/>
              </w:rPr>
            </w:pPr>
            <w:r w:rsidRPr="0015643A">
              <w:rPr>
                <w:rFonts w:asciiTheme="minorHAnsi" w:hAnsiTheme="minorHAnsi" w:cstheme="minorHAnsi"/>
                <w:sz w:val="20"/>
              </w:rPr>
              <w:t>R</w:t>
            </w:r>
          </w:p>
          <w:p w14:paraId="1150E046" w14:textId="77777777" w:rsidR="0003173E" w:rsidRPr="0015643A" w:rsidRDefault="0003173E" w:rsidP="00F31A20">
            <w:pPr>
              <w:rPr>
                <w:rFonts w:asciiTheme="minorHAnsi" w:hAnsiTheme="minorHAnsi" w:cstheme="minorHAnsi"/>
                <w:sz w:val="20"/>
              </w:rPr>
            </w:pPr>
          </w:p>
          <w:p w14:paraId="66B88F08" w14:textId="77777777" w:rsidR="0003173E" w:rsidRPr="0015643A" w:rsidRDefault="0003173E" w:rsidP="00F31A20">
            <w:pPr>
              <w:rPr>
                <w:rFonts w:asciiTheme="minorHAnsi" w:hAnsiTheme="minorHAnsi" w:cstheme="minorHAnsi"/>
                <w:sz w:val="20"/>
              </w:rPr>
            </w:pPr>
          </w:p>
          <w:p w14:paraId="5154092F" w14:textId="77777777" w:rsidR="0003173E" w:rsidRPr="0015643A" w:rsidRDefault="0003173E" w:rsidP="00F31A20">
            <w:pPr>
              <w:rPr>
                <w:rFonts w:asciiTheme="minorHAnsi" w:hAnsiTheme="minorHAnsi" w:cstheme="minorHAnsi"/>
                <w:sz w:val="20"/>
              </w:rPr>
            </w:pPr>
          </w:p>
        </w:tc>
        <w:tc>
          <w:tcPr>
            <w:tcW w:w="1006" w:type="dxa"/>
            <w:tcBorders>
              <w:top w:val="single" w:sz="4" w:space="0" w:color="auto"/>
              <w:left w:val="single" w:sz="4" w:space="0" w:color="auto"/>
              <w:bottom w:val="single" w:sz="4" w:space="0" w:color="auto"/>
              <w:right w:val="single" w:sz="4" w:space="0" w:color="auto"/>
            </w:tcBorders>
            <w:vAlign w:val="center"/>
          </w:tcPr>
          <w:p w14:paraId="1FF143C4" w14:textId="77777777" w:rsidR="0003173E" w:rsidRPr="0015643A" w:rsidRDefault="0003173E" w:rsidP="00F31A20">
            <w:pPr>
              <w:rPr>
                <w:rFonts w:asciiTheme="minorHAnsi" w:hAnsiTheme="minorHAnsi" w:cstheme="minorHAnsi"/>
                <w:sz w:val="20"/>
              </w:rPr>
            </w:pPr>
            <w:r w:rsidRPr="0015643A">
              <w:rPr>
                <w:rFonts w:asciiTheme="minorHAnsi" w:hAnsiTheme="minorHAnsi" w:cstheme="minorHAnsi"/>
                <w:sz w:val="20"/>
              </w:rPr>
              <w:t>R</w:t>
            </w:r>
          </w:p>
          <w:p w14:paraId="05C17B11" w14:textId="77777777" w:rsidR="0003173E" w:rsidRPr="0015643A" w:rsidRDefault="0003173E" w:rsidP="00F31A20">
            <w:pPr>
              <w:rPr>
                <w:rFonts w:asciiTheme="minorHAnsi" w:hAnsiTheme="minorHAnsi" w:cstheme="minorHAnsi"/>
                <w:sz w:val="20"/>
              </w:rPr>
            </w:pPr>
          </w:p>
          <w:p w14:paraId="6A9AEBE0" w14:textId="77777777" w:rsidR="0003173E" w:rsidRPr="0015643A" w:rsidRDefault="0003173E" w:rsidP="00F31A20">
            <w:pPr>
              <w:rPr>
                <w:rFonts w:asciiTheme="minorHAnsi" w:hAnsiTheme="minorHAnsi" w:cstheme="minorHAnsi"/>
                <w:sz w:val="20"/>
              </w:rPr>
            </w:pPr>
          </w:p>
          <w:p w14:paraId="5457F320" w14:textId="77777777" w:rsidR="0003173E" w:rsidRPr="0015643A" w:rsidRDefault="0003173E" w:rsidP="00F31A20">
            <w:pPr>
              <w:rPr>
                <w:rFonts w:asciiTheme="minorHAnsi" w:hAnsiTheme="minorHAnsi" w:cstheme="minorHAnsi"/>
                <w:sz w:val="20"/>
              </w:rPr>
            </w:pPr>
          </w:p>
        </w:tc>
        <w:tc>
          <w:tcPr>
            <w:tcW w:w="2275" w:type="dxa"/>
            <w:tcBorders>
              <w:top w:val="nil"/>
              <w:left w:val="nil"/>
              <w:bottom w:val="single" w:sz="4" w:space="0" w:color="auto"/>
              <w:right w:val="single" w:sz="4" w:space="0" w:color="auto"/>
            </w:tcBorders>
            <w:vAlign w:val="center"/>
          </w:tcPr>
          <w:p w14:paraId="4D16EB0A" w14:textId="77777777" w:rsidR="0003173E" w:rsidRPr="0015643A" w:rsidRDefault="0003173E" w:rsidP="00F31A20">
            <w:pPr>
              <w:rPr>
                <w:rFonts w:asciiTheme="minorHAnsi" w:hAnsiTheme="minorHAnsi" w:cstheme="minorHAnsi"/>
                <w:b/>
                <w:bCs/>
                <w:sz w:val="20"/>
              </w:rPr>
            </w:pPr>
            <w:r w:rsidRPr="0015643A">
              <w:rPr>
                <w:rFonts w:asciiTheme="minorHAnsi" w:hAnsiTheme="minorHAnsi" w:cstheme="minorHAnsi"/>
                <w:b/>
                <w:bCs/>
                <w:sz w:val="20"/>
              </w:rPr>
              <w:t>R</w:t>
            </w:r>
          </w:p>
          <w:p w14:paraId="0343C55D" w14:textId="77777777" w:rsidR="0003173E" w:rsidRPr="0015643A" w:rsidRDefault="0003173E" w:rsidP="00F31A20">
            <w:pPr>
              <w:rPr>
                <w:rFonts w:asciiTheme="minorHAnsi" w:hAnsiTheme="minorHAnsi" w:cstheme="minorHAnsi"/>
                <w:b/>
                <w:bCs/>
                <w:sz w:val="20"/>
              </w:rPr>
            </w:pPr>
          </w:p>
          <w:p w14:paraId="59F73562" w14:textId="77777777" w:rsidR="0003173E" w:rsidRPr="0015643A" w:rsidRDefault="0003173E" w:rsidP="00F31A20">
            <w:pPr>
              <w:rPr>
                <w:rFonts w:asciiTheme="minorHAnsi" w:hAnsiTheme="minorHAnsi" w:cstheme="minorHAnsi"/>
                <w:b/>
                <w:bCs/>
                <w:sz w:val="20"/>
              </w:rPr>
            </w:pPr>
          </w:p>
          <w:p w14:paraId="7BC7DE12" w14:textId="77777777" w:rsidR="0003173E" w:rsidRPr="0015643A" w:rsidRDefault="0003173E" w:rsidP="00F31A20">
            <w:pPr>
              <w:rPr>
                <w:rFonts w:asciiTheme="minorHAnsi" w:hAnsiTheme="minorHAnsi" w:cstheme="minorHAnsi"/>
                <w:b/>
                <w:bCs/>
                <w:sz w:val="20"/>
              </w:rPr>
            </w:pPr>
          </w:p>
        </w:tc>
      </w:tr>
      <w:tr w:rsidR="0003173E" w:rsidRPr="0015643A" w14:paraId="4FCEFED6" w14:textId="77777777" w:rsidTr="00F31A20">
        <w:trPr>
          <w:trHeight w:val="255"/>
        </w:trPr>
        <w:tc>
          <w:tcPr>
            <w:tcW w:w="2406" w:type="dxa"/>
            <w:tcBorders>
              <w:top w:val="nil"/>
              <w:left w:val="single" w:sz="4" w:space="0" w:color="auto"/>
              <w:bottom w:val="single" w:sz="4" w:space="0" w:color="auto"/>
              <w:right w:val="single" w:sz="4" w:space="0" w:color="auto"/>
            </w:tcBorders>
            <w:noWrap/>
            <w:vAlign w:val="center"/>
          </w:tcPr>
          <w:p w14:paraId="24F9C453" w14:textId="77777777" w:rsidR="0003173E" w:rsidRPr="0015643A" w:rsidRDefault="0003173E" w:rsidP="00F31A20">
            <w:pPr>
              <w:rPr>
                <w:rFonts w:asciiTheme="minorHAnsi" w:hAnsiTheme="minorHAnsi" w:cstheme="minorHAnsi"/>
                <w:sz w:val="20"/>
              </w:rPr>
            </w:pPr>
            <w:r w:rsidRPr="0015643A">
              <w:rPr>
                <w:rFonts w:asciiTheme="minorHAnsi" w:hAnsiTheme="minorHAnsi" w:cstheme="minorHAnsi"/>
                <w:sz w:val="20"/>
              </w:rPr>
              <w:t>Insurance</w:t>
            </w:r>
          </w:p>
        </w:tc>
        <w:tc>
          <w:tcPr>
            <w:tcW w:w="1220" w:type="dxa"/>
            <w:vMerge/>
            <w:tcBorders>
              <w:left w:val="nil"/>
              <w:right w:val="single" w:sz="4" w:space="0" w:color="auto"/>
            </w:tcBorders>
          </w:tcPr>
          <w:p w14:paraId="1CED693D" w14:textId="77777777" w:rsidR="0003173E" w:rsidRPr="0015643A" w:rsidRDefault="0003173E" w:rsidP="00F31A20">
            <w:pPr>
              <w:rPr>
                <w:rFonts w:asciiTheme="minorHAnsi" w:hAnsiTheme="minorHAnsi" w:cstheme="minorHAnsi"/>
                <w:sz w:val="20"/>
              </w:rPr>
            </w:pPr>
          </w:p>
        </w:tc>
        <w:tc>
          <w:tcPr>
            <w:tcW w:w="1160" w:type="dxa"/>
            <w:tcBorders>
              <w:top w:val="nil"/>
              <w:left w:val="single" w:sz="4" w:space="0" w:color="auto"/>
              <w:bottom w:val="single" w:sz="4" w:space="0" w:color="auto"/>
              <w:right w:val="single" w:sz="4" w:space="0" w:color="auto"/>
            </w:tcBorders>
            <w:vAlign w:val="center"/>
          </w:tcPr>
          <w:p w14:paraId="5AEB0EC4" w14:textId="77777777" w:rsidR="0003173E" w:rsidRPr="0015643A" w:rsidRDefault="0003173E" w:rsidP="00F31A20">
            <w:pPr>
              <w:rPr>
                <w:rFonts w:asciiTheme="minorHAnsi" w:hAnsiTheme="minorHAnsi" w:cstheme="minorHAnsi"/>
                <w:sz w:val="20"/>
              </w:rPr>
            </w:pPr>
            <w:r w:rsidRPr="0015643A">
              <w:rPr>
                <w:rFonts w:asciiTheme="minorHAnsi" w:hAnsiTheme="minorHAnsi" w:cstheme="minorHAnsi"/>
                <w:sz w:val="20"/>
              </w:rPr>
              <w:t>R</w:t>
            </w:r>
          </w:p>
        </w:tc>
        <w:tc>
          <w:tcPr>
            <w:tcW w:w="1070" w:type="dxa"/>
            <w:tcBorders>
              <w:top w:val="nil"/>
              <w:left w:val="nil"/>
              <w:bottom w:val="single" w:sz="4" w:space="0" w:color="auto"/>
              <w:right w:val="single" w:sz="4" w:space="0" w:color="auto"/>
            </w:tcBorders>
            <w:vAlign w:val="center"/>
          </w:tcPr>
          <w:p w14:paraId="06A26B98" w14:textId="77777777" w:rsidR="0003173E" w:rsidRPr="0015643A" w:rsidRDefault="0003173E" w:rsidP="00F31A20">
            <w:pPr>
              <w:rPr>
                <w:rFonts w:asciiTheme="minorHAnsi" w:hAnsiTheme="minorHAnsi" w:cstheme="minorHAnsi"/>
                <w:sz w:val="20"/>
              </w:rPr>
            </w:pPr>
            <w:r w:rsidRPr="0015643A">
              <w:rPr>
                <w:rFonts w:asciiTheme="minorHAnsi" w:hAnsiTheme="minorHAnsi" w:cstheme="minorHAnsi"/>
                <w:sz w:val="20"/>
              </w:rPr>
              <w:t>R</w:t>
            </w:r>
          </w:p>
        </w:tc>
        <w:tc>
          <w:tcPr>
            <w:tcW w:w="979" w:type="dxa"/>
            <w:tcBorders>
              <w:top w:val="nil"/>
              <w:left w:val="nil"/>
              <w:bottom w:val="single" w:sz="4" w:space="0" w:color="auto"/>
              <w:right w:val="single" w:sz="4" w:space="0" w:color="auto"/>
            </w:tcBorders>
            <w:vAlign w:val="center"/>
          </w:tcPr>
          <w:p w14:paraId="20065966" w14:textId="77777777" w:rsidR="0003173E" w:rsidRPr="0015643A" w:rsidRDefault="0003173E" w:rsidP="00F31A20">
            <w:pPr>
              <w:rPr>
                <w:rFonts w:asciiTheme="minorHAnsi" w:hAnsiTheme="minorHAnsi" w:cstheme="minorHAnsi"/>
                <w:sz w:val="20"/>
              </w:rPr>
            </w:pPr>
            <w:r w:rsidRPr="0015643A">
              <w:rPr>
                <w:rFonts w:asciiTheme="minorHAnsi" w:hAnsiTheme="minorHAnsi" w:cstheme="minorHAnsi"/>
                <w:sz w:val="20"/>
              </w:rPr>
              <w:t>R</w:t>
            </w:r>
          </w:p>
        </w:tc>
        <w:tc>
          <w:tcPr>
            <w:tcW w:w="1054" w:type="dxa"/>
            <w:tcBorders>
              <w:top w:val="nil"/>
              <w:left w:val="nil"/>
              <w:bottom w:val="single" w:sz="4" w:space="0" w:color="auto"/>
              <w:right w:val="single" w:sz="4" w:space="0" w:color="auto"/>
            </w:tcBorders>
            <w:vAlign w:val="center"/>
          </w:tcPr>
          <w:p w14:paraId="2EA053DB" w14:textId="77777777" w:rsidR="0003173E" w:rsidRPr="0015643A" w:rsidRDefault="0003173E" w:rsidP="00F31A20">
            <w:pPr>
              <w:rPr>
                <w:rFonts w:asciiTheme="minorHAnsi" w:hAnsiTheme="minorHAnsi" w:cstheme="minorHAnsi"/>
                <w:sz w:val="20"/>
              </w:rPr>
            </w:pPr>
            <w:r w:rsidRPr="0015643A">
              <w:rPr>
                <w:rFonts w:asciiTheme="minorHAnsi" w:hAnsiTheme="minorHAnsi" w:cstheme="minorHAnsi"/>
                <w:sz w:val="20"/>
              </w:rPr>
              <w:t>R</w:t>
            </w:r>
          </w:p>
        </w:tc>
        <w:tc>
          <w:tcPr>
            <w:tcW w:w="927" w:type="dxa"/>
            <w:tcBorders>
              <w:top w:val="nil"/>
              <w:left w:val="nil"/>
              <w:bottom w:val="single" w:sz="4" w:space="0" w:color="auto"/>
              <w:right w:val="single" w:sz="4" w:space="0" w:color="auto"/>
            </w:tcBorders>
            <w:vAlign w:val="center"/>
          </w:tcPr>
          <w:p w14:paraId="57BDBC11" w14:textId="77777777" w:rsidR="0003173E" w:rsidRPr="0015643A" w:rsidRDefault="0003173E" w:rsidP="00F31A20">
            <w:pPr>
              <w:rPr>
                <w:rFonts w:asciiTheme="minorHAnsi" w:hAnsiTheme="minorHAnsi" w:cstheme="minorHAnsi"/>
                <w:sz w:val="20"/>
              </w:rPr>
            </w:pPr>
            <w:r w:rsidRPr="0015643A">
              <w:rPr>
                <w:rFonts w:asciiTheme="minorHAnsi" w:hAnsiTheme="minorHAnsi" w:cstheme="minorHAnsi"/>
                <w:sz w:val="20"/>
              </w:rPr>
              <w:t>R</w:t>
            </w:r>
          </w:p>
        </w:tc>
        <w:tc>
          <w:tcPr>
            <w:tcW w:w="1098" w:type="dxa"/>
            <w:tcBorders>
              <w:top w:val="single" w:sz="4" w:space="0" w:color="auto"/>
              <w:left w:val="nil"/>
              <w:bottom w:val="single" w:sz="4" w:space="0" w:color="auto"/>
              <w:right w:val="single" w:sz="4" w:space="0" w:color="auto"/>
            </w:tcBorders>
            <w:vAlign w:val="center"/>
          </w:tcPr>
          <w:p w14:paraId="24E4CB45" w14:textId="77777777" w:rsidR="0003173E" w:rsidRPr="0015643A" w:rsidRDefault="0003173E" w:rsidP="00F31A20">
            <w:pPr>
              <w:rPr>
                <w:rFonts w:asciiTheme="minorHAnsi" w:hAnsiTheme="minorHAnsi" w:cstheme="minorHAnsi"/>
                <w:sz w:val="20"/>
              </w:rPr>
            </w:pPr>
            <w:r w:rsidRPr="0015643A">
              <w:rPr>
                <w:rFonts w:asciiTheme="minorHAnsi" w:hAnsiTheme="minorHAnsi" w:cstheme="minorHAnsi"/>
                <w:sz w:val="20"/>
              </w:rPr>
              <w:t>R</w:t>
            </w:r>
          </w:p>
        </w:tc>
        <w:tc>
          <w:tcPr>
            <w:tcW w:w="931" w:type="dxa"/>
            <w:tcBorders>
              <w:top w:val="single" w:sz="4" w:space="0" w:color="auto"/>
              <w:left w:val="single" w:sz="4" w:space="0" w:color="auto"/>
              <w:bottom w:val="single" w:sz="4" w:space="0" w:color="auto"/>
              <w:right w:val="single" w:sz="4" w:space="0" w:color="auto"/>
            </w:tcBorders>
            <w:vAlign w:val="center"/>
          </w:tcPr>
          <w:p w14:paraId="7856C98A" w14:textId="77777777" w:rsidR="0003173E" w:rsidRPr="0015643A" w:rsidRDefault="0003173E" w:rsidP="00F31A20">
            <w:pPr>
              <w:rPr>
                <w:rFonts w:asciiTheme="minorHAnsi" w:hAnsiTheme="minorHAnsi" w:cstheme="minorHAnsi"/>
                <w:sz w:val="20"/>
              </w:rPr>
            </w:pPr>
            <w:r w:rsidRPr="0015643A">
              <w:rPr>
                <w:rFonts w:asciiTheme="minorHAnsi" w:hAnsiTheme="minorHAnsi" w:cstheme="minorHAnsi"/>
                <w:sz w:val="20"/>
              </w:rPr>
              <w:t>R</w:t>
            </w:r>
          </w:p>
        </w:tc>
        <w:tc>
          <w:tcPr>
            <w:tcW w:w="1108" w:type="dxa"/>
            <w:tcBorders>
              <w:top w:val="single" w:sz="4" w:space="0" w:color="auto"/>
              <w:left w:val="single" w:sz="4" w:space="0" w:color="auto"/>
              <w:bottom w:val="single" w:sz="4" w:space="0" w:color="auto"/>
              <w:right w:val="single" w:sz="4" w:space="0" w:color="auto"/>
            </w:tcBorders>
            <w:vAlign w:val="center"/>
          </w:tcPr>
          <w:p w14:paraId="347EAB2B" w14:textId="77777777" w:rsidR="0003173E" w:rsidRPr="0015643A" w:rsidRDefault="0003173E" w:rsidP="00F31A20">
            <w:pPr>
              <w:rPr>
                <w:rFonts w:asciiTheme="minorHAnsi" w:hAnsiTheme="minorHAnsi" w:cstheme="minorHAnsi"/>
                <w:sz w:val="20"/>
              </w:rPr>
            </w:pPr>
            <w:r w:rsidRPr="0015643A">
              <w:rPr>
                <w:rFonts w:asciiTheme="minorHAnsi" w:hAnsiTheme="minorHAnsi" w:cstheme="minorHAnsi"/>
                <w:sz w:val="20"/>
              </w:rPr>
              <w:t>R</w:t>
            </w:r>
          </w:p>
        </w:tc>
        <w:tc>
          <w:tcPr>
            <w:tcW w:w="927" w:type="dxa"/>
            <w:tcBorders>
              <w:top w:val="single" w:sz="4" w:space="0" w:color="auto"/>
              <w:left w:val="single" w:sz="4" w:space="0" w:color="auto"/>
              <w:bottom w:val="single" w:sz="4" w:space="0" w:color="auto"/>
              <w:right w:val="single" w:sz="4" w:space="0" w:color="auto"/>
            </w:tcBorders>
            <w:vAlign w:val="center"/>
          </w:tcPr>
          <w:p w14:paraId="7A796A28" w14:textId="77777777" w:rsidR="0003173E" w:rsidRPr="0015643A" w:rsidRDefault="0003173E" w:rsidP="00F31A20">
            <w:pPr>
              <w:rPr>
                <w:rFonts w:asciiTheme="minorHAnsi" w:hAnsiTheme="minorHAnsi" w:cstheme="minorHAnsi"/>
                <w:sz w:val="20"/>
              </w:rPr>
            </w:pPr>
            <w:r w:rsidRPr="0015643A">
              <w:rPr>
                <w:rFonts w:asciiTheme="minorHAnsi" w:hAnsiTheme="minorHAnsi" w:cstheme="minorHAnsi"/>
                <w:sz w:val="20"/>
              </w:rPr>
              <w:t>R</w:t>
            </w:r>
          </w:p>
        </w:tc>
        <w:tc>
          <w:tcPr>
            <w:tcW w:w="1006" w:type="dxa"/>
            <w:tcBorders>
              <w:top w:val="single" w:sz="4" w:space="0" w:color="auto"/>
              <w:left w:val="single" w:sz="4" w:space="0" w:color="auto"/>
              <w:bottom w:val="single" w:sz="4" w:space="0" w:color="auto"/>
              <w:right w:val="single" w:sz="4" w:space="0" w:color="auto"/>
            </w:tcBorders>
            <w:vAlign w:val="center"/>
          </w:tcPr>
          <w:p w14:paraId="1EEA830F" w14:textId="77777777" w:rsidR="0003173E" w:rsidRPr="0015643A" w:rsidRDefault="0003173E" w:rsidP="00F31A20">
            <w:pPr>
              <w:rPr>
                <w:rFonts w:asciiTheme="minorHAnsi" w:hAnsiTheme="minorHAnsi" w:cstheme="minorHAnsi"/>
                <w:sz w:val="20"/>
              </w:rPr>
            </w:pPr>
            <w:r w:rsidRPr="0015643A">
              <w:rPr>
                <w:rFonts w:asciiTheme="minorHAnsi" w:hAnsiTheme="minorHAnsi" w:cstheme="minorHAnsi"/>
                <w:sz w:val="20"/>
              </w:rPr>
              <w:t>R</w:t>
            </w:r>
          </w:p>
        </w:tc>
        <w:tc>
          <w:tcPr>
            <w:tcW w:w="2275" w:type="dxa"/>
            <w:tcBorders>
              <w:top w:val="nil"/>
              <w:left w:val="nil"/>
              <w:bottom w:val="single" w:sz="4" w:space="0" w:color="auto"/>
              <w:right w:val="single" w:sz="4" w:space="0" w:color="auto"/>
            </w:tcBorders>
            <w:vAlign w:val="center"/>
          </w:tcPr>
          <w:p w14:paraId="25B29A1D" w14:textId="77777777" w:rsidR="0003173E" w:rsidRPr="0015643A" w:rsidRDefault="0003173E" w:rsidP="00F31A20">
            <w:pPr>
              <w:rPr>
                <w:rFonts w:asciiTheme="minorHAnsi" w:hAnsiTheme="minorHAnsi" w:cstheme="minorHAnsi"/>
                <w:b/>
                <w:bCs/>
                <w:sz w:val="20"/>
              </w:rPr>
            </w:pPr>
            <w:r w:rsidRPr="0015643A">
              <w:rPr>
                <w:rFonts w:asciiTheme="minorHAnsi" w:hAnsiTheme="minorHAnsi" w:cstheme="minorHAnsi"/>
                <w:b/>
                <w:bCs/>
                <w:sz w:val="20"/>
              </w:rPr>
              <w:t>R</w:t>
            </w:r>
          </w:p>
        </w:tc>
      </w:tr>
      <w:tr w:rsidR="0003173E" w:rsidRPr="0015643A" w14:paraId="47010FF8" w14:textId="77777777" w:rsidTr="00F31A20">
        <w:trPr>
          <w:trHeight w:val="255"/>
        </w:trPr>
        <w:tc>
          <w:tcPr>
            <w:tcW w:w="2406" w:type="dxa"/>
            <w:tcBorders>
              <w:top w:val="nil"/>
              <w:left w:val="single" w:sz="4" w:space="0" w:color="auto"/>
              <w:bottom w:val="single" w:sz="4" w:space="0" w:color="auto"/>
              <w:right w:val="single" w:sz="4" w:space="0" w:color="auto"/>
            </w:tcBorders>
            <w:noWrap/>
            <w:vAlign w:val="center"/>
          </w:tcPr>
          <w:p w14:paraId="53132957" w14:textId="77777777" w:rsidR="0003173E" w:rsidRPr="0015643A" w:rsidRDefault="0003173E" w:rsidP="00F31A20">
            <w:pPr>
              <w:rPr>
                <w:rFonts w:asciiTheme="minorHAnsi" w:hAnsiTheme="minorHAnsi" w:cstheme="minorHAnsi"/>
                <w:sz w:val="20"/>
              </w:rPr>
            </w:pPr>
            <w:r w:rsidRPr="0015643A">
              <w:rPr>
                <w:rFonts w:asciiTheme="minorHAnsi" w:hAnsiTheme="minorHAnsi" w:cstheme="minorHAnsi"/>
                <w:sz w:val="20"/>
              </w:rPr>
              <w:t>Training</w:t>
            </w:r>
          </w:p>
        </w:tc>
        <w:tc>
          <w:tcPr>
            <w:tcW w:w="1220" w:type="dxa"/>
            <w:vMerge/>
            <w:tcBorders>
              <w:left w:val="nil"/>
              <w:right w:val="single" w:sz="4" w:space="0" w:color="auto"/>
            </w:tcBorders>
          </w:tcPr>
          <w:p w14:paraId="2125C107" w14:textId="77777777" w:rsidR="0003173E" w:rsidRPr="0015643A" w:rsidRDefault="0003173E" w:rsidP="00F31A20">
            <w:pPr>
              <w:rPr>
                <w:rFonts w:asciiTheme="minorHAnsi" w:hAnsiTheme="minorHAnsi" w:cstheme="minorHAnsi"/>
                <w:sz w:val="20"/>
              </w:rPr>
            </w:pPr>
          </w:p>
        </w:tc>
        <w:tc>
          <w:tcPr>
            <w:tcW w:w="1160" w:type="dxa"/>
            <w:tcBorders>
              <w:top w:val="nil"/>
              <w:left w:val="single" w:sz="4" w:space="0" w:color="auto"/>
              <w:bottom w:val="single" w:sz="4" w:space="0" w:color="auto"/>
              <w:right w:val="single" w:sz="4" w:space="0" w:color="auto"/>
            </w:tcBorders>
            <w:vAlign w:val="center"/>
          </w:tcPr>
          <w:p w14:paraId="406AFBE4" w14:textId="77777777" w:rsidR="0003173E" w:rsidRPr="0015643A" w:rsidRDefault="0003173E" w:rsidP="00F31A20">
            <w:pPr>
              <w:rPr>
                <w:rFonts w:asciiTheme="minorHAnsi" w:hAnsiTheme="minorHAnsi" w:cstheme="minorHAnsi"/>
                <w:sz w:val="20"/>
              </w:rPr>
            </w:pPr>
          </w:p>
        </w:tc>
        <w:tc>
          <w:tcPr>
            <w:tcW w:w="1070" w:type="dxa"/>
            <w:tcBorders>
              <w:top w:val="nil"/>
              <w:left w:val="nil"/>
              <w:bottom w:val="single" w:sz="4" w:space="0" w:color="auto"/>
              <w:right w:val="single" w:sz="4" w:space="0" w:color="auto"/>
            </w:tcBorders>
            <w:vAlign w:val="center"/>
          </w:tcPr>
          <w:p w14:paraId="634E2534" w14:textId="77777777" w:rsidR="0003173E" w:rsidRPr="0015643A" w:rsidRDefault="0003173E" w:rsidP="00F31A20">
            <w:pPr>
              <w:rPr>
                <w:rFonts w:asciiTheme="minorHAnsi" w:hAnsiTheme="minorHAnsi" w:cstheme="minorHAnsi"/>
                <w:sz w:val="20"/>
              </w:rPr>
            </w:pPr>
          </w:p>
        </w:tc>
        <w:tc>
          <w:tcPr>
            <w:tcW w:w="979" w:type="dxa"/>
            <w:tcBorders>
              <w:top w:val="nil"/>
              <w:left w:val="nil"/>
              <w:bottom w:val="single" w:sz="4" w:space="0" w:color="auto"/>
              <w:right w:val="single" w:sz="4" w:space="0" w:color="auto"/>
            </w:tcBorders>
            <w:vAlign w:val="center"/>
          </w:tcPr>
          <w:p w14:paraId="47F631C1" w14:textId="77777777" w:rsidR="0003173E" w:rsidRPr="0015643A" w:rsidRDefault="0003173E" w:rsidP="00F31A20">
            <w:pPr>
              <w:rPr>
                <w:rFonts w:asciiTheme="minorHAnsi" w:hAnsiTheme="minorHAnsi" w:cstheme="minorHAnsi"/>
                <w:sz w:val="20"/>
              </w:rPr>
            </w:pPr>
          </w:p>
        </w:tc>
        <w:tc>
          <w:tcPr>
            <w:tcW w:w="1054" w:type="dxa"/>
            <w:tcBorders>
              <w:top w:val="nil"/>
              <w:left w:val="nil"/>
              <w:bottom w:val="single" w:sz="4" w:space="0" w:color="auto"/>
              <w:right w:val="single" w:sz="4" w:space="0" w:color="auto"/>
            </w:tcBorders>
            <w:vAlign w:val="center"/>
          </w:tcPr>
          <w:p w14:paraId="4ADF883D" w14:textId="77777777" w:rsidR="0003173E" w:rsidRPr="0015643A" w:rsidRDefault="0003173E" w:rsidP="00F31A20">
            <w:pPr>
              <w:rPr>
                <w:rFonts w:asciiTheme="minorHAnsi" w:hAnsiTheme="minorHAnsi" w:cstheme="minorHAnsi"/>
                <w:sz w:val="20"/>
              </w:rPr>
            </w:pPr>
          </w:p>
        </w:tc>
        <w:tc>
          <w:tcPr>
            <w:tcW w:w="927" w:type="dxa"/>
            <w:tcBorders>
              <w:top w:val="nil"/>
              <w:left w:val="nil"/>
              <w:bottom w:val="single" w:sz="4" w:space="0" w:color="auto"/>
              <w:right w:val="single" w:sz="4" w:space="0" w:color="auto"/>
            </w:tcBorders>
            <w:vAlign w:val="center"/>
          </w:tcPr>
          <w:p w14:paraId="7C7A5ECD" w14:textId="77777777" w:rsidR="0003173E" w:rsidRPr="0015643A" w:rsidRDefault="0003173E" w:rsidP="00F31A20">
            <w:pPr>
              <w:rPr>
                <w:rFonts w:asciiTheme="minorHAnsi" w:hAnsiTheme="minorHAnsi" w:cstheme="minorHAnsi"/>
                <w:sz w:val="20"/>
              </w:rPr>
            </w:pPr>
          </w:p>
        </w:tc>
        <w:tc>
          <w:tcPr>
            <w:tcW w:w="1098" w:type="dxa"/>
            <w:tcBorders>
              <w:top w:val="single" w:sz="4" w:space="0" w:color="auto"/>
              <w:left w:val="nil"/>
              <w:bottom w:val="single" w:sz="4" w:space="0" w:color="auto"/>
              <w:right w:val="single" w:sz="4" w:space="0" w:color="auto"/>
            </w:tcBorders>
            <w:vAlign w:val="center"/>
          </w:tcPr>
          <w:p w14:paraId="7D93EC15" w14:textId="77777777" w:rsidR="0003173E" w:rsidRPr="0015643A" w:rsidRDefault="0003173E" w:rsidP="00F31A20">
            <w:pPr>
              <w:rPr>
                <w:rFonts w:asciiTheme="minorHAnsi" w:hAnsiTheme="minorHAnsi" w:cstheme="minorHAnsi"/>
                <w:sz w:val="20"/>
              </w:rPr>
            </w:pPr>
          </w:p>
        </w:tc>
        <w:tc>
          <w:tcPr>
            <w:tcW w:w="931" w:type="dxa"/>
            <w:tcBorders>
              <w:top w:val="single" w:sz="4" w:space="0" w:color="auto"/>
              <w:left w:val="single" w:sz="4" w:space="0" w:color="auto"/>
              <w:bottom w:val="single" w:sz="4" w:space="0" w:color="auto"/>
              <w:right w:val="single" w:sz="4" w:space="0" w:color="auto"/>
            </w:tcBorders>
            <w:vAlign w:val="center"/>
          </w:tcPr>
          <w:p w14:paraId="2ED4ED85" w14:textId="77777777" w:rsidR="0003173E" w:rsidRPr="0015643A" w:rsidRDefault="0003173E" w:rsidP="00F31A20">
            <w:pPr>
              <w:rPr>
                <w:rFonts w:asciiTheme="minorHAnsi" w:hAnsiTheme="minorHAnsi" w:cstheme="minorHAnsi"/>
                <w:sz w:val="20"/>
              </w:rPr>
            </w:pPr>
          </w:p>
        </w:tc>
        <w:tc>
          <w:tcPr>
            <w:tcW w:w="1108" w:type="dxa"/>
            <w:tcBorders>
              <w:top w:val="single" w:sz="4" w:space="0" w:color="auto"/>
              <w:left w:val="single" w:sz="4" w:space="0" w:color="auto"/>
              <w:bottom w:val="single" w:sz="4" w:space="0" w:color="auto"/>
              <w:right w:val="single" w:sz="4" w:space="0" w:color="auto"/>
            </w:tcBorders>
            <w:vAlign w:val="center"/>
          </w:tcPr>
          <w:p w14:paraId="39A8E5F4" w14:textId="77777777" w:rsidR="0003173E" w:rsidRPr="0015643A" w:rsidRDefault="0003173E" w:rsidP="00F31A20">
            <w:pPr>
              <w:rPr>
                <w:rFonts w:asciiTheme="minorHAnsi" w:hAnsiTheme="minorHAnsi" w:cstheme="minorHAnsi"/>
                <w:sz w:val="20"/>
              </w:rPr>
            </w:pPr>
          </w:p>
        </w:tc>
        <w:tc>
          <w:tcPr>
            <w:tcW w:w="927" w:type="dxa"/>
            <w:tcBorders>
              <w:top w:val="single" w:sz="4" w:space="0" w:color="auto"/>
              <w:left w:val="single" w:sz="4" w:space="0" w:color="auto"/>
              <w:bottom w:val="single" w:sz="4" w:space="0" w:color="auto"/>
              <w:right w:val="single" w:sz="4" w:space="0" w:color="auto"/>
            </w:tcBorders>
            <w:vAlign w:val="center"/>
          </w:tcPr>
          <w:p w14:paraId="1F8A84EE" w14:textId="77777777" w:rsidR="0003173E" w:rsidRPr="0015643A" w:rsidRDefault="0003173E" w:rsidP="00F31A20">
            <w:pPr>
              <w:rPr>
                <w:rFonts w:asciiTheme="minorHAnsi" w:hAnsiTheme="minorHAnsi" w:cstheme="minorHAnsi"/>
                <w:sz w:val="20"/>
              </w:rPr>
            </w:pPr>
          </w:p>
        </w:tc>
        <w:tc>
          <w:tcPr>
            <w:tcW w:w="1006" w:type="dxa"/>
            <w:tcBorders>
              <w:top w:val="single" w:sz="4" w:space="0" w:color="auto"/>
              <w:left w:val="single" w:sz="4" w:space="0" w:color="auto"/>
              <w:bottom w:val="single" w:sz="4" w:space="0" w:color="auto"/>
              <w:right w:val="single" w:sz="4" w:space="0" w:color="auto"/>
            </w:tcBorders>
            <w:vAlign w:val="center"/>
          </w:tcPr>
          <w:p w14:paraId="201A5649" w14:textId="77777777" w:rsidR="0003173E" w:rsidRPr="0015643A" w:rsidRDefault="0003173E" w:rsidP="00F31A20">
            <w:pPr>
              <w:rPr>
                <w:rFonts w:asciiTheme="minorHAnsi" w:hAnsiTheme="minorHAnsi" w:cstheme="minorHAnsi"/>
                <w:sz w:val="20"/>
              </w:rPr>
            </w:pPr>
          </w:p>
        </w:tc>
        <w:tc>
          <w:tcPr>
            <w:tcW w:w="2275" w:type="dxa"/>
            <w:tcBorders>
              <w:top w:val="nil"/>
              <w:left w:val="nil"/>
              <w:bottom w:val="single" w:sz="4" w:space="0" w:color="auto"/>
              <w:right w:val="single" w:sz="4" w:space="0" w:color="auto"/>
            </w:tcBorders>
            <w:vAlign w:val="center"/>
          </w:tcPr>
          <w:p w14:paraId="2D6CEE5C" w14:textId="77777777" w:rsidR="0003173E" w:rsidRPr="0015643A" w:rsidRDefault="0003173E" w:rsidP="00F31A20">
            <w:pPr>
              <w:rPr>
                <w:rFonts w:asciiTheme="minorHAnsi" w:hAnsiTheme="minorHAnsi" w:cstheme="minorHAnsi"/>
                <w:b/>
                <w:bCs/>
                <w:sz w:val="20"/>
              </w:rPr>
            </w:pPr>
          </w:p>
        </w:tc>
      </w:tr>
      <w:tr w:rsidR="0003173E" w:rsidRPr="0015643A" w14:paraId="32DDCDE0" w14:textId="77777777" w:rsidTr="00F31A20">
        <w:trPr>
          <w:trHeight w:val="255"/>
        </w:trPr>
        <w:tc>
          <w:tcPr>
            <w:tcW w:w="2406" w:type="dxa"/>
            <w:tcBorders>
              <w:top w:val="nil"/>
              <w:left w:val="single" w:sz="4" w:space="0" w:color="auto"/>
              <w:bottom w:val="single" w:sz="4" w:space="0" w:color="auto"/>
              <w:right w:val="single" w:sz="4" w:space="0" w:color="auto"/>
            </w:tcBorders>
            <w:noWrap/>
            <w:vAlign w:val="center"/>
            <w:hideMark/>
          </w:tcPr>
          <w:p w14:paraId="0ECE810D" w14:textId="77777777" w:rsidR="0003173E" w:rsidRPr="0015643A" w:rsidRDefault="0003173E" w:rsidP="00F31A20">
            <w:pPr>
              <w:rPr>
                <w:rFonts w:asciiTheme="minorHAnsi" w:hAnsiTheme="minorHAnsi" w:cstheme="minorHAnsi"/>
                <w:b/>
                <w:bCs/>
                <w:sz w:val="20"/>
              </w:rPr>
            </w:pPr>
            <w:r w:rsidRPr="0015643A">
              <w:rPr>
                <w:rFonts w:asciiTheme="minorHAnsi" w:hAnsiTheme="minorHAnsi" w:cstheme="minorHAnsi"/>
                <w:b/>
                <w:bCs/>
                <w:sz w:val="20"/>
              </w:rPr>
              <w:t>Subtotal (VAT Excl.)</w:t>
            </w:r>
          </w:p>
        </w:tc>
        <w:tc>
          <w:tcPr>
            <w:tcW w:w="1220" w:type="dxa"/>
            <w:vMerge/>
            <w:tcBorders>
              <w:left w:val="nil"/>
              <w:right w:val="single" w:sz="4" w:space="0" w:color="auto"/>
            </w:tcBorders>
          </w:tcPr>
          <w:p w14:paraId="23398F0A" w14:textId="77777777" w:rsidR="0003173E" w:rsidRPr="0015643A" w:rsidRDefault="0003173E" w:rsidP="00F31A20">
            <w:pPr>
              <w:rPr>
                <w:rFonts w:asciiTheme="minorHAnsi" w:hAnsiTheme="minorHAnsi" w:cstheme="minorHAnsi"/>
                <w:sz w:val="20"/>
              </w:rPr>
            </w:pPr>
          </w:p>
        </w:tc>
        <w:tc>
          <w:tcPr>
            <w:tcW w:w="1160" w:type="dxa"/>
            <w:tcBorders>
              <w:top w:val="nil"/>
              <w:left w:val="single" w:sz="4" w:space="0" w:color="auto"/>
              <w:bottom w:val="single" w:sz="4" w:space="0" w:color="auto"/>
              <w:right w:val="single" w:sz="4" w:space="0" w:color="auto"/>
            </w:tcBorders>
            <w:vAlign w:val="center"/>
            <w:hideMark/>
          </w:tcPr>
          <w:p w14:paraId="723138C3" w14:textId="77777777" w:rsidR="0003173E" w:rsidRPr="0015643A" w:rsidRDefault="0003173E" w:rsidP="00F31A20">
            <w:pPr>
              <w:rPr>
                <w:rFonts w:asciiTheme="minorHAnsi" w:hAnsiTheme="minorHAnsi" w:cstheme="minorHAnsi"/>
                <w:sz w:val="20"/>
              </w:rPr>
            </w:pPr>
            <w:r w:rsidRPr="0015643A">
              <w:rPr>
                <w:rFonts w:asciiTheme="minorHAnsi" w:hAnsiTheme="minorHAnsi" w:cstheme="minorHAnsi"/>
                <w:sz w:val="20"/>
              </w:rPr>
              <w:t>R</w:t>
            </w:r>
          </w:p>
        </w:tc>
        <w:tc>
          <w:tcPr>
            <w:tcW w:w="1070" w:type="dxa"/>
            <w:tcBorders>
              <w:top w:val="nil"/>
              <w:left w:val="nil"/>
              <w:bottom w:val="single" w:sz="4" w:space="0" w:color="auto"/>
              <w:right w:val="single" w:sz="4" w:space="0" w:color="auto"/>
            </w:tcBorders>
            <w:vAlign w:val="center"/>
            <w:hideMark/>
          </w:tcPr>
          <w:p w14:paraId="655B91A4" w14:textId="77777777" w:rsidR="0003173E" w:rsidRPr="0015643A" w:rsidRDefault="0003173E" w:rsidP="00F31A20">
            <w:pPr>
              <w:rPr>
                <w:rFonts w:asciiTheme="minorHAnsi" w:hAnsiTheme="minorHAnsi" w:cstheme="minorHAnsi"/>
                <w:sz w:val="20"/>
              </w:rPr>
            </w:pPr>
            <w:r w:rsidRPr="0015643A">
              <w:rPr>
                <w:rFonts w:asciiTheme="minorHAnsi" w:hAnsiTheme="minorHAnsi" w:cstheme="minorHAnsi"/>
                <w:sz w:val="20"/>
              </w:rPr>
              <w:t>R</w:t>
            </w:r>
          </w:p>
        </w:tc>
        <w:tc>
          <w:tcPr>
            <w:tcW w:w="979" w:type="dxa"/>
            <w:tcBorders>
              <w:top w:val="nil"/>
              <w:left w:val="nil"/>
              <w:bottom w:val="single" w:sz="4" w:space="0" w:color="auto"/>
              <w:right w:val="single" w:sz="4" w:space="0" w:color="auto"/>
            </w:tcBorders>
            <w:vAlign w:val="center"/>
            <w:hideMark/>
          </w:tcPr>
          <w:p w14:paraId="04EF23B6" w14:textId="77777777" w:rsidR="0003173E" w:rsidRPr="0015643A" w:rsidRDefault="0003173E" w:rsidP="00F31A20">
            <w:pPr>
              <w:rPr>
                <w:rFonts w:asciiTheme="minorHAnsi" w:hAnsiTheme="minorHAnsi" w:cstheme="minorHAnsi"/>
                <w:sz w:val="20"/>
              </w:rPr>
            </w:pPr>
            <w:r w:rsidRPr="0015643A">
              <w:rPr>
                <w:rFonts w:asciiTheme="minorHAnsi" w:hAnsiTheme="minorHAnsi" w:cstheme="minorHAnsi"/>
                <w:sz w:val="20"/>
              </w:rPr>
              <w:t>R</w:t>
            </w:r>
          </w:p>
        </w:tc>
        <w:tc>
          <w:tcPr>
            <w:tcW w:w="1054" w:type="dxa"/>
            <w:tcBorders>
              <w:top w:val="nil"/>
              <w:left w:val="nil"/>
              <w:bottom w:val="single" w:sz="4" w:space="0" w:color="auto"/>
              <w:right w:val="single" w:sz="4" w:space="0" w:color="auto"/>
            </w:tcBorders>
            <w:vAlign w:val="center"/>
            <w:hideMark/>
          </w:tcPr>
          <w:p w14:paraId="6539BC81" w14:textId="77777777" w:rsidR="0003173E" w:rsidRPr="0015643A" w:rsidRDefault="0003173E" w:rsidP="00F31A20">
            <w:pPr>
              <w:rPr>
                <w:rFonts w:asciiTheme="minorHAnsi" w:hAnsiTheme="minorHAnsi" w:cstheme="minorHAnsi"/>
                <w:sz w:val="20"/>
              </w:rPr>
            </w:pPr>
            <w:r w:rsidRPr="0015643A">
              <w:rPr>
                <w:rFonts w:asciiTheme="minorHAnsi" w:hAnsiTheme="minorHAnsi" w:cstheme="minorHAnsi"/>
                <w:sz w:val="20"/>
              </w:rPr>
              <w:t>R</w:t>
            </w:r>
          </w:p>
        </w:tc>
        <w:tc>
          <w:tcPr>
            <w:tcW w:w="927" w:type="dxa"/>
            <w:tcBorders>
              <w:top w:val="nil"/>
              <w:left w:val="nil"/>
              <w:bottom w:val="single" w:sz="4" w:space="0" w:color="auto"/>
              <w:right w:val="single" w:sz="4" w:space="0" w:color="auto"/>
            </w:tcBorders>
            <w:vAlign w:val="center"/>
            <w:hideMark/>
          </w:tcPr>
          <w:p w14:paraId="73019453" w14:textId="77777777" w:rsidR="0003173E" w:rsidRPr="0015643A" w:rsidRDefault="0003173E" w:rsidP="00F31A20">
            <w:pPr>
              <w:rPr>
                <w:rFonts w:asciiTheme="minorHAnsi" w:hAnsiTheme="minorHAnsi" w:cstheme="minorHAnsi"/>
                <w:sz w:val="20"/>
              </w:rPr>
            </w:pPr>
            <w:r w:rsidRPr="0015643A">
              <w:rPr>
                <w:rFonts w:asciiTheme="minorHAnsi" w:hAnsiTheme="minorHAnsi" w:cstheme="minorHAnsi"/>
                <w:sz w:val="20"/>
              </w:rPr>
              <w:t>R</w:t>
            </w:r>
          </w:p>
        </w:tc>
        <w:tc>
          <w:tcPr>
            <w:tcW w:w="1098" w:type="dxa"/>
            <w:tcBorders>
              <w:top w:val="single" w:sz="4" w:space="0" w:color="auto"/>
              <w:left w:val="nil"/>
              <w:bottom w:val="single" w:sz="4" w:space="0" w:color="auto"/>
              <w:right w:val="single" w:sz="4" w:space="0" w:color="auto"/>
            </w:tcBorders>
            <w:vAlign w:val="center"/>
          </w:tcPr>
          <w:p w14:paraId="1EA430D6" w14:textId="77777777" w:rsidR="0003173E" w:rsidRPr="0015643A" w:rsidRDefault="0003173E" w:rsidP="00F31A20">
            <w:pPr>
              <w:rPr>
                <w:rFonts w:asciiTheme="minorHAnsi" w:hAnsiTheme="minorHAnsi" w:cstheme="minorHAnsi"/>
                <w:sz w:val="20"/>
              </w:rPr>
            </w:pPr>
            <w:r w:rsidRPr="0015643A">
              <w:rPr>
                <w:rFonts w:asciiTheme="minorHAnsi" w:hAnsiTheme="minorHAnsi" w:cstheme="minorHAnsi"/>
                <w:sz w:val="20"/>
              </w:rPr>
              <w:t>R</w:t>
            </w:r>
          </w:p>
        </w:tc>
        <w:tc>
          <w:tcPr>
            <w:tcW w:w="931" w:type="dxa"/>
            <w:tcBorders>
              <w:top w:val="single" w:sz="4" w:space="0" w:color="auto"/>
              <w:left w:val="single" w:sz="4" w:space="0" w:color="auto"/>
              <w:bottom w:val="single" w:sz="4" w:space="0" w:color="auto"/>
              <w:right w:val="single" w:sz="4" w:space="0" w:color="auto"/>
            </w:tcBorders>
            <w:vAlign w:val="center"/>
          </w:tcPr>
          <w:p w14:paraId="1BF23ED0" w14:textId="77777777" w:rsidR="0003173E" w:rsidRPr="0015643A" w:rsidRDefault="0003173E" w:rsidP="00F31A20">
            <w:pPr>
              <w:rPr>
                <w:rFonts w:asciiTheme="minorHAnsi" w:hAnsiTheme="minorHAnsi" w:cstheme="minorHAnsi"/>
                <w:sz w:val="20"/>
              </w:rPr>
            </w:pPr>
            <w:r w:rsidRPr="0015643A">
              <w:rPr>
                <w:rFonts w:asciiTheme="minorHAnsi" w:hAnsiTheme="minorHAnsi" w:cstheme="minorHAnsi"/>
                <w:sz w:val="20"/>
              </w:rPr>
              <w:t>R</w:t>
            </w:r>
          </w:p>
        </w:tc>
        <w:tc>
          <w:tcPr>
            <w:tcW w:w="1108" w:type="dxa"/>
            <w:tcBorders>
              <w:top w:val="single" w:sz="4" w:space="0" w:color="auto"/>
              <w:left w:val="single" w:sz="4" w:space="0" w:color="auto"/>
              <w:bottom w:val="single" w:sz="4" w:space="0" w:color="auto"/>
              <w:right w:val="single" w:sz="4" w:space="0" w:color="auto"/>
            </w:tcBorders>
            <w:vAlign w:val="center"/>
          </w:tcPr>
          <w:p w14:paraId="37606676" w14:textId="77777777" w:rsidR="0003173E" w:rsidRPr="0015643A" w:rsidRDefault="0003173E" w:rsidP="00F31A20">
            <w:pPr>
              <w:rPr>
                <w:rFonts w:asciiTheme="minorHAnsi" w:hAnsiTheme="minorHAnsi" w:cstheme="minorHAnsi"/>
                <w:sz w:val="20"/>
              </w:rPr>
            </w:pPr>
            <w:r w:rsidRPr="0015643A">
              <w:rPr>
                <w:rFonts w:asciiTheme="minorHAnsi" w:hAnsiTheme="minorHAnsi" w:cstheme="minorHAnsi"/>
                <w:sz w:val="20"/>
              </w:rPr>
              <w:t>R</w:t>
            </w:r>
          </w:p>
        </w:tc>
        <w:tc>
          <w:tcPr>
            <w:tcW w:w="927" w:type="dxa"/>
            <w:tcBorders>
              <w:top w:val="single" w:sz="4" w:space="0" w:color="auto"/>
              <w:left w:val="single" w:sz="4" w:space="0" w:color="auto"/>
              <w:bottom w:val="single" w:sz="4" w:space="0" w:color="auto"/>
              <w:right w:val="single" w:sz="4" w:space="0" w:color="auto"/>
            </w:tcBorders>
            <w:vAlign w:val="center"/>
          </w:tcPr>
          <w:p w14:paraId="08479FDA" w14:textId="77777777" w:rsidR="0003173E" w:rsidRPr="0015643A" w:rsidRDefault="0003173E" w:rsidP="00F31A20">
            <w:pPr>
              <w:rPr>
                <w:rFonts w:asciiTheme="minorHAnsi" w:hAnsiTheme="minorHAnsi" w:cstheme="minorHAnsi"/>
                <w:sz w:val="20"/>
              </w:rPr>
            </w:pPr>
            <w:r w:rsidRPr="0015643A">
              <w:rPr>
                <w:rFonts w:asciiTheme="minorHAnsi" w:hAnsiTheme="minorHAnsi" w:cstheme="minorHAnsi"/>
                <w:sz w:val="20"/>
              </w:rPr>
              <w:t>R</w:t>
            </w:r>
          </w:p>
        </w:tc>
        <w:tc>
          <w:tcPr>
            <w:tcW w:w="1006" w:type="dxa"/>
            <w:tcBorders>
              <w:top w:val="single" w:sz="4" w:space="0" w:color="auto"/>
              <w:left w:val="single" w:sz="4" w:space="0" w:color="auto"/>
              <w:bottom w:val="single" w:sz="4" w:space="0" w:color="auto"/>
              <w:right w:val="single" w:sz="4" w:space="0" w:color="auto"/>
            </w:tcBorders>
            <w:vAlign w:val="center"/>
            <w:hideMark/>
          </w:tcPr>
          <w:p w14:paraId="3ECC1FA6" w14:textId="77777777" w:rsidR="0003173E" w:rsidRPr="0015643A" w:rsidRDefault="0003173E" w:rsidP="00F31A20">
            <w:pPr>
              <w:rPr>
                <w:rFonts w:asciiTheme="minorHAnsi" w:hAnsiTheme="minorHAnsi" w:cstheme="minorHAnsi"/>
                <w:sz w:val="20"/>
              </w:rPr>
            </w:pPr>
            <w:r w:rsidRPr="0015643A">
              <w:rPr>
                <w:rFonts w:asciiTheme="minorHAnsi" w:hAnsiTheme="minorHAnsi" w:cstheme="minorHAnsi"/>
                <w:sz w:val="20"/>
              </w:rPr>
              <w:t>R</w:t>
            </w:r>
          </w:p>
        </w:tc>
        <w:tc>
          <w:tcPr>
            <w:tcW w:w="2275" w:type="dxa"/>
            <w:tcBorders>
              <w:top w:val="nil"/>
              <w:left w:val="nil"/>
              <w:bottom w:val="single" w:sz="4" w:space="0" w:color="auto"/>
              <w:right w:val="single" w:sz="4" w:space="0" w:color="auto"/>
            </w:tcBorders>
            <w:vAlign w:val="center"/>
            <w:hideMark/>
          </w:tcPr>
          <w:p w14:paraId="37E6F8A6" w14:textId="77777777" w:rsidR="0003173E" w:rsidRPr="0015643A" w:rsidRDefault="0003173E" w:rsidP="00F31A20">
            <w:pPr>
              <w:rPr>
                <w:rFonts w:asciiTheme="minorHAnsi" w:hAnsiTheme="minorHAnsi" w:cstheme="minorHAnsi"/>
                <w:b/>
                <w:bCs/>
                <w:sz w:val="20"/>
              </w:rPr>
            </w:pPr>
            <w:r w:rsidRPr="0015643A">
              <w:rPr>
                <w:rFonts w:asciiTheme="minorHAnsi" w:hAnsiTheme="minorHAnsi" w:cstheme="minorHAnsi"/>
                <w:b/>
                <w:bCs/>
                <w:sz w:val="20"/>
              </w:rPr>
              <w:t>R</w:t>
            </w:r>
          </w:p>
        </w:tc>
      </w:tr>
      <w:tr w:rsidR="0003173E" w:rsidRPr="0015643A" w14:paraId="1292B7BC" w14:textId="77777777" w:rsidTr="00F31A20">
        <w:trPr>
          <w:trHeight w:val="255"/>
        </w:trPr>
        <w:tc>
          <w:tcPr>
            <w:tcW w:w="2406" w:type="dxa"/>
            <w:tcBorders>
              <w:top w:val="single" w:sz="4" w:space="0" w:color="auto"/>
              <w:left w:val="single" w:sz="4" w:space="0" w:color="auto"/>
              <w:bottom w:val="single" w:sz="4" w:space="0" w:color="auto"/>
              <w:right w:val="single" w:sz="4" w:space="0" w:color="auto"/>
            </w:tcBorders>
            <w:noWrap/>
            <w:vAlign w:val="center"/>
            <w:hideMark/>
          </w:tcPr>
          <w:p w14:paraId="022FCE7D" w14:textId="77777777" w:rsidR="0003173E" w:rsidRPr="0015643A" w:rsidRDefault="0003173E" w:rsidP="00F31A20">
            <w:pPr>
              <w:rPr>
                <w:rFonts w:asciiTheme="minorHAnsi" w:hAnsiTheme="minorHAnsi" w:cstheme="minorHAnsi"/>
                <w:b/>
                <w:bCs/>
                <w:sz w:val="20"/>
              </w:rPr>
            </w:pPr>
            <w:r w:rsidRPr="0015643A">
              <w:rPr>
                <w:rFonts w:asciiTheme="minorHAnsi" w:hAnsiTheme="minorHAnsi" w:cstheme="minorHAnsi"/>
                <w:b/>
                <w:bCs/>
                <w:sz w:val="20"/>
              </w:rPr>
              <w:t>VAT (15%)</w:t>
            </w:r>
          </w:p>
        </w:tc>
        <w:tc>
          <w:tcPr>
            <w:tcW w:w="1220" w:type="dxa"/>
            <w:vMerge/>
            <w:tcBorders>
              <w:left w:val="nil"/>
              <w:right w:val="single" w:sz="4" w:space="0" w:color="auto"/>
            </w:tcBorders>
          </w:tcPr>
          <w:p w14:paraId="7F114927" w14:textId="77777777" w:rsidR="0003173E" w:rsidRPr="0015643A" w:rsidRDefault="0003173E" w:rsidP="00F31A20">
            <w:pPr>
              <w:rPr>
                <w:rFonts w:asciiTheme="minorHAnsi" w:hAnsiTheme="minorHAnsi" w:cstheme="minorHAnsi"/>
                <w:sz w:val="20"/>
              </w:rPr>
            </w:pPr>
          </w:p>
        </w:tc>
        <w:tc>
          <w:tcPr>
            <w:tcW w:w="1160" w:type="dxa"/>
            <w:tcBorders>
              <w:top w:val="single" w:sz="4" w:space="0" w:color="auto"/>
              <w:left w:val="single" w:sz="4" w:space="0" w:color="auto"/>
              <w:bottom w:val="single" w:sz="4" w:space="0" w:color="auto"/>
              <w:right w:val="single" w:sz="4" w:space="0" w:color="auto"/>
            </w:tcBorders>
            <w:vAlign w:val="center"/>
            <w:hideMark/>
          </w:tcPr>
          <w:p w14:paraId="553062C4" w14:textId="77777777" w:rsidR="0003173E" w:rsidRPr="0015643A" w:rsidRDefault="0003173E" w:rsidP="00F31A20">
            <w:pPr>
              <w:rPr>
                <w:rFonts w:asciiTheme="minorHAnsi" w:hAnsiTheme="minorHAnsi" w:cstheme="minorHAnsi"/>
                <w:sz w:val="20"/>
              </w:rPr>
            </w:pPr>
            <w:r w:rsidRPr="0015643A">
              <w:rPr>
                <w:rFonts w:asciiTheme="minorHAnsi" w:hAnsiTheme="minorHAnsi" w:cstheme="minorHAnsi"/>
                <w:sz w:val="20"/>
              </w:rPr>
              <w:t>R</w:t>
            </w:r>
          </w:p>
        </w:tc>
        <w:tc>
          <w:tcPr>
            <w:tcW w:w="1070" w:type="dxa"/>
            <w:tcBorders>
              <w:top w:val="single" w:sz="4" w:space="0" w:color="auto"/>
              <w:left w:val="nil"/>
              <w:bottom w:val="single" w:sz="4" w:space="0" w:color="auto"/>
              <w:right w:val="single" w:sz="4" w:space="0" w:color="auto"/>
            </w:tcBorders>
            <w:vAlign w:val="center"/>
            <w:hideMark/>
          </w:tcPr>
          <w:p w14:paraId="3C49E4E0" w14:textId="77777777" w:rsidR="0003173E" w:rsidRPr="0015643A" w:rsidRDefault="0003173E" w:rsidP="00F31A20">
            <w:pPr>
              <w:rPr>
                <w:rFonts w:asciiTheme="minorHAnsi" w:hAnsiTheme="minorHAnsi" w:cstheme="minorHAnsi"/>
                <w:sz w:val="20"/>
              </w:rPr>
            </w:pPr>
            <w:r w:rsidRPr="0015643A">
              <w:rPr>
                <w:rFonts w:asciiTheme="minorHAnsi" w:hAnsiTheme="minorHAnsi" w:cstheme="minorHAnsi"/>
                <w:sz w:val="20"/>
              </w:rPr>
              <w:t>R</w:t>
            </w:r>
          </w:p>
        </w:tc>
        <w:tc>
          <w:tcPr>
            <w:tcW w:w="979" w:type="dxa"/>
            <w:tcBorders>
              <w:top w:val="single" w:sz="4" w:space="0" w:color="auto"/>
              <w:left w:val="nil"/>
              <w:bottom w:val="single" w:sz="4" w:space="0" w:color="auto"/>
              <w:right w:val="single" w:sz="4" w:space="0" w:color="auto"/>
            </w:tcBorders>
            <w:vAlign w:val="center"/>
            <w:hideMark/>
          </w:tcPr>
          <w:p w14:paraId="79DE3FE3" w14:textId="77777777" w:rsidR="0003173E" w:rsidRPr="0015643A" w:rsidRDefault="0003173E" w:rsidP="00F31A20">
            <w:pPr>
              <w:rPr>
                <w:rFonts w:asciiTheme="minorHAnsi" w:hAnsiTheme="minorHAnsi" w:cstheme="minorHAnsi"/>
                <w:sz w:val="20"/>
              </w:rPr>
            </w:pPr>
            <w:r w:rsidRPr="0015643A">
              <w:rPr>
                <w:rFonts w:asciiTheme="minorHAnsi" w:hAnsiTheme="minorHAnsi" w:cstheme="minorHAnsi"/>
                <w:sz w:val="20"/>
              </w:rPr>
              <w:t>R</w:t>
            </w:r>
          </w:p>
        </w:tc>
        <w:tc>
          <w:tcPr>
            <w:tcW w:w="1054" w:type="dxa"/>
            <w:tcBorders>
              <w:top w:val="single" w:sz="4" w:space="0" w:color="auto"/>
              <w:left w:val="nil"/>
              <w:bottom w:val="single" w:sz="4" w:space="0" w:color="auto"/>
              <w:right w:val="single" w:sz="4" w:space="0" w:color="auto"/>
            </w:tcBorders>
            <w:vAlign w:val="center"/>
            <w:hideMark/>
          </w:tcPr>
          <w:p w14:paraId="5E45D17D" w14:textId="77777777" w:rsidR="0003173E" w:rsidRPr="0015643A" w:rsidRDefault="0003173E" w:rsidP="00F31A20">
            <w:pPr>
              <w:rPr>
                <w:rFonts w:asciiTheme="minorHAnsi" w:hAnsiTheme="minorHAnsi" w:cstheme="minorHAnsi"/>
                <w:sz w:val="20"/>
              </w:rPr>
            </w:pPr>
            <w:r w:rsidRPr="0015643A">
              <w:rPr>
                <w:rFonts w:asciiTheme="minorHAnsi" w:hAnsiTheme="minorHAnsi" w:cstheme="minorHAnsi"/>
                <w:sz w:val="20"/>
              </w:rPr>
              <w:t>R</w:t>
            </w:r>
          </w:p>
        </w:tc>
        <w:tc>
          <w:tcPr>
            <w:tcW w:w="927" w:type="dxa"/>
            <w:tcBorders>
              <w:top w:val="single" w:sz="4" w:space="0" w:color="auto"/>
              <w:left w:val="nil"/>
              <w:bottom w:val="single" w:sz="4" w:space="0" w:color="auto"/>
              <w:right w:val="single" w:sz="4" w:space="0" w:color="auto"/>
            </w:tcBorders>
            <w:vAlign w:val="center"/>
            <w:hideMark/>
          </w:tcPr>
          <w:p w14:paraId="37828326" w14:textId="77777777" w:rsidR="0003173E" w:rsidRPr="0015643A" w:rsidRDefault="0003173E" w:rsidP="00F31A20">
            <w:pPr>
              <w:rPr>
                <w:rFonts w:asciiTheme="minorHAnsi" w:hAnsiTheme="minorHAnsi" w:cstheme="minorHAnsi"/>
                <w:sz w:val="20"/>
              </w:rPr>
            </w:pPr>
            <w:r w:rsidRPr="0015643A">
              <w:rPr>
                <w:rFonts w:asciiTheme="minorHAnsi" w:hAnsiTheme="minorHAnsi" w:cstheme="minorHAnsi"/>
                <w:sz w:val="20"/>
              </w:rPr>
              <w:t>R</w:t>
            </w:r>
          </w:p>
        </w:tc>
        <w:tc>
          <w:tcPr>
            <w:tcW w:w="1098" w:type="dxa"/>
            <w:tcBorders>
              <w:top w:val="single" w:sz="4" w:space="0" w:color="auto"/>
              <w:left w:val="nil"/>
              <w:bottom w:val="single" w:sz="4" w:space="0" w:color="auto"/>
              <w:right w:val="single" w:sz="4" w:space="0" w:color="auto"/>
            </w:tcBorders>
            <w:vAlign w:val="center"/>
          </w:tcPr>
          <w:p w14:paraId="24EE215F" w14:textId="77777777" w:rsidR="0003173E" w:rsidRPr="0015643A" w:rsidRDefault="0003173E" w:rsidP="00F31A20">
            <w:pPr>
              <w:rPr>
                <w:rFonts w:asciiTheme="minorHAnsi" w:hAnsiTheme="minorHAnsi" w:cstheme="minorHAnsi"/>
                <w:sz w:val="20"/>
              </w:rPr>
            </w:pPr>
            <w:r w:rsidRPr="0015643A">
              <w:rPr>
                <w:rFonts w:asciiTheme="minorHAnsi" w:hAnsiTheme="minorHAnsi" w:cstheme="minorHAnsi"/>
                <w:sz w:val="20"/>
              </w:rPr>
              <w:t>R</w:t>
            </w:r>
          </w:p>
        </w:tc>
        <w:tc>
          <w:tcPr>
            <w:tcW w:w="931" w:type="dxa"/>
            <w:tcBorders>
              <w:top w:val="single" w:sz="4" w:space="0" w:color="auto"/>
              <w:left w:val="single" w:sz="4" w:space="0" w:color="auto"/>
              <w:bottom w:val="single" w:sz="4" w:space="0" w:color="auto"/>
              <w:right w:val="single" w:sz="4" w:space="0" w:color="auto"/>
            </w:tcBorders>
            <w:vAlign w:val="center"/>
          </w:tcPr>
          <w:p w14:paraId="5E8307CF" w14:textId="77777777" w:rsidR="0003173E" w:rsidRPr="0015643A" w:rsidRDefault="0003173E" w:rsidP="00F31A20">
            <w:pPr>
              <w:rPr>
                <w:rFonts w:asciiTheme="minorHAnsi" w:hAnsiTheme="minorHAnsi" w:cstheme="minorHAnsi"/>
                <w:sz w:val="20"/>
              </w:rPr>
            </w:pPr>
            <w:r w:rsidRPr="0015643A">
              <w:rPr>
                <w:rFonts w:asciiTheme="minorHAnsi" w:hAnsiTheme="minorHAnsi" w:cstheme="minorHAnsi"/>
                <w:sz w:val="20"/>
              </w:rPr>
              <w:t>R</w:t>
            </w:r>
          </w:p>
        </w:tc>
        <w:tc>
          <w:tcPr>
            <w:tcW w:w="1108" w:type="dxa"/>
            <w:tcBorders>
              <w:top w:val="single" w:sz="4" w:space="0" w:color="auto"/>
              <w:left w:val="single" w:sz="4" w:space="0" w:color="auto"/>
              <w:bottom w:val="single" w:sz="4" w:space="0" w:color="auto"/>
              <w:right w:val="single" w:sz="4" w:space="0" w:color="auto"/>
            </w:tcBorders>
            <w:vAlign w:val="center"/>
          </w:tcPr>
          <w:p w14:paraId="63CF8948" w14:textId="77777777" w:rsidR="0003173E" w:rsidRPr="0015643A" w:rsidRDefault="0003173E" w:rsidP="00F31A20">
            <w:pPr>
              <w:rPr>
                <w:rFonts w:asciiTheme="minorHAnsi" w:hAnsiTheme="minorHAnsi" w:cstheme="minorHAnsi"/>
                <w:sz w:val="20"/>
              </w:rPr>
            </w:pPr>
            <w:r w:rsidRPr="0015643A">
              <w:rPr>
                <w:rFonts w:asciiTheme="minorHAnsi" w:hAnsiTheme="minorHAnsi" w:cstheme="minorHAnsi"/>
                <w:sz w:val="20"/>
              </w:rPr>
              <w:t>R</w:t>
            </w:r>
          </w:p>
        </w:tc>
        <w:tc>
          <w:tcPr>
            <w:tcW w:w="927" w:type="dxa"/>
            <w:tcBorders>
              <w:top w:val="single" w:sz="4" w:space="0" w:color="auto"/>
              <w:left w:val="single" w:sz="4" w:space="0" w:color="auto"/>
              <w:bottom w:val="single" w:sz="4" w:space="0" w:color="auto"/>
              <w:right w:val="single" w:sz="4" w:space="0" w:color="auto"/>
            </w:tcBorders>
            <w:vAlign w:val="center"/>
          </w:tcPr>
          <w:p w14:paraId="2BD27D61" w14:textId="77777777" w:rsidR="0003173E" w:rsidRPr="0015643A" w:rsidRDefault="0003173E" w:rsidP="00F31A20">
            <w:pPr>
              <w:rPr>
                <w:rFonts w:asciiTheme="minorHAnsi" w:hAnsiTheme="minorHAnsi" w:cstheme="minorHAnsi"/>
                <w:sz w:val="20"/>
              </w:rPr>
            </w:pPr>
            <w:r w:rsidRPr="0015643A">
              <w:rPr>
                <w:rFonts w:asciiTheme="minorHAnsi" w:hAnsiTheme="minorHAnsi" w:cstheme="minorHAnsi"/>
                <w:sz w:val="20"/>
              </w:rPr>
              <w:t>R</w:t>
            </w:r>
          </w:p>
        </w:tc>
        <w:tc>
          <w:tcPr>
            <w:tcW w:w="1006" w:type="dxa"/>
            <w:tcBorders>
              <w:top w:val="single" w:sz="4" w:space="0" w:color="auto"/>
              <w:left w:val="single" w:sz="4" w:space="0" w:color="auto"/>
              <w:bottom w:val="single" w:sz="4" w:space="0" w:color="auto"/>
              <w:right w:val="single" w:sz="4" w:space="0" w:color="auto"/>
            </w:tcBorders>
            <w:vAlign w:val="center"/>
            <w:hideMark/>
          </w:tcPr>
          <w:p w14:paraId="4520AD22" w14:textId="77777777" w:rsidR="0003173E" w:rsidRPr="0015643A" w:rsidRDefault="0003173E" w:rsidP="00F31A20">
            <w:pPr>
              <w:rPr>
                <w:rFonts w:asciiTheme="minorHAnsi" w:hAnsiTheme="minorHAnsi" w:cstheme="minorHAnsi"/>
                <w:sz w:val="20"/>
              </w:rPr>
            </w:pPr>
            <w:r w:rsidRPr="0015643A">
              <w:rPr>
                <w:rFonts w:asciiTheme="minorHAnsi" w:hAnsiTheme="minorHAnsi" w:cstheme="minorHAnsi"/>
                <w:sz w:val="20"/>
              </w:rPr>
              <w:t>R</w:t>
            </w:r>
          </w:p>
        </w:tc>
        <w:tc>
          <w:tcPr>
            <w:tcW w:w="2275" w:type="dxa"/>
            <w:tcBorders>
              <w:top w:val="single" w:sz="4" w:space="0" w:color="auto"/>
              <w:left w:val="nil"/>
              <w:bottom w:val="single" w:sz="4" w:space="0" w:color="auto"/>
              <w:right w:val="single" w:sz="4" w:space="0" w:color="auto"/>
            </w:tcBorders>
            <w:vAlign w:val="center"/>
            <w:hideMark/>
          </w:tcPr>
          <w:p w14:paraId="119EC25A" w14:textId="77777777" w:rsidR="0003173E" w:rsidRPr="0015643A" w:rsidRDefault="0003173E" w:rsidP="00F31A20">
            <w:pPr>
              <w:rPr>
                <w:rFonts w:asciiTheme="minorHAnsi" w:hAnsiTheme="minorHAnsi" w:cstheme="minorHAnsi"/>
                <w:b/>
                <w:bCs/>
                <w:sz w:val="20"/>
              </w:rPr>
            </w:pPr>
            <w:r w:rsidRPr="0015643A">
              <w:rPr>
                <w:rFonts w:asciiTheme="minorHAnsi" w:hAnsiTheme="minorHAnsi" w:cstheme="minorHAnsi"/>
                <w:b/>
                <w:bCs/>
                <w:sz w:val="20"/>
              </w:rPr>
              <w:t>R</w:t>
            </w:r>
          </w:p>
        </w:tc>
      </w:tr>
      <w:tr w:rsidR="0003173E" w:rsidRPr="0015643A" w14:paraId="63E0953E" w14:textId="77777777" w:rsidTr="00F31A20">
        <w:trPr>
          <w:trHeight w:val="255"/>
        </w:trPr>
        <w:tc>
          <w:tcPr>
            <w:tcW w:w="2406" w:type="dxa"/>
            <w:tcBorders>
              <w:top w:val="single" w:sz="4" w:space="0" w:color="auto"/>
              <w:left w:val="single" w:sz="4" w:space="0" w:color="auto"/>
              <w:bottom w:val="single" w:sz="4" w:space="0" w:color="auto"/>
              <w:right w:val="single" w:sz="4" w:space="0" w:color="auto"/>
            </w:tcBorders>
            <w:noWrap/>
            <w:vAlign w:val="center"/>
            <w:hideMark/>
          </w:tcPr>
          <w:p w14:paraId="219F7440" w14:textId="77777777" w:rsidR="0003173E" w:rsidRPr="0015643A" w:rsidRDefault="0003173E" w:rsidP="00F31A20">
            <w:pPr>
              <w:rPr>
                <w:rFonts w:asciiTheme="minorHAnsi" w:hAnsiTheme="minorHAnsi" w:cstheme="minorHAnsi"/>
                <w:b/>
                <w:bCs/>
                <w:sz w:val="20"/>
              </w:rPr>
            </w:pPr>
            <w:r w:rsidRPr="0015643A">
              <w:rPr>
                <w:rFonts w:asciiTheme="minorHAnsi" w:hAnsiTheme="minorHAnsi" w:cstheme="minorHAnsi"/>
                <w:b/>
                <w:bCs/>
                <w:sz w:val="20"/>
              </w:rPr>
              <w:t>Total Price (VAT Incl.)</w:t>
            </w:r>
          </w:p>
        </w:tc>
        <w:tc>
          <w:tcPr>
            <w:tcW w:w="1220" w:type="dxa"/>
            <w:vMerge/>
            <w:tcBorders>
              <w:left w:val="nil"/>
              <w:bottom w:val="single" w:sz="4" w:space="0" w:color="auto"/>
              <w:right w:val="single" w:sz="4" w:space="0" w:color="auto"/>
            </w:tcBorders>
          </w:tcPr>
          <w:p w14:paraId="7D3B83A1" w14:textId="77777777" w:rsidR="0003173E" w:rsidRPr="0015643A" w:rsidRDefault="0003173E" w:rsidP="00F31A20">
            <w:pPr>
              <w:rPr>
                <w:rFonts w:asciiTheme="minorHAnsi" w:hAnsiTheme="minorHAnsi" w:cstheme="minorHAnsi"/>
                <w:sz w:val="20"/>
              </w:rPr>
            </w:pPr>
          </w:p>
        </w:tc>
        <w:tc>
          <w:tcPr>
            <w:tcW w:w="1160" w:type="dxa"/>
            <w:tcBorders>
              <w:top w:val="single" w:sz="4" w:space="0" w:color="auto"/>
              <w:left w:val="single" w:sz="4" w:space="0" w:color="auto"/>
              <w:bottom w:val="single" w:sz="4" w:space="0" w:color="auto"/>
              <w:right w:val="single" w:sz="4" w:space="0" w:color="auto"/>
            </w:tcBorders>
            <w:vAlign w:val="center"/>
            <w:hideMark/>
          </w:tcPr>
          <w:p w14:paraId="6F35A328" w14:textId="77777777" w:rsidR="0003173E" w:rsidRPr="0015643A" w:rsidRDefault="0003173E" w:rsidP="00F31A20">
            <w:pPr>
              <w:rPr>
                <w:rFonts w:asciiTheme="minorHAnsi" w:hAnsiTheme="minorHAnsi" w:cstheme="minorHAnsi"/>
                <w:sz w:val="20"/>
              </w:rPr>
            </w:pPr>
            <w:r w:rsidRPr="0015643A">
              <w:rPr>
                <w:rFonts w:asciiTheme="minorHAnsi" w:hAnsiTheme="minorHAnsi" w:cstheme="minorHAnsi"/>
                <w:sz w:val="20"/>
              </w:rPr>
              <w:t>R</w:t>
            </w:r>
          </w:p>
          <w:p w14:paraId="77C1367B" w14:textId="77777777" w:rsidR="0003173E" w:rsidRPr="0015643A" w:rsidRDefault="0003173E" w:rsidP="00F31A20">
            <w:pPr>
              <w:rPr>
                <w:rFonts w:asciiTheme="minorHAnsi" w:hAnsiTheme="minorHAnsi" w:cstheme="minorHAnsi"/>
                <w:sz w:val="20"/>
              </w:rPr>
            </w:pPr>
          </w:p>
        </w:tc>
        <w:tc>
          <w:tcPr>
            <w:tcW w:w="1070" w:type="dxa"/>
            <w:tcBorders>
              <w:top w:val="single" w:sz="4" w:space="0" w:color="auto"/>
              <w:left w:val="nil"/>
              <w:bottom w:val="single" w:sz="4" w:space="0" w:color="auto"/>
              <w:right w:val="single" w:sz="4" w:space="0" w:color="auto"/>
            </w:tcBorders>
            <w:vAlign w:val="center"/>
            <w:hideMark/>
          </w:tcPr>
          <w:p w14:paraId="4A53FDC0" w14:textId="77777777" w:rsidR="0003173E" w:rsidRPr="0015643A" w:rsidRDefault="0003173E" w:rsidP="00F31A20">
            <w:pPr>
              <w:rPr>
                <w:rFonts w:asciiTheme="minorHAnsi" w:hAnsiTheme="minorHAnsi" w:cstheme="minorHAnsi"/>
                <w:bCs/>
                <w:sz w:val="20"/>
              </w:rPr>
            </w:pPr>
            <w:r w:rsidRPr="0015643A">
              <w:rPr>
                <w:rFonts w:asciiTheme="minorHAnsi" w:hAnsiTheme="minorHAnsi" w:cstheme="minorHAnsi"/>
                <w:bCs/>
                <w:sz w:val="20"/>
              </w:rPr>
              <w:t>R</w:t>
            </w:r>
          </w:p>
          <w:p w14:paraId="133A8C57" w14:textId="77777777" w:rsidR="0003173E" w:rsidRPr="0015643A" w:rsidRDefault="0003173E" w:rsidP="00F31A20">
            <w:pPr>
              <w:rPr>
                <w:rFonts w:asciiTheme="minorHAnsi" w:hAnsiTheme="minorHAnsi" w:cstheme="minorHAnsi"/>
                <w:bCs/>
                <w:i/>
                <w:iCs/>
                <w:sz w:val="20"/>
              </w:rPr>
            </w:pPr>
          </w:p>
        </w:tc>
        <w:tc>
          <w:tcPr>
            <w:tcW w:w="979" w:type="dxa"/>
            <w:tcBorders>
              <w:top w:val="single" w:sz="4" w:space="0" w:color="auto"/>
              <w:left w:val="nil"/>
              <w:bottom w:val="single" w:sz="4" w:space="0" w:color="auto"/>
              <w:right w:val="single" w:sz="4" w:space="0" w:color="auto"/>
            </w:tcBorders>
            <w:vAlign w:val="center"/>
            <w:hideMark/>
          </w:tcPr>
          <w:p w14:paraId="48269410" w14:textId="77777777" w:rsidR="0003173E" w:rsidRPr="0015643A" w:rsidRDefault="0003173E" w:rsidP="00F31A20">
            <w:pPr>
              <w:rPr>
                <w:rFonts w:asciiTheme="minorHAnsi" w:hAnsiTheme="minorHAnsi" w:cstheme="minorHAnsi"/>
                <w:sz w:val="20"/>
              </w:rPr>
            </w:pPr>
            <w:r w:rsidRPr="0015643A">
              <w:rPr>
                <w:rFonts w:asciiTheme="minorHAnsi" w:hAnsiTheme="minorHAnsi" w:cstheme="minorHAnsi"/>
                <w:sz w:val="20"/>
              </w:rPr>
              <w:t>R</w:t>
            </w:r>
          </w:p>
          <w:p w14:paraId="0B0AF4F8" w14:textId="77777777" w:rsidR="0003173E" w:rsidRPr="0015643A" w:rsidRDefault="0003173E" w:rsidP="00F31A20">
            <w:pPr>
              <w:rPr>
                <w:rFonts w:asciiTheme="minorHAnsi" w:hAnsiTheme="minorHAnsi" w:cstheme="minorHAnsi"/>
                <w:sz w:val="20"/>
              </w:rPr>
            </w:pPr>
          </w:p>
        </w:tc>
        <w:tc>
          <w:tcPr>
            <w:tcW w:w="1054" w:type="dxa"/>
            <w:tcBorders>
              <w:top w:val="single" w:sz="4" w:space="0" w:color="auto"/>
              <w:left w:val="nil"/>
              <w:bottom w:val="single" w:sz="4" w:space="0" w:color="auto"/>
              <w:right w:val="single" w:sz="4" w:space="0" w:color="auto"/>
            </w:tcBorders>
            <w:vAlign w:val="center"/>
            <w:hideMark/>
          </w:tcPr>
          <w:p w14:paraId="3E6488B0" w14:textId="77777777" w:rsidR="0003173E" w:rsidRPr="0015643A" w:rsidRDefault="0003173E" w:rsidP="00F31A20">
            <w:pPr>
              <w:rPr>
                <w:rFonts w:asciiTheme="minorHAnsi" w:hAnsiTheme="minorHAnsi" w:cstheme="minorHAnsi"/>
                <w:bCs/>
                <w:sz w:val="20"/>
              </w:rPr>
            </w:pPr>
            <w:r w:rsidRPr="0015643A">
              <w:rPr>
                <w:rFonts w:asciiTheme="minorHAnsi" w:hAnsiTheme="minorHAnsi" w:cstheme="minorHAnsi"/>
                <w:bCs/>
                <w:sz w:val="20"/>
              </w:rPr>
              <w:t>R</w:t>
            </w:r>
          </w:p>
          <w:p w14:paraId="31DCA36D" w14:textId="77777777" w:rsidR="0003173E" w:rsidRPr="0015643A" w:rsidRDefault="0003173E" w:rsidP="00F31A20">
            <w:pPr>
              <w:rPr>
                <w:rFonts w:asciiTheme="minorHAnsi" w:hAnsiTheme="minorHAnsi" w:cstheme="minorHAnsi"/>
                <w:bCs/>
                <w:i/>
                <w:iCs/>
                <w:sz w:val="20"/>
              </w:rPr>
            </w:pPr>
          </w:p>
        </w:tc>
        <w:tc>
          <w:tcPr>
            <w:tcW w:w="927" w:type="dxa"/>
            <w:tcBorders>
              <w:top w:val="single" w:sz="4" w:space="0" w:color="auto"/>
              <w:left w:val="nil"/>
              <w:bottom w:val="single" w:sz="4" w:space="0" w:color="auto"/>
              <w:right w:val="single" w:sz="4" w:space="0" w:color="auto"/>
            </w:tcBorders>
            <w:vAlign w:val="center"/>
            <w:hideMark/>
          </w:tcPr>
          <w:p w14:paraId="78765E1E" w14:textId="77777777" w:rsidR="0003173E" w:rsidRPr="0015643A" w:rsidRDefault="0003173E" w:rsidP="00F31A20">
            <w:pPr>
              <w:rPr>
                <w:rFonts w:asciiTheme="minorHAnsi" w:hAnsiTheme="minorHAnsi" w:cstheme="minorHAnsi"/>
                <w:sz w:val="20"/>
              </w:rPr>
            </w:pPr>
            <w:r w:rsidRPr="0015643A">
              <w:rPr>
                <w:rFonts w:asciiTheme="minorHAnsi" w:hAnsiTheme="minorHAnsi" w:cstheme="minorHAnsi"/>
                <w:sz w:val="20"/>
              </w:rPr>
              <w:t>R</w:t>
            </w:r>
          </w:p>
          <w:p w14:paraId="700596B6" w14:textId="77777777" w:rsidR="0003173E" w:rsidRPr="0015643A" w:rsidRDefault="0003173E" w:rsidP="00F31A20">
            <w:pPr>
              <w:rPr>
                <w:rFonts w:asciiTheme="minorHAnsi" w:hAnsiTheme="minorHAnsi" w:cstheme="minorHAnsi"/>
                <w:sz w:val="20"/>
              </w:rPr>
            </w:pPr>
          </w:p>
        </w:tc>
        <w:tc>
          <w:tcPr>
            <w:tcW w:w="1098" w:type="dxa"/>
            <w:tcBorders>
              <w:top w:val="single" w:sz="4" w:space="0" w:color="auto"/>
              <w:left w:val="nil"/>
              <w:bottom w:val="single" w:sz="4" w:space="0" w:color="auto"/>
              <w:right w:val="single" w:sz="4" w:space="0" w:color="auto"/>
            </w:tcBorders>
            <w:vAlign w:val="center"/>
          </w:tcPr>
          <w:p w14:paraId="2173C106" w14:textId="77777777" w:rsidR="0003173E" w:rsidRPr="0015643A" w:rsidRDefault="0003173E" w:rsidP="00F31A20">
            <w:pPr>
              <w:rPr>
                <w:rFonts w:asciiTheme="minorHAnsi" w:hAnsiTheme="minorHAnsi" w:cstheme="minorHAnsi"/>
                <w:sz w:val="20"/>
              </w:rPr>
            </w:pPr>
            <w:r w:rsidRPr="0015643A">
              <w:rPr>
                <w:rFonts w:asciiTheme="minorHAnsi" w:hAnsiTheme="minorHAnsi" w:cstheme="minorHAnsi"/>
                <w:sz w:val="20"/>
              </w:rPr>
              <w:t>R</w:t>
            </w:r>
          </w:p>
          <w:p w14:paraId="70C0D539" w14:textId="77777777" w:rsidR="0003173E" w:rsidRPr="0015643A" w:rsidRDefault="0003173E" w:rsidP="00F31A20">
            <w:pPr>
              <w:rPr>
                <w:rFonts w:asciiTheme="minorHAnsi" w:hAnsiTheme="minorHAnsi" w:cstheme="minorHAnsi"/>
                <w:sz w:val="20"/>
              </w:rPr>
            </w:pPr>
          </w:p>
        </w:tc>
        <w:tc>
          <w:tcPr>
            <w:tcW w:w="931" w:type="dxa"/>
            <w:tcBorders>
              <w:top w:val="single" w:sz="4" w:space="0" w:color="auto"/>
              <w:left w:val="single" w:sz="4" w:space="0" w:color="auto"/>
              <w:bottom w:val="single" w:sz="4" w:space="0" w:color="auto"/>
              <w:right w:val="single" w:sz="4" w:space="0" w:color="auto"/>
            </w:tcBorders>
            <w:vAlign w:val="center"/>
          </w:tcPr>
          <w:p w14:paraId="30C0E7F0" w14:textId="77777777" w:rsidR="0003173E" w:rsidRPr="0015643A" w:rsidRDefault="0003173E" w:rsidP="00F31A20">
            <w:pPr>
              <w:rPr>
                <w:rFonts w:asciiTheme="minorHAnsi" w:hAnsiTheme="minorHAnsi" w:cstheme="minorHAnsi"/>
                <w:sz w:val="20"/>
              </w:rPr>
            </w:pPr>
            <w:r w:rsidRPr="0015643A">
              <w:rPr>
                <w:rFonts w:asciiTheme="minorHAnsi" w:hAnsiTheme="minorHAnsi" w:cstheme="minorHAnsi"/>
                <w:sz w:val="20"/>
              </w:rPr>
              <w:t>R</w:t>
            </w:r>
          </w:p>
          <w:p w14:paraId="738EC251" w14:textId="77777777" w:rsidR="0003173E" w:rsidRPr="0015643A" w:rsidRDefault="0003173E" w:rsidP="00F31A20">
            <w:pPr>
              <w:rPr>
                <w:rFonts w:asciiTheme="minorHAnsi" w:hAnsiTheme="minorHAnsi" w:cstheme="minorHAnsi"/>
                <w:sz w:val="20"/>
              </w:rPr>
            </w:pPr>
          </w:p>
        </w:tc>
        <w:tc>
          <w:tcPr>
            <w:tcW w:w="1108" w:type="dxa"/>
            <w:tcBorders>
              <w:top w:val="single" w:sz="4" w:space="0" w:color="auto"/>
              <w:left w:val="single" w:sz="4" w:space="0" w:color="auto"/>
              <w:bottom w:val="single" w:sz="4" w:space="0" w:color="auto"/>
              <w:right w:val="single" w:sz="4" w:space="0" w:color="auto"/>
            </w:tcBorders>
            <w:vAlign w:val="center"/>
          </w:tcPr>
          <w:p w14:paraId="46C19F5A" w14:textId="77777777" w:rsidR="0003173E" w:rsidRPr="0015643A" w:rsidRDefault="0003173E" w:rsidP="00F31A20">
            <w:pPr>
              <w:rPr>
                <w:rFonts w:asciiTheme="minorHAnsi" w:hAnsiTheme="minorHAnsi" w:cstheme="minorHAnsi"/>
                <w:sz w:val="20"/>
              </w:rPr>
            </w:pPr>
            <w:r w:rsidRPr="0015643A">
              <w:rPr>
                <w:rFonts w:asciiTheme="minorHAnsi" w:hAnsiTheme="minorHAnsi" w:cstheme="minorHAnsi"/>
                <w:sz w:val="20"/>
              </w:rPr>
              <w:t>R</w:t>
            </w:r>
          </w:p>
          <w:p w14:paraId="0D0B1857" w14:textId="77777777" w:rsidR="0003173E" w:rsidRPr="0015643A" w:rsidRDefault="0003173E" w:rsidP="00F31A20">
            <w:pPr>
              <w:rPr>
                <w:rFonts w:asciiTheme="minorHAnsi" w:hAnsiTheme="minorHAnsi" w:cstheme="minorHAnsi"/>
                <w:sz w:val="20"/>
              </w:rPr>
            </w:pPr>
          </w:p>
        </w:tc>
        <w:tc>
          <w:tcPr>
            <w:tcW w:w="927" w:type="dxa"/>
            <w:tcBorders>
              <w:top w:val="single" w:sz="4" w:space="0" w:color="auto"/>
              <w:left w:val="single" w:sz="4" w:space="0" w:color="auto"/>
              <w:bottom w:val="single" w:sz="4" w:space="0" w:color="auto"/>
              <w:right w:val="single" w:sz="4" w:space="0" w:color="auto"/>
            </w:tcBorders>
            <w:vAlign w:val="center"/>
          </w:tcPr>
          <w:p w14:paraId="7DB17082" w14:textId="77777777" w:rsidR="0003173E" w:rsidRPr="0015643A" w:rsidRDefault="0003173E" w:rsidP="00F31A20">
            <w:pPr>
              <w:rPr>
                <w:rFonts w:asciiTheme="minorHAnsi" w:hAnsiTheme="minorHAnsi" w:cstheme="minorHAnsi"/>
                <w:sz w:val="20"/>
              </w:rPr>
            </w:pPr>
            <w:r w:rsidRPr="0015643A">
              <w:rPr>
                <w:rFonts w:asciiTheme="minorHAnsi" w:hAnsiTheme="minorHAnsi" w:cstheme="minorHAnsi"/>
                <w:sz w:val="20"/>
              </w:rPr>
              <w:t>R</w:t>
            </w:r>
          </w:p>
          <w:p w14:paraId="1B362031" w14:textId="77777777" w:rsidR="0003173E" w:rsidRPr="0015643A" w:rsidRDefault="0003173E" w:rsidP="00F31A20">
            <w:pPr>
              <w:rPr>
                <w:rFonts w:asciiTheme="minorHAnsi" w:hAnsiTheme="minorHAnsi" w:cstheme="minorHAnsi"/>
                <w:sz w:val="20"/>
              </w:rPr>
            </w:pPr>
          </w:p>
        </w:tc>
        <w:tc>
          <w:tcPr>
            <w:tcW w:w="1006" w:type="dxa"/>
            <w:tcBorders>
              <w:top w:val="single" w:sz="4" w:space="0" w:color="auto"/>
              <w:left w:val="single" w:sz="4" w:space="0" w:color="auto"/>
              <w:bottom w:val="single" w:sz="4" w:space="0" w:color="auto"/>
              <w:right w:val="single" w:sz="4" w:space="0" w:color="auto"/>
            </w:tcBorders>
            <w:vAlign w:val="center"/>
            <w:hideMark/>
          </w:tcPr>
          <w:p w14:paraId="067DC01C" w14:textId="77777777" w:rsidR="0003173E" w:rsidRPr="0015643A" w:rsidRDefault="0003173E" w:rsidP="00F31A20">
            <w:pPr>
              <w:rPr>
                <w:rFonts w:asciiTheme="minorHAnsi" w:hAnsiTheme="minorHAnsi" w:cstheme="minorHAnsi"/>
                <w:bCs/>
                <w:sz w:val="20"/>
              </w:rPr>
            </w:pPr>
            <w:r w:rsidRPr="0015643A">
              <w:rPr>
                <w:rFonts w:asciiTheme="minorHAnsi" w:hAnsiTheme="minorHAnsi" w:cstheme="minorHAnsi"/>
                <w:bCs/>
                <w:sz w:val="20"/>
              </w:rPr>
              <w:t>R</w:t>
            </w:r>
          </w:p>
          <w:p w14:paraId="213FB084" w14:textId="77777777" w:rsidR="0003173E" w:rsidRPr="0015643A" w:rsidRDefault="0003173E" w:rsidP="00F31A20">
            <w:pPr>
              <w:rPr>
                <w:rFonts w:asciiTheme="minorHAnsi" w:hAnsiTheme="minorHAnsi" w:cstheme="minorHAnsi"/>
                <w:bCs/>
                <w:i/>
                <w:iCs/>
                <w:sz w:val="20"/>
              </w:rPr>
            </w:pPr>
          </w:p>
        </w:tc>
        <w:tc>
          <w:tcPr>
            <w:tcW w:w="2275" w:type="dxa"/>
            <w:tcBorders>
              <w:top w:val="single" w:sz="4" w:space="0" w:color="auto"/>
              <w:left w:val="nil"/>
              <w:bottom w:val="single" w:sz="4" w:space="0" w:color="auto"/>
              <w:right w:val="single" w:sz="4" w:space="0" w:color="auto"/>
            </w:tcBorders>
            <w:shd w:val="clear" w:color="auto" w:fill="4F81BD" w:themeFill="accent1"/>
            <w:vAlign w:val="center"/>
            <w:hideMark/>
          </w:tcPr>
          <w:p w14:paraId="2363703A" w14:textId="77777777" w:rsidR="0003173E" w:rsidRPr="0015643A" w:rsidRDefault="0003173E" w:rsidP="00F31A20">
            <w:pPr>
              <w:rPr>
                <w:rFonts w:asciiTheme="minorHAnsi" w:hAnsiTheme="minorHAnsi" w:cstheme="minorHAnsi"/>
                <w:b/>
                <w:bCs/>
                <w:sz w:val="20"/>
              </w:rPr>
            </w:pPr>
            <w:r w:rsidRPr="0015643A">
              <w:rPr>
                <w:rFonts w:asciiTheme="minorHAnsi" w:hAnsiTheme="minorHAnsi" w:cstheme="minorHAnsi"/>
                <w:b/>
                <w:bCs/>
                <w:sz w:val="20"/>
              </w:rPr>
              <w:t>R</w:t>
            </w:r>
          </w:p>
          <w:p w14:paraId="38D5245B" w14:textId="77777777" w:rsidR="0003173E" w:rsidRPr="0015643A" w:rsidRDefault="0003173E" w:rsidP="00F31A20">
            <w:pPr>
              <w:rPr>
                <w:rFonts w:asciiTheme="minorHAnsi" w:hAnsiTheme="minorHAnsi" w:cstheme="minorHAnsi"/>
                <w:b/>
                <w:bCs/>
                <w:sz w:val="20"/>
              </w:rPr>
            </w:pPr>
          </w:p>
        </w:tc>
      </w:tr>
      <w:tr w:rsidR="0003173E" w:rsidRPr="0015643A" w14:paraId="02B91D97" w14:textId="77777777" w:rsidTr="00F31A20">
        <w:trPr>
          <w:trHeight w:val="255"/>
        </w:trPr>
        <w:tc>
          <w:tcPr>
            <w:tcW w:w="2406" w:type="dxa"/>
            <w:tcBorders>
              <w:top w:val="single" w:sz="4" w:space="0" w:color="auto"/>
            </w:tcBorders>
            <w:noWrap/>
            <w:vAlign w:val="center"/>
          </w:tcPr>
          <w:p w14:paraId="39CA51BA" w14:textId="77777777" w:rsidR="0003173E" w:rsidRPr="0015643A" w:rsidRDefault="0003173E" w:rsidP="00F31A20">
            <w:pPr>
              <w:rPr>
                <w:rFonts w:asciiTheme="minorHAnsi" w:hAnsiTheme="minorHAnsi" w:cstheme="minorHAnsi"/>
                <w:b/>
                <w:bCs/>
                <w:sz w:val="20"/>
              </w:rPr>
            </w:pPr>
          </w:p>
        </w:tc>
        <w:tc>
          <w:tcPr>
            <w:tcW w:w="1220" w:type="dxa"/>
            <w:tcBorders>
              <w:top w:val="single" w:sz="4" w:space="0" w:color="auto"/>
            </w:tcBorders>
          </w:tcPr>
          <w:p w14:paraId="21AE1D1F" w14:textId="77777777" w:rsidR="0003173E" w:rsidRPr="0015643A" w:rsidRDefault="0003173E" w:rsidP="00F31A20">
            <w:pPr>
              <w:rPr>
                <w:rFonts w:asciiTheme="minorHAnsi" w:hAnsiTheme="minorHAnsi" w:cstheme="minorHAnsi"/>
                <w:sz w:val="20"/>
              </w:rPr>
            </w:pPr>
          </w:p>
          <w:p w14:paraId="2F9FEBDB" w14:textId="77777777" w:rsidR="0003173E" w:rsidRPr="0015643A" w:rsidRDefault="0003173E" w:rsidP="00F31A20">
            <w:pPr>
              <w:rPr>
                <w:rFonts w:asciiTheme="minorHAnsi" w:hAnsiTheme="minorHAnsi" w:cstheme="minorHAnsi"/>
                <w:sz w:val="20"/>
              </w:rPr>
            </w:pPr>
          </w:p>
          <w:p w14:paraId="2527EFE0" w14:textId="77777777" w:rsidR="0003173E" w:rsidRPr="0015643A" w:rsidRDefault="0003173E" w:rsidP="00F31A20">
            <w:pPr>
              <w:rPr>
                <w:rFonts w:asciiTheme="minorHAnsi" w:hAnsiTheme="minorHAnsi" w:cstheme="minorHAnsi"/>
                <w:sz w:val="20"/>
              </w:rPr>
            </w:pPr>
          </w:p>
        </w:tc>
        <w:tc>
          <w:tcPr>
            <w:tcW w:w="1160" w:type="dxa"/>
            <w:tcBorders>
              <w:top w:val="single" w:sz="4" w:space="0" w:color="auto"/>
            </w:tcBorders>
            <w:vAlign w:val="center"/>
          </w:tcPr>
          <w:p w14:paraId="082A2A83" w14:textId="77777777" w:rsidR="0003173E" w:rsidRPr="0015643A" w:rsidRDefault="0003173E" w:rsidP="00F31A20">
            <w:pPr>
              <w:rPr>
                <w:rFonts w:asciiTheme="minorHAnsi" w:hAnsiTheme="minorHAnsi" w:cstheme="minorHAnsi"/>
                <w:sz w:val="20"/>
              </w:rPr>
            </w:pPr>
          </w:p>
        </w:tc>
        <w:tc>
          <w:tcPr>
            <w:tcW w:w="1070" w:type="dxa"/>
            <w:tcBorders>
              <w:top w:val="single" w:sz="4" w:space="0" w:color="auto"/>
            </w:tcBorders>
            <w:vAlign w:val="center"/>
          </w:tcPr>
          <w:p w14:paraId="54AD97AA" w14:textId="77777777" w:rsidR="0003173E" w:rsidRPr="0015643A" w:rsidRDefault="0003173E" w:rsidP="00F31A20">
            <w:pPr>
              <w:rPr>
                <w:rFonts w:asciiTheme="minorHAnsi" w:hAnsiTheme="minorHAnsi" w:cstheme="minorHAnsi"/>
                <w:b/>
                <w:bCs/>
                <w:sz w:val="20"/>
              </w:rPr>
            </w:pPr>
          </w:p>
          <w:p w14:paraId="22A037D1" w14:textId="77777777" w:rsidR="0003173E" w:rsidRPr="0015643A" w:rsidRDefault="0003173E" w:rsidP="00F31A20">
            <w:pPr>
              <w:rPr>
                <w:rFonts w:asciiTheme="minorHAnsi" w:hAnsiTheme="minorHAnsi" w:cstheme="minorHAnsi"/>
                <w:b/>
                <w:bCs/>
                <w:sz w:val="20"/>
              </w:rPr>
            </w:pPr>
          </w:p>
        </w:tc>
        <w:tc>
          <w:tcPr>
            <w:tcW w:w="979" w:type="dxa"/>
            <w:tcBorders>
              <w:top w:val="single" w:sz="4" w:space="0" w:color="auto"/>
            </w:tcBorders>
            <w:vAlign w:val="center"/>
          </w:tcPr>
          <w:p w14:paraId="778A0558" w14:textId="77777777" w:rsidR="0003173E" w:rsidRPr="0015643A" w:rsidRDefault="0003173E" w:rsidP="00F31A20">
            <w:pPr>
              <w:rPr>
                <w:rFonts w:asciiTheme="minorHAnsi" w:hAnsiTheme="minorHAnsi" w:cstheme="minorHAnsi"/>
                <w:sz w:val="20"/>
              </w:rPr>
            </w:pPr>
          </w:p>
        </w:tc>
        <w:tc>
          <w:tcPr>
            <w:tcW w:w="1054" w:type="dxa"/>
            <w:tcBorders>
              <w:top w:val="single" w:sz="4" w:space="0" w:color="auto"/>
            </w:tcBorders>
            <w:vAlign w:val="center"/>
          </w:tcPr>
          <w:p w14:paraId="04FBF88F" w14:textId="77777777" w:rsidR="0003173E" w:rsidRPr="0015643A" w:rsidRDefault="0003173E" w:rsidP="00F31A20">
            <w:pPr>
              <w:rPr>
                <w:rFonts w:asciiTheme="minorHAnsi" w:hAnsiTheme="minorHAnsi" w:cstheme="minorHAnsi"/>
                <w:b/>
                <w:bCs/>
                <w:sz w:val="20"/>
              </w:rPr>
            </w:pPr>
          </w:p>
        </w:tc>
        <w:tc>
          <w:tcPr>
            <w:tcW w:w="927" w:type="dxa"/>
            <w:tcBorders>
              <w:top w:val="single" w:sz="4" w:space="0" w:color="auto"/>
            </w:tcBorders>
            <w:vAlign w:val="center"/>
          </w:tcPr>
          <w:p w14:paraId="517B3587" w14:textId="77777777" w:rsidR="0003173E" w:rsidRPr="0015643A" w:rsidRDefault="0003173E" w:rsidP="00F31A20">
            <w:pPr>
              <w:rPr>
                <w:rFonts w:asciiTheme="minorHAnsi" w:hAnsiTheme="minorHAnsi" w:cstheme="minorHAnsi"/>
                <w:sz w:val="20"/>
              </w:rPr>
            </w:pPr>
          </w:p>
        </w:tc>
        <w:tc>
          <w:tcPr>
            <w:tcW w:w="1098" w:type="dxa"/>
            <w:tcBorders>
              <w:top w:val="single" w:sz="4" w:space="0" w:color="auto"/>
            </w:tcBorders>
          </w:tcPr>
          <w:p w14:paraId="7EC162FE" w14:textId="77777777" w:rsidR="0003173E" w:rsidRPr="0015643A" w:rsidRDefault="0003173E" w:rsidP="00F31A20">
            <w:pPr>
              <w:rPr>
                <w:rFonts w:asciiTheme="minorHAnsi" w:hAnsiTheme="minorHAnsi" w:cstheme="minorHAnsi"/>
                <w:b/>
                <w:bCs/>
                <w:sz w:val="20"/>
              </w:rPr>
            </w:pPr>
          </w:p>
        </w:tc>
        <w:tc>
          <w:tcPr>
            <w:tcW w:w="931" w:type="dxa"/>
            <w:tcBorders>
              <w:top w:val="single" w:sz="4" w:space="0" w:color="auto"/>
            </w:tcBorders>
          </w:tcPr>
          <w:p w14:paraId="5BFF9A24" w14:textId="77777777" w:rsidR="0003173E" w:rsidRPr="0015643A" w:rsidRDefault="0003173E" w:rsidP="00F31A20">
            <w:pPr>
              <w:rPr>
                <w:rFonts w:asciiTheme="minorHAnsi" w:hAnsiTheme="minorHAnsi" w:cstheme="minorHAnsi"/>
                <w:b/>
                <w:bCs/>
                <w:sz w:val="20"/>
              </w:rPr>
            </w:pPr>
          </w:p>
        </w:tc>
        <w:tc>
          <w:tcPr>
            <w:tcW w:w="1108" w:type="dxa"/>
            <w:tcBorders>
              <w:top w:val="single" w:sz="4" w:space="0" w:color="auto"/>
            </w:tcBorders>
          </w:tcPr>
          <w:p w14:paraId="77C93842" w14:textId="77777777" w:rsidR="0003173E" w:rsidRPr="0015643A" w:rsidRDefault="0003173E" w:rsidP="00F31A20">
            <w:pPr>
              <w:rPr>
                <w:rFonts w:asciiTheme="minorHAnsi" w:hAnsiTheme="minorHAnsi" w:cstheme="minorHAnsi"/>
                <w:b/>
                <w:bCs/>
                <w:sz w:val="20"/>
              </w:rPr>
            </w:pPr>
          </w:p>
        </w:tc>
        <w:tc>
          <w:tcPr>
            <w:tcW w:w="927" w:type="dxa"/>
            <w:tcBorders>
              <w:top w:val="single" w:sz="4" w:space="0" w:color="auto"/>
            </w:tcBorders>
          </w:tcPr>
          <w:p w14:paraId="7D802C5E" w14:textId="77777777" w:rsidR="0003173E" w:rsidRPr="0015643A" w:rsidRDefault="0003173E" w:rsidP="00F31A20">
            <w:pPr>
              <w:rPr>
                <w:rFonts w:asciiTheme="minorHAnsi" w:hAnsiTheme="minorHAnsi" w:cstheme="minorHAnsi"/>
                <w:b/>
                <w:bCs/>
                <w:sz w:val="20"/>
              </w:rPr>
            </w:pPr>
          </w:p>
        </w:tc>
        <w:tc>
          <w:tcPr>
            <w:tcW w:w="1006" w:type="dxa"/>
            <w:tcBorders>
              <w:top w:val="single" w:sz="4" w:space="0" w:color="auto"/>
              <w:right w:val="single" w:sz="4" w:space="0" w:color="auto"/>
            </w:tcBorders>
            <w:vAlign w:val="center"/>
          </w:tcPr>
          <w:p w14:paraId="3932FDAC" w14:textId="77777777" w:rsidR="0003173E" w:rsidRPr="0015643A" w:rsidRDefault="0003173E" w:rsidP="00F31A20">
            <w:pPr>
              <w:rPr>
                <w:rFonts w:asciiTheme="minorHAnsi" w:hAnsiTheme="minorHAnsi" w:cstheme="minorHAnsi"/>
                <w:b/>
                <w:bCs/>
                <w:sz w:val="20"/>
              </w:rPr>
            </w:pPr>
          </w:p>
        </w:tc>
        <w:tc>
          <w:tcPr>
            <w:tcW w:w="2275" w:type="dxa"/>
            <w:tcBorders>
              <w:top w:val="single" w:sz="4" w:space="0" w:color="auto"/>
              <w:left w:val="single" w:sz="4" w:space="0" w:color="auto"/>
              <w:bottom w:val="single" w:sz="4" w:space="0" w:color="auto"/>
              <w:right w:val="single" w:sz="4" w:space="0" w:color="auto"/>
            </w:tcBorders>
            <w:shd w:val="clear" w:color="auto" w:fill="4F81BD" w:themeFill="accent1"/>
            <w:vAlign w:val="center"/>
          </w:tcPr>
          <w:p w14:paraId="743A7C22" w14:textId="77777777" w:rsidR="0003173E" w:rsidRPr="0015643A" w:rsidRDefault="0003173E" w:rsidP="00F31A20">
            <w:pPr>
              <w:rPr>
                <w:rFonts w:asciiTheme="minorHAnsi" w:hAnsiTheme="minorHAnsi" w:cstheme="minorHAnsi"/>
                <w:b/>
                <w:bCs/>
                <w:sz w:val="20"/>
              </w:rPr>
            </w:pPr>
            <w:r w:rsidRPr="0015643A">
              <w:rPr>
                <w:rFonts w:asciiTheme="minorHAnsi" w:hAnsiTheme="minorHAnsi" w:cstheme="minorHAnsi"/>
                <w:b/>
                <w:bCs/>
                <w:sz w:val="20"/>
              </w:rPr>
              <w:t>GRAND TOTAL BID PRICE</w:t>
            </w:r>
          </w:p>
        </w:tc>
      </w:tr>
    </w:tbl>
    <w:p w14:paraId="12B0D970" w14:textId="77777777" w:rsidR="0003173E" w:rsidRDefault="0003173E" w:rsidP="0003173E">
      <w:pPr>
        <w:rPr>
          <w:rFonts w:asciiTheme="minorHAnsi" w:hAnsiTheme="minorHAnsi" w:cstheme="minorHAnsi"/>
          <w:sz w:val="20"/>
        </w:rPr>
      </w:pPr>
    </w:p>
    <w:p w14:paraId="25925E48" w14:textId="77777777" w:rsidR="0003173E" w:rsidRDefault="0003173E" w:rsidP="0003173E">
      <w:pPr>
        <w:rPr>
          <w:rFonts w:asciiTheme="minorHAnsi" w:hAnsiTheme="minorHAnsi" w:cstheme="minorHAnsi"/>
          <w:sz w:val="20"/>
        </w:rPr>
      </w:pPr>
    </w:p>
    <w:p w14:paraId="7B37AA4C" w14:textId="77777777" w:rsidR="0003173E" w:rsidRDefault="0003173E" w:rsidP="0003173E">
      <w:pPr>
        <w:rPr>
          <w:rFonts w:asciiTheme="minorHAnsi" w:hAnsiTheme="minorHAnsi" w:cstheme="minorHAnsi"/>
          <w:sz w:val="20"/>
        </w:rPr>
      </w:pPr>
    </w:p>
    <w:p w14:paraId="66FA4C44" w14:textId="77777777" w:rsidR="00D74785" w:rsidRDefault="00D74785" w:rsidP="0003173E">
      <w:pPr>
        <w:rPr>
          <w:rFonts w:asciiTheme="minorHAnsi" w:hAnsiTheme="minorHAnsi" w:cstheme="minorHAnsi"/>
          <w:sz w:val="20"/>
        </w:rPr>
      </w:pPr>
    </w:p>
    <w:p w14:paraId="270582A9" w14:textId="77777777" w:rsidR="00D74785" w:rsidRDefault="00D74785" w:rsidP="0003173E">
      <w:pPr>
        <w:rPr>
          <w:rFonts w:asciiTheme="minorHAnsi" w:hAnsiTheme="minorHAnsi" w:cstheme="minorHAnsi"/>
          <w:sz w:val="20"/>
        </w:rPr>
      </w:pPr>
    </w:p>
    <w:p w14:paraId="0B13F3A3" w14:textId="77777777" w:rsidR="00307ED3" w:rsidRDefault="00307ED3" w:rsidP="0003173E">
      <w:pPr>
        <w:rPr>
          <w:rFonts w:asciiTheme="minorHAnsi" w:hAnsiTheme="minorHAnsi" w:cstheme="minorHAnsi"/>
          <w:sz w:val="20"/>
        </w:rPr>
      </w:pPr>
    </w:p>
    <w:p w14:paraId="34E4DDEE" w14:textId="77777777" w:rsidR="00307ED3" w:rsidRDefault="00307ED3" w:rsidP="0003173E">
      <w:pPr>
        <w:rPr>
          <w:rFonts w:asciiTheme="minorHAnsi" w:hAnsiTheme="minorHAnsi" w:cstheme="minorHAnsi"/>
          <w:sz w:val="20"/>
        </w:rPr>
      </w:pPr>
    </w:p>
    <w:p w14:paraId="218D2404" w14:textId="77777777" w:rsidR="0003173E" w:rsidRPr="00DA7AD2" w:rsidRDefault="0003173E" w:rsidP="0003173E">
      <w:pPr>
        <w:rPr>
          <w:rFonts w:asciiTheme="minorHAnsi" w:hAnsiTheme="minorHAnsi" w:cstheme="minorHAnsi"/>
          <w:sz w:val="20"/>
        </w:rPr>
      </w:pPr>
      <w:r w:rsidRPr="00DA7AD2">
        <w:rPr>
          <w:rFonts w:asciiTheme="minorHAnsi" w:hAnsiTheme="minorHAnsi" w:cstheme="minorHAnsi"/>
          <w:sz w:val="20"/>
        </w:rPr>
        <w:t xml:space="preserve">Please indicate the summary cost per test for the following items: </w:t>
      </w:r>
    </w:p>
    <w:tbl>
      <w:tblPr>
        <w:tblW w:w="5000" w:type="pct"/>
        <w:tblInd w:w="-106" w:type="dxa"/>
        <w:tblCellMar>
          <w:left w:w="0" w:type="dxa"/>
          <w:right w:w="0" w:type="dxa"/>
        </w:tblCellMar>
        <w:tblLook w:val="04A0" w:firstRow="1" w:lastRow="0" w:firstColumn="1" w:lastColumn="0" w:noHBand="0" w:noVBand="1"/>
      </w:tblPr>
      <w:tblGrid>
        <w:gridCol w:w="4846"/>
        <w:gridCol w:w="4386"/>
        <w:gridCol w:w="5348"/>
      </w:tblGrid>
      <w:tr w:rsidR="0003173E" w:rsidRPr="00DA7AD2" w14:paraId="54FEFCDB" w14:textId="77777777" w:rsidTr="00F31A20">
        <w:tc>
          <w:tcPr>
            <w:tcW w:w="1662" w:type="pct"/>
            <w:tcBorders>
              <w:top w:val="single" w:sz="8" w:space="0" w:color="auto"/>
              <w:left w:val="single" w:sz="8" w:space="0" w:color="auto"/>
              <w:bottom w:val="single" w:sz="8" w:space="0" w:color="auto"/>
              <w:right w:val="single" w:sz="8" w:space="0" w:color="auto"/>
            </w:tcBorders>
            <w:shd w:val="clear" w:color="auto" w:fill="DBE5F1"/>
            <w:tcMar>
              <w:top w:w="0" w:type="dxa"/>
              <w:left w:w="108" w:type="dxa"/>
              <w:bottom w:w="0" w:type="dxa"/>
              <w:right w:w="108" w:type="dxa"/>
            </w:tcMar>
            <w:hideMark/>
          </w:tcPr>
          <w:p w14:paraId="3EAB716A" w14:textId="77777777" w:rsidR="0003173E" w:rsidRPr="00123CCE" w:rsidRDefault="0003173E" w:rsidP="00F31A20">
            <w:pPr>
              <w:spacing w:line="276" w:lineRule="auto"/>
              <w:jc w:val="center"/>
              <w:rPr>
                <w:rFonts w:asciiTheme="minorHAnsi" w:hAnsiTheme="minorHAnsi" w:cstheme="minorHAnsi"/>
                <w:b/>
                <w:bCs/>
                <w:sz w:val="20"/>
              </w:rPr>
            </w:pPr>
            <w:r w:rsidRPr="00123CCE">
              <w:rPr>
                <w:rFonts w:asciiTheme="minorHAnsi" w:hAnsiTheme="minorHAnsi" w:cstheme="minorHAnsi"/>
                <w:b/>
                <w:bCs/>
                <w:sz w:val="20"/>
              </w:rPr>
              <w:t>Item</w:t>
            </w:r>
          </w:p>
        </w:tc>
        <w:tc>
          <w:tcPr>
            <w:tcW w:w="1504" w:type="pct"/>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hideMark/>
          </w:tcPr>
          <w:p w14:paraId="522ABFAE" w14:textId="77777777" w:rsidR="0003173E" w:rsidRPr="00F60623" w:rsidRDefault="0003173E" w:rsidP="00F31A20">
            <w:pPr>
              <w:spacing w:line="276" w:lineRule="auto"/>
              <w:jc w:val="center"/>
              <w:rPr>
                <w:rFonts w:asciiTheme="minorHAnsi" w:hAnsiTheme="minorHAnsi" w:cstheme="minorHAnsi"/>
                <w:b/>
                <w:bCs/>
                <w:sz w:val="20"/>
              </w:rPr>
            </w:pPr>
            <w:r w:rsidRPr="00F60623">
              <w:rPr>
                <w:rFonts w:asciiTheme="minorHAnsi" w:hAnsiTheme="minorHAnsi" w:cstheme="minorHAnsi"/>
                <w:b/>
                <w:bCs/>
                <w:sz w:val="20"/>
              </w:rPr>
              <w:t>Cost per Test</w:t>
            </w:r>
          </w:p>
        </w:tc>
        <w:tc>
          <w:tcPr>
            <w:tcW w:w="1834" w:type="pct"/>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hideMark/>
          </w:tcPr>
          <w:p w14:paraId="4D085DB0" w14:textId="77777777" w:rsidR="0003173E" w:rsidRPr="00DA7AD2" w:rsidRDefault="0003173E" w:rsidP="00F31A20">
            <w:pPr>
              <w:spacing w:line="276" w:lineRule="auto"/>
              <w:jc w:val="center"/>
              <w:rPr>
                <w:rFonts w:asciiTheme="minorHAnsi" w:hAnsiTheme="minorHAnsi" w:cstheme="minorHAnsi"/>
                <w:b/>
                <w:bCs/>
                <w:sz w:val="20"/>
              </w:rPr>
            </w:pPr>
            <w:r w:rsidRPr="00DA7AD2">
              <w:rPr>
                <w:rFonts w:asciiTheme="minorHAnsi" w:hAnsiTheme="minorHAnsi" w:cstheme="minorHAnsi"/>
                <w:b/>
                <w:bCs/>
                <w:sz w:val="20"/>
              </w:rPr>
              <w:t>Monthly Cost (</w:t>
            </w:r>
            <w:proofErr w:type="gramStart"/>
            <w:r w:rsidRPr="00DA7AD2">
              <w:rPr>
                <w:rFonts w:asciiTheme="minorHAnsi" w:hAnsiTheme="minorHAnsi" w:cstheme="minorHAnsi"/>
                <w:b/>
                <w:bCs/>
                <w:sz w:val="20"/>
              </w:rPr>
              <w:t>Rand )</w:t>
            </w:r>
            <w:proofErr w:type="gramEnd"/>
          </w:p>
        </w:tc>
      </w:tr>
      <w:tr w:rsidR="0003173E" w:rsidRPr="00DA7AD2" w14:paraId="77612E02" w14:textId="77777777" w:rsidTr="00F31A20">
        <w:tc>
          <w:tcPr>
            <w:tcW w:w="166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37482E" w14:textId="77777777" w:rsidR="0003173E" w:rsidRPr="00F02AA4" w:rsidRDefault="0003173E" w:rsidP="00F31A20">
            <w:pPr>
              <w:spacing w:line="276" w:lineRule="auto"/>
              <w:rPr>
                <w:rFonts w:asciiTheme="minorHAnsi" w:hAnsiTheme="minorHAnsi" w:cstheme="minorHAnsi"/>
                <w:sz w:val="20"/>
              </w:rPr>
            </w:pPr>
            <w:r w:rsidRPr="00F02AA4">
              <w:rPr>
                <w:rFonts w:asciiTheme="minorHAnsi" w:hAnsiTheme="minorHAnsi" w:cstheme="minorHAnsi"/>
                <w:sz w:val="20"/>
              </w:rPr>
              <w:t>Kit/Reagents</w:t>
            </w:r>
          </w:p>
        </w:tc>
        <w:tc>
          <w:tcPr>
            <w:tcW w:w="1504" w:type="pct"/>
            <w:tcBorders>
              <w:top w:val="nil"/>
              <w:left w:val="nil"/>
              <w:bottom w:val="single" w:sz="8" w:space="0" w:color="auto"/>
              <w:right w:val="single" w:sz="8" w:space="0" w:color="auto"/>
            </w:tcBorders>
            <w:tcMar>
              <w:top w:w="0" w:type="dxa"/>
              <w:left w:w="108" w:type="dxa"/>
              <w:bottom w:w="0" w:type="dxa"/>
              <w:right w:w="108" w:type="dxa"/>
            </w:tcMar>
          </w:tcPr>
          <w:p w14:paraId="44D8F8C2" w14:textId="77777777" w:rsidR="0003173E" w:rsidRPr="00123CCE" w:rsidRDefault="0003173E" w:rsidP="00F31A20">
            <w:pPr>
              <w:spacing w:line="276" w:lineRule="auto"/>
              <w:rPr>
                <w:rFonts w:asciiTheme="minorHAnsi" w:hAnsiTheme="minorHAnsi" w:cstheme="minorHAnsi"/>
                <w:sz w:val="20"/>
              </w:rPr>
            </w:pPr>
          </w:p>
        </w:tc>
        <w:tc>
          <w:tcPr>
            <w:tcW w:w="1834" w:type="pct"/>
            <w:tcBorders>
              <w:top w:val="nil"/>
              <w:left w:val="nil"/>
              <w:bottom w:val="single" w:sz="8" w:space="0" w:color="auto"/>
              <w:right w:val="single" w:sz="8" w:space="0" w:color="auto"/>
            </w:tcBorders>
            <w:tcMar>
              <w:top w:w="0" w:type="dxa"/>
              <w:left w:w="108" w:type="dxa"/>
              <w:bottom w:w="0" w:type="dxa"/>
              <w:right w:w="108" w:type="dxa"/>
            </w:tcMar>
          </w:tcPr>
          <w:p w14:paraId="52CC0178" w14:textId="77777777" w:rsidR="0003173E" w:rsidRPr="00F60623" w:rsidRDefault="0003173E" w:rsidP="00F31A20">
            <w:pPr>
              <w:spacing w:line="276" w:lineRule="auto"/>
              <w:rPr>
                <w:rFonts w:asciiTheme="minorHAnsi" w:hAnsiTheme="minorHAnsi" w:cstheme="minorHAnsi"/>
                <w:sz w:val="20"/>
              </w:rPr>
            </w:pPr>
          </w:p>
        </w:tc>
      </w:tr>
      <w:tr w:rsidR="0003173E" w:rsidRPr="00DA7AD2" w14:paraId="068DEB71" w14:textId="77777777" w:rsidTr="00F31A20">
        <w:tc>
          <w:tcPr>
            <w:tcW w:w="1662"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662F05A0" w14:textId="77777777" w:rsidR="0003173E" w:rsidRPr="00F02AA4" w:rsidRDefault="0003173E" w:rsidP="00F31A20">
            <w:pPr>
              <w:spacing w:line="276" w:lineRule="auto"/>
              <w:rPr>
                <w:rFonts w:asciiTheme="minorHAnsi" w:hAnsiTheme="minorHAnsi" w:cstheme="minorHAnsi"/>
                <w:sz w:val="20"/>
              </w:rPr>
            </w:pPr>
            <w:r w:rsidRPr="00F02AA4">
              <w:rPr>
                <w:rFonts w:asciiTheme="minorHAnsi" w:hAnsiTheme="minorHAnsi" w:cstheme="minorHAnsi"/>
                <w:sz w:val="20"/>
              </w:rPr>
              <w:t>Test Consumables</w:t>
            </w:r>
          </w:p>
        </w:tc>
        <w:tc>
          <w:tcPr>
            <w:tcW w:w="1504" w:type="pct"/>
            <w:tcBorders>
              <w:top w:val="nil"/>
              <w:left w:val="nil"/>
              <w:bottom w:val="single" w:sz="8" w:space="0" w:color="auto"/>
              <w:right w:val="single" w:sz="8" w:space="0" w:color="auto"/>
            </w:tcBorders>
            <w:tcMar>
              <w:top w:w="0" w:type="dxa"/>
              <w:left w:w="108" w:type="dxa"/>
              <w:bottom w:w="0" w:type="dxa"/>
              <w:right w:w="108" w:type="dxa"/>
            </w:tcMar>
          </w:tcPr>
          <w:p w14:paraId="34F7B18E" w14:textId="77777777" w:rsidR="0003173E" w:rsidRPr="00123CCE" w:rsidRDefault="0003173E" w:rsidP="00F31A20">
            <w:pPr>
              <w:spacing w:line="276" w:lineRule="auto"/>
              <w:rPr>
                <w:rFonts w:asciiTheme="minorHAnsi" w:hAnsiTheme="minorHAnsi" w:cstheme="minorHAnsi"/>
                <w:sz w:val="20"/>
              </w:rPr>
            </w:pPr>
          </w:p>
        </w:tc>
        <w:tc>
          <w:tcPr>
            <w:tcW w:w="1834" w:type="pct"/>
            <w:tcBorders>
              <w:top w:val="nil"/>
              <w:left w:val="nil"/>
              <w:bottom w:val="single" w:sz="8" w:space="0" w:color="auto"/>
              <w:right w:val="single" w:sz="8" w:space="0" w:color="auto"/>
            </w:tcBorders>
            <w:tcMar>
              <w:top w:w="0" w:type="dxa"/>
              <w:left w:w="108" w:type="dxa"/>
              <w:bottom w:w="0" w:type="dxa"/>
              <w:right w:w="108" w:type="dxa"/>
            </w:tcMar>
          </w:tcPr>
          <w:p w14:paraId="1D6353AE" w14:textId="77777777" w:rsidR="0003173E" w:rsidRPr="00F60623" w:rsidRDefault="0003173E" w:rsidP="00F31A20">
            <w:pPr>
              <w:spacing w:line="276" w:lineRule="auto"/>
              <w:rPr>
                <w:rFonts w:asciiTheme="minorHAnsi" w:hAnsiTheme="minorHAnsi" w:cstheme="minorHAnsi"/>
                <w:sz w:val="20"/>
              </w:rPr>
            </w:pPr>
          </w:p>
        </w:tc>
      </w:tr>
      <w:tr w:rsidR="0003173E" w:rsidRPr="00DA7AD2" w14:paraId="5BFBEE50" w14:textId="77777777" w:rsidTr="00F31A20">
        <w:tc>
          <w:tcPr>
            <w:tcW w:w="166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8E0E7E" w14:textId="77777777" w:rsidR="0003173E" w:rsidRPr="00F02AA4" w:rsidRDefault="0003173E" w:rsidP="00F31A20">
            <w:pPr>
              <w:spacing w:line="276" w:lineRule="auto"/>
              <w:rPr>
                <w:rFonts w:asciiTheme="minorHAnsi" w:hAnsiTheme="minorHAnsi" w:cstheme="minorHAnsi"/>
                <w:sz w:val="20"/>
              </w:rPr>
            </w:pPr>
            <w:r w:rsidRPr="00F02AA4">
              <w:rPr>
                <w:rFonts w:asciiTheme="minorHAnsi" w:hAnsiTheme="minorHAnsi" w:cstheme="minorHAnsi"/>
                <w:sz w:val="20"/>
              </w:rPr>
              <w:t>Controls</w:t>
            </w:r>
          </w:p>
        </w:tc>
        <w:tc>
          <w:tcPr>
            <w:tcW w:w="1504" w:type="pct"/>
            <w:tcBorders>
              <w:top w:val="nil"/>
              <w:left w:val="nil"/>
              <w:bottom w:val="single" w:sz="8" w:space="0" w:color="auto"/>
              <w:right w:val="single" w:sz="8" w:space="0" w:color="auto"/>
            </w:tcBorders>
            <w:tcMar>
              <w:top w:w="0" w:type="dxa"/>
              <w:left w:w="108" w:type="dxa"/>
              <w:bottom w:w="0" w:type="dxa"/>
              <w:right w:w="108" w:type="dxa"/>
            </w:tcMar>
          </w:tcPr>
          <w:p w14:paraId="1DCEB358" w14:textId="77777777" w:rsidR="0003173E" w:rsidRPr="00123CCE" w:rsidRDefault="0003173E" w:rsidP="00F31A20">
            <w:pPr>
              <w:spacing w:line="276" w:lineRule="auto"/>
              <w:rPr>
                <w:rFonts w:asciiTheme="minorHAnsi" w:hAnsiTheme="minorHAnsi" w:cstheme="minorHAnsi"/>
                <w:sz w:val="20"/>
              </w:rPr>
            </w:pPr>
          </w:p>
        </w:tc>
        <w:tc>
          <w:tcPr>
            <w:tcW w:w="1834" w:type="pct"/>
            <w:tcBorders>
              <w:top w:val="nil"/>
              <w:left w:val="nil"/>
              <w:bottom w:val="single" w:sz="8" w:space="0" w:color="auto"/>
              <w:right w:val="single" w:sz="8" w:space="0" w:color="auto"/>
            </w:tcBorders>
            <w:tcMar>
              <w:top w:w="0" w:type="dxa"/>
              <w:left w:w="108" w:type="dxa"/>
              <w:bottom w:w="0" w:type="dxa"/>
              <w:right w:w="108" w:type="dxa"/>
            </w:tcMar>
          </w:tcPr>
          <w:p w14:paraId="1DC2F9F5" w14:textId="77777777" w:rsidR="0003173E" w:rsidRPr="00F60623" w:rsidRDefault="0003173E" w:rsidP="00F31A20">
            <w:pPr>
              <w:spacing w:line="276" w:lineRule="auto"/>
              <w:rPr>
                <w:rFonts w:asciiTheme="minorHAnsi" w:hAnsiTheme="minorHAnsi" w:cstheme="minorHAnsi"/>
                <w:sz w:val="20"/>
              </w:rPr>
            </w:pPr>
          </w:p>
        </w:tc>
      </w:tr>
      <w:tr w:rsidR="0003173E" w:rsidRPr="00DA7AD2" w14:paraId="6529B21F" w14:textId="77777777" w:rsidTr="00F31A20">
        <w:tc>
          <w:tcPr>
            <w:tcW w:w="166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F269BF" w14:textId="77777777" w:rsidR="0003173E" w:rsidRPr="00F02AA4" w:rsidRDefault="0003173E" w:rsidP="00F31A20">
            <w:pPr>
              <w:spacing w:line="276" w:lineRule="auto"/>
              <w:rPr>
                <w:rFonts w:asciiTheme="minorHAnsi" w:hAnsiTheme="minorHAnsi" w:cstheme="minorHAnsi"/>
                <w:sz w:val="20"/>
              </w:rPr>
            </w:pPr>
            <w:r w:rsidRPr="00F02AA4">
              <w:rPr>
                <w:rFonts w:asciiTheme="minorHAnsi" w:hAnsiTheme="minorHAnsi" w:cstheme="minorHAnsi"/>
                <w:sz w:val="20"/>
              </w:rPr>
              <w:t>Calibration</w:t>
            </w:r>
          </w:p>
        </w:tc>
        <w:tc>
          <w:tcPr>
            <w:tcW w:w="1504" w:type="pct"/>
            <w:tcBorders>
              <w:top w:val="nil"/>
              <w:left w:val="nil"/>
              <w:bottom w:val="single" w:sz="8" w:space="0" w:color="auto"/>
              <w:right w:val="single" w:sz="8" w:space="0" w:color="auto"/>
            </w:tcBorders>
            <w:tcMar>
              <w:top w:w="0" w:type="dxa"/>
              <w:left w:w="108" w:type="dxa"/>
              <w:bottom w:w="0" w:type="dxa"/>
              <w:right w:w="108" w:type="dxa"/>
            </w:tcMar>
          </w:tcPr>
          <w:p w14:paraId="70CFB9CC" w14:textId="77777777" w:rsidR="0003173E" w:rsidRPr="00123CCE" w:rsidRDefault="0003173E" w:rsidP="00F31A20">
            <w:pPr>
              <w:spacing w:line="276" w:lineRule="auto"/>
              <w:rPr>
                <w:rFonts w:asciiTheme="minorHAnsi" w:hAnsiTheme="minorHAnsi" w:cstheme="minorHAnsi"/>
                <w:sz w:val="20"/>
              </w:rPr>
            </w:pPr>
          </w:p>
        </w:tc>
        <w:tc>
          <w:tcPr>
            <w:tcW w:w="1834" w:type="pct"/>
            <w:tcBorders>
              <w:top w:val="nil"/>
              <w:left w:val="nil"/>
              <w:bottom w:val="single" w:sz="8" w:space="0" w:color="auto"/>
              <w:right w:val="single" w:sz="8" w:space="0" w:color="auto"/>
            </w:tcBorders>
            <w:tcMar>
              <w:top w:w="0" w:type="dxa"/>
              <w:left w:w="108" w:type="dxa"/>
              <w:bottom w:w="0" w:type="dxa"/>
              <w:right w:w="108" w:type="dxa"/>
            </w:tcMar>
          </w:tcPr>
          <w:p w14:paraId="6C17B939" w14:textId="77777777" w:rsidR="0003173E" w:rsidRPr="00F60623" w:rsidRDefault="0003173E" w:rsidP="00F31A20">
            <w:pPr>
              <w:spacing w:line="276" w:lineRule="auto"/>
              <w:rPr>
                <w:rFonts w:asciiTheme="minorHAnsi" w:hAnsiTheme="minorHAnsi" w:cstheme="minorHAnsi"/>
                <w:sz w:val="20"/>
              </w:rPr>
            </w:pPr>
          </w:p>
        </w:tc>
      </w:tr>
    </w:tbl>
    <w:p w14:paraId="0BA33731" w14:textId="77777777" w:rsidR="0003173E" w:rsidRPr="00DA7AD2" w:rsidRDefault="0003173E" w:rsidP="0003173E">
      <w:pPr>
        <w:rPr>
          <w:rFonts w:asciiTheme="minorHAnsi" w:eastAsiaTheme="minorHAnsi" w:hAnsiTheme="minorHAnsi" w:cstheme="minorHAnsi"/>
          <w:sz w:val="20"/>
        </w:rPr>
      </w:pPr>
    </w:p>
    <w:p w14:paraId="0F8903CF" w14:textId="77777777" w:rsidR="0003173E" w:rsidRPr="00123CCE" w:rsidRDefault="0003173E" w:rsidP="0003173E">
      <w:pPr>
        <w:rPr>
          <w:rFonts w:asciiTheme="minorHAnsi" w:hAnsiTheme="minorHAnsi" w:cstheme="minorHAnsi"/>
          <w:sz w:val="20"/>
        </w:rPr>
      </w:pPr>
      <w:r w:rsidRPr="00123CCE">
        <w:rPr>
          <w:rFonts w:asciiTheme="minorHAnsi" w:hAnsiTheme="minorHAnsi" w:cstheme="minorHAnsi"/>
          <w:sz w:val="20"/>
        </w:rPr>
        <w:t>Training</w:t>
      </w:r>
    </w:p>
    <w:tbl>
      <w:tblPr>
        <w:tblW w:w="5000" w:type="pct"/>
        <w:tblInd w:w="-106" w:type="dxa"/>
        <w:tblCellMar>
          <w:left w:w="0" w:type="dxa"/>
          <w:right w:w="0" w:type="dxa"/>
        </w:tblCellMar>
        <w:tblLook w:val="04A0" w:firstRow="1" w:lastRow="0" w:firstColumn="1" w:lastColumn="0" w:noHBand="0" w:noVBand="1"/>
      </w:tblPr>
      <w:tblGrid>
        <w:gridCol w:w="4846"/>
        <w:gridCol w:w="4386"/>
        <w:gridCol w:w="5348"/>
      </w:tblGrid>
      <w:tr w:rsidR="0003173E" w:rsidRPr="00DA7AD2" w14:paraId="2A5D3C7D" w14:textId="77777777" w:rsidTr="00F31A20">
        <w:tc>
          <w:tcPr>
            <w:tcW w:w="1662" w:type="pct"/>
            <w:tcBorders>
              <w:top w:val="single" w:sz="8" w:space="0" w:color="auto"/>
              <w:left w:val="single" w:sz="8" w:space="0" w:color="auto"/>
              <w:bottom w:val="single" w:sz="8" w:space="0" w:color="auto"/>
              <w:right w:val="single" w:sz="8" w:space="0" w:color="auto"/>
            </w:tcBorders>
            <w:shd w:val="clear" w:color="auto" w:fill="DBE5F1"/>
            <w:tcMar>
              <w:top w:w="0" w:type="dxa"/>
              <w:left w:w="108" w:type="dxa"/>
              <w:bottom w:w="0" w:type="dxa"/>
              <w:right w:w="108" w:type="dxa"/>
            </w:tcMar>
            <w:hideMark/>
          </w:tcPr>
          <w:p w14:paraId="1663C7BC" w14:textId="77777777" w:rsidR="0003173E" w:rsidRPr="00F60623" w:rsidRDefault="0003173E" w:rsidP="00F31A20">
            <w:pPr>
              <w:spacing w:line="276" w:lineRule="auto"/>
              <w:jc w:val="center"/>
              <w:rPr>
                <w:rFonts w:asciiTheme="minorHAnsi" w:hAnsiTheme="minorHAnsi" w:cstheme="minorHAnsi"/>
                <w:b/>
                <w:bCs/>
                <w:sz w:val="20"/>
              </w:rPr>
            </w:pPr>
            <w:r w:rsidRPr="00F60623">
              <w:rPr>
                <w:rFonts w:asciiTheme="minorHAnsi" w:hAnsiTheme="minorHAnsi" w:cstheme="minorHAnsi"/>
                <w:b/>
                <w:bCs/>
                <w:sz w:val="20"/>
              </w:rPr>
              <w:t>Description</w:t>
            </w:r>
          </w:p>
        </w:tc>
        <w:tc>
          <w:tcPr>
            <w:tcW w:w="1504" w:type="pct"/>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hideMark/>
          </w:tcPr>
          <w:p w14:paraId="0CF23F3B" w14:textId="77777777" w:rsidR="0003173E" w:rsidRPr="00DA7AD2" w:rsidRDefault="0003173E" w:rsidP="00F31A20">
            <w:pPr>
              <w:spacing w:line="276" w:lineRule="auto"/>
              <w:jc w:val="center"/>
              <w:rPr>
                <w:rFonts w:asciiTheme="minorHAnsi" w:hAnsiTheme="minorHAnsi" w:cstheme="minorHAnsi"/>
                <w:b/>
                <w:bCs/>
                <w:sz w:val="20"/>
              </w:rPr>
            </w:pPr>
            <w:r w:rsidRPr="00DA7AD2">
              <w:rPr>
                <w:rFonts w:asciiTheme="minorHAnsi" w:hAnsiTheme="minorHAnsi" w:cstheme="minorHAnsi"/>
                <w:b/>
                <w:bCs/>
                <w:sz w:val="20"/>
              </w:rPr>
              <w:t>Total cost Vat Excl</w:t>
            </w:r>
            <w:r>
              <w:rPr>
                <w:rFonts w:asciiTheme="minorHAnsi" w:hAnsiTheme="minorHAnsi" w:cstheme="minorHAnsi"/>
                <w:b/>
                <w:bCs/>
                <w:sz w:val="20"/>
              </w:rPr>
              <w:t>.</w:t>
            </w:r>
          </w:p>
        </w:tc>
        <w:tc>
          <w:tcPr>
            <w:tcW w:w="1834" w:type="pct"/>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hideMark/>
          </w:tcPr>
          <w:p w14:paraId="44707C4C" w14:textId="77777777" w:rsidR="0003173E" w:rsidRPr="00DA7AD2" w:rsidRDefault="0003173E" w:rsidP="00F31A20">
            <w:pPr>
              <w:spacing w:line="276" w:lineRule="auto"/>
              <w:jc w:val="center"/>
              <w:rPr>
                <w:rFonts w:asciiTheme="minorHAnsi" w:hAnsiTheme="minorHAnsi" w:cstheme="minorHAnsi"/>
                <w:b/>
                <w:bCs/>
                <w:sz w:val="20"/>
              </w:rPr>
            </w:pPr>
            <w:r w:rsidRPr="00DA7AD2">
              <w:rPr>
                <w:rFonts w:asciiTheme="minorHAnsi" w:hAnsiTheme="minorHAnsi" w:cstheme="minorHAnsi"/>
                <w:b/>
                <w:bCs/>
                <w:sz w:val="20"/>
              </w:rPr>
              <w:t>Total cost Vat Incl</w:t>
            </w:r>
            <w:r>
              <w:rPr>
                <w:rFonts w:asciiTheme="minorHAnsi" w:hAnsiTheme="minorHAnsi" w:cstheme="minorHAnsi"/>
                <w:b/>
                <w:bCs/>
                <w:sz w:val="20"/>
              </w:rPr>
              <w:t>.</w:t>
            </w:r>
          </w:p>
        </w:tc>
      </w:tr>
      <w:tr w:rsidR="0003173E" w:rsidRPr="00DA7AD2" w14:paraId="7438FFD2" w14:textId="77777777" w:rsidTr="00F31A20">
        <w:tc>
          <w:tcPr>
            <w:tcW w:w="166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E648D2" w14:textId="77777777" w:rsidR="0003173E" w:rsidRPr="00DA7AD2" w:rsidRDefault="0003173E" w:rsidP="00F31A20">
            <w:pPr>
              <w:rPr>
                <w:rFonts w:asciiTheme="minorHAnsi" w:hAnsiTheme="minorHAnsi" w:cstheme="minorHAnsi"/>
                <w:b/>
                <w:bCs/>
                <w:sz w:val="20"/>
              </w:rPr>
            </w:pPr>
          </w:p>
        </w:tc>
        <w:tc>
          <w:tcPr>
            <w:tcW w:w="1504" w:type="pct"/>
            <w:tcBorders>
              <w:top w:val="nil"/>
              <w:left w:val="nil"/>
              <w:bottom w:val="single" w:sz="8" w:space="0" w:color="auto"/>
              <w:right w:val="single" w:sz="8" w:space="0" w:color="auto"/>
            </w:tcBorders>
            <w:tcMar>
              <w:top w:w="0" w:type="dxa"/>
              <w:left w:w="108" w:type="dxa"/>
              <w:bottom w:w="0" w:type="dxa"/>
              <w:right w:w="108" w:type="dxa"/>
            </w:tcMar>
          </w:tcPr>
          <w:p w14:paraId="7E849014" w14:textId="77777777" w:rsidR="0003173E" w:rsidRPr="00123CCE" w:rsidRDefault="0003173E" w:rsidP="00F31A20">
            <w:pPr>
              <w:spacing w:line="276" w:lineRule="auto"/>
              <w:rPr>
                <w:rFonts w:asciiTheme="minorHAnsi" w:eastAsiaTheme="minorHAnsi" w:hAnsiTheme="minorHAnsi" w:cstheme="minorHAnsi"/>
                <w:sz w:val="20"/>
              </w:rPr>
            </w:pPr>
          </w:p>
        </w:tc>
        <w:tc>
          <w:tcPr>
            <w:tcW w:w="1834" w:type="pct"/>
            <w:tcBorders>
              <w:top w:val="nil"/>
              <w:left w:val="nil"/>
              <w:bottom w:val="single" w:sz="8" w:space="0" w:color="auto"/>
              <w:right w:val="single" w:sz="8" w:space="0" w:color="auto"/>
            </w:tcBorders>
            <w:tcMar>
              <w:top w:w="0" w:type="dxa"/>
              <w:left w:w="108" w:type="dxa"/>
              <w:bottom w:w="0" w:type="dxa"/>
              <w:right w:w="108" w:type="dxa"/>
            </w:tcMar>
          </w:tcPr>
          <w:p w14:paraId="3E984FC5" w14:textId="77777777" w:rsidR="0003173E" w:rsidRPr="00F60623" w:rsidRDefault="0003173E" w:rsidP="00F31A20">
            <w:pPr>
              <w:spacing w:line="276" w:lineRule="auto"/>
              <w:rPr>
                <w:rFonts w:asciiTheme="minorHAnsi" w:hAnsiTheme="minorHAnsi" w:cstheme="minorHAnsi"/>
                <w:sz w:val="20"/>
              </w:rPr>
            </w:pPr>
          </w:p>
        </w:tc>
      </w:tr>
    </w:tbl>
    <w:p w14:paraId="49BB1187" w14:textId="77777777" w:rsidR="0003173E" w:rsidRPr="00DA7AD2" w:rsidRDefault="0003173E" w:rsidP="0003173E">
      <w:pPr>
        <w:rPr>
          <w:rFonts w:asciiTheme="minorHAnsi" w:hAnsiTheme="minorHAnsi" w:cstheme="minorHAnsi"/>
          <w:sz w:val="20"/>
        </w:rPr>
      </w:pPr>
    </w:p>
    <w:p w14:paraId="289C33CC" w14:textId="77777777" w:rsidR="0003173E" w:rsidRPr="00123CCE" w:rsidRDefault="0003173E" w:rsidP="0003173E">
      <w:pPr>
        <w:rPr>
          <w:rFonts w:asciiTheme="minorHAnsi" w:hAnsiTheme="minorHAnsi" w:cstheme="minorHAnsi"/>
          <w:sz w:val="20"/>
        </w:rPr>
      </w:pPr>
    </w:p>
    <w:p w14:paraId="0B7BE517" w14:textId="77777777" w:rsidR="0003173E" w:rsidRPr="00F60623" w:rsidRDefault="0003173E" w:rsidP="0003173E">
      <w:pPr>
        <w:rPr>
          <w:rFonts w:asciiTheme="minorHAnsi" w:hAnsiTheme="minorHAnsi" w:cstheme="minorHAnsi"/>
          <w:sz w:val="20"/>
        </w:rPr>
      </w:pPr>
      <w:r w:rsidRPr="00F60623">
        <w:rPr>
          <w:rFonts w:asciiTheme="minorHAnsi" w:hAnsiTheme="minorHAnsi" w:cstheme="minorHAnsi"/>
          <w:sz w:val="20"/>
        </w:rPr>
        <w:t>Please any additional comments in the box below to further clarify any details about the all-in cost per test for your assay: -</w:t>
      </w:r>
    </w:p>
    <w:tbl>
      <w:tblPr>
        <w:tblW w:w="0" w:type="auto"/>
        <w:tblInd w:w="-106" w:type="dxa"/>
        <w:tblCellMar>
          <w:left w:w="0" w:type="dxa"/>
          <w:right w:w="0" w:type="dxa"/>
        </w:tblCellMar>
        <w:tblLook w:val="04A0" w:firstRow="1" w:lastRow="0" w:firstColumn="1" w:lastColumn="0" w:noHBand="0" w:noVBand="1"/>
      </w:tblPr>
      <w:tblGrid>
        <w:gridCol w:w="14686"/>
      </w:tblGrid>
      <w:tr w:rsidR="0003173E" w:rsidRPr="00DA7AD2" w14:paraId="2DEE2EE5" w14:textId="77777777" w:rsidTr="00F31A20">
        <w:trPr>
          <w:trHeight w:val="236"/>
        </w:trPr>
        <w:tc>
          <w:tcPr>
            <w:tcW w:w="1483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B105DE0" w14:textId="77777777" w:rsidR="0003173E" w:rsidRPr="00DA7AD2" w:rsidRDefault="0003173E" w:rsidP="00F31A20">
            <w:pPr>
              <w:spacing w:line="276" w:lineRule="auto"/>
              <w:rPr>
                <w:rFonts w:asciiTheme="minorHAnsi" w:hAnsiTheme="minorHAnsi" w:cstheme="minorHAnsi"/>
                <w:sz w:val="20"/>
              </w:rPr>
            </w:pPr>
            <w:r w:rsidRPr="00DA7AD2">
              <w:rPr>
                <w:rFonts w:asciiTheme="minorHAnsi" w:hAnsiTheme="minorHAnsi" w:cstheme="minorHAnsi"/>
                <w:sz w:val="20"/>
              </w:rPr>
              <w:t>List content of reagent kit for consumables (is column for analysis included as consumables in reagent kit)</w:t>
            </w:r>
          </w:p>
        </w:tc>
      </w:tr>
    </w:tbl>
    <w:p w14:paraId="2589DCD6" w14:textId="77777777" w:rsidR="0003173E" w:rsidRPr="00DA7AD2" w:rsidRDefault="0003173E" w:rsidP="0003173E">
      <w:pPr>
        <w:rPr>
          <w:rFonts w:asciiTheme="minorHAnsi" w:hAnsiTheme="minorHAnsi" w:cstheme="minorHAnsi"/>
          <w:sz w:val="20"/>
        </w:rPr>
      </w:pPr>
    </w:p>
    <w:p w14:paraId="34E9C8D2" w14:textId="77777777" w:rsidR="0003173E" w:rsidRPr="00123CCE" w:rsidRDefault="0003173E" w:rsidP="0003173E">
      <w:pPr>
        <w:rPr>
          <w:rFonts w:asciiTheme="minorHAnsi" w:hAnsiTheme="minorHAnsi" w:cstheme="minorHAnsi"/>
          <w:sz w:val="20"/>
        </w:rPr>
      </w:pPr>
    </w:p>
    <w:p w14:paraId="07C9FA48" w14:textId="77777777" w:rsidR="0003173E" w:rsidRPr="00F60623" w:rsidRDefault="0003173E" w:rsidP="0003173E">
      <w:pPr>
        <w:rPr>
          <w:rFonts w:asciiTheme="minorHAnsi" w:eastAsiaTheme="minorHAnsi" w:hAnsiTheme="minorHAnsi" w:cstheme="minorHAnsi"/>
          <w:sz w:val="20"/>
        </w:rPr>
      </w:pPr>
      <w:r w:rsidRPr="00F60623">
        <w:rPr>
          <w:rFonts w:asciiTheme="minorHAnsi" w:hAnsiTheme="minorHAnsi" w:cstheme="minorHAnsi"/>
          <w:sz w:val="20"/>
        </w:rPr>
        <w:t>Please provide a detailed bill of materials for the assays included in the proposal specifications per NHLS laboratory:</w:t>
      </w:r>
    </w:p>
    <w:tbl>
      <w:tblPr>
        <w:tblW w:w="5000" w:type="pct"/>
        <w:tblInd w:w="-106" w:type="dxa"/>
        <w:tblCellMar>
          <w:left w:w="0" w:type="dxa"/>
          <w:right w:w="0" w:type="dxa"/>
        </w:tblCellMar>
        <w:tblLook w:val="04A0" w:firstRow="1" w:lastRow="0" w:firstColumn="1" w:lastColumn="0" w:noHBand="0" w:noVBand="1"/>
      </w:tblPr>
      <w:tblGrid>
        <w:gridCol w:w="3555"/>
        <w:gridCol w:w="2910"/>
        <w:gridCol w:w="3079"/>
        <w:gridCol w:w="2403"/>
        <w:gridCol w:w="2633"/>
      </w:tblGrid>
      <w:tr w:rsidR="0003173E" w:rsidRPr="00DA7AD2" w14:paraId="3F15C5C7" w14:textId="77777777" w:rsidTr="00F31A20">
        <w:tc>
          <w:tcPr>
            <w:tcW w:w="1219" w:type="pct"/>
            <w:tcBorders>
              <w:top w:val="single" w:sz="8" w:space="0" w:color="auto"/>
              <w:left w:val="single" w:sz="8" w:space="0" w:color="auto"/>
              <w:bottom w:val="single" w:sz="8" w:space="0" w:color="auto"/>
              <w:right w:val="single" w:sz="8" w:space="0" w:color="auto"/>
            </w:tcBorders>
            <w:shd w:val="clear" w:color="auto" w:fill="DBE5F1"/>
            <w:tcMar>
              <w:top w:w="0" w:type="dxa"/>
              <w:left w:w="108" w:type="dxa"/>
              <w:bottom w:w="0" w:type="dxa"/>
              <w:right w:w="108" w:type="dxa"/>
            </w:tcMar>
            <w:hideMark/>
          </w:tcPr>
          <w:p w14:paraId="6A935566" w14:textId="77777777" w:rsidR="0003173E" w:rsidRPr="00DA7AD2" w:rsidRDefault="0003173E" w:rsidP="00F31A20">
            <w:pPr>
              <w:spacing w:line="276" w:lineRule="auto"/>
              <w:jc w:val="center"/>
              <w:rPr>
                <w:rFonts w:asciiTheme="minorHAnsi" w:hAnsiTheme="minorHAnsi" w:cstheme="minorHAnsi"/>
                <w:b/>
                <w:bCs/>
                <w:sz w:val="20"/>
              </w:rPr>
            </w:pPr>
            <w:r w:rsidRPr="00DA7AD2">
              <w:rPr>
                <w:rFonts w:asciiTheme="minorHAnsi" w:hAnsiTheme="minorHAnsi" w:cstheme="minorHAnsi"/>
                <w:b/>
                <w:bCs/>
                <w:sz w:val="20"/>
              </w:rPr>
              <w:t>Test</w:t>
            </w:r>
          </w:p>
        </w:tc>
        <w:tc>
          <w:tcPr>
            <w:tcW w:w="998" w:type="pct"/>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hideMark/>
          </w:tcPr>
          <w:p w14:paraId="31402191" w14:textId="77777777" w:rsidR="0003173E" w:rsidRPr="00DA7AD2" w:rsidRDefault="0003173E" w:rsidP="00F31A20">
            <w:pPr>
              <w:spacing w:line="276" w:lineRule="auto"/>
              <w:jc w:val="center"/>
              <w:rPr>
                <w:rFonts w:asciiTheme="minorHAnsi" w:hAnsiTheme="minorHAnsi" w:cstheme="minorHAnsi"/>
                <w:b/>
                <w:bCs/>
                <w:sz w:val="20"/>
              </w:rPr>
            </w:pPr>
            <w:r w:rsidRPr="00DA7AD2">
              <w:rPr>
                <w:rFonts w:asciiTheme="minorHAnsi" w:hAnsiTheme="minorHAnsi" w:cstheme="minorHAnsi"/>
                <w:b/>
                <w:bCs/>
                <w:sz w:val="20"/>
              </w:rPr>
              <w:t>Test Volumes per month</w:t>
            </w:r>
          </w:p>
        </w:tc>
        <w:tc>
          <w:tcPr>
            <w:tcW w:w="1056" w:type="pct"/>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hideMark/>
          </w:tcPr>
          <w:p w14:paraId="045486A7" w14:textId="77777777" w:rsidR="0003173E" w:rsidRPr="00DA7AD2" w:rsidRDefault="0003173E" w:rsidP="00F31A20">
            <w:pPr>
              <w:spacing w:line="276" w:lineRule="auto"/>
              <w:jc w:val="center"/>
              <w:rPr>
                <w:rFonts w:asciiTheme="minorHAnsi" w:hAnsiTheme="minorHAnsi" w:cstheme="minorHAnsi"/>
                <w:b/>
                <w:bCs/>
                <w:sz w:val="20"/>
              </w:rPr>
            </w:pPr>
            <w:r w:rsidRPr="00DA7AD2">
              <w:rPr>
                <w:rFonts w:asciiTheme="minorHAnsi" w:hAnsiTheme="minorHAnsi" w:cstheme="minorHAnsi"/>
                <w:b/>
                <w:bCs/>
                <w:sz w:val="20"/>
              </w:rPr>
              <w:t>Test per kit</w:t>
            </w:r>
          </w:p>
        </w:tc>
        <w:tc>
          <w:tcPr>
            <w:tcW w:w="824" w:type="pct"/>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hideMark/>
          </w:tcPr>
          <w:p w14:paraId="39BE7961" w14:textId="77777777" w:rsidR="0003173E" w:rsidRPr="00DA7AD2" w:rsidRDefault="0003173E" w:rsidP="00F31A20">
            <w:pPr>
              <w:spacing w:line="276" w:lineRule="auto"/>
              <w:jc w:val="center"/>
              <w:rPr>
                <w:rFonts w:asciiTheme="minorHAnsi" w:hAnsiTheme="minorHAnsi" w:cstheme="minorHAnsi"/>
                <w:b/>
                <w:bCs/>
                <w:sz w:val="20"/>
              </w:rPr>
            </w:pPr>
            <w:r w:rsidRPr="00DA7AD2">
              <w:rPr>
                <w:rFonts w:asciiTheme="minorHAnsi" w:hAnsiTheme="minorHAnsi" w:cstheme="minorHAnsi"/>
                <w:b/>
                <w:bCs/>
                <w:sz w:val="20"/>
              </w:rPr>
              <w:t xml:space="preserve">Unit Cost </w:t>
            </w:r>
          </w:p>
        </w:tc>
        <w:tc>
          <w:tcPr>
            <w:tcW w:w="903" w:type="pct"/>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hideMark/>
          </w:tcPr>
          <w:p w14:paraId="5B43475E" w14:textId="77777777" w:rsidR="0003173E" w:rsidRPr="00DA7AD2" w:rsidRDefault="0003173E" w:rsidP="00F31A20">
            <w:pPr>
              <w:spacing w:line="276" w:lineRule="auto"/>
              <w:jc w:val="center"/>
              <w:rPr>
                <w:rFonts w:asciiTheme="minorHAnsi" w:hAnsiTheme="minorHAnsi" w:cstheme="minorHAnsi"/>
                <w:b/>
                <w:bCs/>
                <w:sz w:val="20"/>
              </w:rPr>
            </w:pPr>
            <w:r w:rsidRPr="00DA7AD2">
              <w:rPr>
                <w:rFonts w:asciiTheme="minorHAnsi" w:hAnsiTheme="minorHAnsi" w:cstheme="minorHAnsi"/>
                <w:b/>
                <w:bCs/>
                <w:sz w:val="20"/>
              </w:rPr>
              <w:t xml:space="preserve">Cost per billable </w:t>
            </w:r>
          </w:p>
        </w:tc>
      </w:tr>
      <w:tr w:rsidR="0003173E" w:rsidRPr="00DA7AD2" w14:paraId="79FCF131" w14:textId="77777777" w:rsidTr="00F31A20">
        <w:tc>
          <w:tcPr>
            <w:tcW w:w="1219"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41513AF6" w14:textId="77777777" w:rsidR="0003173E" w:rsidRPr="00DA7AD2" w:rsidRDefault="0003173E" w:rsidP="00F31A20">
            <w:pPr>
              <w:spacing w:line="276" w:lineRule="auto"/>
              <w:rPr>
                <w:sz w:val="20"/>
              </w:rPr>
            </w:pPr>
          </w:p>
        </w:tc>
        <w:tc>
          <w:tcPr>
            <w:tcW w:w="998" w:type="pct"/>
            <w:tcBorders>
              <w:top w:val="nil"/>
              <w:left w:val="nil"/>
              <w:bottom w:val="single" w:sz="8" w:space="0" w:color="auto"/>
              <w:right w:val="single" w:sz="8" w:space="0" w:color="auto"/>
            </w:tcBorders>
            <w:tcMar>
              <w:top w:w="0" w:type="dxa"/>
              <w:left w:w="108" w:type="dxa"/>
              <w:bottom w:w="0" w:type="dxa"/>
              <w:right w:w="108" w:type="dxa"/>
            </w:tcMar>
          </w:tcPr>
          <w:p w14:paraId="644FB6C6" w14:textId="77777777" w:rsidR="0003173E" w:rsidRPr="00123CCE" w:rsidRDefault="0003173E" w:rsidP="00F31A20">
            <w:pPr>
              <w:spacing w:line="276" w:lineRule="auto"/>
              <w:rPr>
                <w:sz w:val="20"/>
              </w:rPr>
            </w:pPr>
          </w:p>
        </w:tc>
        <w:tc>
          <w:tcPr>
            <w:tcW w:w="1056" w:type="pct"/>
            <w:tcBorders>
              <w:top w:val="nil"/>
              <w:left w:val="nil"/>
              <w:bottom w:val="single" w:sz="8" w:space="0" w:color="auto"/>
              <w:right w:val="single" w:sz="8" w:space="0" w:color="auto"/>
            </w:tcBorders>
            <w:tcMar>
              <w:top w:w="0" w:type="dxa"/>
              <w:left w:w="108" w:type="dxa"/>
              <w:bottom w:w="0" w:type="dxa"/>
              <w:right w:w="108" w:type="dxa"/>
            </w:tcMar>
          </w:tcPr>
          <w:p w14:paraId="6123A7BD" w14:textId="77777777" w:rsidR="0003173E" w:rsidRPr="00F60623" w:rsidRDefault="0003173E" w:rsidP="00F31A20">
            <w:pPr>
              <w:spacing w:line="276" w:lineRule="auto"/>
              <w:rPr>
                <w:sz w:val="20"/>
              </w:rPr>
            </w:pPr>
          </w:p>
        </w:tc>
        <w:tc>
          <w:tcPr>
            <w:tcW w:w="824" w:type="pct"/>
            <w:tcBorders>
              <w:top w:val="nil"/>
              <w:left w:val="nil"/>
              <w:bottom w:val="single" w:sz="8" w:space="0" w:color="auto"/>
              <w:right w:val="single" w:sz="8" w:space="0" w:color="auto"/>
            </w:tcBorders>
            <w:tcMar>
              <w:top w:w="0" w:type="dxa"/>
              <w:left w:w="108" w:type="dxa"/>
              <w:bottom w:w="0" w:type="dxa"/>
              <w:right w:w="108" w:type="dxa"/>
            </w:tcMar>
          </w:tcPr>
          <w:p w14:paraId="2FE6E763" w14:textId="77777777" w:rsidR="0003173E" w:rsidRPr="00DA7AD2" w:rsidRDefault="0003173E" w:rsidP="00F31A20">
            <w:pPr>
              <w:spacing w:line="276" w:lineRule="auto"/>
              <w:rPr>
                <w:sz w:val="20"/>
              </w:rPr>
            </w:pPr>
          </w:p>
        </w:tc>
        <w:tc>
          <w:tcPr>
            <w:tcW w:w="903" w:type="pct"/>
            <w:tcBorders>
              <w:top w:val="nil"/>
              <w:left w:val="nil"/>
              <w:bottom w:val="single" w:sz="8" w:space="0" w:color="auto"/>
              <w:right w:val="single" w:sz="8" w:space="0" w:color="auto"/>
            </w:tcBorders>
            <w:tcMar>
              <w:top w:w="0" w:type="dxa"/>
              <w:left w:w="108" w:type="dxa"/>
              <w:bottom w:w="0" w:type="dxa"/>
              <w:right w:w="108" w:type="dxa"/>
            </w:tcMar>
          </w:tcPr>
          <w:p w14:paraId="48477FC1" w14:textId="77777777" w:rsidR="0003173E" w:rsidRPr="00DA7AD2" w:rsidRDefault="0003173E" w:rsidP="00F31A20">
            <w:pPr>
              <w:spacing w:line="276" w:lineRule="auto"/>
              <w:rPr>
                <w:sz w:val="20"/>
              </w:rPr>
            </w:pPr>
          </w:p>
        </w:tc>
      </w:tr>
      <w:tr w:rsidR="0003173E" w:rsidRPr="00DA7AD2" w14:paraId="6FC6E944" w14:textId="77777777" w:rsidTr="00F31A20">
        <w:tc>
          <w:tcPr>
            <w:tcW w:w="1219"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77BDDC15" w14:textId="77777777" w:rsidR="0003173E" w:rsidRPr="00DA7AD2" w:rsidRDefault="0003173E" w:rsidP="00F31A20">
            <w:pPr>
              <w:spacing w:line="276" w:lineRule="auto"/>
              <w:rPr>
                <w:sz w:val="20"/>
              </w:rPr>
            </w:pPr>
          </w:p>
        </w:tc>
        <w:tc>
          <w:tcPr>
            <w:tcW w:w="998" w:type="pct"/>
            <w:tcBorders>
              <w:top w:val="nil"/>
              <w:left w:val="nil"/>
              <w:bottom w:val="single" w:sz="8" w:space="0" w:color="auto"/>
              <w:right w:val="single" w:sz="8" w:space="0" w:color="auto"/>
            </w:tcBorders>
            <w:tcMar>
              <w:top w:w="0" w:type="dxa"/>
              <w:left w:w="108" w:type="dxa"/>
              <w:bottom w:w="0" w:type="dxa"/>
              <w:right w:w="108" w:type="dxa"/>
            </w:tcMar>
          </w:tcPr>
          <w:p w14:paraId="49B1186D" w14:textId="77777777" w:rsidR="0003173E" w:rsidRPr="00123CCE" w:rsidRDefault="0003173E" w:rsidP="00F31A20">
            <w:pPr>
              <w:spacing w:line="276" w:lineRule="auto"/>
              <w:rPr>
                <w:sz w:val="20"/>
              </w:rPr>
            </w:pPr>
          </w:p>
        </w:tc>
        <w:tc>
          <w:tcPr>
            <w:tcW w:w="1056" w:type="pct"/>
            <w:tcBorders>
              <w:top w:val="nil"/>
              <w:left w:val="nil"/>
              <w:bottom w:val="single" w:sz="8" w:space="0" w:color="auto"/>
              <w:right w:val="single" w:sz="8" w:space="0" w:color="auto"/>
            </w:tcBorders>
            <w:tcMar>
              <w:top w:w="0" w:type="dxa"/>
              <w:left w:w="108" w:type="dxa"/>
              <w:bottom w:w="0" w:type="dxa"/>
              <w:right w:w="108" w:type="dxa"/>
            </w:tcMar>
          </w:tcPr>
          <w:p w14:paraId="2A02DEBF" w14:textId="77777777" w:rsidR="0003173E" w:rsidRPr="00F60623" w:rsidRDefault="0003173E" w:rsidP="00F31A20">
            <w:pPr>
              <w:spacing w:line="276" w:lineRule="auto"/>
              <w:rPr>
                <w:sz w:val="20"/>
              </w:rPr>
            </w:pPr>
          </w:p>
        </w:tc>
        <w:tc>
          <w:tcPr>
            <w:tcW w:w="824" w:type="pct"/>
            <w:tcBorders>
              <w:top w:val="nil"/>
              <w:left w:val="nil"/>
              <w:bottom w:val="single" w:sz="8" w:space="0" w:color="auto"/>
              <w:right w:val="single" w:sz="8" w:space="0" w:color="auto"/>
            </w:tcBorders>
            <w:tcMar>
              <w:top w:w="0" w:type="dxa"/>
              <w:left w:w="108" w:type="dxa"/>
              <w:bottom w:w="0" w:type="dxa"/>
              <w:right w:w="108" w:type="dxa"/>
            </w:tcMar>
          </w:tcPr>
          <w:p w14:paraId="4B28145C" w14:textId="77777777" w:rsidR="0003173E" w:rsidRPr="00DA7AD2" w:rsidRDefault="0003173E" w:rsidP="00F31A20">
            <w:pPr>
              <w:spacing w:line="276" w:lineRule="auto"/>
              <w:rPr>
                <w:sz w:val="20"/>
              </w:rPr>
            </w:pPr>
          </w:p>
        </w:tc>
        <w:tc>
          <w:tcPr>
            <w:tcW w:w="903" w:type="pct"/>
            <w:tcBorders>
              <w:top w:val="nil"/>
              <w:left w:val="nil"/>
              <w:bottom w:val="single" w:sz="8" w:space="0" w:color="auto"/>
              <w:right w:val="single" w:sz="8" w:space="0" w:color="auto"/>
            </w:tcBorders>
            <w:tcMar>
              <w:top w:w="0" w:type="dxa"/>
              <w:left w:w="108" w:type="dxa"/>
              <w:bottom w:w="0" w:type="dxa"/>
              <w:right w:w="108" w:type="dxa"/>
            </w:tcMar>
          </w:tcPr>
          <w:p w14:paraId="5BA1F87E" w14:textId="77777777" w:rsidR="0003173E" w:rsidRPr="00DA7AD2" w:rsidRDefault="0003173E" w:rsidP="00F31A20">
            <w:pPr>
              <w:spacing w:line="276" w:lineRule="auto"/>
              <w:rPr>
                <w:sz w:val="20"/>
              </w:rPr>
            </w:pPr>
          </w:p>
        </w:tc>
      </w:tr>
      <w:tr w:rsidR="0003173E" w:rsidRPr="0015643A" w14:paraId="27CC0696" w14:textId="77777777" w:rsidTr="00F31A20">
        <w:tc>
          <w:tcPr>
            <w:tcW w:w="1219"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3CEFBA55" w14:textId="77777777" w:rsidR="0003173E" w:rsidRPr="0015643A" w:rsidRDefault="0003173E" w:rsidP="00F31A20">
            <w:pPr>
              <w:spacing w:line="276" w:lineRule="auto"/>
              <w:rPr>
                <w:sz w:val="20"/>
              </w:rPr>
            </w:pPr>
          </w:p>
        </w:tc>
        <w:tc>
          <w:tcPr>
            <w:tcW w:w="998" w:type="pct"/>
            <w:tcBorders>
              <w:top w:val="nil"/>
              <w:left w:val="nil"/>
              <w:bottom w:val="single" w:sz="8" w:space="0" w:color="auto"/>
              <w:right w:val="single" w:sz="8" w:space="0" w:color="auto"/>
            </w:tcBorders>
            <w:tcMar>
              <w:top w:w="0" w:type="dxa"/>
              <w:left w:w="108" w:type="dxa"/>
              <w:bottom w:w="0" w:type="dxa"/>
              <w:right w:w="108" w:type="dxa"/>
            </w:tcMar>
          </w:tcPr>
          <w:p w14:paraId="53CC269E" w14:textId="77777777" w:rsidR="0003173E" w:rsidRPr="0015643A" w:rsidRDefault="0003173E" w:rsidP="00F31A20">
            <w:pPr>
              <w:spacing w:line="276" w:lineRule="auto"/>
              <w:rPr>
                <w:sz w:val="20"/>
              </w:rPr>
            </w:pPr>
          </w:p>
        </w:tc>
        <w:tc>
          <w:tcPr>
            <w:tcW w:w="1056" w:type="pct"/>
            <w:tcBorders>
              <w:top w:val="nil"/>
              <w:left w:val="nil"/>
              <w:bottom w:val="single" w:sz="8" w:space="0" w:color="auto"/>
              <w:right w:val="single" w:sz="8" w:space="0" w:color="auto"/>
            </w:tcBorders>
            <w:tcMar>
              <w:top w:w="0" w:type="dxa"/>
              <w:left w:w="108" w:type="dxa"/>
              <w:bottom w:w="0" w:type="dxa"/>
              <w:right w:w="108" w:type="dxa"/>
            </w:tcMar>
          </w:tcPr>
          <w:p w14:paraId="59F27023" w14:textId="77777777" w:rsidR="0003173E" w:rsidRPr="0015643A" w:rsidRDefault="0003173E" w:rsidP="00F31A20">
            <w:pPr>
              <w:spacing w:line="276" w:lineRule="auto"/>
              <w:rPr>
                <w:sz w:val="20"/>
              </w:rPr>
            </w:pPr>
          </w:p>
        </w:tc>
        <w:tc>
          <w:tcPr>
            <w:tcW w:w="824" w:type="pct"/>
            <w:tcBorders>
              <w:top w:val="nil"/>
              <w:left w:val="nil"/>
              <w:bottom w:val="single" w:sz="8" w:space="0" w:color="auto"/>
              <w:right w:val="single" w:sz="8" w:space="0" w:color="auto"/>
            </w:tcBorders>
            <w:tcMar>
              <w:top w:w="0" w:type="dxa"/>
              <w:left w:w="108" w:type="dxa"/>
              <w:bottom w:w="0" w:type="dxa"/>
              <w:right w:w="108" w:type="dxa"/>
            </w:tcMar>
          </w:tcPr>
          <w:p w14:paraId="44C4C867" w14:textId="77777777" w:rsidR="0003173E" w:rsidRPr="0015643A" w:rsidRDefault="0003173E" w:rsidP="00F31A20">
            <w:pPr>
              <w:spacing w:line="276" w:lineRule="auto"/>
              <w:rPr>
                <w:sz w:val="20"/>
              </w:rPr>
            </w:pPr>
          </w:p>
        </w:tc>
        <w:tc>
          <w:tcPr>
            <w:tcW w:w="903" w:type="pct"/>
            <w:tcBorders>
              <w:top w:val="nil"/>
              <w:left w:val="nil"/>
              <w:bottom w:val="single" w:sz="8" w:space="0" w:color="auto"/>
              <w:right w:val="single" w:sz="8" w:space="0" w:color="auto"/>
            </w:tcBorders>
            <w:tcMar>
              <w:top w:w="0" w:type="dxa"/>
              <w:left w:w="108" w:type="dxa"/>
              <w:bottom w:w="0" w:type="dxa"/>
              <w:right w:w="108" w:type="dxa"/>
            </w:tcMar>
          </w:tcPr>
          <w:p w14:paraId="4C490184" w14:textId="77777777" w:rsidR="0003173E" w:rsidRPr="0015643A" w:rsidRDefault="0003173E" w:rsidP="00F31A20">
            <w:pPr>
              <w:spacing w:line="276" w:lineRule="auto"/>
              <w:rPr>
                <w:sz w:val="20"/>
              </w:rPr>
            </w:pPr>
          </w:p>
        </w:tc>
      </w:tr>
      <w:tr w:rsidR="0003173E" w:rsidRPr="0015643A" w14:paraId="71A8EA21" w14:textId="77777777" w:rsidTr="00F31A20">
        <w:tc>
          <w:tcPr>
            <w:tcW w:w="1219"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592575F8" w14:textId="77777777" w:rsidR="0003173E" w:rsidRPr="0015643A" w:rsidRDefault="0003173E" w:rsidP="00F31A20">
            <w:pPr>
              <w:spacing w:line="276" w:lineRule="auto"/>
              <w:rPr>
                <w:sz w:val="20"/>
              </w:rPr>
            </w:pPr>
          </w:p>
        </w:tc>
        <w:tc>
          <w:tcPr>
            <w:tcW w:w="998" w:type="pct"/>
            <w:tcBorders>
              <w:top w:val="nil"/>
              <w:left w:val="nil"/>
              <w:bottom w:val="single" w:sz="8" w:space="0" w:color="auto"/>
              <w:right w:val="single" w:sz="8" w:space="0" w:color="auto"/>
            </w:tcBorders>
            <w:tcMar>
              <w:top w:w="0" w:type="dxa"/>
              <w:left w:w="108" w:type="dxa"/>
              <w:bottom w:w="0" w:type="dxa"/>
              <w:right w:w="108" w:type="dxa"/>
            </w:tcMar>
          </w:tcPr>
          <w:p w14:paraId="0D2B7DE5" w14:textId="77777777" w:rsidR="0003173E" w:rsidRPr="0015643A" w:rsidRDefault="0003173E" w:rsidP="00F31A20">
            <w:pPr>
              <w:spacing w:line="276" w:lineRule="auto"/>
              <w:rPr>
                <w:sz w:val="20"/>
              </w:rPr>
            </w:pPr>
          </w:p>
        </w:tc>
        <w:tc>
          <w:tcPr>
            <w:tcW w:w="1056" w:type="pct"/>
            <w:tcBorders>
              <w:top w:val="nil"/>
              <w:left w:val="nil"/>
              <w:bottom w:val="single" w:sz="8" w:space="0" w:color="auto"/>
              <w:right w:val="single" w:sz="8" w:space="0" w:color="auto"/>
            </w:tcBorders>
            <w:tcMar>
              <w:top w:w="0" w:type="dxa"/>
              <w:left w:w="108" w:type="dxa"/>
              <w:bottom w:w="0" w:type="dxa"/>
              <w:right w:w="108" w:type="dxa"/>
            </w:tcMar>
          </w:tcPr>
          <w:p w14:paraId="588962A7" w14:textId="77777777" w:rsidR="0003173E" w:rsidRPr="0015643A" w:rsidRDefault="0003173E" w:rsidP="00F31A20">
            <w:pPr>
              <w:spacing w:line="276" w:lineRule="auto"/>
              <w:rPr>
                <w:sz w:val="20"/>
              </w:rPr>
            </w:pPr>
          </w:p>
        </w:tc>
        <w:tc>
          <w:tcPr>
            <w:tcW w:w="824" w:type="pct"/>
            <w:tcBorders>
              <w:top w:val="nil"/>
              <w:left w:val="nil"/>
              <w:bottom w:val="single" w:sz="8" w:space="0" w:color="auto"/>
              <w:right w:val="single" w:sz="8" w:space="0" w:color="auto"/>
            </w:tcBorders>
            <w:tcMar>
              <w:top w:w="0" w:type="dxa"/>
              <w:left w:w="108" w:type="dxa"/>
              <w:bottom w:w="0" w:type="dxa"/>
              <w:right w:w="108" w:type="dxa"/>
            </w:tcMar>
          </w:tcPr>
          <w:p w14:paraId="299A7DCE" w14:textId="77777777" w:rsidR="0003173E" w:rsidRPr="0015643A" w:rsidRDefault="0003173E" w:rsidP="00F31A20">
            <w:pPr>
              <w:spacing w:line="276" w:lineRule="auto"/>
              <w:rPr>
                <w:sz w:val="20"/>
              </w:rPr>
            </w:pPr>
          </w:p>
        </w:tc>
        <w:tc>
          <w:tcPr>
            <w:tcW w:w="903" w:type="pct"/>
            <w:tcBorders>
              <w:top w:val="nil"/>
              <w:left w:val="nil"/>
              <w:bottom w:val="single" w:sz="8" w:space="0" w:color="auto"/>
              <w:right w:val="single" w:sz="8" w:space="0" w:color="auto"/>
            </w:tcBorders>
            <w:tcMar>
              <w:top w:w="0" w:type="dxa"/>
              <w:left w:w="108" w:type="dxa"/>
              <w:bottom w:w="0" w:type="dxa"/>
              <w:right w:w="108" w:type="dxa"/>
            </w:tcMar>
          </w:tcPr>
          <w:p w14:paraId="26D91936" w14:textId="77777777" w:rsidR="0003173E" w:rsidRPr="0015643A" w:rsidRDefault="0003173E" w:rsidP="00F31A20">
            <w:pPr>
              <w:spacing w:line="276" w:lineRule="auto"/>
              <w:rPr>
                <w:sz w:val="20"/>
              </w:rPr>
            </w:pPr>
          </w:p>
        </w:tc>
      </w:tr>
    </w:tbl>
    <w:p w14:paraId="782AF90F" w14:textId="77777777" w:rsidR="0003173E" w:rsidRDefault="0003173E" w:rsidP="0003173E">
      <w:pPr>
        <w:spacing w:after="120" w:line="276" w:lineRule="auto"/>
        <w:ind w:left="426" w:hanging="696"/>
        <w:rPr>
          <w:rFonts w:asciiTheme="minorHAnsi" w:hAnsiTheme="minorHAnsi" w:cstheme="minorHAnsi"/>
          <w:b/>
          <w:sz w:val="20"/>
        </w:rPr>
      </w:pPr>
    </w:p>
    <w:p w14:paraId="23A1A512" w14:textId="77777777" w:rsidR="0003173E" w:rsidRDefault="0003173E" w:rsidP="0003173E">
      <w:pPr>
        <w:spacing w:after="120" w:line="276" w:lineRule="auto"/>
        <w:ind w:left="426" w:hanging="696"/>
        <w:rPr>
          <w:rFonts w:asciiTheme="minorHAnsi" w:hAnsiTheme="minorHAnsi" w:cstheme="minorHAnsi"/>
          <w:b/>
          <w:sz w:val="20"/>
        </w:rPr>
      </w:pPr>
    </w:p>
    <w:p w14:paraId="0B465751" w14:textId="77777777" w:rsidR="0003173E" w:rsidRDefault="0003173E" w:rsidP="0003173E">
      <w:pPr>
        <w:spacing w:after="120" w:line="276" w:lineRule="auto"/>
        <w:ind w:left="426" w:hanging="696"/>
        <w:rPr>
          <w:rFonts w:asciiTheme="minorHAnsi" w:hAnsiTheme="minorHAnsi" w:cstheme="minorHAnsi"/>
          <w:b/>
          <w:sz w:val="20"/>
        </w:rPr>
      </w:pPr>
    </w:p>
    <w:p w14:paraId="1002C1F8" w14:textId="77777777" w:rsidR="00307ED3" w:rsidRDefault="00307ED3" w:rsidP="0003173E">
      <w:pPr>
        <w:spacing w:after="120" w:line="276" w:lineRule="auto"/>
        <w:ind w:left="426" w:hanging="696"/>
        <w:rPr>
          <w:rFonts w:asciiTheme="minorHAnsi" w:hAnsiTheme="minorHAnsi" w:cstheme="minorHAnsi"/>
          <w:b/>
          <w:sz w:val="20"/>
        </w:rPr>
      </w:pPr>
    </w:p>
    <w:p w14:paraId="7D022137" w14:textId="77777777" w:rsidR="00307ED3" w:rsidRDefault="00307ED3" w:rsidP="0003173E">
      <w:pPr>
        <w:spacing w:after="120" w:line="276" w:lineRule="auto"/>
        <w:ind w:left="426" w:hanging="696"/>
        <w:rPr>
          <w:rFonts w:asciiTheme="minorHAnsi" w:hAnsiTheme="minorHAnsi" w:cstheme="minorHAnsi"/>
          <w:b/>
          <w:sz w:val="20"/>
        </w:rPr>
      </w:pPr>
    </w:p>
    <w:p w14:paraId="2490859C" w14:textId="77777777" w:rsidR="0003173E" w:rsidRDefault="0003173E" w:rsidP="0003173E">
      <w:pPr>
        <w:spacing w:after="120" w:line="276" w:lineRule="auto"/>
        <w:ind w:left="426" w:hanging="696"/>
        <w:rPr>
          <w:rFonts w:asciiTheme="minorHAnsi" w:hAnsiTheme="minorHAnsi" w:cstheme="minorHAnsi"/>
          <w:b/>
          <w:sz w:val="20"/>
        </w:rPr>
      </w:pPr>
    </w:p>
    <w:p w14:paraId="57627A93" w14:textId="6C7B6E9E" w:rsidR="0003173E" w:rsidRPr="00855ACF" w:rsidRDefault="0003173E" w:rsidP="0003173E">
      <w:pPr>
        <w:spacing w:after="120" w:line="276" w:lineRule="auto"/>
        <w:rPr>
          <w:rFonts w:asciiTheme="minorHAnsi" w:hAnsiTheme="minorHAnsi" w:cstheme="minorHAnsi"/>
          <w:b/>
          <w:sz w:val="20"/>
        </w:rPr>
      </w:pPr>
      <w:r>
        <w:rPr>
          <w:rFonts w:asciiTheme="minorHAnsi" w:hAnsiTheme="minorHAnsi" w:cstheme="minorHAnsi"/>
          <w:b/>
          <w:sz w:val="20"/>
        </w:rPr>
        <w:lastRenderedPageBreak/>
        <w:t>NELSON MANDELA ACADEMIC LABORATORY</w:t>
      </w:r>
      <w:r w:rsidR="008813C9">
        <w:rPr>
          <w:rFonts w:asciiTheme="minorHAnsi" w:hAnsiTheme="minorHAnsi" w:cstheme="minorHAnsi"/>
          <w:b/>
          <w:sz w:val="20"/>
        </w:rPr>
        <w:t xml:space="preserve"> (NMAL)</w:t>
      </w:r>
    </w:p>
    <w:tbl>
      <w:tblPr>
        <w:tblW w:w="16161" w:type="dxa"/>
        <w:tblInd w:w="-431" w:type="dxa"/>
        <w:tblLook w:val="04A0" w:firstRow="1" w:lastRow="0" w:firstColumn="1" w:lastColumn="0" w:noHBand="0" w:noVBand="1"/>
      </w:tblPr>
      <w:tblGrid>
        <w:gridCol w:w="1986"/>
        <w:gridCol w:w="950"/>
        <w:gridCol w:w="1230"/>
        <w:gridCol w:w="1148"/>
        <w:gridCol w:w="995"/>
        <w:gridCol w:w="1127"/>
        <w:gridCol w:w="927"/>
        <w:gridCol w:w="1185"/>
        <w:gridCol w:w="932"/>
        <w:gridCol w:w="1197"/>
        <w:gridCol w:w="927"/>
        <w:gridCol w:w="1065"/>
        <w:gridCol w:w="2492"/>
      </w:tblGrid>
      <w:tr w:rsidR="0003173E" w:rsidRPr="0015643A" w14:paraId="0DF221AD" w14:textId="77777777" w:rsidTr="00F31A20">
        <w:trPr>
          <w:trHeight w:val="1177"/>
        </w:trPr>
        <w:tc>
          <w:tcPr>
            <w:tcW w:w="198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8054F7C" w14:textId="77777777" w:rsidR="0003173E" w:rsidRPr="0015643A" w:rsidRDefault="0003173E" w:rsidP="00F31A20">
            <w:pPr>
              <w:rPr>
                <w:rFonts w:asciiTheme="minorHAnsi" w:hAnsiTheme="minorHAnsi" w:cstheme="minorHAnsi"/>
                <w:b/>
                <w:bCs/>
                <w:sz w:val="20"/>
              </w:rPr>
            </w:pPr>
            <w:r w:rsidRPr="0015643A">
              <w:rPr>
                <w:rFonts w:asciiTheme="minorHAnsi" w:hAnsiTheme="minorHAnsi" w:cstheme="minorHAnsi"/>
                <w:b/>
                <w:bCs/>
                <w:sz w:val="20"/>
              </w:rPr>
              <w:t xml:space="preserve">PLACEMENT </w:t>
            </w:r>
          </w:p>
        </w:tc>
        <w:tc>
          <w:tcPr>
            <w:tcW w:w="950" w:type="dxa"/>
            <w:tcBorders>
              <w:top w:val="single" w:sz="4" w:space="0" w:color="auto"/>
              <w:left w:val="nil"/>
              <w:bottom w:val="single" w:sz="4" w:space="0" w:color="auto"/>
              <w:right w:val="single" w:sz="4" w:space="0" w:color="auto"/>
            </w:tcBorders>
            <w:shd w:val="clear" w:color="000000" w:fill="B6DDE8"/>
            <w:vAlign w:val="center"/>
          </w:tcPr>
          <w:p w14:paraId="7EC75270" w14:textId="77777777" w:rsidR="0003173E" w:rsidRPr="0015643A" w:rsidRDefault="0003173E" w:rsidP="00F31A20">
            <w:pPr>
              <w:jc w:val="center"/>
              <w:rPr>
                <w:rFonts w:asciiTheme="minorHAnsi" w:hAnsiTheme="minorHAnsi" w:cstheme="minorHAnsi"/>
                <w:b/>
                <w:bCs/>
                <w:sz w:val="20"/>
              </w:rPr>
            </w:pPr>
            <w:r w:rsidRPr="0015643A">
              <w:rPr>
                <w:rFonts w:asciiTheme="minorHAnsi" w:hAnsiTheme="minorHAnsi" w:cstheme="minorHAnsi"/>
                <w:b/>
                <w:bCs/>
                <w:sz w:val="20"/>
              </w:rPr>
              <w:t xml:space="preserve">Quantity </w:t>
            </w:r>
          </w:p>
        </w:tc>
        <w:tc>
          <w:tcPr>
            <w:tcW w:w="1230" w:type="dxa"/>
            <w:tcBorders>
              <w:top w:val="single" w:sz="4" w:space="0" w:color="auto"/>
              <w:left w:val="single" w:sz="4" w:space="0" w:color="auto"/>
              <w:bottom w:val="single" w:sz="4" w:space="0" w:color="auto"/>
              <w:right w:val="single" w:sz="4" w:space="0" w:color="auto"/>
            </w:tcBorders>
            <w:shd w:val="clear" w:color="000000" w:fill="B6DDE8"/>
            <w:vAlign w:val="center"/>
            <w:hideMark/>
          </w:tcPr>
          <w:p w14:paraId="3FB27F69" w14:textId="77777777" w:rsidR="0003173E" w:rsidRPr="0015643A" w:rsidRDefault="0003173E" w:rsidP="00F31A20">
            <w:pPr>
              <w:jc w:val="center"/>
              <w:rPr>
                <w:rFonts w:asciiTheme="minorHAnsi" w:hAnsiTheme="minorHAnsi" w:cstheme="minorHAnsi"/>
                <w:b/>
                <w:bCs/>
                <w:sz w:val="20"/>
              </w:rPr>
            </w:pPr>
            <w:r w:rsidRPr="0015643A">
              <w:rPr>
                <w:rFonts w:asciiTheme="minorHAnsi" w:hAnsiTheme="minorHAnsi" w:cstheme="minorHAnsi"/>
                <w:b/>
                <w:bCs/>
                <w:sz w:val="20"/>
              </w:rPr>
              <w:t xml:space="preserve">Monthly Cost in Year 1 </w:t>
            </w:r>
          </w:p>
          <w:p w14:paraId="3DCEA833" w14:textId="77777777" w:rsidR="0003173E" w:rsidRPr="0015643A" w:rsidRDefault="0003173E" w:rsidP="00F31A20">
            <w:pPr>
              <w:jc w:val="center"/>
              <w:rPr>
                <w:rFonts w:asciiTheme="minorHAnsi" w:hAnsiTheme="minorHAnsi" w:cstheme="minorHAnsi"/>
                <w:b/>
                <w:bCs/>
                <w:sz w:val="20"/>
              </w:rPr>
            </w:pPr>
            <w:r w:rsidRPr="0015643A">
              <w:rPr>
                <w:rFonts w:asciiTheme="minorHAnsi" w:hAnsiTheme="minorHAnsi" w:cstheme="minorHAnsi"/>
                <w:b/>
                <w:bCs/>
                <w:sz w:val="20"/>
              </w:rPr>
              <w:t>(VAT Excl.)</w:t>
            </w:r>
          </w:p>
        </w:tc>
        <w:tc>
          <w:tcPr>
            <w:tcW w:w="1148" w:type="dxa"/>
            <w:tcBorders>
              <w:top w:val="single" w:sz="4" w:space="0" w:color="auto"/>
              <w:left w:val="nil"/>
              <w:bottom w:val="single" w:sz="4" w:space="0" w:color="auto"/>
              <w:right w:val="single" w:sz="4" w:space="0" w:color="auto"/>
            </w:tcBorders>
            <w:shd w:val="clear" w:color="000000" w:fill="B6DDE8"/>
            <w:vAlign w:val="center"/>
            <w:hideMark/>
          </w:tcPr>
          <w:p w14:paraId="3C178A30" w14:textId="77777777" w:rsidR="0003173E" w:rsidRPr="0015643A" w:rsidRDefault="0003173E" w:rsidP="00F31A20">
            <w:pPr>
              <w:rPr>
                <w:rFonts w:asciiTheme="minorHAnsi" w:hAnsiTheme="minorHAnsi" w:cstheme="minorHAnsi"/>
                <w:b/>
                <w:bCs/>
                <w:sz w:val="20"/>
              </w:rPr>
            </w:pPr>
            <w:r w:rsidRPr="0015643A">
              <w:rPr>
                <w:rFonts w:asciiTheme="minorHAnsi" w:hAnsiTheme="minorHAnsi" w:cstheme="minorHAnsi"/>
                <w:b/>
                <w:bCs/>
                <w:sz w:val="20"/>
              </w:rPr>
              <w:t xml:space="preserve">Annual Cost </w:t>
            </w:r>
          </w:p>
          <w:p w14:paraId="6E1D2F39" w14:textId="77777777" w:rsidR="0003173E" w:rsidRPr="0015643A" w:rsidRDefault="0003173E" w:rsidP="00F31A20">
            <w:pPr>
              <w:jc w:val="center"/>
              <w:rPr>
                <w:rFonts w:asciiTheme="minorHAnsi" w:hAnsiTheme="minorHAnsi" w:cstheme="minorHAnsi"/>
                <w:b/>
                <w:bCs/>
                <w:sz w:val="20"/>
              </w:rPr>
            </w:pPr>
            <w:r w:rsidRPr="0015643A">
              <w:rPr>
                <w:rFonts w:asciiTheme="minorHAnsi" w:hAnsiTheme="minorHAnsi" w:cstheme="minorHAnsi"/>
                <w:b/>
                <w:bCs/>
                <w:sz w:val="20"/>
              </w:rPr>
              <w:t xml:space="preserve">Year 1 </w:t>
            </w:r>
          </w:p>
          <w:p w14:paraId="70A98B1A" w14:textId="77777777" w:rsidR="0003173E" w:rsidRPr="0015643A" w:rsidRDefault="0003173E" w:rsidP="00F31A20">
            <w:pPr>
              <w:jc w:val="center"/>
              <w:rPr>
                <w:rFonts w:asciiTheme="minorHAnsi" w:hAnsiTheme="minorHAnsi" w:cstheme="minorHAnsi"/>
                <w:b/>
                <w:bCs/>
                <w:sz w:val="20"/>
              </w:rPr>
            </w:pPr>
            <w:r w:rsidRPr="0015643A">
              <w:rPr>
                <w:rFonts w:asciiTheme="minorHAnsi" w:hAnsiTheme="minorHAnsi" w:cstheme="minorHAnsi"/>
                <w:b/>
                <w:bCs/>
                <w:sz w:val="20"/>
              </w:rPr>
              <w:t>(VAT Excl.)</w:t>
            </w:r>
          </w:p>
        </w:tc>
        <w:tc>
          <w:tcPr>
            <w:tcW w:w="995" w:type="dxa"/>
            <w:tcBorders>
              <w:top w:val="single" w:sz="4" w:space="0" w:color="auto"/>
              <w:left w:val="nil"/>
              <w:bottom w:val="single" w:sz="4" w:space="0" w:color="auto"/>
              <w:right w:val="single" w:sz="4" w:space="0" w:color="auto"/>
            </w:tcBorders>
            <w:shd w:val="clear" w:color="auto" w:fill="D6E3BC" w:themeFill="accent3" w:themeFillTint="66"/>
            <w:vAlign w:val="center"/>
            <w:hideMark/>
          </w:tcPr>
          <w:p w14:paraId="334A45C7" w14:textId="77777777" w:rsidR="0003173E" w:rsidRPr="0015643A" w:rsidRDefault="0003173E" w:rsidP="00F31A20">
            <w:pPr>
              <w:jc w:val="center"/>
              <w:rPr>
                <w:rFonts w:asciiTheme="minorHAnsi" w:hAnsiTheme="minorHAnsi" w:cstheme="minorHAnsi"/>
                <w:b/>
                <w:bCs/>
                <w:sz w:val="20"/>
              </w:rPr>
            </w:pPr>
            <w:r w:rsidRPr="0015643A">
              <w:rPr>
                <w:rFonts w:asciiTheme="minorHAnsi" w:hAnsiTheme="minorHAnsi" w:cstheme="minorHAnsi"/>
                <w:b/>
                <w:bCs/>
                <w:sz w:val="20"/>
              </w:rPr>
              <w:t xml:space="preserve">Monthly Cost in Year 2 </w:t>
            </w:r>
          </w:p>
          <w:p w14:paraId="4363BB55" w14:textId="77777777" w:rsidR="0003173E" w:rsidRPr="0015643A" w:rsidRDefault="0003173E" w:rsidP="00F31A20">
            <w:pPr>
              <w:jc w:val="center"/>
              <w:rPr>
                <w:rFonts w:asciiTheme="minorHAnsi" w:hAnsiTheme="minorHAnsi" w:cstheme="minorHAnsi"/>
                <w:b/>
                <w:bCs/>
                <w:sz w:val="20"/>
              </w:rPr>
            </w:pPr>
            <w:r w:rsidRPr="0015643A">
              <w:rPr>
                <w:rFonts w:asciiTheme="minorHAnsi" w:hAnsiTheme="minorHAnsi" w:cstheme="minorHAnsi"/>
                <w:b/>
                <w:bCs/>
                <w:sz w:val="20"/>
              </w:rPr>
              <w:t>(VAT Excl.)</w:t>
            </w:r>
          </w:p>
        </w:tc>
        <w:tc>
          <w:tcPr>
            <w:tcW w:w="1127" w:type="dxa"/>
            <w:tcBorders>
              <w:top w:val="single" w:sz="4" w:space="0" w:color="auto"/>
              <w:left w:val="nil"/>
              <w:bottom w:val="single" w:sz="4" w:space="0" w:color="auto"/>
              <w:right w:val="single" w:sz="4" w:space="0" w:color="auto"/>
            </w:tcBorders>
            <w:shd w:val="clear" w:color="auto" w:fill="D6E3BC" w:themeFill="accent3" w:themeFillTint="66"/>
            <w:vAlign w:val="center"/>
            <w:hideMark/>
          </w:tcPr>
          <w:p w14:paraId="64169620" w14:textId="77777777" w:rsidR="0003173E" w:rsidRPr="0015643A" w:rsidRDefault="0003173E" w:rsidP="00F31A20">
            <w:pPr>
              <w:rPr>
                <w:rFonts w:asciiTheme="minorHAnsi" w:hAnsiTheme="minorHAnsi" w:cstheme="minorHAnsi"/>
                <w:b/>
                <w:bCs/>
                <w:sz w:val="20"/>
              </w:rPr>
            </w:pPr>
            <w:r w:rsidRPr="0015643A">
              <w:rPr>
                <w:rFonts w:asciiTheme="minorHAnsi" w:hAnsiTheme="minorHAnsi" w:cstheme="minorHAnsi"/>
                <w:b/>
                <w:bCs/>
                <w:sz w:val="20"/>
              </w:rPr>
              <w:t xml:space="preserve">Annual Cost </w:t>
            </w:r>
          </w:p>
          <w:p w14:paraId="518A3931" w14:textId="77777777" w:rsidR="0003173E" w:rsidRPr="0015643A" w:rsidRDefault="0003173E" w:rsidP="00F31A20">
            <w:pPr>
              <w:rPr>
                <w:rFonts w:asciiTheme="minorHAnsi" w:hAnsiTheme="minorHAnsi" w:cstheme="minorHAnsi"/>
                <w:b/>
                <w:bCs/>
                <w:sz w:val="20"/>
              </w:rPr>
            </w:pPr>
            <w:r w:rsidRPr="0015643A">
              <w:rPr>
                <w:rFonts w:asciiTheme="minorHAnsi" w:hAnsiTheme="minorHAnsi" w:cstheme="minorHAnsi"/>
                <w:b/>
                <w:bCs/>
                <w:sz w:val="20"/>
              </w:rPr>
              <w:t>Year 2</w:t>
            </w:r>
          </w:p>
          <w:p w14:paraId="3EC0F866" w14:textId="77777777" w:rsidR="0003173E" w:rsidRPr="0015643A" w:rsidRDefault="0003173E" w:rsidP="00F31A20">
            <w:pPr>
              <w:rPr>
                <w:rFonts w:asciiTheme="minorHAnsi" w:hAnsiTheme="minorHAnsi" w:cstheme="minorHAnsi"/>
                <w:b/>
                <w:bCs/>
                <w:sz w:val="20"/>
              </w:rPr>
            </w:pPr>
            <w:r w:rsidRPr="0015643A">
              <w:rPr>
                <w:rFonts w:asciiTheme="minorHAnsi" w:hAnsiTheme="minorHAnsi" w:cstheme="minorHAnsi"/>
                <w:b/>
                <w:bCs/>
                <w:sz w:val="20"/>
              </w:rPr>
              <w:t>(VAT Excl.)</w:t>
            </w:r>
          </w:p>
        </w:tc>
        <w:tc>
          <w:tcPr>
            <w:tcW w:w="927" w:type="dxa"/>
            <w:tcBorders>
              <w:top w:val="single" w:sz="4" w:space="0" w:color="auto"/>
              <w:left w:val="nil"/>
              <w:bottom w:val="single" w:sz="4" w:space="0" w:color="auto"/>
              <w:right w:val="single" w:sz="4" w:space="0" w:color="auto"/>
            </w:tcBorders>
            <w:shd w:val="clear" w:color="auto" w:fill="FBD4B4" w:themeFill="accent6" w:themeFillTint="66"/>
            <w:vAlign w:val="center"/>
            <w:hideMark/>
          </w:tcPr>
          <w:p w14:paraId="0C06349A" w14:textId="77777777" w:rsidR="0003173E" w:rsidRPr="0015643A" w:rsidRDefault="0003173E" w:rsidP="00F31A20">
            <w:pPr>
              <w:jc w:val="center"/>
              <w:rPr>
                <w:rFonts w:asciiTheme="minorHAnsi" w:hAnsiTheme="minorHAnsi" w:cstheme="minorHAnsi"/>
                <w:b/>
                <w:bCs/>
                <w:sz w:val="20"/>
              </w:rPr>
            </w:pPr>
            <w:r w:rsidRPr="0015643A">
              <w:rPr>
                <w:rFonts w:asciiTheme="minorHAnsi" w:hAnsiTheme="minorHAnsi" w:cstheme="minorHAnsi"/>
                <w:b/>
                <w:bCs/>
                <w:sz w:val="20"/>
              </w:rPr>
              <w:t xml:space="preserve">Monthly Cost in Year 3 </w:t>
            </w:r>
          </w:p>
          <w:p w14:paraId="651CBFBA" w14:textId="77777777" w:rsidR="0003173E" w:rsidRPr="0015643A" w:rsidRDefault="0003173E" w:rsidP="00F31A20">
            <w:pPr>
              <w:rPr>
                <w:rFonts w:asciiTheme="minorHAnsi" w:hAnsiTheme="minorHAnsi" w:cstheme="minorHAnsi"/>
                <w:b/>
                <w:bCs/>
                <w:sz w:val="20"/>
              </w:rPr>
            </w:pPr>
            <w:r w:rsidRPr="0015643A">
              <w:rPr>
                <w:rFonts w:asciiTheme="minorHAnsi" w:hAnsiTheme="minorHAnsi" w:cstheme="minorHAnsi"/>
                <w:b/>
                <w:bCs/>
                <w:sz w:val="20"/>
              </w:rPr>
              <w:t xml:space="preserve"> (VAT    Excl.)</w:t>
            </w:r>
          </w:p>
        </w:tc>
        <w:tc>
          <w:tcPr>
            <w:tcW w:w="1185" w:type="dxa"/>
            <w:tcBorders>
              <w:top w:val="single" w:sz="4" w:space="0" w:color="auto"/>
              <w:left w:val="nil"/>
              <w:bottom w:val="single" w:sz="4" w:space="0" w:color="auto"/>
              <w:right w:val="single" w:sz="4" w:space="0" w:color="auto"/>
            </w:tcBorders>
            <w:shd w:val="clear" w:color="auto" w:fill="FBD4B4" w:themeFill="accent6" w:themeFillTint="66"/>
          </w:tcPr>
          <w:p w14:paraId="1AF41CDD" w14:textId="77777777" w:rsidR="0003173E" w:rsidRPr="0015643A" w:rsidRDefault="0003173E" w:rsidP="00F31A20">
            <w:pPr>
              <w:jc w:val="center"/>
              <w:rPr>
                <w:rFonts w:asciiTheme="minorHAnsi" w:hAnsiTheme="minorHAnsi" w:cstheme="minorHAnsi"/>
                <w:b/>
                <w:bCs/>
                <w:sz w:val="20"/>
              </w:rPr>
            </w:pPr>
            <w:r w:rsidRPr="0015643A">
              <w:rPr>
                <w:rFonts w:asciiTheme="minorHAnsi" w:hAnsiTheme="minorHAnsi" w:cstheme="minorHAnsi"/>
                <w:b/>
                <w:bCs/>
                <w:sz w:val="20"/>
              </w:rPr>
              <w:t xml:space="preserve">Annual Cost </w:t>
            </w:r>
          </w:p>
          <w:p w14:paraId="2203F90B" w14:textId="77777777" w:rsidR="0003173E" w:rsidRPr="0015643A" w:rsidRDefault="0003173E" w:rsidP="00F31A20">
            <w:pPr>
              <w:jc w:val="center"/>
              <w:rPr>
                <w:rFonts w:asciiTheme="minorHAnsi" w:hAnsiTheme="minorHAnsi" w:cstheme="minorHAnsi"/>
                <w:b/>
                <w:bCs/>
                <w:sz w:val="20"/>
              </w:rPr>
            </w:pPr>
            <w:r w:rsidRPr="0015643A">
              <w:rPr>
                <w:rFonts w:asciiTheme="minorHAnsi" w:hAnsiTheme="minorHAnsi" w:cstheme="minorHAnsi"/>
                <w:b/>
                <w:bCs/>
                <w:sz w:val="20"/>
              </w:rPr>
              <w:t>Year 3</w:t>
            </w:r>
          </w:p>
          <w:p w14:paraId="0D75DBAA" w14:textId="77777777" w:rsidR="0003173E" w:rsidRPr="0015643A" w:rsidRDefault="0003173E" w:rsidP="00F31A20">
            <w:pPr>
              <w:jc w:val="center"/>
              <w:rPr>
                <w:rFonts w:asciiTheme="minorHAnsi" w:hAnsiTheme="minorHAnsi" w:cstheme="minorHAnsi"/>
                <w:b/>
                <w:bCs/>
                <w:sz w:val="20"/>
              </w:rPr>
            </w:pPr>
            <w:r w:rsidRPr="0015643A">
              <w:rPr>
                <w:rFonts w:asciiTheme="minorHAnsi" w:hAnsiTheme="minorHAnsi" w:cstheme="minorHAnsi"/>
                <w:b/>
                <w:bCs/>
                <w:sz w:val="20"/>
              </w:rPr>
              <w:t>(VAT Excl.)</w:t>
            </w:r>
          </w:p>
        </w:tc>
        <w:tc>
          <w:tcPr>
            <w:tcW w:w="932"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7D78B2DD" w14:textId="77777777" w:rsidR="0003173E" w:rsidRPr="0015643A" w:rsidRDefault="0003173E" w:rsidP="00F31A20">
            <w:pPr>
              <w:jc w:val="center"/>
              <w:rPr>
                <w:rFonts w:asciiTheme="minorHAnsi" w:hAnsiTheme="minorHAnsi" w:cstheme="minorHAnsi"/>
                <w:b/>
                <w:bCs/>
                <w:sz w:val="20"/>
              </w:rPr>
            </w:pPr>
            <w:r w:rsidRPr="0015643A">
              <w:rPr>
                <w:rFonts w:asciiTheme="minorHAnsi" w:hAnsiTheme="minorHAnsi" w:cstheme="minorHAnsi"/>
                <w:b/>
                <w:bCs/>
                <w:sz w:val="20"/>
              </w:rPr>
              <w:t xml:space="preserve">Monthly Cost in Year 4 </w:t>
            </w:r>
          </w:p>
          <w:p w14:paraId="1A72CBA3" w14:textId="77777777" w:rsidR="0003173E" w:rsidRPr="0015643A" w:rsidRDefault="0003173E" w:rsidP="00F31A20">
            <w:pPr>
              <w:jc w:val="center"/>
              <w:rPr>
                <w:rFonts w:asciiTheme="minorHAnsi" w:hAnsiTheme="minorHAnsi" w:cstheme="minorHAnsi"/>
                <w:b/>
                <w:bCs/>
                <w:sz w:val="20"/>
              </w:rPr>
            </w:pPr>
            <w:r w:rsidRPr="0015643A">
              <w:rPr>
                <w:rFonts w:asciiTheme="minorHAnsi" w:hAnsiTheme="minorHAnsi" w:cstheme="minorHAnsi"/>
                <w:b/>
                <w:bCs/>
                <w:sz w:val="20"/>
              </w:rPr>
              <w:t>(VAT Excl.)</w:t>
            </w:r>
          </w:p>
        </w:tc>
        <w:tc>
          <w:tcPr>
            <w:tcW w:w="1197"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40FAEFBA" w14:textId="77777777" w:rsidR="0003173E" w:rsidRPr="0015643A" w:rsidRDefault="0003173E" w:rsidP="00F31A20">
            <w:pPr>
              <w:jc w:val="center"/>
              <w:rPr>
                <w:rFonts w:asciiTheme="minorHAnsi" w:hAnsiTheme="minorHAnsi" w:cstheme="minorHAnsi"/>
                <w:b/>
                <w:bCs/>
                <w:sz w:val="20"/>
              </w:rPr>
            </w:pPr>
            <w:r w:rsidRPr="0015643A">
              <w:rPr>
                <w:rFonts w:asciiTheme="minorHAnsi" w:hAnsiTheme="minorHAnsi" w:cstheme="minorHAnsi"/>
                <w:b/>
                <w:bCs/>
                <w:sz w:val="20"/>
              </w:rPr>
              <w:t xml:space="preserve">Annual Cost </w:t>
            </w:r>
          </w:p>
          <w:p w14:paraId="75CB7F4B" w14:textId="77777777" w:rsidR="0003173E" w:rsidRPr="0015643A" w:rsidRDefault="0003173E" w:rsidP="00F31A20">
            <w:pPr>
              <w:jc w:val="center"/>
              <w:rPr>
                <w:rFonts w:asciiTheme="minorHAnsi" w:hAnsiTheme="minorHAnsi" w:cstheme="minorHAnsi"/>
                <w:b/>
                <w:bCs/>
                <w:sz w:val="20"/>
              </w:rPr>
            </w:pPr>
            <w:r w:rsidRPr="0015643A">
              <w:rPr>
                <w:rFonts w:asciiTheme="minorHAnsi" w:hAnsiTheme="minorHAnsi" w:cstheme="minorHAnsi"/>
                <w:b/>
                <w:bCs/>
                <w:sz w:val="20"/>
              </w:rPr>
              <w:t>Year 4</w:t>
            </w:r>
          </w:p>
          <w:p w14:paraId="1ADF6073" w14:textId="77777777" w:rsidR="0003173E" w:rsidRPr="0015643A" w:rsidRDefault="0003173E" w:rsidP="00F31A20">
            <w:pPr>
              <w:jc w:val="center"/>
              <w:rPr>
                <w:rFonts w:asciiTheme="minorHAnsi" w:hAnsiTheme="minorHAnsi" w:cstheme="minorHAnsi"/>
                <w:b/>
                <w:bCs/>
                <w:sz w:val="20"/>
              </w:rPr>
            </w:pPr>
            <w:r w:rsidRPr="0015643A">
              <w:rPr>
                <w:rFonts w:asciiTheme="minorHAnsi" w:hAnsiTheme="minorHAnsi" w:cstheme="minorHAnsi"/>
                <w:b/>
                <w:bCs/>
                <w:sz w:val="20"/>
              </w:rPr>
              <w:t>(VAT Excl.)</w:t>
            </w:r>
          </w:p>
        </w:tc>
        <w:tc>
          <w:tcPr>
            <w:tcW w:w="927"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0683ED87" w14:textId="77777777" w:rsidR="0003173E" w:rsidRPr="0015643A" w:rsidRDefault="0003173E" w:rsidP="00F31A20">
            <w:pPr>
              <w:jc w:val="center"/>
              <w:rPr>
                <w:rFonts w:asciiTheme="minorHAnsi" w:hAnsiTheme="minorHAnsi" w:cstheme="minorHAnsi"/>
                <w:b/>
                <w:bCs/>
                <w:sz w:val="20"/>
              </w:rPr>
            </w:pPr>
            <w:r w:rsidRPr="0015643A">
              <w:rPr>
                <w:rFonts w:asciiTheme="minorHAnsi" w:hAnsiTheme="minorHAnsi" w:cstheme="minorHAnsi"/>
                <w:b/>
                <w:bCs/>
                <w:sz w:val="20"/>
              </w:rPr>
              <w:t xml:space="preserve">Monthly Cost in Year 5 </w:t>
            </w:r>
          </w:p>
          <w:p w14:paraId="0E3C0E0A" w14:textId="77777777" w:rsidR="0003173E" w:rsidRPr="0015643A" w:rsidRDefault="0003173E" w:rsidP="00F31A20">
            <w:pPr>
              <w:jc w:val="center"/>
              <w:rPr>
                <w:rFonts w:asciiTheme="minorHAnsi" w:hAnsiTheme="minorHAnsi" w:cstheme="minorHAnsi"/>
                <w:b/>
                <w:bCs/>
                <w:sz w:val="20"/>
              </w:rPr>
            </w:pPr>
            <w:r w:rsidRPr="0015643A">
              <w:rPr>
                <w:rFonts w:asciiTheme="minorHAnsi" w:hAnsiTheme="minorHAnsi" w:cstheme="minorHAnsi"/>
                <w:b/>
                <w:bCs/>
                <w:sz w:val="20"/>
              </w:rPr>
              <w:t>(VAT Excl.)</w:t>
            </w:r>
          </w:p>
        </w:tc>
        <w:tc>
          <w:tcPr>
            <w:tcW w:w="1065"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14:paraId="30F35FBD" w14:textId="77777777" w:rsidR="0003173E" w:rsidRPr="0015643A" w:rsidRDefault="0003173E" w:rsidP="00F31A20">
            <w:pPr>
              <w:jc w:val="center"/>
              <w:rPr>
                <w:rFonts w:asciiTheme="minorHAnsi" w:hAnsiTheme="minorHAnsi" w:cstheme="minorHAnsi"/>
                <w:b/>
                <w:bCs/>
                <w:sz w:val="20"/>
              </w:rPr>
            </w:pPr>
            <w:r w:rsidRPr="0015643A">
              <w:rPr>
                <w:rFonts w:asciiTheme="minorHAnsi" w:hAnsiTheme="minorHAnsi" w:cstheme="minorHAnsi"/>
                <w:b/>
                <w:bCs/>
                <w:sz w:val="20"/>
              </w:rPr>
              <w:t xml:space="preserve">Annual Cost </w:t>
            </w:r>
          </w:p>
          <w:p w14:paraId="03ACA1CB" w14:textId="77777777" w:rsidR="0003173E" w:rsidRPr="0015643A" w:rsidRDefault="0003173E" w:rsidP="00F31A20">
            <w:pPr>
              <w:jc w:val="center"/>
              <w:rPr>
                <w:rFonts w:asciiTheme="minorHAnsi" w:hAnsiTheme="minorHAnsi" w:cstheme="minorHAnsi"/>
                <w:b/>
                <w:bCs/>
                <w:sz w:val="20"/>
              </w:rPr>
            </w:pPr>
            <w:r w:rsidRPr="0015643A">
              <w:rPr>
                <w:rFonts w:asciiTheme="minorHAnsi" w:hAnsiTheme="minorHAnsi" w:cstheme="minorHAnsi"/>
                <w:b/>
                <w:bCs/>
                <w:sz w:val="20"/>
              </w:rPr>
              <w:t>Year 5</w:t>
            </w:r>
          </w:p>
          <w:p w14:paraId="10C78AD7" w14:textId="77777777" w:rsidR="0003173E" w:rsidRPr="0015643A" w:rsidRDefault="0003173E" w:rsidP="00F31A20">
            <w:pPr>
              <w:jc w:val="center"/>
              <w:rPr>
                <w:rFonts w:asciiTheme="minorHAnsi" w:hAnsiTheme="minorHAnsi" w:cstheme="minorHAnsi"/>
                <w:b/>
                <w:bCs/>
                <w:sz w:val="20"/>
              </w:rPr>
            </w:pPr>
            <w:r w:rsidRPr="0015643A">
              <w:rPr>
                <w:rFonts w:asciiTheme="minorHAnsi" w:hAnsiTheme="minorHAnsi" w:cstheme="minorHAnsi"/>
                <w:b/>
                <w:bCs/>
                <w:sz w:val="20"/>
              </w:rPr>
              <w:t>(VAT Excl.)</w:t>
            </w:r>
          </w:p>
        </w:tc>
        <w:tc>
          <w:tcPr>
            <w:tcW w:w="24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2262662" w14:textId="77777777" w:rsidR="0003173E" w:rsidRPr="0015643A" w:rsidRDefault="0003173E" w:rsidP="00F31A20">
            <w:pPr>
              <w:jc w:val="center"/>
              <w:rPr>
                <w:rFonts w:asciiTheme="minorHAnsi" w:hAnsiTheme="minorHAnsi" w:cstheme="minorHAnsi"/>
                <w:b/>
                <w:bCs/>
                <w:sz w:val="20"/>
              </w:rPr>
            </w:pPr>
            <w:r w:rsidRPr="0015643A">
              <w:rPr>
                <w:rFonts w:asciiTheme="minorHAnsi" w:hAnsiTheme="minorHAnsi" w:cstheme="minorHAnsi"/>
                <w:b/>
                <w:bCs/>
                <w:sz w:val="20"/>
              </w:rPr>
              <w:t xml:space="preserve">Total Annual Cost Year 1 to 5 </w:t>
            </w:r>
          </w:p>
          <w:p w14:paraId="1C9B53FF" w14:textId="77777777" w:rsidR="0003173E" w:rsidRPr="0015643A" w:rsidRDefault="0003173E" w:rsidP="00F31A20">
            <w:pPr>
              <w:jc w:val="center"/>
              <w:rPr>
                <w:rFonts w:asciiTheme="minorHAnsi" w:hAnsiTheme="minorHAnsi" w:cstheme="minorHAnsi"/>
                <w:b/>
                <w:bCs/>
                <w:sz w:val="20"/>
              </w:rPr>
            </w:pPr>
            <w:r w:rsidRPr="0015643A">
              <w:rPr>
                <w:rFonts w:asciiTheme="minorHAnsi" w:hAnsiTheme="minorHAnsi" w:cstheme="minorHAnsi"/>
                <w:b/>
                <w:bCs/>
                <w:sz w:val="20"/>
              </w:rPr>
              <w:t>(VAT Excl.)</w:t>
            </w:r>
          </w:p>
        </w:tc>
      </w:tr>
      <w:tr w:rsidR="0003173E" w:rsidRPr="0015643A" w14:paraId="21D534D1" w14:textId="77777777" w:rsidTr="00F31A20">
        <w:trPr>
          <w:trHeight w:val="255"/>
        </w:trPr>
        <w:tc>
          <w:tcPr>
            <w:tcW w:w="1986" w:type="dxa"/>
            <w:tcBorders>
              <w:top w:val="nil"/>
              <w:left w:val="single" w:sz="4" w:space="0" w:color="auto"/>
              <w:bottom w:val="single" w:sz="4" w:space="0" w:color="auto"/>
              <w:right w:val="single" w:sz="4" w:space="0" w:color="auto"/>
            </w:tcBorders>
            <w:noWrap/>
            <w:vAlign w:val="center"/>
            <w:hideMark/>
          </w:tcPr>
          <w:p w14:paraId="1D029AA1" w14:textId="77777777" w:rsidR="0003173E" w:rsidRPr="0015643A" w:rsidRDefault="0003173E" w:rsidP="00F31A20">
            <w:pPr>
              <w:rPr>
                <w:rFonts w:asciiTheme="minorHAnsi" w:hAnsiTheme="minorHAnsi" w:cstheme="minorHAnsi"/>
                <w:sz w:val="20"/>
              </w:rPr>
            </w:pPr>
            <w:r w:rsidRPr="0015643A">
              <w:rPr>
                <w:rFonts w:asciiTheme="minorHAnsi" w:hAnsiTheme="minorHAnsi" w:cstheme="minorHAnsi"/>
                <w:sz w:val="20"/>
              </w:rPr>
              <w:t>Placement Fee</w:t>
            </w:r>
          </w:p>
          <w:p w14:paraId="07F2CF7C" w14:textId="77777777" w:rsidR="0003173E" w:rsidRPr="0015643A" w:rsidRDefault="0003173E" w:rsidP="00F31A20">
            <w:pPr>
              <w:rPr>
                <w:rFonts w:asciiTheme="minorHAnsi" w:hAnsiTheme="minorHAnsi" w:cstheme="minorHAnsi"/>
                <w:sz w:val="20"/>
              </w:rPr>
            </w:pPr>
          </w:p>
        </w:tc>
        <w:tc>
          <w:tcPr>
            <w:tcW w:w="950" w:type="dxa"/>
            <w:vMerge w:val="restart"/>
            <w:tcBorders>
              <w:top w:val="single" w:sz="4" w:space="0" w:color="auto"/>
              <w:left w:val="nil"/>
              <w:right w:val="single" w:sz="4" w:space="0" w:color="auto"/>
            </w:tcBorders>
            <w:vAlign w:val="center"/>
          </w:tcPr>
          <w:p w14:paraId="090E75FB" w14:textId="77777777" w:rsidR="0003173E" w:rsidRPr="0015643A" w:rsidRDefault="0003173E" w:rsidP="00F31A20">
            <w:pPr>
              <w:jc w:val="center"/>
              <w:rPr>
                <w:rFonts w:asciiTheme="minorHAnsi" w:hAnsiTheme="minorHAnsi" w:cstheme="minorHAnsi"/>
                <w:b/>
                <w:sz w:val="20"/>
              </w:rPr>
            </w:pPr>
            <w:r w:rsidRPr="0015643A">
              <w:rPr>
                <w:rFonts w:asciiTheme="minorHAnsi" w:hAnsiTheme="minorHAnsi" w:cstheme="minorHAnsi"/>
                <w:b/>
                <w:sz w:val="20"/>
              </w:rPr>
              <w:t>1</w:t>
            </w:r>
          </w:p>
        </w:tc>
        <w:tc>
          <w:tcPr>
            <w:tcW w:w="1230" w:type="dxa"/>
            <w:tcBorders>
              <w:top w:val="nil"/>
              <w:left w:val="single" w:sz="4" w:space="0" w:color="auto"/>
              <w:bottom w:val="single" w:sz="4" w:space="0" w:color="auto"/>
              <w:right w:val="single" w:sz="4" w:space="0" w:color="auto"/>
            </w:tcBorders>
            <w:vAlign w:val="center"/>
            <w:hideMark/>
          </w:tcPr>
          <w:p w14:paraId="0AD0DEED" w14:textId="77777777" w:rsidR="0003173E" w:rsidRDefault="0003173E" w:rsidP="00F31A20">
            <w:pPr>
              <w:rPr>
                <w:rFonts w:asciiTheme="minorHAnsi" w:hAnsiTheme="minorHAnsi" w:cstheme="minorHAnsi"/>
                <w:sz w:val="20"/>
              </w:rPr>
            </w:pPr>
            <w:r w:rsidRPr="0015643A">
              <w:rPr>
                <w:rFonts w:asciiTheme="minorHAnsi" w:hAnsiTheme="minorHAnsi" w:cstheme="minorHAnsi"/>
                <w:sz w:val="20"/>
              </w:rPr>
              <w:t>R</w:t>
            </w:r>
          </w:p>
          <w:p w14:paraId="0A04DB2E" w14:textId="77777777" w:rsidR="0003173E" w:rsidRPr="0015643A" w:rsidRDefault="0003173E" w:rsidP="00F31A20">
            <w:pPr>
              <w:rPr>
                <w:rFonts w:asciiTheme="minorHAnsi" w:hAnsiTheme="minorHAnsi" w:cstheme="minorHAnsi"/>
                <w:sz w:val="20"/>
              </w:rPr>
            </w:pPr>
          </w:p>
          <w:p w14:paraId="77592636" w14:textId="77777777" w:rsidR="0003173E" w:rsidRPr="0015643A" w:rsidRDefault="0003173E" w:rsidP="00F31A20">
            <w:pPr>
              <w:rPr>
                <w:rFonts w:asciiTheme="minorHAnsi" w:hAnsiTheme="minorHAnsi" w:cstheme="minorHAnsi"/>
                <w:sz w:val="20"/>
              </w:rPr>
            </w:pPr>
          </w:p>
        </w:tc>
        <w:tc>
          <w:tcPr>
            <w:tcW w:w="1148" w:type="dxa"/>
            <w:tcBorders>
              <w:top w:val="nil"/>
              <w:left w:val="nil"/>
              <w:bottom w:val="single" w:sz="4" w:space="0" w:color="auto"/>
              <w:right w:val="single" w:sz="4" w:space="0" w:color="auto"/>
            </w:tcBorders>
            <w:vAlign w:val="center"/>
            <w:hideMark/>
          </w:tcPr>
          <w:p w14:paraId="321BCFCB" w14:textId="77777777" w:rsidR="0003173E" w:rsidRDefault="0003173E" w:rsidP="00F31A20">
            <w:pPr>
              <w:rPr>
                <w:rFonts w:asciiTheme="minorHAnsi" w:hAnsiTheme="minorHAnsi" w:cstheme="minorHAnsi"/>
                <w:sz w:val="20"/>
              </w:rPr>
            </w:pPr>
            <w:r w:rsidRPr="0015643A">
              <w:rPr>
                <w:rFonts w:asciiTheme="minorHAnsi" w:hAnsiTheme="minorHAnsi" w:cstheme="minorHAnsi"/>
                <w:sz w:val="20"/>
              </w:rPr>
              <w:t>R</w:t>
            </w:r>
          </w:p>
          <w:p w14:paraId="6FFF610E" w14:textId="77777777" w:rsidR="0003173E" w:rsidRPr="0015643A" w:rsidRDefault="0003173E" w:rsidP="00F31A20">
            <w:pPr>
              <w:rPr>
                <w:rFonts w:asciiTheme="minorHAnsi" w:hAnsiTheme="minorHAnsi" w:cstheme="minorHAnsi"/>
                <w:sz w:val="20"/>
              </w:rPr>
            </w:pPr>
          </w:p>
          <w:p w14:paraId="333B4CC6" w14:textId="77777777" w:rsidR="0003173E" w:rsidRPr="0015643A" w:rsidRDefault="0003173E" w:rsidP="00F31A20">
            <w:pPr>
              <w:rPr>
                <w:rFonts w:asciiTheme="minorHAnsi" w:hAnsiTheme="minorHAnsi" w:cstheme="minorHAnsi"/>
                <w:sz w:val="20"/>
              </w:rPr>
            </w:pPr>
          </w:p>
        </w:tc>
        <w:tc>
          <w:tcPr>
            <w:tcW w:w="995" w:type="dxa"/>
            <w:tcBorders>
              <w:top w:val="nil"/>
              <w:left w:val="nil"/>
              <w:bottom w:val="single" w:sz="4" w:space="0" w:color="auto"/>
              <w:right w:val="single" w:sz="4" w:space="0" w:color="auto"/>
            </w:tcBorders>
            <w:vAlign w:val="center"/>
            <w:hideMark/>
          </w:tcPr>
          <w:p w14:paraId="04FD16FC" w14:textId="77777777" w:rsidR="0003173E" w:rsidRDefault="0003173E" w:rsidP="00F31A20">
            <w:pPr>
              <w:rPr>
                <w:rFonts w:asciiTheme="minorHAnsi" w:hAnsiTheme="minorHAnsi" w:cstheme="minorHAnsi"/>
                <w:sz w:val="20"/>
              </w:rPr>
            </w:pPr>
            <w:r w:rsidRPr="0015643A">
              <w:rPr>
                <w:rFonts w:asciiTheme="minorHAnsi" w:hAnsiTheme="minorHAnsi" w:cstheme="minorHAnsi"/>
                <w:sz w:val="20"/>
              </w:rPr>
              <w:t>R</w:t>
            </w:r>
          </w:p>
          <w:p w14:paraId="7C6766DC" w14:textId="77777777" w:rsidR="0003173E" w:rsidRPr="0015643A" w:rsidRDefault="0003173E" w:rsidP="00F31A20">
            <w:pPr>
              <w:rPr>
                <w:rFonts w:asciiTheme="minorHAnsi" w:hAnsiTheme="minorHAnsi" w:cstheme="minorHAnsi"/>
                <w:sz w:val="20"/>
              </w:rPr>
            </w:pPr>
          </w:p>
          <w:p w14:paraId="25E1F14C" w14:textId="77777777" w:rsidR="0003173E" w:rsidRPr="0015643A" w:rsidRDefault="0003173E" w:rsidP="00F31A20">
            <w:pPr>
              <w:rPr>
                <w:rFonts w:asciiTheme="minorHAnsi" w:hAnsiTheme="minorHAnsi" w:cstheme="minorHAnsi"/>
                <w:sz w:val="20"/>
              </w:rPr>
            </w:pPr>
          </w:p>
        </w:tc>
        <w:tc>
          <w:tcPr>
            <w:tcW w:w="1127" w:type="dxa"/>
            <w:tcBorders>
              <w:top w:val="nil"/>
              <w:left w:val="nil"/>
              <w:bottom w:val="single" w:sz="4" w:space="0" w:color="auto"/>
              <w:right w:val="single" w:sz="4" w:space="0" w:color="auto"/>
            </w:tcBorders>
            <w:vAlign w:val="center"/>
            <w:hideMark/>
          </w:tcPr>
          <w:p w14:paraId="67F2AF52" w14:textId="77777777" w:rsidR="0003173E" w:rsidRDefault="0003173E" w:rsidP="00F31A20">
            <w:pPr>
              <w:rPr>
                <w:rFonts w:asciiTheme="minorHAnsi" w:hAnsiTheme="minorHAnsi" w:cstheme="minorHAnsi"/>
                <w:sz w:val="20"/>
              </w:rPr>
            </w:pPr>
            <w:r w:rsidRPr="0015643A">
              <w:rPr>
                <w:rFonts w:asciiTheme="minorHAnsi" w:hAnsiTheme="minorHAnsi" w:cstheme="minorHAnsi"/>
                <w:sz w:val="20"/>
              </w:rPr>
              <w:t>R</w:t>
            </w:r>
          </w:p>
          <w:p w14:paraId="643CDE43" w14:textId="77777777" w:rsidR="0003173E" w:rsidRPr="0015643A" w:rsidRDefault="0003173E" w:rsidP="00F31A20">
            <w:pPr>
              <w:rPr>
                <w:rFonts w:asciiTheme="minorHAnsi" w:hAnsiTheme="minorHAnsi" w:cstheme="minorHAnsi"/>
                <w:sz w:val="20"/>
              </w:rPr>
            </w:pPr>
          </w:p>
          <w:p w14:paraId="0E27ABC0" w14:textId="77777777" w:rsidR="0003173E" w:rsidRPr="0015643A" w:rsidRDefault="0003173E" w:rsidP="00F31A20">
            <w:pPr>
              <w:rPr>
                <w:rFonts w:asciiTheme="minorHAnsi" w:hAnsiTheme="minorHAnsi" w:cstheme="minorHAnsi"/>
                <w:sz w:val="20"/>
              </w:rPr>
            </w:pPr>
          </w:p>
        </w:tc>
        <w:tc>
          <w:tcPr>
            <w:tcW w:w="927" w:type="dxa"/>
            <w:tcBorders>
              <w:top w:val="nil"/>
              <w:left w:val="nil"/>
              <w:bottom w:val="single" w:sz="4" w:space="0" w:color="auto"/>
              <w:right w:val="single" w:sz="4" w:space="0" w:color="auto"/>
            </w:tcBorders>
            <w:vAlign w:val="center"/>
            <w:hideMark/>
          </w:tcPr>
          <w:p w14:paraId="22F49E72" w14:textId="77777777" w:rsidR="0003173E" w:rsidRDefault="0003173E" w:rsidP="00F31A20">
            <w:pPr>
              <w:rPr>
                <w:rFonts w:asciiTheme="minorHAnsi" w:hAnsiTheme="minorHAnsi" w:cstheme="minorHAnsi"/>
                <w:sz w:val="20"/>
              </w:rPr>
            </w:pPr>
            <w:r w:rsidRPr="0015643A">
              <w:rPr>
                <w:rFonts w:asciiTheme="minorHAnsi" w:hAnsiTheme="minorHAnsi" w:cstheme="minorHAnsi"/>
                <w:sz w:val="20"/>
              </w:rPr>
              <w:t>R</w:t>
            </w:r>
          </w:p>
          <w:p w14:paraId="1D6F5003" w14:textId="77777777" w:rsidR="0003173E" w:rsidRPr="0015643A" w:rsidRDefault="0003173E" w:rsidP="00F31A20">
            <w:pPr>
              <w:rPr>
                <w:rFonts w:asciiTheme="minorHAnsi" w:hAnsiTheme="minorHAnsi" w:cstheme="minorHAnsi"/>
                <w:sz w:val="20"/>
              </w:rPr>
            </w:pPr>
          </w:p>
          <w:p w14:paraId="525D3956" w14:textId="77777777" w:rsidR="0003173E" w:rsidRPr="0015643A" w:rsidRDefault="0003173E" w:rsidP="00F31A20">
            <w:pPr>
              <w:rPr>
                <w:rFonts w:asciiTheme="minorHAnsi" w:hAnsiTheme="minorHAnsi" w:cstheme="minorHAnsi"/>
                <w:sz w:val="20"/>
              </w:rPr>
            </w:pPr>
          </w:p>
        </w:tc>
        <w:tc>
          <w:tcPr>
            <w:tcW w:w="1185" w:type="dxa"/>
            <w:tcBorders>
              <w:top w:val="single" w:sz="4" w:space="0" w:color="auto"/>
              <w:left w:val="nil"/>
              <w:bottom w:val="single" w:sz="4" w:space="0" w:color="auto"/>
              <w:right w:val="single" w:sz="4" w:space="0" w:color="auto"/>
            </w:tcBorders>
            <w:vAlign w:val="center"/>
          </w:tcPr>
          <w:p w14:paraId="5D6D8590" w14:textId="77777777" w:rsidR="0003173E" w:rsidRPr="0015643A" w:rsidRDefault="0003173E" w:rsidP="00F31A20">
            <w:pPr>
              <w:rPr>
                <w:rFonts w:asciiTheme="minorHAnsi" w:hAnsiTheme="minorHAnsi" w:cstheme="minorHAnsi"/>
                <w:sz w:val="20"/>
              </w:rPr>
            </w:pPr>
            <w:r w:rsidRPr="0015643A">
              <w:rPr>
                <w:rFonts w:asciiTheme="minorHAnsi" w:hAnsiTheme="minorHAnsi" w:cstheme="minorHAnsi"/>
                <w:sz w:val="20"/>
              </w:rPr>
              <w:t>R</w:t>
            </w:r>
          </w:p>
          <w:p w14:paraId="4DA9BFAD" w14:textId="77777777" w:rsidR="0003173E" w:rsidRPr="0015643A" w:rsidRDefault="0003173E" w:rsidP="00F31A20">
            <w:pPr>
              <w:rPr>
                <w:rFonts w:asciiTheme="minorHAnsi" w:hAnsiTheme="minorHAnsi" w:cstheme="minorHAnsi"/>
                <w:sz w:val="20"/>
              </w:rPr>
            </w:pPr>
          </w:p>
        </w:tc>
        <w:tc>
          <w:tcPr>
            <w:tcW w:w="932" w:type="dxa"/>
            <w:tcBorders>
              <w:top w:val="single" w:sz="4" w:space="0" w:color="auto"/>
              <w:left w:val="single" w:sz="4" w:space="0" w:color="auto"/>
              <w:bottom w:val="single" w:sz="4" w:space="0" w:color="auto"/>
              <w:right w:val="single" w:sz="4" w:space="0" w:color="auto"/>
            </w:tcBorders>
            <w:vAlign w:val="center"/>
          </w:tcPr>
          <w:p w14:paraId="042B2BF0" w14:textId="77777777" w:rsidR="0003173E" w:rsidRPr="0015643A" w:rsidRDefault="0003173E" w:rsidP="00F31A20">
            <w:pPr>
              <w:rPr>
                <w:rFonts w:asciiTheme="minorHAnsi" w:hAnsiTheme="minorHAnsi" w:cstheme="minorHAnsi"/>
                <w:sz w:val="20"/>
              </w:rPr>
            </w:pPr>
            <w:r w:rsidRPr="0015643A">
              <w:rPr>
                <w:rFonts w:asciiTheme="minorHAnsi" w:hAnsiTheme="minorHAnsi" w:cstheme="minorHAnsi"/>
                <w:sz w:val="20"/>
              </w:rPr>
              <w:t>R</w:t>
            </w:r>
          </w:p>
          <w:p w14:paraId="074152BC" w14:textId="77777777" w:rsidR="0003173E" w:rsidRPr="0015643A" w:rsidRDefault="0003173E" w:rsidP="00F31A20">
            <w:pPr>
              <w:rPr>
                <w:rFonts w:asciiTheme="minorHAnsi" w:hAnsiTheme="minorHAnsi" w:cstheme="minorHAnsi"/>
                <w:sz w:val="20"/>
              </w:rPr>
            </w:pPr>
          </w:p>
        </w:tc>
        <w:tc>
          <w:tcPr>
            <w:tcW w:w="1197" w:type="dxa"/>
            <w:tcBorders>
              <w:top w:val="single" w:sz="4" w:space="0" w:color="auto"/>
              <w:left w:val="single" w:sz="4" w:space="0" w:color="auto"/>
              <w:bottom w:val="single" w:sz="4" w:space="0" w:color="auto"/>
              <w:right w:val="single" w:sz="4" w:space="0" w:color="auto"/>
            </w:tcBorders>
            <w:vAlign w:val="center"/>
          </w:tcPr>
          <w:p w14:paraId="700FA0C7" w14:textId="77777777" w:rsidR="0003173E" w:rsidRPr="0015643A" w:rsidRDefault="0003173E" w:rsidP="00F31A20">
            <w:pPr>
              <w:rPr>
                <w:rFonts w:asciiTheme="minorHAnsi" w:hAnsiTheme="minorHAnsi" w:cstheme="minorHAnsi"/>
                <w:sz w:val="20"/>
              </w:rPr>
            </w:pPr>
            <w:r w:rsidRPr="0015643A">
              <w:rPr>
                <w:rFonts w:asciiTheme="minorHAnsi" w:hAnsiTheme="minorHAnsi" w:cstheme="minorHAnsi"/>
                <w:sz w:val="20"/>
              </w:rPr>
              <w:t>R</w:t>
            </w:r>
          </w:p>
          <w:p w14:paraId="2297F21F" w14:textId="77777777" w:rsidR="0003173E" w:rsidRPr="0015643A" w:rsidRDefault="0003173E" w:rsidP="00F31A20">
            <w:pPr>
              <w:rPr>
                <w:rFonts w:asciiTheme="minorHAnsi" w:hAnsiTheme="minorHAnsi" w:cstheme="minorHAnsi"/>
                <w:sz w:val="20"/>
              </w:rPr>
            </w:pPr>
          </w:p>
        </w:tc>
        <w:tc>
          <w:tcPr>
            <w:tcW w:w="927" w:type="dxa"/>
            <w:tcBorders>
              <w:top w:val="single" w:sz="4" w:space="0" w:color="auto"/>
              <w:left w:val="single" w:sz="4" w:space="0" w:color="auto"/>
              <w:bottom w:val="single" w:sz="4" w:space="0" w:color="auto"/>
              <w:right w:val="single" w:sz="4" w:space="0" w:color="auto"/>
            </w:tcBorders>
            <w:vAlign w:val="center"/>
          </w:tcPr>
          <w:p w14:paraId="3A30649B" w14:textId="77777777" w:rsidR="0003173E" w:rsidRPr="0015643A" w:rsidRDefault="0003173E" w:rsidP="00F31A20">
            <w:pPr>
              <w:rPr>
                <w:rFonts w:asciiTheme="minorHAnsi" w:hAnsiTheme="minorHAnsi" w:cstheme="minorHAnsi"/>
                <w:sz w:val="20"/>
              </w:rPr>
            </w:pPr>
            <w:r w:rsidRPr="0015643A">
              <w:rPr>
                <w:rFonts w:asciiTheme="minorHAnsi" w:hAnsiTheme="minorHAnsi" w:cstheme="minorHAnsi"/>
                <w:sz w:val="20"/>
              </w:rPr>
              <w:t>R</w:t>
            </w:r>
          </w:p>
          <w:p w14:paraId="6D9063E0" w14:textId="77777777" w:rsidR="0003173E" w:rsidRPr="0015643A" w:rsidRDefault="0003173E" w:rsidP="00F31A20">
            <w:pPr>
              <w:rPr>
                <w:rFonts w:asciiTheme="minorHAnsi" w:hAnsiTheme="minorHAnsi" w:cstheme="minorHAnsi"/>
                <w:sz w:val="20"/>
              </w:rPr>
            </w:pPr>
          </w:p>
        </w:tc>
        <w:tc>
          <w:tcPr>
            <w:tcW w:w="1065" w:type="dxa"/>
            <w:tcBorders>
              <w:top w:val="single" w:sz="4" w:space="0" w:color="auto"/>
              <w:left w:val="single" w:sz="4" w:space="0" w:color="auto"/>
              <w:bottom w:val="single" w:sz="4" w:space="0" w:color="auto"/>
              <w:right w:val="single" w:sz="4" w:space="0" w:color="auto"/>
            </w:tcBorders>
            <w:vAlign w:val="center"/>
            <w:hideMark/>
          </w:tcPr>
          <w:p w14:paraId="575472D9" w14:textId="77777777" w:rsidR="0003173E" w:rsidRDefault="0003173E" w:rsidP="00F31A20">
            <w:pPr>
              <w:rPr>
                <w:rFonts w:asciiTheme="minorHAnsi" w:hAnsiTheme="minorHAnsi" w:cstheme="minorHAnsi"/>
                <w:sz w:val="20"/>
              </w:rPr>
            </w:pPr>
            <w:r w:rsidRPr="0015643A">
              <w:rPr>
                <w:rFonts w:asciiTheme="minorHAnsi" w:hAnsiTheme="minorHAnsi" w:cstheme="minorHAnsi"/>
                <w:sz w:val="20"/>
              </w:rPr>
              <w:t>R</w:t>
            </w:r>
          </w:p>
          <w:p w14:paraId="5DC6CD04" w14:textId="77777777" w:rsidR="0003173E" w:rsidRPr="0015643A" w:rsidRDefault="0003173E" w:rsidP="00F31A20">
            <w:pPr>
              <w:rPr>
                <w:rFonts w:asciiTheme="minorHAnsi" w:hAnsiTheme="minorHAnsi" w:cstheme="minorHAnsi"/>
                <w:sz w:val="20"/>
              </w:rPr>
            </w:pPr>
          </w:p>
          <w:p w14:paraId="2EB3F8A8" w14:textId="77777777" w:rsidR="0003173E" w:rsidRPr="0015643A" w:rsidRDefault="0003173E" w:rsidP="00F31A20">
            <w:pPr>
              <w:rPr>
                <w:rFonts w:asciiTheme="minorHAnsi" w:hAnsiTheme="minorHAnsi" w:cstheme="minorHAnsi"/>
                <w:sz w:val="20"/>
              </w:rPr>
            </w:pPr>
          </w:p>
        </w:tc>
        <w:tc>
          <w:tcPr>
            <w:tcW w:w="2492" w:type="dxa"/>
            <w:tcBorders>
              <w:top w:val="nil"/>
              <w:left w:val="nil"/>
              <w:bottom w:val="single" w:sz="4" w:space="0" w:color="auto"/>
              <w:right w:val="single" w:sz="4" w:space="0" w:color="auto"/>
            </w:tcBorders>
            <w:vAlign w:val="center"/>
            <w:hideMark/>
          </w:tcPr>
          <w:p w14:paraId="49571594" w14:textId="77777777" w:rsidR="0003173E" w:rsidRDefault="0003173E" w:rsidP="00F31A20">
            <w:pPr>
              <w:rPr>
                <w:rFonts w:asciiTheme="minorHAnsi" w:hAnsiTheme="minorHAnsi" w:cstheme="minorHAnsi"/>
                <w:b/>
                <w:bCs/>
                <w:sz w:val="20"/>
              </w:rPr>
            </w:pPr>
            <w:r w:rsidRPr="0015643A">
              <w:rPr>
                <w:rFonts w:asciiTheme="minorHAnsi" w:hAnsiTheme="minorHAnsi" w:cstheme="minorHAnsi"/>
                <w:b/>
                <w:bCs/>
                <w:sz w:val="20"/>
              </w:rPr>
              <w:t>R</w:t>
            </w:r>
          </w:p>
          <w:p w14:paraId="2CE3B2B9" w14:textId="77777777" w:rsidR="0003173E" w:rsidRPr="0015643A" w:rsidRDefault="0003173E" w:rsidP="00F31A20">
            <w:pPr>
              <w:rPr>
                <w:rFonts w:asciiTheme="minorHAnsi" w:hAnsiTheme="minorHAnsi" w:cstheme="minorHAnsi"/>
                <w:b/>
                <w:bCs/>
                <w:sz w:val="20"/>
              </w:rPr>
            </w:pPr>
          </w:p>
          <w:p w14:paraId="364C2286" w14:textId="77777777" w:rsidR="0003173E" w:rsidRPr="0015643A" w:rsidRDefault="0003173E" w:rsidP="00F31A20">
            <w:pPr>
              <w:rPr>
                <w:rFonts w:asciiTheme="minorHAnsi" w:hAnsiTheme="minorHAnsi" w:cstheme="minorHAnsi"/>
                <w:b/>
                <w:bCs/>
                <w:sz w:val="20"/>
              </w:rPr>
            </w:pPr>
          </w:p>
        </w:tc>
      </w:tr>
      <w:tr w:rsidR="0003173E" w:rsidRPr="0015643A" w14:paraId="1B7E42D6" w14:textId="77777777" w:rsidTr="00F31A20">
        <w:trPr>
          <w:trHeight w:val="255"/>
        </w:trPr>
        <w:tc>
          <w:tcPr>
            <w:tcW w:w="1986" w:type="dxa"/>
            <w:tcBorders>
              <w:top w:val="nil"/>
              <w:left w:val="single" w:sz="4" w:space="0" w:color="auto"/>
              <w:bottom w:val="single" w:sz="4" w:space="0" w:color="auto"/>
              <w:right w:val="single" w:sz="4" w:space="0" w:color="auto"/>
            </w:tcBorders>
            <w:noWrap/>
            <w:vAlign w:val="center"/>
          </w:tcPr>
          <w:p w14:paraId="0B57EA01" w14:textId="77777777" w:rsidR="0003173E" w:rsidRPr="0015643A" w:rsidRDefault="0003173E" w:rsidP="00F31A20">
            <w:pPr>
              <w:rPr>
                <w:rFonts w:asciiTheme="minorHAnsi" w:hAnsiTheme="minorHAnsi"/>
                <w:sz w:val="20"/>
              </w:rPr>
            </w:pPr>
            <w:r w:rsidRPr="0015643A">
              <w:rPr>
                <w:rFonts w:asciiTheme="minorHAnsi" w:hAnsiTheme="minorHAnsi"/>
                <w:sz w:val="20"/>
              </w:rPr>
              <w:t>Kit/Reagents</w:t>
            </w:r>
          </w:p>
          <w:p w14:paraId="46B8E50E" w14:textId="77777777" w:rsidR="0003173E" w:rsidRPr="0015643A" w:rsidRDefault="0003173E" w:rsidP="00F31A20">
            <w:pPr>
              <w:rPr>
                <w:rFonts w:asciiTheme="minorHAnsi" w:hAnsiTheme="minorHAnsi" w:cstheme="minorHAnsi"/>
                <w:sz w:val="20"/>
              </w:rPr>
            </w:pPr>
          </w:p>
        </w:tc>
        <w:tc>
          <w:tcPr>
            <w:tcW w:w="950" w:type="dxa"/>
            <w:vMerge/>
            <w:tcBorders>
              <w:left w:val="nil"/>
              <w:right w:val="single" w:sz="4" w:space="0" w:color="auto"/>
            </w:tcBorders>
            <w:vAlign w:val="center"/>
          </w:tcPr>
          <w:p w14:paraId="3E3828DF" w14:textId="77777777" w:rsidR="0003173E" w:rsidRPr="0015643A" w:rsidRDefault="0003173E" w:rsidP="00F31A20">
            <w:pPr>
              <w:jc w:val="center"/>
              <w:rPr>
                <w:rFonts w:asciiTheme="minorHAnsi" w:hAnsiTheme="minorHAnsi" w:cstheme="minorHAnsi"/>
                <w:sz w:val="20"/>
              </w:rPr>
            </w:pPr>
          </w:p>
        </w:tc>
        <w:tc>
          <w:tcPr>
            <w:tcW w:w="1230" w:type="dxa"/>
            <w:tcBorders>
              <w:top w:val="nil"/>
              <w:left w:val="single" w:sz="4" w:space="0" w:color="auto"/>
              <w:bottom w:val="single" w:sz="4" w:space="0" w:color="auto"/>
              <w:right w:val="single" w:sz="4" w:space="0" w:color="auto"/>
            </w:tcBorders>
            <w:vAlign w:val="center"/>
          </w:tcPr>
          <w:p w14:paraId="0B84C43D" w14:textId="77777777" w:rsidR="0003173E" w:rsidRPr="0015643A" w:rsidRDefault="0003173E" w:rsidP="00F31A20">
            <w:pPr>
              <w:rPr>
                <w:rFonts w:asciiTheme="minorHAnsi" w:hAnsiTheme="minorHAnsi" w:cstheme="minorHAnsi"/>
                <w:sz w:val="20"/>
              </w:rPr>
            </w:pPr>
            <w:r w:rsidRPr="0015643A">
              <w:rPr>
                <w:rFonts w:asciiTheme="minorHAnsi" w:hAnsiTheme="minorHAnsi" w:cstheme="minorHAnsi"/>
                <w:sz w:val="20"/>
              </w:rPr>
              <w:t>R</w:t>
            </w:r>
          </w:p>
          <w:p w14:paraId="7F6907BC" w14:textId="77777777" w:rsidR="0003173E" w:rsidRPr="0015643A" w:rsidRDefault="0003173E" w:rsidP="00F31A20">
            <w:pPr>
              <w:rPr>
                <w:rFonts w:asciiTheme="minorHAnsi" w:hAnsiTheme="minorHAnsi" w:cstheme="minorHAnsi"/>
                <w:sz w:val="20"/>
              </w:rPr>
            </w:pPr>
          </w:p>
        </w:tc>
        <w:tc>
          <w:tcPr>
            <w:tcW w:w="1148" w:type="dxa"/>
            <w:tcBorders>
              <w:top w:val="nil"/>
              <w:left w:val="nil"/>
              <w:bottom w:val="single" w:sz="4" w:space="0" w:color="auto"/>
              <w:right w:val="single" w:sz="4" w:space="0" w:color="auto"/>
            </w:tcBorders>
            <w:vAlign w:val="center"/>
          </w:tcPr>
          <w:p w14:paraId="7B5AC49C" w14:textId="77777777" w:rsidR="0003173E" w:rsidRPr="0015643A" w:rsidRDefault="0003173E" w:rsidP="00F31A20">
            <w:pPr>
              <w:rPr>
                <w:rFonts w:asciiTheme="minorHAnsi" w:hAnsiTheme="minorHAnsi" w:cstheme="minorHAnsi"/>
                <w:sz w:val="20"/>
              </w:rPr>
            </w:pPr>
            <w:r w:rsidRPr="0015643A">
              <w:rPr>
                <w:rFonts w:asciiTheme="minorHAnsi" w:hAnsiTheme="minorHAnsi" w:cstheme="minorHAnsi"/>
                <w:sz w:val="20"/>
              </w:rPr>
              <w:t>R</w:t>
            </w:r>
          </w:p>
          <w:p w14:paraId="643584B0" w14:textId="77777777" w:rsidR="0003173E" w:rsidRPr="0015643A" w:rsidRDefault="0003173E" w:rsidP="00F31A20">
            <w:pPr>
              <w:rPr>
                <w:rFonts w:asciiTheme="minorHAnsi" w:hAnsiTheme="minorHAnsi" w:cstheme="minorHAnsi"/>
                <w:sz w:val="20"/>
              </w:rPr>
            </w:pPr>
          </w:p>
        </w:tc>
        <w:tc>
          <w:tcPr>
            <w:tcW w:w="995" w:type="dxa"/>
            <w:tcBorders>
              <w:top w:val="nil"/>
              <w:left w:val="nil"/>
              <w:bottom w:val="single" w:sz="4" w:space="0" w:color="auto"/>
              <w:right w:val="single" w:sz="4" w:space="0" w:color="auto"/>
            </w:tcBorders>
            <w:vAlign w:val="center"/>
          </w:tcPr>
          <w:p w14:paraId="7430430E" w14:textId="77777777" w:rsidR="0003173E" w:rsidRPr="0015643A" w:rsidRDefault="0003173E" w:rsidP="00F31A20">
            <w:pPr>
              <w:rPr>
                <w:rFonts w:asciiTheme="minorHAnsi" w:hAnsiTheme="minorHAnsi" w:cstheme="minorHAnsi"/>
                <w:sz w:val="20"/>
              </w:rPr>
            </w:pPr>
            <w:r w:rsidRPr="0015643A">
              <w:rPr>
                <w:rFonts w:asciiTheme="minorHAnsi" w:hAnsiTheme="minorHAnsi" w:cstheme="minorHAnsi"/>
                <w:sz w:val="20"/>
              </w:rPr>
              <w:t>R</w:t>
            </w:r>
          </w:p>
          <w:p w14:paraId="7A89583C" w14:textId="77777777" w:rsidR="0003173E" w:rsidRPr="0015643A" w:rsidRDefault="0003173E" w:rsidP="00F31A20">
            <w:pPr>
              <w:rPr>
                <w:rFonts w:asciiTheme="minorHAnsi" w:hAnsiTheme="minorHAnsi" w:cstheme="minorHAnsi"/>
                <w:sz w:val="20"/>
              </w:rPr>
            </w:pPr>
          </w:p>
        </w:tc>
        <w:tc>
          <w:tcPr>
            <w:tcW w:w="1127" w:type="dxa"/>
            <w:tcBorders>
              <w:top w:val="nil"/>
              <w:left w:val="nil"/>
              <w:bottom w:val="single" w:sz="4" w:space="0" w:color="auto"/>
              <w:right w:val="single" w:sz="4" w:space="0" w:color="auto"/>
            </w:tcBorders>
            <w:vAlign w:val="center"/>
          </w:tcPr>
          <w:p w14:paraId="020AE239" w14:textId="77777777" w:rsidR="0003173E" w:rsidRPr="0015643A" w:rsidRDefault="0003173E" w:rsidP="00F31A20">
            <w:pPr>
              <w:rPr>
                <w:rFonts w:asciiTheme="minorHAnsi" w:hAnsiTheme="minorHAnsi" w:cstheme="minorHAnsi"/>
                <w:sz w:val="20"/>
              </w:rPr>
            </w:pPr>
            <w:r w:rsidRPr="0015643A">
              <w:rPr>
                <w:rFonts w:asciiTheme="minorHAnsi" w:hAnsiTheme="minorHAnsi" w:cstheme="minorHAnsi"/>
                <w:sz w:val="20"/>
              </w:rPr>
              <w:t>R</w:t>
            </w:r>
          </w:p>
          <w:p w14:paraId="769551E3" w14:textId="77777777" w:rsidR="0003173E" w:rsidRPr="0015643A" w:rsidRDefault="0003173E" w:rsidP="00F31A20">
            <w:pPr>
              <w:rPr>
                <w:rFonts w:asciiTheme="minorHAnsi" w:hAnsiTheme="minorHAnsi" w:cstheme="minorHAnsi"/>
                <w:sz w:val="20"/>
              </w:rPr>
            </w:pPr>
          </w:p>
        </w:tc>
        <w:tc>
          <w:tcPr>
            <w:tcW w:w="927" w:type="dxa"/>
            <w:tcBorders>
              <w:top w:val="nil"/>
              <w:left w:val="nil"/>
              <w:bottom w:val="single" w:sz="4" w:space="0" w:color="auto"/>
              <w:right w:val="single" w:sz="4" w:space="0" w:color="auto"/>
            </w:tcBorders>
            <w:vAlign w:val="center"/>
          </w:tcPr>
          <w:p w14:paraId="59735F9C" w14:textId="77777777" w:rsidR="0003173E" w:rsidRPr="0015643A" w:rsidRDefault="0003173E" w:rsidP="00F31A20">
            <w:pPr>
              <w:rPr>
                <w:rFonts w:asciiTheme="minorHAnsi" w:hAnsiTheme="minorHAnsi" w:cstheme="minorHAnsi"/>
                <w:sz w:val="20"/>
              </w:rPr>
            </w:pPr>
            <w:r w:rsidRPr="0015643A">
              <w:rPr>
                <w:rFonts w:asciiTheme="minorHAnsi" w:hAnsiTheme="minorHAnsi" w:cstheme="minorHAnsi"/>
                <w:sz w:val="20"/>
              </w:rPr>
              <w:t>R</w:t>
            </w:r>
          </w:p>
          <w:p w14:paraId="3A27D50A" w14:textId="77777777" w:rsidR="0003173E" w:rsidRPr="0015643A" w:rsidRDefault="0003173E" w:rsidP="00F31A20">
            <w:pPr>
              <w:rPr>
                <w:rFonts w:asciiTheme="minorHAnsi" w:hAnsiTheme="minorHAnsi" w:cstheme="minorHAnsi"/>
                <w:sz w:val="20"/>
              </w:rPr>
            </w:pPr>
          </w:p>
        </w:tc>
        <w:tc>
          <w:tcPr>
            <w:tcW w:w="1185" w:type="dxa"/>
            <w:tcBorders>
              <w:top w:val="single" w:sz="4" w:space="0" w:color="auto"/>
              <w:left w:val="nil"/>
              <w:bottom w:val="single" w:sz="4" w:space="0" w:color="auto"/>
              <w:right w:val="single" w:sz="4" w:space="0" w:color="auto"/>
            </w:tcBorders>
            <w:vAlign w:val="center"/>
          </w:tcPr>
          <w:p w14:paraId="2524B3A8" w14:textId="77777777" w:rsidR="0003173E" w:rsidRPr="0015643A" w:rsidRDefault="0003173E" w:rsidP="00F31A20">
            <w:pPr>
              <w:rPr>
                <w:rFonts w:asciiTheme="minorHAnsi" w:hAnsiTheme="minorHAnsi" w:cstheme="minorHAnsi"/>
                <w:sz w:val="20"/>
              </w:rPr>
            </w:pPr>
            <w:r w:rsidRPr="0015643A">
              <w:rPr>
                <w:rFonts w:asciiTheme="minorHAnsi" w:hAnsiTheme="minorHAnsi" w:cstheme="minorHAnsi"/>
                <w:sz w:val="20"/>
              </w:rPr>
              <w:t>R</w:t>
            </w:r>
          </w:p>
          <w:p w14:paraId="0C0CF167" w14:textId="77777777" w:rsidR="0003173E" w:rsidRPr="0015643A" w:rsidRDefault="0003173E" w:rsidP="00F31A20">
            <w:pPr>
              <w:rPr>
                <w:rFonts w:asciiTheme="minorHAnsi" w:hAnsiTheme="minorHAnsi" w:cstheme="minorHAnsi"/>
                <w:sz w:val="20"/>
              </w:rPr>
            </w:pPr>
          </w:p>
        </w:tc>
        <w:tc>
          <w:tcPr>
            <w:tcW w:w="932" w:type="dxa"/>
            <w:tcBorders>
              <w:top w:val="single" w:sz="4" w:space="0" w:color="auto"/>
              <w:left w:val="single" w:sz="4" w:space="0" w:color="auto"/>
              <w:bottom w:val="single" w:sz="4" w:space="0" w:color="auto"/>
              <w:right w:val="single" w:sz="4" w:space="0" w:color="auto"/>
            </w:tcBorders>
            <w:vAlign w:val="center"/>
          </w:tcPr>
          <w:p w14:paraId="6795A6D3" w14:textId="77777777" w:rsidR="0003173E" w:rsidRPr="0015643A" w:rsidRDefault="0003173E" w:rsidP="00F31A20">
            <w:pPr>
              <w:rPr>
                <w:rFonts w:asciiTheme="minorHAnsi" w:hAnsiTheme="minorHAnsi" w:cstheme="minorHAnsi"/>
                <w:sz w:val="20"/>
              </w:rPr>
            </w:pPr>
            <w:r w:rsidRPr="0015643A">
              <w:rPr>
                <w:rFonts w:asciiTheme="minorHAnsi" w:hAnsiTheme="minorHAnsi" w:cstheme="minorHAnsi"/>
                <w:sz w:val="20"/>
              </w:rPr>
              <w:t>R</w:t>
            </w:r>
          </w:p>
          <w:p w14:paraId="732DE582" w14:textId="77777777" w:rsidR="0003173E" w:rsidRPr="0015643A" w:rsidRDefault="0003173E" w:rsidP="00F31A20">
            <w:pPr>
              <w:rPr>
                <w:rFonts w:asciiTheme="minorHAnsi" w:hAnsiTheme="minorHAnsi" w:cstheme="minorHAnsi"/>
                <w:sz w:val="20"/>
              </w:rPr>
            </w:pPr>
          </w:p>
        </w:tc>
        <w:tc>
          <w:tcPr>
            <w:tcW w:w="1197" w:type="dxa"/>
            <w:tcBorders>
              <w:top w:val="single" w:sz="4" w:space="0" w:color="auto"/>
              <w:left w:val="single" w:sz="4" w:space="0" w:color="auto"/>
              <w:bottom w:val="single" w:sz="4" w:space="0" w:color="auto"/>
              <w:right w:val="single" w:sz="4" w:space="0" w:color="auto"/>
            </w:tcBorders>
            <w:vAlign w:val="center"/>
          </w:tcPr>
          <w:p w14:paraId="42CAABE8" w14:textId="77777777" w:rsidR="0003173E" w:rsidRPr="0015643A" w:rsidRDefault="0003173E" w:rsidP="00F31A20">
            <w:pPr>
              <w:rPr>
                <w:rFonts w:asciiTheme="minorHAnsi" w:hAnsiTheme="minorHAnsi" w:cstheme="minorHAnsi"/>
                <w:sz w:val="20"/>
              </w:rPr>
            </w:pPr>
            <w:r w:rsidRPr="0015643A">
              <w:rPr>
                <w:rFonts w:asciiTheme="minorHAnsi" w:hAnsiTheme="minorHAnsi" w:cstheme="minorHAnsi"/>
                <w:sz w:val="20"/>
              </w:rPr>
              <w:t>R</w:t>
            </w:r>
          </w:p>
          <w:p w14:paraId="7431AA89" w14:textId="77777777" w:rsidR="0003173E" w:rsidRPr="0015643A" w:rsidRDefault="0003173E" w:rsidP="00F31A20">
            <w:pPr>
              <w:rPr>
                <w:rFonts w:asciiTheme="minorHAnsi" w:hAnsiTheme="minorHAnsi" w:cstheme="minorHAnsi"/>
                <w:sz w:val="20"/>
              </w:rPr>
            </w:pPr>
          </w:p>
        </w:tc>
        <w:tc>
          <w:tcPr>
            <w:tcW w:w="927" w:type="dxa"/>
            <w:tcBorders>
              <w:top w:val="single" w:sz="4" w:space="0" w:color="auto"/>
              <w:left w:val="single" w:sz="4" w:space="0" w:color="auto"/>
              <w:bottom w:val="single" w:sz="4" w:space="0" w:color="auto"/>
              <w:right w:val="single" w:sz="4" w:space="0" w:color="auto"/>
            </w:tcBorders>
            <w:vAlign w:val="center"/>
          </w:tcPr>
          <w:p w14:paraId="30684002" w14:textId="77777777" w:rsidR="0003173E" w:rsidRPr="0015643A" w:rsidRDefault="0003173E" w:rsidP="00F31A20">
            <w:pPr>
              <w:rPr>
                <w:rFonts w:asciiTheme="minorHAnsi" w:hAnsiTheme="minorHAnsi" w:cstheme="minorHAnsi"/>
                <w:sz w:val="20"/>
              </w:rPr>
            </w:pPr>
            <w:r w:rsidRPr="0015643A">
              <w:rPr>
                <w:rFonts w:asciiTheme="minorHAnsi" w:hAnsiTheme="minorHAnsi" w:cstheme="minorHAnsi"/>
                <w:sz w:val="20"/>
              </w:rPr>
              <w:t>R</w:t>
            </w:r>
          </w:p>
          <w:p w14:paraId="2A6C587B" w14:textId="77777777" w:rsidR="0003173E" w:rsidRPr="0015643A" w:rsidRDefault="0003173E" w:rsidP="00F31A20">
            <w:pPr>
              <w:rPr>
                <w:rFonts w:asciiTheme="minorHAnsi" w:hAnsiTheme="minorHAnsi" w:cstheme="minorHAnsi"/>
                <w:sz w:val="20"/>
              </w:rPr>
            </w:pPr>
          </w:p>
        </w:tc>
        <w:tc>
          <w:tcPr>
            <w:tcW w:w="1065" w:type="dxa"/>
            <w:tcBorders>
              <w:top w:val="single" w:sz="4" w:space="0" w:color="auto"/>
              <w:left w:val="single" w:sz="4" w:space="0" w:color="auto"/>
              <w:bottom w:val="single" w:sz="4" w:space="0" w:color="auto"/>
              <w:right w:val="single" w:sz="4" w:space="0" w:color="auto"/>
            </w:tcBorders>
            <w:vAlign w:val="center"/>
          </w:tcPr>
          <w:p w14:paraId="198B32AA" w14:textId="77777777" w:rsidR="0003173E" w:rsidRPr="0015643A" w:rsidRDefault="0003173E" w:rsidP="00F31A20">
            <w:pPr>
              <w:rPr>
                <w:rFonts w:asciiTheme="minorHAnsi" w:hAnsiTheme="minorHAnsi" w:cstheme="minorHAnsi"/>
                <w:sz w:val="20"/>
              </w:rPr>
            </w:pPr>
            <w:r w:rsidRPr="0015643A">
              <w:rPr>
                <w:rFonts w:asciiTheme="minorHAnsi" w:hAnsiTheme="minorHAnsi" w:cstheme="minorHAnsi"/>
                <w:sz w:val="20"/>
              </w:rPr>
              <w:t>R</w:t>
            </w:r>
          </w:p>
          <w:p w14:paraId="0C235E48" w14:textId="77777777" w:rsidR="0003173E" w:rsidRPr="0015643A" w:rsidRDefault="0003173E" w:rsidP="00F31A20">
            <w:pPr>
              <w:rPr>
                <w:rFonts w:asciiTheme="minorHAnsi" w:hAnsiTheme="minorHAnsi" w:cstheme="minorHAnsi"/>
                <w:sz w:val="20"/>
              </w:rPr>
            </w:pPr>
          </w:p>
        </w:tc>
        <w:tc>
          <w:tcPr>
            <w:tcW w:w="2492" w:type="dxa"/>
            <w:tcBorders>
              <w:top w:val="nil"/>
              <w:left w:val="nil"/>
              <w:bottom w:val="single" w:sz="4" w:space="0" w:color="auto"/>
              <w:right w:val="single" w:sz="4" w:space="0" w:color="auto"/>
            </w:tcBorders>
            <w:vAlign w:val="center"/>
          </w:tcPr>
          <w:p w14:paraId="43E49E50" w14:textId="77777777" w:rsidR="0003173E" w:rsidRPr="0015643A" w:rsidRDefault="0003173E" w:rsidP="00F31A20">
            <w:pPr>
              <w:rPr>
                <w:rFonts w:asciiTheme="minorHAnsi" w:hAnsiTheme="minorHAnsi" w:cstheme="minorHAnsi"/>
                <w:b/>
                <w:bCs/>
                <w:sz w:val="20"/>
              </w:rPr>
            </w:pPr>
            <w:r w:rsidRPr="0015643A">
              <w:rPr>
                <w:rFonts w:asciiTheme="minorHAnsi" w:hAnsiTheme="minorHAnsi" w:cstheme="minorHAnsi"/>
                <w:b/>
                <w:bCs/>
                <w:sz w:val="20"/>
              </w:rPr>
              <w:t>R</w:t>
            </w:r>
          </w:p>
          <w:p w14:paraId="349A38B5" w14:textId="77777777" w:rsidR="0003173E" w:rsidRPr="0015643A" w:rsidRDefault="0003173E" w:rsidP="00F31A20">
            <w:pPr>
              <w:rPr>
                <w:rFonts w:asciiTheme="minorHAnsi" w:hAnsiTheme="minorHAnsi" w:cstheme="minorHAnsi"/>
                <w:b/>
                <w:bCs/>
                <w:sz w:val="20"/>
              </w:rPr>
            </w:pPr>
          </w:p>
        </w:tc>
      </w:tr>
      <w:tr w:rsidR="0003173E" w:rsidRPr="0015643A" w14:paraId="021CDCF6" w14:textId="77777777" w:rsidTr="00F31A20">
        <w:trPr>
          <w:trHeight w:val="255"/>
        </w:trPr>
        <w:tc>
          <w:tcPr>
            <w:tcW w:w="1986" w:type="dxa"/>
            <w:tcBorders>
              <w:top w:val="nil"/>
              <w:left w:val="single" w:sz="4" w:space="0" w:color="auto"/>
              <w:bottom w:val="single" w:sz="4" w:space="0" w:color="auto"/>
              <w:right w:val="single" w:sz="4" w:space="0" w:color="auto"/>
            </w:tcBorders>
            <w:noWrap/>
            <w:vAlign w:val="center"/>
          </w:tcPr>
          <w:p w14:paraId="55D6BF5E" w14:textId="77777777" w:rsidR="0003173E" w:rsidRPr="0015643A" w:rsidRDefault="0003173E" w:rsidP="00F31A20">
            <w:pPr>
              <w:rPr>
                <w:rFonts w:asciiTheme="minorHAnsi" w:hAnsiTheme="minorHAnsi"/>
                <w:sz w:val="20"/>
              </w:rPr>
            </w:pPr>
            <w:r w:rsidRPr="0015643A">
              <w:rPr>
                <w:rFonts w:asciiTheme="minorHAnsi" w:hAnsiTheme="minorHAnsi"/>
                <w:sz w:val="20"/>
              </w:rPr>
              <w:t>Test Consumables</w:t>
            </w:r>
          </w:p>
        </w:tc>
        <w:tc>
          <w:tcPr>
            <w:tcW w:w="950" w:type="dxa"/>
            <w:vMerge/>
            <w:tcBorders>
              <w:left w:val="nil"/>
              <w:right w:val="single" w:sz="4" w:space="0" w:color="auto"/>
            </w:tcBorders>
            <w:vAlign w:val="center"/>
          </w:tcPr>
          <w:p w14:paraId="2A7858C2" w14:textId="77777777" w:rsidR="0003173E" w:rsidRPr="0015643A" w:rsidRDefault="0003173E" w:rsidP="00F31A20">
            <w:pPr>
              <w:jc w:val="center"/>
              <w:rPr>
                <w:rFonts w:asciiTheme="minorHAnsi" w:hAnsiTheme="minorHAnsi" w:cstheme="minorHAnsi"/>
                <w:sz w:val="20"/>
              </w:rPr>
            </w:pPr>
          </w:p>
        </w:tc>
        <w:tc>
          <w:tcPr>
            <w:tcW w:w="1230" w:type="dxa"/>
            <w:tcBorders>
              <w:top w:val="nil"/>
              <w:left w:val="single" w:sz="4" w:space="0" w:color="auto"/>
              <w:bottom w:val="single" w:sz="4" w:space="0" w:color="auto"/>
              <w:right w:val="single" w:sz="4" w:space="0" w:color="auto"/>
            </w:tcBorders>
          </w:tcPr>
          <w:p w14:paraId="65F1DB9F" w14:textId="77777777" w:rsidR="0003173E" w:rsidRPr="0015643A" w:rsidRDefault="0003173E" w:rsidP="00F31A20">
            <w:pPr>
              <w:rPr>
                <w:rFonts w:asciiTheme="minorHAnsi" w:hAnsiTheme="minorHAnsi"/>
                <w:sz w:val="20"/>
              </w:rPr>
            </w:pPr>
            <w:r w:rsidRPr="0015643A">
              <w:rPr>
                <w:rFonts w:asciiTheme="minorHAnsi" w:hAnsiTheme="minorHAnsi"/>
                <w:sz w:val="20"/>
              </w:rPr>
              <w:t>R</w:t>
            </w:r>
          </w:p>
        </w:tc>
        <w:tc>
          <w:tcPr>
            <w:tcW w:w="1148" w:type="dxa"/>
            <w:tcBorders>
              <w:top w:val="nil"/>
              <w:left w:val="nil"/>
              <w:bottom w:val="single" w:sz="4" w:space="0" w:color="auto"/>
              <w:right w:val="single" w:sz="4" w:space="0" w:color="auto"/>
            </w:tcBorders>
          </w:tcPr>
          <w:p w14:paraId="0A83581A" w14:textId="77777777" w:rsidR="0003173E" w:rsidRPr="0015643A" w:rsidRDefault="0003173E" w:rsidP="00F31A20">
            <w:pPr>
              <w:rPr>
                <w:rFonts w:asciiTheme="minorHAnsi" w:hAnsiTheme="minorHAnsi"/>
                <w:sz w:val="20"/>
              </w:rPr>
            </w:pPr>
            <w:r w:rsidRPr="0015643A">
              <w:rPr>
                <w:rFonts w:asciiTheme="minorHAnsi" w:hAnsiTheme="minorHAnsi"/>
                <w:sz w:val="20"/>
              </w:rPr>
              <w:t>R</w:t>
            </w:r>
          </w:p>
        </w:tc>
        <w:tc>
          <w:tcPr>
            <w:tcW w:w="995" w:type="dxa"/>
            <w:tcBorders>
              <w:top w:val="nil"/>
              <w:left w:val="nil"/>
              <w:bottom w:val="single" w:sz="4" w:space="0" w:color="auto"/>
              <w:right w:val="single" w:sz="4" w:space="0" w:color="auto"/>
            </w:tcBorders>
          </w:tcPr>
          <w:p w14:paraId="6BD7A227" w14:textId="77777777" w:rsidR="0003173E" w:rsidRPr="0015643A" w:rsidRDefault="0003173E" w:rsidP="00F31A20">
            <w:pPr>
              <w:rPr>
                <w:rFonts w:asciiTheme="minorHAnsi" w:hAnsiTheme="minorHAnsi"/>
                <w:sz w:val="20"/>
              </w:rPr>
            </w:pPr>
            <w:r w:rsidRPr="0015643A">
              <w:rPr>
                <w:rFonts w:asciiTheme="minorHAnsi" w:hAnsiTheme="minorHAnsi"/>
                <w:sz w:val="20"/>
              </w:rPr>
              <w:t>R</w:t>
            </w:r>
          </w:p>
        </w:tc>
        <w:tc>
          <w:tcPr>
            <w:tcW w:w="1127" w:type="dxa"/>
            <w:tcBorders>
              <w:top w:val="nil"/>
              <w:left w:val="nil"/>
              <w:bottom w:val="single" w:sz="4" w:space="0" w:color="auto"/>
              <w:right w:val="single" w:sz="4" w:space="0" w:color="auto"/>
            </w:tcBorders>
          </w:tcPr>
          <w:p w14:paraId="4A74A1A9" w14:textId="77777777" w:rsidR="0003173E" w:rsidRPr="0015643A" w:rsidRDefault="0003173E" w:rsidP="00F31A20">
            <w:pPr>
              <w:rPr>
                <w:rFonts w:asciiTheme="minorHAnsi" w:hAnsiTheme="minorHAnsi"/>
                <w:sz w:val="20"/>
              </w:rPr>
            </w:pPr>
            <w:r w:rsidRPr="0015643A">
              <w:rPr>
                <w:rFonts w:asciiTheme="minorHAnsi" w:hAnsiTheme="minorHAnsi"/>
                <w:sz w:val="20"/>
              </w:rPr>
              <w:t>R</w:t>
            </w:r>
          </w:p>
        </w:tc>
        <w:tc>
          <w:tcPr>
            <w:tcW w:w="927" w:type="dxa"/>
            <w:tcBorders>
              <w:top w:val="nil"/>
              <w:left w:val="nil"/>
              <w:bottom w:val="single" w:sz="4" w:space="0" w:color="auto"/>
              <w:right w:val="single" w:sz="4" w:space="0" w:color="auto"/>
            </w:tcBorders>
          </w:tcPr>
          <w:p w14:paraId="776AB505" w14:textId="77777777" w:rsidR="0003173E" w:rsidRPr="0015643A" w:rsidRDefault="0003173E" w:rsidP="00F31A20">
            <w:pPr>
              <w:rPr>
                <w:rFonts w:asciiTheme="minorHAnsi" w:hAnsiTheme="minorHAnsi"/>
                <w:sz w:val="20"/>
              </w:rPr>
            </w:pPr>
            <w:r w:rsidRPr="0015643A">
              <w:rPr>
                <w:rFonts w:asciiTheme="minorHAnsi" w:hAnsiTheme="minorHAnsi"/>
                <w:sz w:val="20"/>
              </w:rPr>
              <w:t>R</w:t>
            </w:r>
          </w:p>
        </w:tc>
        <w:tc>
          <w:tcPr>
            <w:tcW w:w="1185" w:type="dxa"/>
            <w:tcBorders>
              <w:top w:val="single" w:sz="4" w:space="0" w:color="auto"/>
              <w:left w:val="nil"/>
              <w:bottom w:val="single" w:sz="4" w:space="0" w:color="auto"/>
              <w:right w:val="single" w:sz="4" w:space="0" w:color="auto"/>
            </w:tcBorders>
          </w:tcPr>
          <w:p w14:paraId="53AF7ED8" w14:textId="77777777" w:rsidR="0003173E" w:rsidRPr="0015643A" w:rsidRDefault="0003173E" w:rsidP="00F31A20">
            <w:pPr>
              <w:rPr>
                <w:rFonts w:asciiTheme="minorHAnsi" w:hAnsiTheme="minorHAnsi"/>
                <w:sz w:val="20"/>
              </w:rPr>
            </w:pPr>
            <w:r w:rsidRPr="0015643A">
              <w:rPr>
                <w:rFonts w:asciiTheme="minorHAnsi" w:hAnsiTheme="minorHAnsi"/>
                <w:sz w:val="20"/>
              </w:rPr>
              <w:t>R</w:t>
            </w:r>
          </w:p>
        </w:tc>
        <w:tc>
          <w:tcPr>
            <w:tcW w:w="932" w:type="dxa"/>
            <w:tcBorders>
              <w:top w:val="single" w:sz="4" w:space="0" w:color="auto"/>
              <w:left w:val="single" w:sz="4" w:space="0" w:color="auto"/>
              <w:bottom w:val="single" w:sz="4" w:space="0" w:color="auto"/>
              <w:right w:val="single" w:sz="4" w:space="0" w:color="auto"/>
            </w:tcBorders>
          </w:tcPr>
          <w:p w14:paraId="0EA21264" w14:textId="77777777" w:rsidR="0003173E" w:rsidRPr="0015643A" w:rsidRDefault="0003173E" w:rsidP="00F31A20">
            <w:pPr>
              <w:rPr>
                <w:rFonts w:asciiTheme="minorHAnsi" w:hAnsiTheme="minorHAnsi"/>
                <w:sz w:val="20"/>
              </w:rPr>
            </w:pPr>
            <w:r w:rsidRPr="0015643A">
              <w:rPr>
                <w:rFonts w:asciiTheme="minorHAnsi" w:hAnsiTheme="minorHAnsi"/>
                <w:sz w:val="20"/>
              </w:rPr>
              <w:t>R</w:t>
            </w:r>
          </w:p>
        </w:tc>
        <w:tc>
          <w:tcPr>
            <w:tcW w:w="1197" w:type="dxa"/>
            <w:tcBorders>
              <w:top w:val="single" w:sz="4" w:space="0" w:color="auto"/>
              <w:left w:val="single" w:sz="4" w:space="0" w:color="auto"/>
              <w:bottom w:val="single" w:sz="4" w:space="0" w:color="auto"/>
              <w:right w:val="single" w:sz="4" w:space="0" w:color="auto"/>
            </w:tcBorders>
          </w:tcPr>
          <w:p w14:paraId="7AA84BB5" w14:textId="77777777" w:rsidR="0003173E" w:rsidRPr="0015643A" w:rsidRDefault="0003173E" w:rsidP="00F31A20">
            <w:pPr>
              <w:rPr>
                <w:rFonts w:asciiTheme="minorHAnsi" w:hAnsiTheme="minorHAnsi"/>
                <w:sz w:val="20"/>
              </w:rPr>
            </w:pPr>
            <w:r w:rsidRPr="0015643A">
              <w:rPr>
                <w:rFonts w:asciiTheme="minorHAnsi" w:hAnsiTheme="minorHAnsi"/>
                <w:sz w:val="20"/>
              </w:rPr>
              <w:t>R</w:t>
            </w:r>
          </w:p>
        </w:tc>
        <w:tc>
          <w:tcPr>
            <w:tcW w:w="927" w:type="dxa"/>
            <w:tcBorders>
              <w:top w:val="single" w:sz="4" w:space="0" w:color="auto"/>
              <w:left w:val="single" w:sz="4" w:space="0" w:color="auto"/>
              <w:bottom w:val="single" w:sz="4" w:space="0" w:color="auto"/>
              <w:right w:val="single" w:sz="4" w:space="0" w:color="auto"/>
            </w:tcBorders>
          </w:tcPr>
          <w:p w14:paraId="256D669A" w14:textId="77777777" w:rsidR="0003173E" w:rsidRPr="0015643A" w:rsidRDefault="0003173E" w:rsidP="00F31A20">
            <w:pPr>
              <w:rPr>
                <w:rFonts w:asciiTheme="minorHAnsi" w:hAnsiTheme="minorHAnsi"/>
                <w:sz w:val="20"/>
              </w:rPr>
            </w:pPr>
            <w:r w:rsidRPr="0015643A">
              <w:rPr>
                <w:rFonts w:asciiTheme="minorHAnsi" w:hAnsiTheme="minorHAnsi"/>
                <w:sz w:val="20"/>
              </w:rPr>
              <w:t>R</w:t>
            </w:r>
          </w:p>
        </w:tc>
        <w:tc>
          <w:tcPr>
            <w:tcW w:w="1065" w:type="dxa"/>
            <w:tcBorders>
              <w:top w:val="single" w:sz="4" w:space="0" w:color="auto"/>
              <w:left w:val="single" w:sz="4" w:space="0" w:color="auto"/>
              <w:bottom w:val="single" w:sz="4" w:space="0" w:color="auto"/>
              <w:right w:val="single" w:sz="4" w:space="0" w:color="auto"/>
            </w:tcBorders>
          </w:tcPr>
          <w:p w14:paraId="7105E18F" w14:textId="77777777" w:rsidR="0003173E" w:rsidRPr="0015643A" w:rsidRDefault="0003173E" w:rsidP="00F31A20">
            <w:pPr>
              <w:rPr>
                <w:rFonts w:asciiTheme="minorHAnsi" w:hAnsiTheme="minorHAnsi"/>
                <w:sz w:val="20"/>
              </w:rPr>
            </w:pPr>
            <w:r w:rsidRPr="0015643A">
              <w:rPr>
                <w:rFonts w:asciiTheme="minorHAnsi" w:hAnsiTheme="minorHAnsi"/>
                <w:sz w:val="20"/>
              </w:rPr>
              <w:t>R</w:t>
            </w:r>
          </w:p>
        </w:tc>
        <w:tc>
          <w:tcPr>
            <w:tcW w:w="2492" w:type="dxa"/>
            <w:tcBorders>
              <w:top w:val="nil"/>
              <w:left w:val="nil"/>
              <w:bottom w:val="single" w:sz="4" w:space="0" w:color="auto"/>
              <w:right w:val="single" w:sz="4" w:space="0" w:color="auto"/>
            </w:tcBorders>
          </w:tcPr>
          <w:p w14:paraId="09AB0CF6" w14:textId="77777777" w:rsidR="0003173E" w:rsidRPr="0015643A" w:rsidRDefault="0003173E" w:rsidP="00F31A20">
            <w:pPr>
              <w:rPr>
                <w:rFonts w:asciiTheme="minorHAnsi" w:hAnsiTheme="minorHAnsi"/>
                <w:b/>
                <w:sz w:val="20"/>
              </w:rPr>
            </w:pPr>
            <w:r w:rsidRPr="0015643A">
              <w:rPr>
                <w:rFonts w:asciiTheme="minorHAnsi" w:hAnsiTheme="minorHAnsi"/>
                <w:b/>
                <w:sz w:val="20"/>
              </w:rPr>
              <w:t>R</w:t>
            </w:r>
          </w:p>
        </w:tc>
      </w:tr>
      <w:tr w:rsidR="0003173E" w:rsidRPr="0015643A" w14:paraId="02C2D0CA" w14:textId="77777777" w:rsidTr="00F31A20">
        <w:trPr>
          <w:trHeight w:val="255"/>
        </w:trPr>
        <w:tc>
          <w:tcPr>
            <w:tcW w:w="1986" w:type="dxa"/>
            <w:tcBorders>
              <w:top w:val="nil"/>
              <w:left w:val="single" w:sz="4" w:space="0" w:color="auto"/>
              <w:bottom w:val="single" w:sz="4" w:space="0" w:color="auto"/>
              <w:right w:val="single" w:sz="4" w:space="0" w:color="auto"/>
            </w:tcBorders>
            <w:noWrap/>
            <w:vAlign w:val="center"/>
          </w:tcPr>
          <w:p w14:paraId="2855878F" w14:textId="77777777" w:rsidR="0003173E" w:rsidRPr="0015643A" w:rsidRDefault="0003173E" w:rsidP="00F31A20">
            <w:pPr>
              <w:rPr>
                <w:rFonts w:asciiTheme="minorHAnsi" w:hAnsiTheme="minorHAnsi"/>
                <w:sz w:val="20"/>
              </w:rPr>
            </w:pPr>
            <w:r w:rsidRPr="0015643A">
              <w:rPr>
                <w:rFonts w:asciiTheme="minorHAnsi" w:hAnsiTheme="minorHAnsi" w:cstheme="minorHAnsi"/>
                <w:sz w:val="20"/>
              </w:rPr>
              <w:t>Controls</w:t>
            </w:r>
          </w:p>
        </w:tc>
        <w:tc>
          <w:tcPr>
            <w:tcW w:w="950" w:type="dxa"/>
            <w:vMerge/>
            <w:tcBorders>
              <w:left w:val="nil"/>
              <w:right w:val="single" w:sz="4" w:space="0" w:color="auto"/>
            </w:tcBorders>
            <w:vAlign w:val="center"/>
          </w:tcPr>
          <w:p w14:paraId="743E49A5" w14:textId="77777777" w:rsidR="0003173E" w:rsidRPr="0015643A" w:rsidRDefault="0003173E" w:rsidP="00F31A20">
            <w:pPr>
              <w:jc w:val="center"/>
              <w:rPr>
                <w:rFonts w:asciiTheme="minorHAnsi" w:hAnsiTheme="minorHAnsi" w:cstheme="minorHAnsi"/>
                <w:sz w:val="20"/>
              </w:rPr>
            </w:pPr>
          </w:p>
        </w:tc>
        <w:tc>
          <w:tcPr>
            <w:tcW w:w="1230" w:type="dxa"/>
            <w:tcBorders>
              <w:top w:val="nil"/>
              <w:left w:val="single" w:sz="4" w:space="0" w:color="auto"/>
              <w:bottom w:val="single" w:sz="4" w:space="0" w:color="auto"/>
              <w:right w:val="single" w:sz="4" w:space="0" w:color="auto"/>
            </w:tcBorders>
          </w:tcPr>
          <w:p w14:paraId="149C47D7" w14:textId="77777777" w:rsidR="0003173E" w:rsidRPr="0015643A" w:rsidRDefault="0003173E" w:rsidP="00F31A20">
            <w:pPr>
              <w:rPr>
                <w:rFonts w:asciiTheme="minorHAnsi" w:hAnsiTheme="minorHAnsi"/>
                <w:sz w:val="20"/>
              </w:rPr>
            </w:pPr>
            <w:r w:rsidRPr="0015643A">
              <w:rPr>
                <w:rFonts w:asciiTheme="minorHAnsi" w:hAnsiTheme="minorHAnsi"/>
                <w:sz w:val="20"/>
              </w:rPr>
              <w:t>R</w:t>
            </w:r>
          </w:p>
        </w:tc>
        <w:tc>
          <w:tcPr>
            <w:tcW w:w="1148" w:type="dxa"/>
            <w:tcBorders>
              <w:top w:val="nil"/>
              <w:left w:val="nil"/>
              <w:bottom w:val="single" w:sz="4" w:space="0" w:color="auto"/>
              <w:right w:val="single" w:sz="4" w:space="0" w:color="auto"/>
            </w:tcBorders>
          </w:tcPr>
          <w:p w14:paraId="4A7CB130" w14:textId="77777777" w:rsidR="0003173E" w:rsidRPr="0015643A" w:rsidRDefault="0003173E" w:rsidP="00F31A20">
            <w:pPr>
              <w:rPr>
                <w:rFonts w:asciiTheme="minorHAnsi" w:hAnsiTheme="minorHAnsi"/>
                <w:sz w:val="20"/>
              </w:rPr>
            </w:pPr>
            <w:r w:rsidRPr="0015643A">
              <w:rPr>
                <w:rFonts w:asciiTheme="minorHAnsi" w:hAnsiTheme="minorHAnsi"/>
                <w:sz w:val="20"/>
              </w:rPr>
              <w:t>R</w:t>
            </w:r>
          </w:p>
        </w:tc>
        <w:tc>
          <w:tcPr>
            <w:tcW w:w="995" w:type="dxa"/>
            <w:tcBorders>
              <w:top w:val="nil"/>
              <w:left w:val="nil"/>
              <w:bottom w:val="single" w:sz="4" w:space="0" w:color="auto"/>
              <w:right w:val="single" w:sz="4" w:space="0" w:color="auto"/>
            </w:tcBorders>
          </w:tcPr>
          <w:p w14:paraId="2CA64D1D" w14:textId="77777777" w:rsidR="0003173E" w:rsidRPr="0015643A" w:rsidRDefault="0003173E" w:rsidP="00F31A20">
            <w:pPr>
              <w:rPr>
                <w:rFonts w:asciiTheme="minorHAnsi" w:hAnsiTheme="minorHAnsi"/>
                <w:sz w:val="20"/>
              </w:rPr>
            </w:pPr>
            <w:r w:rsidRPr="0015643A">
              <w:rPr>
                <w:rFonts w:asciiTheme="minorHAnsi" w:hAnsiTheme="minorHAnsi"/>
                <w:sz w:val="20"/>
              </w:rPr>
              <w:t>R</w:t>
            </w:r>
          </w:p>
        </w:tc>
        <w:tc>
          <w:tcPr>
            <w:tcW w:w="1127" w:type="dxa"/>
            <w:tcBorders>
              <w:top w:val="nil"/>
              <w:left w:val="nil"/>
              <w:bottom w:val="single" w:sz="4" w:space="0" w:color="auto"/>
              <w:right w:val="single" w:sz="4" w:space="0" w:color="auto"/>
            </w:tcBorders>
          </w:tcPr>
          <w:p w14:paraId="02E920BD" w14:textId="77777777" w:rsidR="0003173E" w:rsidRPr="0015643A" w:rsidRDefault="0003173E" w:rsidP="00F31A20">
            <w:pPr>
              <w:rPr>
                <w:rFonts w:asciiTheme="minorHAnsi" w:hAnsiTheme="minorHAnsi"/>
                <w:sz w:val="20"/>
              </w:rPr>
            </w:pPr>
            <w:r w:rsidRPr="0015643A">
              <w:rPr>
                <w:rFonts w:asciiTheme="minorHAnsi" w:hAnsiTheme="minorHAnsi"/>
                <w:sz w:val="20"/>
              </w:rPr>
              <w:t>R</w:t>
            </w:r>
          </w:p>
        </w:tc>
        <w:tc>
          <w:tcPr>
            <w:tcW w:w="927" w:type="dxa"/>
            <w:tcBorders>
              <w:top w:val="nil"/>
              <w:left w:val="nil"/>
              <w:bottom w:val="single" w:sz="4" w:space="0" w:color="auto"/>
              <w:right w:val="single" w:sz="4" w:space="0" w:color="auto"/>
            </w:tcBorders>
          </w:tcPr>
          <w:p w14:paraId="4499A5E9" w14:textId="77777777" w:rsidR="0003173E" w:rsidRPr="0015643A" w:rsidRDefault="0003173E" w:rsidP="00F31A20">
            <w:pPr>
              <w:rPr>
                <w:rFonts w:asciiTheme="minorHAnsi" w:hAnsiTheme="minorHAnsi"/>
                <w:sz w:val="20"/>
              </w:rPr>
            </w:pPr>
            <w:r w:rsidRPr="0015643A">
              <w:rPr>
                <w:rFonts w:asciiTheme="minorHAnsi" w:hAnsiTheme="minorHAnsi"/>
                <w:sz w:val="20"/>
              </w:rPr>
              <w:t>R</w:t>
            </w:r>
          </w:p>
        </w:tc>
        <w:tc>
          <w:tcPr>
            <w:tcW w:w="1185" w:type="dxa"/>
            <w:tcBorders>
              <w:top w:val="single" w:sz="4" w:space="0" w:color="auto"/>
              <w:left w:val="nil"/>
              <w:bottom w:val="single" w:sz="4" w:space="0" w:color="auto"/>
              <w:right w:val="single" w:sz="4" w:space="0" w:color="auto"/>
            </w:tcBorders>
          </w:tcPr>
          <w:p w14:paraId="557EBEC7" w14:textId="77777777" w:rsidR="0003173E" w:rsidRPr="0015643A" w:rsidRDefault="0003173E" w:rsidP="00F31A20">
            <w:pPr>
              <w:rPr>
                <w:rFonts w:asciiTheme="minorHAnsi" w:hAnsiTheme="minorHAnsi"/>
                <w:sz w:val="20"/>
              </w:rPr>
            </w:pPr>
            <w:r w:rsidRPr="0015643A">
              <w:rPr>
                <w:rFonts w:asciiTheme="minorHAnsi" w:hAnsiTheme="minorHAnsi"/>
                <w:sz w:val="20"/>
              </w:rPr>
              <w:t>R</w:t>
            </w:r>
          </w:p>
        </w:tc>
        <w:tc>
          <w:tcPr>
            <w:tcW w:w="932" w:type="dxa"/>
            <w:tcBorders>
              <w:top w:val="single" w:sz="4" w:space="0" w:color="auto"/>
              <w:left w:val="single" w:sz="4" w:space="0" w:color="auto"/>
              <w:bottom w:val="single" w:sz="4" w:space="0" w:color="auto"/>
              <w:right w:val="single" w:sz="4" w:space="0" w:color="auto"/>
            </w:tcBorders>
          </w:tcPr>
          <w:p w14:paraId="7A69AEAF" w14:textId="77777777" w:rsidR="0003173E" w:rsidRPr="0015643A" w:rsidRDefault="0003173E" w:rsidP="00F31A20">
            <w:pPr>
              <w:rPr>
                <w:rFonts w:asciiTheme="minorHAnsi" w:hAnsiTheme="minorHAnsi"/>
                <w:sz w:val="20"/>
              </w:rPr>
            </w:pPr>
            <w:r w:rsidRPr="0015643A">
              <w:rPr>
                <w:rFonts w:asciiTheme="minorHAnsi" w:hAnsiTheme="minorHAnsi"/>
                <w:sz w:val="20"/>
              </w:rPr>
              <w:t>R</w:t>
            </w:r>
          </w:p>
        </w:tc>
        <w:tc>
          <w:tcPr>
            <w:tcW w:w="1197" w:type="dxa"/>
            <w:tcBorders>
              <w:top w:val="single" w:sz="4" w:space="0" w:color="auto"/>
              <w:left w:val="single" w:sz="4" w:space="0" w:color="auto"/>
              <w:bottom w:val="single" w:sz="4" w:space="0" w:color="auto"/>
              <w:right w:val="single" w:sz="4" w:space="0" w:color="auto"/>
            </w:tcBorders>
          </w:tcPr>
          <w:p w14:paraId="435F59F9" w14:textId="77777777" w:rsidR="0003173E" w:rsidRPr="0015643A" w:rsidRDefault="0003173E" w:rsidP="00F31A20">
            <w:pPr>
              <w:rPr>
                <w:rFonts w:asciiTheme="minorHAnsi" w:hAnsiTheme="minorHAnsi"/>
                <w:sz w:val="20"/>
              </w:rPr>
            </w:pPr>
            <w:r w:rsidRPr="0015643A">
              <w:rPr>
                <w:rFonts w:asciiTheme="minorHAnsi" w:hAnsiTheme="minorHAnsi"/>
                <w:sz w:val="20"/>
              </w:rPr>
              <w:t>R</w:t>
            </w:r>
          </w:p>
        </w:tc>
        <w:tc>
          <w:tcPr>
            <w:tcW w:w="927" w:type="dxa"/>
            <w:tcBorders>
              <w:top w:val="single" w:sz="4" w:space="0" w:color="auto"/>
              <w:left w:val="single" w:sz="4" w:space="0" w:color="auto"/>
              <w:bottom w:val="single" w:sz="4" w:space="0" w:color="auto"/>
              <w:right w:val="single" w:sz="4" w:space="0" w:color="auto"/>
            </w:tcBorders>
          </w:tcPr>
          <w:p w14:paraId="3C0B7C99" w14:textId="77777777" w:rsidR="0003173E" w:rsidRPr="0015643A" w:rsidRDefault="0003173E" w:rsidP="00F31A20">
            <w:pPr>
              <w:rPr>
                <w:rFonts w:asciiTheme="minorHAnsi" w:hAnsiTheme="minorHAnsi"/>
                <w:sz w:val="20"/>
              </w:rPr>
            </w:pPr>
            <w:r w:rsidRPr="0015643A">
              <w:rPr>
                <w:rFonts w:asciiTheme="minorHAnsi" w:hAnsiTheme="minorHAnsi"/>
                <w:sz w:val="20"/>
              </w:rPr>
              <w:t>R</w:t>
            </w:r>
          </w:p>
        </w:tc>
        <w:tc>
          <w:tcPr>
            <w:tcW w:w="1065" w:type="dxa"/>
            <w:tcBorders>
              <w:top w:val="single" w:sz="4" w:space="0" w:color="auto"/>
              <w:left w:val="single" w:sz="4" w:space="0" w:color="auto"/>
              <w:bottom w:val="single" w:sz="4" w:space="0" w:color="auto"/>
              <w:right w:val="single" w:sz="4" w:space="0" w:color="auto"/>
            </w:tcBorders>
          </w:tcPr>
          <w:p w14:paraId="1FB7DCF0" w14:textId="77777777" w:rsidR="0003173E" w:rsidRPr="0015643A" w:rsidRDefault="0003173E" w:rsidP="00F31A20">
            <w:pPr>
              <w:rPr>
                <w:rFonts w:asciiTheme="minorHAnsi" w:hAnsiTheme="minorHAnsi"/>
                <w:sz w:val="20"/>
              </w:rPr>
            </w:pPr>
            <w:r w:rsidRPr="0015643A">
              <w:rPr>
                <w:rFonts w:asciiTheme="minorHAnsi" w:hAnsiTheme="minorHAnsi"/>
                <w:sz w:val="20"/>
              </w:rPr>
              <w:t>R</w:t>
            </w:r>
          </w:p>
        </w:tc>
        <w:tc>
          <w:tcPr>
            <w:tcW w:w="2492" w:type="dxa"/>
            <w:tcBorders>
              <w:top w:val="nil"/>
              <w:left w:val="nil"/>
              <w:bottom w:val="single" w:sz="4" w:space="0" w:color="auto"/>
              <w:right w:val="single" w:sz="4" w:space="0" w:color="auto"/>
            </w:tcBorders>
          </w:tcPr>
          <w:p w14:paraId="6BA3B77B" w14:textId="77777777" w:rsidR="0003173E" w:rsidRPr="0015643A" w:rsidRDefault="0003173E" w:rsidP="00F31A20">
            <w:pPr>
              <w:rPr>
                <w:rFonts w:asciiTheme="minorHAnsi" w:hAnsiTheme="minorHAnsi"/>
                <w:b/>
                <w:sz w:val="20"/>
              </w:rPr>
            </w:pPr>
            <w:r w:rsidRPr="0015643A">
              <w:rPr>
                <w:rFonts w:asciiTheme="minorHAnsi" w:hAnsiTheme="minorHAnsi"/>
                <w:b/>
                <w:sz w:val="20"/>
              </w:rPr>
              <w:t>R</w:t>
            </w:r>
          </w:p>
        </w:tc>
      </w:tr>
      <w:tr w:rsidR="0003173E" w:rsidRPr="0015643A" w14:paraId="6CE60F0B" w14:textId="77777777" w:rsidTr="00F31A20">
        <w:trPr>
          <w:trHeight w:val="255"/>
        </w:trPr>
        <w:tc>
          <w:tcPr>
            <w:tcW w:w="1986" w:type="dxa"/>
            <w:tcBorders>
              <w:top w:val="nil"/>
              <w:left w:val="single" w:sz="4" w:space="0" w:color="auto"/>
              <w:bottom w:val="single" w:sz="4" w:space="0" w:color="auto"/>
              <w:right w:val="single" w:sz="4" w:space="0" w:color="auto"/>
            </w:tcBorders>
            <w:noWrap/>
            <w:vAlign w:val="center"/>
          </w:tcPr>
          <w:p w14:paraId="06D08677" w14:textId="77777777" w:rsidR="0003173E" w:rsidRPr="0015643A" w:rsidRDefault="0003173E" w:rsidP="00F31A20">
            <w:pPr>
              <w:rPr>
                <w:rFonts w:asciiTheme="minorHAnsi" w:hAnsiTheme="minorHAnsi"/>
                <w:sz w:val="20"/>
              </w:rPr>
            </w:pPr>
            <w:r w:rsidRPr="0015643A">
              <w:rPr>
                <w:rFonts w:asciiTheme="minorHAnsi" w:hAnsiTheme="minorHAnsi" w:cstheme="minorHAnsi"/>
                <w:sz w:val="20"/>
              </w:rPr>
              <w:t>Calibration</w:t>
            </w:r>
          </w:p>
        </w:tc>
        <w:tc>
          <w:tcPr>
            <w:tcW w:w="950" w:type="dxa"/>
            <w:vMerge/>
            <w:tcBorders>
              <w:left w:val="nil"/>
              <w:right w:val="single" w:sz="4" w:space="0" w:color="auto"/>
            </w:tcBorders>
            <w:vAlign w:val="center"/>
          </w:tcPr>
          <w:p w14:paraId="08C335BD" w14:textId="77777777" w:rsidR="0003173E" w:rsidRPr="0015643A" w:rsidRDefault="0003173E" w:rsidP="00F31A20">
            <w:pPr>
              <w:jc w:val="center"/>
              <w:rPr>
                <w:rFonts w:asciiTheme="minorHAnsi" w:hAnsiTheme="minorHAnsi" w:cstheme="minorHAnsi"/>
                <w:sz w:val="20"/>
              </w:rPr>
            </w:pPr>
          </w:p>
        </w:tc>
        <w:tc>
          <w:tcPr>
            <w:tcW w:w="1230" w:type="dxa"/>
            <w:tcBorders>
              <w:top w:val="nil"/>
              <w:left w:val="single" w:sz="4" w:space="0" w:color="auto"/>
              <w:bottom w:val="single" w:sz="4" w:space="0" w:color="auto"/>
              <w:right w:val="single" w:sz="4" w:space="0" w:color="auto"/>
            </w:tcBorders>
          </w:tcPr>
          <w:p w14:paraId="43F1481A" w14:textId="77777777" w:rsidR="0003173E" w:rsidRPr="0015643A" w:rsidRDefault="0003173E" w:rsidP="00F31A20">
            <w:pPr>
              <w:rPr>
                <w:rFonts w:asciiTheme="minorHAnsi" w:hAnsiTheme="minorHAnsi"/>
                <w:sz w:val="20"/>
              </w:rPr>
            </w:pPr>
            <w:r w:rsidRPr="0015643A">
              <w:rPr>
                <w:rFonts w:asciiTheme="minorHAnsi" w:hAnsiTheme="minorHAnsi"/>
                <w:sz w:val="20"/>
              </w:rPr>
              <w:t>R</w:t>
            </w:r>
          </w:p>
        </w:tc>
        <w:tc>
          <w:tcPr>
            <w:tcW w:w="1148" w:type="dxa"/>
            <w:tcBorders>
              <w:top w:val="nil"/>
              <w:left w:val="nil"/>
              <w:bottom w:val="single" w:sz="4" w:space="0" w:color="auto"/>
              <w:right w:val="single" w:sz="4" w:space="0" w:color="auto"/>
            </w:tcBorders>
          </w:tcPr>
          <w:p w14:paraId="1A67DDB9" w14:textId="77777777" w:rsidR="0003173E" w:rsidRPr="0015643A" w:rsidRDefault="0003173E" w:rsidP="00F31A20">
            <w:pPr>
              <w:rPr>
                <w:rFonts w:asciiTheme="minorHAnsi" w:hAnsiTheme="minorHAnsi"/>
                <w:sz w:val="20"/>
              </w:rPr>
            </w:pPr>
            <w:r w:rsidRPr="0015643A">
              <w:rPr>
                <w:rFonts w:asciiTheme="minorHAnsi" w:hAnsiTheme="minorHAnsi"/>
                <w:sz w:val="20"/>
              </w:rPr>
              <w:t>R</w:t>
            </w:r>
          </w:p>
        </w:tc>
        <w:tc>
          <w:tcPr>
            <w:tcW w:w="995" w:type="dxa"/>
            <w:tcBorders>
              <w:top w:val="nil"/>
              <w:left w:val="nil"/>
              <w:bottom w:val="single" w:sz="4" w:space="0" w:color="auto"/>
              <w:right w:val="single" w:sz="4" w:space="0" w:color="auto"/>
            </w:tcBorders>
          </w:tcPr>
          <w:p w14:paraId="1DB1D1B5" w14:textId="77777777" w:rsidR="0003173E" w:rsidRPr="0015643A" w:rsidRDefault="0003173E" w:rsidP="00F31A20">
            <w:pPr>
              <w:rPr>
                <w:rFonts w:asciiTheme="minorHAnsi" w:hAnsiTheme="minorHAnsi"/>
                <w:sz w:val="20"/>
              </w:rPr>
            </w:pPr>
            <w:r w:rsidRPr="0015643A">
              <w:rPr>
                <w:rFonts w:asciiTheme="minorHAnsi" w:hAnsiTheme="minorHAnsi"/>
                <w:sz w:val="20"/>
              </w:rPr>
              <w:t>R</w:t>
            </w:r>
          </w:p>
        </w:tc>
        <w:tc>
          <w:tcPr>
            <w:tcW w:w="1127" w:type="dxa"/>
            <w:tcBorders>
              <w:top w:val="nil"/>
              <w:left w:val="nil"/>
              <w:bottom w:val="single" w:sz="4" w:space="0" w:color="auto"/>
              <w:right w:val="single" w:sz="4" w:space="0" w:color="auto"/>
            </w:tcBorders>
          </w:tcPr>
          <w:p w14:paraId="49C6DBE1" w14:textId="77777777" w:rsidR="0003173E" w:rsidRPr="0015643A" w:rsidRDefault="0003173E" w:rsidP="00F31A20">
            <w:pPr>
              <w:rPr>
                <w:rFonts w:asciiTheme="minorHAnsi" w:hAnsiTheme="minorHAnsi"/>
                <w:sz w:val="20"/>
              </w:rPr>
            </w:pPr>
            <w:r w:rsidRPr="0015643A">
              <w:rPr>
                <w:rFonts w:asciiTheme="minorHAnsi" w:hAnsiTheme="minorHAnsi"/>
                <w:sz w:val="20"/>
              </w:rPr>
              <w:t>R</w:t>
            </w:r>
          </w:p>
        </w:tc>
        <w:tc>
          <w:tcPr>
            <w:tcW w:w="927" w:type="dxa"/>
            <w:tcBorders>
              <w:top w:val="nil"/>
              <w:left w:val="nil"/>
              <w:bottom w:val="single" w:sz="4" w:space="0" w:color="auto"/>
              <w:right w:val="single" w:sz="4" w:space="0" w:color="auto"/>
            </w:tcBorders>
          </w:tcPr>
          <w:p w14:paraId="6CEE1962" w14:textId="77777777" w:rsidR="0003173E" w:rsidRPr="0015643A" w:rsidRDefault="0003173E" w:rsidP="00F31A20">
            <w:pPr>
              <w:rPr>
                <w:rFonts w:asciiTheme="minorHAnsi" w:hAnsiTheme="minorHAnsi"/>
                <w:sz w:val="20"/>
              </w:rPr>
            </w:pPr>
            <w:r w:rsidRPr="0015643A">
              <w:rPr>
                <w:rFonts w:asciiTheme="minorHAnsi" w:hAnsiTheme="minorHAnsi"/>
                <w:sz w:val="20"/>
              </w:rPr>
              <w:t>R</w:t>
            </w:r>
          </w:p>
        </w:tc>
        <w:tc>
          <w:tcPr>
            <w:tcW w:w="1185" w:type="dxa"/>
            <w:tcBorders>
              <w:top w:val="single" w:sz="4" w:space="0" w:color="auto"/>
              <w:left w:val="nil"/>
              <w:bottom w:val="single" w:sz="4" w:space="0" w:color="auto"/>
              <w:right w:val="single" w:sz="4" w:space="0" w:color="auto"/>
            </w:tcBorders>
          </w:tcPr>
          <w:p w14:paraId="0550ABDB" w14:textId="77777777" w:rsidR="0003173E" w:rsidRPr="0015643A" w:rsidRDefault="0003173E" w:rsidP="00F31A20">
            <w:pPr>
              <w:rPr>
                <w:rFonts w:asciiTheme="minorHAnsi" w:hAnsiTheme="minorHAnsi"/>
                <w:sz w:val="20"/>
              </w:rPr>
            </w:pPr>
            <w:r w:rsidRPr="0015643A">
              <w:rPr>
                <w:rFonts w:asciiTheme="minorHAnsi" w:hAnsiTheme="minorHAnsi"/>
                <w:sz w:val="20"/>
              </w:rPr>
              <w:t>R</w:t>
            </w:r>
          </w:p>
        </w:tc>
        <w:tc>
          <w:tcPr>
            <w:tcW w:w="932" w:type="dxa"/>
            <w:tcBorders>
              <w:top w:val="single" w:sz="4" w:space="0" w:color="auto"/>
              <w:left w:val="single" w:sz="4" w:space="0" w:color="auto"/>
              <w:bottom w:val="single" w:sz="4" w:space="0" w:color="auto"/>
              <w:right w:val="single" w:sz="4" w:space="0" w:color="auto"/>
            </w:tcBorders>
          </w:tcPr>
          <w:p w14:paraId="02DDAFBA" w14:textId="77777777" w:rsidR="0003173E" w:rsidRPr="0015643A" w:rsidRDefault="0003173E" w:rsidP="00F31A20">
            <w:pPr>
              <w:rPr>
                <w:rFonts w:asciiTheme="minorHAnsi" w:hAnsiTheme="minorHAnsi"/>
                <w:sz w:val="20"/>
              </w:rPr>
            </w:pPr>
            <w:r w:rsidRPr="0015643A">
              <w:rPr>
                <w:rFonts w:asciiTheme="minorHAnsi" w:hAnsiTheme="minorHAnsi"/>
                <w:sz w:val="20"/>
              </w:rPr>
              <w:t>R</w:t>
            </w:r>
          </w:p>
        </w:tc>
        <w:tc>
          <w:tcPr>
            <w:tcW w:w="1197" w:type="dxa"/>
            <w:tcBorders>
              <w:top w:val="single" w:sz="4" w:space="0" w:color="auto"/>
              <w:left w:val="single" w:sz="4" w:space="0" w:color="auto"/>
              <w:bottom w:val="single" w:sz="4" w:space="0" w:color="auto"/>
              <w:right w:val="single" w:sz="4" w:space="0" w:color="auto"/>
            </w:tcBorders>
          </w:tcPr>
          <w:p w14:paraId="0DAB2AC5" w14:textId="77777777" w:rsidR="0003173E" w:rsidRPr="0015643A" w:rsidRDefault="0003173E" w:rsidP="00F31A20">
            <w:pPr>
              <w:rPr>
                <w:rFonts w:asciiTheme="minorHAnsi" w:hAnsiTheme="minorHAnsi"/>
                <w:sz w:val="20"/>
              </w:rPr>
            </w:pPr>
            <w:r w:rsidRPr="0015643A">
              <w:rPr>
                <w:rFonts w:asciiTheme="minorHAnsi" w:hAnsiTheme="minorHAnsi"/>
                <w:sz w:val="20"/>
              </w:rPr>
              <w:t>R</w:t>
            </w:r>
          </w:p>
        </w:tc>
        <w:tc>
          <w:tcPr>
            <w:tcW w:w="927" w:type="dxa"/>
            <w:tcBorders>
              <w:top w:val="single" w:sz="4" w:space="0" w:color="auto"/>
              <w:left w:val="single" w:sz="4" w:space="0" w:color="auto"/>
              <w:bottom w:val="single" w:sz="4" w:space="0" w:color="auto"/>
              <w:right w:val="single" w:sz="4" w:space="0" w:color="auto"/>
            </w:tcBorders>
          </w:tcPr>
          <w:p w14:paraId="7A9483E2" w14:textId="77777777" w:rsidR="0003173E" w:rsidRPr="0015643A" w:rsidRDefault="0003173E" w:rsidP="00F31A20">
            <w:pPr>
              <w:rPr>
                <w:rFonts w:asciiTheme="minorHAnsi" w:hAnsiTheme="minorHAnsi"/>
                <w:sz w:val="20"/>
              </w:rPr>
            </w:pPr>
            <w:r w:rsidRPr="0015643A">
              <w:rPr>
                <w:rFonts w:asciiTheme="minorHAnsi" w:hAnsiTheme="minorHAnsi"/>
                <w:sz w:val="20"/>
              </w:rPr>
              <w:t>R</w:t>
            </w:r>
          </w:p>
        </w:tc>
        <w:tc>
          <w:tcPr>
            <w:tcW w:w="1065" w:type="dxa"/>
            <w:tcBorders>
              <w:top w:val="single" w:sz="4" w:space="0" w:color="auto"/>
              <w:left w:val="single" w:sz="4" w:space="0" w:color="auto"/>
              <w:bottom w:val="single" w:sz="4" w:space="0" w:color="auto"/>
              <w:right w:val="single" w:sz="4" w:space="0" w:color="auto"/>
            </w:tcBorders>
          </w:tcPr>
          <w:p w14:paraId="2E946E69" w14:textId="77777777" w:rsidR="0003173E" w:rsidRPr="0015643A" w:rsidRDefault="0003173E" w:rsidP="00F31A20">
            <w:pPr>
              <w:rPr>
                <w:rFonts w:asciiTheme="minorHAnsi" w:hAnsiTheme="minorHAnsi"/>
                <w:sz w:val="20"/>
              </w:rPr>
            </w:pPr>
            <w:r w:rsidRPr="0015643A">
              <w:rPr>
                <w:rFonts w:asciiTheme="minorHAnsi" w:hAnsiTheme="minorHAnsi"/>
                <w:sz w:val="20"/>
              </w:rPr>
              <w:t>R</w:t>
            </w:r>
          </w:p>
        </w:tc>
        <w:tc>
          <w:tcPr>
            <w:tcW w:w="2492" w:type="dxa"/>
            <w:tcBorders>
              <w:top w:val="nil"/>
              <w:left w:val="nil"/>
              <w:bottom w:val="single" w:sz="4" w:space="0" w:color="auto"/>
              <w:right w:val="single" w:sz="4" w:space="0" w:color="auto"/>
            </w:tcBorders>
          </w:tcPr>
          <w:p w14:paraId="0F5C8EFC" w14:textId="77777777" w:rsidR="0003173E" w:rsidRPr="0015643A" w:rsidRDefault="0003173E" w:rsidP="00F31A20">
            <w:pPr>
              <w:rPr>
                <w:rFonts w:asciiTheme="minorHAnsi" w:hAnsiTheme="minorHAnsi"/>
                <w:b/>
                <w:sz w:val="20"/>
              </w:rPr>
            </w:pPr>
            <w:r w:rsidRPr="0015643A">
              <w:rPr>
                <w:rFonts w:asciiTheme="minorHAnsi" w:hAnsiTheme="minorHAnsi"/>
                <w:b/>
                <w:sz w:val="20"/>
              </w:rPr>
              <w:t>R</w:t>
            </w:r>
          </w:p>
        </w:tc>
      </w:tr>
      <w:tr w:rsidR="0003173E" w:rsidRPr="0015643A" w14:paraId="5F0BA80A" w14:textId="77777777" w:rsidTr="00F31A20">
        <w:trPr>
          <w:trHeight w:val="255"/>
        </w:trPr>
        <w:tc>
          <w:tcPr>
            <w:tcW w:w="1986" w:type="dxa"/>
            <w:tcBorders>
              <w:top w:val="nil"/>
              <w:left w:val="single" w:sz="4" w:space="0" w:color="auto"/>
              <w:bottom w:val="single" w:sz="4" w:space="0" w:color="auto"/>
              <w:right w:val="single" w:sz="4" w:space="0" w:color="auto"/>
            </w:tcBorders>
            <w:noWrap/>
            <w:vAlign w:val="center"/>
          </w:tcPr>
          <w:p w14:paraId="50DC0D5C" w14:textId="77777777" w:rsidR="0003173E" w:rsidRPr="0015643A" w:rsidRDefault="0003173E" w:rsidP="00F31A20">
            <w:pPr>
              <w:rPr>
                <w:rFonts w:asciiTheme="minorHAnsi" w:hAnsiTheme="minorHAnsi" w:cstheme="minorHAnsi"/>
                <w:sz w:val="20"/>
              </w:rPr>
            </w:pPr>
            <w:r w:rsidRPr="0015643A">
              <w:rPr>
                <w:rFonts w:asciiTheme="minorHAnsi" w:hAnsiTheme="minorHAnsi" w:cstheme="minorHAnsi"/>
                <w:sz w:val="20"/>
              </w:rPr>
              <w:t>Service and Maintenance Costs</w:t>
            </w:r>
          </w:p>
        </w:tc>
        <w:tc>
          <w:tcPr>
            <w:tcW w:w="950" w:type="dxa"/>
            <w:vMerge/>
            <w:tcBorders>
              <w:left w:val="nil"/>
              <w:right w:val="single" w:sz="4" w:space="0" w:color="auto"/>
            </w:tcBorders>
          </w:tcPr>
          <w:p w14:paraId="24F95FB6" w14:textId="77777777" w:rsidR="0003173E" w:rsidRPr="0015643A" w:rsidRDefault="0003173E" w:rsidP="00F31A20">
            <w:pPr>
              <w:rPr>
                <w:rFonts w:asciiTheme="minorHAnsi" w:hAnsiTheme="minorHAnsi" w:cstheme="minorHAnsi"/>
                <w:sz w:val="20"/>
              </w:rPr>
            </w:pPr>
          </w:p>
        </w:tc>
        <w:tc>
          <w:tcPr>
            <w:tcW w:w="1230" w:type="dxa"/>
            <w:tcBorders>
              <w:top w:val="nil"/>
              <w:left w:val="single" w:sz="4" w:space="0" w:color="auto"/>
              <w:bottom w:val="single" w:sz="4" w:space="0" w:color="auto"/>
              <w:right w:val="single" w:sz="4" w:space="0" w:color="auto"/>
            </w:tcBorders>
            <w:vAlign w:val="center"/>
          </w:tcPr>
          <w:p w14:paraId="0DD98211" w14:textId="77777777" w:rsidR="0003173E" w:rsidRPr="0015643A" w:rsidRDefault="0003173E" w:rsidP="00F31A20">
            <w:pPr>
              <w:rPr>
                <w:rFonts w:asciiTheme="minorHAnsi" w:hAnsiTheme="minorHAnsi" w:cstheme="minorHAnsi"/>
                <w:sz w:val="20"/>
              </w:rPr>
            </w:pPr>
            <w:r w:rsidRPr="0015643A">
              <w:rPr>
                <w:rFonts w:asciiTheme="minorHAnsi" w:hAnsiTheme="minorHAnsi" w:cstheme="minorHAnsi"/>
                <w:sz w:val="20"/>
              </w:rPr>
              <w:t>R</w:t>
            </w:r>
          </w:p>
          <w:p w14:paraId="6C5F7B73" w14:textId="77777777" w:rsidR="0003173E" w:rsidRPr="0015643A" w:rsidRDefault="0003173E" w:rsidP="00F31A20">
            <w:pPr>
              <w:rPr>
                <w:rFonts w:asciiTheme="minorHAnsi" w:hAnsiTheme="minorHAnsi" w:cstheme="minorHAnsi"/>
                <w:sz w:val="20"/>
              </w:rPr>
            </w:pPr>
          </w:p>
        </w:tc>
        <w:tc>
          <w:tcPr>
            <w:tcW w:w="1148" w:type="dxa"/>
            <w:tcBorders>
              <w:top w:val="nil"/>
              <w:left w:val="nil"/>
              <w:bottom w:val="single" w:sz="4" w:space="0" w:color="auto"/>
              <w:right w:val="single" w:sz="4" w:space="0" w:color="auto"/>
            </w:tcBorders>
            <w:vAlign w:val="center"/>
          </w:tcPr>
          <w:p w14:paraId="260FCA3D" w14:textId="77777777" w:rsidR="0003173E" w:rsidRPr="0015643A" w:rsidRDefault="0003173E" w:rsidP="00F31A20">
            <w:pPr>
              <w:rPr>
                <w:rFonts w:asciiTheme="minorHAnsi" w:hAnsiTheme="minorHAnsi" w:cstheme="minorHAnsi"/>
                <w:sz w:val="20"/>
              </w:rPr>
            </w:pPr>
            <w:r w:rsidRPr="0015643A">
              <w:rPr>
                <w:rFonts w:asciiTheme="minorHAnsi" w:hAnsiTheme="minorHAnsi" w:cstheme="minorHAnsi"/>
                <w:sz w:val="20"/>
              </w:rPr>
              <w:t>R</w:t>
            </w:r>
          </w:p>
          <w:p w14:paraId="46CE4985" w14:textId="77777777" w:rsidR="0003173E" w:rsidRPr="0015643A" w:rsidRDefault="0003173E" w:rsidP="00F31A20">
            <w:pPr>
              <w:rPr>
                <w:rFonts w:asciiTheme="minorHAnsi" w:hAnsiTheme="minorHAnsi" w:cstheme="minorHAnsi"/>
                <w:sz w:val="20"/>
              </w:rPr>
            </w:pPr>
          </w:p>
        </w:tc>
        <w:tc>
          <w:tcPr>
            <w:tcW w:w="995" w:type="dxa"/>
            <w:tcBorders>
              <w:top w:val="nil"/>
              <w:left w:val="nil"/>
              <w:bottom w:val="single" w:sz="4" w:space="0" w:color="auto"/>
              <w:right w:val="single" w:sz="4" w:space="0" w:color="auto"/>
            </w:tcBorders>
            <w:vAlign w:val="center"/>
          </w:tcPr>
          <w:p w14:paraId="72E75878" w14:textId="77777777" w:rsidR="0003173E" w:rsidRPr="0015643A" w:rsidRDefault="0003173E" w:rsidP="00F31A20">
            <w:pPr>
              <w:rPr>
                <w:rFonts w:asciiTheme="minorHAnsi" w:hAnsiTheme="minorHAnsi" w:cstheme="minorHAnsi"/>
                <w:sz w:val="20"/>
              </w:rPr>
            </w:pPr>
            <w:r w:rsidRPr="0015643A">
              <w:rPr>
                <w:rFonts w:asciiTheme="minorHAnsi" w:hAnsiTheme="minorHAnsi" w:cstheme="minorHAnsi"/>
                <w:sz w:val="20"/>
              </w:rPr>
              <w:t>R</w:t>
            </w:r>
          </w:p>
          <w:p w14:paraId="3039D5AD" w14:textId="77777777" w:rsidR="0003173E" w:rsidRPr="0015643A" w:rsidRDefault="0003173E" w:rsidP="00F31A20">
            <w:pPr>
              <w:rPr>
                <w:rFonts w:asciiTheme="minorHAnsi" w:hAnsiTheme="minorHAnsi" w:cstheme="minorHAnsi"/>
                <w:sz w:val="20"/>
              </w:rPr>
            </w:pPr>
          </w:p>
        </w:tc>
        <w:tc>
          <w:tcPr>
            <w:tcW w:w="1127" w:type="dxa"/>
            <w:tcBorders>
              <w:top w:val="nil"/>
              <w:left w:val="nil"/>
              <w:bottom w:val="single" w:sz="4" w:space="0" w:color="auto"/>
              <w:right w:val="single" w:sz="4" w:space="0" w:color="auto"/>
            </w:tcBorders>
            <w:vAlign w:val="center"/>
          </w:tcPr>
          <w:p w14:paraId="35C71ED9" w14:textId="77777777" w:rsidR="0003173E" w:rsidRPr="0015643A" w:rsidRDefault="0003173E" w:rsidP="00F31A20">
            <w:pPr>
              <w:rPr>
                <w:rFonts w:asciiTheme="minorHAnsi" w:hAnsiTheme="minorHAnsi" w:cstheme="minorHAnsi"/>
                <w:sz w:val="20"/>
              </w:rPr>
            </w:pPr>
            <w:r w:rsidRPr="0015643A">
              <w:rPr>
                <w:rFonts w:asciiTheme="minorHAnsi" w:hAnsiTheme="minorHAnsi" w:cstheme="minorHAnsi"/>
                <w:sz w:val="20"/>
              </w:rPr>
              <w:t>R</w:t>
            </w:r>
          </w:p>
          <w:p w14:paraId="32F72BDF" w14:textId="77777777" w:rsidR="0003173E" w:rsidRPr="0015643A" w:rsidRDefault="0003173E" w:rsidP="00F31A20">
            <w:pPr>
              <w:rPr>
                <w:rFonts w:asciiTheme="minorHAnsi" w:hAnsiTheme="minorHAnsi" w:cstheme="minorHAnsi"/>
                <w:sz w:val="20"/>
              </w:rPr>
            </w:pPr>
          </w:p>
        </w:tc>
        <w:tc>
          <w:tcPr>
            <w:tcW w:w="927" w:type="dxa"/>
            <w:tcBorders>
              <w:top w:val="nil"/>
              <w:left w:val="nil"/>
              <w:bottom w:val="single" w:sz="4" w:space="0" w:color="auto"/>
              <w:right w:val="single" w:sz="4" w:space="0" w:color="auto"/>
            </w:tcBorders>
            <w:vAlign w:val="center"/>
          </w:tcPr>
          <w:p w14:paraId="4F5AD6F6" w14:textId="77777777" w:rsidR="0003173E" w:rsidRPr="0015643A" w:rsidRDefault="0003173E" w:rsidP="00F31A20">
            <w:pPr>
              <w:rPr>
                <w:rFonts w:asciiTheme="minorHAnsi" w:hAnsiTheme="minorHAnsi" w:cstheme="minorHAnsi"/>
                <w:sz w:val="20"/>
              </w:rPr>
            </w:pPr>
            <w:r w:rsidRPr="0015643A">
              <w:rPr>
                <w:rFonts w:asciiTheme="minorHAnsi" w:hAnsiTheme="minorHAnsi" w:cstheme="minorHAnsi"/>
                <w:sz w:val="20"/>
              </w:rPr>
              <w:t>R</w:t>
            </w:r>
          </w:p>
          <w:p w14:paraId="6AF58A1C" w14:textId="77777777" w:rsidR="0003173E" w:rsidRPr="0015643A" w:rsidRDefault="0003173E" w:rsidP="00F31A20">
            <w:pPr>
              <w:rPr>
                <w:rFonts w:asciiTheme="minorHAnsi" w:hAnsiTheme="minorHAnsi" w:cstheme="minorHAnsi"/>
                <w:sz w:val="20"/>
              </w:rPr>
            </w:pPr>
          </w:p>
        </w:tc>
        <w:tc>
          <w:tcPr>
            <w:tcW w:w="1185" w:type="dxa"/>
            <w:tcBorders>
              <w:top w:val="single" w:sz="4" w:space="0" w:color="auto"/>
              <w:left w:val="nil"/>
              <w:bottom w:val="single" w:sz="4" w:space="0" w:color="auto"/>
              <w:right w:val="single" w:sz="4" w:space="0" w:color="auto"/>
            </w:tcBorders>
            <w:vAlign w:val="center"/>
          </w:tcPr>
          <w:p w14:paraId="68C03FD7" w14:textId="77777777" w:rsidR="0003173E" w:rsidRPr="0015643A" w:rsidRDefault="0003173E" w:rsidP="00F31A20">
            <w:pPr>
              <w:rPr>
                <w:rFonts w:asciiTheme="minorHAnsi" w:hAnsiTheme="minorHAnsi" w:cstheme="minorHAnsi"/>
                <w:sz w:val="20"/>
              </w:rPr>
            </w:pPr>
            <w:r w:rsidRPr="0015643A">
              <w:rPr>
                <w:rFonts w:asciiTheme="minorHAnsi" w:hAnsiTheme="minorHAnsi" w:cstheme="minorHAnsi"/>
                <w:sz w:val="20"/>
              </w:rPr>
              <w:t>R</w:t>
            </w:r>
          </w:p>
          <w:p w14:paraId="325E1C0F" w14:textId="77777777" w:rsidR="0003173E" w:rsidRPr="0015643A" w:rsidRDefault="0003173E" w:rsidP="00F31A20">
            <w:pPr>
              <w:rPr>
                <w:rFonts w:asciiTheme="minorHAnsi" w:hAnsiTheme="minorHAnsi" w:cstheme="minorHAnsi"/>
                <w:sz w:val="20"/>
              </w:rPr>
            </w:pPr>
          </w:p>
        </w:tc>
        <w:tc>
          <w:tcPr>
            <w:tcW w:w="932" w:type="dxa"/>
            <w:tcBorders>
              <w:top w:val="single" w:sz="4" w:space="0" w:color="auto"/>
              <w:left w:val="single" w:sz="4" w:space="0" w:color="auto"/>
              <w:bottom w:val="single" w:sz="4" w:space="0" w:color="auto"/>
              <w:right w:val="single" w:sz="4" w:space="0" w:color="auto"/>
            </w:tcBorders>
            <w:vAlign w:val="center"/>
          </w:tcPr>
          <w:p w14:paraId="5F673614" w14:textId="77777777" w:rsidR="0003173E" w:rsidRPr="0015643A" w:rsidRDefault="0003173E" w:rsidP="00F31A20">
            <w:pPr>
              <w:rPr>
                <w:rFonts w:asciiTheme="minorHAnsi" w:hAnsiTheme="minorHAnsi" w:cstheme="minorHAnsi"/>
                <w:sz w:val="20"/>
              </w:rPr>
            </w:pPr>
            <w:r w:rsidRPr="0015643A">
              <w:rPr>
                <w:rFonts w:asciiTheme="minorHAnsi" w:hAnsiTheme="minorHAnsi" w:cstheme="minorHAnsi"/>
                <w:sz w:val="20"/>
              </w:rPr>
              <w:t>R</w:t>
            </w:r>
          </w:p>
          <w:p w14:paraId="159273D0" w14:textId="77777777" w:rsidR="0003173E" w:rsidRPr="0015643A" w:rsidRDefault="0003173E" w:rsidP="00F31A20">
            <w:pPr>
              <w:rPr>
                <w:rFonts w:asciiTheme="minorHAnsi" w:hAnsiTheme="minorHAnsi" w:cstheme="minorHAnsi"/>
                <w:sz w:val="20"/>
              </w:rPr>
            </w:pPr>
          </w:p>
        </w:tc>
        <w:tc>
          <w:tcPr>
            <w:tcW w:w="1197" w:type="dxa"/>
            <w:tcBorders>
              <w:top w:val="single" w:sz="4" w:space="0" w:color="auto"/>
              <w:left w:val="single" w:sz="4" w:space="0" w:color="auto"/>
              <w:bottom w:val="single" w:sz="4" w:space="0" w:color="auto"/>
              <w:right w:val="single" w:sz="4" w:space="0" w:color="auto"/>
            </w:tcBorders>
            <w:vAlign w:val="center"/>
          </w:tcPr>
          <w:p w14:paraId="2E719E2C" w14:textId="77777777" w:rsidR="0003173E" w:rsidRPr="0015643A" w:rsidRDefault="0003173E" w:rsidP="00F31A20">
            <w:pPr>
              <w:rPr>
                <w:rFonts w:asciiTheme="minorHAnsi" w:hAnsiTheme="minorHAnsi" w:cstheme="minorHAnsi"/>
                <w:sz w:val="20"/>
              </w:rPr>
            </w:pPr>
            <w:r w:rsidRPr="0015643A">
              <w:rPr>
                <w:rFonts w:asciiTheme="minorHAnsi" w:hAnsiTheme="minorHAnsi" w:cstheme="minorHAnsi"/>
                <w:sz w:val="20"/>
              </w:rPr>
              <w:t>R</w:t>
            </w:r>
          </w:p>
          <w:p w14:paraId="57CDCCE2" w14:textId="77777777" w:rsidR="0003173E" w:rsidRPr="0015643A" w:rsidRDefault="0003173E" w:rsidP="00F31A20">
            <w:pPr>
              <w:rPr>
                <w:rFonts w:asciiTheme="minorHAnsi" w:hAnsiTheme="minorHAnsi" w:cstheme="minorHAnsi"/>
                <w:sz w:val="20"/>
              </w:rPr>
            </w:pPr>
          </w:p>
        </w:tc>
        <w:tc>
          <w:tcPr>
            <w:tcW w:w="927" w:type="dxa"/>
            <w:tcBorders>
              <w:top w:val="single" w:sz="4" w:space="0" w:color="auto"/>
              <w:left w:val="single" w:sz="4" w:space="0" w:color="auto"/>
              <w:bottom w:val="single" w:sz="4" w:space="0" w:color="auto"/>
              <w:right w:val="single" w:sz="4" w:space="0" w:color="auto"/>
            </w:tcBorders>
            <w:vAlign w:val="center"/>
          </w:tcPr>
          <w:p w14:paraId="0D39DE36" w14:textId="77777777" w:rsidR="0003173E" w:rsidRPr="0015643A" w:rsidRDefault="0003173E" w:rsidP="00F31A20">
            <w:pPr>
              <w:rPr>
                <w:rFonts w:asciiTheme="minorHAnsi" w:hAnsiTheme="minorHAnsi" w:cstheme="minorHAnsi"/>
                <w:sz w:val="20"/>
              </w:rPr>
            </w:pPr>
            <w:r w:rsidRPr="0015643A">
              <w:rPr>
                <w:rFonts w:asciiTheme="minorHAnsi" w:hAnsiTheme="minorHAnsi" w:cstheme="minorHAnsi"/>
                <w:sz w:val="20"/>
              </w:rPr>
              <w:t>R</w:t>
            </w:r>
          </w:p>
          <w:p w14:paraId="000E6482" w14:textId="77777777" w:rsidR="0003173E" w:rsidRPr="0015643A" w:rsidRDefault="0003173E" w:rsidP="00F31A20">
            <w:pPr>
              <w:rPr>
                <w:rFonts w:asciiTheme="minorHAnsi" w:hAnsiTheme="minorHAnsi" w:cstheme="minorHAnsi"/>
                <w:sz w:val="20"/>
              </w:rPr>
            </w:pPr>
          </w:p>
        </w:tc>
        <w:tc>
          <w:tcPr>
            <w:tcW w:w="1065" w:type="dxa"/>
            <w:tcBorders>
              <w:top w:val="single" w:sz="4" w:space="0" w:color="auto"/>
              <w:left w:val="single" w:sz="4" w:space="0" w:color="auto"/>
              <w:bottom w:val="single" w:sz="4" w:space="0" w:color="auto"/>
              <w:right w:val="single" w:sz="4" w:space="0" w:color="auto"/>
            </w:tcBorders>
            <w:vAlign w:val="center"/>
          </w:tcPr>
          <w:p w14:paraId="43328D1E" w14:textId="77777777" w:rsidR="0003173E" w:rsidRPr="0015643A" w:rsidRDefault="0003173E" w:rsidP="00F31A20">
            <w:pPr>
              <w:rPr>
                <w:rFonts w:asciiTheme="minorHAnsi" w:hAnsiTheme="minorHAnsi" w:cstheme="minorHAnsi"/>
                <w:sz w:val="20"/>
              </w:rPr>
            </w:pPr>
            <w:r w:rsidRPr="0015643A">
              <w:rPr>
                <w:rFonts w:asciiTheme="minorHAnsi" w:hAnsiTheme="minorHAnsi" w:cstheme="minorHAnsi"/>
                <w:sz w:val="20"/>
              </w:rPr>
              <w:t>R</w:t>
            </w:r>
          </w:p>
          <w:p w14:paraId="055C9317" w14:textId="77777777" w:rsidR="0003173E" w:rsidRPr="0015643A" w:rsidRDefault="0003173E" w:rsidP="00F31A20">
            <w:pPr>
              <w:rPr>
                <w:rFonts w:asciiTheme="minorHAnsi" w:hAnsiTheme="minorHAnsi" w:cstheme="minorHAnsi"/>
                <w:sz w:val="20"/>
              </w:rPr>
            </w:pPr>
          </w:p>
        </w:tc>
        <w:tc>
          <w:tcPr>
            <w:tcW w:w="2492" w:type="dxa"/>
            <w:tcBorders>
              <w:top w:val="nil"/>
              <w:left w:val="nil"/>
              <w:bottom w:val="single" w:sz="4" w:space="0" w:color="auto"/>
              <w:right w:val="single" w:sz="4" w:space="0" w:color="auto"/>
            </w:tcBorders>
            <w:vAlign w:val="center"/>
          </w:tcPr>
          <w:p w14:paraId="4B839CA4" w14:textId="77777777" w:rsidR="0003173E" w:rsidRPr="0015643A" w:rsidRDefault="0003173E" w:rsidP="00F31A20">
            <w:pPr>
              <w:rPr>
                <w:rFonts w:asciiTheme="minorHAnsi" w:hAnsiTheme="minorHAnsi" w:cstheme="minorHAnsi"/>
                <w:b/>
                <w:bCs/>
                <w:sz w:val="20"/>
              </w:rPr>
            </w:pPr>
            <w:r w:rsidRPr="0015643A">
              <w:rPr>
                <w:rFonts w:asciiTheme="minorHAnsi" w:hAnsiTheme="minorHAnsi" w:cstheme="minorHAnsi"/>
                <w:b/>
                <w:bCs/>
                <w:sz w:val="20"/>
              </w:rPr>
              <w:t>R</w:t>
            </w:r>
          </w:p>
          <w:p w14:paraId="131D1DC4" w14:textId="77777777" w:rsidR="0003173E" w:rsidRPr="0015643A" w:rsidRDefault="0003173E" w:rsidP="00F31A20">
            <w:pPr>
              <w:rPr>
                <w:rFonts w:asciiTheme="minorHAnsi" w:hAnsiTheme="minorHAnsi" w:cstheme="minorHAnsi"/>
                <w:b/>
                <w:bCs/>
                <w:sz w:val="20"/>
              </w:rPr>
            </w:pPr>
          </w:p>
        </w:tc>
      </w:tr>
      <w:tr w:rsidR="0003173E" w:rsidRPr="0015643A" w14:paraId="7E68FB81" w14:textId="77777777" w:rsidTr="00F31A20">
        <w:trPr>
          <w:trHeight w:val="831"/>
        </w:trPr>
        <w:tc>
          <w:tcPr>
            <w:tcW w:w="1986" w:type="dxa"/>
            <w:tcBorders>
              <w:top w:val="nil"/>
              <w:left w:val="single" w:sz="4" w:space="0" w:color="auto"/>
              <w:bottom w:val="single" w:sz="4" w:space="0" w:color="auto"/>
              <w:right w:val="single" w:sz="4" w:space="0" w:color="auto"/>
            </w:tcBorders>
            <w:noWrap/>
            <w:vAlign w:val="center"/>
          </w:tcPr>
          <w:p w14:paraId="5D3A7E8B" w14:textId="77777777" w:rsidR="0003173E" w:rsidRPr="0015643A" w:rsidRDefault="0003173E" w:rsidP="00F31A20">
            <w:pPr>
              <w:rPr>
                <w:rFonts w:asciiTheme="minorHAnsi" w:hAnsiTheme="minorHAnsi" w:cstheme="minorHAnsi"/>
                <w:sz w:val="20"/>
              </w:rPr>
            </w:pPr>
            <w:r w:rsidRPr="0015643A">
              <w:rPr>
                <w:rFonts w:asciiTheme="minorHAnsi" w:hAnsiTheme="minorHAnsi" w:cstheme="minorHAnsi"/>
                <w:sz w:val="20"/>
              </w:rPr>
              <w:t xml:space="preserve">Consumables Needed During Preventative Maintenance </w:t>
            </w:r>
          </w:p>
        </w:tc>
        <w:tc>
          <w:tcPr>
            <w:tcW w:w="950" w:type="dxa"/>
            <w:vMerge/>
            <w:tcBorders>
              <w:left w:val="nil"/>
              <w:right w:val="single" w:sz="4" w:space="0" w:color="auto"/>
            </w:tcBorders>
          </w:tcPr>
          <w:p w14:paraId="28157E74" w14:textId="77777777" w:rsidR="0003173E" w:rsidRPr="0015643A" w:rsidRDefault="0003173E" w:rsidP="00F31A20">
            <w:pPr>
              <w:rPr>
                <w:rFonts w:asciiTheme="minorHAnsi" w:hAnsiTheme="minorHAnsi" w:cstheme="minorHAnsi"/>
                <w:sz w:val="20"/>
              </w:rPr>
            </w:pPr>
          </w:p>
        </w:tc>
        <w:tc>
          <w:tcPr>
            <w:tcW w:w="1230" w:type="dxa"/>
            <w:tcBorders>
              <w:top w:val="nil"/>
              <w:left w:val="single" w:sz="4" w:space="0" w:color="auto"/>
              <w:bottom w:val="single" w:sz="4" w:space="0" w:color="auto"/>
              <w:right w:val="single" w:sz="4" w:space="0" w:color="auto"/>
            </w:tcBorders>
            <w:vAlign w:val="center"/>
          </w:tcPr>
          <w:p w14:paraId="5BA0E774" w14:textId="77777777" w:rsidR="0003173E" w:rsidRPr="0015643A" w:rsidRDefault="0003173E" w:rsidP="00F31A20">
            <w:pPr>
              <w:rPr>
                <w:rFonts w:asciiTheme="minorHAnsi" w:hAnsiTheme="minorHAnsi" w:cstheme="minorHAnsi"/>
                <w:sz w:val="20"/>
              </w:rPr>
            </w:pPr>
            <w:r w:rsidRPr="0015643A">
              <w:rPr>
                <w:rFonts w:asciiTheme="minorHAnsi" w:hAnsiTheme="minorHAnsi" w:cstheme="minorHAnsi"/>
                <w:sz w:val="20"/>
              </w:rPr>
              <w:t>R</w:t>
            </w:r>
          </w:p>
          <w:p w14:paraId="46DC39A3" w14:textId="77777777" w:rsidR="0003173E" w:rsidRPr="0015643A" w:rsidRDefault="0003173E" w:rsidP="00F31A20">
            <w:pPr>
              <w:rPr>
                <w:rFonts w:asciiTheme="minorHAnsi" w:hAnsiTheme="minorHAnsi" w:cstheme="minorHAnsi"/>
                <w:sz w:val="20"/>
              </w:rPr>
            </w:pPr>
          </w:p>
          <w:p w14:paraId="099BFCA8" w14:textId="77777777" w:rsidR="0003173E" w:rsidRPr="0015643A" w:rsidRDefault="0003173E" w:rsidP="00F31A20">
            <w:pPr>
              <w:rPr>
                <w:rFonts w:asciiTheme="minorHAnsi" w:hAnsiTheme="minorHAnsi" w:cstheme="minorHAnsi"/>
                <w:sz w:val="20"/>
              </w:rPr>
            </w:pPr>
          </w:p>
          <w:p w14:paraId="403875B9" w14:textId="77777777" w:rsidR="0003173E" w:rsidRPr="0015643A" w:rsidRDefault="0003173E" w:rsidP="00F31A20">
            <w:pPr>
              <w:rPr>
                <w:rFonts w:asciiTheme="minorHAnsi" w:hAnsiTheme="minorHAnsi" w:cstheme="minorHAnsi"/>
                <w:sz w:val="20"/>
              </w:rPr>
            </w:pPr>
          </w:p>
        </w:tc>
        <w:tc>
          <w:tcPr>
            <w:tcW w:w="1148" w:type="dxa"/>
            <w:tcBorders>
              <w:top w:val="nil"/>
              <w:left w:val="nil"/>
              <w:bottom w:val="single" w:sz="4" w:space="0" w:color="auto"/>
              <w:right w:val="single" w:sz="4" w:space="0" w:color="auto"/>
            </w:tcBorders>
            <w:vAlign w:val="center"/>
          </w:tcPr>
          <w:p w14:paraId="510918FE" w14:textId="77777777" w:rsidR="0003173E" w:rsidRPr="0015643A" w:rsidRDefault="0003173E" w:rsidP="00F31A20">
            <w:pPr>
              <w:rPr>
                <w:rFonts w:asciiTheme="minorHAnsi" w:hAnsiTheme="minorHAnsi" w:cstheme="minorHAnsi"/>
                <w:sz w:val="20"/>
              </w:rPr>
            </w:pPr>
            <w:r w:rsidRPr="0015643A">
              <w:rPr>
                <w:rFonts w:asciiTheme="minorHAnsi" w:hAnsiTheme="minorHAnsi" w:cstheme="minorHAnsi"/>
                <w:sz w:val="20"/>
              </w:rPr>
              <w:t>R</w:t>
            </w:r>
          </w:p>
          <w:p w14:paraId="6510997E" w14:textId="77777777" w:rsidR="0003173E" w:rsidRPr="0015643A" w:rsidRDefault="0003173E" w:rsidP="00F31A20">
            <w:pPr>
              <w:rPr>
                <w:rFonts w:asciiTheme="minorHAnsi" w:hAnsiTheme="minorHAnsi" w:cstheme="minorHAnsi"/>
                <w:sz w:val="20"/>
              </w:rPr>
            </w:pPr>
          </w:p>
          <w:p w14:paraId="48DD7314" w14:textId="77777777" w:rsidR="0003173E" w:rsidRPr="0015643A" w:rsidRDefault="0003173E" w:rsidP="00F31A20">
            <w:pPr>
              <w:rPr>
                <w:rFonts w:asciiTheme="minorHAnsi" w:hAnsiTheme="minorHAnsi" w:cstheme="minorHAnsi"/>
                <w:sz w:val="20"/>
              </w:rPr>
            </w:pPr>
          </w:p>
          <w:p w14:paraId="7294AD37" w14:textId="77777777" w:rsidR="0003173E" w:rsidRPr="0015643A" w:rsidRDefault="0003173E" w:rsidP="00F31A20">
            <w:pPr>
              <w:rPr>
                <w:rFonts w:asciiTheme="minorHAnsi" w:hAnsiTheme="minorHAnsi" w:cstheme="minorHAnsi"/>
                <w:sz w:val="20"/>
              </w:rPr>
            </w:pPr>
          </w:p>
        </w:tc>
        <w:tc>
          <w:tcPr>
            <w:tcW w:w="995" w:type="dxa"/>
            <w:tcBorders>
              <w:top w:val="nil"/>
              <w:left w:val="nil"/>
              <w:bottom w:val="single" w:sz="4" w:space="0" w:color="auto"/>
              <w:right w:val="single" w:sz="4" w:space="0" w:color="auto"/>
            </w:tcBorders>
            <w:vAlign w:val="center"/>
          </w:tcPr>
          <w:p w14:paraId="4CC606D9" w14:textId="77777777" w:rsidR="0003173E" w:rsidRPr="0015643A" w:rsidRDefault="0003173E" w:rsidP="00F31A20">
            <w:pPr>
              <w:rPr>
                <w:rFonts w:asciiTheme="minorHAnsi" w:hAnsiTheme="minorHAnsi" w:cstheme="minorHAnsi"/>
                <w:sz w:val="20"/>
              </w:rPr>
            </w:pPr>
            <w:r w:rsidRPr="0015643A">
              <w:rPr>
                <w:rFonts w:asciiTheme="minorHAnsi" w:hAnsiTheme="minorHAnsi" w:cstheme="minorHAnsi"/>
                <w:sz w:val="20"/>
              </w:rPr>
              <w:t>R</w:t>
            </w:r>
          </w:p>
          <w:p w14:paraId="64019403" w14:textId="77777777" w:rsidR="0003173E" w:rsidRPr="0015643A" w:rsidRDefault="0003173E" w:rsidP="00F31A20">
            <w:pPr>
              <w:rPr>
                <w:rFonts w:asciiTheme="minorHAnsi" w:hAnsiTheme="minorHAnsi" w:cstheme="minorHAnsi"/>
                <w:sz w:val="20"/>
              </w:rPr>
            </w:pPr>
          </w:p>
          <w:p w14:paraId="2B98277C" w14:textId="77777777" w:rsidR="0003173E" w:rsidRPr="0015643A" w:rsidRDefault="0003173E" w:rsidP="00F31A20">
            <w:pPr>
              <w:rPr>
                <w:rFonts w:asciiTheme="minorHAnsi" w:hAnsiTheme="minorHAnsi" w:cstheme="minorHAnsi"/>
                <w:sz w:val="20"/>
              </w:rPr>
            </w:pPr>
          </w:p>
          <w:p w14:paraId="072F8536" w14:textId="77777777" w:rsidR="0003173E" w:rsidRPr="0015643A" w:rsidRDefault="0003173E" w:rsidP="00F31A20">
            <w:pPr>
              <w:rPr>
                <w:rFonts w:asciiTheme="minorHAnsi" w:hAnsiTheme="minorHAnsi" w:cstheme="minorHAnsi"/>
                <w:sz w:val="20"/>
              </w:rPr>
            </w:pPr>
          </w:p>
        </w:tc>
        <w:tc>
          <w:tcPr>
            <w:tcW w:w="1127" w:type="dxa"/>
            <w:tcBorders>
              <w:top w:val="nil"/>
              <w:left w:val="nil"/>
              <w:bottom w:val="single" w:sz="4" w:space="0" w:color="auto"/>
              <w:right w:val="single" w:sz="4" w:space="0" w:color="auto"/>
            </w:tcBorders>
            <w:vAlign w:val="center"/>
          </w:tcPr>
          <w:p w14:paraId="45160ED5" w14:textId="77777777" w:rsidR="0003173E" w:rsidRPr="0015643A" w:rsidRDefault="0003173E" w:rsidP="00F31A20">
            <w:pPr>
              <w:rPr>
                <w:rFonts w:asciiTheme="minorHAnsi" w:hAnsiTheme="minorHAnsi" w:cstheme="minorHAnsi"/>
                <w:sz w:val="20"/>
              </w:rPr>
            </w:pPr>
            <w:r w:rsidRPr="0015643A">
              <w:rPr>
                <w:rFonts w:asciiTheme="minorHAnsi" w:hAnsiTheme="minorHAnsi" w:cstheme="minorHAnsi"/>
                <w:sz w:val="20"/>
              </w:rPr>
              <w:t>R</w:t>
            </w:r>
          </w:p>
          <w:p w14:paraId="7A43CD47" w14:textId="77777777" w:rsidR="0003173E" w:rsidRPr="0015643A" w:rsidRDefault="0003173E" w:rsidP="00F31A20">
            <w:pPr>
              <w:rPr>
                <w:rFonts w:asciiTheme="minorHAnsi" w:hAnsiTheme="minorHAnsi" w:cstheme="minorHAnsi"/>
                <w:sz w:val="20"/>
              </w:rPr>
            </w:pPr>
          </w:p>
          <w:p w14:paraId="16271D13" w14:textId="77777777" w:rsidR="0003173E" w:rsidRPr="0015643A" w:rsidRDefault="0003173E" w:rsidP="00F31A20">
            <w:pPr>
              <w:rPr>
                <w:rFonts w:asciiTheme="minorHAnsi" w:hAnsiTheme="minorHAnsi" w:cstheme="minorHAnsi"/>
                <w:sz w:val="20"/>
              </w:rPr>
            </w:pPr>
          </w:p>
          <w:p w14:paraId="7593142D" w14:textId="77777777" w:rsidR="0003173E" w:rsidRPr="0015643A" w:rsidRDefault="0003173E" w:rsidP="00F31A20">
            <w:pPr>
              <w:rPr>
                <w:rFonts w:asciiTheme="minorHAnsi" w:hAnsiTheme="minorHAnsi" w:cstheme="minorHAnsi"/>
                <w:sz w:val="20"/>
              </w:rPr>
            </w:pPr>
          </w:p>
        </w:tc>
        <w:tc>
          <w:tcPr>
            <w:tcW w:w="927" w:type="dxa"/>
            <w:tcBorders>
              <w:top w:val="nil"/>
              <w:left w:val="nil"/>
              <w:bottom w:val="single" w:sz="4" w:space="0" w:color="auto"/>
              <w:right w:val="single" w:sz="4" w:space="0" w:color="auto"/>
            </w:tcBorders>
            <w:vAlign w:val="center"/>
          </w:tcPr>
          <w:p w14:paraId="2679FDFB" w14:textId="77777777" w:rsidR="0003173E" w:rsidRPr="0015643A" w:rsidRDefault="0003173E" w:rsidP="00F31A20">
            <w:pPr>
              <w:rPr>
                <w:rFonts w:asciiTheme="minorHAnsi" w:hAnsiTheme="minorHAnsi" w:cstheme="minorHAnsi"/>
                <w:sz w:val="20"/>
              </w:rPr>
            </w:pPr>
            <w:r w:rsidRPr="0015643A">
              <w:rPr>
                <w:rFonts w:asciiTheme="minorHAnsi" w:hAnsiTheme="minorHAnsi" w:cstheme="minorHAnsi"/>
                <w:sz w:val="20"/>
              </w:rPr>
              <w:t>R</w:t>
            </w:r>
          </w:p>
          <w:p w14:paraId="311154EF" w14:textId="77777777" w:rsidR="0003173E" w:rsidRPr="0015643A" w:rsidRDefault="0003173E" w:rsidP="00F31A20">
            <w:pPr>
              <w:rPr>
                <w:rFonts w:asciiTheme="minorHAnsi" w:hAnsiTheme="minorHAnsi" w:cstheme="minorHAnsi"/>
                <w:sz w:val="20"/>
              </w:rPr>
            </w:pPr>
          </w:p>
          <w:p w14:paraId="00F42AFF" w14:textId="77777777" w:rsidR="0003173E" w:rsidRPr="0015643A" w:rsidRDefault="0003173E" w:rsidP="00F31A20">
            <w:pPr>
              <w:rPr>
                <w:rFonts w:asciiTheme="minorHAnsi" w:hAnsiTheme="minorHAnsi" w:cstheme="minorHAnsi"/>
                <w:sz w:val="20"/>
              </w:rPr>
            </w:pPr>
          </w:p>
          <w:p w14:paraId="322227C5" w14:textId="77777777" w:rsidR="0003173E" w:rsidRPr="0015643A" w:rsidRDefault="0003173E" w:rsidP="00F31A20">
            <w:pPr>
              <w:rPr>
                <w:rFonts w:asciiTheme="minorHAnsi" w:hAnsiTheme="minorHAnsi" w:cstheme="minorHAnsi"/>
                <w:sz w:val="20"/>
              </w:rPr>
            </w:pPr>
          </w:p>
        </w:tc>
        <w:tc>
          <w:tcPr>
            <w:tcW w:w="1185" w:type="dxa"/>
            <w:tcBorders>
              <w:top w:val="single" w:sz="4" w:space="0" w:color="auto"/>
              <w:left w:val="nil"/>
              <w:bottom w:val="single" w:sz="4" w:space="0" w:color="auto"/>
              <w:right w:val="single" w:sz="4" w:space="0" w:color="auto"/>
            </w:tcBorders>
            <w:vAlign w:val="center"/>
          </w:tcPr>
          <w:p w14:paraId="635C6DB5" w14:textId="77777777" w:rsidR="0003173E" w:rsidRPr="0015643A" w:rsidRDefault="0003173E" w:rsidP="00F31A20">
            <w:pPr>
              <w:rPr>
                <w:rFonts w:asciiTheme="minorHAnsi" w:hAnsiTheme="minorHAnsi" w:cstheme="minorHAnsi"/>
                <w:sz w:val="20"/>
              </w:rPr>
            </w:pPr>
            <w:r w:rsidRPr="0015643A">
              <w:rPr>
                <w:rFonts w:asciiTheme="minorHAnsi" w:hAnsiTheme="minorHAnsi" w:cstheme="minorHAnsi"/>
                <w:sz w:val="20"/>
              </w:rPr>
              <w:t>R</w:t>
            </w:r>
          </w:p>
          <w:p w14:paraId="6BE9A67C" w14:textId="77777777" w:rsidR="0003173E" w:rsidRPr="0015643A" w:rsidRDefault="0003173E" w:rsidP="00F31A20">
            <w:pPr>
              <w:rPr>
                <w:rFonts w:asciiTheme="minorHAnsi" w:hAnsiTheme="minorHAnsi" w:cstheme="minorHAnsi"/>
                <w:sz w:val="20"/>
              </w:rPr>
            </w:pPr>
          </w:p>
          <w:p w14:paraId="7DA4D097" w14:textId="77777777" w:rsidR="0003173E" w:rsidRPr="0015643A" w:rsidRDefault="0003173E" w:rsidP="00F31A20">
            <w:pPr>
              <w:rPr>
                <w:rFonts w:asciiTheme="minorHAnsi" w:hAnsiTheme="minorHAnsi" w:cstheme="minorHAnsi"/>
                <w:sz w:val="20"/>
              </w:rPr>
            </w:pPr>
          </w:p>
          <w:p w14:paraId="36E32046" w14:textId="77777777" w:rsidR="0003173E" w:rsidRPr="0015643A" w:rsidRDefault="0003173E" w:rsidP="00F31A20">
            <w:pPr>
              <w:rPr>
                <w:rFonts w:asciiTheme="minorHAnsi" w:hAnsiTheme="minorHAnsi" w:cstheme="minorHAnsi"/>
                <w:sz w:val="20"/>
              </w:rPr>
            </w:pPr>
          </w:p>
        </w:tc>
        <w:tc>
          <w:tcPr>
            <w:tcW w:w="932" w:type="dxa"/>
            <w:tcBorders>
              <w:top w:val="single" w:sz="4" w:space="0" w:color="auto"/>
              <w:left w:val="single" w:sz="4" w:space="0" w:color="auto"/>
              <w:bottom w:val="single" w:sz="4" w:space="0" w:color="auto"/>
              <w:right w:val="single" w:sz="4" w:space="0" w:color="auto"/>
            </w:tcBorders>
            <w:vAlign w:val="center"/>
          </w:tcPr>
          <w:p w14:paraId="4259FB2A" w14:textId="77777777" w:rsidR="0003173E" w:rsidRPr="0015643A" w:rsidRDefault="0003173E" w:rsidP="00F31A20">
            <w:pPr>
              <w:rPr>
                <w:rFonts w:asciiTheme="minorHAnsi" w:hAnsiTheme="minorHAnsi" w:cstheme="minorHAnsi"/>
                <w:sz w:val="20"/>
              </w:rPr>
            </w:pPr>
            <w:r w:rsidRPr="0015643A">
              <w:rPr>
                <w:rFonts w:asciiTheme="minorHAnsi" w:hAnsiTheme="minorHAnsi" w:cstheme="minorHAnsi"/>
                <w:sz w:val="20"/>
              </w:rPr>
              <w:t>R</w:t>
            </w:r>
          </w:p>
          <w:p w14:paraId="11055D04" w14:textId="77777777" w:rsidR="0003173E" w:rsidRPr="0015643A" w:rsidRDefault="0003173E" w:rsidP="00F31A20">
            <w:pPr>
              <w:rPr>
                <w:rFonts w:asciiTheme="minorHAnsi" w:hAnsiTheme="minorHAnsi" w:cstheme="minorHAnsi"/>
                <w:sz w:val="20"/>
              </w:rPr>
            </w:pPr>
          </w:p>
          <w:p w14:paraId="15CE255E" w14:textId="77777777" w:rsidR="0003173E" w:rsidRPr="0015643A" w:rsidRDefault="0003173E" w:rsidP="00F31A20">
            <w:pPr>
              <w:rPr>
                <w:rFonts w:asciiTheme="minorHAnsi" w:hAnsiTheme="minorHAnsi" w:cstheme="minorHAnsi"/>
                <w:sz w:val="20"/>
              </w:rPr>
            </w:pPr>
          </w:p>
          <w:p w14:paraId="207C427E" w14:textId="77777777" w:rsidR="0003173E" w:rsidRPr="0015643A" w:rsidRDefault="0003173E" w:rsidP="00F31A20">
            <w:pPr>
              <w:rPr>
                <w:rFonts w:asciiTheme="minorHAnsi" w:hAnsiTheme="minorHAnsi" w:cstheme="minorHAnsi"/>
                <w:sz w:val="20"/>
              </w:rPr>
            </w:pPr>
          </w:p>
        </w:tc>
        <w:tc>
          <w:tcPr>
            <w:tcW w:w="1197" w:type="dxa"/>
            <w:tcBorders>
              <w:top w:val="single" w:sz="4" w:space="0" w:color="auto"/>
              <w:left w:val="single" w:sz="4" w:space="0" w:color="auto"/>
              <w:bottom w:val="single" w:sz="4" w:space="0" w:color="auto"/>
              <w:right w:val="single" w:sz="4" w:space="0" w:color="auto"/>
            </w:tcBorders>
            <w:vAlign w:val="center"/>
          </w:tcPr>
          <w:p w14:paraId="5A0FB037" w14:textId="77777777" w:rsidR="0003173E" w:rsidRPr="0015643A" w:rsidRDefault="0003173E" w:rsidP="00F31A20">
            <w:pPr>
              <w:rPr>
                <w:rFonts w:asciiTheme="minorHAnsi" w:hAnsiTheme="minorHAnsi" w:cstheme="minorHAnsi"/>
                <w:sz w:val="20"/>
              </w:rPr>
            </w:pPr>
            <w:r w:rsidRPr="0015643A">
              <w:rPr>
                <w:rFonts w:asciiTheme="minorHAnsi" w:hAnsiTheme="minorHAnsi" w:cstheme="minorHAnsi"/>
                <w:sz w:val="20"/>
              </w:rPr>
              <w:t>R</w:t>
            </w:r>
          </w:p>
          <w:p w14:paraId="26E82305" w14:textId="77777777" w:rsidR="0003173E" w:rsidRPr="0015643A" w:rsidRDefault="0003173E" w:rsidP="00F31A20">
            <w:pPr>
              <w:rPr>
                <w:rFonts w:asciiTheme="minorHAnsi" w:hAnsiTheme="minorHAnsi" w:cstheme="minorHAnsi"/>
                <w:sz w:val="20"/>
              </w:rPr>
            </w:pPr>
          </w:p>
          <w:p w14:paraId="32944604" w14:textId="77777777" w:rsidR="0003173E" w:rsidRPr="0015643A" w:rsidRDefault="0003173E" w:rsidP="00F31A20">
            <w:pPr>
              <w:rPr>
                <w:rFonts w:asciiTheme="minorHAnsi" w:hAnsiTheme="minorHAnsi" w:cstheme="minorHAnsi"/>
                <w:sz w:val="20"/>
              </w:rPr>
            </w:pPr>
          </w:p>
          <w:p w14:paraId="7D4EE110" w14:textId="77777777" w:rsidR="0003173E" w:rsidRPr="0015643A" w:rsidRDefault="0003173E" w:rsidP="00F31A20">
            <w:pPr>
              <w:rPr>
                <w:rFonts w:asciiTheme="minorHAnsi" w:hAnsiTheme="minorHAnsi" w:cstheme="minorHAnsi"/>
                <w:sz w:val="20"/>
              </w:rPr>
            </w:pPr>
          </w:p>
        </w:tc>
        <w:tc>
          <w:tcPr>
            <w:tcW w:w="927" w:type="dxa"/>
            <w:tcBorders>
              <w:top w:val="single" w:sz="4" w:space="0" w:color="auto"/>
              <w:left w:val="single" w:sz="4" w:space="0" w:color="auto"/>
              <w:bottom w:val="single" w:sz="4" w:space="0" w:color="auto"/>
              <w:right w:val="single" w:sz="4" w:space="0" w:color="auto"/>
            </w:tcBorders>
            <w:vAlign w:val="center"/>
          </w:tcPr>
          <w:p w14:paraId="561D2C4E" w14:textId="77777777" w:rsidR="0003173E" w:rsidRPr="0015643A" w:rsidRDefault="0003173E" w:rsidP="00F31A20">
            <w:pPr>
              <w:rPr>
                <w:rFonts w:asciiTheme="minorHAnsi" w:hAnsiTheme="minorHAnsi" w:cstheme="minorHAnsi"/>
                <w:sz w:val="20"/>
              </w:rPr>
            </w:pPr>
            <w:r w:rsidRPr="0015643A">
              <w:rPr>
                <w:rFonts w:asciiTheme="minorHAnsi" w:hAnsiTheme="minorHAnsi" w:cstheme="minorHAnsi"/>
                <w:sz w:val="20"/>
              </w:rPr>
              <w:t>R</w:t>
            </w:r>
          </w:p>
          <w:p w14:paraId="3839922A" w14:textId="77777777" w:rsidR="0003173E" w:rsidRPr="0015643A" w:rsidRDefault="0003173E" w:rsidP="00F31A20">
            <w:pPr>
              <w:rPr>
                <w:rFonts w:asciiTheme="minorHAnsi" w:hAnsiTheme="minorHAnsi" w:cstheme="minorHAnsi"/>
                <w:sz w:val="20"/>
              </w:rPr>
            </w:pPr>
          </w:p>
          <w:p w14:paraId="13A92955" w14:textId="77777777" w:rsidR="0003173E" w:rsidRPr="0015643A" w:rsidRDefault="0003173E" w:rsidP="00F31A20">
            <w:pPr>
              <w:rPr>
                <w:rFonts w:asciiTheme="minorHAnsi" w:hAnsiTheme="minorHAnsi" w:cstheme="minorHAnsi"/>
                <w:sz w:val="20"/>
              </w:rPr>
            </w:pPr>
          </w:p>
          <w:p w14:paraId="5BA34DB6" w14:textId="77777777" w:rsidR="0003173E" w:rsidRPr="0015643A" w:rsidRDefault="0003173E" w:rsidP="00F31A20">
            <w:pPr>
              <w:rPr>
                <w:rFonts w:asciiTheme="minorHAnsi" w:hAnsiTheme="minorHAnsi" w:cstheme="minorHAnsi"/>
                <w:sz w:val="20"/>
              </w:rPr>
            </w:pPr>
          </w:p>
        </w:tc>
        <w:tc>
          <w:tcPr>
            <w:tcW w:w="1065" w:type="dxa"/>
            <w:tcBorders>
              <w:top w:val="single" w:sz="4" w:space="0" w:color="auto"/>
              <w:left w:val="single" w:sz="4" w:space="0" w:color="auto"/>
              <w:bottom w:val="single" w:sz="4" w:space="0" w:color="auto"/>
              <w:right w:val="single" w:sz="4" w:space="0" w:color="auto"/>
            </w:tcBorders>
            <w:vAlign w:val="center"/>
          </w:tcPr>
          <w:p w14:paraId="22E922EC" w14:textId="77777777" w:rsidR="0003173E" w:rsidRPr="0015643A" w:rsidRDefault="0003173E" w:rsidP="00F31A20">
            <w:pPr>
              <w:rPr>
                <w:rFonts w:asciiTheme="minorHAnsi" w:hAnsiTheme="minorHAnsi" w:cstheme="minorHAnsi"/>
                <w:sz w:val="20"/>
              </w:rPr>
            </w:pPr>
            <w:r w:rsidRPr="0015643A">
              <w:rPr>
                <w:rFonts w:asciiTheme="minorHAnsi" w:hAnsiTheme="minorHAnsi" w:cstheme="minorHAnsi"/>
                <w:sz w:val="20"/>
              </w:rPr>
              <w:t>R</w:t>
            </w:r>
          </w:p>
          <w:p w14:paraId="64ED8F79" w14:textId="77777777" w:rsidR="0003173E" w:rsidRPr="0015643A" w:rsidRDefault="0003173E" w:rsidP="00F31A20">
            <w:pPr>
              <w:rPr>
                <w:rFonts w:asciiTheme="minorHAnsi" w:hAnsiTheme="minorHAnsi" w:cstheme="minorHAnsi"/>
                <w:sz w:val="20"/>
              </w:rPr>
            </w:pPr>
          </w:p>
          <w:p w14:paraId="08A609B3" w14:textId="77777777" w:rsidR="0003173E" w:rsidRPr="0015643A" w:rsidRDefault="0003173E" w:rsidP="00F31A20">
            <w:pPr>
              <w:rPr>
                <w:rFonts w:asciiTheme="minorHAnsi" w:hAnsiTheme="minorHAnsi" w:cstheme="minorHAnsi"/>
                <w:sz w:val="20"/>
              </w:rPr>
            </w:pPr>
          </w:p>
          <w:p w14:paraId="64CECB5A" w14:textId="77777777" w:rsidR="0003173E" w:rsidRPr="0015643A" w:rsidRDefault="0003173E" w:rsidP="00F31A20">
            <w:pPr>
              <w:rPr>
                <w:rFonts w:asciiTheme="minorHAnsi" w:hAnsiTheme="minorHAnsi" w:cstheme="minorHAnsi"/>
                <w:sz w:val="20"/>
              </w:rPr>
            </w:pPr>
          </w:p>
        </w:tc>
        <w:tc>
          <w:tcPr>
            <w:tcW w:w="2492" w:type="dxa"/>
            <w:tcBorders>
              <w:top w:val="nil"/>
              <w:left w:val="nil"/>
              <w:bottom w:val="single" w:sz="4" w:space="0" w:color="auto"/>
              <w:right w:val="single" w:sz="4" w:space="0" w:color="auto"/>
            </w:tcBorders>
            <w:vAlign w:val="center"/>
          </w:tcPr>
          <w:p w14:paraId="6C5C25CB" w14:textId="77777777" w:rsidR="0003173E" w:rsidRPr="0015643A" w:rsidRDefault="0003173E" w:rsidP="00F31A20">
            <w:pPr>
              <w:rPr>
                <w:rFonts w:asciiTheme="minorHAnsi" w:hAnsiTheme="minorHAnsi" w:cstheme="minorHAnsi"/>
                <w:b/>
                <w:bCs/>
                <w:sz w:val="20"/>
              </w:rPr>
            </w:pPr>
            <w:r w:rsidRPr="0015643A">
              <w:rPr>
                <w:rFonts w:asciiTheme="minorHAnsi" w:hAnsiTheme="minorHAnsi" w:cstheme="minorHAnsi"/>
                <w:b/>
                <w:bCs/>
                <w:sz w:val="20"/>
              </w:rPr>
              <w:t>R</w:t>
            </w:r>
          </w:p>
          <w:p w14:paraId="2622BE61" w14:textId="77777777" w:rsidR="0003173E" w:rsidRPr="0015643A" w:rsidRDefault="0003173E" w:rsidP="00F31A20">
            <w:pPr>
              <w:rPr>
                <w:rFonts w:asciiTheme="minorHAnsi" w:hAnsiTheme="minorHAnsi" w:cstheme="minorHAnsi"/>
                <w:b/>
                <w:bCs/>
                <w:sz w:val="20"/>
              </w:rPr>
            </w:pPr>
          </w:p>
          <w:p w14:paraId="1DEE5CCB" w14:textId="77777777" w:rsidR="0003173E" w:rsidRPr="0015643A" w:rsidRDefault="0003173E" w:rsidP="00F31A20">
            <w:pPr>
              <w:rPr>
                <w:rFonts w:asciiTheme="minorHAnsi" w:hAnsiTheme="minorHAnsi" w:cstheme="minorHAnsi"/>
                <w:b/>
                <w:bCs/>
                <w:sz w:val="20"/>
              </w:rPr>
            </w:pPr>
          </w:p>
          <w:p w14:paraId="5C6A8B25" w14:textId="77777777" w:rsidR="0003173E" w:rsidRPr="0015643A" w:rsidRDefault="0003173E" w:rsidP="00F31A20">
            <w:pPr>
              <w:rPr>
                <w:rFonts w:asciiTheme="minorHAnsi" w:hAnsiTheme="minorHAnsi" w:cstheme="minorHAnsi"/>
                <w:b/>
                <w:bCs/>
                <w:sz w:val="20"/>
              </w:rPr>
            </w:pPr>
          </w:p>
        </w:tc>
      </w:tr>
      <w:tr w:rsidR="0003173E" w:rsidRPr="0015643A" w14:paraId="313FE584" w14:textId="77777777" w:rsidTr="00F31A20">
        <w:trPr>
          <w:trHeight w:val="255"/>
        </w:trPr>
        <w:tc>
          <w:tcPr>
            <w:tcW w:w="1986" w:type="dxa"/>
            <w:tcBorders>
              <w:top w:val="nil"/>
              <w:left w:val="single" w:sz="4" w:space="0" w:color="auto"/>
              <w:bottom w:val="single" w:sz="4" w:space="0" w:color="auto"/>
              <w:right w:val="single" w:sz="4" w:space="0" w:color="auto"/>
            </w:tcBorders>
            <w:noWrap/>
            <w:vAlign w:val="center"/>
          </w:tcPr>
          <w:p w14:paraId="1C8587BD" w14:textId="77777777" w:rsidR="0003173E" w:rsidRPr="0015643A" w:rsidRDefault="0003173E" w:rsidP="00F31A20">
            <w:pPr>
              <w:rPr>
                <w:rFonts w:asciiTheme="minorHAnsi" w:hAnsiTheme="minorHAnsi" w:cstheme="minorHAnsi"/>
                <w:sz w:val="20"/>
              </w:rPr>
            </w:pPr>
            <w:r w:rsidRPr="0015643A">
              <w:rPr>
                <w:rFonts w:asciiTheme="minorHAnsi" w:hAnsiTheme="minorHAnsi" w:cstheme="minorHAnsi"/>
                <w:sz w:val="20"/>
              </w:rPr>
              <w:t>Insurance</w:t>
            </w:r>
          </w:p>
        </w:tc>
        <w:tc>
          <w:tcPr>
            <w:tcW w:w="950" w:type="dxa"/>
            <w:vMerge/>
            <w:tcBorders>
              <w:left w:val="nil"/>
              <w:right w:val="single" w:sz="4" w:space="0" w:color="auto"/>
            </w:tcBorders>
          </w:tcPr>
          <w:p w14:paraId="49B52B83" w14:textId="77777777" w:rsidR="0003173E" w:rsidRPr="0015643A" w:rsidRDefault="0003173E" w:rsidP="00F31A20">
            <w:pPr>
              <w:rPr>
                <w:rFonts w:asciiTheme="minorHAnsi" w:hAnsiTheme="minorHAnsi" w:cstheme="minorHAnsi"/>
                <w:sz w:val="20"/>
              </w:rPr>
            </w:pPr>
          </w:p>
        </w:tc>
        <w:tc>
          <w:tcPr>
            <w:tcW w:w="1230" w:type="dxa"/>
            <w:tcBorders>
              <w:top w:val="nil"/>
              <w:left w:val="single" w:sz="4" w:space="0" w:color="auto"/>
              <w:bottom w:val="single" w:sz="4" w:space="0" w:color="auto"/>
              <w:right w:val="single" w:sz="4" w:space="0" w:color="auto"/>
            </w:tcBorders>
            <w:vAlign w:val="center"/>
          </w:tcPr>
          <w:p w14:paraId="46530FDD" w14:textId="77777777" w:rsidR="0003173E" w:rsidRPr="0015643A" w:rsidRDefault="0003173E" w:rsidP="00F31A20">
            <w:pPr>
              <w:rPr>
                <w:rFonts w:asciiTheme="minorHAnsi" w:hAnsiTheme="minorHAnsi" w:cstheme="minorHAnsi"/>
                <w:sz w:val="20"/>
              </w:rPr>
            </w:pPr>
            <w:r w:rsidRPr="0015643A">
              <w:rPr>
                <w:rFonts w:asciiTheme="minorHAnsi" w:hAnsiTheme="minorHAnsi" w:cstheme="minorHAnsi"/>
                <w:sz w:val="20"/>
              </w:rPr>
              <w:t>R</w:t>
            </w:r>
          </w:p>
        </w:tc>
        <w:tc>
          <w:tcPr>
            <w:tcW w:w="1148" w:type="dxa"/>
            <w:tcBorders>
              <w:top w:val="nil"/>
              <w:left w:val="nil"/>
              <w:bottom w:val="single" w:sz="4" w:space="0" w:color="auto"/>
              <w:right w:val="single" w:sz="4" w:space="0" w:color="auto"/>
            </w:tcBorders>
            <w:vAlign w:val="center"/>
          </w:tcPr>
          <w:p w14:paraId="7B9471DD" w14:textId="77777777" w:rsidR="0003173E" w:rsidRPr="0015643A" w:rsidRDefault="0003173E" w:rsidP="00F31A20">
            <w:pPr>
              <w:rPr>
                <w:rFonts w:asciiTheme="minorHAnsi" w:hAnsiTheme="minorHAnsi" w:cstheme="minorHAnsi"/>
                <w:sz w:val="20"/>
              </w:rPr>
            </w:pPr>
            <w:r w:rsidRPr="0015643A">
              <w:rPr>
                <w:rFonts w:asciiTheme="minorHAnsi" w:hAnsiTheme="minorHAnsi" w:cstheme="minorHAnsi"/>
                <w:sz w:val="20"/>
              </w:rPr>
              <w:t>R</w:t>
            </w:r>
          </w:p>
        </w:tc>
        <w:tc>
          <w:tcPr>
            <w:tcW w:w="995" w:type="dxa"/>
            <w:tcBorders>
              <w:top w:val="nil"/>
              <w:left w:val="nil"/>
              <w:bottom w:val="single" w:sz="4" w:space="0" w:color="auto"/>
              <w:right w:val="single" w:sz="4" w:space="0" w:color="auto"/>
            </w:tcBorders>
            <w:vAlign w:val="center"/>
          </w:tcPr>
          <w:p w14:paraId="08E130A9" w14:textId="77777777" w:rsidR="0003173E" w:rsidRPr="0015643A" w:rsidRDefault="0003173E" w:rsidP="00F31A20">
            <w:pPr>
              <w:rPr>
                <w:rFonts w:asciiTheme="minorHAnsi" w:hAnsiTheme="minorHAnsi" w:cstheme="minorHAnsi"/>
                <w:sz w:val="20"/>
              </w:rPr>
            </w:pPr>
            <w:r w:rsidRPr="0015643A">
              <w:rPr>
                <w:rFonts w:asciiTheme="minorHAnsi" w:hAnsiTheme="minorHAnsi" w:cstheme="minorHAnsi"/>
                <w:sz w:val="20"/>
              </w:rPr>
              <w:t>R</w:t>
            </w:r>
          </w:p>
        </w:tc>
        <w:tc>
          <w:tcPr>
            <w:tcW w:w="1127" w:type="dxa"/>
            <w:tcBorders>
              <w:top w:val="nil"/>
              <w:left w:val="nil"/>
              <w:bottom w:val="single" w:sz="4" w:space="0" w:color="auto"/>
              <w:right w:val="single" w:sz="4" w:space="0" w:color="auto"/>
            </w:tcBorders>
            <w:vAlign w:val="center"/>
          </w:tcPr>
          <w:p w14:paraId="42148329" w14:textId="77777777" w:rsidR="0003173E" w:rsidRPr="0015643A" w:rsidRDefault="0003173E" w:rsidP="00F31A20">
            <w:pPr>
              <w:rPr>
                <w:rFonts w:asciiTheme="minorHAnsi" w:hAnsiTheme="minorHAnsi" w:cstheme="minorHAnsi"/>
                <w:sz w:val="20"/>
              </w:rPr>
            </w:pPr>
            <w:r w:rsidRPr="0015643A">
              <w:rPr>
                <w:rFonts w:asciiTheme="minorHAnsi" w:hAnsiTheme="minorHAnsi" w:cstheme="minorHAnsi"/>
                <w:sz w:val="20"/>
              </w:rPr>
              <w:t>R</w:t>
            </w:r>
          </w:p>
        </w:tc>
        <w:tc>
          <w:tcPr>
            <w:tcW w:w="927" w:type="dxa"/>
            <w:tcBorders>
              <w:top w:val="nil"/>
              <w:left w:val="nil"/>
              <w:bottom w:val="single" w:sz="4" w:space="0" w:color="auto"/>
              <w:right w:val="single" w:sz="4" w:space="0" w:color="auto"/>
            </w:tcBorders>
            <w:vAlign w:val="center"/>
          </w:tcPr>
          <w:p w14:paraId="27F8857A" w14:textId="77777777" w:rsidR="0003173E" w:rsidRPr="0015643A" w:rsidRDefault="0003173E" w:rsidP="00F31A20">
            <w:pPr>
              <w:rPr>
                <w:rFonts w:asciiTheme="minorHAnsi" w:hAnsiTheme="minorHAnsi" w:cstheme="minorHAnsi"/>
                <w:sz w:val="20"/>
              </w:rPr>
            </w:pPr>
            <w:r w:rsidRPr="0015643A">
              <w:rPr>
                <w:rFonts w:asciiTheme="minorHAnsi" w:hAnsiTheme="minorHAnsi" w:cstheme="minorHAnsi"/>
                <w:sz w:val="20"/>
              </w:rPr>
              <w:t>R</w:t>
            </w:r>
          </w:p>
        </w:tc>
        <w:tc>
          <w:tcPr>
            <w:tcW w:w="1185" w:type="dxa"/>
            <w:tcBorders>
              <w:top w:val="single" w:sz="4" w:space="0" w:color="auto"/>
              <w:left w:val="nil"/>
              <w:bottom w:val="single" w:sz="4" w:space="0" w:color="auto"/>
              <w:right w:val="single" w:sz="4" w:space="0" w:color="auto"/>
            </w:tcBorders>
            <w:vAlign w:val="center"/>
          </w:tcPr>
          <w:p w14:paraId="04255B09" w14:textId="77777777" w:rsidR="0003173E" w:rsidRPr="0015643A" w:rsidRDefault="0003173E" w:rsidP="00F31A20">
            <w:pPr>
              <w:rPr>
                <w:rFonts w:asciiTheme="minorHAnsi" w:hAnsiTheme="minorHAnsi" w:cstheme="minorHAnsi"/>
                <w:sz w:val="20"/>
              </w:rPr>
            </w:pPr>
            <w:r w:rsidRPr="0015643A">
              <w:rPr>
                <w:rFonts w:asciiTheme="minorHAnsi" w:hAnsiTheme="minorHAnsi" w:cstheme="minorHAnsi"/>
                <w:sz w:val="20"/>
              </w:rPr>
              <w:t>R</w:t>
            </w:r>
          </w:p>
        </w:tc>
        <w:tc>
          <w:tcPr>
            <w:tcW w:w="932" w:type="dxa"/>
            <w:tcBorders>
              <w:top w:val="single" w:sz="4" w:space="0" w:color="auto"/>
              <w:left w:val="single" w:sz="4" w:space="0" w:color="auto"/>
              <w:bottom w:val="single" w:sz="4" w:space="0" w:color="auto"/>
              <w:right w:val="single" w:sz="4" w:space="0" w:color="auto"/>
            </w:tcBorders>
            <w:vAlign w:val="center"/>
          </w:tcPr>
          <w:p w14:paraId="28222736" w14:textId="77777777" w:rsidR="0003173E" w:rsidRPr="0015643A" w:rsidRDefault="0003173E" w:rsidP="00F31A20">
            <w:pPr>
              <w:rPr>
                <w:rFonts w:asciiTheme="minorHAnsi" w:hAnsiTheme="minorHAnsi" w:cstheme="minorHAnsi"/>
                <w:sz w:val="20"/>
              </w:rPr>
            </w:pPr>
            <w:r w:rsidRPr="0015643A">
              <w:rPr>
                <w:rFonts w:asciiTheme="minorHAnsi" w:hAnsiTheme="minorHAnsi" w:cstheme="minorHAnsi"/>
                <w:sz w:val="20"/>
              </w:rPr>
              <w:t>R</w:t>
            </w:r>
          </w:p>
        </w:tc>
        <w:tc>
          <w:tcPr>
            <w:tcW w:w="1197" w:type="dxa"/>
            <w:tcBorders>
              <w:top w:val="single" w:sz="4" w:space="0" w:color="auto"/>
              <w:left w:val="single" w:sz="4" w:space="0" w:color="auto"/>
              <w:bottom w:val="single" w:sz="4" w:space="0" w:color="auto"/>
              <w:right w:val="single" w:sz="4" w:space="0" w:color="auto"/>
            </w:tcBorders>
            <w:vAlign w:val="center"/>
          </w:tcPr>
          <w:p w14:paraId="41470C46" w14:textId="77777777" w:rsidR="0003173E" w:rsidRPr="0015643A" w:rsidRDefault="0003173E" w:rsidP="00F31A20">
            <w:pPr>
              <w:rPr>
                <w:rFonts w:asciiTheme="minorHAnsi" w:hAnsiTheme="minorHAnsi" w:cstheme="minorHAnsi"/>
                <w:sz w:val="20"/>
              </w:rPr>
            </w:pPr>
            <w:r w:rsidRPr="0015643A">
              <w:rPr>
                <w:rFonts w:asciiTheme="minorHAnsi" w:hAnsiTheme="minorHAnsi" w:cstheme="minorHAnsi"/>
                <w:sz w:val="20"/>
              </w:rPr>
              <w:t>R</w:t>
            </w:r>
          </w:p>
        </w:tc>
        <w:tc>
          <w:tcPr>
            <w:tcW w:w="927" w:type="dxa"/>
            <w:tcBorders>
              <w:top w:val="single" w:sz="4" w:space="0" w:color="auto"/>
              <w:left w:val="single" w:sz="4" w:space="0" w:color="auto"/>
              <w:bottom w:val="single" w:sz="4" w:space="0" w:color="auto"/>
              <w:right w:val="single" w:sz="4" w:space="0" w:color="auto"/>
            </w:tcBorders>
            <w:vAlign w:val="center"/>
          </w:tcPr>
          <w:p w14:paraId="5DAEA21C" w14:textId="77777777" w:rsidR="0003173E" w:rsidRPr="0015643A" w:rsidRDefault="0003173E" w:rsidP="00F31A20">
            <w:pPr>
              <w:rPr>
                <w:rFonts w:asciiTheme="minorHAnsi" w:hAnsiTheme="minorHAnsi" w:cstheme="minorHAnsi"/>
                <w:sz w:val="20"/>
              </w:rPr>
            </w:pPr>
            <w:r w:rsidRPr="0015643A">
              <w:rPr>
                <w:rFonts w:asciiTheme="minorHAnsi" w:hAnsiTheme="minorHAnsi" w:cstheme="minorHAnsi"/>
                <w:sz w:val="20"/>
              </w:rPr>
              <w:t>R</w:t>
            </w:r>
          </w:p>
        </w:tc>
        <w:tc>
          <w:tcPr>
            <w:tcW w:w="1065" w:type="dxa"/>
            <w:tcBorders>
              <w:top w:val="single" w:sz="4" w:space="0" w:color="auto"/>
              <w:left w:val="single" w:sz="4" w:space="0" w:color="auto"/>
              <w:bottom w:val="single" w:sz="4" w:space="0" w:color="auto"/>
              <w:right w:val="single" w:sz="4" w:space="0" w:color="auto"/>
            </w:tcBorders>
            <w:vAlign w:val="center"/>
          </w:tcPr>
          <w:p w14:paraId="0F8DED5B" w14:textId="77777777" w:rsidR="0003173E" w:rsidRPr="0015643A" w:rsidRDefault="0003173E" w:rsidP="00F31A20">
            <w:pPr>
              <w:rPr>
                <w:rFonts w:asciiTheme="minorHAnsi" w:hAnsiTheme="minorHAnsi" w:cstheme="minorHAnsi"/>
                <w:sz w:val="20"/>
              </w:rPr>
            </w:pPr>
            <w:r w:rsidRPr="0015643A">
              <w:rPr>
                <w:rFonts w:asciiTheme="minorHAnsi" w:hAnsiTheme="minorHAnsi" w:cstheme="minorHAnsi"/>
                <w:sz w:val="20"/>
              </w:rPr>
              <w:t>R</w:t>
            </w:r>
          </w:p>
        </w:tc>
        <w:tc>
          <w:tcPr>
            <w:tcW w:w="2492" w:type="dxa"/>
            <w:tcBorders>
              <w:top w:val="nil"/>
              <w:left w:val="nil"/>
              <w:bottom w:val="single" w:sz="4" w:space="0" w:color="auto"/>
              <w:right w:val="single" w:sz="4" w:space="0" w:color="auto"/>
            </w:tcBorders>
            <w:vAlign w:val="center"/>
          </w:tcPr>
          <w:p w14:paraId="52D78616" w14:textId="77777777" w:rsidR="0003173E" w:rsidRPr="0015643A" w:rsidRDefault="0003173E" w:rsidP="00F31A20">
            <w:pPr>
              <w:rPr>
                <w:rFonts w:asciiTheme="minorHAnsi" w:hAnsiTheme="minorHAnsi" w:cstheme="minorHAnsi"/>
                <w:b/>
                <w:bCs/>
                <w:sz w:val="20"/>
              </w:rPr>
            </w:pPr>
            <w:r w:rsidRPr="0015643A">
              <w:rPr>
                <w:rFonts w:asciiTheme="minorHAnsi" w:hAnsiTheme="minorHAnsi" w:cstheme="minorHAnsi"/>
                <w:b/>
                <w:bCs/>
                <w:sz w:val="20"/>
              </w:rPr>
              <w:t>R</w:t>
            </w:r>
          </w:p>
        </w:tc>
      </w:tr>
      <w:tr w:rsidR="0003173E" w:rsidRPr="0015643A" w14:paraId="4A1A4EF0" w14:textId="77777777" w:rsidTr="00F31A20">
        <w:trPr>
          <w:trHeight w:val="255"/>
        </w:trPr>
        <w:tc>
          <w:tcPr>
            <w:tcW w:w="1986" w:type="dxa"/>
            <w:tcBorders>
              <w:top w:val="single" w:sz="4" w:space="0" w:color="auto"/>
              <w:left w:val="single" w:sz="4" w:space="0" w:color="auto"/>
              <w:bottom w:val="single" w:sz="4" w:space="0" w:color="auto"/>
              <w:right w:val="single" w:sz="4" w:space="0" w:color="auto"/>
            </w:tcBorders>
            <w:noWrap/>
            <w:vAlign w:val="center"/>
          </w:tcPr>
          <w:p w14:paraId="7B54C587" w14:textId="77777777" w:rsidR="0003173E" w:rsidRPr="0015643A" w:rsidRDefault="0003173E" w:rsidP="00F31A20">
            <w:pPr>
              <w:rPr>
                <w:rFonts w:asciiTheme="minorHAnsi" w:hAnsiTheme="minorHAnsi" w:cstheme="minorHAnsi"/>
                <w:sz w:val="20"/>
              </w:rPr>
            </w:pPr>
            <w:r w:rsidRPr="0015643A">
              <w:rPr>
                <w:rFonts w:asciiTheme="minorHAnsi" w:hAnsiTheme="minorHAnsi" w:cstheme="minorHAnsi"/>
                <w:sz w:val="20"/>
              </w:rPr>
              <w:t>Training</w:t>
            </w:r>
          </w:p>
        </w:tc>
        <w:tc>
          <w:tcPr>
            <w:tcW w:w="950" w:type="dxa"/>
            <w:vMerge/>
            <w:tcBorders>
              <w:left w:val="nil"/>
              <w:right w:val="single" w:sz="4" w:space="0" w:color="auto"/>
            </w:tcBorders>
          </w:tcPr>
          <w:p w14:paraId="7E2ABE4E" w14:textId="77777777" w:rsidR="0003173E" w:rsidRPr="0015643A" w:rsidRDefault="0003173E" w:rsidP="00F31A20">
            <w:pPr>
              <w:rPr>
                <w:rFonts w:asciiTheme="minorHAnsi" w:hAnsiTheme="minorHAnsi" w:cstheme="minorHAnsi"/>
                <w:sz w:val="20"/>
              </w:rPr>
            </w:pPr>
          </w:p>
        </w:tc>
        <w:tc>
          <w:tcPr>
            <w:tcW w:w="1230" w:type="dxa"/>
            <w:tcBorders>
              <w:top w:val="single" w:sz="4" w:space="0" w:color="auto"/>
              <w:left w:val="single" w:sz="4" w:space="0" w:color="auto"/>
              <w:bottom w:val="single" w:sz="4" w:space="0" w:color="auto"/>
              <w:right w:val="single" w:sz="4" w:space="0" w:color="auto"/>
            </w:tcBorders>
            <w:vAlign w:val="center"/>
          </w:tcPr>
          <w:p w14:paraId="48D3B6B0" w14:textId="77777777" w:rsidR="0003173E" w:rsidRPr="0015643A" w:rsidRDefault="0003173E" w:rsidP="00F31A20">
            <w:pPr>
              <w:rPr>
                <w:rFonts w:asciiTheme="minorHAnsi" w:hAnsiTheme="minorHAnsi" w:cstheme="minorHAnsi"/>
                <w:sz w:val="20"/>
              </w:rPr>
            </w:pPr>
            <w:r w:rsidRPr="0015643A">
              <w:rPr>
                <w:rFonts w:asciiTheme="minorHAnsi" w:hAnsiTheme="minorHAnsi" w:cstheme="minorHAnsi"/>
                <w:sz w:val="20"/>
              </w:rPr>
              <w:t>R</w:t>
            </w:r>
          </w:p>
        </w:tc>
        <w:tc>
          <w:tcPr>
            <w:tcW w:w="1148" w:type="dxa"/>
            <w:tcBorders>
              <w:top w:val="single" w:sz="4" w:space="0" w:color="auto"/>
              <w:left w:val="nil"/>
              <w:bottom w:val="single" w:sz="4" w:space="0" w:color="auto"/>
              <w:right w:val="single" w:sz="4" w:space="0" w:color="auto"/>
            </w:tcBorders>
            <w:vAlign w:val="center"/>
          </w:tcPr>
          <w:p w14:paraId="7D145D9E" w14:textId="77777777" w:rsidR="0003173E" w:rsidRPr="0015643A" w:rsidRDefault="0003173E" w:rsidP="00F31A20">
            <w:pPr>
              <w:rPr>
                <w:rFonts w:asciiTheme="minorHAnsi" w:hAnsiTheme="minorHAnsi" w:cstheme="minorHAnsi"/>
                <w:sz w:val="20"/>
              </w:rPr>
            </w:pPr>
            <w:r w:rsidRPr="0015643A">
              <w:rPr>
                <w:rFonts w:asciiTheme="minorHAnsi" w:hAnsiTheme="minorHAnsi" w:cstheme="minorHAnsi"/>
                <w:sz w:val="20"/>
              </w:rPr>
              <w:t>R</w:t>
            </w:r>
          </w:p>
        </w:tc>
        <w:tc>
          <w:tcPr>
            <w:tcW w:w="995" w:type="dxa"/>
            <w:tcBorders>
              <w:top w:val="single" w:sz="4" w:space="0" w:color="auto"/>
              <w:left w:val="nil"/>
              <w:bottom w:val="single" w:sz="4" w:space="0" w:color="auto"/>
              <w:right w:val="single" w:sz="4" w:space="0" w:color="auto"/>
            </w:tcBorders>
            <w:vAlign w:val="center"/>
          </w:tcPr>
          <w:p w14:paraId="115874E1" w14:textId="77777777" w:rsidR="0003173E" w:rsidRPr="0015643A" w:rsidRDefault="0003173E" w:rsidP="00F31A20">
            <w:pPr>
              <w:rPr>
                <w:rFonts w:asciiTheme="minorHAnsi" w:hAnsiTheme="minorHAnsi" w:cstheme="minorHAnsi"/>
                <w:sz w:val="20"/>
              </w:rPr>
            </w:pPr>
            <w:r w:rsidRPr="0015643A">
              <w:rPr>
                <w:rFonts w:asciiTheme="minorHAnsi" w:hAnsiTheme="minorHAnsi" w:cstheme="minorHAnsi"/>
                <w:sz w:val="20"/>
              </w:rPr>
              <w:t>R</w:t>
            </w:r>
          </w:p>
        </w:tc>
        <w:tc>
          <w:tcPr>
            <w:tcW w:w="1127" w:type="dxa"/>
            <w:tcBorders>
              <w:top w:val="single" w:sz="4" w:space="0" w:color="auto"/>
              <w:left w:val="nil"/>
              <w:bottom w:val="single" w:sz="4" w:space="0" w:color="auto"/>
              <w:right w:val="single" w:sz="4" w:space="0" w:color="auto"/>
            </w:tcBorders>
            <w:vAlign w:val="center"/>
          </w:tcPr>
          <w:p w14:paraId="0988A698" w14:textId="77777777" w:rsidR="0003173E" w:rsidRPr="0015643A" w:rsidRDefault="0003173E" w:rsidP="00F31A20">
            <w:pPr>
              <w:rPr>
                <w:rFonts w:asciiTheme="minorHAnsi" w:hAnsiTheme="minorHAnsi" w:cstheme="minorHAnsi"/>
                <w:sz w:val="20"/>
              </w:rPr>
            </w:pPr>
            <w:r w:rsidRPr="0015643A">
              <w:rPr>
                <w:rFonts w:asciiTheme="minorHAnsi" w:hAnsiTheme="minorHAnsi" w:cstheme="minorHAnsi"/>
                <w:sz w:val="20"/>
              </w:rPr>
              <w:t>R</w:t>
            </w:r>
          </w:p>
        </w:tc>
        <w:tc>
          <w:tcPr>
            <w:tcW w:w="927" w:type="dxa"/>
            <w:tcBorders>
              <w:top w:val="single" w:sz="4" w:space="0" w:color="auto"/>
              <w:left w:val="nil"/>
              <w:bottom w:val="single" w:sz="4" w:space="0" w:color="auto"/>
              <w:right w:val="single" w:sz="4" w:space="0" w:color="auto"/>
            </w:tcBorders>
            <w:vAlign w:val="center"/>
          </w:tcPr>
          <w:p w14:paraId="5A6BDA4D" w14:textId="77777777" w:rsidR="0003173E" w:rsidRPr="0015643A" w:rsidRDefault="0003173E" w:rsidP="00F31A20">
            <w:pPr>
              <w:rPr>
                <w:rFonts w:asciiTheme="minorHAnsi" w:hAnsiTheme="minorHAnsi" w:cstheme="minorHAnsi"/>
                <w:sz w:val="20"/>
              </w:rPr>
            </w:pPr>
            <w:r w:rsidRPr="0015643A">
              <w:rPr>
                <w:rFonts w:asciiTheme="minorHAnsi" w:hAnsiTheme="minorHAnsi" w:cstheme="minorHAnsi"/>
                <w:sz w:val="20"/>
              </w:rPr>
              <w:t>R</w:t>
            </w:r>
          </w:p>
        </w:tc>
        <w:tc>
          <w:tcPr>
            <w:tcW w:w="1185" w:type="dxa"/>
            <w:tcBorders>
              <w:top w:val="single" w:sz="4" w:space="0" w:color="auto"/>
              <w:left w:val="nil"/>
              <w:bottom w:val="single" w:sz="4" w:space="0" w:color="auto"/>
              <w:right w:val="single" w:sz="4" w:space="0" w:color="auto"/>
            </w:tcBorders>
            <w:vAlign w:val="center"/>
          </w:tcPr>
          <w:p w14:paraId="76A2A7F1" w14:textId="77777777" w:rsidR="0003173E" w:rsidRPr="0015643A" w:rsidRDefault="0003173E" w:rsidP="00F31A20">
            <w:pPr>
              <w:rPr>
                <w:rFonts w:asciiTheme="minorHAnsi" w:hAnsiTheme="minorHAnsi" w:cstheme="minorHAnsi"/>
                <w:sz w:val="20"/>
              </w:rPr>
            </w:pPr>
            <w:r w:rsidRPr="0015643A">
              <w:rPr>
                <w:rFonts w:asciiTheme="minorHAnsi" w:hAnsiTheme="minorHAnsi" w:cstheme="minorHAnsi"/>
                <w:sz w:val="20"/>
              </w:rPr>
              <w:t>R</w:t>
            </w:r>
          </w:p>
        </w:tc>
        <w:tc>
          <w:tcPr>
            <w:tcW w:w="932" w:type="dxa"/>
            <w:tcBorders>
              <w:top w:val="single" w:sz="4" w:space="0" w:color="auto"/>
              <w:left w:val="single" w:sz="4" w:space="0" w:color="auto"/>
              <w:bottom w:val="single" w:sz="4" w:space="0" w:color="auto"/>
              <w:right w:val="single" w:sz="4" w:space="0" w:color="auto"/>
            </w:tcBorders>
            <w:vAlign w:val="center"/>
          </w:tcPr>
          <w:p w14:paraId="5911BEF0" w14:textId="77777777" w:rsidR="0003173E" w:rsidRPr="0015643A" w:rsidRDefault="0003173E" w:rsidP="00F31A20">
            <w:pPr>
              <w:rPr>
                <w:rFonts w:asciiTheme="minorHAnsi" w:hAnsiTheme="minorHAnsi" w:cstheme="minorHAnsi"/>
                <w:sz w:val="20"/>
              </w:rPr>
            </w:pPr>
            <w:r w:rsidRPr="0015643A">
              <w:rPr>
                <w:rFonts w:asciiTheme="minorHAnsi" w:hAnsiTheme="minorHAnsi" w:cstheme="minorHAnsi"/>
                <w:sz w:val="20"/>
              </w:rPr>
              <w:t>R</w:t>
            </w:r>
          </w:p>
        </w:tc>
        <w:tc>
          <w:tcPr>
            <w:tcW w:w="1197" w:type="dxa"/>
            <w:tcBorders>
              <w:top w:val="single" w:sz="4" w:space="0" w:color="auto"/>
              <w:left w:val="single" w:sz="4" w:space="0" w:color="auto"/>
              <w:bottom w:val="single" w:sz="4" w:space="0" w:color="auto"/>
              <w:right w:val="single" w:sz="4" w:space="0" w:color="auto"/>
            </w:tcBorders>
            <w:vAlign w:val="center"/>
          </w:tcPr>
          <w:p w14:paraId="18D6D6BB" w14:textId="77777777" w:rsidR="0003173E" w:rsidRPr="0015643A" w:rsidRDefault="0003173E" w:rsidP="00F31A20">
            <w:pPr>
              <w:rPr>
                <w:rFonts w:asciiTheme="minorHAnsi" w:hAnsiTheme="minorHAnsi" w:cstheme="minorHAnsi"/>
                <w:sz w:val="20"/>
              </w:rPr>
            </w:pPr>
            <w:r w:rsidRPr="0015643A">
              <w:rPr>
                <w:rFonts w:asciiTheme="minorHAnsi" w:hAnsiTheme="minorHAnsi" w:cstheme="minorHAnsi"/>
                <w:sz w:val="20"/>
              </w:rPr>
              <w:t>R</w:t>
            </w:r>
          </w:p>
        </w:tc>
        <w:tc>
          <w:tcPr>
            <w:tcW w:w="927" w:type="dxa"/>
            <w:tcBorders>
              <w:top w:val="single" w:sz="4" w:space="0" w:color="auto"/>
              <w:left w:val="single" w:sz="4" w:space="0" w:color="auto"/>
              <w:bottom w:val="single" w:sz="4" w:space="0" w:color="auto"/>
              <w:right w:val="single" w:sz="4" w:space="0" w:color="auto"/>
            </w:tcBorders>
            <w:vAlign w:val="center"/>
          </w:tcPr>
          <w:p w14:paraId="04F879BC" w14:textId="77777777" w:rsidR="0003173E" w:rsidRPr="0015643A" w:rsidRDefault="0003173E" w:rsidP="00F31A20">
            <w:pPr>
              <w:rPr>
                <w:rFonts w:asciiTheme="minorHAnsi" w:hAnsiTheme="minorHAnsi" w:cstheme="minorHAnsi"/>
                <w:sz w:val="20"/>
              </w:rPr>
            </w:pPr>
            <w:r w:rsidRPr="0015643A">
              <w:rPr>
                <w:rFonts w:asciiTheme="minorHAnsi" w:hAnsiTheme="minorHAnsi" w:cstheme="minorHAnsi"/>
                <w:sz w:val="20"/>
              </w:rPr>
              <w:t>R</w:t>
            </w:r>
          </w:p>
        </w:tc>
        <w:tc>
          <w:tcPr>
            <w:tcW w:w="1065" w:type="dxa"/>
            <w:tcBorders>
              <w:top w:val="single" w:sz="4" w:space="0" w:color="auto"/>
              <w:left w:val="single" w:sz="4" w:space="0" w:color="auto"/>
              <w:bottom w:val="single" w:sz="4" w:space="0" w:color="auto"/>
              <w:right w:val="single" w:sz="4" w:space="0" w:color="auto"/>
            </w:tcBorders>
            <w:vAlign w:val="center"/>
          </w:tcPr>
          <w:p w14:paraId="4B62E4CF" w14:textId="77777777" w:rsidR="0003173E" w:rsidRPr="0015643A" w:rsidRDefault="0003173E" w:rsidP="00F31A20">
            <w:pPr>
              <w:rPr>
                <w:rFonts w:asciiTheme="minorHAnsi" w:hAnsiTheme="minorHAnsi" w:cstheme="minorHAnsi"/>
                <w:sz w:val="20"/>
              </w:rPr>
            </w:pPr>
            <w:r w:rsidRPr="0015643A">
              <w:rPr>
                <w:rFonts w:asciiTheme="minorHAnsi" w:hAnsiTheme="minorHAnsi" w:cstheme="minorHAnsi"/>
                <w:sz w:val="20"/>
              </w:rPr>
              <w:t>R</w:t>
            </w:r>
          </w:p>
        </w:tc>
        <w:tc>
          <w:tcPr>
            <w:tcW w:w="2492" w:type="dxa"/>
            <w:tcBorders>
              <w:top w:val="single" w:sz="4" w:space="0" w:color="auto"/>
              <w:left w:val="nil"/>
              <w:bottom w:val="single" w:sz="4" w:space="0" w:color="auto"/>
              <w:right w:val="single" w:sz="4" w:space="0" w:color="auto"/>
            </w:tcBorders>
            <w:vAlign w:val="center"/>
          </w:tcPr>
          <w:p w14:paraId="2BF0A5ED" w14:textId="77777777" w:rsidR="0003173E" w:rsidRPr="0015643A" w:rsidRDefault="0003173E" w:rsidP="00F31A20">
            <w:pPr>
              <w:rPr>
                <w:rFonts w:asciiTheme="minorHAnsi" w:hAnsiTheme="minorHAnsi" w:cstheme="minorHAnsi"/>
                <w:b/>
                <w:bCs/>
                <w:sz w:val="20"/>
              </w:rPr>
            </w:pPr>
            <w:r w:rsidRPr="0015643A">
              <w:rPr>
                <w:rFonts w:asciiTheme="minorHAnsi" w:hAnsiTheme="minorHAnsi" w:cstheme="minorHAnsi"/>
                <w:b/>
                <w:bCs/>
                <w:sz w:val="20"/>
              </w:rPr>
              <w:t>R</w:t>
            </w:r>
          </w:p>
        </w:tc>
      </w:tr>
      <w:tr w:rsidR="0003173E" w:rsidRPr="0015643A" w14:paraId="1D0BFE54" w14:textId="77777777" w:rsidTr="00F31A20">
        <w:trPr>
          <w:trHeight w:val="255"/>
        </w:trPr>
        <w:tc>
          <w:tcPr>
            <w:tcW w:w="1986" w:type="dxa"/>
            <w:tcBorders>
              <w:top w:val="nil"/>
              <w:left w:val="single" w:sz="4" w:space="0" w:color="auto"/>
              <w:bottom w:val="single" w:sz="4" w:space="0" w:color="auto"/>
              <w:right w:val="single" w:sz="4" w:space="0" w:color="auto"/>
            </w:tcBorders>
            <w:noWrap/>
            <w:vAlign w:val="center"/>
            <w:hideMark/>
          </w:tcPr>
          <w:p w14:paraId="6E531EDB" w14:textId="77777777" w:rsidR="0003173E" w:rsidRPr="0015643A" w:rsidRDefault="0003173E" w:rsidP="00F31A20">
            <w:pPr>
              <w:rPr>
                <w:rFonts w:asciiTheme="minorHAnsi" w:hAnsiTheme="minorHAnsi" w:cstheme="minorHAnsi"/>
                <w:b/>
                <w:bCs/>
                <w:sz w:val="20"/>
              </w:rPr>
            </w:pPr>
            <w:r w:rsidRPr="0015643A">
              <w:rPr>
                <w:rFonts w:asciiTheme="minorHAnsi" w:hAnsiTheme="minorHAnsi" w:cstheme="minorHAnsi"/>
                <w:b/>
                <w:bCs/>
                <w:sz w:val="20"/>
              </w:rPr>
              <w:t>Subtotal (VAT Excl.)</w:t>
            </w:r>
          </w:p>
        </w:tc>
        <w:tc>
          <w:tcPr>
            <w:tcW w:w="950" w:type="dxa"/>
            <w:vMerge/>
            <w:tcBorders>
              <w:left w:val="nil"/>
              <w:right w:val="single" w:sz="4" w:space="0" w:color="auto"/>
            </w:tcBorders>
          </w:tcPr>
          <w:p w14:paraId="05D3B751" w14:textId="77777777" w:rsidR="0003173E" w:rsidRPr="0015643A" w:rsidRDefault="0003173E" w:rsidP="00F31A20">
            <w:pPr>
              <w:rPr>
                <w:rFonts w:asciiTheme="minorHAnsi" w:hAnsiTheme="minorHAnsi" w:cstheme="minorHAnsi"/>
                <w:sz w:val="20"/>
              </w:rPr>
            </w:pPr>
          </w:p>
        </w:tc>
        <w:tc>
          <w:tcPr>
            <w:tcW w:w="1230" w:type="dxa"/>
            <w:tcBorders>
              <w:top w:val="nil"/>
              <w:left w:val="single" w:sz="4" w:space="0" w:color="auto"/>
              <w:bottom w:val="single" w:sz="4" w:space="0" w:color="auto"/>
              <w:right w:val="single" w:sz="4" w:space="0" w:color="auto"/>
            </w:tcBorders>
            <w:vAlign w:val="center"/>
            <w:hideMark/>
          </w:tcPr>
          <w:p w14:paraId="262C465D" w14:textId="77777777" w:rsidR="0003173E" w:rsidRPr="0015643A" w:rsidRDefault="0003173E" w:rsidP="00F31A20">
            <w:pPr>
              <w:rPr>
                <w:rFonts w:asciiTheme="minorHAnsi" w:hAnsiTheme="minorHAnsi" w:cstheme="minorHAnsi"/>
                <w:sz w:val="20"/>
              </w:rPr>
            </w:pPr>
            <w:r w:rsidRPr="0015643A">
              <w:rPr>
                <w:rFonts w:asciiTheme="minorHAnsi" w:hAnsiTheme="minorHAnsi" w:cstheme="minorHAnsi"/>
                <w:sz w:val="20"/>
              </w:rPr>
              <w:t>R</w:t>
            </w:r>
          </w:p>
        </w:tc>
        <w:tc>
          <w:tcPr>
            <w:tcW w:w="1148" w:type="dxa"/>
            <w:tcBorders>
              <w:top w:val="nil"/>
              <w:left w:val="nil"/>
              <w:bottom w:val="single" w:sz="4" w:space="0" w:color="auto"/>
              <w:right w:val="single" w:sz="4" w:space="0" w:color="auto"/>
            </w:tcBorders>
            <w:vAlign w:val="center"/>
            <w:hideMark/>
          </w:tcPr>
          <w:p w14:paraId="0B943082" w14:textId="77777777" w:rsidR="0003173E" w:rsidRPr="0015643A" w:rsidRDefault="0003173E" w:rsidP="00F31A20">
            <w:pPr>
              <w:rPr>
                <w:rFonts w:asciiTheme="minorHAnsi" w:hAnsiTheme="minorHAnsi" w:cstheme="minorHAnsi"/>
                <w:sz w:val="20"/>
              </w:rPr>
            </w:pPr>
            <w:r w:rsidRPr="0015643A">
              <w:rPr>
                <w:rFonts w:asciiTheme="minorHAnsi" w:hAnsiTheme="minorHAnsi" w:cstheme="minorHAnsi"/>
                <w:sz w:val="20"/>
              </w:rPr>
              <w:t>R</w:t>
            </w:r>
          </w:p>
        </w:tc>
        <w:tc>
          <w:tcPr>
            <w:tcW w:w="995" w:type="dxa"/>
            <w:tcBorders>
              <w:top w:val="nil"/>
              <w:left w:val="nil"/>
              <w:bottom w:val="single" w:sz="4" w:space="0" w:color="auto"/>
              <w:right w:val="single" w:sz="4" w:space="0" w:color="auto"/>
            </w:tcBorders>
            <w:vAlign w:val="center"/>
            <w:hideMark/>
          </w:tcPr>
          <w:p w14:paraId="4F15B315" w14:textId="77777777" w:rsidR="0003173E" w:rsidRPr="0015643A" w:rsidRDefault="0003173E" w:rsidP="00F31A20">
            <w:pPr>
              <w:rPr>
                <w:rFonts w:asciiTheme="minorHAnsi" w:hAnsiTheme="minorHAnsi" w:cstheme="minorHAnsi"/>
                <w:sz w:val="20"/>
              </w:rPr>
            </w:pPr>
            <w:r w:rsidRPr="0015643A">
              <w:rPr>
                <w:rFonts w:asciiTheme="minorHAnsi" w:hAnsiTheme="minorHAnsi" w:cstheme="minorHAnsi"/>
                <w:sz w:val="20"/>
              </w:rPr>
              <w:t>R</w:t>
            </w:r>
          </w:p>
        </w:tc>
        <w:tc>
          <w:tcPr>
            <w:tcW w:w="1127" w:type="dxa"/>
            <w:tcBorders>
              <w:top w:val="nil"/>
              <w:left w:val="nil"/>
              <w:bottom w:val="single" w:sz="4" w:space="0" w:color="auto"/>
              <w:right w:val="single" w:sz="4" w:space="0" w:color="auto"/>
            </w:tcBorders>
            <w:vAlign w:val="center"/>
            <w:hideMark/>
          </w:tcPr>
          <w:p w14:paraId="0E840DE4" w14:textId="77777777" w:rsidR="0003173E" w:rsidRPr="0015643A" w:rsidRDefault="0003173E" w:rsidP="00F31A20">
            <w:pPr>
              <w:rPr>
                <w:rFonts w:asciiTheme="minorHAnsi" w:hAnsiTheme="minorHAnsi" w:cstheme="minorHAnsi"/>
                <w:sz w:val="20"/>
              </w:rPr>
            </w:pPr>
            <w:r w:rsidRPr="0015643A">
              <w:rPr>
                <w:rFonts w:asciiTheme="minorHAnsi" w:hAnsiTheme="minorHAnsi" w:cstheme="minorHAnsi"/>
                <w:sz w:val="20"/>
              </w:rPr>
              <w:t>R</w:t>
            </w:r>
          </w:p>
        </w:tc>
        <w:tc>
          <w:tcPr>
            <w:tcW w:w="927" w:type="dxa"/>
            <w:tcBorders>
              <w:top w:val="nil"/>
              <w:left w:val="nil"/>
              <w:bottom w:val="single" w:sz="4" w:space="0" w:color="auto"/>
              <w:right w:val="single" w:sz="4" w:space="0" w:color="auto"/>
            </w:tcBorders>
            <w:vAlign w:val="center"/>
            <w:hideMark/>
          </w:tcPr>
          <w:p w14:paraId="7B158E76" w14:textId="77777777" w:rsidR="0003173E" w:rsidRPr="0015643A" w:rsidRDefault="0003173E" w:rsidP="00F31A20">
            <w:pPr>
              <w:rPr>
                <w:rFonts w:asciiTheme="minorHAnsi" w:hAnsiTheme="minorHAnsi" w:cstheme="minorHAnsi"/>
                <w:sz w:val="20"/>
              </w:rPr>
            </w:pPr>
            <w:r w:rsidRPr="0015643A">
              <w:rPr>
                <w:rFonts w:asciiTheme="minorHAnsi" w:hAnsiTheme="minorHAnsi" w:cstheme="minorHAnsi"/>
                <w:sz w:val="20"/>
              </w:rPr>
              <w:t>R</w:t>
            </w:r>
          </w:p>
        </w:tc>
        <w:tc>
          <w:tcPr>
            <w:tcW w:w="1185" w:type="dxa"/>
            <w:tcBorders>
              <w:top w:val="single" w:sz="4" w:space="0" w:color="auto"/>
              <w:left w:val="nil"/>
              <w:bottom w:val="single" w:sz="4" w:space="0" w:color="auto"/>
              <w:right w:val="single" w:sz="4" w:space="0" w:color="auto"/>
            </w:tcBorders>
            <w:vAlign w:val="center"/>
          </w:tcPr>
          <w:p w14:paraId="05072C46" w14:textId="77777777" w:rsidR="0003173E" w:rsidRPr="0015643A" w:rsidRDefault="0003173E" w:rsidP="00F31A20">
            <w:pPr>
              <w:rPr>
                <w:rFonts w:asciiTheme="minorHAnsi" w:hAnsiTheme="minorHAnsi" w:cstheme="minorHAnsi"/>
                <w:sz w:val="20"/>
              </w:rPr>
            </w:pPr>
            <w:r w:rsidRPr="0015643A">
              <w:rPr>
                <w:rFonts w:asciiTheme="minorHAnsi" w:hAnsiTheme="minorHAnsi" w:cstheme="minorHAnsi"/>
                <w:sz w:val="20"/>
              </w:rPr>
              <w:t>R</w:t>
            </w:r>
          </w:p>
        </w:tc>
        <w:tc>
          <w:tcPr>
            <w:tcW w:w="932" w:type="dxa"/>
            <w:tcBorders>
              <w:top w:val="single" w:sz="4" w:space="0" w:color="auto"/>
              <w:left w:val="single" w:sz="4" w:space="0" w:color="auto"/>
              <w:bottom w:val="single" w:sz="4" w:space="0" w:color="auto"/>
              <w:right w:val="single" w:sz="4" w:space="0" w:color="auto"/>
            </w:tcBorders>
            <w:vAlign w:val="center"/>
          </w:tcPr>
          <w:p w14:paraId="7F3A2004" w14:textId="77777777" w:rsidR="0003173E" w:rsidRPr="0015643A" w:rsidRDefault="0003173E" w:rsidP="00F31A20">
            <w:pPr>
              <w:rPr>
                <w:rFonts w:asciiTheme="minorHAnsi" w:hAnsiTheme="minorHAnsi" w:cstheme="minorHAnsi"/>
                <w:sz w:val="20"/>
              </w:rPr>
            </w:pPr>
            <w:r w:rsidRPr="0015643A">
              <w:rPr>
                <w:rFonts w:asciiTheme="minorHAnsi" w:hAnsiTheme="minorHAnsi" w:cstheme="minorHAnsi"/>
                <w:sz w:val="20"/>
              </w:rPr>
              <w:t>R</w:t>
            </w:r>
          </w:p>
        </w:tc>
        <w:tc>
          <w:tcPr>
            <w:tcW w:w="1197" w:type="dxa"/>
            <w:tcBorders>
              <w:top w:val="single" w:sz="4" w:space="0" w:color="auto"/>
              <w:left w:val="single" w:sz="4" w:space="0" w:color="auto"/>
              <w:bottom w:val="single" w:sz="4" w:space="0" w:color="auto"/>
              <w:right w:val="single" w:sz="4" w:space="0" w:color="auto"/>
            </w:tcBorders>
            <w:vAlign w:val="center"/>
          </w:tcPr>
          <w:p w14:paraId="73EB2832" w14:textId="77777777" w:rsidR="0003173E" w:rsidRPr="0015643A" w:rsidRDefault="0003173E" w:rsidP="00F31A20">
            <w:pPr>
              <w:rPr>
                <w:rFonts w:asciiTheme="minorHAnsi" w:hAnsiTheme="minorHAnsi" w:cstheme="minorHAnsi"/>
                <w:sz w:val="20"/>
              </w:rPr>
            </w:pPr>
            <w:r w:rsidRPr="0015643A">
              <w:rPr>
                <w:rFonts w:asciiTheme="minorHAnsi" w:hAnsiTheme="minorHAnsi" w:cstheme="minorHAnsi"/>
                <w:sz w:val="20"/>
              </w:rPr>
              <w:t>R</w:t>
            </w:r>
          </w:p>
        </w:tc>
        <w:tc>
          <w:tcPr>
            <w:tcW w:w="927" w:type="dxa"/>
            <w:tcBorders>
              <w:top w:val="single" w:sz="4" w:space="0" w:color="auto"/>
              <w:left w:val="single" w:sz="4" w:space="0" w:color="auto"/>
              <w:bottom w:val="single" w:sz="4" w:space="0" w:color="auto"/>
              <w:right w:val="single" w:sz="4" w:space="0" w:color="auto"/>
            </w:tcBorders>
            <w:vAlign w:val="center"/>
          </w:tcPr>
          <w:p w14:paraId="1F71F1FD" w14:textId="77777777" w:rsidR="0003173E" w:rsidRPr="0015643A" w:rsidRDefault="0003173E" w:rsidP="00F31A20">
            <w:pPr>
              <w:rPr>
                <w:rFonts w:asciiTheme="minorHAnsi" w:hAnsiTheme="minorHAnsi" w:cstheme="minorHAnsi"/>
                <w:sz w:val="20"/>
              </w:rPr>
            </w:pPr>
            <w:r w:rsidRPr="0015643A">
              <w:rPr>
                <w:rFonts w:asciiTheme="minorHAnsi" w:hAnsiTheme="minorHAnsi" w:cstheme="minorHAnsi"/>
                <w:sz w:val="20"/>
              </w:rPr>
              <w:t>R</w:t>
            </w:r>
          </w:p>
        </w:tc>
        <w:tc>
          <w:tcPr>
            <w:tcW w:w="1065" w:type="dxa"/>
            <w:tcBorders>
              <w:top w:val="single" w:sz="4" w:space="0" w:color="auto"/>
              <w:left w:val="single" w:sz="4" w:space="0" w:color="auto"/>
              <w:bottom w:val="single" w:sz="4" w:space="0" w:color="auto"/>
              <w:right w:val="single" w:sz="4" w:space="0" w:color="auto"/>
            </w:tcBorders>
            <w:vAlign w:val="center"/>
            <w:hideMark/>
          </w:tcPr>
          <w:p w14:paraId="715D3912" w14:textId="77777777" w:rsidR="0003173E" w:rsidRPr="0015643A" w:rsidRDefault="0003173E" w:rsidP="00F31A20">
            <w:pPr>
              <w:rPr>
                <w:rFonts w:asciiTheme="minorHAnsi" w:hAnsiTheme="minorHAnsi" w:cstheme="minorHAnsi"/>
                <w:sz w:val="20"/>
              </w:rPr>
            </w:pPr>
            <w:r w:rsidRPr="0015643A">
              <w:rPr>
                <w:rFonts w:asciiTheme="minorHAnsi" w:hAnsiTheme="minorHAnsi" w:cstheme="minorHAnsi"/>
                <w:sz w:val="20"/>
              </w:rPr>
              <w:t>R</w:t>
            </w:r>
          </w:p>
        </w:tc>
        <w:tc>
          <w:tcPr>
            <w:tcW w:w="2492" w:type="dxa"/>
            <w:tcBorders>
              <w:top w:val="nil"/>
              <w:left w:val="nil"/>
              <w:bottom w:val="single" w:sz="4" w:space="0" w:color="auto"/>
              <w:right w:val="single" w:sz="4" w:space="0" w:color="auto"/>
            </w:tcBorders>
            <w:vAlign w:val="center"/>
            <w:hideMark/>
          </w:tcPr>
          <w:p w14:paraId="2063504B" w14:textId="77777777" w:rsidR="0003173E" w:rsidRPr="0015643A" w:rsidRDefault="0003173E" w:rsidP="00F31A20">
            <w:pPr>
              <w:rPr>
                <w:rFonts w:asciiTheme="minorHAnsi" w:hAnsiTheme="minorHAnsi" w:cstheme="minorHAnsi"/>
                <w:b/>
                <w:bCs/>
                <w:sz w:val="20"/>
              </w:rPr>
            </w:pPr>
            <w:r w:rsidRPr="0015643A">
              <w:rPr>
                <w:rFonts w:asciiTheme="minorHAnsi" w:hAnsiTheme="minorHAnsi" w:cstheme="minorHAnsi"/>
                <w:b/>
                <w:bCs/>
                <w:sz w:val="20"/>
              </w:rPr>
              <w:t>R</w:t>
            </w:r>
          </w:p>
        </w:tc>
      </w:tr>
      <w:tr w:rsidR="0003173E" w:rsidRPr="0015643A" w14:paraId="4698D5F2" w14:textId="77777777" w:rsidTr="00F31A20">
        <w:trPr>
          <w:trHeight w:val="255"/>
        </w:trPr>
        <w:tc>
          <w:tcPr>
            <w:tcW w:w="1986" w:type="dxa"/>
            <w:tcBorders>
              <w:top w:val="single" w:sz="4" w:space="0" w:color="auto"/>
              <w:left w:val="single" w:sz="4" w:space="0" w:color="auto"/>
              <w:bottom w:val="single" w:sz="4" w:space="0" w:color="auto"/>
              <w:right w:val="single" w:sz="4" w:space="0" w:color="auto"/>
            </w:tcBorders>
            <w:noWrap/>
            <w:vAlign w:val="center"/>
            <w:hideMark/>
          </w:tcPr>
          <w:p w14:paraId="70288F04" w14:textId="77777777" w:rsidR="0003173E" w:rsidRPr="0015643A" w:rsidRDefault="0003173E" w:rsidP="00F31A20">
            <w:pPr>
              <w:rPr>
                <w:rFonts w:asciiTheme="minorHAnsi" w:hAnsiTheme="minorHAnsi" w:cstheme="minorHAnsi"/>
                <w:b/>
                <w:bCs/>
                <w:sz w:val="20"/>
              </w:rPr>
            </w:pPr>
            <w:r w:rsidRPr="0015643A">
              <w:rPr>
                <w:rFonts w:asciiTheme="minorHAnsi" w:hAnsiTheme="minorHAnsi" w:cstheme="minorHAnsi"/>
                <w:b/>
                <w:bCs/>
                <w:sz w:val="20"/>
              </w:rPr>
              <w:t>VAT (15%)</w:t>
            </w:r>
          </w:p>
        </w:tc>
        <w:tc>
          <w:tcPr>
            <w:tcW w:w="950" w:type="dxa"/>
            <w:vMerge/>
            <w:tcBorders>
              <w:left w:val="nil"/>
              <w:right w:val="single" w:sz="4" w:space="0" w:color="auto"/>
            </w:tcBorders>
          </w:tcPr>
          <w:p w14:paraId="5F0376A0" w14:textId="77777777" w:rsidR="0003173E" w:rsidRPr="0015643A" w:rsidRDefault="0003173E" w:rsidP="00F31A20">
            <w:pPr>
              <w:rPr>
                <w:rFonts w:asciiTheme="minorHAnsi" w:hAnsiTheme="minorHAnsi" w:cstheme="minorHAnsi"/>
                <w:sz w:val="20"/>
              </w:rPr>
            </w:pPr>
          </w:p>
        </w:tc>
        <w:tc>
          <w:tcPr>
            <w:tcW w:w="1230" w:type="dxa"/>
            <w:tcBorders>
              <w:top w:val="single" w:sz="4" w:space="0" w:color="auto"/>
              <w:left w:val="single" w:sz="4" w:space="0" w:color="auto"/>
              <w:bottom w:val="single" w:sz="4" w:space="0" w:color="auto"/>
              <w:right w:val="single" w:sz="4" w:space="0" w:color="auto"/>
            </w:tcBorders>
            <w:vAlign w:val="center"/>
            <w:hideMark/>
          </w:tcPr>
          <w:p w14:paraId="22EAC0CD" w14:textId="77777777" w:rsidR="0003173E" w:rsidRPr="0015643A" w:rsidRDefault="0003173E" w:rsidP="00F31A20">
            <w:pPr>
              <w:rPr>
                <w:rFonts w:asciiTheme="minorHAnsi" w:hAnsiTheme="minorHAnsi" w:cstheme="minorHAnsi"/>
                <w:sz w:val="20"/>
              </w:rPr>
            </w:pPr>
            <w:r w:rsidRPr="0015643A">
              <w:rPr>
                <w:rFonts w:asciiTheme="minorHAnsi" w:hAnsiTheme="minorHAnsi" w:cstheme="minorHAnsi"/>
                <w:sz w:val="20"/>
              </w:rPr>
              <w:t>R</w:t>
            </w:r>
          </w:p>
        </w:tc>
        <w:tc>
          <w:tcPr>
            <w:tcW w:w="1148" w:type="dxa"/>
            <w:tcBorders>
              <w:top w:val="single" w:sz="4" w:space="0" w:color="auto"/>
              <w:left w:val="nil"/>
              <w:bottom w:val="single" w:sz="4" w:space="0" w:color="auto"/>
              <w:right w:val="single" w:sz="4" w:space="0" w:color="auto"/>
            </w:tcBorders>
            <w:vAlign w:val="center"/>
            <w:hideMark/>
          </w:tcPr>
          <w:p w14:paraId="22F348CC" w14:textId="77777777" w:rsidR="0003173E" w:rsidRPr="0015643A" w:rsidRDefault="0003173E" w:rsidP="00F31A20">
            <w:pPr>
              <w:rPr>
                <w:rFonts w:asciiTheme="minorHAnsi" w:hAnsiTheme="minorHAnsi" w:cstheme="minorHAnsi"/>
                <w:sz w:val="20"/>
              </w:rPr>
            </w:pPr>
            <w:r w:rsidRPr="0015643A">
              <w:rPr>
                <w:rFonts w:asciiTheme="minorHAnsi" w:hAnsiTheme="minorHAnsi" w:cstheme="minorHAnsi"/>
                <w:sz w:val="20"/>
              </w:rPr>
              <w:t>R</w:t>
            </w:r>
          </w:p>
        </w:tc>
        <w:tc>
          <w:tcPr>
            <w:tcW w:w="995" w:type="dxa"/>
            <w:tcBorders>
              <w:top w:val="single" w:sz="4" w:space="0" w:color="auto"/>
              <w:left w:val="nil"/>
              <w:bottom w:val="single" w:sz="4" w:space="0" w:color="auto"/>
              <w:right w:val="single" w:sz="4" w:space="0" w:color="auto"/>
            </w:tcBorders>
            <w:vAlign w:val="center"/>
            <w:hideMark/>
          </w:tcPr>
          <w:p w14:paraId="6A3C8928" w14:textId="77777777" w:rsidR="0003173E" w:rsidRPr="0015643A" w:rsidRDefault="0003173E" w:rsidP="00F31A20">
            <w:pPr>
              <w:rPr>
                <w:rFonts w:asciiTheme="minorHAnsi" w:hAnsiTheme="minorHAnsi" w:cstheme="minorHAnsi"/>
                <w:sz w:val="20"/>
              </w:rPr>
            </w:pPr>
            <w:r w:rsidRPr="0015643A">
              <w:rPr>
                <w:rFonts w:asciiTheme="minorHAnsi" w:hAnsiTheme="minorHAnsi" w:cstheme="minorHAnsi"/>
                <w:sz w:val="20"/>
              </w:rPr>
              <w:t>R</w:t>
            </w:r>
          </w:p>
        </w:tc>
        <w:tc>
          <w:tcPr>
            <w:tcW w:w="1127" w:type="dxa"/>
            <w:tcBorders>
              <w:top w:val="single" w:sz="4" w:space="0" w:color="auto"/>
              <w:left w:val="nil"/>
              <w:bottom w:val="single" w:sz="4" w:space="0" w:color="auto"/>
              <w:right w:val="single" w:sz="4" w:space="0" w:color="auto"/>
            </w:tcBorders>
            <w:vAlign w:val="center"/>
            <w:hideMark/>
          </w:tcPr>
          <w:p w14:paraId="2F66B593" w14:textId="77777777" w:rsidR="0003173E" w:rsidRPr="0015643A" w:rsidRDefault="0003173E" w:rsidP="00F31A20">
            <w:pPr>
              <w:rPr>
                <w:rFonts w:asciiTheme="minorHAnsi" w:hAnsiTheme="minorHAnsi" w:cstheme="minorHAnsi"/>
                <w:sz w:val="20"/>
              </w:rPr>
            </w:pPr>
            <w:r w:rsidRPr="0015643A">
              <w:rPr>
                <w:rFonts w:asciiTheme="minorHAnsi" w:hAnsiTheme="minorHAnsi" w:cstheme="minorHAnsi"/>
                <w:sz w:val="20"/>
              </w:rPr>
              <w:t>R</w:t>
            </w:r>
          </w:p>
        </w:tc>
        <w:tc>
          <w:tcPr>
            <w:tcW w:w="927" w:type="dxa"/>
            <w:tcBorders>
              <w:top w:val="single" w:sz="4" w:space="0" w:color="auto"/>
              <w:left w:val="nil"/>
              <w:bottom w:val="single" w:sz="4" w:space="0" w:color="auto"/>
              <w:right w:val="single" w:sz="4" w:space="0" w:color="auto"/>
            </w:tcBorders>
            <w:vAlign w:val="center"/>
            <w:hideMark/>
          </w:tcPr>
          <w:p w14:paraId="12508D6A" w14:textId="77777777" w:rsidR="0003173E" w:rsidRPr="0015643A" w:rsidRDefault="0003173E" w:rsidP="00F31A20">
            <w:pPr>
              <w:rPr>
                <w:rFonts w:asciiTheme="minorHAnsi" w:hAnsiTheme="minorHAnsi" w:cstheme="minorHAnsi"/>
                <w:sz w:val="20"/>
              </w:rPr>
            </w:pPr>
            <w:r w:rsidRPr="0015643A">
              <w:rPr>
                <w:rFonts w:asciiTheme="minorHAnsi" w:hAnsiTheme="minorHAnsi" w:cstheme="minorHAnsi"/>
                <w:sz w:val="20"/>
              </w:rPr>
              <w:t>R</w:t>
            </w:r>
          </w:p>
        </w:tc>
        <w:tc>
          <w:tcPr>
            <w:tcW w:w="1185" w:type="dxa"/>
            <w:tcBorders>
              <w:top w:val="single" w:sz="4" w:space="0" w:color="auto"/>
              <w:left w:val="nil"/>
              <w:bottom w:val="single" w:sz="4" w:space="0" w:color="auto"/>
              <w:right w:val="single" w:sz="4" w:space="0" w:color="auto"/>
            </w:tcBorders>
            <w:vAlign w:val="center"/>
          </w:tcPr>
          <w:p w14:paraId="374DDA26" w14:textId="77777777" w:rsidR="0003173E" w:rsidRPr="0015643A" w:rsidRDefault="0003173E" w:rsidP="00F31A20">
            <w:pPr>
              <w:rPr>
                <w:rFonts w:asciiTheme="minorHAnsi" w:hAnsiTheme="minorHAnsi" w:cstheme="minorHAnsi"/>
                <w:sz w:val="20"/>
              </w:rPr>
            </w:pPr>
            <w:r w:rsidRPr="0015643A">
              <w:rPr>
                <w:rFonts w:asciiTheme="minorHAnsi" w:hAnsiTheme="minorHAnsi" w:cstheme="minorHAnsi"/>
                <w:sz w:val="20"/>
              </w:rPr>
              <w:t>R</w:t>
            </w:r>
          </w:p>
        </w:tc>
        <w:tc>
          <w:tcPr>
            <w:tcW w:w="932" w:type="dxa"/>
            <w:tcBorders>
              <w:top w:val="single" w:sz="4" w:space="0" w:color="auto"/>
              <w:left w:val="single" w:sz="4" w:space="0" w:color="auto"/>
              <w:bottom w:val="single" w:sz="4" w:space="0" w:color="auto"/>
              <w:right w:val="single" w:sz="4" w:space="0" w:color="auto"/>
            </w:tcBorders>
            <w:vAlign w:val="center"/>
          </w:tcPr>
          <w:p w14:paraId="40B6B7F3" w14:textId="77777777" w:rsidR="0003173E" w:rsidRPr="0015643A" w:rsidRDefault="0003173E" w:rsidP="00F31A20">
            <w:pPr>
              <w:rPr>
                <w:rFonts w:asciiTheme="minorHAnsi" w:hAnsiTheme="minorHAnsi" w:cstheme="minorHAnsi"/>
                <w:sz w:val="20"/>
              </w:rPr>
            </w:pPr>
            <w:r w:rsidRPr="0015643A">
              <w:rPr>
                <w:rFonts w:asciiTheme="minorHAnsi" w:hAnsiTheme="minorHAnsi" w:cstheme="minorHAnsi"/>
                <w:sz w:val="20"/>
              </w:rPr>
              <w:t>R</w:t>
            </w:r>
          </w:p>
        </w:tc>
        <w:tc>
          <w:tcPr>
            <w:tcW w:w="1197" w:type="dxa"/>
            <w:tcBorders>
              <w:top w:val="single" w:sz="4" w:space="0" w:color="auto"/>
              <w:left w:val="single" w:sz="4" w:space="0" w:color="auto"/>
              <w:bottom w:val="single" w:sz="4" w:space="0" w:color="auto"/>
              <w:right w:val="single" w:sz="4" w:space="0" w:color="auto"/>
            </w:tcBorders>
            <w:vAlign w:val="center"/>
          </w:tcPr>
          <w:p w14:paraId="3CBBBE71" w14:textId="77777777" w:rsidR="0003173E" w:rsidRPr="0015643A" w:rsidRDefault="0003173E" w:rsidP="00F31A20">
            <w:pPr>
              <w:rPr>
                <w:rFonts w:asciiTheme="minorHAnsi" w:hAnsiTheme="minorHAnsi" w:cstheme="minorHAnsi"/>
                <w:sz w:val="20"/>
              </w:rPr>
            </w:pPr>
            <w:r w:rsidRPr="0015643A">
              <w:rPr>
                <w:rFonts w:asciiTheme="minorHAnsi" w:hAnsiTheme="minorHAnsi" w:cstheme="minorHAnsi"/>
                <w:sz w:val="20"/>
              </w:rPr>
              <w:t>R</w:t>
            </w:r>
          </w:p>
        </w:tc>
        <w:tc>
          <w:tcPr>
            <w:tcW w:w="927" w:type="dxa"/>
            <w:tcBorders>
              <w:top w:val="single" w:sz="4" w:space="0" w:color="auto"/>
              <w:left w:val="single" w:sz="4" w:space="0" w:color="auto"/>
              <w:bottom w:val="single" w:sz="4" w:space="0" w:color="auto"/>
              <w:right w:val="single" w:sz="4" w:space="0" w:color="auto"/>
            </w:tcBorders>
            <w:vAlign w:val="center"/>
          </w:tcPr>
          <w:p w14:paraId="0985D4BD" w14:textId="77777777" w:rsidR="0003173E" w:rsidRPr="0015643A" w:rsidRDefault="0003173E" w:rsidP="00F31A20">
            <w:pPr>
              <w:rPr>
                <w:rFonts w:asciiTheme="minorHAnsi" w:hAnsiTheme="minorHAnsi" w:cstheme="minorHAnsi"/>
                <w:sz w:val="20"/>
              </w:rPr>
            </w:pPr>
            <w:r w:rsidRPr="0015643A">
              <w:rPr>
                <w:rFonts w:asciiTheme="minorHAnsi" w:hAnsiTheme="minorHAnsi" w:cstheme="minorHAnsi"/>
                <w:sz w:val="20"/>
              </w:rPr>
              <w:t>R</w:t>
            </w:r>
          </w:p>
        </w:tc>
        <w:tc>
          <w:tcPr>
            <w:tcW w:w="1065" w:type="dxa"/>
            <w:tcBorders>
              <w:top w:val="single" w:sz="4" w:space="0" w:color="auto"/>
              <w:left w:val="single" w:sz="4" w:space="0" w:color="auto"/>
              <w:bottom w:val="single" w:sz="4" w:space="0" w:color="auto"/>
              <w:right w:val="single" w:sz="4" w:space="0" w:color="auto"/>
            </w:tcBorders>
            <w:vAlign w:val="center"/>
            <w:hideMark/>
          </w:tcPr>
          <w:p w14:paraId="6E3F0869" w14:textId="77777777" w:rsidR="0003173E" w:rsidRPr="0015643A" w:rsidRDefault="0003173E" w:rsidP="00F31A20">
            <w:pPr>
              <w:rPr>
                <w:rFonts w:asciiTheme="minorHAnsi" w:hAnsiTheme="minorHAnsi" w:cstheme="minorHAnsi"/>
                <w:sz w:val="20"/>
              </w:rPr>
            </w:pPr>
            <w:r w:rsidRPr="0015643A">
              <w:rPr>
                <w:rFonts w:asciiTheme="minorHAnsi" w:hAnsiTheme="minorHAnsi" w:cstheme="minorHAnsi"/>
                <w:sz w:val="20"/>
              </w:rPr>
              <w:t>R</w:t>
            </w:r>
          </w:p>
        </w:tc>
        <w:tc>
          <w:tcPr>
            <w:tcW w:w="2492" w:type="dxa"/>
            <w:tcBorders>
              <w:top w:val="single" w:sz="4" w:space="0" w:color="auto"/>
              <w:left w:val="nil"/>
              <w:bottom w:val="single" w:sz="4" w:space="0" w:color="auto"/>
              <w:right w:val="single" w:sz="4" w:space="0" w:color="auto"/>
            </w:tcBorders>
            <w:vAlign w:val="center"/>
            <w:hideMark/>
          </w:tcPr>
          <w:p w14:paraId="0332955D" w14:textId="77777777" w:rsidR="0003173E" w:rsidRPr="0015643A" w:rsidRDefault="0003173E" w:rsidP="00F31A20">
            <w:pPr>
              <w:rPr>
                <w:rFonts w:asciiTheme="minorHAnsi" w:hAnsiTheme="minorHAnsi" w:cstheme="minorHAnsi"/>
                <w:b/>
                <w:bCs/>
                <w:sz w:val="20"/>
              </w:rPr>
            </w:pPr>
            <w:r w:rsidRPr="0015643A">
              <w:rPr>
                <w:rFonts w:asciiTheme="minorHAnsi" w:hAnsiTheme="minorHAnsi" w:cstheme="minorHAnsi"/>
                <w:b/>
                <w:bCs/>
                <w:sz w:val="20"/>
              </w:rPr>
              <w:t>R</w:t>
            </w:r>
          </w:p>
        </w:tc>
      </w:tr>
      <w:tr w:rsidR="0003173E" w:rsidRPr="0015643A" w14:paraId="34F45007" w14:textId="77777777" w:rsidTr="00F31A20">
        <w:trPr>
          <w:trHeight w:val="255"/>
        </w:trPr>
        <w:tc>
          <w:tcPr>
            <w:tcW w:w="1986" w:type="dxa"/>
            <w:tcBorders>
              <w:top w:val="single" w:sz="4" w:space="0" w:color="auto"/>
              <w:left w:val="single" w:sz="4" w:space="0" w:color="auto"/>
              <w:bottom w:val="single" w:sz="4" w:space="0" w:color="auto"/>
              <w:right w:val="single" w:sz="4" w:space="0" w:color="auto"/>
            </w:tcBorders>
            <w:noWrap/>
            <w:vAlign w:val="center"/>
            <w:hideMark/>
          </w:tcPr>
          <w:p w14:paraId="7054717E" w14:textId="77777777" w:rsidR="0003173E" w:rsidRPr="0015643A" w:rsidRDefault="0003173E" w:rsidP="00F31A20">
            <w:pPr>
              <w:rPr>
                <w:rFonts w:asciiTheme="minorHAnsi" w:hAnsiTheme="minorHAnsi" w:cstheme="minorHAnsi"/>
                <w:b/>
                <w:bCs/>
                <w:sz w:val="20"/>
              </w:rPr>
            </w:pPr>
            <w:r w:rsidRPr="0015643A">
              <w:rPr>
                <w:rFonts w:asciiTheme="minorHAnsi" w:hAnsiTheme="minorHAnsi" w:cstheme="minorHAnsi"/>
                <w:b/>
                <w:bCs/>
                <w:sz w:val="20"/>
              </w:rPr>
              <w:t>Total Price (VAT Incl.)</w:t>
            </w:r>
          </w:p>
        </w:tc>
        <w:tc>
          <w:tcPr>
            <w:tcW w:w="950" w:type="dxa"/>
            <w:vMerge/>
            <w:tcBorders>
              <w:left w:val="nil"/>
              <w:bottom w:val="single" w:sz="4" w:space="0" w:color="auto"/>
              <w:right w:val="single" w:sz="4" w:space="0" w:color="auto"/>
            </w:tcBorders>
          </w:tcPr>
          <w:p w14:paraId="7292D1AD" w14:textId="77777777" w:rsidR="0003173E" w:rsidRPr="0015643A" w:rsidRDefault="0003173E" w:rsidP="00F31A20">
            <w:pPr>
              <w:rPr>
                <w:rFonts w:asciiTheme="minorHAnsi" w:hAnsiTheme="minorHAnsi" w:cstheme="minorHAnsi"/>
                <w:sz w:val="20"/>
              </w:rPr>
            </w:pPr>
          </w:p>
        </w:tc>
        <w:tc>
          <w:tcPr>
            <w:tcW w:w="1230" w:type="dxa"/>
            <w:tcBorders>
              <w:top w:val="single" w:sz="4" w:space="0" w:color="auto"/>
              <w:left w:val="single" w:sz="4" w:space="0" w:color="auto"/>
              <w:bottom w:val="single" w:sz="4" w:space="0" w:color="auto"/>
              <w:right w:val="single" w:sz="4" w:space="0" w:color="auto"/>
            </w:tcBorders>
            <w:vAlign w:val="center"/>
            <w:hideMark/>
          </w:tcPr>
          <w:p w14:paraId="0582D110" w14:textId="77777777" w:rsidR="0003173E" w:rsidRDefault="0003173E" w:rsidP="00F31A20">
            <w:pPr>
              <w:rPr>
                <w:rFonts w:asciiTheme="minorHAnsi" w:hAnsiTheme="minorHAnsi" w:cstheme="minorHAnsi"/>
                <w:sz w:val="20"/>
              </w:rPr>
            </w:pPr>
            <w:r w:rsidRPr="0015643A">
              <w:rPr>
                <w:rFonts w:asciiTheme="minorHAnsi" w:hAnsiTheme="minorHAnsi" w:cstheme="minorHAnsi"/>
                <w:sz w:val="20"/>
              </w:rPr>
              <w:t>R</w:t>
            </w:r>
          </w:p>
          <w:p w14:paraId="069B05FE" w14:textId="77777777" w:rsidR="0003173E" w:rsidRPr="0015643A" w:rsidRDefault="0003173E" w:rsidP="00F31A20">
            <w:pPr>
              <w:rPr>
                <w:rFonts w:asciiTheme="minorHAnsi" w:hAnsiTheme="minorHAnsi" w:cstheme="minorHAnsi"/>
                <w:sz w:val="20"/>
              </w:rPr>
            </w:pPr>
          </w:p>
          <w:p w14:paraId="04419713" w14:textId="77777777" w:rsidR="0003173E" w:rsidRPr="0015643A" w:rsidRDefault="0003173E" w:rsidP="00F31A20">
            <w:pPr>
              <w:rPr>
                <w:rFonts w:asciiTheme="minorHAnsi" w:hAnsiTheme="minorHAnsi" w:cstheme="minorHAnsi"/>
                <w:sz w:val="20"/>
              </w:rPr>
            </w:pPr>
          </w:p>
        </w:tc>
        <w:tc>
          <w:tcPr>
            <w:tcW w:w="1148" w:type="dxa"/>
            <w:tcBorders>
              <w:top w:val="single" w:sz="4" w:space="0" w:color="auto"/>
              <w:left w:val="nil"/>
              <w:bottom w:val="single" w:sz="4" w:space="0" w:color="auto"/>
              <w:right w:val="single" w:sz="4" w:space="0" w:color="auto"/>
            </w:tcBorders>
            <w:vAlign w:val="center"/>
            <w:hideMark/>
          </w:tcPr>
          <w:p w14:paraId="634D7769" w14:textId="77777777" w:rsidR="0003173E" w:rsidRDefault="0003173E" w:rsidP="00F31A20">
            <w:pPr>
              <w:rPr>
                <w:rFonts w:asciiTheme="minorHAnsi" w:hAnsiTheme="minorHAnsi" w:cstheme="minorHAnsi"/>
                <w:bCs/>
                <w:sz w:val="20"/>
              </w:rPr>
            </w:pPr>
            <w:r w:rsidRPr="0015643A">
              <w:rPr>
                <w:rFonts w:asciiTheme="minorHAnsi" w:hAnsiTheme="minorHAnsi" w:cstheme="minorHAnsi"/>
                <w:bCs/>
                <w:sz w:val="20"/>
              </w:rPr>
              <w:t>R</w:t>
            </w:r>
          </w:p>
          <w:p w14:paraId="2DEAEA3C" w14:textId="77777777" w:rsidR="0003173E" w:rsidRPr="0015643A" w:rsidRDefault="0003173E" w:rsidP="00F31A20">
            <w:pPr>
              <w:rPr>
                <w:rFonts w:asciiTheme="minorHAnsi" w:hAnsiTheme="minorHAnsi" w:cstheme="minorHAnsi"/>
                <w:bCs/>
                <w:sz w:val="20"/>
              </w:rPr>
            </w:pPr>
          </w:p>
          <w:p w14:paraId="2828D9A3" w14:textId="77777777" w:rsidR="0003173E" w:rsidRPr="0015643A" w:rsidRDefault="0003173E" w:rsidP="00F31A20">
            <w:pPr>
              <w:rPr>
                <w:rFonts w:asciiTheme="minorHAnsi" w:hAnsiTheme="minorHAnsi" w:cstheme="minorHAnsi"/>
                <w:bCs/>
                <w:i/>
                <w:iCs/>
                <w:sz w:val="20"/>
              </w:rPr>
            </w:pPr>
          </w:p>
        </w:tc>
        <w:tc>
          <w:tcPr>
            <w:tcW w:w="995" w:type="dxa"/>
            <w:tcBorders>
              <w:top w:val="single" w:sz="4" w:space="0" w:color="auto"/>
              <w:left w:val="nil"/>
              <w:bottom w:val="single" w:sz="4" w:space="0" w:color="auto"/>
              <w:right w:val="single" w:sz="4" w:space="0" w:color="auto"/>
            </w:tcBorders>
            <w:vAlign w:val="center"/>
            <w:hideMark/>
          </w:tcPr>
          <w:p w14:paraId="423213E3" w14:textId="77777777" w:rsidR="0003173E" w:rsidRDefault="0003173E" w:rsidP="00F31A20">
            <w:pPr>
              <w:rPr>
                <w:rFonts w:asciiTheme="minorHAnsi" w:hAnsiTheme="minorHAnsi" w:cstheme="minorHAnsi"/>
                <w:sz w:val="20"/>
              </w:rPr>
            </w:pPr>
            <w:r w:rsidRPr="0015643A">
              <w:rPr>
                <w:rFonts w:asciiTheme="minorHAnsi" w:hAnsiTheme="minorHAnsi" w:cstheme="minorHAnsi"/>
                <w:sz w:val="20"/>
              </w:rPr>
              <w:t>R</w:t>
            </w:r>
          </w:p>
          <w:p w14:paraId="1631C4DB" w14:textId="77777777" w:rsidR="0003173E" w:rsidRPr="0015643A" w:rsidRDefault="0003173E" w:rsidP="00F31A20">
            <w:pPr>
              <w:rPr>
                <w:rFonts w:asciiTheme="minorHAnsi" w:hAnsiTheme="minorHAnsi" w:cstheme="minorHAnsi"/>
                <w:sz w:val="20"/>
              </w:rPr>
            </w:pPr>
          </w:p>
          <w:p w14:paraId="0E59D3C9" w14:textId="77777777" w:rsidR="0003173E" w:rsidRPr="0015643A" w:rsidRDefault="0003173E" w:rsidP="00F31A20">
            <w:pPr>
              <w:rPr>
                <w:rFonts w:asciiTheme="minorHAnsi" w:hAnsiTheme="minorHAnsi" w:cstheme="minorHAnsi"/>
                <w:sz w:val="20"/>
              </w:rPr>
            </w:pPr>
          </w:p>
        </w:tc>
        <w:tc>
          <w:tcPr>
            <w:tcW w:w="1127" w:type="dxa"/>
            <w:tcBorders>
              <w:top w:val="single" w:sz="4" w:space="0" w:color="auto"/>
              <w:left w:val="nil"/>
              <w:bottom w:val="single" w:sz="4" w:space="0" w:color="auto"/>
              <w:right w:val="single" w:sz="4" w:space="0" w:color="auto"/>
            </w:tcBorders>
            <w:vAlign w:val="center"/>
            <w:hideMark/>
          </w:tcPr>
          <w:p w14:paraId="271E91C6" w14:textId="77777777" w:rsidR="0003173E" w:rsidRDefault="0003173E" w:rsidP="00F31A20">
            <w:pPr>
              <w:rPr>
                <w:rFonts w:asciiTheme="minorHAnsi" w:hAnsiTheme="minorHAnsi" w:cstheme="minorHAnsi"/>
                <w:bCs/>
                <w:sz w:val="20"/>
              </w:rPr>
            </w:pPr>
            <w:r w:rsidRPr="0015643A">
              <w:rPr>
                <w:rFonts w:asciiTheme="minorHAnsi" w:hAnsiTheme="minorHAnsi" w:cstheme="minorHAnsi"/>
                <w:bCs/>
                <w:sz w:val="20"/>
              </w:rPr>
              <w:t>R</w:t>
            </w:r>
          </w:p>
          <w:p w14:paraId="5ACB24E8" w14:textId="77777777" w:rsidR="0003173E" w:rsidRPr="0015643A" w:rsidRDefault="0003173E" w:rsidP="00F31A20">
            <w:pPr>
              <w:rPr>
                <w:rFonts w:asciiTheme="minorHAnsi" w:hAnsiTheme="minorHAnsi" w:cstheme="minorHAnsi"/>
                <w:bCs/>
                <w:sz w:val="20"/>
              </w:rPr>
            </w:pPr>
          </w:p>
          <w:p w14:paraId="3E53B92A" w14:textId="77777777" w:rsidR="0003173E" w:rsidRPr="0015643A" w:rsidRDefault="0003173E" w:rsidP="00F31A20">
            <w:pPr>
              <w:rPr>
                <w:rFonts w:asciiTheme="minorHAnsi" w:hAnsiTheme="minorHAnsi" w:cstheme="minorHAnsi"/>
                <w:bCs/>
                <w:i/>
                <w:iCs/>
                <w:sz w:val="20"/>
              </w:rPr>
            </w:pPr>
          </w:p>
        </w:tc>
        <w:tc>
          <w:tcPr>
            <w:tcW w:w="927" w:type="dxa"/>
            <w:tcBorders>
              <w:top w:val="single" w:sz="4" w:space="0" w:color="auto"/>
              <w:left w:val="nil"/>
              <w:bottom w:val="single" w:sz="4" w:space="0" w:color="auto"/>
              <w:right w:val="single" w:sz="4" w:space="0" w:color="auto"/>
            </w:tcBorders>
            <w:vAlign w:val="center"/>
            <w:hideMark/>
          </w:tcPr>
          <w:p w14:paraId="2CF354C7" w14:textId="77777777" w:rsidR="0003173E" w:rsidRDefault="0003173E" w:rsidP="00F31A20">
            <w:pPr>
              <w:rPr>
                <w:rFonts w:asciiTheme="minorHAnsi" w:hAnsiTheme="minorHAnsi" w:cstheme="minorHAnsi"/>
                <w:sz w:val="20"/>
              </w:rPr>
            </w:pPr>
            <w:r w:rsidRPr="0015643A">
              <w:rPr>
                <w:rFonts w:asciiTheme="minorHAnsi" w:hAnsiTheme="minorHAnsi" w:cstheme="minorHAnsi"/>
                <w:sz w:val="20"/>
              </w:rPr>
              <w:t>R</w:t>
            </w:r>
          </w:p>
          <w:p w14:paraId="0E082BF0" w14:textId="77777777" w:rsidR="0003173E" w:rsidRPr="0015643A" w:rsidRDefault="0003173E" w:rsidP="00F31A20">
            <w:pPr>
              <w:rPr>
                <w:rFonts w:asciiTheme="minorHAnsi" w:hAnsiTheme="minorHAnsi" w:cstheme="minorHAnsi"/>
                <w:sz w:val="20"/>
              </w:rPr>
            </w:pPr>
          </w:p>
          <w:p w14:paraId="6A8A6143" w14:textId="77777777" w:rsidR="0003173E" w:rsidRPr="0015643A" w:rsidRDefault="0003173E" w:rsidP="00F31A20">
            <w:pPr>
              <w:rPr>
                <w:rFonts w:asciiTheme="minorHAnsi" w:hAnsiTheme="minorHAnsi" w:cstheme="minorHAnsi"/>
                <w:sz w:val="20"/>
              </w:rPr>
            </w:pPr>
          </w:p>
        </w:tc>
        <w:tc>
          <w:tcPr>
            <w:tcW w:w="1185" w:type="dxa"/>
            <w:tcBorders>
              <w:top w:val="single" w:sz="4" w:space="0" w:color="auto"/>
              <w:left w:val="nil"/>
              <w:bottom w:val="single" w:sz="4" w:space="0" w:color="auto"/>
              <w:right w:val="single" w:sz="4" w:space="0" w:color="auto"/>
            </w:tcBorders>
            <w:vAlign w:val="center"/>
          </w:tcPr>
          <w:p w14:paraId="59C247B1" w14:textId="77777777" w:rsidR="0003173E" w:rsidRPr="0015643A" w:rsidRDefault="0003173E" w:rsidP="00F31A20">
            <w:pPr>
              <w:rPr>
                <w:rFonts w:asciiTheme="minorHAnsi" w:hAnsiTheme="minorHAnsi" w:cstheme="minorHAnsi"/>
                <w:sz w:val="20"/>
              </w:rPr>
            </w:pPr>
            <w:r w:rsidRPr="0015643A">
              <w:rPr>
                <w:rFonts w:asciiTheme="minorHAnsi" w:hAnsiTheme="minorHAnsi" w:cstheme="minorHAnsi"/>
                <w:sz w:val="20"/>
              </w:rPr>
              <w:t>R</w:t>
            </w:r>
          </w:p>
          <w:p w14:paraId="0D4530EA" w14:textId="77777777" w:rsidR="0003173E" w:rsidRPr="0015643A" w:rsidRDefault="0003173E" w:rsidP="00F31A20">
            <w:pPr>
              <w:rPr>
                <w:rFonts w:asciiTheme="minorHAnsi" w:hAnsiTheme="minorHAnsi" w:cstheme="minorHAnsi"/>
                <w:sz w:val="20"/>
              </w:rPr>
            </w:pPr>
          </w:p>
        </w:tc>
        <w:tc>
          <w:tcPr>
            <w:tcW w:w="932" w:type="dxa"/>
            <w:tcBorders>
              <w:top w:val="single" w:sz="4" w:space="0" w:color="auto"/>
              <w:left w:val="single" w:sz="4" w:space="0" w:color="auto"/>
              <w:bottom w:val="single" w:sz="4" w:space="0" w:color="auto"/>
              <w:right w:val="single" w:sz="4" w:space="0" w:color="auto"/>
            </w:tcBorders>
            <w:vAlign w:val="center"/>
          </w:tcPr>
          <w:p w14:paraId="32722BCB" w14:textId="77777777" w:rsidR="0003173E" w:rsidRPr="0015643A" w:rsidRDefault="0003173E" w:rsidP="00F31A20">
            <w:pPr>
              <w:rPr>
                <w:rFonts w:asciiTheme="minorHAnsi" w:hAnsiTheme="minorHAnsi" w:cstheme="minorHAnsi"/>
                <w:sz w:val="20"/>
              </w:rPr>
            </w:pPr>
            <w:r w:rsidRPr="0015643A">
              <w:rPr>
                <w:rFonts w:asciiTheme="minorHAnsi" w:hAnsiTheme="minorHAnsi" w:cstheme="minorHAnsi"/>
                <w:sz w:val="20"/>
              </w:rPr>
              <w:t>R</w:t>
            </w:r>
          </w:p>
          <w:p w14:paraId="6106D9B8" w14:textId="77777777" w:rsidR="0003173E" w:rsidRPr="0015643A" w:rsidRDefault="0003173E" w:rsidP="00F31A20">
            <w:pPr>
              <w:rPr>
                <w:rFonts w:asciiTheme="minorHAnsi" w:hAnsiTheme="minorHAnsi" w:cstheme="minorHAnsi"/>
                <w:sz w:val="20"/>
              </w:rPr>
            </w:pPr>
          </w:p>
        </w:tc>
        <w:tc>
          <w:tcPr>
            <w:tcW w:w="1197" w:type="dxa"/>
            <w:tcBorders>
              <w:top w:val="single" w:sz="4" w:space="0" w:color="auto"/>
              <w:left w:val="single" w:sz="4" w:space="0" w:color="auto"/>
              <w:bottom w:val="single" w:sz="4" w:space="0" w:color="auto"/>
              <w:right w:val="single" w:sz="4" w:space="0" w:color="auto"/>
            </w:tcBorders>
            <w:vAlign w:val="center"/>
          </w:tcPr>
          <w:p w14:paraId="5EDB52EA" w14:textId="77777777" w:rsidR="0003173E" w:rsidRPr="0015643A" w:rsidRDefault="0003173E" w:rsidP="00F31A20">
            <w:pPr>
              <w:rPr>
                <w:rFonts w:asciiTheme="minorHAnsi" w:hAnsiTheme="minorHAnsi" w:cstheme="minorHAnsi"/>
                <w:sz w:val="20"/>
              </w:rPr>
            </w:pPr>
            <w:r w:rsidRPr="0015643A">
              <w:rPr>
                <w:rFonts w:asciiTheme="minorHAnsi" w:hAnsiTheme="minorHAnsi" w:cstheme="minorHAnsi"/>
                <w:sz w:val="20"/>
              </w:rPr>
              <w:t>R</w:t>
            </w:r>
          </w:p>
          <w:p w14:paraId="1F08CA81" w14:textId="77777777" w:rsidR="0003173E" w:rsidRPr="0015643A" w:rsidRDefault="0003173E" w:rsidP="00F31A20">
            <w:pPr>
              <w:rPr>
                <w:rFonts w:asciiTheme="minorHAnsi" w:hAnsiTheme="minorHAnsi" w:cstheme="minorHAnsi"/>
                <w:sz w:val="20"/>
              </w:rPr>
            </w:pPr>
          </w:p>
        </w:tc>
        <w:tc>
          <w:tcPr>
            <w:tcW w:w="927" w:type="dxa"/>
            <w:tcBorders>
              <w:top w:val="single" w:sz="4" w:space="0" w:color="auto"/>
              <w:left w:val="single" w:sz="4" w:space="0" w:color="auto"/>
              <w:bottom w:val="single" w:sz="4" w:space="0" w:color="auto"/>
              <w:right w:val="single" w:sz="4" w:space="0" w:color="auto"/>
            </w:tcBorders>
            <w:vAlign w:val="center"/>
          </w:tcPr>
          <w:p w14:paraId="2F4D7521" w14:textId="77777777" w:rsidR="0003173E" w:rsidRPr="0015643A" w:rsidRDefault="0003173E" w:rsidP="00F31A20">
            <w:pPr>
              <w:rPr>
                <w:rFonts w:asciiTheme="minorHAnsi" w:hAnsiTheme="minorHAnsi" w:cstheme="minorHAnsi"/>
                <w:sz w:val="20"/>
              </w:rPr>
            </w:pPr>
            <w:r w:rsidRPr="0015643A">
              <w:rPr>
                <w:rFonts w:asciiTheme="minorHAnsi" w:hAnsiTheme="minorHAnsi" w:cstheme="minorHAnsi"/>
                <w:sz w:val="20"/>
              </w:rPr>
              <w:t>R</w:t>
            </w:r>
          </w:p>
          <w:p w14:paraId="49934AA7" w14:textId="77777777" w:rsidR="0003173E" w:rsidRPr="0015643A" w:rsidRDefault="0003173E" w:rsidP="00F31A20">
            <w:pPr>
              <w:rPr>
                <w:rFonts w:asciiTheme="minorHAnsi" w:hAnsiTheme="minorHAnsi" w:cstheme="minorHAnsi"/>
                <w:sz w:val="20"/>
              </w:rPr>
            </w:pPr>
          </w:p>
        </w:tc>
        <w:tc>
          <w:tcPr>
            <w:tcW w:w="1065" w:type="dxa"/>
            <w:tcBorders>
              <w:top w:val="single" w:sz="4" w:space="0" w:color="auto"/>
              <w:left w:val="single" w:sz="4" w:space="0" w:color="auto"/>
              <w:bottom w:val="single" w:sz="4" w:space="0" w:color="auto"/>
              <w:right w:val="single" w:sz="4" w:space="0" w:color="auto"/>
            </w:tcBorders>
            <w:vAlign w:val="center"/>
            <w:hideMark/>
          </w:tcPr>
          <w:p w14:paraId="32A3D670" w14:textId="77777777" w:rsidR="0003173E" w:rsidRDefault="0003173E" w:rsidP="00F31A20">
            <w:pPr>
              <w:rPr>
                <w:rFonts w:asciiTheme="minorHAnsi" w:hAnsiTheme="minorHAnsi" w:cstheme="minorHAnsi"/>
                <w:bCs/>
                <w:sz w:val="20"/>
              </w:rPr>
            </w:pPr>
            <w:r w:rsidRPr="0015643A">
              <w:rPr>
                <w:rFonts w:asciiTheme="minorHAnsi" w:hAnsiTheme="minorHAnsi" w:cstheme="minorHAnsi"/>
                <w:bCs/>
                <w:sz w:val="20"/>
              </w:rPr>
              <w:t>R</w:t>
            </w:r>
          </w:p>
          <w:p w14:paraId="5266647F" w14:textId="77777777" w:rsidR="0003173E" w:rsidRPr="0015643A" w:rsidRDefault="0003173E" w:rsidP="00F31A20">
            <w:pPr>
              <w:rPr>
                <w:rFonts w:asciiTheme="minorHAnsi" w:hAnsiTheme="minorHAnsi" w:cstheme="minorHAnsi"/>
                <w:bCs/>
                <w:sz w:val="20"/>
              </w:rPr>
            </w:pPr>
          </w:p>
          <w:p w14:paraId="3D2A45DC" w14:textId="77777777" w:rsidR="0003173E" w:rsidRPr="0015643A" w:rsidRDefault="0003173E" w:rsidP="00F31A20">
            <w:pPr>
              <w:rPr>
                <w:rFonts w:asciiTheme="minorHAnsi" w:hAnsiTheme="minorHAnsi" w:cstheme="minorHAnsi"/>
                <w:bCs/>
                <w:i/>
                <w:iCs/>
                <w:sz w:val="20"/>
              </w:rPr>
            </w:pPr>
          </w:p>
        </w:tc>
        <w:tc>
          <w:tcPr>
            <w:tcW w:w="2492" w:type="dxa"/>
            <w:tcBorders>
              <w:top w:val="single" w:sz="4" w:space="0" w:color="auto"/>
              <w:left w:val="nil"/>
              <w:bottom w:val="single" w:sz="4" w:space="0" w:color="auto"/>
              <w:right w:val="single" w:sz="4" w:space="0" w:color="auto"/>
            </w:tcBorders>
            <w:shd w:val="clear" w:color="auto" w:fill="4F81BD" w:themeFill="accent1"/>
            <w:vAlign w:val="center"/>
            <w:hideMark/>
          </w:tcPr>
          <w:p w14:paraId="19C6EE14" w14:textId="77777777" w:rsidR="0003173E" w:rsidRDefault="0003173E" w:rsidP="00F31A20">
            <w:pPr>
              <w:rPr>
                <w:rFonts w:asciiTheme="minorHAnsi" w:hAnsiTheme="minorHAnsi" w:cstheme="minorHAnsi"/>
                <w:b/>
                <w:bCs/>
                <w:sz w:val="20"/>
              </w:rPr>
            </w:pPr>
            <w:r w:rsidRPr="0015643A">
              <w:rPr>
                <w:rFonts w:asciiTheme="minorHAnsi" w:hAnsiTheme="minorHAnsi" w:cstheme="minorHAnsi"/>
                <w:b/>
                <w:bCs/>
                <w:sz w:val="20"/>
              </w:rPr>
              <w:t>R</w:t>
            </w:r>
          </w:p>
          <w:p w14:paraId="7FA830FB" w14:textId="77777777" w:rsidR="0003173E" w:rsidRPr="0015643A" w:rsidRDefault="0003173E" w:rsidP="00F31A20">
            <w:pPr>
              <w:rPr>
                <w:rFonts w:asciiTheme="minorHAnsi" w:hAnsiTheme="minorHAnsi" w:cstheme="minorHAnsi"/>
                <w:b/>
                <w:bCs/>
                <w:sz w:val="20"/>
              </w:rPr>
            </w:pPr>
          </w:p>
          <w:p w14:paraId="726C0477" w14:textId="77777777" w:rsidR="0003173E" w:rsidRPr="0015643A" w:rsidRDefault="0003173E" w:rsidP="00F31A20">
            <w:pPr>
              <w:rPr>
                <w:rFonts w:asciiTheme="minorHAnsi" w:hAnsiTheme="minorHAnsi" w:cstheme="minorHAnsi"/>
                <w:b/>
                <w:bCs/>
                <w:sz w:val="20"/>
              </w:rPr>
            </w:pPr>
          </w:p>
        </w:tc>
      </w:tr>
      <w:tr w:rsidR="0003173E" w:rsidRPr="0015643A" w14:paraId="2DE8F1FF" w14:textId="77777777" w:rsidTr="00F31A20">
        <w:trPr>
          <w:trHeight w:val="255"/>
        </w:trPr>
        <w:tc>
          <w:tcPr>
            <w:tcW w:w="1986" w:type="dxa"/>
            <w:tcBorders>
              <w:top w:val="single" w:sz="4" w:space="0" w:color="auto"/>
            </w:tcBorders>
            <w:noWrap/>
            <w:vAlign w:val="center"/>
          </w:tcPr>
          <w:p w14:paraId="1BAEEDB1" w14:textId="77777777" w:rsidR="0003173E" w:rsidRPr="0015643A" w:rsidRDefault="0003173E" w:rsidP="00F31A20">
            <w:pPr>
              <w:rPr>
                <w:rFonts w:asciiTheme="minorHAnsi" w:hAnsiTheme="minorHAnsi" w:cstheme="minorHAnsi"/>
                <w:b/>
                <w:bCs/>
                <w:sz w:val="20"/>
              </w:rPr>
            </w:pPr>
          </w:p>
        </w:tc>
        <w:tc>
          <w:tcPr>
            <w:tcW w:w="950" w:type="dxa"/>
            <w:tcBorders>
              <w:top w:val="single" w:sz="4" w:space="0" w:color="auto"/>
            </w:tcBorders>
          </w:tcPr>
          <w:p w14:paraId="20E16E47" w14:textId="77777777" w:rsidR="0003173E" w:rsidRPr="0015643A" w:rsidRDefault="0003173E" w:rsidP="00F31A20">
            <w:pPr>
              <w:rPr>
                <w:rFonts w:asciiTheme="minorHAnsi" w:hAnsiTheme="minorHAnsi" w:cstheme="minorHAnsi"/>
                <w:sz w:val="20"/>
              </w:rPr>
            </w:pPr>
          </w:p>
          <w:p w14:paraId="03505E82" w14:textId="77777777" w:rsidR="0003173E" w:rsidRPr="0015643A" w:rsidRDefault="0003173E" w:rsidP="00F31A20">
            <w:pPr>
              <w:rPr>
                <w:rFonts w:asciiTheme="minorHAnsi" w:hAnsiTheme="minorHAnsi" w:cstheme="minorHAnsi"/>
                <w:sz w:val="20"/>
              </w:rPr>
            </w:pPr>
          </w:p>
          <w:p w14:paraId="3D4643FE" w14:textId="77777777" w:rsidR="0003173E" w:rsidRPr="0015643A" w:rsidRDefault="0003173E" w:rsidP="00F31A20">
            <w:pPr>
              <w:rPr>
                <w:rFonts w:asciiTheme="minorHAnsi" w:hAnsiTheme="minorHAnsi" w:cstheme="minorHAnsi"/>
                <w:sz w:val="20"/>
              </w:rPr>
            </w:pPr>
          </w:p>
        </w:tc>
        <w:tc>
          <w:tcPr>
            <w:tcW w:w="1230" w:type="dxa"/>
            <w:tcBorders>
              <w:top w:val="single" w:sz="4" w:space="0" w:color="auto"/>
            </w:tcBorders>
            <w:vAlign w:val="center"/>
          </w:tcPr>
          <w:p w14:paraId="4BAB4BE7" w14:textId="77777777" w:rsidR="0003173E" w:rsidRPr="0015643A" w:rsidRDefault="0003173E" w:rsidP="00F31A20">
            <w:pPr>
              <w:rPr>
                <w:rFonts w:asciiTheme="minorHAnsi" w:hAnsiTheme="minorHAnsi" w:cstheme="minorHAnsi"/>
                <w:sz w:val="20"/>
              </w:rPr>
            </w:pPr>
          </w:p>
        </w:tc>
        <w:tc>
          <w:tcPr>
            <w:tcW w:w="1148" w:type="dxa"/>
            <w:tcBorders>
              <w:top w:val="single" w:sz="4" w:space="0" w:color="auto"/>
            </w:tcBorders>
            <w:vAlign w:val="center"/>
          </w:tcPr>
          <w:p w14:paraId="058BCB97" w14:textId="77777777" w:rsidR="0003173E" w:rsidRPr="0015643A" w:rsidRDefault="0003173E" w:rsidP="00F31A20">
            <w:pPr>
              <w:rPr>
                <w:rFonts w:asciiTheme="minorHAnsi" w:hAnsiTheme="minorHAnsi" w:cstheme="minorHAnsi"/>
                <w:b/>
                <w:bCs/>
                <w:sz w:val="20"/>
              </w:rPr>
            </w:pPr>
          </w:p>
          <w:p w14:paraId="5F0E1E32" w14:textId="77777777" w:rsidR="0003173E" w:rsidRPr="0015643A" w:rsidRDefault="0003173E" w:rsidP="00F31A20">
            <w:pPr>
              <w:rPr>
                <w:rFonts w:asciiTheme="minorHAnsi" w:hAnsiTheme="minorHAnsi" w:cstheme="minorHAnsi"/>
                <w:b/>
                <w:bCs/>
                <w:sz w:val="20"/>
              </w:rPr>
            </w:pPr>
          </w:p>
        </w:tc>
        <w:tc>
          <w:tcPr>
            <w:tcW w:w="995" w:type="dxa"/>
            <w:tcBorders>
              <w:top w:val="single" w:sz="4" w:space="0" w:color="auto"/>
            </w:tcBorders>
            <w:vAlign w:val="center"/>
          </w:tcPr>
          <w:p w14:paraId="3BA942CD" w14:textId="77777777" w:rsidR="0003173E" w:rsidRPr="0015643A" w:rsidRDefault="0003173E" w:rsidP="00F31A20">
            <w:pPr>
              <w:rPr>
                <w:rFonts w:asciiTheme="minorHAnsi" w:hAnsiTheme="minorHAnsi" w:cstheme="minorHAnsi"/>
                <w:sz w:val="20"/>
              </w:rPr>
            </w:pPr>
          </w:p>
        </w:tc>
        <w:tc>
          <w:tcPr>
            <w:tcW w:w="1127" w:type="dxa"/>
            <w:tcBorders>
              <w:top w:val="single" w:sz="4" w:space="0" w:color="auto"/>
            </w:tcBorders>
            <w:vAlign w:val="center"/>
          </w:tcPr>
          <w:p w14:paraId="677475C2" w14:textId="77777777" w:rsidR="0003173E" w:rsidRPr="0015643A" w:rsidRDefault="0003173E" w:rsidP="00F31A20">
            <w:pPr>
              <w:rPr>
                <w:rFonts w:asciiTheme="minorHAnsi" w:hAnsiTheme="minorHAnsi" w:cstheme="minorHAnsi"/>
                <w:b/>
                <w:bCs/>
                <w:sz w:val="20"/>
              </w:rPr>
            </w:pPr>
          </w:p>
        </w:tc>
        <w:tc>
          <w:tcPr>
            <w:tcW w:w="927" w:type="dxa"/>
            <w:tcBorders>
              <w:top w:val="single" w:sz="4" w:space="0" w:color="auto"/>
            </w:tcBorders>
            <w:vAlign w:val="center"/>
          </w:tcPr>
          <w:p w14:paraId="79D671A9" w14:textId="77777777" w:rsidR="0003173E" w:rsidRPr="0015643A" w:rsidRDefault="0003173E" w:rsidP="00F31A20">
            <w:pPr>
              <w:rPr>
                <w:rFonts w:asciiTheme="minorHAnsi" w:hAnsiTheme="minorHAnsi" w:cstheme="minorHAnsi"/>
                <w:sz w:val="20"/>
              </w:rPr>
            </w:pPr>
          </w:p>
        </w:tc>
        <w:tc>
          <w:tcPr>
            <w:tcW w:w="1185" w:type="dxa"/>
            <w:tcBorders>
              <w:top w:val="single" w:sz="4" w:space="0" w:color="auto"/>
            </w:tcBorders>
          </w:tcPr>
          <w:p w14:paraId="32D34699" w14:textId="77777777" w:rsidR="0003173E" w:rsidRPr="0015643A" w:rsidRDefault="0003173E" w:rsidP="00F31A20">
            <w:pPr>
              <w:rPr>
                <w:rFonts w:asciiTheme="minorHAnsi" w:hAnsiTheme="minorHAnsi" w:cstheme="minorHAnsi"/>
                <w:b/>
                <w:bCs/>
                <w:sz w:val="20"/>
              </w:rPr>
            </w:pPr>
          </w:p>
        </w:tc>
        <w:tc>
          <w:tcPr>
            <w:tcW w:w="932" w:type="dxa"/>
            <w:tcBorders>
              <w:top w:val="single" w:sz="4" w:space="0" w:color="auto"/>
            </w:tcBorders>
          </w:tcPr>
          <w:p w14:paraId="6E482C21" w14:textId="77777777" w:rsidR="0003173E" w:rsidRPr="0015643A" w:rsidRDefault="0003173E" w:rsidP="00F31A20">
            <w:pPr>
              <w:rPr>
                <w:rFonts w:asciiTheme="minorHAnsi" w:hAnsiTheme="minorHAnsi" w:cstheme="minorHAnsi"/>
                <w:b/>
                <w:bCs/>
                <w:sz w:val="20"/>
              </w:rPr>
            </w:pPr>
          </w:p>
        </w:tc>
        <w:tc>
          <w:tcPr>
            <w:tcW w:w="1197" w:type="dxa"/>
            <w:tcBorders>
              <w:top w:val="single" w:sz="4" w:space="0" w:color="auto"/>
            </w:tcBorders>
          </w:tcPr>
          <w:p w14:paraId="61D1D1F1" w14:textId="77777777" w:rsidR="0003173E" w:rsidRPr="0015643A" w:rsidRDefault="0003173E" w:rsidP="00F31A20">
            <w:pPr>
              <w:rPr>
                <w:rFonts w:asciiTheme="minorHAnsi" w:hAnsiTheme="minorHAnsi" w:cstheme="minorHAnsi"/>
                <w:b/>
                <w:bCs/>
                <w:sz w:val="20"/>
              </w:rPr>
            </w:pPr>
          </w:p>
        </w:tc>
        <w:tc>
          <w:tcPr>
            <w:tcW w:w="927" w:type="dxa"/>
            <w:tcBorders>
              <w:top w:val="single" w:sz="4" w:space="0" w:color="auto"/>
            </w:tcBorders>
          </w:tcPr>
          <w:p w14:paraId="496FF061" w14:textId="77777777" w:rsidR="0003173E" w:rsidRPr="0015643A" w:rsidRDefault="0003173E" w:rsidP="00F31A20">
            <w:pPr>
              <w:rPr>
                <w:rFonts w:asciiTheme="minorHAnsi" w:hAnsiTheme="minorHAnsi" w:cstheme="minorHAnsi"/>
                <w:b/>
                <w:bCs/>
                <w:sz w:val="20"/>
              </w:rPr>
            </w:pPr>
          </w:p>
        </w:tc>
        <w:tc>
          <w:tcPr>
            <w:tcW w:w="1065" w:type="dxa"/>
            <w:tcBorders>
              <w:top w:val="single" w:sz="4" w:space="0" w:color="auto"/>
              <w:right w:val="single" w:sz="4" w:space="0" w:color="auto"/>
            </w:tcBorders>
            <w:vAlign w:val="center"/>
          </w:tcPr>
          <w:p w14:paraId="66658D4E" w14:textId="77777777" w:rsidR="0003173E" w:rsidRPr="0015643A" w:rsidRDefault="0003173E" w:rsidP="00F31A20">
            <w:pPr>
              <w:rPr>
                <w:rFonts w:asciiTheme="minorHAnsi" w:hAnsiTheme="minorHAnsi" w:cstheme="minorHAnsi"/>
                <w:b/>
                <w:bCs/>
                <w:sz w:val="20"/>
              </w:rPr>
            </w:pPr>
          </w:p>
        </w:tc>
        <w:tc>
          <w:tcPr>
            <w:tcW w:w="2492" w:type="dxa"/>
            <w:tcBorders>
              <w:top w:val="single" w:sz="4" w:space="0" w:color="auto"/>
              <w:left w:val="single" w:sz="4" w:space="0" w:color="auto"/>
              <w:bottom w:val="single" w:sz="4" w:space="0" w:color="auto"/>
              <w:right w:val="single" w:sz="4" w:space="0" w:color="auto"/>
            </w:tcBorders>
            <w:shd w:val="clear" w:color="auto" w:fill="4F81BD" w:themeFill="accent1"/>
            <w:vAlign w:val="center"/>
          </w:tcPr>
          <w:p w14:paraId="60EAE1E5" w14:textId="77777777" w:rsidR="0003173E" w:rsidRPr="0015643A" w:rsidRDefault="0003173E" w:rsidP="00F31A20">
            <w:pPr>
              <w:rPr>
                <w:rFonts w:asciiTheme="minorHAnsi" w:hAnsiTheme="minorHAnsi" w:cstheme="minorHAnsi"/>
                <w:b/>
                <w:bCs/>
                <w:sz w:val="20"/>
              </w:rPr>
            </w:pPr>
            <w:r w:rsidRPr="0015643A">
              <w:rPr>
                <w:rFonts w:asciiTheme="minorHAnsi" w:hAnsiTheme="minorHAnsi" w:cstheme="minorHAnsi"/>
                <w:b/>
                <w:bCs/>
                <w:sz w:val="20"/>
              </w:rPr>
              <w:t>GRAND TOTAL BID PRICE</w:t>
            </w:r>
          </w:p>
        </w:tc>
      </w:tr>
    </w:tbl>
    <w:p w14:paraId="5C989B60" w14:textId="77777777" w:rsidR="0003173E" w:rsidRDefault="0003173E" w:rsidP="0003173E">
      <w:pPr>
        <w:rPr>
          <w:rFonts w:asciiTheme="minorHAnsi" w:hAnsiTheme="minorHAnsi" w:cstheme="minorHAnsi"/>
          <w:sz w:val="20"/>
        </w:rPr>
      </w:pPr>
    </w:p>
    <w:p w14:paraId="658DA69C" w14:textId="77777777" w:rsidR="0003173E" w:rsidRDefault="0003173E" w:rsidP="0003173E">
      <w:pPr>
        <w:rPr>
          <w:rFonts w:asciiTheme="minorHAnsi" w:hAnsiTheme="minorHAnsi" w:cstheme="minorHAnsi"/>
          <w:sz w:val="20"/>
        </w:rPr>
      </w:pPr>
    </w:p>
    <w:p w14:paraId="7189A5EC" w14:textId="77777777" w:rsidR="00307ED3" w:rsidRDefault="00307ED3" w:rsidP="0003173E">
      <w:pPr>
        <w:rPr>
          <w:rFonts w:asciiTheme="minorHAnsi" w:hAnsiTheme="minorHAnsi" w:cstheme="minorHAnsi"/>
          <w:sz w:val="20"/>
        </w:rPr>
      </w:pPr>
    </w:p>
    <w:p w14:paraId="5872551A" w14:textId="77777777" w:rsidR="008813C9" w:rsidRDefault="008813C9" w:rsidP="0003173E">
      <w:pPr>
        <w:rPr>
          <w:rFonts w:asciiTheme="minorHAnsi" w:hAnsiTheme="minorHAnsi" w:cstheme="minorHAnsi"/>
          <w:sz w:val="20"/>
        </w:rPr>
      </w:pPr>
    </w:p>
    <w:p w14:paraId="095734CC" w14:textId="77777777" w:rsidR="00307ED3" w:rsidRDefault="00307ED3" w:rsidP="0003173E">
      <w:pPr>
        <w:rPr>
          <w:rFonts w:asciiTheme="minorHAnsi" w:hAnsiTheme="minorHAnsi" w:cstheme="minorHAnsi"/>
          <w:sz w:val="20"/>
        </w:rPr>
      </w:pPr>
    </w:p>
    <w:p w14:paraId="682EDA16" w14:textId="77777777" w:rsidR="00307ED3" w:rsidRDefault="00307ED3" w:rsidP="0003173E">
      <w:pPr>
        <w:rPr>
          <w:rFonts w:asciiTheme="minorHAnsi" w:hAnsiTheme="minorHAnsi" w:cstheme="minorHAnsi"/>
          <w:sz w:val="20"/>
        </w:rPr>
      </w:pPr>
    </w:p>
    <w:p w14:paraId="063DAEBA" w14:textId="77777777" w:rsidR="0003173E" w:rsidRPr="0015643A" w:rsidRDefault="0003173E" w:rsidP="0003173E">
      <w:pPr>
        <w:rPr>
          <w:rFonts w:asciiTheme="minorHAnsi" w:hAnsiTheme="minorHAnsi" w:cstheme="minorHAnsi"/>
          <w:sz w:val="20"/>
        </w:rPr>
      </w:pPr>
      <w:r w:rsidRPr="0015643A">
        <w:rPr>
          <w:rFonts w:asciiTheme="minorHAnsi" w:hAnsiTheme="minorHAnsi" w:cstheme="minorHAnsi"/>
          <w:sz w:val="20"/>
        </w:rPr>
        <w:lastRenderedPageBreak/>
        <w:t xml:space="preserve">Please indicate the summary cost per test for the following items: </w:t>
      </w:r>
    </w:p>
    <w:tbl>
      <w:tblPr>
        <w:tblW w:w="5000" w:type="pct"/>
        <w:tblInd w:w="-106" w:type="dxa"/>
        <w:tblCellMar>
          <w:left w:w="0" w:type="dxa"/>
          <w:right w:w="0" w:type="dxa"/>
        </w:tblCellMar>
        <w:tblLook w:val="04A0" w:firstRow="1" w:lastRow="0" w:firstColumn="1" w:lastColumn="0" w:noHBand="0" w:noVBand="1"/>
      </w:tblPr>
      <w:tblGrid>
        <w:gridCol w:w="4846"/>
        <w:gridCol w:w="4386"/>
        <w:gridCol w:w="5348"/>
      </w:tblGrid>
      <w:tr w:rsidR="0003173E" w:rsidRPr="0015643A" w14:paraId="48CA84D6" w14:textId="77777777" w:rsidTr="00F31A20">
        <w:tc>
          <w:tcPr>
            <w:tcW w:w="1662" w:type="pct"/>
            <w:tcBorders>
              <w:top w:val="single" w:sz="8" w:space="0" w:color="auto"/>
              <w:left w:val="single" w:sz="8" w:space="0" w:color="auto"/>
              <w:bottom w:val="single" w:sz="8" w:space="0" w:color="auto"/>
              <w:right w:val="single" w:sz="8" w:space="0" w:color="auto"/>
            </w:tcBorders>
            <w:shd w:val="clear" w:color="auto" w:fill="DBE5F1"/>
            <w:tcMar>
              <w:top w:w="0" w:type="dxa"/>
              <w:left w:w="108" w:type="dxa"/>
              <w:bottom w:w="0" w:type="dxa"/>
              <w:right w:w="108" w:type="dxa"/>
            </w:tcMar>
            <w:hideMark/>
          </w:tcPr>
          <w:p w14:paraId="0764D94F" w14:textId="77777777" w:rsidR="0003173E" w:rsidRPr="0015643A" w:rsidRDefault="0003173E" w:rsidP="00F31A20">
            <w:pPr>
              <w:spacing w:line="276" w:lineRule="auto"/>
              <w:jc w:val="center"/>
              <w:rPr>
                <w:rFonts w:asciiTheme="minorHAnsi" w:hAnsiTheme="minorHAnsi" w:cstheme="minorHAnsi"/>
                <w:b/>
                <w:bCs/>
                <w:sz w:val="20"/>
              </w:rPr>
            </w:pPr>
            <w:r w:rsidRPr="0015643A">
              <w:rPr>
                <w:rFonts w:asciiTheme="minorHAnsi" w:hAnsiTheme="minorHAnsi" w:cstheme="minorHAnsi"/>
                <w:b/>
                <w:bCs/>
                <w:sz w:val="20"/>
              </w:rPr>
              <w:t>Item</w:t>
            </w:r>
          </w:p>
        </w:tc>
        <w:tc>
          <w:tcPr>
            <w:tcW w:w="1504" w:type="pct"/>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hideMark/>
          </w:tcPr>
          <w:p w14:paraId="42F166F8" w14:textId="77777777" w:rsidR="0003173E" w:rsidRPr="0015643A" w:rsidRDefault="0003173E" w:rsidP="00F31A20">
            <w:pPr>
              <w:spacing w:line="276" w:lineRule="auto"/>
              <w:jc w:val="center"/>
              <w:rPr>
                <w:rFonts w:asciiTheme="minorHAnsi" w:hAnsiTheme="minorHAnsi" w:cstheme="minorHAnsi"/>
                <w:b/>
                <w:bCs/>
                <w:sz w:val="20"/>
              </w:rPr>
            </w:pPr>
            <w:r w:rsidRPr="0015643A">
              <w:rPr>
                <w:rFonts w:asciiTheme="minorHAnsi" w:hAnsiTheme="minorHAnsi" w:cstheme="minorHAnsi"/>
                <w:b/>
                <w:bCs/>
                <w:sz w:val="20"/>
              </w:rPr>
              <w:t>Cost per Test</w:t>
            </w:r>
          </w:p>
        </w:tc>
        <w:tc>
          <w:tcPr>
            <w:tcW w:w="1834" w:type="pct"/>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hideMark/>
          </w:tcPr>
          <w:p w14:paraId="42080592" w14:textId="77777777" w:rsidR="0003173E" w:rsidRPr="0015643A" w:rsidRDefault="0003173E" w:rsidP="00F31A20">
            <w:pPr>
              <w:spacing w:line="276" w:lineRule="auto"/>
              <w:jc w:val="center"/>
              <w:rPr>
                <w:rFonts w:asciiTheme="minorHAnsi" w:hAnsiTheme="minorHAnsi" w:cstheme="minorHAnsi"/>
                <w:b/>
                <w:bCs/>
                <w:sz w:val="20"/>
              </w:rPr>
            </w:pPr>
            <w:r w:rsidRPr="0015643A">
              <w:rPr>
                <w:rFonts w:asciiTheme="minorHAnsi" w:hAnsiTheme="minorHAnsi" w:cstheme="minorHAnsi"/>
                <w:b/>
                <w:bCs/>
                <w:sz w:val="20"/>
              </w:rPr>
              <w:t>Monthly Cost (Rand)</w:t>
            </w:r>
          </w:p>
        </w:tc>
      </w:tr>
      <w:tr w:rsidR="0003173E" w:rsidRPr="0015643A" w14:paraId="2188F3B5" w14:textId="77777777" w:rsidTr="00F31A20">
        <w:tc>
          <w:tcPr>
            <w:tcW w:w="166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56D492" w14:textId="77777777" w:rsidR="0003173E" w:rsidRPr="0015643A" w:rsidRDefault="0003173E" w:rsidP="00F31A20">
            <w:pPr>
              <w:spacing w:line="276" w:lineRule="auto"/>
              <w:rPr>
                <w:rFonts w:asciiTheme="minorHAnsi" w:hAnsiTheme="minorHAnsi" w:cstheme="minorHAnsi"/>
                <w:sz w:val="20"/>
              </w:rPr>
            </w:pPr>
            <w:r w:rsidRPr="0015643A">
              <w:rPr>
                <w:rFonts w:asciiTheme="minorHAnsi" w:hAnsiTheme="minorHAnsi" w:cstheme="minorHAnsi"/>
                <w:sz w:val="20"/>
              </w:rPr>
              <w:t>Kit/Reagents</w:t>
            </w:r>
          </w:p>
        </w:tc>
        <w:tc>
          <w:tcPr>
            <w:tcW w:w="1504" w:type="pct"/>
            <w:tcBorders>
              <w:top w:val="nil"/>
              <w:left w:val="nil"/>
              <w:bottom w:val="single" w:sz="8" w:space="0" w:color="auto"/>
              <w:right w:val="single" w:sz="8" w:space="0" w:color="auto"/>
            </w:tcBorders>
            <w:tcMar>
              <w:top w:w="0" w:type="dxa"/>
              <w:left w:w="108" w:type="dxa"/>
              <w:bottom w:w="0" w:type="dxa"/>
              <w:right w:w="108" w:type="dxa"/>
            </w:tcMar>
          </w:tcPr>
          <w:p w14:paraId="4A259BD0" w14:textId="77777777" w:rsidR="0003173E" w:rsidRPr="0015643A" w:rsidRDefault="0003173E" w:rsidP="00F31A20">
            <w:pPr>
              <w:spacing w:line="276" w:lineRule="auto"/>
              <w:rPr>
                <w:rFonts w:asciiTheme="minorHAnsi" w:hAnsiTheme="minorHAnsi" w:cstheme="minorHAnsi"/>
                <w:sz w:val="20"/>
              </w:rPr>
            </w:pPr>
          </w:p>
        </w:tc>
        <w:tc>
          <w:tcPr>
            <w:tcW w:w="1834" w:type="pct"/>
            <w:tcBorders>
              <w:top w:val="nil"/>
              <w:left w:val="nil"/>
              <w:bottom w:val="single" w:sz="8" w:space="0" w:color="auto"/>
              <w:right w:val="single" w:sz="8" w:space="0" w:color="auto"/>
            </w:tcBorders>
            <w:tcMar>
              <w:top w:w="0" w:type="dxa"/>
              <w:left w:w="108" w:type="dxa"/>
              <w:bottom w:w="0" w:type="dxa"/>
              <w:right w:w="108" w:type="dxa"/>
            </w:tcMar>
          </w:tcPr>
          <w:p w14:paraId="1FD74BF0" w14:textId="77777777" w:rsidR="0003173E" w:rsidRPr="0015643A" w:rsidRDefault="0003173E" w:rsidP="00F31A20">
            <w:pPr>
              <w:spacing w:line="276" w:lineRule="auto"/>
              <w:rPr>
                <w:rFonts w:asciiTheme="minorHAnsi" w:hAnsiTheme="minorHAnsi" w:cstheme="minorHAnsi"/>
                <w:sz w:val="20"/>
              </w:rPr>
            </w:pPr>
          </w:p>
        </w:tc>
      </w:tr>
      <w:tr w:rsidR="0003173E" w:rsidRPr="0015643A" w14:paraId="098F33F0" w14:textId="77777777" w:rsidTr="00F31A20">
        <w:tc>
          <w:tcPr>
            <w:tcW w:w="1662"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1DFA1F1A" w14:textId="77777777" w:rsidR="0003173E" w:rsidRPr="0015643A" w:rsidRDefault="0003173E" w:rsidP="00F31A20">
            <w:pPr>
              <w:spacing w:line="276" w:lineRule="auto"/>
              <w:rPr>
                <w:rFonts w:asciiTheme="minorHAnsi" w:hAnsiTheme="minorHAnsi" w:cstheme="minorHAnsi"/>
                <w:sz w:val="20"/>
              </w:rPr>
            </w:pPr>
            <w:r w:rsidRPr="0015643A">
              <w:rPr>
                <w:rFonts w:asciiTheme="minorHAnsi" w:hAnsiTheme="minorHAnsi" w:cstheme="minorHAnsi"/>
                <w:sz w:val="20"/>
              </w:rPr>
              <w:t>Test Consumables</w:t>
            </w:r>
          </w:p>
        </w:tc>
        <w:tc>
          <w:tcPr>
            <w:tcW w:w="1504" w:type="pct"/>
            <w:tcBorders>
              <w:top w:val="nil"/>
              <w:left w:val="nil"/>
              <w:bottom w:val="single" w:sz="8" w:space="0" w:color="auto"/>
              <w:right w:val="single" w:sz="8" w:space="0" w:color="auto"/>
            </w:tcBorders>
            <w:tcMar>
              <w:top w:w="0" w:type="dxa"/>
              <w:left w:w="108" w:type="dxa"/>
              <w:bottom w:w="0" w:type="dxa"/>
              <w:right w:w="108" w:type="dxa"/>
            </w:tcMar>
          </w:tcPr>
          <w:p w14:paraId="1F87F2B4" w14:textId="77777777" w:rsidR="0003173E" w:rsidRPr="0015643A" w:rsidRDefault="0003173E" w:rsidP="00F31A20">
            <w:pPr>
              <w:spacing w:line="276" w:lineRule="auto"/>
              <w:rPr>
                <w:rFonts w:asciiTheme="minorHAnsi" w:hAnsiTheme="minorHAnsi" w:cstheme="minorHAnsi"/>
                <w:sz w:val="20"/>
              </w:rPr>
            </w:pPr>
          </w:p>
        </w:tc>
        <w:tc>
          <w:tcPr>
            <w:tcW w:w="1834" w:type="pct"/>
            <w:tcBorders>
              <w:top w:val="nil"/>
              <w:left w:val="nil"/>
              <w:bottom w:val="single" w:sz="8" w:space="0" w:color="auto"/>
              <w:right w:val="single" w:sz="8" w:space="0" w:color="auto"/>
            </w:tcBorders>
            <w:tcMar>
              <w:top w:w="0" w:type="dxa"/>
              <w:left w:w="108" w:type="dxa"/>
              <w:bottom w:w="0" w:type="dxa"/>
              <w:right w:w="108" w:type="dxa"/>
            </w:tcMar>
          </w:tcPr>
          <w:p w14:paraId="3D769717" w14:textId="77777777" w:rsidR="0003173E" w:rsidRPr="0015643A" w:rsidRDefault="0003173E" w:rsidP="00F31A20">
            <w:pPr>
              <w:spacing w:line="276" w:lineRule="auto"/>
              <w:rPr>
                <w:rFonts w:asciiTheme="minorHAnsi" w:hAnsiTheme="minorHAnsi" w:cstheme="minorHAnsi"/>
                <w:sz w:val="20"/>
              </w:rPr>
            </w:pPr>
          </w:p>
        </w:tc>
      </w:tr>
      <w:tr w:rsidR="0003173E" w:rsidRPr="0015643A" w14:paraId="1D077166" w14:textId="77777777" w:rsidTr="00F31A20">
        <w:tc>
          <w:tcPr>
            <w:tcW w:w="166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C824D9" w14:textId="77777777" w:rsidR="0003173E" w:rsidRPr="0015643A" w:rsidRDefault="0003173E" w:rsidP="00F31A20">
            <w:pPr>
              <w:spacing w:line="276" w:lineRule="auto"/>
              <w:rPr>
                <w:rFonts w:asciiTheme="minorHAnsi" w:hAnsiTheme="minorHAnsi" w:cstheme="minorHAnsi"/>
                <w:sz w:val="20"/>
              </w:rPr>
            </w:pPr>
            <w:r w:rsidRPr="0015643A">
              <w:rPr>
                <w:rFonts w:asciiTheme="minorHAnsi" w:hAnsiTheme="minorHAnsi" w:cstheme="minorHAnsi"/>
                <w:sz w:val="20"/>
              </w:rPr>
              <w:t>Controls</w:t>
            </w:r>
          </w:p>
        </w:tc>
        <w:tc>
          <w:tcPr>
            <w:tcW w:w="1504" w:type="pct"/>
            <w:tcBorders>
              <w:top w:val="nil"/>
              <w:left w:val="nil"/>
              <w:bottom w:val="single" w:sz="8" w:space="0" w:color="auto"/>
              <w:right w:val="single" w:sz="8" w:space="0" w:color="auto"/>
            </w:tcBorders>
            <w:tcMar>
              <w:top w:w="0" w:type="dxa"/>
              <w:left w:w="108" w:type="dxa"/>
              <w:bottom w:w="0" w:type="dxa"/>
              <w:right w:w="108" w:type="dxa"/>
            </w:tcMar>
          </w:tcPr>
          <w:p w14:paraId="7A3A8E8B" w14:textId="77777777" w:rsidR="0003173E" w:rsidRPr="0015643A" w:rsidRDefault="0003173E" w:rsidP="00F31A20">
            <w:pPr>
              <w:spacing w:line="276" w:lineRule="auto"/>
              <w:rPr>
                <w:rFonts w:asciiTheme="minorHAnsi" w:hAnsiTheme="minorHAnsi" w:cstheme="minorHAnsi"/>
                <w:sz w:val="20"/>
              </w:rPr>
            </w:pPr>
          </w:p>
        </w:tc>
        <w:tc>
          <w:tcPr>
            <w:tcW w:w="1834" w:type="pct"/>
            <w:tcBorders>
              <w:top w:val="nil"/>
              <w:left w:val="nil"/>
              <w:bottom w:val="single" w:sz="8" w:space="0" w:color="auto"/>
              <w:right w:val="single" w:sz="8" w:space="0" w:color="auto"/>
            </w:tcBorders>
            <w:tcMar>
              <w:top w:w="0" w:type="dxa"/>
              <w:left w:w="108" w:type="dxa"/>
              <w:bottom w:w="0" w:type="dxa"/>
              <w:right w:w="108" w:type="dxa"/>
            </w:tcMar>
          </w:tcPr>
          <w:p w14:paraId="337B520C" w14:textId="77777777" w:rsidR="0003173E" w:rsidRPr="0015643A" w:rsidRDefault="0003173E" w:rsidP="00F31A20">
            <w:pPr>
              <w:spacing w:line="276" w:lineRule="auto"/>
              <w:rPr>
                <w:rFonts w:asciiTheme="minorHAnsi" w:hAnsiTheme="minorHAnsi" w:cstheme="minorHAnsi"/>
                <w:sz w:val="20"/>
              </w:rPr>
            </w:pPr>
          </w:p>
        </w:tc>
      </w:tr>
      <w:tr w:rsidR="0003173E" w:rsidRPr="0015643A" w14:paraId="2378E33E" w14:textId="77777777" w:rsidTr="00F31A20">
        <w:tc>
          <w:tcPr>
            <w:tcW w:w="166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962421" w14:textId="77777777" w:rsidR="0003173E" w:rsidRPr="0015643A" w:rsidRDefault="0003173E" w:rsidP="00F31A20">
            <w:pPr>
              <w:spacing w:line="276" w:lineRule="auto"/>
              <w:rPr>
                <w:rFonts w:asciiTheme="minorHAnsi" w:hAnsiTheme="minorHAnsi" w:cstheme="minorHAnsi"/>
                <w:sz w:val="20"/>
              </w:rPr>
            </w:pPr>
            <w:r w:rsidRPr="0015643A">
              <w:rPr>
                <w:rFonts w:asciiTheme="minorHAnsi" w:hAnsiTheme="minorHAnsi" w:cstheme="minorHAnsi"/>
                <w:sz w:val="20"/>
              </w:rPr>
              <w:t>Calibration</w:t>
            </w:r>
          </w:p>
        </w:tc>
        <w:tc>
          <w:tcPr>
            <w:tcW w:w="1504" w:type="pct"/>
            <w:tcBorders>
              <w:top w:val="nil"/>
              <w:left w:val="nil"/>
              <w:bottom w:val="single" w:sz="8" w:space="0" w:color="auto"/>
              <w:right w:val="single" w:sz="8" w:space="0" w:color="auto"/>
            </w:tcBorders>
            <w:tcMar>
              <w:top w:w="0" w:type="dxa"/>
              <w:left w:w="108" w:type="dxa"/>
              <w:bottom w:w="0" w:type="dxa"/>
              <w:right w:w="108" w:type="dxa"/>
            </w:tcMar>
          </w:tcPr>
          <w:p w14:paraId="37F4EA2B" w14:textId="77777777" w:rsidR="0003173E" w:rsidRPr="0015643A" w:rsidRDefault="0003173E" w:rsidP="00F31A20">
            <w:pPr>
              <w:spacing w:line="276" w:lineRule="auto"/>
              <w:rPr>
                <w:rFonts w:asciiTheme="minorHAnsi" w:hAnsiTheme="minorHAnsi" w:cstheme="minorHAnsi"/>
                <w:sz w:val="20"/>
              </w:rPr>
            </w:pPr>
          </w:p>
        </w:tc>
        <w:tc>
          <w:tcPr>
            <w:tcW w:w="1834" w:type="pct"/>
            <w:tcBorders>
              <w:top w:val="nil"/>
              <w:left w:val="nil"/>
              <w:bottom w:val="single" w:sz="8" w:space="0" w:color="auto"/>
              <w:right w:val="single" w:sz="8" w:space="0" w:color="auto"/>
            </w:tcBorders>
            <w:tcMar>
              <w:top w:w="0" w:type="dxa"/>
              <w:left w:w="108" w:type="dxa"/>
              <w:bottom w:w="0" w:type="dxa"/>
              <w:right w:w="108" w:type="dxa"/>
            </w:tcMar>
          </w:tcPr>
          <w:p w14:paraId="49C847D7" w14:textId="77777777" w:rsidR="0003173E" w:rsidRPr="0015643A" w:rsidRDefault="0003173E" w:rsidP="00F31A20">
            <w:pPr>
              <w:spacing w:line="276" w:lineRule="auto"/>
              <w:rPr>
                <w:rFonts w:asciiTheme="minorHAnsi" w:hAnsiTheme="minorHAnsi" w:cstheme="minorHAnsi"/>
                <w:sz w:val="20"/>
              </w:rPr>
            </w:pPr>
          </w:p>
        </w:tc>
      </w:tr>
    </w:tbl>
    <w:p w14:paraId="6FB276B8" w14:textId="77777777" w:rsidR="0003173E" w:rsidRPr="0015643A" w:rsidRDefault="0003173E" w:rsidP="0003173E">
      <w:pPr>
        <w:rPr>
          <w:rFonts w:asciiTheme="minorHAnsi" w:eastAsiaTheme="minorHAnsi" w:hAnsiTheme="minorHAnsi" w:cstheme="minorHAnsi"/>
          <w:sz w:val="20"/>
        </w:rPr>
      </w:pPr>
    </w:p>
    <w:p w14:paraId="2C816FB3" w14:textId="77777777" w:rsidR="0003173E" w:rsidRPr="0015643A" w:rsidRDefault="0003173E" w:rsidP="0003173E">
      <w:pPr>
        <w:rPr>
          <w:rFonts w:asciiTheme="minorHAnsi" w:hAnsiTheme="minorHAnsi" w:cstheme="minorHAnsi"/>
          <w:sz w:val="20"/>
        </w:rPr>
      </w:pPr>
      <w:r w:rsidRPr="0015643A">
        <w:rPr>
          <w:rFonts w:asciiTheme="minorHAnsi" w:hAnsiTheme="minorHAnsi" w:cstheme="minorHAnsi"/>
          <w:sz w:val="20"/>
        </w:rPr>
        <w:t>Training</w:t>
      </w:r>
    </w:p>
    <w:tbl>
      <w:tblPr>
        <w:tblW w:w="5000" w:type="pct"/>
        <w:tblInd w:w="-106" w:type="dxa"/>
        <w:tblCellMar>
          <w:left w:w="0" w:type="dxa"/>
          <w:right w:w="0" w:type="dxa"/>
        </w:tblCellMar>
        <w:tblLook w:val="04A0" w:firstRow="1" w:lastRow="0" w:firstColumn="1" w:lastColumn="0" w:noHBand="0" w:noVBand="1"/>
      </w:tblPr>
      <w:tblGrid>
        <w:gridCol w:w="4846"/>
        <w:gridCol w:w="4386"/>
        <w:gridCol w:w="5348"/>
      </w:tblGrid>
      <w:tr w:rsidR="0003173E" w:rsidRPr="0015643A" w14:paraId="5DFA990E" w14:textId="77777777" w:rsidTr="00F31A20">
        <w:tc>
          <w:tcPr>
            <w:tcW w:w="1662" w:type="pct"/>
            <w:tcBorders>
              <w:top w:val="single" w:sz="8" w:space="0" w:color="auto"/>
              <w:left w:val="single" w:sz="8" w:space="0" w:color="auto"/>
              <w:bottom w:val="single" w:sz="8" w:space="0" w:color="auto"/>
              <w:right w:val="single" w:sz="8" w:space="0" w:color="auto"/>
            </w:tcBorders>
            <w:shd w:val="clear" w:color="auto" w:fill="DBE5F1"/>
            <w:tcMar>
              <w:top w:w="0" w:type="dxa"/>
              <w:left w:w="108" w:type="dxa"/>
              <w:bottom w:w="0" w:type="dxa"/>
              <w:right w:w="108" w:type="dxa"/>
            </w:tcMar>
            <w:hideMark/>
          </w:tcPr>
          <w:p w14:paraId="7CA6ED6E" w14:textId="77777777" w:rsidR="0003173E" w:rsidRPr="0015643A" w:rsidRDefault="0003173E" w:rsidP="00F31A20">
            <w:pPr>
              <w:spacing w:line="276" w:lineRule="auto"/>
              <w:jc w:val="center"/>
              <w:rPr>
                <w:rFonts w:asciiTheme="minorHAnsi" w:hAnsiTheme="minorHAnsi" w:cstheme="minorHAnsi"/>
                <w:b/>
                <w:bCs/>
                <w:sz w:val="20"/>
              </w:rPr>
            </w:pPr>
            <w:r w:rsidRPr="0015643A">
              <w:rPr>
                <w:rFonts w:asciiTheme="minorHAnsi" w:hAnsiTheme="minorHAnsi" w:cstheme="minorHAnsi"/>
                <w:b/>
                <w:bCs/>
                <w:sz w:val="20"/>
              </w:rPr>
              <w:t>Description</w:t>
            </w:r>
          </w:p>
        </w:tc>
        <w:tc>
          <w:tcPr>
            <w:tcW w:w="1504" w:type="pct"/>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hideMark/>
          </w:tcPr>
          <w:p w14:paraId="2AEF9923" w14:textId="77777777" w:rsidR="0003173E" w:rsidRPr="0015643A" w:rsidRDefault="0003173E" w:rsidP="00F31A20">
            <w:pPr>
              <w:spacing w:line="276" w:lineRule="auto"/>
              <w:jc w:val="center"/>
              <w:rPr>
                <w:rFonts w:asciiTheme="minorHAnsi" w:hAnsiTheme="minorHAnsi" w:cstheme="minorHAnsi"/>
                <w:b/>
                <w:bCs/>
                <w:sz w:val="20"/>
              </w:rPr>
            </w:pPr>
            <w:r w:rsidRPr="0015643A">
              <w:rPr>
                <w:rFonts w:asciiTheme="minorHAnsi" w:hAnsiTheme="minorHAnsi" w:cstheme="minorHAnsi"/>
                <w:b/>
                <w:bCs/>
                <w:sz w:val="20"/>
              </w:rPr>
              <w:t>Total cost Vat Excl</w:t>
            </w:r>
            <w:r>
              <w:rPr>
                <w:rFonts w:asciiTheme="minorHAnsi" w:hAnsiTheme="minorHAnsi" w:cstheme="minorHAnsi"/>
                <w:b/>
                <w:bCs/>
                <w:sz w:val="20"/>
              </w:rPr>
              <w:t>.</w:t>
            </w:r>
          </w:p>
        </w:tc>
        <w:tc>
          <w:tcPr>
            <w:tcW w:w="1834" w:type="pct"/>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hideMark/>
          </w:tcPr>
          <w:p w14:paraId="44D29713" w14:textId="77777777" w:rsidR="0003173E" w:rsidRPr="0015643A" w:rsidRDefault="0003173E" w:rsidP="00F31A20">
            <w:pPr>
              <w:spacing w:line="276" w:lineRule="auto"/>
              <w:jc w:val="center"/>
              <w:rPr>
                <w:rFonts w:asciiTheme="minorHAnsi" w:hAnsiTheme="minorHAnsi" w:cstheme="minorHAnsi"/>
                <w:b/>
                <w:bCs/>
                <w:sz w:val="20"/>
              </w:rPr>
            </w:pPr>
            <w:r w:rsidRPr="0015643A">
              <w:rPr>
                <w:rFonts w:asciiTheme="minorHAnsi" w:hAnsiTheme="minorHAnsi" w:cstheme="minorHAnsi"/>
                <w:b/>
                <w:bCs/>
                <w:sz w:val="20"/>
              </w:rPr>
              <w:t>Total cost Vat Incl</w:t>
            </w:r>
            <w:r>
              <w:rPr>
                <w:rFonts w:asciiTheme="minorHAnsi" w:hAnsiTheme="minorHAnsi" w:cstheme="minorHAnsi"/>
                <w:b/>
                <w:bCs/>
                <w:sz w:val="20"/>
              </w:rPr>
              <w:t>.</w:t>
            </w:r>
          </w:p>
        </w:tc>
      </w:tr>
      <w:tr w:rsidR="0003173E" w:rsidRPr="0015643A" w14:paraId="78888188" w14:textId="77777777" w:rsidTr="00F31A20">
        <w:tc>
          <w:tcPr>
            <w:tcW w:w="166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CE902A" w14:textId="77777777" w:rsidR="0003173E" w:rsidRPr="0015643A" w:rsidRDefault="0003173E" w:rsidP="00F31A20">
            <w:pPr>
              <w:rPr>
                <w:rFonts w:asciiTheme="minorHAnsi" w:hAnsiTheme="minorHAnsi" w:cstheme="minorHAnsi"/>
                <w:b/>
                <w:bCs/>
                <w:sz w:val="20"/>
              </w:rPr>
            </w:pPr>
          </w:p>
        </w:tc>
        <w:tc>
          <w:tcPr>
            <w:tcW w:w="1504" w:type="pct"/>
            <w:tcBorders>
              <w:top w:val="nil"/>
              <w:left w:val="nil"/>
              <w:bottom w:val="single" w:sz="8" w:space="0" w:color="auto"/>
              <w:right w:val="single" w:sz="8" w:space="0" w:color="auto"/>
            </w:tcBorders>
            <w:tcMar>
              <w:top w:w="0" w:type="dxa"/>
              <w:left w:w="108" w:type="dxa"/>
              <w:bottom w:w="0" w:type="dxa"/>
              <w:right w:w="108" w:type="dxa"/>
            </w:tcMar>
          </w:tcPr>
          <w:p w14:paraId="1C7D928C" w14:textId="77777777" w:rsidR="0003173E" w:rsidRPr="0015643A" w:rsidRDefault="0003173E" w:rsidP="00F31A20">
            <w:pPr>
              <w:spacing w:line="276" w:lineRule="auto"/>
              <w:rPr>
                <w:rFonts w:asciiTheme="minorHAnsi" w:eastAsiaTheme="minorHAnsi" w:hAnsiTheme="minorHAnsi" w:cstheme="minorHAnsi"/>
                <w:sz w:val="20"/>
              </w:rPr>
            </w:pPr>
          </w:p>
        </w:tc>
        <w:tc>
          <w:tcPr>
            <w:tcW w:w="1834" w:type="pct"/>
            <w:tcBorders>
              <w:top w:val="nil"/>
              <w:left w:val="nil"/>
              <w:bottom w:val="single" w:sz="8" w:space="0" w:color="auto"/>
              <w:right w:val="single" w:sz="8" w:space="0" w:color="auto"/>
            </w:tcBorders>
            <w:tcMar>
              <w:top w:w="0" w:type="dxa"/>
              <w:left w:w="108" w:type="dxa"/>
              <w:bottom w:w="0" w:type="dxa"/>
              <w:right w:w="108" w:type="dxa"/>
            </w:tcMar>
          </w:tcPr>
          <w:p w14:paraId="186BBEEE" w14:textId="77777777" w:rsidR="0003173E" w:rsidRPr="0015643A" w:rsidRDefault="0003173E" w:rsidP="00F31A20">
            <w:pPr>
              <w:spacing w:line="276" w:lineRule="auto"/>
              <w:rPr>
                <w:rFonts w:asciiTheme="minorHAnsi" w:hAnsiTheme="minorHAnsi" w:cstheme="minorHAnsi"/>
                <w:sz w:val="20"/>
              </w:rPr>
            </w:pPr>
          </w:p>
        </w:tc>
      </w:tr>
    </w:tbl>
    <w:p w14:paraId="27DE2CC7" w14:textId="77777777" w:rsidR="0003173E" w:rsidRPr="0015643A" w:rsidRDefault="0003173E" w:rsidP="0003173E">
      <w:pPr>
        <w:rPr>
          <w:rFonts w:asciiTheme="minorHAnsi" w:hAnsiTheme="minorHAnsi" w:cstheme="minorHAnsi"/>
          <w:sz w:val="20"/>
        </w:rPr>
      </w:pPr>
    </w:p>
    <w:p w14:paraId="11689734" w14:textId="77777777" w:rsidR="0003173E" w:rsidRPr="0015643A" w:rsidRDefault="0003173E" w:rsidP="0003173E">
      <w:pPr>
        <w:rPr>
          <w:rFonts w:asciiTheme="minorHAnsi" w:hAnsiTheme="minorHAnsi" w:cstheme="minorHAnsi"/>
          <w:sz w:val="20"/>
        </w:rPr>
      </w:pPr>
    </w:p>
    <w:p w14:paraId="747D4F40" w14:textId="77777777" w:rsidR="0003173E" w:rsidRPr="0015643A" w:rsidRDefault="0003173E" w:rsidP="0003173E">
      <w:pPr>
        <w:rPr>
          <w:rFonts w:asciiTheme="minorHAnsi" w:hAnsiTheme="minorHAnsi" w:cstheme="minorHAnsi"/>
          <w:sz w:val="20"/>
        </w:rPr>
      </w:pPr>
      <w:r w:rsidRPr="0015643A">
        <w:rPr>
          <w:rFonts w:asciiTheme="minorHAnsi" w:hAnsiTheme="minorHAnsi" w:cstheme="minorHAnsi"/>
          <w:sz w:val="20"/>
        </w:rPr>
        <w:t>Please any additional comments in the box below to further clarify any details about the all-in cost per test for your assay: -</w:t>
      </w:r>
    </w:p>
    <w:tbl>
      <w:tblPr>
        <w:tblW w:w="0" w:type="auto"/>
        <w:tblInd w:w="-106" w:type="dxa"/>
        <w:tblCellMar>
          <w:left w:w="0" w:type="dxa"/>
          <w:right w:w="0" w:type="dxa"/>
        </w:tblCellMar>
        <w:tblLook w:val="04A0" w:firstRow="1" w:lastRow="0" w:firstColumn="1" w:lastColumn="0" w:noHBand="0" w:noVBand="1"/>
      </w:tblPr>
      <w:tblGrid>
        <w:gridCol w:w="14686"/>
      </w:tblGrid>
      <w:tr w:rsidR="0003173E" w:rsidRPr="0015643A" w14:paraId="333A4684" w14:textId="77777777" w:rsidTr="00F31A20">
        <w:trPr>
          <w:trHeight w:val="236"/>
        </w:trPr>
        <w:tc>
          <w:tcPr>
            <w:tcW w:w="1483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6562E48" w14:textId="77777777" w:rsidR="0003173E" w:rsidRPr="0015643A" w:rsidRDefault="0003173E" w:rsidP="00F31A20">
            <w:pPr>
              <w:spacing w:line="276" w:lineRule="auto"/>
              <w:rPr>
                <w:rFonts w:asciiTheme="minorHAnsi" w:hAnsiTheme="minorHAnsi" w:cstheme="minorHAnsi"/>
                <w:sz w:val="20"/>
              </w:rPr>
            </w:pPr>
            <w:r w:rsidRPr="0015643A">
              <w:rPr>
                <w:rFonts w:asciiTheme="minorHAnsi" w:hAnsiTheme="minorHAnsi" w:cstheme="minorHAnsi"/>
                <w:sz w:val="20"/>
              </w:rPr>
              <w:t>List content of reagent kit for consumables (is column for analysis included as consumables in reagent kit)</w:t>
            </w:r>
          </w:p>
        </w:tc>
      </w:tr>
    </w:tbl>
    <w:p w14:paraId="5DAFFEEF" w14:textId="77777777" w:rsidR="0003173E" w:rsidRPr="0015643A" w:rsidRDefault="0003173E" w:rsidP="0003173E">
      <w:pPr>
        <w:rPr>
          <w:rFonts w:asciiTheme="minorHAnsi" w:hAnsiTheme="minorHAnsi" w:cstheme="minorHAnsi"/>
          <w:sz w:val="20"/>
        </w:rPr>
      </w:pPr>
    </w:p>
    <w:p w14:paraId="43D3ED84" w14:textId="77777777" w:rsidR="0003173E" w:rsidRPr="0015643A" w:rsidRDefault="0003173E" w:rsidP="0003173E">
      <w:pPr>
        <w:rPr>
          <w:rFonts w:asciiTheme="minorHAnsi" w:hAnsiTheme="minorHAnsi" w:cstheme="minorHAnsi"/>
          <w:sz w:val="20"/>
        </w:rPr>
      </w:pPr>
    </w:p>
    <w:p w14:paraId="344BC0DD" w14:textId="77777777" w:rsidR="0003173E" w:rsidRPr="0015643A" w:rsidRDefault="0003173E" w:rsidP="0003173E">
      <w:pPr>
        <w:rPr>
          <w:rFonts w:asciiTheme="minorHAnsi" w:eastAsiaTheme="minorHAnsi" w:hAnsiTheme="minorHAnsi" w:cstheme="minorHAnsi"/>
          <w:sz w:val="20"/>
        </w:rPr>
      </w:pPr>
      <w:r w:rsidRPr="0015643A">
        <w:rPr>
          <w:rFonts w:asciiTheme="minorHAnsi" w:hAnsiTheme="minorHAnsi" w:cstheme="minorHAnsi"/>
          <w:sz w:val="20"/>
        </w:rPr>
        <w:t>Please provide a detailed bill of materials for the assays included in the proposal specifications per NHLS laboratory:</w:t>
      </w:r>
    </w:p>
    <w:tbl>
      <w:tblPr>
        <w:tblW w:w="5000" w:type="pct"/>
        <w:tblInd w:w="-106" w:type="dxa"/>
        <w:tblCellMar>
          <w:left w:w="0" w:type="dxa"/>
          <w:right w:w="0" w:type="dxa"/>
        </w:tblCellMar>
        <w:tblLook w:val="04A0" w:firstRow="1" w:lastRow="0" w:firstColumn="1" w:lastColumn="0" w:noHBand="0" w:noVBand="1"/>
      </w:tblPr>
      <w:tblGrid>
        <w:gridCol w:w="3555"/>
        <w:gridCol w:w="2910"/>
        <w:gridCol w:w="3079"/>
        <w:gridCol w:w="2403"/>
        <w:gridCol w:w="2633"/>
      </w:tblGrid>
      <w:tr w:rsidR="0003173E" w:rsidRPr="0015643A" w14:paraId="10050296" w14:textId="77777777" w:rsidTr="00F31A20">
        <w:tc>
          <w:tcPr>
            <w:tcW w:w="1219" w:type="pct"/>
            <w:tcBorders>
              <w:top w:val="single" w:sz="8" w:space="0" w:color="auto"/>
              <w:left w:val="single" w:sz="8" w:space="0" w:color="auto"/>
              <w:bottom w:val="single" w:sz="8" w:space="0" w:color="auto"/>
              <w:right w:val="single" w:sz="8" w:space="0" w:color="auto"/>
            </w:tcBorders>
            <w:shd w:val="clear" w:color="auto" w:fill="DBE5F1"/>
            <w:tcMar>
              <w:top w:w="0" w:type="dxa"/>
              <w:left w:w="108" w:type="dxa"/>
              <w:bottom w:w="0" w:type="dxa"/>
              <w:right w:w="108" w:type="dxa"/>
            </w:tcMar>
            <w:hideMark/>
          </w:tcPr>
          <w:p w14:paraId="5932A4F1" w14:textId="77777777" w:rsidR="0003173E" w:rsidRPr="0015643A" w:rsidRDefault="0003173E" w:rsidP="00F31A20">
            <w:pPr>
              <w:spacing w:line="276" w:lineRule="auto"/>
              <w:jc w:val="center"/>
              <w:rPr>
                <w:rFonts w:asciiTheme="minorHAnsi" w:hAnsiTheme="minorHAnsi" w:cstheme="minorHAnsi"/>
                <w:b/>
                <w:bCs/>
                <w:sz w:val="20"/>
              </w:rPr>
            </w:pPr>
            <w:r w:rsidRPr="0015643A">
              <w:rPr>
                <w:rFonts w:asciiTheme="minorHAnsi" w:hAnsiTheme="minorHAnsi" w:cstheme="minorHAnsi"/>
                <w:b/>
                <w:bCs/>
                <w:sz w:val="20"/>
              </w:rPr>
              <w:t>Test</w:t>
            </w:r>
          </w:p>
        </w:tc>
        <w:tc>
          <w:tcPr>
            <w:tcW w:w="998" w:type="pct"/>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hideMark/>
          </w:tcPr>
          <w:p w14:paraId="06EE9668" w14:textId="77777777" w:rsidR="0003173E" w:rsidRPr="0015643A" w:rsidRDefault="0003173E" w:rsidP="00F31A20">
            <w:pPr>
              <w:spacing w:line="276" w:lineRule="auto"/>
              <w:jc w:val="center"/>
              <w:rPr>
                <w:rFonts w:asciiTheme="minorHAnsi" w:hAnsiTheme="minorHAnsi" w:cstheme="minorHAnsi"/>
                <w:b/>
                <w:bCs/>
                <w:sz w:val="20"/>
              </w:rPr>
            </w:pPr>
            <w:r w:rsidRPr="0015643A">
              <w:rPr>
                <w:rFonts w:asciiTheme="minorHAnsi" w:hAnsiTheme="minorHAnsi" w:cstheme="minorHAnsi"/>
                <w:b/>
                <w:bCs/>
                <w:sz w:val="20"/>
              </w:rPr>
              <w:t>Test Volumes per month</w:t>
            </w:r>
          </w:p>
        </w:tc>
        <w:tc>
          <w:tcPr>
            <w:tcW w:w="1056" w:type="pct"/>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hideMark/>
          </w:tcPr>
          <w:p w14:paraId="0A0CD9FE" w14:textId="77777777" w:rsidR="0003173E" w:rsidRPr="0015643A" w:rsidRDefault="0003173E" w:rsidP="00F31A20">
            <w:pPr>
              <w:spacing w:line="276" w:lineRule="auto"/>
              <w:jc w:val="center"/>
              <w:rPr>
                <w:rFonts w:asciiTheme="minorHAnsi" w:hAnsiTheme="minorHAnsi" w:cstheme="minorHAnsi"/>
                <w:b/>
                <w:bCs/>
                <w:sz w:val="20"/>
              </w:rPr>
            </w:pPr>
            <w:r w:rsidRPr="0015643A">
              <w:rPr>
                <w:rFonts w:asciiTheme="minorHAnsi" w:hAnsiTheme="minorHAnsi" w:cstheme="minorHAnsi"/>
                <w:b/>
                <w:bCs/>
                <w:sz w:val="20"/>
              </w:rPr>
              <w:t>Test per kit</w:t>
            </w:r>
          </w:p>
        </w:tc>
        <w:tc>
          <w:tcPr>
            <w:tcW w:w="824" w:type="pct"/>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hideMark/>
          </w:tcPr>
          <w:p w14:paraId="2A13A052" w14:textId="77777777" w:rsidR="0003173E" w:rsidRPr="0015643A" w:rsidRDefault="0003173E" w:rsidP="00F31A20">
            <w:pPr>
              <w:spacing w:line="276" w:lineRule="auto"/>
              <w:jc w:val="center"/>
              <w:rPr>
                <w:rFonts w:asciiTheme="minorHAnsi" w:hAnsiTheme="minorHAnsi" w:cstheme="minorHAnsi"/>
                <w:b/>
                <w:bCs/>
                <w:sz w:val="20"/>
              </w:rPr>
            </w:pPr>
            <w:r w:rsidRPr="0015643A">
              <w:rPr>
                <w:rFonts w:asciiTheme="minorHAnsi" w:hAnsiTheme="minorHAnsi" w:cstheme="minorHAnsi"/>
                <w:b/>
                <w:bCs/>
                <w:sz w:val="20"/>
              </w:rPr>
              <w:t xml:space="preserve">Unit Cost </w:t>
            </w:r>
          </w:p>
        </w:tc>
        <w:tc>
          <w:tcPr>
            <w:tcW w:w="903" w:type="pct"/>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hideMark/>
          </w:tcPr>
          <w:p w14:paraId="4DFA225C" w14:textId="77777777" w:rsidR="0003173E" w:rsidRPr="0015643A" w:rsidRDefault="0003173E" w:rsidP="00F31A20">
            <w:pPr>
              <w:spacing w:line="276" w:lineRule="auto"/>
              <w:jc w:val="center"/>
              <w:rPr>
                <w:rFonts w:asciiTheme="minorHAnsi" w:hAnsiTheme="minorHAnsi" w:cstheme="minorHAnsi"/>
                <w:b/>
                <w:bCs/>
                <w:sz w:val="20"/>
              </w:rPr>
            </w:pPr>
            <w:r w:rsidRPr="0015643A">
              <w:rPr>
                <w:rFonts w:asciiTheme="minorHAnsi" w:hAnsiTheme="minorHAnsi" w:cstheme="minorHAnsi"/>
                <w:b/>
                <w:bCs/>
                <w:sz w:val="20"/>
              </w:rPr>
              <w:t xml:space="preserve">Cost per billable </w:t>
            </w:r>
          </w:p>
        </w:tc>
      </w:tr>
      <w:tr w:rsidR="0003173E" w:rsidRPr="0015643A" w14:paraId="52ECE8A5" w14:textId="77777777" w:rsidTr="00F31A20">
        <w:tc>
          <w:tcPr>
            <w:tcW w:w="1219"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B40DBD5" w14:textId="77777777" w:rsidR="0003173E" w:rsidRPr="0015643A" w:rsidRDefault="0003173E" w:rsidP="00F31A20">
            <w:pPr>
              <w:spacing w:line="276" w:lineRule="auto"/>
              <w:rPr>
                <w:sz w:val="20"/>
              </w:rPr>
            </w:pPr>
          </w:p>
        </w:tc>
        <w:tc>
          <w:tcPr>
            <w:tcW w:w="998" w:type="pct"/>
            <w:tcBorders>
              <w:top w:val="nil"/>
              <w:left w:val="nil"/>
              <w:bottom w:val="single" w:sz="8" w:space="0" w:color="auto"/>
              <w:right w:val="single" w:sz="8" w:space="0" w:color="auto"/>
            </w:tcBorders>
            <w:tcMar>
              <w:top w:w="0" w:type="dxa"/>
              <w:left w:w="108" w:type="dxa"/>
              <w:bottom w:w="0" w:type="dxa"/>
              <w:right w:w="108" w:type="dxa"/>
            </w:tcMar>
          </w:tcPr>
          <w:p w14:paraId="723E3BB7" w14:textId="77777777" w:rsidR="0003173E" w:rsidRPr="0015643A" w:rsidRDefault="0003173E" w:rsidP="00F31A20">
            <w:pPr>
              <w:spacing w:line="276" w:lineRule="auto"/>
              <w:rPr>
                <w:sz w:val="20"/>
              </w:rPr>
            </w:pPr>
          </w:p>
        </w:tc>
        <w:tc>
          <w:tcPr>
            <w:tcW w:w="1056" w:type="pct"/>
            <w:tcBorders>
              <w:top w:val="nil"/>
              <w:left w:val="nil"/>
              <w:bottom w:val="single" w:sz="8" w:space="0" w:color="auto"/>
              <w:right w:val="single" w:sz="8" w:space="0" w:color="auto"/>
            </w:tcBorders>
            <w:tcMar>
              <w:top w:w="0" w:type="dxa"/>
              <w:left w:w="108" w:type="dxa"/>
              <w:bottom w:w="0" w:type="dxa"/>
              <w:right w:w="108" w:type="dxa"/>
            </w:tcMar>
          </w:tcPr>
          <w:p w14:paraId="5885C44E" w14:textId="77777777" w:rsidR="0003173E" w:rsidRPr="0015643A" w:rsidRDefault="0003173E" w:rsidP="00F31A20">
            <w:pPr>
              <w:spacing w:line="276" w:lineRule="auto"/>
              <w:rPr>
                <w:sz w:val="20"/>
              </w:rPr>
            </w:pPr>
          </w:p>
        </w:tc>
        <w:tc>
          <w:tcPr>
            <w:tcW w:w="824" w:type="pct"/>
            <w:tcBorders>
              <w:top w:val="nil"/>
              <w:left w:val="nil"/>
              <w:bottom w:val="single" w:sz="8" w:space="0" w:color="auto"/>
              <w:right w:val="single" w:sz="8" w:space="0" w:color="auto"/>
            </w:tcBorders>
            <w:tcMar>
              <w:top w:w="0" w:type="dxa"/>
              <w:left w:w="108" w:type="dxa"/>
              <w:bottom w:w="0" w:type="dxa"/>
              <w:right w:w="108" w:type="dxa"/>
            </w:tcMar>
          </w:tcPr>
          <w:p w14:paraId="1EC8C2AC" w14:textId="77777777" w:rsidR="0003173E" w:rsidRPr="0015643A" w:rsidRDefault="0003173E" w:rsidP="00F31A20">
            <w:pPr>
              <w:spacing w:line="276" w:lineRule="auto"/>
              <w:rPr>
                <w:sz w:val="20"/>
              </w:rPr>
            </w:pPr>
          </w:p>
        </w:tc>
        <w:tc>
          <w:tcPr>
            <w:tcW w:w="903" w:type="pct"/>
            <w:tcBorders>
              <w:top w:val="nil"/>
              <w:left w:val="nil"/>
              <w:bottom w:val="single" w:sz="8" w:space="0" w:color="auto"/>
              <w:right w:val="single" w:sz="8" w:space="0" w:color="auto"/>
            </w:tcBorders>
            <w:tcMar>
              <w:top w:w="0" w:type="dxa"/>
              <w:left w:w="108" w:type="dxa"/>
              <w:bottom w:w="0" w:type="dxa"/>
              <w:right w:w="108" w:type="dxa"/>
            </w:tcMar>
          </w:tcPr>
          <w:p w14:paraId="16E10E43" w14:textId="77777777" w:rsidR="0003173E" w:rsidRPr="0015643A" w:rsidRDefault="0003173E" w:rsidP="00F31A20">
            <w:pPr>
              <w:spacing w:line="276" w:lineRule="auto"/>
              <w:rPr>
                <w:sz w:val="20"/>
              </w:rPr>
            </w:pPr>
          </w:p>
        </w:tc>
      </w:tr>
      <w:tr w:rsidR="0003173E" w:rsidRPr="0015643A" w14:paraId="712E1276" w14:textId="77777777" w:rsidTr="00F31A20">
        <w:tc>
          <w:tcPr>
            <w:tcW w:w="1219"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65A5E6A5" w14:textId="77777777" w:rsidR="0003173E" w:rsidRPr="0015643A" w:rsidRDefault="0003173E" w:rsidP="00F31A20">
            <w:pPr>
              <w:spacing w:line="276" w:lineRule="auto"/>
              <w:rPr>
                <w:sz w:val="20"/>
              </w:rPr>
            </w:pPr>
          </w:p>
        </w:tc>
        <w:tc>
          <w:tcPr>
            <w:tcW w:w="998" w:type="pct"/>
            <w:tcBorders>
              <w:top w:val="nil"/>
              <w:left w:val="nil"/>
              <w:bottom w:val="single" w:sz="8" w:space="0" w:color="auto"/>
              <w:right w:val="single" w:sz="8" w:space="0" w:color="auto"/>
            </w:tcBorders>
            <w:tcMar>
              <w:top w:w="0" w:type="dxa"/>
              <w:left w:w="108" w:type="dxa"/>
              <w:bottom w:w="0" w:type="dxa"/>
              <w:right w:w="108" w:type="dxa"/>
            </w:tcMar>
          </w:tcPr>
          <w:p w14:paraId="288E2694" w14:textId="77777777" w:rsidR="0003173E" w:rsidRPr="0015643A" w:rsidRDefault="0003173E" w:rsidP="00F31A20">
            <w:pPr>
              <w:spacing w:line="276" w:lineRule="auto"/>
              <w:rPr>
                <w:sz w:val="20"/>
              </w:rPr>
            </w:pPr>
          </w:p>
        </w:tc>
        <w:tc>
          <w:tcPr>
            <w:tcW w:w="1056" w:type="pct"/>
            <w:tcBorders>
              <w:top w:val="nil"/>
              <w:left w:val="nil"/>
              <w:bottom w:val="single" w:sz="8" w:space="0" w:color="auto"/>
              <w:right w:val="single" w:sz="8" w:space="0" w:color="auto"/>
            </w:tcBorders>
            <w:tcMar>
              <w:top w:w="0" w:type="dxa"/>
              <w:left w:w="108" w:type="dxa"/>
              <w:bottom w:w="0" w:type="dxa"/>
              <w:right w:w="108" w:type="dxa"/>
            </w:tcMar>
          </w:tcPr>
          <w:p w14:paraId="706ABF0C" w14:textId="77777777" w:rsidR="0003173E" w:rsidRPr="0015643A" w:rsidRDefault="0003173E" w:rsidP="00F31A20">
            <w:pPr>
              <w:spacing w:line="276" w:lineRule="auto"/>
              <w:rPr>
                <w:sz w:val="20"/>
              </w:rPr>
            </w:pPr>
          </w:p>
        </w:tc>
        <w:tc>
          <w:tcPr>
            <w:tcW w:w="824" w:type="pct"/>
            <w:tcBorders>
              <w:top w:val="nil"/>
              <w:left w:val="nil"/>
              <w:bottom w:val="single" w:sz="8" w:space="0" w:color="auto"/>
              <w:right w:val="single" w:sz="8" w:space="0" w:color="auto"/>
            </w:tcBorders>
            <w:tcMar>
              <w:top w:w="0" w:type="dxa"/>
              <w:left w:w="108" w:type="dxa"/>
              <w:bottom w:w="0" w:type="dxa"/>
              <w:right w:w="108" w:type="dxa"/>
            </w:tcMar>
          </w:tcPr>
          <w:p w14:paraId="4A3033E8" w14:textId="77777777" w:rsidR="0003173E" w:rsidRPr="0015643A" w:rsidRDefault="0003173E" w:rsidP="00F31A20">
            <w:pPr>
              <w:spacing w:line="276" w:lineRule="auto"/>
              <w:rPr>
                <w:sz w:val="20"/>
              </w:rPr>
            </w:pPr>
          </w:p>
        </w:tc>
        <w:tc>
          <w:tcPr>
            <w:tcW w:w="903" w:type="pct"/>
            <w:tcBorders>
              <w:top w:val="nil"/>
              <w:left w:val="nil"/>
              <w:bottom w:val="single" w:sz="8" w:space="0" w:color="auto"/>
              <w:right w:val="single" w:sz="8" w:space="0" w:color="auto"/>
            </w:tcBorders>
            <w:tcMar>
              <w:top w:w="0" w:type="dxa"/>
              <w:left w:w="108" w:type="dxa"/>
              <w:bottom w:w="0" w:type="dxa"/>
              <w:right w:w="108" w:type="dxa"/>
            </w:tcMar>
          </w:tcPr>
          <w:p w14:paraId="3644318F" w14:textId="77777777" w:rsidR="0003173E" w:rsidRPr="0015643A" w:rsidRDefault="0003173E" w:rsidP="00F31A20">
            <w:pPr>
              <w:spacing w:line="276" w:lineRule="auto"/>
              <w:rPr>
                <w:sz w:val="20"/>
              </w:rPr>
            </w:pPr>
          </w:p>
        </w:tc>
      </w:tr>
      <w:tr w:rsidR="0003173E" w:rsidRPr="0015643A" w14:paraId="0E46C28E" w14:textId="77777777" w:rsidTr="00F31A20">
        <w:tc>
          <w:tcPr>
            <w:tcW w:w="1219"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0F873F11" w14:textId="77777777" w:rsidR="0003173E" w:rsidRPr="0015643A" w:rsidRDefault="0003173E" w:rsidP="00F31A20">
            <w:pPr>
              <w:spacing w:line="276" w:lineRule="auto"/>
              <w:rPr>
                <w:sz w:val="20"/>
              </w:rPr>
            </w:pPr>
          </w:p>
        </w:tc>
        <w:tc>
          <w:tcPr>
            <w:tcW w:w="998" w:type="pct"/>
            <w:tcBorders>
              <w:top w:val="nil"/>
              <w:left w:val="nil"/>
              <w:bottom w:val="single" w:sz="8" w:space="0" w:color="auto"/>
              <w:right w:val="single" w:sz="8" w:space="0" w:color="auto"/>
            </w:tcBorders>
            <w:tcMar>
              <w:top w:w="0" w:type="dxa"/>
              <w:left w:w="108" w:type="dxa"/>
              <w:bottom w:w="0" w:type="dxa"/>
              <w:right w:w="108" w:type="dxa"/>
            </w:tcMar>
          </w:tcPr>
          <w:p w14:paraId="528B2EF0" w14:textId="77777777" w:rsidR="0003173E" w:rsidRPr="0015643A" w:rsidRDefault="0003173E" w:rsidP="00F31A20">
            <w:pPr>
              <w:spacing w:line="276" w:lineRule="auto"/>
              <w:rPr>
                <w:sz w:val="20"/>
              </w:rPr>
            </w:pPr>
          </w:p>
        </w:tc>
        <w:tc>
          <w:tcPr>
            <w:tcW w:w="1056" w:type="pct"/>
            <w:tcBorders>
              <w:top w:val="nil"/>
              <w:left w:val="nil"/>
              <w:bottom w:val="single" w:sz="8" w:space="0" w:color="auto"/>
              <w:right w:val="single" w:sz="8" w:space="0" w:color="auto"/>
            </w:tcBorders>
            <w:tcMar>
              <w:top w:w="0" w:type="dxa"/>
              <w:left w:w="108" w:type="dxa"/>
              <w:bottom w:w="0" w:type="dxa"/>
              <w:right w:w="108" w:type="dxa"/>
            </w:tcMar>
          </w:tcPr>
          <w:p w14:paraId="40949D21" w14:textId="77777777" w:rsidR="0003173E" w:rsidRPr="0015643A" w:rsidRDefault="0003173E" w:rsidP="00F31A20">
            <w:pPr>
              <w:spacing w:line="276" w:lineRule="auto"/>
              <w:rPr>
                <w:sz w:val="20"/>
              </w:rPr>
            </w:pPr>
          </w:p>
        </w:tc>
        <w:tc>
          <w:tcPr>
            <w:tcW w:w="824" w:type="pct"/>
            <w:tcBorders>
              <w:top w:val="nil"/>
              <w:left w:val="nil"/>
              <w:bottom w:val="single" w:sz="8" w:space="0" w:color="auto"/>
              <w:right w:val="single" w:sz="8" w:space="0" w:color="auto"/>
            </w:tcBorders>
            <w:tcMar>
              <w:top w:w="0" w:type="dxa"/>
              <w:left w:w="108" w:type="dxa"/>
              <w:bottom w:w="0" w:type="dxa"/>
              <w:right w:w="108" w:type="dxa"/>
            </w:tcMar>
          </w:tcPr>
          <w:p w14:paraId="205CE311" w14:textId="77777777" w:rsidR="0003173E" w:rsidRPr="0015643A" w:rsidRDefault="0003173E" w:rsidP="00F31A20">
            <w:pPr>
              <w:spacing w:line="276" w:lineRule="auto"/>
              <w:rPr>
                <w:sz w:val="20"/>
              </w:rPr>
            </w:pPr>
          </w:p>
        </w:tc>
        <w:tc>
          <w:tcPr>
            <w:tcW w:w="903" w:type="pct"/>
            <w:tcBorders>
              <w:top w:val="nil"/>
              <w:left w:val="nil"/>
              <w:bottom w:val="single" w:sz="8" w:space="0" w:color="auto"/>
              <w:right w:val="single" w:sz="8" w:space="0" w:color="auto"/>
            </w:tcBorders>
            <w:tcMar>
              <w:top w:w="0" w:type="dxa"/>
              <w:left w:w="108" w:type="dxa"/>
              <w:bottom w:w="0" w:type="dxa"/>
              <w:right w:w="108" w:type="dxa"/>
            </w:tcMar>
          </w:tcPr>
          <w:p w14:paraId="267FC21E" w14:textId="77777777" w:rsidR="0003173E" w:rsidRPr="0015643A" w:rsidRDefault="0003173E" w:rsidP="00F31A20">
            <w:pPr>
              <w:spacing w:line="276" w:lineRule="auto"/>
              <w:rPr>
                <w:sz w:val="20"/>
              </w:rPr>
            </w:pPr>
          </w:p>
        </w:tc>
      </w:tr>
      <w:tr w:rsidR="0003173E" w:rsidRPr="0015643A" w14:paraId="5AA60B57" w14:textId="77777777" w:rsidTr="00F31A20">
        <w:tc>
          <w:tcPr>
            <w:tcW w:w="1219"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4BA28A44" w14:textId="77777777" w:rsidR="0003173E" w:rsidRPr="0015643A" w:rsidRDefault="0003173E" w:rsidP="00F31A20">
            <w:pPr>
              <w:spacing w:line="276" w:lineRule="auto"/>
              <w:rPr>
                <w:sz w:val="20"/>
              </w:rPr>
            </w:pPr>
          </w:p>
        </w:tc>
        <w:tc>
          <w:tcPr>
            <w:tcW w:w="998" w:type="pct"/>
            <w:tcBorders>
              <w:top w:val="nil"/>
              <w:left w:val="nil"/>
              <w:bottom w:val="single" w:sz="8" w:space="0" w:color="auto"/>
              <w:right w:val="single" w:sz="8" w:space="0" w:color="auto"/>
            </w:tcBorders>
            <w:tcMar>
              <w:top w:w="0" w:type="dxa"/>
              <w:left w:w="108" w:type="dxa"/>
              <w:bottom w:w="0" w:type="dxa"/>
              <w:right w:w="108" w:type="dxa"/>
            </w:tcMar>
          </w:tcPr>
          <w:p w14:paraId="359F33E3" w14:textId="77777777" w:rsidR="0003173E" w:rsidRPr="0015643A" w:rsidRDefault="0003173E" w:rsidP="00F31A20">
            <w:pPr>
              <w:spacing w:line="276" w:lineRule="auto"/>
              <w:rPr>
                <w:sz w:val="20"/>
              </w:rPr>
            </w:pPr>
          </w:p>
        </w:tc>
        <w:tc>
          <w:tcPr>
            <w:tcW w:w="1056" w:type="pct"/>
            <w:tcBorders>
              <w:top w:val="nil"/>
              <w:left w:val="nil"/>
              <w:bottom w:val="single" w:sz="8" w:space="0" w:color="auto"/>
              <w:right w:val="single" w:sz="8" w:space="0" w:color="auto"/>
            </w:tcBorders>
            <w:tcMar>
              <w:top w:w="0" w:type="dxa"/>
              <w:left w:w="108" w:type="dxa"/>
              <w:bottom w:w="0" w:type="dxa"/>
              <w:right w:w="108" w:type="dxa"/>
            </w:tcMar>
          </w:tcPr>
          <w:p w14:paraId="3796557F" w14:textId="77777777" w:rsidR="0003173E" w:rsidRPr="0015643A" w:rsidRDefault="0003173E" w:rsidP="00F31A20">
            <w:pPr>
              <w:spacing w:line="276" w:lineRule="auto"/>
              <w:rPr>
                <w:sz w:val="20"/>
              </w:rPr>
            </w:pPr>
          </w:p>
        </w:tc>
        <w:tc>
          <w:tcPr>
            <w:tcW w:w="824" w:type="pct"/>
            <w:tcBorders>
              <w:top w:val="nil"/>
              <w:left w:val="nil"/>
              <w:bottom w:val="single" w:sz="8" w:space="0" w:color="auto"/>
              <w:right w:val="single" w:sz="8" w:space="0" w:color="auto"/>
            </w:tcBorders>
            <w:tcMar>
              <w:top w:w="0" w:type="dxa"/>
              <w:left w:w="108" w:type="dxa"/>
              <w:bottom w:w="0" w:type="dxa"/>
              <w:right w:w="108" w:type="dxa"/>
            </w:tcMar>
          </w:tcPr>
          <w:p w14:paraId="1D5AAE4C" w14:textId="77777777" w:rsidR="0003173E" w:rsidRPr="0015643A" w:rsidRDefault="0003173E" w:rsidP="00F31A20">
            <w:pPr>
              <w:spacing w:line="276" w:lineRule="auto"/>
              <w:rPr>
                <w:sz w:val="20"/>
              </w:rPr>
            </w:pPr>
          </w:p>
        </w:tc>
        <w:tc>
          <w:tcPr>
            <w:tcW w:w="903" w:type="pct"/>
            <w:tcBorders>
              <w:top w:val="nil"/>
              <w:left w:val="nil"/>
              <w:bottom w:val="single" w:sz="8" w:space="0" w:color="auto"/>
              <w:right w:val="single" w:sz="8" w:space="0" w:color="auto"/>
            </w:tcBorders>
            <w:tcMar>
              <w:top w:w="0" w:type="dxa"/>
              <w:left w:w="108" w:type="dxa"/>
              <w:bottom w:w="0" w:type="dxa"/>
              <w:right w:w="108" w:type="dxa"/>
            </w:tcMar>
          </w:tcPr>
          <w:p w14:paraId="3ADD6630" w14:textId="77777777" w:rsidR="0003173E" w:rsidRPr="0015643A" w:rsidRDefault="0003173E" w:rsidP="00F31A20">
            <w:pPr>
              <w:spacing w:line="276" w:lineRule="auto"/>
              <w:rPr>
                <w:sz w:val="20"/>
              </w:rPr>
            </w:pPr>
          </w:p>
        </w:tc>
      </w:tr>
    </w:tbl>
    <w:p w14:paraId="2F0DE285" w14:textId="77777777" w:rsidR="0003173E" w:rsidRDefault="0003173E" w:rsidP="0003173E">
      <w:pPr>
        <w:spacing w:line="360" w:lineRule="auto"/>
        <w:jc w:val="both"/>
        <w:rPr>
          <w:rFonts w:asciiTheme="minorHAnsi" w:hAnsiTheme="minorHAnsi" w:cstheme="minorHAnsi"/>
          <w:b/>
          <w:sz w:val="20"/>
        </w:rPr>
      </w:pPr>
    </w:p>
    <w:p w14:paraId="42B7E0F5" w14:textId="77777777" w:rsidR="0003173E" w:rsidRDefault="0003173E" w:rsidP="0003173E">
      <w:pPr>
        <w:spacing w:line="360" w:lineRule="auto"/>
        <w:jc w:val="both"/>
        <w:rPr>
          <w:rFonts w:asciiTheme="minorHAnsi" w:hAnsiTheme="minorHAnsi" w:cstheme="minorHAnsi"/>
          <w:b/>
          <w:sz w:val="20"/>
        </w:rPr>
      </w:pPr>
    </w:p>
    <w:p w14:paraId="233DEC46" w14:textId="77777777" w:rsidR="0003173E" w:rsidRDefault="0003173E" w:rsidP="0003173E">
      <w:pPr>
        <w:spacing w:line="360" w:lineRule="auto"/>
        <w:jc w:val="both"/>
        <w:rPr>
          <w:rFonts w:asciiTheme="minorHAnsi" w:hAnsiTheme="minorHAnsi" w:cstheme="minorHAnsi"/>
          <w:b/>
          <w:sz w:val="20"/>
        </w:rPr>
      </w:pPr>
    </w:p>
    <w:p w14:paraId="61937D68" w14:textId="77777777" w:rsidR="00307ED3" w:rsidRDefault="00307ED3" w:rsidP="0003173E">
      <w:pPr>
        <w:spacing w:line="360" w:lineRule="auto"/>
        <w:jc w:val="both"/>
        <w:rPr>
          <w:rFonts w:asciiTheme="minorHAnsi" w:hAnsiTheme="minorHAnsi" w:cstheme="minorHAnsi"/>
          <w:b/>
          <w:sz w:val="20"/>
        </w:rPr>
      </w:pPr>
    </w:p>
    <w:p w14:paraId="74F9E487" w14:textId="77777777" w:rsidR="00307ED3" w:rsidRDefault="00307ED3" w:rsidP="0003173E">
      <w:pPr>
        <w:spacing w:line="360" w:lineRule="auto"/>
        <w:jc w:val="both"/>
        <w:rPr>
          <w:rFonts w:asciiTheme="minorHAnsi" w:hAnsiTheme="minorHAnsi" w:cstheme="minorHAnsi"/>
          <w:b/>
          <w:sz w:val="20"/>
        </w:rPr>
      </w:pPr>
    </w:p>
    <w:p w14:paraId="199E0808" w14:textId="77777777" w:rsidR="0003173E" w:rsidRDefault="0003173E" w:rsidP="0003173E">
      <w:pPr>
        <w:spacing w:line="360" w:lineRule="auto"/>
        <w:jc w:val="both"/>
        <w:rPr>
          <w:rFonts w:asciiTheme="minorHAnsi" w:hAnsiTheme="minorHAnsi" w:cstheme="minorHAnsi"/>
          <w:b/>
          <w:sz w:val="20"/>
        </w:rPr>
      </w:pPr>
    </w:p>
    <w:p w14:paraId="5EA6E323" w14:textId="77777777" w:rsidR="0003173E" w:rsidRPr="0015643A" w:rsidRDefault="0003173E" w:rsidP="0003173E">
      <w:pPr>
        <w:spacing w:line="360" w:lineRule="auto"/>
        <w:jc w:val="both"/>
        <w:rPr>
          <w:rFonts w:asciiTheme="minorHAnsi" w:hAnsiTheme="minorHAnsi" w:cstheme="minorHAnsi"/>
          <w:b/>
          <w:sz w:val="20"/>
        </w:rPr>
      </w:pPr>
    </w:p>
    <w:p w14:paraId="43649373" w14:textId="77777777" w:rsidR="0003173E" w:rsidRPr="006642BB" w:rsidRDefault="0003173E" w:rsidP="0003173E">
      <w:pPr>
        <w:spacing w:after="120" w:line="276" w:lineRule="auto"/>
        <w:rPr>
          <w:rFonts w:asciiTheme="minorHAnsi" w:hAnsiTheme="minorHAnsi" w:cstheme="minorHAnsi"/>
          <w:b/>
          <w:bCs/>
          <w:sz w:val="20"/>
        </w:rPr>
      </w:pPr>
      <w:r w:rsidRPr="006642BB">
        <w:rPr>
          <w:rFonts w:asciiTheme="minorHAnsi" w:hAnsiTheme="minorHAnsi" w:cstheme="minorHAnsi"/>
          <w:b/>
          <w:bCs/>
          <w:sz w:val="20"/>
        </w:rPr>
        <w:lastRenderedPageBreak/>
        <w:t>PORT ELIZABETH</w:t>
      </w:r>
      <w:r>
        <w:rPr>
          <w:rFonts w:asciiTheme="minorHAnsi" w:hAnsiTheme="minorHAnsi" w:cstheme="minorHAnsi"/>
          <w:b/>
          <w:bCs/>
          <w:sz w:val="20"/>
        </w:rPr>
        <w:t xml:space="preserve"> LABORATORY</w:t>
      </w:r>
    </w:p>
    <w:tbl>
      <w:tblPr>
        <w:tblW w:w="16161" w:type="dxa"/>
        <w:tblInd w:w="-431" w:type="dxa"/>
        <w:tblLayout w:type="fixed"/>
        <w:tblLook w:val="04A0" w:firstRow="1" w:lastRow="0" w:firstColumn="1" w:lastColumn="0" w:noHBand="0" w:noVBand="1"/>
      </w:tblPr>
      <w:tblGrid>
        <w:gridCol w:w="2406"/>
        <w:gridCol w:w="1220"/>
        <w:gridCol w:w="1160"/>
        <w:gridCol w:w="1070"/>
        <w:gridCol w:w="979"/>
        <w:gridCol w:w="1054"/>
        <w:gridCol w:w="927"/>
        <w:gridCol w:w="1098"/>
        <w:gridCol w:w="931"/>
        <w:gridCol w:w="1108"/>
        <w:gridCol w:w="927"/>
        <w:gridCol w:w="1006"/>
        <w:gridCol w:w="2275"/>
      </w:tblGrid>
      <w:tr w:rsidR="0003173E" w:rsidRPr="0015643A" w14:paraId="33D8CE26" w14:textId="77777777" w:rsidTr="00F31A20">
        <w:trPr>
          <w:trHeight w:val="1177"/>
        </w:trPr>
        <w:tc>
          <w:tcPr>
            <w:tcW w:w="240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04798589" w14:textId="77777777" w:rsidR="0003173E" w:rsidRPr="0015643A" w:rsidRDefault="0003173E" w:rsidP="00F31A20">
            <w:pPr>
              <w:rPr>
                <w:rFonts w:asciiTheme="minorHAnsi" w:hAnsiTheme="minorHAnsi" w:cstheme="minorHAnsi"/>
                <w:b/>
                <w:bCs/>
                <w:sz w:val="20"/>
              </w:rPr>
            </w:pPr>
            <w:r w:rsidRPr="0015643A">
              <w:rPr>
                <w:rFonts w:asciiTheme="minorHAnsi" w:hAnsiTheme="minorHAnsi" w:cstheme="minorHAnsi"/>
                <w:b/>
                <w:bCs/>
                <w:sz w:val="20"/>
              </w:rPr>
              <w:t>PLACEMENT</w:t>
            </w:r>
          </w:p>
        </w:tc>
        <w:tc>
          <w:tcPr>
            <w:tcW w:w="1220" w:type="dxa"/>
            <w:tcBorders>
              <w:top w:val="single" w:sz="4" w:space="0" w:color="auto"/>
              <w:left w:val="nil"/>
              <w:bottom w:val="single" w:sz="4" w:space="0" w:color="auto"/>
              <w:right w:val="single" w:sz="4" w:space="0" w:color="auto"/>
            </w:tcBorders>
            <w:shd w:val="clear" w:color="000000" w:fill="B6DDE8"/>
            <w:vAlign w:val="center"/>
          </w:tcPr>
          <w:p w14:paraId="45049BAE" w14:textId="77777777" w:rsidR="0003173E" w:rsidRPr="0015643A" w:rsidRDefault="0003173E" w:rsidP="00F31A20">
            <w:pPr>
              <w:jc w:val="center"/>
              <w:rPr>
                <w:rFonts w:asciiTheme="minorHAnsi" w:hAnsiTheme="minorHAnsi" w:cstheme="minorHAnsi"/>
                <w:b/>
                <w:bCs/>
                <w:sz w:val="20"/>
              </w:rPr>
            </w:pPr>
            <w:r w:rsidRPr="0015643A">
              <w:rPr>
                <w:rFonts w:asciiTheme="minorHAnsi" w:hAnsiTheme="minorHAnsi" w:cstheme="minorHAnsi"/>
                <w:b/>
                <w:bCs/>
                <w:sz w:val="20"/>
              </w:rPr>
              <w:t xml:space="preserve">Quantity </w:t>
            </w:r>
          </w:p>
        </w:tc>
        <w:tc>
          <w:tcPr>
            <w:tcW w:w="1160" w:type="dxa"/>
            <w:tcBorders>
              <w:top w:val="single" w:sz="4" w:space="0" w:color="auto"/>
              <w:left w:val="single" w:sz="4" w:space="0" w:color="auto"/>
              <w:bottom w:val="single" w:sz="4" w:space="0" w:color="auto"/>
              <w:right w:val="single" w:sz="4" w:space="0" w:color="auto"/>
            </w:tcBorders>
            <w:shd w:val="clear" w:color="000000" w:fill="B6DDE8"/>
            <w:vAlign w:val="center"/>
            <w:hideMark/>
          </w:tcPr>
          <w:p w14:paraId="5CD543EA" w14:textId="77777777" w:rsidR="0003173E" w:rsidRPr="0015643A" w:rsidRDefault="0003173E" w:rsidP="00F31A20">
            <w:pPr>
              <w:jc w:val="center"/>
              <w:rPr>
                <w:rFonts w:asciiTheme="minorHAnsi" w:hAnsiTheme="minorHAnsi" w:cstheme="minorHAnsi"/>
                <w:b/>
                <w:bCs/>
                <w:sz w:val="20"/>
              </w:rPr>
            </w:pPr>
            <w:r w:rsidRPr="0015643A">
              <w:rPr>
                <w:rFonts w:asciiTheme="minorHAnsi" w:hAnsiTheme="minorHAnsi" w:cstheme="minorHAnsi"/>
                <w:b/>
                <w:bCs/>
                <w:sz w:val="20"/>
              </w:rPr>
              <w:t xml:space="preserve">Monthly Cost in Year 1 </w:t>
            </w:r>
          </w:p>
          <w:p w14:paraId="7C9B62D0" w14:textId="77777777" w:rsidR="0003173E" w:rsidRPr="0015643A" w:rsidRDefault="0003173E" w:rsidP="00F31A20">
            <w:pPr>
              <w:jc w:val="center"/>
              <w:rPr>
                <w:rFonts w:asciiTheme="minorHAnsi" w:hAnsiTheme="minorHAnsi" w:cstheme="minorHAnsi"/>
                <w:b/>
                <w:bCs/>
                <w:sz w:val="20"/>
              </w:rPr>
            </w:pPr>
            <w:r w:rsidRPr="0015643A">
              <w:rPr>
                <w:rFonts w:asciiTheme="minorHAnsi" w:hAnsiTheme="minorHAnsi" w:cstheme="minorHAnsi"/>
                <w:b/>
                <w:bCs/>
                <w:sz w:val="20"/>
              </w:rPr>
              <w:t>(VAT Excl.)</w:t>
            </w:r>
          </w:p>
        </w:tc>
        <w:tc>
          <w:tcPr>
            <w:tcW w:w="1070" w:type="dxa"/>
            <w:tcBorders>
              <w:top w:val="single" w:sz="4" w:space="0" w:color="auto"/>
              <w:left w:val="nil"/>
              <w:bottom w:val="single" w:sz="4" w:space="0" w:color="auto"/>
              <w:right w:val="single" w:sz="4" w:space="0" w:color="auto"/>
            </w:tcBorders>
            <w:shd w:val="clear" w:color="000000" w:fill="B6DDE8"/>
            <w:vAlign w:val="center"/>
            <w:hideMark/>
          </w:tcPr>
          <w:p w14:paraId="702ABA99" w14:textId="77777777" w:rsidR="0003173E" w:rsidRPr="0015643A" w:rsidRDefault="0003173E" w:rsidP="00F31A20">
            <w:pPr>
              <w:rPr>
                <w:rFonts w:asciiTheme="minorHAnsi" w:hAnsiTheme="minorHAnsi" w:cstheme="minorHAnsi"/>
                <w:b/>
                <w:bCs/>
                <w:sz w:val="20"/>
              </w:rPr>
            </w:pPr>
            <w:r w:rsidRPr="0015643A">
              <w:rPr>
                <w:rFonts w:asciiTheme="minorHAnsi" w:hAnsiTheme="minorHAnsi" w:cstheme="minorHAnsi"/>
                <w:b/>
                <w:bCs/>
                <w:sz w:val="20"/>
              </w:rPr>
              <w:t xml:space="preserve">Annual Cost </w:t>
            </w:r>
          </w:p>
          <w:p w14:paraId="3245754C" w14:textId="77777777" w:rsidR="0003173E" w:rsidRPr="0015643A" w:rsidRDefault="0003173E" w:rsidP="00F31A20">
            <w:pPr>
              <w:jc w:val="center"/>
              <w:rPr>
                <w:rFonts w:asciiTheme="minorHAnsi" w:hAnsiTheme="minorHAnsi" w:cstheme="minorHAnsi"/>
                <w:b/>
                <w:bCs/>
                <w:sz w:val="20"/>
              </w:rPr>
            </w:pPr>
            <w:r w:rsidRPr="0015643A">
              <w:rPr>
                <w:rFonts w:asciiTheme="minorHAnsi" w:hAnsiTheme="minorHAnsi" w:cstheme="minorHAnsi"/>
                <w:b/>
                <w:bCs/>
                <w:sz w:val="20"/>
              </w:rPr>
              <w:t xml:space="preserve">Year 1 </w:t>
            </w:r>
          </w:p>
          <w:p w14:paraId="2DB1A5E0" w14:textId="77777777" w:rsidR="0003173E" w:rsidRPr="0015643A" w:rsidRDefault="0003173E" w:rsidP="00F31A20">
            <w:pPr>
              <w:jc w:val="center"/>
              <w:rPr>
                <w:rFonts w:asciiTheme="minorHAnsi" w:hAnsiTheme="minorHAnsi" w:cstheme="minorHAnsi"/>
                <w:b/>
                <w:bCs/>
                <w:sz w:val="20"/>
              </w:rPr>
            </w:pPr>
            <w:r w:rsidRPr="0015643A">
              <w:rPr>
                <w:rFonts w:asciiTheme="minorHAnsi" w:hAnsiTheme="minorHAnsi" w:cstheme="minorHAnsi"/>
                <w:b/>
                <w:bCs/>
                <w:sz w:val="20"/>
              </w:rPr>
              <w:t>(VAT Excl.)</w:t>
            </w:r>
          </w:p>
        </w:tc>
        <w:tc>
          <w:tcPr>
            <w:tcW w:w="979" w:type="dxa"/>
            <w:tcBorders>
              <w:top w:val="single" w:sz="4" w:space="0" w:color="auto"/>
              <w:left w:val="nil"/>
              <w:bottom w:val="single" w:sz="4" w:space="0" w:color="auto"/>
              <w:right w:val="single" w:sz="4" w:space="0" w:color="auto"/>
            </w:tcBorders>
            <w:shd w:val="clear" w:color="auto" w:fill="D6E3BC" w:themeFill="accent3" w:themeFillTint="66"/>
            <w:vAlign w:val="center"/>
            <w:hideMark/>
          </w:tcPr>
          <w:p w14:paraId="13353DDF" w14:textId="77777777" w:rsidR="0003173E" w:rsidRPr="0015643A" w:rsidRDefault="0003173E" w:rsidP="00F31A20">
            <w:pPr>
              <w:jc w:val="center"/>
              <w:rPr>
                <w:rFonts w:asciiTheme="minorHAnsi" w:hAnsiTheme="minorHAnsi" w:cstheme="minorHAnsi"/>
                <w:b/>
                <w:bCs/>
                <w:sz w:val="20"/>
              </w:rPr>
            </w:pPr>
            <w:r w:rsidRPr="0015643A">
              <w:rPr>
                <w:rFonts w:asciiTheme="minorHAnsi" w:hAnsiTheme="minorHAnsi" w:cstheme="minorHAnsi"/>
                <w:b/>
                <w:bCs/>
                <w:sz w:val="20"/>
              </w:rPr>
              <w:t xml:space="preserve">Monthly Cost in Year 2 </w:t>
            </w:r>
          </w:p>
          <w:p w14:paraId="7C935007" w14:textId="77777777" w:rsidR="0003173E" w:rsidRPr="0015643A" w:rsidRDefault="0003173E" w:rsidP="00F31A20">
            <w:pPr>
              <w:jc w:val="center"/>
              <w:rPr>
                <w:rFonts w:asciiTheme="minorHAnsi" w:hAnsiTheme="minorHAnsi" w:cstheme="minorHAnsi"/>
                <w:b/>
                <w:bCs/>
                <w:sz w:val="20"/>
              </w:rPr>
            </w:pPr>
            <w:r w:rsidRPr="0015643A">
              <w:rPr>
                <w:rFonts w:asciiTheme="minorHAnsi" w:hAnsiTheme="minorHAnsi" w:cstheme="minorHAnsi"/>
                <w:b/>
                <w:bCs/>
                <w:sz w:val="20"/>
              </w:rPr>
              <w:t>(VAT Excl.)</w:t>
            </w:r>
          </w:p>
        </w:tc>
        <w:tc>
          <w:tcPr>
            <w:tcW w:w="1054" w:type="dxa"/>
            <w:tcBorders>
              <w:top w:val="single" w:sz="4" w:space="0" w:color="auto"/>
              <w:left w:val="nil"/>
              <w:bottom w:val="single" w:sz="4" w:space="0" w:color="auto"/>
              <w:right w:val="single" w:sz="4" w:space="0" w:color="auto"/>
            </w:tcBorders>
            <w:shd w:val="clear" w:color="auto" w:fill="D6E3BC" w:themeFill="accent3" w:themeFillTint="66"/>
            <w:vAlign w:val="center"/>
            <w:hideMark/>
          </w:tcPr>
          <w:p w14:paraId="3A720957" w14:textId="77777777" w:rsidR="0003173E" w:rsidRPr="0015643A" w:rsidRDefault="0003173E" w:rsidP="00F31A20">
            <w:pPr>
              <w:rPr>
                <w:rFonts w:asciiTheme="minorHAnsi" w:hAnsiTheme="minorHAnsi" w:cstheme="minorHAnsi"/>
                <w:b/>
                <w:bCs/>
                <w:sz w:val="20"/>
              </w:rPr>
            </w:pPr>
            <w:r w:rsidRPr="0015643A">
              <w:rPr>
                <w:rFonts w:asciiTheme="minorHAnsi" w:hAnsiTheme="minorHAnsi" w:cstheme="minorHAnsi"/>
                <w:b/>
                <w:bCs/>
                <w:sz w:val="20"/>
              </w:rPr>
              <w:t xml:space="preserve">Annual Cost </w:t>
            </w:r>
          </w:p>
          <w:p w14:paraId="43DD1E8E" w14:textId="77777777" w:rsidR="0003173E" w:rsidRPr="0015643A" w:rsidRDefault="0003173E" w:rsidP="00F31A20">
            <w:pPr>
              <w:rPr>
                <w:rFonts w:asciiTheme="minorHAnsi" w:hAnsiTheme="minorHAnsi" w:cstheme="minorHAnsi"/>
                <w:b/>
                <w:bCs/>
                <w:sz w:val="20"/>
              </w:rPr>
            </w:pPr>
            <w:r w:rsidRPr="0015643A">
              <w:rPr>
                <w:rFonts w:asciiTheme="minorHAnsi" w:hAnsiTheme="minorHAnsi" w:cstheme="minorHAnsi"/>
                <w:b/>
                <w:bCs/>
                <w:sz w:val="20"/>
              </w:rPr>
              <w:t>Year 2</w:t>
            </w:r>
          </w:p>
          <w:p w14:paraId="14EA0029" w14:textId="77777777" w:rsidR="0003173E" w:rsidRPr="0015643A" w:rsidRDefault="0003173E" w:rsidP="00F31A20">
            <w:pPr>
              <w:rPr>
                <w:rFonts w:asciiTheme="minorHAnsi" w:hAnsiTheme="minorHAnsi" w:cstheme="minorHAnsi"/>
                <w:b/>
                <w:bCs/>
                <w:sz w:val="20"/>
              </w:rPr>
            </w:pPr>
            <w:r w:rsidRPr="0015643A">
              <w:rPr>
                <w:rFonts w:asciiTheme="minorHAnsi" w:hAnsiTheme="minorHAnsi" w:cstheme="minorHAnsi"/>
                <w:b/>
                <w:bCs/>
                <w:sz w:val="20"/>
              </w:rPr>
              <w:t>(VAT Excl.)</w:t>
            </w:r>
          </w:p>
        </w:tc>
        <w:tc>
          <w:tcPr>
            <w:tcW w:w="927" w:type="dxa"/>
            <w:tcBorders>
              <w:top w:val="single" w:sz="4" w:space="0" w:color="auto"/>
              <w:left w:val="nil"/>
              <w:bottom w:val="single" w:sz="4" w:space="0" w:color="auto"/>
              <w:right w:val="single" w:sz="4" w:space="0" w:color="auto"/>
            </w:tcBorders>
            <w:shd w:val="clear" w:color="auto" w:fill="FBD4B4" w:themeFill="accent6" w:themeFillTint="66"/>
            <w:vAlign w:val="center"/>
            <w:hideMark/>
          </w:tcPr>
          <w:p w14:paraId="7014DED0" w14:textId="77777777" w:rsidR="0003173E" w:rsidRPr="0015643A" w:rsidRDefault="0003173E" w:rsidP="00F31A20">
            <w:pPr>
              <w:jc w:val="center"/>
              <w:rPr>
                <w:rFonts w:asciiTheme="minorHAnsi" w:hAnsiTheme="minorHAnsi" w:cstheme="minorHAnsi"/>
                <w:b/>
                <w:bCs/>
                <w:sz w:val="20"/>
              </w:rPr>
            </w:pPr>
            <w:r w:rsidRPr="0015643A">
              <w:rPr>
                <w:rFonts w:asciiTheme="minorHAnsi" w:hAnsiTheme="minorHAnsi" w:cstheme="minorHAnsi"/>
                <w:b/>
                <w:bCs/>
                <w:sz w:val="20"/>
              </w:rPr>
              <w:t xml:space="preserve">Monthly Cost in Year 3 </w:t>
            </w:r>
          </w:p>
          <w:p w14:paraId="6BB4BB0F" w14:textId="77777777" w:rsidR="0003173E" w:rsidRPr="0015643A" w:rsidRDefault="0003173E" w:rsidP="00F31A20">
            <w:pPr>
              <w:rPr>
                <w:rFonts w:asciiTheme="minorHAnsi" w:hAnsiTheme="minorHAnsi" w:cstheme="minorHAnsi"/>
                <w:b/>
                <w:bCs/>
                <w:sz w:val="20"/>
              </w:rPr>
            </w:pPr>
            <w:r w:rsidRPr="0015643A">
              <w:rPr>
                <w:rFonts w:asciiTheme="minorHAnsi" w:hAnsiTheme="minorHAnsi" w:cstheme="minorHAnsi"/>
                <w:b/>
                <w:bCs/>
                <w:sz w:val="20"/>
              </w:rPr>
              <w:t xml:space="preserve"> (VAT    Excl.)</w:t>
            </w:r>
          </w:p>
        </w:tc>
        <w:tc>
          <w:tcPr>
            <w:tcW w:w="1098" w:type="dxa"/>
            <w:tcBorders>
              <w:top w:val="single" w:sz="4" w:space="0" w:color="auto"/>
              <w:left w:val="nil"/>
              <w:bottom w:val="single" w:sz="4" w:space="0" w:color="auto"/>
              <w:right w:val="single" w:sz="4" w:space="0" w:color="auto"/>
            </w:tcBorders>
            <w:shd w:val="clear" w:color="auto" w:fill="FBD4B4" w:themeFill="accent6" w:themeFillTint="66"/>
          </w:tcPr>
          <w:p w14:paraId="0F792510" w14:textId="77777777" w:rsidR="0003173E" w:rsidRPr="0015643A" w:rsidRDefault="0003173E" w:rsidP="00F31A20">
            <w:pPr>
              <w:jc w:val="center"/>
              <w:rPr>
                <w:rFonts w:asciiTheme="minorHAnsi" w:hAnsiTheme="minorHAnsi" w:cstheme="minorHAnsi"/>
                <w:b/>
                <w:bCs/>
                <w:sz w:val="20"/>
              </w:rPr>
            </w:pPr>
            <w:r w:rsidRPr="0015643A">
              <w:rPr>
                <w:rFonts w:asciiTheme="minorHAnsi" w:hAnsiTheme="minorHAnsi" w:cstheme="minorHAnsi"/>
                <w:b/>
                <w:bCs/>
                <w:sz w:val="20"/>
              </w:rPr>
              <w:t xml:space="preserve">Annual Cost </w:t>
            </w:r>
          </w:p>
          <w:p w14:paraId="358F9EF8" w14:textId="77777777" w:rsidR="0003173E" w:rsidRPr="0015643A" w:rsidRDefault="0003173E" w:rsidP="00F31A20">
            <w:pPr>
              <w:jc w:val="center"/>
              <w:rPr>
                <w:rFonts w:asciiTheme="minorHAnsi" w:hAnsiTheme="minorHAnsi" w:cstheme="minorHAnsi"/>
                <w:b/>
                <w:bCs/>
                <w:sz w:val="20"/>
              </w:rPr>
            </w:pPr>
            <w:r w:rsidRPr="0015643A">
              <w:rPr>
                <w:rFonts w:asciiTheme="minorHAnsi" w:hAnsiTheme="minorHAnsi" w:cstheme="minorHAnsi"/>
                <w:b/>
                <w:bCs/>
                <w:sz w:val="20"/>
              </w:rPr>
              <w:t>Year 3</w:t>
            </w:r>
          </w:p>
          <w:p w14:paraId="61D266DC" w14:textId="77777777" w:rsidR="0003173E" w:rsidRPr="0015643A" w:rsidRDefault="0003173E" w:rsidP="00F31A20">
            <w:pPr>
              <w:jc w:val="center"/>
              <w:rPr>
                <w:rFonts w:asciiTheme="minorHAnsi" w:hAnsiTheme="minorHAnsi" w:cstheme="minorHAnsi"/>
                <w:b/>
                <w:bCs/>
                <w:sz w:val="20"/>
              </w:rPr>
            </w:pPr>
            <w:r w:rsidRPr="0015643A">
              <w:rPr>
                <w:rFonts w:asciiTheme="minorHAnsi" w:hAnsiTheme="minorHAnsi" w:cstheme="minorHAnsi"/>
                <w:b/>
                <w:bCs/>
                <w:sz w:val="20"/>
              </w:rPr>
              <w:t>(VAT Excl.)</w:t>
            </w:r>
          </w:p>
        </w:tc>
        <w:tc>
          <w:tcPr>
            <w:tcW w:w="931"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5FC0ECCC" w14:textId="77777777" w:rsidR="0003173E" w:rsidRPr="0015643A" w:rsidRDefault="0003173E" w:rsidP="00F31A20">
            <w:pPr>
              <w:jc w:val="center"/>
              <w:rPr>
                <w:rFonts w:asciiTheme="minorHAnsi" w:hAnsiTheme="minorHAnsi" w:cstheme="minorHAnsi"/>
                <w:b/>
                <w:bCs/>
                <w:sz w:val="20"/>
              </w:rPr>
            </w:pPr>
            <w:r w:rsidRPr="0015643A">
              <w:rPr>
                <w:rFonts w:asciiTheme="minorHAnsi" w:hAnsiTheme="minorHAnsi" w:cstheme="minorHAnsi"/>
                <w:b/>
                <w:bCs/>
                <w:sz w:val="20"/>
              </w:rPr>
              <w:t xml:space="preserve">Monthly Cost in Year 4 </w:t>
            </w:r>
          </w:p>
          <w:p w14:paraId="07493703" w14:textId="77777777" w:rsidR="0003173E" w:rsidRPr="0015643A" w:rsidRDefault="0003173E" w:rsidP="00F31A20">
            <w:pPr>
              <w:jc w:val="center"/>
              <w:rPr>
                <w:rFonts w:asciiTheme="minorHAnsi" w:hAnsiTheme="minorHAnsi" w:cstheme="minorHAnsi"/>
                <w:b/>
                <w:bCs/>
                <w:sz w:val="20"/>
              </w:rPr>
            </w:pPr>
            <w:r w:rsidRPr="0015643A">
              <w:rPr>
                <w:rFonts w:asciiTheme="minorHAnsi" w:hAnsiTheme="minorHAnsi" w:cstheme="minorHAnsi"/>
                <w:b/>
                <w:bCs/>
                <w:sz w:val="20"/>
              </w:rPr>
              <w:t>(VAT Excl.)</w:t>
            </w:r>
          </w:p>
        </w:tc>
        <w:tc>
          <w:tcPr>
            <w:tcW w:w="1108"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1ED02CF5" w14:textId="77777777" w:rsidR="0003173E" w:rsidRPr="0015643A" w:rsidRDefault="0003173E" w:rsidP="00F31A20">
            <w:pPr>
              <w:jc w:val="center"/>
              <w:rPr>
                <w:rFonts w:asciiTheme="minorHAnsi" w:hAnsiTheme="minorHAnsi" w:cstheme="minorHAnsi"/>
                <w:b/>
                <w:bCs/>
                <w:sz w:val="20"/>
              </w:rPr>
            </w:pPr>
            <w:r w:rsidRPr="0015643A">
              <w:rPr>
                <w:rFonts w:asciiTheme="minorHAnsi" w:hAnsiTheme="minorHAnsi" w:cstheme="minorHAnsi"/>
                <w:b/>
                <w:bCs/>
                <w:sz w:val="20"/>
              </w:rPr>
              <w:t xml:space="preserve">Annual Cost </w:t>
            </w:r>
          </w:p>
          <w:p w14:paraId="335975B1" w14:textId="77777777" w:rsidR="0003173E" w:rsidRPr="0015643A" w:rsidRDefault="0003173E" w:rsidP="00F31A20">
            <w:pPr>
              <w:jc w:val="center"/>
              <w:rPr>
                <w:rFonts w:asciiTheme="minorHAnsi" w:hAnsiTheme="minorHAnsi" w:cstheme="minorHAnsi"/>
                <w:b/>
                <w:bCs/>
                <w:sz w:val="20"/>
              </w:rPr>
            </w:pPr>
            <w:r w:rsidRPr="0015643A">
              <w:rPr>
                <w:rFonts w:asciiTheme="minorHAnsi" w:hAnsiTheme="minorHAnsi" w:cstheme="minorHAnsi"/>
                <w:b/>
                <w:bCs/>
                <w:sz w:val="20"/>
              </w:rPr>
              <w:t>Year 4</w:t>
            </w:r>
          </w:p>
          <w:p w14:paraId="0A04D41B" w14:textId="77777777" w:rsidR="0003173E" w:rsidRPr="0015643A" w:rsidRDefault="0003173E" w:rsidP="00F31A20">
            <w:pPr>
              <w:jc w:val="center"/>
              <w:rPr>
                <w:rFonts w:asciiTheme="minorHAnsi" w:hAnsiTheme="minorHAnsi" w:cstheme="minorHAnsi"/>
                <w:b/>
                <w:bCs/>
                <w:sz w:val="20"/>
              </w:rPr>
            </w:pPr>
            <w:r w:rsidRPr="0015643A">
              <w:rPr>
                <w:rFonts w:asciiTheme="minorHAnsi" w:hAnsiTheme="minorHAnsi" w:cstheme="minorHAnsi"/>
                <w:b/>
                <w:bCs/>
                <w:sz w:val="20"/>
              </w:rPr>
              <w:t>(VAT Excl.)</w:t>
            </w:r>
          </w:p>
        </w:tc>
        <w:tc>
          <w:tcPr>
            <w:tcW w:w="927"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7649CA40" w14:textId="77777777" w:rsidR="0003173E" w:rsidRPr="0015643A" w:rsidRDefault="0003173E" w:rsidP="00F31A20">
            <w:pPr>
              <w:jc w:val="center"/>
              <w:rPr>
                <w:rFonts w:asciiTheme="minorHAnsi" w:hAnsiTheme="minorHAnsi" w:cstheme="minorHAnsi"/>
                <w:b/>
                <w:bCs/>
                <w:sz w:val="20"/>
              </w:rPr>
            </w:pPr>
            <w:r w:rsidRPr="0015643A">
              <w:rPr>
                <w:rFonts w:asciiTheme="minorHAnsi" w:hAnsiTheme="minorHAnsi" w:cstheme="minorHAnsi"/>
                <w:b/>
                <w:bCs/>
                <w:sz w:val="20"/>
              </w:rPr>
              <w:t xml:space="preserve">Monthly Cost in Year 5 </w:t>
            </w:r>
          </w:p>
          <w:p w14:paraId="07E0ED2B" w14:textId="77777777" w:rsidR="0003173E" w:rsidRPr="0015643A" w:rsidRDefault="0003173E" w:rsidP="00F31A20">
            <w:pPr>
              <w:jc w:val="center"/>
              <w:rPr>
                <w:rFonts w:asciiTheme="minorHAnsi" w:hAnsiTheme="minorHAnsi" w:cstheme="minorHAnsi"/>
                <w:b/>
                <w:bCs/>
                <w:sz w:val="20"/>
              </w:rPr>
            </w:pPr>
            <w:r w:rsidRPr="0015643A">
              <w:rPr>
                <w:rFonts w:asciiTheme="minorHAnsi" w:hAnsiTheme="minorHAnsi" w:cstheme="minorHAnsi"/>
                <w:b/>
                <w:bCs/>
                <w:sz w:val="20"/>
              </w:rPr>
              <w:t>(VAT Excl.)</w:t>
            </w:r>
          </w:p>
        </w:tc>
        <w:tc>
          <w:tcPr>
            <w:tcW w:w="1006"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14:paraId="5AF73E18" w14:textId="77777777" w:rsidR="0003173E" w:rsidRPr="0015643A" w:rsidRDefault="0003173E" w:rsidP="00F31A20">
            <w:pPr>
              <w:jc w:val="center"/>
              <w:rPr>
                <w:rFonts w:asciiTheme="minorHAnsi" w:hAnsiTheme="minorHAnsi" w:cstheme="minorHAnsi"/>
                <w:b/>
                <w:bCs/>
                <w:sz w:val="20"/>
              </w:rPr>
            </w:pPr>
            <w:r w:rsidRPr="0015643A">
              <w:rPr>
                <w:rFonts w:asciiTheme="minorHAnsi" w:hAnsiTheme="minorHAnsi" w:cstheme="minorHAnsi"/>
                <w:b/>
                <w:bCs/>
                <w:sz w:val="20"/>
              </w:rPr>
              <w:t xml:space="preserve">Annual Cost </w:t>
            </w:r>
          </w:p>
          <w:p w14:paraId="5A1616C1" w14:textId="77777777" w:rsidR="0003173E" w:rsidRPr="0015643A" w:rsidRDefault="0003173E" w:rsidP="00F31A20">
            <w:pPr>
              <w:jc w:val="center"/>
              <w:rPr>
                <w:rFonts w:asciiTheme="minorHAnsi" w:hAnsiTheme="minorHAnsi" w:cstheme="minorHAnsi"/>
                <w:b/>
                <w:bCs/>
                <w:sz w:val="20"/>
              </w:rPr>
            </w:pPr>
            <w:r w:rsidRPr="0015643A">
              <w:rPr>
                <w:rFonts w:asciiTheme="minorHAnsi" w:hAnsiTheme="minorHAnsi" w:cstheme="minorHAnsi"/>
                <w:b/>
                <w:bCs/>
                <w:sz w:val="20"/>
              </w:rPr>
              <w:t>Year 5</w:t>
            </w:r>
          </w:p>
          <w:p w14:paraId="1C73C381" w14:textId="77777777" w:rsidR="0003173E" w:rsidRPr="0015643A" w:rsidRDefault="0003173E" w:rsidP="00F31A20">
            <w:pPr>
              <w:jc w:val="center"/>
              <w:rPr>
                <w:rFonts w:asciiTheme="minorHAnsi" w:hAnsiTheme="minorHAnsi" w:cstheme="minorHAnsi"/>
                <w:b/>
                <w:bCs/>
                <w:sz w:val="20"/>
              </w:rPr>
            </w:pPr>
            <w:r w:rsidRPr="0015643A">
              <w:rPr>
                <w:rFonts w:asciiTheme="minorHAnsi" w:hAnsiTheme="minorHAnsi" w:cstheme="minorHAnsi"/>
                <w:b/>
                <w:bCs/>
                <w:sz w:val="20"/>
              </w:rPr>
              <w:t>(VAT Excl.)</w:t>
            </w:r>
          </w:p>
        </w:tc>
        <w:tc>
          <w:tcPr>
            <w:tcW w:w="2275"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01FFA17" w14:textId="77777777" w:rsidR="0003173E" w:rsidRPr="0015643A" w:rsidRDefault="0003173E" w:rsidP="00F31A20">
            <w:pPr>
              <w:jc w:val="center"/>
              <w:rPr>
                <w:rFonts w:asciiTheme="minorHAnsi" w:hAnsiTheme="minorHAnsi" w:cstheme="minorHAnsi"/>
                <w:b/>
                <w:bCs/>
                <w:sz w:val="20"/>
              </w:rPr>
            </w:pPr>
            <w:r w:rsidRPr="0015643A">
              <w:rPr>
                <w:rFonts w:asciiTheme="minorHAnsi" w:hAnsiTheme="minorHAnsi" w:cstheme="minorHAnsi"/>
                <w:b/>
                <w:bCs/>
                <w:sz w:val="20"/>
              </w:rPr>
              <w:t xml:space="preserve">Total Annual Cost Year 1 to 5 </w:t>
            </w:r>
          </w:p>
          <w:p w14:paraId="05CA101D" w14:textId="77777777" w:rsidR="0003173E" w:rsidRPr="0015643A" w:rsidRDefault="0003173E" w:rsidP="00F31A20">
            <w:pPr>
              <w:jc w:val="center"/>
              <w:rPr>
                <w:rFonts w:asciiTheme="minorHAnsi" w:hAnsiTheme="minorHAnsi" w:cstheme="minorHAnsi"/>
                <w:b/>
                <w:bCs/>
                <w:sz w:val="20"/>
              </w:rPr>
            </w:pPr>
            <w:r w:rsidRPr="0015643A">
              <w:rPr>
                <w:rFonts w:asciiTheme="minorHAnsi" w:hAnsiTheme="minorHAnsi" w:cstheme="minorHAnsi"/>
                <w:b/>
                <w:bCs/>
                <w:sz w:val="20"/>
              </w:rPr>
              <w:t>(VAT Excl.)</w:t>
            </w:r>
          </w:p>
        </w:tc>
      </w:tr>
      <w:tr w:rsidR="0003173E" w:rsidRPr="0015643A" w14:paraId="3DC2054B" w14:textId="77777777" w:rsidTr="00F31A20">
        <w:trPr>
          <w:trHeight w:val="165"/>
        </w:trPr>
        <w:tc>
          <w:tcPr>
            <w:tcW w:w="2406" w:type="dxa"/>
            <w:tcBorders>
              <w:top w:val="nil"/>
              <w:left w:val="single" w:sz="4" w:space="0" w:color="auto"/>
              <w:bottom w:val="single" w:sz="4" w:space="0" w:color="auto"/>
              <w:right w:val="single" w:sz="4" w:space="0" w:color="auto"/>
            </w:tcBorders>
            <w:noWrap/>
            <w:vAlign w:val="center"/>
            <w:hideMark/>
          </w:tcPr>
          <w:p w14:paraId="1F6968B0" w14:textId="77777777" w:rsidR="0003173E" w:rsidRPr="0015643A" w:rsidRDefault="0003173E" w:rsidP="00F31A20">
            <w:pPr>
              <w:rPr>
                <w:rFonts w:asciiTheme="minorHAnsi" w:hAnsiTheme="minorHAnsi" w:cstheme="minorHAnsi"/>
                <w:sz w:val="20"/>
              </w:rPr>
            </w:pPr>
            <w:r w:rsidRPr="0015643A">
              <w:rPr>
                <w:rFonts w:asciiTheme="minorHAnsi" w:hAnsiTheme="minorHAnsi" w:cstheme="minorHAnsi"/>
                <w:sz w:val="20"/>
              </w:rPr>
              <w:t>Placement Fee</w:t>
            </w:r>
          </w:p>
          <w:p w14:paraId="29E1FC75" w14:textId="77777777" w:rsidR="0003173E" w:rsidRPr="0015643A" w:rsidRDefault="0003173E" w:rsidP="00F31A20">
            <w:pPr>
              <w:rPr>
                <w:rFonts w:asciiTheme="minorHAnsi" w:hAnsiTheme="minorHAnsi" w:cstheme="minorHAnsi"/>
                <w:sz w:val="20"/>
              </w:rPr>
            </w:pPr>
          </w:p>
        </w:tc>
        <w:tc>
          <w:tcPr>
            <w:tcW w:w="1220" w:type="dxa"/>
            <w:vMerge w:val="restart"/>
            <w:tcBorders>
              <w:top w:val="single" w:sz="4" w:space="0" w:color="auto"/>
              <w:left w:val="nil"/>
              <w:right w:val="single" w:sz="4" w:space="0" w:color="auto"/>
            </w:tcBorders>
            <w:vAlign w:val="center"/>
          </w:tcPr>
          <w:p w14:paraId="5D9EEA25" w14:textId="77777777" w:rsidR="0003173E" w:rsidRPr="0015643A" w:rsidRDefault="0003173E" w:rsidP="00F31A20">
            <w:pPr>
              <w:jc w:val="center"/>
              <w:rPr>
                <w:rFonts w:asciiTheme="minorHAnsi" w:hAnsiTheme="minorHAnsi" w:cstheme="minorHAnsi"/>
                <w:b/>
                <w:sz w:val="20"/>
              </w:rPr>
            </w:pPr>
            <w:r w:rsidRPr="0015643A">
              <w:rPr>
                <w:rFonts w:asciiTheme="minorHAnsi" w:hAnsiTheme="minorHAnsi" w:cstheme="minorHAnsi"/>
                <w:b/>
                <w:sz w:val="20"/>
              </w:rPr>
              <w:t>1</w:t>
            </w:r>
          </w:p>
        </w:tc>
        <w:tc>
          <w:tcPr>
            <w:tcW w:w="1160" w:type="dxa"/>
            <w:tcBorders>
              <w:top w:val="nil"/>
              <w:left w:val="single" w:sz="4" w:space="0" w:color="auto"/>
              <w:bottom w:val="single" w:sz="4" w:space="0" w:color="auto"/>
              <w:right w:val="single" w:sz="4" w:space="0" w:color="auto"/>
            </w:tcBorders>
            <w:vAlign w:val="center"/>
            <w:hideMark/>
          </w:tcPr>
          <w:p w14:paraId="34897EE2" w14:textId="77777777" w:rsidR="0003173E" w:rsidRDefault="0003173E" w:rsidP="00F31A20">
            <w:pPr>
              <w:rPr>
                <w:rFonts w:asciiTheme="minorHAnsi" w:hAnsiTheme="minorHAnsi" w:cstheme="minorHAnsi"/>
                <w:sz w:val="20"/>
              </w:rPr>
            </w:pPr>
            <w:r w:rsidRPr="0015643A">
              <w:rPr>
                <w:rFonts w:asciiTheme="minorHAnsi" w:hAnsiTheme="minorHAnsi" w:cstheme="minorHAnsi"/>
                <w:sz w:val="20"/>
              </w:rPr>
              <w:t>R</w:t>
            </w:r>
          </w:p>
          <w:p w14:paraId="19D57E18" w14:textId="77777777" w:rsidR="0003173E" w:rsidRPr="0015643A" w:rsidRDefault="0003173E" w:rsidP="00F31A20">
            <w:pPr>
              <w:rPr>
                <w:rFonts w:asciiTheme="minorHAnsi" w:hAnsiTheme="minorHAnsi" w:cstheme="minorHAnsi"/>
                <w:sz w:val="20"/>
              </w:rPr>
            </w:pPr>
          </w:p>
          <w:p w14:paraId="2E5317F7" w14:textId="77777777" w:rsidR="0003173E" w:rsidRPr="0015643A" w:rsidRDefault="0003173E" w:rsidP="00F31A20">
            <w:pPr>
              <w:rPr>
                <w:rFonts w:asciiTheme="minorHAnsi" w:hAnsiTheme="minorHAnsi" w:cstheme="minorHAnsi"/>
                <w:sz w:val="20"/>
              </w:rPr>
            </w:pPr>
          </w:p>
        </w:tc>
        <w:tc>
          <w:tcPr>
            <w:tcW w:w="1070" w:type="dxa"/>
            <w:tcBorders>
              <w:top w:val="nil"/>
              <w:left w:val="nil"/>
              <w:bottom w:val="single" w:sz="4" w:space="0" w:color="auto"/>
              <w:right w:val="single" w:sz="4" w:space="0" w:color="auto"/>
            </w:tcBorders>
            <w:vAlign w:val="center"/>
            <w:hideMark/>
          </w:tcPr>
          <w:p w14:paraId="44CB2FE1" w14:textId="77777777" w:rsidR="0003173E" w:rsidRDefault="0003173E" w:rsidP="00F31A20">
            <w:pPr>
              <w:rPr>
                <w:rFonts w:asciiTheme="minorHAnsi" w:hAnsiTheme="minorHAnsi" w:cstheme="minorHAnsi"/>
                <w:sz w:val="20"/>
              </w:rPr>
            </w:pPr>
            <w:r w:rsidRPr="0015643A">
              <w:rPr>
                <w:rFonts w:asciiTheme="minorHAnsi" w:hAnsiTheme="minorHAnsi" w:cstheme="minorHAnsi"/>
                <w:sz w:val="20"/>
              </w:rPr>
              <w:t>R</w:t>
            </w:r>
          </w:p>
          <w:p w14:paraId="41F899B7" w14:textId="77777777" w:rsidR="0003173E" w:rsidRPr="0015643A" w:rsidRDefault="0003173E" w:rsidP="00F31A20">
            <w:pPr>
              <w:rPr>
                <w:rFonts w:asciiTheme="minorHAnsi" w:hAnsiTheme="minorHAnsi" w:cstheme="minorHAnsi"/>
                <w:sz w:val="20"/>
              </w:rPr>
            </w:pPr>
          </w:p>
          <w:p w14:paraId="792DC630" w14:textId="77777777" w:rsidR="0003173E" w:rsidRPr="0015643A" w:rsidRDefault="0003173E" w:rsidP="00F31A20">
            <w:pPr>
              <w:rPr>
                <w:rFonts w:asciiTheme="minorHAnsi" w:hAnsiTheme="minorHAnsi" w:cstheme="minorHAnsi"/>
                <w:sz w:val="20"/>
              </w:rPr>
            </w:pPr>
          </w:p>
        </w:tc>
        <w:tc>
          <w:tcPr>
            <w:tcW w:w="979" w:type="dxa"/>
            <w:tcBorders>
              <w:top w:val="nil"/>
              <w:left w:val="nil"/>
              <w:bottom w:val="single" w:sz="4" w:space="0" w:color="auto"/>
              <w:right w:val="single" w:sz="4" w:space="0" w:color="auto"/>
            </w:tcBorders>
            <w:vAlign w:val="center"/>
            <w:hideMark/>
          </w:tcPr>
          <w:p w14:paraId="6C190EEE" w14:textId="77777777" w:rsidR="0003173E" w:rsidRDefault="0003173E" w:rsidP="00F31A20">
            <w:pPr>
              <w:rPr>
                <w:rFonts w:asciiTheme="minorHAnsi" w:hAnsiTheme="minorHAnsi" w:cstheme="minorHAnsi"/>
                <w:sz w:val="20"/>
              </w:rPr>
            </w:pPr>
            <w:r w:rsidRPr="0015643A">
              <w:rPr>
                <w:rFonts w:asciiTheme="minorHAnsi" w:hAnsiTheme="minorHAnsi" w:cstheme="minorHAnsi"/>
                <w:sz w:val="20"/>
              </w:rPr>
              <w:t>R</w:t>
            </w:r>
          </w:p>
          <w:p w14:paraId="185EA518" w14:textId="77777777" w:rsidR="0003173E" w:rsidRPr="0015643A" w:rsidRDefault="0003173E" w:rsidP="00F31A20">
            <w:pPr>
              <w:rPr>
                <w:rFonts w:asciiTheme="minorHAnsi" w:hAnsiTheme="minorHAnsi" w:cstheme="minorHAnsi"/>
                <w:sz w:val="20"/>
              </w:rPr>
            </w:pPr>
          </w:p>
          <w:p w14:paraId="01F03B1A" w14:textId="77777777" w:rsidR="0003173E" w:rsidRPr="0015643A" w:rsidRDefault="0003173E" w:rsidP="00F31A20">
            <w:pPr>
              <w:rPr>
                <w:rFonts w:asciiTheme="minorHAnsi" w:hAnsiTheme="minorHAnsi" w:cstheme="minorHAnsi"/>
                <w:sz w:val="20"/>
              </w:rPr>
            </w:pPr>
          </w:p>
        </w:tc>
        <w:tc>
          <w:tcPr>
            <w:tcW w:w="1054" w:type="dxa"/>
            <w:tcBorders>
              <w:top w:val="nil"/>
              <w:left w:val="nil"/>
              <w:bottom w:val="single" w:sz="4" w:space="0" w:color="auto"/>
              <w:right w:val="single" w:sz="4" w:space="0" w:color="auto"/>
            </w:tcBorders>
            <w:vAlign w:val="center"/>
            <w:hideMark/>
          </w:tcPr>
          <w:p w14:paraId="7817FC74" w14:textId="77777777" w:rsidR="0003173E" w:rsidRDefault="0003173E" w:rsidP="00F31A20">
            <w:pPr>
              <w:rPr>
                <w:rFonts w:asciiTheme="minorHAnsi" w:hAnsiTheme="minorHAnsi" w:cstheme="minorHAnsi"/>
                <w:sz w:val="20"/>
              </w:rPr>
            </w:pPr>
            <w:r w:rsidRPr="0015643A">
              <w:rPr>
                <w:rFonts w:asciiTheme="minorHAnsi" w:hAnsiTheme="minorHAnsi" w:cstheme="minorHAnsi"/>
                <w:sz w:val="20"/>
              </w:rPr>
              <w:t>R</w:t>
            </w:r>
          </w:p>
          <w:p w14:paraId="4B3CEE32" w14:textId="77777777" w:rsidR="0003173E" w:rsidRPr="0015643A" w:rsidRDefault="0003173E" w:rsidP="00F31A20">
            <w:pPr>
              <w:rPr>
                <w:rFonts w:asciiTheme="minorHAnsi" w:hAnsiTheme="minorHAnsi" w:cstheme="minorHAnsi"/>
                <w:sz w:val="20"/>
              </w:rPr>
            </w:pPr>
          </w:p>
          <w:p w14:paraId="7B8ACEE6" w14:textId="77777777" w:rsidR="0003173E" w:rsidRPr="0015643A" w:rsidRDefault="0003173E" w:rsidP="00F31A20">
            <w:pPr>
              <w:rPr>
                <w:rFonts w:asciiTheme="minorHAnsi" w:hAnsiTheme="minorHAnsi" w:cstheme="minorHAnsi"/>
                <w:sz w:val="20"/>
              </w:rPr>
            </w:pPr>
          </w:p>
        </w:tc>
        <w:tc>
          <w:tcPr>
            <w:tcW w:w="927" w:type="dxa"/>
            <w:tcBorders>
              <w:top w:val="nil"/>
              <w:left w:val="nil"/>
              <w:bottom w:val="single" w:sz="4" w:space="0" w:color="auto"/>
              <w:right w:val="single" w:sz="4" w:space="0" w:color="auto"/>
            </w:tcBorders>
            <w:vAlign w:val="center"/>
            <w:hideMark/>
          </w:tcPr>
          <w:p w14:paraId="17304C7C" w14:textId="77777777" w:rsidR="0003173E" w:rsidRDefault="0003173E" w:rsidP="00F31A20">
            <w:pPr>
              <w:rPr>
                <w:rFonts w:asciiTheme="minorHAnsi" w:hAnsiTheme="minorHAnsi" w:cstheme="minorHAnsi"/>
                <w:sz w:val="20"/>
              </w:rPr>
            </w:pPr>
            <w:r w:rsidRPr="0015643A">
              <w:rPr>
                <w:rFonts w:asciiTheme="minorHAnsi" w:hAnsiTheme="minorHAnsi" w:cstheme="minorHAnsi"/>
                <w:sz w:val="20"/>
              </w:rPr>
              <w:t>R</w:t>
            </w:r>
          </w:p>
          <w:p w14:paraId="32F2FF7F" w14:textId="77777777" w:rsidR="0003173E" w:rsidRPr="0015643A" w:rsidRDefault="0003173E" w:rsidP="00F31A20">
            <w:pPr>
              <w:rPr>
                <w:rFonts w:asciiTheme="minorHAnsi" w:hAnsiTheme="minorHAnsi" w:cstheme="minorHAnsi"/>
                <w:sz w:val="20"/>
              </w:rPr>
            </w:pPr>
          </w:p>
          <w:p w14:paraId="2F408BCC" w14:textId="77777777" w:rsidR="0003173E" w:rsidRPr="0015643A" w:rsidRDefault="0003173E" w:rsidP="00F31A20">
            <w:pPr>
              <w:rPr>
                <w:rFonts w:asciiTheme="minorHAnsi" w:hAnsiTheme="minorHAnsi" w:cstheme="minorHAnsi"/>
                <w:sz w:val="20"/>
              </w:rPr>
            </w:pPr>
          </w:p>
        </w:tc>
        <w:tc>
          <w:tcPr>
            <w:tcW w:w="1098" w:type="dxa"/>
            <w:tcBorders>
              <w:top w:val="single" w:sz="4" w:space="0" w:color="auto"/>
              <w:left w:val="nil"/>
              <w:bottom w:val="single" w:sz="4" w:space="0" w:color="auto"/>
              <w:right w:val="single" w:sz="4" w:space="0" w:color="auto"/>
            </w:tcBorders>
            <w:vAlign w:val="center"/>
          </w:tcPr>
          <w:p w14:paraId="5A3FD0B9" w14:textId="77777777" w:rsidR="0003173E" w:rsidRPr="0015643A" w:rsidRDefault="0003173E" w:rsidP="00F31A20">
            <w:pPr>
              <w:rPr>
                <w:rFonts w:asciiTheme="minorHAnsi" w:hAnsiTheme="minorHAnsi" w:cstheme="minorHAnsi"/>
                <w:sz w:val="20"/>
              </w:rPr>
            </w:pPr>
            <w:r w:rsidRPr="0015643A">
              <w:rPr>
                <w:rFonts w:asciiTheme="minorHAnsi" w:hAnsiTheme="minorHAnsi" w:cstheme="minorHAnsi"/>
                <w:sz w:val="20"/>
              </w:rPr>
              <w:t>R</w:t>
            </w:r>
          </w:p>
          <w:p w14:paraId="5D372B36" w14:textId="77777777" w:rsidR="0003173E" w:rsidRPr="0015643A" w:rsidRDefault="0003173E" w:rsidP="00F31A20">
            <w:pPr>
              <w:rPr>
                <w:rFonts w:asciiTheme="minorHAnsi" w:hAnsiTheme="minorHAnsi" w:cstheme="minorHAnsi"/>
                <w:sz w:val="20"/>
              </w:rPr>
            </w:pPr>
          </w:p>
        </w:tc>
        <w:tc>
          <w:tcPr>
            <w:tcW w:w="931" w:type="dxa"/>
            <w:tcBorders>
              <w:top w:val="single" w:sz="4" w:space="0" w:color="auto"/>
              <w:left w:val="single" w:sz="4" w:space="0" w:color="auto"/>
              <w:bottom w:val="single" w:sz="4" w:space="0" w:color="auto"/>
              <w:right w:val="single" w:sz="4" w:space="0" w:color="auto"/>
            </w:tcBorders>
            <w:vAlign w:val="center"/>
          </w:tcPr>
          <w:p w14:paraId="2881A6F0" w14:textId="77777777" w:rsidR="0003173E" w:rsidRPr="0015643A" w:rsidRDefault="0003173E" w:rsidP="00F31A20">
            <w:pPr>
              <w:rPr>
                <w:rFonts w:asciiTheme="minorHAnsi" w:hAnsiTheme="minorHAnsi" w:cstheme="minorHAnsi"/>
                <w:sz w:val="20"/>
              </w:rPr>
            </w:pPr>
            <w:r w:rsidRPr="0015643A">
              <w:rPr>
                <w:rFonts w:asciiTheme="minorHAnsi" w:hAnsiTheme="minorHAnsi" w:cstheme="minorHAnsi"/>
                <w:sz w:val="20"/>
              </w:rPr>
              <w:t>R</w:t>
            </w:r>
          </w:p>
          <w:p w14:paraId="10EE0362" w14:textId="77777777" w:rsidR="0003173E" w:rsidRPr="0015643A" w:rsidRDefault="0003173E" w:rsidP="00F31A20">
            <w:pPr>
              <w:rPr>
                <w:rFonts w:asciiTheme="minorHAnsi" w:hAnsiTheme="minorHAnsi" w:cstheme="minorHAnsi"/>
                <w:sz w:val="20"/>
              </w:rPr>
            </w:pPr>
          </w:p>
        </w:tc>
        <w:tc>
          <w:tcPr>
            <w:tcW w:w="1108" w:type="dxa"/>
            <w:tcBorders>
              <w:top w:val="single" w:sz="4" w:space="0" w:color="auto"/>
              <w:left w:val="single" w:sz="4" w:space="0" w:color="auto"/>
              <w:bottom w:val="single" w:sz="4" w:space="0" w:color="auto"/>
              <w:right w:val="single" w:sz="4" w:space="0" w:color="auto"/>
            </w:tcBorders>
            <w:vAlign w:val="center"/>
          </w:tcPr>
          <w:p w14:paraId="160470F0" w14:textId="77777777" w:rsidR="0003173E" w:rsidRPr="0015643A" w:rsidRDefault="0003173E" w:rsidP="00F31A20">
            <w:pPr>
              <w:rPr>
                <w:rFonts w:asciiTheme="minorHAnsi" w:hAnsiTheme="minorHAnsi" w:cstheme="minorHAnsi"/>
                <w:sz w:val="20"/>
              </w:rPr>
            </w:pPr>
            <w:r w:rsidRPr="0015643A">
              <w:rPr>
                <w:rFonts w:asciiTheme="minorHAnsi" w:hAnsiTheme="minorHAnsi" w:cstheme="minorHAnsi"/>
                <w:sz w:val="20"/>
              </w:rPr>
              <w:t>R</w:t>
            </w:r>
          </w:p>
          <w:p w14:paraId="436D72B7" w14:textId="77777777" w:rsidR="0003173E" w:rsidRPr="0015643A" w:rsidRDefault="0003173E" w:rsidP="00F31A20">
            <w:pPr>
              <w:rPr>
                <w:rFonts w:asciiTheme="minorHAnsi" w:hAnsiTheme="minorHAnsi" w:cstheme="minorHAnsi"/>
                <w:sz w:val="20"/>
              </w:rPr>
            </w:pPr>
          </w:p>
        </w:tc>
        <w:tc>
          <w:tcPr>
            <w:tcW w:w="927" w:type="dxa"/>
            <w:tcBorders>
              <w:top w:val="single" w:sz="4" w:space="0" w:color="auto"/>
              <w:left w:val="single" w:sz="4" w:space="0" w:color="auto"/>
              <w:bottom w:val="single" w:sz="4" w:space="0" w:color="auto"/>
              <w:right w:val="single" w:sz="4" w:space="0" w:color="auto"/>
            </w:tcBorders>
            <w:vAlign w:val="center"/>
          </w:tcPr>
          <w:p w14:paraId="58D6B3EA" w14:textId="77777777" w:rsidR="0003173E" w:rsidRPr="0015643A" w:rsidRDefault="0003173E" w:rsidP="00F31A20">
            <w:pPr>
              <w:rPr>
                <w:rFonts w:asciiTheme="minorHAnsi" w:hAnsiTheme="minorHAnsi" w:cstheme="minorHAnsi"/>
                <w:sz w:val="20"/>
              </w:rPr>
            </w:pPr>
            <w:r w:rsidRPr="0015643A">
              <w:rPr>
                <w:rFonts w:asciiTheme="minorHAnsi" w:hAnsiTheme="minorHAnsi" w:cstheme="minorHAnsi"/>
                <w:sz w:val="20"/>
              </w:rPr>
              <w:t>R</w:t>
            </w:r>
          </w:p>
          <w:p w14:paraId="3FC10541" w14:textId="77777777" w:rsidR="0003173E" w:rsidRPr="0015643A" w:rsidRDefault="0003173E" w:rsidP="00F31A20">
            <w:pPr>
              <w:rPr>
                <w:rFonts w:asciiTheme="minorHAnsi" w:hAnsiTheme="minorHAnsi" w:cstheme="minorHAnsi"/>
                <w:sz w:val="20"/>
              </w:rPr>
            </w:pPr>
          </w:p>
        </w:tc>
        <w:tc>
          <w:tcPr>
            <w:tcW w:w="1006" w:type="dxa"/>
            <w:tcBorders>
              <w:top w:val="single" w:sz="4" w:space="0" w:color="auto"/>
              <w:left w:val="single" w:sz="4" w:space="0" w:color="auto"/>
              <w:bottom w:val="single" w:sz="4" w:space="0" w:color="auto"/>
              <w:right w:val="single" w:sz="4" w:space="0" w:color="auto"/>
            </w:tcBorders>
            <w:vAlign w:val="center"/>
            <w:hideMark/>
          </w:tcPr>
          <w:p w14:paraId="6AF36202" w14:textId="77777777" w:rsidR="0003173E" w:rsidRDefault="0003173E" w:rsidP="00F31A20">
            <w:pPr>
              <w:rPr>
                <w:rFonts w:asciiTheme="minorHAnsi" w:hAnsiTheme="minorHAnsi" w:cstheme="minorHAnsi"/>
                <w:sz w:val="20"/>
              </w:rPr>
            </w:pPr>
            <w:r w:rsidRPr="0015643A">
              <w:rPr>
                <w:rFonts w:asciiTheme="minorHAnsi" w:hAnsiTheme="minorHAnsi" w:cstheme="minorHAnsi"/>
                <w:sz w:val="20"/>
              </w:rPr>
              <w:t>R</w:t>
            </w:r>
          </w:p>
          <w:p w14:paraId="1603C6F0" w14:textId="77777777" w:rsidR="0003173E" w:rsidRPr="0015643A" w:rsidRDefault="0003173E" w:rsidP="00F31A20">
            <w:pPr>
              <w:rPr>
                <w:rFonts w:asciiTheme="minorHAnsi" w:hAnsiTheme="minorHAnsi" w:cstheme="minorHAnsi"/>
                <w:sz w:val="20"/>
              </w:rPr>
            </w:pPr>
          </w:p>
          <w:p w14:paraId="29F3A15B" w14:textId="77777777" w:rsidR="0003173E" w:rsidRPr="0015643A" w:rsidRDefault="0003173E" w:rsidP="00F31A20">
            <w:pPr>
              <w:rPr>
                <w:rFonts w:asciiTheme="minorHAnsi" w:hAnsiTheme="minorHAnsi" w:cstheme="minorHAnsi"/>
                <w:sz w:val="20"/>
              </w:rPr>
            </w:pPr>
          </w:p>
        </w:tc>
        <w:tc>
          <w:tcPr>
            <w:tcW w:w="2275" w:type="dxa"/>
            <w:tcBorders>
              <w:top w:val="nil"/>
              <w:left w:val="nil"/>
              <w:bottom w:val="single" w:sz="4" w:space="0" w:color="auto"/>
              <w:right w:val="single" w:sz="4" w:space="0" w:color="auto"/>
            </w:tcBorders>
            <w:vAlign w:val="center"/>
            <w:hideMark/>
          </w:tcPr>
          <w:p w14:paraId="0281F46F" w14:textId="77777777" w:rsidR="0003173E" w:rsidRDefault="0003173E" w:rsidP="00F31A20">
            <w:pPr>
              <w:rPr>
                <w:rFonts w:asciiTheme="minorHAnsi" w:hAnsiTheme="minorHAnsi" w:cstheme="minorHAnsi"/>
                <w:b/>
                <w:bCs/>
                <w:sz w:val="20"/>
              </w:rPr>
            </w:pPr>
            <w:r w:rsidRPr="0015643A">
              <w:rPr>
                <w:rFonts w:asciiTheme="minorHAnsi" w:hAnsiTheme="minorHAnsi" w:cstheme="minorHAnsi"/>
                <w:b/>
                <w:bCs/>
                <w:sz w:val="20"/>
              </w:rPr>
              <w:t>R</w:t>
            </w:r>
          </w:p>
          <w:p w14:paraId="4E8AE7AB" w14:textId="77777777" w:rsidR="0003173E" w:rsidRPr="0015643A" w:rsidRDefault="0003173E" w:rsidP="00F31A20">
            <w:pPr>
              <w:rPr>
                <w:rFonts w:asciiTheme="minorHAnsi" w:hAnsiTheme="minorHAnsi" w:cstheme="minorHAnsi"/>
                <w:b/>
                <w:bCs/>
                <w:sz w:val="20"/>
              </w:rPr>
            </w:pPr>
          </w:p>
          <w:p w14:paraId="41E65E72" w14:textId="77777777" w:rsidR="0003173E" w:rsidRPr="0015643A" w:rsidRDefault="0003173E" w:rsidP="00F31A20">
            <w:pPr>
              <w:rPr>
                <w:rFonts w:asciiTheme="minorHAnsi" w:hAnsiTheme="minorHAnsi" w:cstheme="minorHAnsi"/>
                <w:b/>
                <w:bCs/>
                <w:sz w:val="20"/>
              </w:rPr>
            </w:pPr>
          </w:p>
        </w:tc>
      </w:tr>
      <w:tr w:rsidR="0003173E" w:rsidRPr="0015643A" w14:paraId="0F5BDA4C" w14:textId="77777777" w:rsidTr="00F31A20">
        <w:trPr>
          <w:trHeight w:val="255"/>
        </w:trPr>
        <w:tc>
          <w:tcPr>
            <w:tcW w:w="2406" w:type="dxa"/>
            <w:tcBorders>
              <w:top w:val="nil"/>
              <w:left w:val="single" w:sz="4" w:space="0" w:color="auto"/>
              <w:bottom w:val="single" w:sz="4" w:space="0" w:color="auto"/>
              <w:right w:val="single" w:sz="4" w:space="0" w:color="auto"/>
            </w:tcBorders>
            <w:noWrap/>
            <w:vAlign w:val="center"/>
          </w:tcPr>
          <w:p w14:paraId="5751EBD5" w14:textId="77777777" w:rsidR="0003173E" w:rsidRPr="00855ACF" w:rsidRDefault="0003173E" w:rsidP="00F31A20">
            <w:pPr>
              <w:rPr>
                <w:rFonts w:asciiTheme="minorHAnsi" w:hAnsiTheme="minorHAnsi"/>
                <w:sz w:val="20"/>
              </w:rPr>
            </w:pPr>
            <w:r w:rsidRPr="0015643A">
              <w:rPr>
                <w:rFonts w:asciiTheme="minorHAnsi" w:hAnsiTheme="minorHAnsi"/>
                <w:sz w:val="20"/>
              </w:rPr>
              <w:t>Kit/Reagents</w:t>
            </w:r>
          </w:p>
        </w:tc>
        <w:tc>
          <w:tcPr>
            <w:tcW w:w="1220" w:type="dxa"/>
            <w:vMerge/>
            <w:tcBorders>
              <w:left w:val="nil"/>
              <w:right w:val="single" w:sz="4" w:space="0" w:color="auto"/>
            </w:tcBorders>
            <w:vAlign w:val="center"/>
          </w:tcPr>
          <w:p w14:paraId="7CD11F32" w14:textId="77777777" w:rsidR="0003173E" w:rsidRPr="0015643A" w:rsidRDefault="0003173E" w:rsidP="00F31A20">
            <w:pPr>
              <w:jc w:val="center"/>
              <w:rPr>
                <w:rFonts w:asciiTheme="minorHAnsi" w:hAnsiTheme="minorHAnsi" w:cstheme="minorHAnsi"/>
                <w:sz w:val="20"/>
              </w:rPr>
            </w:pPr>
          </w:p>
        </w:tc>
        <w:tc>
          <w:tcPr>
            <w:tcW w:w="1160" w:type="dxa"/>
            <w:tcBorders>
              <w:top w:val="nil"/>
              <w:left w:val="single" w:sz="4" w:space="0" w:color="auto"/>
              <w:bottom w:val="single" w:sz="4" w:space="0" w:color="auto"/>
              <w:right w:val="single" w:sz="4" w:space="0" w:color="auto"/>
            </w:tcBorders>
            <w:vAlign w:val="center"/>
          </w:tcPr>
          <w:p w14:paraId="7DA6B2AD" w14:textId="77777777" w:rsidR="0003173E" w:rsidRPr="0015643A" w:rsidRDefault="0003173E" w:rsidP="00F31A20">
            <w:pPr>
              <w:rPr>
                <w:rFonts w:asciiTheme="minorHAnsi" w:hAnsiTheme="minorHAnsi" w:cstheme="minorHAnsi"/>
                <w:sz w:val="20"/>
              </w:rPr>
            </w:pPr>
            <w:r w:rsidRPr="0015643A">
              <w:rPr>
                <w:rFonts w:asciiTheme="minorHAnsi" w:hAnsiTheme="minorHAnsi" w:cstheme="minorHAnsi"/>
                <w:sz w:val="20"/>
              </w:rPr>
              <w:t>R</w:t>
            </w:r>
          </w:p>
          <w:p w14:paraId="7F219E3D" w14:textId="77777777" w:rsidR="0003173E" w:rsidRPr="0015643A" w:rsidRDefault="0003173E" w:rsidP="00F31A20">
            <w:pPr>
              <w:rPr>
                <w:rFonts w:asciiTheme="minorHAnsi" w:hAnsiTheme="minorHAnsi" w:cstheme="minorHAnsi"/>
                <w:sz w:val="20"/>
              </w:rPr>
            </w:pPr>
          </w:p>
        </w:tc>
        <w:tc>
          <w:tcPr>
            <w:tcW w:w="1070" w:type="dxa"/>
            <w:tcBorders>
              <w:top w:val="nil"/>
              <w:left w:val="nil"/>
              <w:bottom w:val="single" w:sz="4" w:space="0" w:color="auto"/>
              <w:right w:val="single" w:sz="4" w:space="0" w:color="auto"/>
            </w:tcBorders>
            <w:vAlign w:val="center"/>
          </w:tcPr>
          <w:p w14:paraId="47C0930E" w14:textId="77777777" w:rsidR="0003173E" w:rsidRPr="0015643A" w:rsidRDefault="0003173E" w:rsidP="00F31A20">
            <w:pPr>
              <w:rPr>
                <w:rFonts w:asciiTheme="minorHAnsi" w:hAnsiTheme="minorHAnsi" w:cstheme="minorHAnsi"/>
                <w:sz w:val="20"/>
              </w:rPr>
            </w:pPr>
            <w:r w:rsidRPr="0015643A">
              <w:rPr>
                <w:rFonts w:asciiTheme="minorHAnsi" w:hAnsiTheme="minorHAnsi" w:cstheme="minorHAnsi"/>
                <w:sz w:val="20"/>
              </w:rPr>
              <w:t>R</w:t>
            </w:r>
          </w:p>
          <w:p w14:paraId="41D65488" w14:textId="77777777" w:rsidR="0003173E" w:rsidRPr="0015643A" w:rsidRDefault="0003173E" w:rsidP="00F31A20">
            <w:pPr>
              <w:rPr>
                <w:rFonts w:asciiTheme="minorHAnsi" w:hAnsiTheme="minorHAnsi" w:cstheme="minorHAnsi"/>
                <w:sz w:val="20"/>
              </w:rPr>
            </w:pPr>
          </w:p>
        </w:tc>
        <w:tc>
          <w:tcPr>
            <w:tcW w:w="979" w:type="dxa"/>
            <w:tcBorders>
              <w:top w:val="nil"/>
              <w:left w:val="nil"/>
              <w:bottom w:val="single" w:sz="4" w:space="0" w:color="auto"/>
              <w:right w:val="single" w:sz="4" w:space="0" w:color="auto"/>
            </w:tcBorders>
            <w:vAlign w:val="center"/>
          </w:tcPr>
          <w:p w14:paraId="5675B414" w14:textId="77777777" w:rsidR="0003173E" w:rsidRPr="0015643A" w:rsidRDefault="0003173E" w:rsidP="00F31A20">
            <w:pPr>
              <w:rPr>
                <w:rFonts w:asciiTheme="minorHAnsi" w:hAnsiTheme="minorHAnsi" w:cstheme="minorHAnsi"/>
                <w:sz w:val="20"/>
              </w:rPr>
            </w:pPr>
            <w:r w:rsidRPr="0015643A">
              <w:rPr>
                <w:rFonts w:asciiTheme="minorHAnsi" w:hAnsiTheme="minorHAnsi" w:cstheme="minorHAnsi"/>
                <w:sz w:val="20"/>
              </w:rPr>
              <w:t>R</w:t>
            </w:r>
          </w:p>
          <w:p w14:paraId="7C8A58D3" w14:textId="77777777" w:rsidR="0003173E" w:rsidRPr="0015643A" w:rsidRDefault="0003173E" w:rsidP="00F31A20">
            <w:pPr>
              <w:rPr>
                <w:rFonts w:asciiTheme="minorHAnsi" w:hAnsiTheme="minorHAnsi" w:cstheme="minorHAnsi"/>
                <w:sz w:val="20"/>
              </w:rPr>
            </w:pPr>
          </w:p>
        </w:tc>
        <w:tc>
          <w:tcPr>
            <w:tcW w:w="1054" w:type="dxa"/>
            <w:tcBorders>
              <w:top w:val="nil"/>
              <w:left w:val="nil"/>
              <w:bottom w:val="single" w:sz="4" w:space="0" w:color="auto"/>
              <w:right w:val="single" w:sz="4" w:space="0" w:color="auto"/>
            </w:tcBorders>
            <w:vAlign w:val="center"/>
          </w:tcPr>
          <w:p w14:paraId="627E96A1" w14:textId="77777777" w:rsidR="0003173E" w:rsidRPr="0015643A" w:rsidRDefault="0003173E" w:rsidP="00F31A20">
            <w:pPr>
              <w:rPr>
                <w:rFonts w:asciiTheme="minorHAnsi" w:hAnsiTheme="minorHAnsi" w:cstheme="minorHAnsi"/>
                <w:sz w:val="20"/>
              </w:rPr>
            </w:pPr>
            <w:r w:rsidRPr="0015643A">
              <w:rPr>
                <w:rFonts w:asciiTheme="minorHAnsi" w:hAnsiTheme="minorHAnsi" w:cstheme="minorHAnsi"/>
                <w:sz w:val="20"/>
              </w:rPr>
              <w:t>R</w:t>
            </w:r>
          </w:p>
          <w:p w14:paraId="2D65819F" w14:textId="77777777" w:rsidR="0003173E" w:rsidRPr="0015643A" w:rsidRDefault="0003173E" w:rsidP="00F31A20">
            <w:pPr>
              <w:rPr>
                <w:rFonts w:asciiTheme="minorHAnsi" w:hAnsiTheme="minorHAnsi" w:cstheme="minorHAnsi"/>
                <w:sz w:val="20"/>
              </w:rPr>
            </w:pPr>
          </w:p>
        </w:tc>
        <w:tc>
          <w:tcPr>
            <w:tcW w:w="927" w:type="dxa"/>
            <w:tcBorders>
              <w:top w:val="nil"/>
              <w:left w:val="nil"/>
              <w:bottom w:val="single" w:sz="4" w:space="0" w:color="auto"/>
              <w:right w:val="single" w:sz="4" w:space="0" w:color="auto"/>
            </w:tcBorders>
            <w:vAlign w:val="center"/>
          </w:tcPr>
          <w:p w14:paraId="2A2A7027" w14:textId="77777777" w:rsidR="0003173E" w:rsidRPr="0015643A" w:rsidRDefault="0003173E" w:rsidP="00F31A20">
            <w:pPr>
              <w:rPr>
                <w:rFonts w:asciiTheme="minorHAnsi" w:hAnsiTheme="minorHAnsi" w:cstheme="minorHAnsi"/>
                <w:sz w:val="20"/>
              </w:rPr>
            </w:pPr>
            <w:r w:rsidRPr="0015643A">
              <w:rPr>
                <w:rFonts w:asciiTheme="minorHAnsi" w:hAnsiTheme="minorHAnsi" w:cstheme="minorHAnsi"/>
                <w:sz w:val="20"/>
              </w:rPr>
              <w:t>R</w:t>
            </w:r>
          </w:p>
          <w:p w14:paraId="391D5545" w14:textId="77777777" w:rsidR="0003173E" w:rsidRPr="0015643A" w:rsidRDefault="0003173E" w:rsidP="00F31A20">
            <w:pPr>
              <w:rPr>
                <w:rFonts w:asciiTheme="minorHAnsi" w:hAnsiTheme="minorHAnsi" w:cstheme="minorHAnsi"/>
                <w:sz w:val="20"/>
              </w:rPr>
            </w:pPr>
          </w:p>
        </w:tc>
        <w:tc>
          <w:tcPr>
            <w:tcW w:w="1098" w:type="dxa"/>
            <w:tcBorders>
              <w:top w:val="single" w:sz="4" w:space="0" w:color="auto"/>
              <w:left w:val="nil"/>
              <w:bottom w:val="single" w:sz="4" w:space="0" w:color="auto"/>
              <w:right w:val="single" w:sz="4" w:space="0" w:color="auto"/>
            </w:tcBorders>
            <w:vAlign w:val="center"/>
          </w:tcPr>
          <w:p w14:paraId="355D0E63" w14:textId="77777777" w:rsidR="0003173E" w:rsidRPr="0015643A" w:rsidRDefault="0003173E" w:rsidP="00F31A20">
            <w:pPr>
              <w:rPr>
                <w:rFonts w:asciiTheme="minorHAnsi" w:hAnsiTheme="minorHAnsi" w:cstheme="minorHAnsi"/>
                <w:sz w:val="20"/>
              </w:rPr>
            </w:pPr>
            <w:r w:rsidRPr="0015643A">
              <w:rPr>
                <w:rFonts w:asciiTheme="minorHAnsi" w:hAnsiTheme="minorHAnsi" w:cstheme="minorHAnsi"/>
                <w:sz w:val="20"/>
              </w:rPr>
              <w:t>R</w:t>
            </w:r>
          </w:p>
          <w:p w14:paraId="4DFDA908" w14:textId="77777777" w:rsidR="0003173E" w:rsidRPr="0015643A" w:rsidRDefault="0003173E" w:rsidP="00F31A20">
            <w:pPr>
              <w:rPr>
                <w:rFonts w:asciiTheme="minorHAnsi" w:hAnsiTheme="minorHAnsi" w:cstheme="minorHAnsi"/>
                <w:sz w:val="20"/>
              </w:rPr>
            </w:pPr>
          </w:p>
        </w:tc>
        <w:tc>
          <w:tcPr>
            <w:tcW w:w="931" w:type="dxa"/>
            <w:tcBorders>
              <w:top w:val="single" w:sz="4" w:space="0" w:color="auto"/>
              <w:left w:val="single" w:sz="4" w:space="0" w:color="auto"/>
              <w:bottom w:val="single" w:sz="4" w:space="0" w:color="auto"/>
              <w:right w:val="single" w:sz="4" w:space="0" w:color="auto"/>
            </w:tcBorders>
            <w:vAlign w:val="center"/>
          </w:tcPr>
          <w:p w14:paraId="174A732C" w14:textId="77777777" w:rsidR="0003173E" w:rsidRPr="0015643A" w:rsidRDefault="0003173E" w:rsidP="00F31A20">
            <w:pPr>
              <w:rPr>
                <w:rFonts w:asciiTheme="minorHAnsi" w:hAnsiTheme="minorHAnsi" w:cstheme="minorHAnsi"/>
                <w:sz w:val="20"/>
              </w:rPr>
            </w:pPr>
            <w:r w:rsidRPr="0015643A">
              <w:rPr>
                <w:rFonts w:asciiTheme="minorHAnsi" w:hAnsiTheme="minorHAnsi" w:cstheme="minorHAnsi"/>
                <w:sz w:val="20"/>
              </w:rPr>
              <w:t>R</w:t>
            </w:r>
          </w:p>
          <w:p w14:paraId="1E311B9B" w14:textId="77777777" w:rsidR="0003173E" w:rsidRPr="0015643A" w:rsidRDefault="0003173E" w:rsidP="00F31A20">
            <w:pPr>
              <w:rPr>
                <w:rFonts w:asciiTheme="minorHAnsi" w:hAnsiTheme="minorHAnsi" w:cstheme="minorHAnsi"/>
                <w:sz w:val="20"/>
              </w:rPr>
            </w:pPr>
          </w:p>
        </w:tc>
        <w:tc>
          <w:tcPr>
            <w:tcW w:w="1108" w:type="dxa"/>
            <w:tcBorders>
              <w:top w:val="single" w:sz="4" w:space="0" w:color="auto"/>
              <w:left w:val="single" w:sz="4" w:space="0" w:color="auto"/>
              <w:bottom w:val="single" w:sz="4" w:space="0" w:color="auto"/>
              <w:right w:val="single" w:sz="4" w:space="0" w:color="auto"/>
            </w:tcBorders>
            <w:vAlign w:val="center"/>
          </w:tcPr>
          <w:p w14:paraId="5CFCBAC3" w14:textId="77777777" w:rsidR="0003173E" w:rsidRPr="0015643A" w:rsidRDefault="0003173E" w:rsidP="00F31A20">
            <w:pPr>
              <w:rPr>
                <w:rFonts w:asciiTheme="minorHAnsi" w:hAnsiTheme="minorHAnsi" w:cstheme="minorHAnsi"/>
                <w:sz w:val="20"/>
              </w:rPr>
            </w:pPr>
            <w:r w:rsidRPr="0015643A">
              <w:rPr>
                <w:rFonts w:asciiTheme="minorHAnsi" w:hAnsiTheme="minorHAnsi" w:cstheme="minorHAnsi"/>
                <w:sz w:val="20"/>
              </w:rPr>
              <w:t>R</w:t>
            </w:r>
          </w:p>
          <w:p w14:paraId="6695A02E" w14:textId="77777777" w:rsidR="0003173E" w:rsidRPr="0015643A" w:rsidRDefault="0003173E" w:rsidP="00F31A20">
            <w:pPr>
              <w:rPr>
                <w:rFonts w:asciiTheme="minorHAnsi" w:hAnsiTheme="minorHAnsi" w:cstheme="minorHAnsi"/>
                <w:sz w:val="20"/>
              </w:rPr>
            </w:pPr>
          </w:p>
        </w:tc>
        <w:tc>
          <w:tcPr>
            <w:tcW w:w="927" w:type="dxa"/>
            <w:tcBorders>
              <w:top w:val="single" w:sz="4" w:space="0" w:color="auto"/>
              <w:left w:val="single" w:sz="4" w:space="0" w:color="auto"/>
              <w:bottom w:val="single" w:sz="4" w:space="0" w:color="auto"/>
              <w:right w:val="single" w:sz="4" w:space="0" w:color="auto"/>
            </w:tcBorders>
            <w:vAlign w:val="center"/>
          </w:tcPr>
          <w:p w14:paraId="152F00A5" w14:textId="77777777" w:rsidR="0003173E" w:rsidRPr="0015643A" w:rsidRDefault="0003173E" w:rsidP="00F31A20">
            <w:pPr>
              <w:rPr>
                <w:rFonts w:asciiTheme="minorHAnsi" w:hAnsiTheme="minorHAnsi" w:cstheme="minorHAnsi"/>
                <w:sz w:val="20"/>
              </w:rPr>
            </w:pPr>
            <w:r w:rsidRPr="0015643A">
              <w:rPr>
                <w:rFonts w:asciiTheme="minorHAnsi" w:hAnsiTheme="minorHAnsi" w:cstheme="minorHAnsi"/>
                <w:sz w:val="20"/>
              </w:rPr>
              <w:t>R</w:t>
            </w:r>
          </w:p>
          <w:p w14:paraId="47387E0D" w14:textId="77777777" w:rsidR="0003173E" w:rsidRPr="0015643A" w:rsidRDefault="0003173E" w:rsidP="00F31A20">
            <w:pPr>
              <w:rPr>
                <w:rFonts w:asciiTheme="minorHAnsi" w:hAnsiTheme="minorHAnsi" w:cstheme="minorHAnsi"/>
                <w:sz w:val="20"/>
              </w:rPr>
            </w:pPr>
          </w:p>
        </w:tc>
        <w:tc>
          <w:tcPr>
            <w:tcW w:w="1006" w:type="dxa"/>
            <w:tcBorders>
              <w:top w:val="single" w:sz="4" w:space="0" w:color="auto"/>
              <w:left w:val="single" w:sz="4" w:space="0" w:color="auto"/>
              <w:bottom w:val="single" w:sz="4" w:space="0" w:color="auto"/>
              <w:right w:val="single" w:sz="4" w:space="0" w:color="auto"/>
            </w:tcBorders>
            <w:vAlign w:val="center"/>
          </w:tcPr>
          <w:p w14:paraId="5D4896D5" w14:textId="77777777" w:rsidR="0003173E" w:rsidRPr="0015643A" w:rsidRDefault="0003173E" w:rsidP="00F31A20">
            <w:pPr>
              <w:rPr>
                <w:rFonts w:asciiTheme="minorHAnsi" w:hAnsiTheme="minorHAnsi" w:cstheme="minorHAnsi"/>
                <w:sz w:val="20"/>
              </w:rPr>
            </w:pPr>
            <w:r w:rsidRPr="0015643A">
              <w:rPr>
                <w:rFonts w:asciiTheme="minorHAnsi" w:hAnsiTheme="minorHAnsi" w:cstheme="minorHAnsi"/>
                <w:sz w:val="20"/>
              </w:rPr>
              <w:t>R</w:t>
            </w:r>
          </w:p>
          <w:p w14:paraId="44CF489D" w14:textId="77777777" w:rsidR="0003173E" w:rsidRPr="0015643A" w:rsidRDefault="0003173E" w:rsidP="00F31A20">
            <w:pPr>
              <w:rPr>
                <w:rFonts w:asciiTheme="minorHAnsi" w:hAnsiTheme="minorHAnsi" w:cstheme="minorHAnsi"/>
                <w:sz w:val="20"/>
              </w:rPr>
            </w:pPr>
          </w:p>
        </w:tc>
        <w:tc>
          <w:tcPr>
            <w:tcW w:w="2275" w:type="dxa"/>
            <w:tcBorders>
              <w:top w:val="nil"/>
              <w:left w:val="nil"/>
              <w:bottom w:val="single" w:sz="4" w:space="0" w:color="auto"/>
              <w:right w:val="single" w:sz="4" w:space="0" w:color="auto"/>
            </w:tcBorders>
            <w:vAlign w:val="center"/>
          </w:tcPr>
          <w:p w14:paraId="5F2183B4" w14:textId="77777777" w:rsidR="0003173E" w:rsidRPr="0015643A" w:rsidRDefault="0003173E" w:rsidP="00F31A20">
            <w:pPr>
              <w:rPr>
                <w:rFonts w:asciiTheme="minorHAnsi" w:hAnsiTheme="minorHAnsi" w:cstheme="minorHAnsi"/>
                <w:b/>
                <w:bCs/>
                <w:sz w:val="20"/>
              </w:rPr>
            </w:pPr>
            <w:r w:rsidRPr="0015643A">
              <w:rPr>
                <w:rFonts w:asciiTheme="minorHAnsi" w:hAnsiTheme="minorHAnsi" w:cstheme="minorHAnsi"/>
                <w:b/>
                <w:bCs/>
                <w:sz w:val="20"/>
              </w:rPr>
              <w:t>R</w:t>
            </w:r>
          </w:p>
          <w:p w14:paraId="23C673F9" w14:textId="77777777" w:rsidR="0003173E" w:rsidRPr="0015643A" w:rsidRDefault="0003173E" w:rsidP="00F31A20">
            <w:pPr>
              <w:rPr>
                <w:rFonts w:asciiTheme="minorHAnsi" w:hAnsiTheme="minorHAnsi" w:cstheme="minorHAnsi"/>
                <w:b/>
                <w:bCs/>
                <w:sz w:val="20"/>
              </w:rPr>
            </w:pPr>
          </w:p>
        </w:tc>
      </w:tr>
      <w:tr w:rsidR="0003173E" w:rsidRPr="0015643A" w14:paraId="0212615F" w14:textId="77777777" w:rsidTr="00F31A20">
        <w:trPr>
          <w:trHeight w:val="255"/>
        </w:trPr>
        <w:tc>
          <w:tcPr>
            <w:tcW w:w="2406" w:type="dxa"/>
            <w:tcBorders>
              <w:top w:val="nil"/>
              <w:left w:val="single" w:sz="4" w:space="0" w:color="auto"/>
              <w:bottom w:val="single" w:sz="4" w:space="0" w:color="auto"/>
              <w:right w:val="single" w:sz="4" w:space="0" w:color="auto"/>
            </w:tcBorders>
            <w:noWrap/>
            <w:vAlign w:val="center"/>
          </w:tcPr>
          <w:p w14:paraId="51D249FC" w14:textId="77777777" w:rsidR="0003173E" w:rsidRPr="0015643A" w:rsidRDefault="0003173E" w:rsidP="00F31A20">
            <w:pPr>
              <w:rPr>
                <w:rFonts w:asciiTheme="minorHAnsi" w:hAnsiTheme="minorHAnsi"/>
                <w:sz w:val="20"/>
              </w:rPr>
            </w:pPr>
            <w:r w:rsidRPr="0015643A">
              <w:rPr>
                <w:rFonts w:asciiTheme="minorHAnsi" w:hAnsiTheme="minorHAnsi"/>
                <w:sz w:val="20"/>
              </w:rPr>
              <w:t>Test Consumables</w:t>
            </w:r>
          </w:p>
        </w:tc>
        <w:tc>
          <w:tcPr>
            <w:tcW w:w="1220" w:type="dxa"/>
            <w:vMerge/>
            <w:tcBorders>
              <w:left w:val="nil"/>
              <w:right w:val="single" w:sz="4" w:space="0" w:color="auto"/>
            </w:tcBorders>
            <w:vAlign w:val="center"/>
          </w:tcPr>
          <w:p w14:paraId="0B6D211E" w14:textId="77777777" w:rsidR="0003173E" w:rsidRPr="0015643A" w:rsidRDefault="0003173E" w:rsidP="00F31A20">
            <w:pPr>
              <w:jc w:val="center"/>
              <w:rPr>
                <w:rFonts w:asciiTheme="minorHAnsi" w:hAnsiTheme="minorHAnsi" w:cstheme="minorHAnsi"/>
                <w:sz w:val="20"/>
              </w:rPr>
            </w:pPr>
          </w:p>
        </w:tc>
        <w:tc>
          <w:tcPr>
            <w:tcW w:w="1160" w:type="dxa"/>
            <w:tcBorders>
              <w:top w:val="nil"/>
              <w:left w:val="single" w:sz="4" w:space="0" w:color="auto"/>
              <w:bottom w:val="single" w:sz="4" w:space="0" w:color="auto"/>
              <w:right w:val="single" w:sz="4" w:space="0" w:color="auto"/>
            </w:tcBorders>
          </w:tcPr>
          <w:p w14:paraId="749C23D5" w14:textId="77777777" w:rsidR="0003173E" w:rsidRPr="0015643A" w:rsidRDefault="0003173E" w:rsidP="00F31A20">
            <w:pPr>
              <w:rPr>
                <w:rFonts w:asciiTheme="minorHAnsi" w:hAnsiTheme="minorHAnsi"/>
                <w:sz w:val="20"/>
              </w:rPr>
            </w:pPr>
            <w:r w:rsidRPr="0015643A">
              <w:rPr>
                <w:rFonts w:asciiTheme="minorHAnsi" w:hAnsiTheme="minorHAnsi"/>
                <w:sz w:val="20"/>
              </w:rPr>
              <w:t>R</w:t>
            </w:r>
          </w:p>
        </w:tc>
        <w:tc>
          <w:tcPr>
            <w:tcW w:w="1070" w:type="dxa"/>
            <w:tcBorders>
              <w:top w:val="nil"/>
              <w:left w:val="nil"/>
              <w:bottom w:val="single" w:sz="4" w:space="0" w:color="auto"/>
              <w:right w:val="single" w:sz="4" w:space="0" w:color="auto"/>
            </w:tcBorders>
          </w:tcPr>
          <w:p w14:paraId="25179B77" w14:textId="77777777" w:rsidR="0003173E" w:rsidRPr="0015643A" w:rsidRDefault="0003173E" w:rsidP="00F31A20">
            <w:pPr>
              <w:rPr>
                <w:rFonts w:asciiTheme="minorHAnsi" w:hAnsiTheme="minorHAnsi"/>
                <w:sz w:val="20"/>
              </w:rPr>
            </w:pPr>
            <w:r w:rsidRPr="0015643A">
              <w:rPr>
                <w:rFonts w:asciiTheme="minorHAnsi" w:hAnsiTheme="minorHAnsi"/>
                <w:sz w:val="20"/>
              </w:rPr>
              <w:t>R</w:t>
            </w:r>
          </w:p>
        </w:tc>
        <w:tc>
          <w:tcPr>
            <w:tcW w:w="979" w:type="dxa"/>
            <w:tcBorders>
              <w:top w:val="nil"/>
              <w:left w:val="nil"/>
              <w:bottom w:val="single" w:sz="4" w:space="0" w:color="auto"/>
              <w:right w:val="single" w:sz="4" w:space="0" w:color="auto"/>
            </w:tcBorders>
          </w:tcPr>
          <w:p w14:paraId="15B3EC17" w14:textId="77777777" w:rsidR="0003173E" w:rsidRPr="0015643A" w:rsidRDefault="0003173E" w:rsidP="00F31A20">
            <w:pPr>
              <w:rPr>
                <w:rFonts w:asciiTheme="minorHAnsi" w:hAnsiTheme="minorHAnsi"/>
                <w:sz w:val="20"/>
              </w:rPr>
            </w:pPr>
            <w:r w:rsidRPr="0015643A">
              <w:rPr>
                <w:rFonts w:asciiTheme="minorHAnsi" w:hAnsiTheme="minorHAnsi"/>
                <w:sz w:val="20"/>
              </w:rPr>
              <w:t>R</w:t>
            </w:r>
          </w:p>
        </w:tc>
        <w:tc>
          <w:tcPr>
            <w:tcW w:w="1054" w:type="dxa"/>
            <w:tcBorders>
              <w:top w:val="nil"/>
              <w:left w:val="nil"/>
              <w:bottom w:val="single" w:sz="4" w:space="0" w:color="auto"/>
              <w:right w:val="single" w:sz="4" w:space="0" w:color="auto"/>
            </w:tcBorders>
          </w:tcPr>
          <w:p w14:paraId="3274E940" w14:textId="77777777" w:rsidR="0003173E" w:rsidRPr="0015643A" w:rsidRDefault="0003173E" w:rsidP="00F31A20">
            <w:pPr>
              <w:rPr>
                <w:rFonts w:asciiTheme="minorHAnsi" w:hAnsiTheme="minorHAnsi"/>
                <w:sz w:val="20"/>
              </w:rPr>
            </w:pPr>
            <w:r w:rsidRPr="0015643A">
              <w:rPr>
                <w:rFonts w:asciiTheme="minorHAnsi" w:hAnsiTheme="minorHAnsi"/>
                <w:sz w:val="20"/>
              </w:rPr>
              <w:t>R</w:t>
            </w:r>
          </w:p>
        </w:tc>
        <w:tc>
          <w:tcPr>
            <w:tcW w:w="927" w:type="dxa"/>
            <w:tcBorders>
              <w:top w:val="nil"/>
              <w:left w:val="nil"/>
              <w:bottom w:val="single" w:sz="4" w:space="0" w:color="auto"/>
              <w:right w:val="single" w:sz="4" w:space="0" w:color="auto"/>
            </w:tcBorders>
          </w:tcPr>
          <w:p w14:paraId="4A250D3F" w14:textId="77777777" w:rsidR="0003173E" w:rsidRPr="0015643A" w:rsidRDefault="0003173E" w:rsidP="00F31A20">
            <w:pPr>
              <w:rPr>
                <w:rFonts w:asciiTheme="minorHAnsi" w:hAnsiTheme="minorHAnsi"/>
                <w:sz w:val="20"/>
              </w:rPr>
            </w:pPr>
            <w:r w:rsidRPr="0015643A">
              <w:rPr>
                <w:rFonts w:asciiTheme="minorHAnsi" w:hAnsiTheme="minorHAnsi"/>
                <w:sz w:val="20"/>
              </w:rPr>
              <w:t>R</w:t>
            </w:r>
          </w:p>
        </w:tc>
        <w:tc>
          <w:tcPr>
            <w:tcW w:w="1098" w:type="dxa"/>
            <w:tcBorders>
              <w:top w:val="single" w:sz="4" w:space="0" w:color="auto"/>
              <w:left w:val="nil"/>
              <w:bottom w:val="single" w:sz="4" w:space="0" w:color="auto"/>
              <w:right w:val="single" w:sz="4" w:space="0" w:color="auto"/>
            </w:tcBorders>
          </w:tcPr>
          <w:p w14:paraId="0A7A114B" w14:textId="77777777" w:rsidR="0003173E" w:rsidRPr="0015643A" w:rsidRDefault="0003173E" w:rsidP="00F31A20">
            <w:pPr>
              <w:rPr>
                <w:rFonts w:asciiTheme="minorHAnsi" w:hAnsiTheme="minorHAnsi"/>
                <w:sz w:val="20"/>
              </w:rPr>
            </w:pPr>
            <w:r w:rsidRPr="0015643A">
              <w:rPr>
                <w:rFonts w:asciiTheme="minorHAnsi" w:hAnsiTheme="minorHAnsi"/>
                <w:sz w:val="20"/>
              </w:rPr>
              <w:t>R</w:t>
            </w:r>
          </w:p>
        </w:tc>
        <w:tc>
          <w:tcPr>
            <w:tcW w:w="931" w:type="dxa"/>
            <w:tcBorders>
              <w:top w:val="single" w:sz="4" w:space="0" w:color="auto"/>
              <w:left w:val="single" w:sz="4" w:space="0" w:color="auto"/>
              <w:bottom w:val="single" w:sz="4" w:space="0" w:color="auto"/>
              <w:right w:val="single" w:sz="4" w:space="0" w:color="auto"/>
            </w:tcBorders>
          </w:tcPr>
          <w:p w14:paraId="07F610D7" w14:textId="77777777" w:rsidR="0003173E" w:rsidRPr="0015643A" w:rsidRDefault="0003173E" w:rsidP="00F31A20">
            <w:pPr>
              <w:rPr>
                <w:rFonts w:asciiTheme="minorHAnsi" w:hAnsiTheme="minorHAnsi"/>
                <w:sz w:val="20"/>
              </w:rPr>
            </w:pPr>
            <w:r w:rsidRPr="0015643A">
              <w:rPr>
                <w:rFonts w:asciiTheme="minorHAnsi" w:hAnsiTheme="minorHAnsi"/>
                <w:sz w:val="20"/>
              </w:rPr>
              <w:t>R</w:t>
            </w:r>
          </w:p>
        </w:tc>
        <w:tc>
          <w:tcPr>
            <w:tcW w:w="1108" w:type="dxa"/>
            <w:tcBorders>
              <w:top w:val="single" w:sz="4" w:space="0" w:color="auto"/>
              <w:left w:val="single" w:sz="4" w:space="0" w:color="auto"/>
              <w:bottom w:val="single" w:sz="4" w:space="0" w:color="auto"/>
              <w:right w:val="single" w:sz="4" w:space="0" w:color="auto"/>
            </w:tcBorders>
          </w:tcPr>
          <w:p w14:paraId="05F0AA20" w14:textId="77777777" w:rsidR="0003173E" w:rsidRPr="0015643A" w:rsidRDefault="0003173E" w:rsidP="00F31A20">
            <w:pPr>
              <w:rPr>
                <w:rFonts w:asciiTheme="minorHAnsi" w:hAnsiTheme="minorHAnsi"/>
                <w:sz w:val="20"/>
              </w:rPr>
            </w:pPr>
            <w:r w:rsidRPr="0015643A">
              <w:rPr>
                <w:rFonts w:asciiTheme="minorHAnsi" w:hAnsiTheme="minorHAnsi"/>
                <w:sz w:val="20"/>
              </w:rPr>
              <w:t>R</w:t>
            </w:r>
          </w:p>
        </w:tc>
        <w:tc>
          <w:tcPr>
            <w:tcW w:w="927" w:type="dxa"/>
            <w:tcBorders>
              <w:top w:val="single" w:sz="4" w:space="0" w:color="auto"/>
              <w:left w:val="single" w:sz="4" w:space="0" w:color="auto"/>
              <w:bottom w:val="single" w:sz="4" w:space="0" w:color="auto"/>
              <w:right w:val="single" w:sz="4" w:space="0" w:color="auto"/>
            </w:tcBorders>
          </w:tcPr>
          <w:p w14:paraId="7CBB52EE" w14:textId="77777777" w:rsidR="0003173E" w:rsidRPr="0015643A" w:rsidRDefault="0003173E" w:rsidP="00F31A20">
            <w:pPr>
              <w:rPr>
                <w:rFonts w:asciiTheme="minorHAnsi" w:hAnsiTheme="minorHAnsi"/>
                <w:sz w:val="20"/>
              </w:rPr>
            </w:pPr>
            <w:r w:rsidRPr="0015643A">
              <w:rPr>
                <w:rFonts w:asciiTheme="minorHAnsi" w:hAnsiTheme="minorHAnsi"/>
                <w:sz w:val="20"/>
              </w:rPr>
              <w:t>R</w:t>
            </w:r>
          </w:p>
        </w:tc>
        <w:tc>
          <w:tcPr>
            <w:tcW w:w="1006" w:type="dxa"/>
            <w:tcBorders>
              <w:top w:val="single" w:sz="4" w:space="0" w:color="auto"/>
              <w:left w:val="single" w:sz="4" w:space="0" w:color="auto"/>
              <w:bottom w:val="single" w:sz="4" w:space="0" w:color="auto"/>
              <w:right w:val="single" w:sz="4" w:space="0" w:color="auto"/>
            </w:tcBorders>
          </w:tcPr>
          <w:p w14:paraId="39697557" w14:textId="77777777" w:rsidR="0003173E" w:rsidRPr="0015643A" w:rsidRDefault="0003173E" w:rsidP="00F31A20">
            <w:pPr>
              <w:rPr>
                <w:rFonts w:asciiTheme="minorHAnsi" w:hAnsiTheme="minorHAnsi"/>
                <w:sz w:val="20"/>
              </w:rPr>
            </w:pPr>
            <w:r w:rsidRPr="0015643A">
              <w:rPr>
                <w:rFonts w:asciiTheme="minorHAnsi" w:hAnsiTheme="minorHAnsi"/>
                <w:sz w:val="20"/>
              </w:rPr>
              <w:t>R</w:t>
            </w:r>
          </w:p>
        </w:tc>
        <w:tc>
          <w:tcPr>
            <w:tcW w:w="2275" w:type="dxa"/>
            <w:tcBorders>
              <w:top w:val="nil"/>
              <w:left w:val="nil"/>
              <w:bottom w:val="single" w:sz="4" w:space="0" w:color="auto"/>
              <w:right w:val="single" w:sz="4" w:space="0" w:color="auto"/>
            </w:tcBorders>
          </w:tcPr>
          <w:p w14:paraId="1DC74E45" w14:textId="77777777" w:rsidR="0003173E" w:rsidRPr="0015643A" w:rsidRDefault="0003173E" w:rsidP="00F31A20">
            <w:pPr>
              <w:rPr>
                <w:rFonts w:asciiTheme="minorHAnsi" w:hAnsiTheme="minorHAnsi"/>
                <w:b/>
                <w:sz w:val="20"/>
              </w:rPr>
            </w:pPr>
            <w:r w:rsidRPr="0015643A">
              <w:rPr>
                <w:rFonts w:asciiTheme="minorHAnsi" w:hAnsiTheme="minorHAnsi"/>
                <w:b/>
                <w:sz w:val="20"/>
              </w:rPr>
              <w:t>R</w:t>
            </w:r>
          </w:p>
        </w:tc>
      </w:tr>
      <w:tr w:rsidR="0003173E" w:rsidRPr="0015643A" w14:paraId="0B9F5994" w14:textId="77777777" w:rsidTr="00F31A20">
        <w:trPr>
          <w:trHeight w:val="255"/>
        </w:trPr>
        <w:tc>
          <w:tcPr>
            <w:tcW w:w="2406" w:type="dxa"/>
            <w:tcBorders>
              <w:top w:val="nil"/>
              <w:left w:val="single" w:sz="4" w:space="0" w:color="auto"/>
              <w:bottom w:val="single" w:sz="4" w:space="0" w:color="auto"/>
              <w:right w:val="single" w:sz="4" w:space="0" w:color="auto"/>
            </w:tcBorders>
            <w:noWrap/>
            <w:vAlign w:val="center"/>
          </w:tcPr>
          <w:p w14:paraId="162E24C0" w14:textId="77777777" w:rsidR="0003173E" w:rsidRPr="0015643A" w:rsidRDefault="0003173E" w:rsidP="00F31A20">
            <w:pPr>
              <w:rPr>
                <w:rFonts w:asciiTheme="minorHAnsi" w:hAnsiTheme="minorHAnsi"/>
                <w:sz w:val="20"/>
              </w:rPr>
            </w:pPr>
            <w:r w:rsidRPr="0015643A">
              <w:rPr>
                <w:rFonts w:asciiTheme="minorHAnsi" w:hAnsiTheme="minorHAnsi" w:cstheme="minorHAnsi"/>
                <w:sz w:val="20"/>
              </w:rPr>
              <w:t>Controls</w:t>
            </w:r>
          </w:p>
        </w:tc>
        <w:tc>
          <w:tcPr>
            <w:tcW w:w="1220" w:type="dxa"/>
            <w:vMerge/>
            <w:tcBorders>
              <w:left w:val="nil"/>
              <w:right w:val="single" w:sz="4" w:space="0" w:color="auto"/>
            </w:tcBorders>
            <w:vAlign w:val="center"/>
          </w:tcPr>
          <w:p w14:paraId="034485D0" w14:textId="77777777" w:rsidR="0003173E" w:rsidRPr="0015643A" w:rsidRDefault="0003173E" w:rsidP="00F31A20">
            <w:pPr>
              <w:jc w:val="center"/>
              <w:rPr>
                <w:rFonts w:asciiTheme="minorHAnsi" w:hAnsiTheme="minorHAnsi" w:cstheme="minorHAnsi"/>
                <w:sz w:val="20"/>
              </w:rPr>
            </w:pPr>
          </w:p>
        </w:tc>
        <w:tc>
          <w:tcPr>
            <w:tcW w:w="1160" w:type="dxa"/>
            <w:tcBorders>
              <w:top w:val="nil"/>
              <w:left w:val="single" w:sz="4" w:space="0" w:color="auto"/>
              <w:bottom w:val="single" w:sz="4" w:space="0" w:color="auto"/>
              <w:right w:val="single" w:sz="4" w:space="0" w:color="auto"/>
            </w:tcBorders>
          </w:tcPr>
          <w:p w14:paraId="76CE3F8C" w14:textId="77777777" w:rsidR="0003173E" w:rsidRPr="0015643A" w:rsidRDefault="0003173E" w:rsidP="00F31A20">
            <w:pPr>
              <w:rPr>
                <w:rFonts w:asciiTheme="minorHAnsi" w:hAnsiTheme="minorHAnsi"/>
                <w:sz w:val="20"/>
              </w:rPr>
            </w:pPr>
            <w:r w:rsidRPr="0015643A">
              <w:rPr>
                <w:rFonts w:asciiTheme="minorHAnsi" w:hAnsiTheme="minorHAnsi"/>
                <w:sz w:val="20"/>
              </w:rPr>
              <w:t>R</w:t>
            </w:r>
          </w:p>
        </w:tc>
        <w:tc>
          <w:tcPr>
            <w:tcW w:w="1070" w:type="dxa"/>
            <w:tcBorders>
              <w:top w:val="nil"/>
              <w:left w:val="nil"/>
              <w:bottom w:val="single" w:sz="4" w:space="0" w:color="auto"/>
              <w:right w:val="single" w:sz="4" w:space="0" w:color="auto"/>
            </w:tcBorders>
          </w:tcPr>
          <w:p w14:paraId="6168C689" w14:textId="77777777" w:rsidR="0003173E" w:rsidRPr="0015643A" w:rsidRDefault="0003173E" w:rsidP="00F31A20">
            <w:pPr>
              <w:rPr>
                <w:rFonts w:asciiTheme="minorHAnsi" w:hAnsiTheme="minorHAnsi"/>
                <w:sz w:val="20"/>
              </w:rPr>
            </w:pPr>
            <w:r w:rsidRPr="0015643A">
              <w:rPr>
                <w:rFonts w:asciiTheme="minorHAnsi" w:hAnsiTheme="minorHAnsi"/>
                <w:sz w:val="20"/>
              </w:rPr>
              <w:t>R</w:t>
            </w:r>
          </w:p>
        </w:tc>
        <w:tc>
          <w:tcPr>
            <w:tcW w:w="979" w:type="dxa"/>
            <w:tcBorders>
              <w:top w:val="nil"/>
              <w:left w:val="nil"/>
              <w:bottom w:val="single" w:sz="4" w:space="0" w:color="auto"/>
              <w:right w:val="single" w:sz="4" w:space="0" w:color="auto"/>
            </w:tcBorders>
          </w:tcPr>
          <w:p w14:paraId="0B955D19" w14:textId="77777777" w:rsidR="0003173E" w:rsidRPr="0015643A" w:rsidRDefault="0003173E" w:rsidP="00F31A20">
            <w:pPr>
              <w:rPr>
                <w:rFonts w:asciiTheme="minorHAnsi" w:hAnsiTheme="minorHAnsi"/>
                <w:sz w:val="20"/>
              </w:rPr>
            </w:pPr>
            <w:r w:rsidRPr="0015643A">
              <w:rPr>
                <w:rFonts w:asciiTheme="minorHAnsi" w:hAnsiTheme="minorHAnsi"/>
                <w:sz w:val="20"/>
              </w:rPr>
              <w:t>R</w:t>
            </w:r>
          </w:p>
        </w:tc>
        <w:tc>
          <w:tcPr>
            <w:tcW w:w="1054" w:type="dxa"/>
            <w:tcBorders>
              <w:top w:val="nil"/>
              <w:left w:val="nil"/>
              <w:bottom w:val="single" w:sz="4" w:space="0" w:color="auto"/>
              <w:right w:val="single" w:sz="4" w:space="0" w:color="auto"/>
            </w:tcBorders>
          </w:tcPr>
          <w:p w14:paraId="7C214E10" w14:textId="77777777" w:rsidR="0003173E" w:rsidRPr="0015643A" w:rsidRDefault="0003173E" w:rsidP="00F31A20">
            <w:pPr>
              <w:rPr>
                <w:rFonts w:asciiTheme="minorHAnsi" w:hAnsiTheme="minorHAnsi"/>
                <w:sz w:val="20"/>
              </w:rPr>
            </w:pPr>
            <w:r w:rsidRPr="0015643A">
              <w:rPr>
                <w:rFonts w:asciiTheme="minorHAnsi" w:hAnsiTheme="minorHAnsi"/>
                <w:sz w:val="20"/>
              </w:rPr>
              <w:t>R</w:t>
            </w:r>
          </w:p>
        </w:tc>
        <w:tc>
          <w:tcPr>
            <w:tcW w:w="927" w:type="dxa"/>
            <w:tcBorders>
              <w:top w:val="nil"/>
              <w:left w:val="nil"/>
              <w:bottom w:val="single" w:sz="4" w:space="0" w:color="auto"/>
              <w:right w:val="single" w:sz="4" w:space="0" w:color="auto"/>
            </w:tcBorders>
          </w:tcPr>
          <w:p w14:paraId="24BCAEAE" w14:textId="77777777" w:rsidR="0003173E" w:rsidRPr="0015643A" w:rsidRDefault="0003173E" w:rsidP="00F31A20">
            <w:pPr>
              <w:rPr>
                <w:rFonts w:asciiTheme="minorHAnsi" w:hAnsiTheme="minorHAnsi"/>
                <w:sz w:val="20"/>
              </w:rPr>
            </w:pPr>
            <w:r w:rsidRPr="0015643A">
              <w:rPr>
                <w:rFonts w:asciiTheme="minorHAnsi" w:hAnsiTheme="minorHAnsi"/>
                <w:sz w:val="20"/>
              </w:rPr>
              <w:t>R</w:t>
            </w:r>
          </w:p>
        </w:tc>
        <w:tc>
          <w:tcPr>
            <w:tcW w:w="1098" w:type="dxa"/>
            <w:tcBorders>
              <w:top w:val="single" w:sz="4" w:space="0" w:color="auto"/>
              <w:left w:val="nil"/>
              <w:bottom w:val="single" w:sz="4" w:space="0" w:color="auto"/>
              <w:right w:val="single" w:sz="4" w:space="0" w:color="auto"/>
            </w:tcBorders>
          </w:tcPr>
          <w:p w14:paraId="75860E38" w14:textId="77777777" w:rsidR="0003173E" w:rsidRPr="0015643A" w:rsidRDefault="0003173E" w:rsidP="00F31A20">
            <w:pPr>
              <w:rPr>
                <w:rFonts w:asciiTheme="minorHAnsi" w:hAnsiTheme="minorHAnsi"/>
                <w:sz w:val="20"/>
              </w:rPr>
            </w:pPr>
            <w:r w:rsidRPr="0015643A">
              <w:rPr>
                <w:rFonts w:asciiTheme="minorHAnsi" w:hAnsiTheme="minorHAnsi"/>
                <w:sz w:val="20"/>
              </w:rPr>
              <w:t>R</w:t>
            </w:r>
          </w:p>
        </w:tc>
        <w:tc>
          <w:tcPr>
            <w:tcW w:w="931" w:type="dxa"/>
            <w:tcBorders>
              <w:top w:val="single" w:sz="4" w:space="0" w:color="auto"/>
              <w:left w:val="single" w:sz="4" w:space="0" w:color="auto"/>
              <w:bottom w:val="single" w:sz="4" w:space="0" w:color="auto"/>
              <w:right w:val="single" w:sz="4" w:space="0" w:color="auto"/>
            </w:tcBorders>
          </w:tcPr>
          <w:p w14:paraId="32DC5F59" w14:textId="77777777" w:rsidR="0003173E" w:rsidRPr="0015643A" w:rsidRDefault="0003173E" w:rsidP="00F31A20">
            <w:pPr>
              <w:rPr>
                <w:rFonts w:asciiTheme="minorHAnsi" w:hAnsiTheme="minorHAnsi"/>
                <w:sz w:val="20"/>
              </w:rPr>
            </w:pPr>
            <w:r w:rsidRPr="0015643A">
              <w:rPr>
                <w:rFonts w:asciiTheme="minorHAnsi" w:hAnsiTheme="minorHAnsi"/>
                <w:sz w:val="20"/>
              </w:rPr>
              <w:t>R</w:t>
            </w:r>
          </w:p>
        </w:tc>
        <w:tc>
          <w:tcPr>
            <w:tcW w:w="1108" w:type="dxa"/>
            <w:tcBorders>
              <w:top w:val="single" w:sz="4" w:space="0" w:color="auto"/>
              <w:left w:val="single" w:sz="4" w:space="0" w:color="auto"/>
              <w:bottom w:val="single" w:sz="4" w:space="0" w:color="auto"/>
              <w:right w:val="single" w:sz="4" w:space="0" w:color="auto"/>
            </w:tcBorders>
          </w:tcPr>
          <w:p w14:paraId="4B42AD7A" w14:textId="77777777" w:rsidR="0003173E" w:rsidRPr="0015643A" w:rsidRDefault="0003173E" w:rsidP="00F31A20">
            <w:pPr>
              <w:rPr>
                <w:rFonts w:asciiTheme="minorHAnsi" w:hAnsiTheme="minorHAnsi"/>
                <w:sz w:val="20"/>
              </w:rPr>
            </w:pPr>
            <w:r w:rsidRPr="0015643A">
              <w:rPr>
                <w:rFonts w:asciiTheme="minorHAnsi" w:hAnsiTheme="minorHAnsi"/>
                <w:sz w:val="20"/>
              </w:rPr>
              <w:t>R</w:t>
            </w:r>
          </w:p>
        </w:tc>
        <w:tc>
          <w:tcPr>
            <w:tcW w:w="927" w:type="dxa"/>
            <w:tcBorders>
              <w:top w:val="single" w:sz="4" w:space="0" w:color="auto"/>
              <w:left w:val="single" w:sz="4" w:space="0" w:color="auto"/>
              <w:bottom w:val="single" w:sz="4" w:space="0" w:color="auto"/>
              <w:right w:val="single" w:sz="4" w:space="0" w:color="auto"/>
            </w:tcBorders>
          </w:tcPr>
          <w:p w14:paraId="5805FA7C" w14:textId="77777777" w:rsidR="0003173E" w:rsidRPr="0015643A" w:rsidRDefault="0003173E" w:rsidP="00F31A20">
            <w:pPr>
              <w:rPr>
                <w:rFonts w:asciiTheme="minorHAnsi" w:hAnsiTheme="minorHAnsi"/>
                <w:sz w:val="20"/>
              </w:rPr>
            </w:pPr>
            <w:r w:rsidRPr="0015643A">
              <w:rPr>
                <w:rFonts w:asciiTheme="minorHAnsi" w:hAnsiTheme="minorHAnsi"/>
                <w:sz w:val="20"/>
              </w:rPr>
              <w:t>R</w:t>
            </w:r>
          </w:p>
        </w:tc>
        <w:tc>
          <w:tcPr>
            <w:tcW w:w="1006" w:type="dxa"/>
            <w:tcBorders>
              <w:top w:val="single" w:sz="4" w:space="0" w:color="auto"/>
              <w:left w:val="single" w:sz="4" w:space="0" w:color="auto"/>
              <w:bottom w:val="single" w:sz="4" w:space="0" w:color="auto"/>
              <w:right w:val="single" w:sz="4" w:space="0" w:color="auto"/>
            </w:tcBorders>
          </w:tcPr>
          <w:p w14:paraId="786746BA" w14:textId="77777777" w:rsidR="0003173E" w:rsidRPr="0015643A" w:rsidRDefault="0003173E" w:rsidP="00F31A20">
            <w:pPr>
              <w:rPr>
                <w:rFonts w:asciiTheme="minorHAnsi" w:hAnsiTheme="minorHAnsi"/>
                <w:sz w:val="20"/>
              </w:rPr>
            </w:pPr>
            <w:r w:rsidRPr="0015643A">
              <w:rPr>
                <w:rFonts w:asciiTheme="minorHAnsi" w:hAnsiTheme="minorHAnsi"/>
                <w:sz w:val="20"/>
              </w:rPr>
              <w:t>R</w:t>
            </w:r>
          </w:p>
        </w:tc>
        <w:tc>
          <w:tcPr>
            <w:tcW w:w="2275" w:type="dxa"/>
            <w:tcBorders>
              <w:top w:val="nil"/>
              <w:left w:val="nil"/>
              <w:bottom w:val="single" w:sz="4" w:space="0" w:color="auto"/>
              <w:right w:val="single" w:sz="4" w:space="0" w:color="auto"/>
            </w:tcBorders>
          </w:tcPr>
          <w:p w14:paraId="2D114C0D" w14:textId="77777777" w:rsidR="0003173E" w:rsidRPr="0015643A" w:rsidRDefault="0003173E" w:rsidP="00F31A20">
            <w:pPr>
              <w:rPr>
                <w:rFonts w:asciiTheme="minorHAnsi" w:hAnsiTheme="minorHAnsi"/>
                <w:b/>
                <w:sz w:val="20"/>
              </w:rPr>
            </w:pPr>
            <w:r w:rsidRPr="0015643A">
              <w:rPr>
                <w:rFonts w:asciiTheme="minorHAnsi" w:hAnsiTheme="minorHAnsi"/>
                <w:b/>
                <w:sz w:val="20"/>
              </w:rPr>
              <w:t>R</w:t>
            </w:r>
          </w:p>
        </w:tc>
      </w:tr>
      <w:tr w:rsidR="0003173E" w:rsidRPr="0015643A" w14:paraId="0628C0DB" w14:textId="77777777" w:rsidTr="00F31A20">
        <w:trPr>
          <w:trHeight w:val="255"/>
        </w:trPr>
        <w:tc>
          <w:tcPr>
            <w:tcW w:w="2406" w:type="dxa"/>
            <w:tcBorders>
              <w:top w:val="nil"/>
              <w:left w:val="single" w:sz="4" w:space="0" w:color="auto"/>
              <w:bottom w:val="single" w:sz="4" w:space="0" w:color="auto"/>
              <w:right w:val="single" w:sz="4" w:space="0" w:color="auto"/>
            </w:tcBorders>
            <w:noWrap/>
            <w:vAlign w:val="center"/>
          </w:tcPr>
          <w:p w14:paraId="7B3C47D9" w14:textId="77777777" w:rsidR="0003173E" w:rsidRPr="0015643A" w:rsidRDefault="0003173E" w:rsidP="00F31A20">
            <w:pPr>
              <w:rPr>
                <w:rFonts w:asciiTheme="minorHAnsi" w:hAnsiTheme="minorHAnsi"/>
                <w:sz w:val="20"/>
              </w:rPr>
            </w:pPr>
            <w:r w:rsidRPr="0015643A">
              <w:rPr>
                <w:rFonts w:asciiTheme="minorHAnsi" w:hAnsiTheme="minorHAnsi" w:cstheme="minorHAnsi"/>
                <w:sz w:val="20"/>
              </w:rPr>
              <w:t>Calibration</w:t>
            </w:r>
          </w:p>
        </w:tc>
        <w:tc>
          <w:tcPr>
            <w:tcW w:w="1220" w:type="dxa"/>
            <w:vMerge/>
            <w:tcBorders>
              <w:left w:val="nil"/>
              <w:right w:val="single" w:sz="4" w:space="0" w:color="auto"/>
            </w:tcBorders>
            <w:vAlign w:val="center"/>
          </w:tcPr>
          <w:p w14:paraId="529D3BCE" w14:textId="77777777" w:rsidR="0003173E" w:rsidRPr="0015643A" w:rsidRDefault="0003173E" w:rsidP="00F31A20">
            <w:pPr>
              <w:jc w:val="center"/>
              <w:rPr>
                <w:rFonts w:asciiTheme="minorHAnsi" w:hAnsiTheme="minorHAnsi" w:cstheme="minorHAnsi"/>
                <w:sz w:val="20"/>
              </w:rPr>
            </w:pPr>
          </w:p>
        </w:tc>
        <w:tc>
          <w:tcPr>
            <w:tcW w:w="1160" w:type="dxa"/>
            <w:tcBorders>
              <w:top w:val="nil"/>
              <w:left w:val="single" w:sz="4" w:space="0" w:color="auto"/>
              <w:bottom w:val="single" w:sz="4" w:space="0" w:color="auto"/>
              <w:right w:val="single" w:sz="4" w:space="0" w:color="auto"/>
            </w:tcBorders>
          </w:tcPr>
          <w:p w14:paraId="750C1DEE" w14:textId="77777777" w:rsidR="0003173E" w:rsidRPr="0015643A" w:rsidRDefault="0003173E" w:rsidP="00F31A20">
            <w:pPr>
              <w:rPr>
                <w:rFonts w:asciiTheme="minorHAnsi" w:hAnsiTheme="minorHAnsi"/>
                <w:sz w:val="20"/>
              </w:rPr>
            </w:pPr>
            <w:r w:rsidRPr="0015643A">
              <w:rPr>
                <w:rFonts w:asciiTheme="minorHAnsi" w:hAnsiTheme="minorHAnsi"/>
                <w:sz w:val="20"/>
              </w:rPr>
              <w:t>R</w:t>
            </w:r>
          </w:p>
        </w:tc>
        <w:tc>
          <w:tcPr>
            <w:tcW w:w="1070" w:type="dxa"/>
            <w:tcBorders>
              <w:top w:val="nil"/>
              <w:left w:val="nil"/>
              <w:bottom w:val="single" w:sz="4" w:space="0" w:color="auto"/>
              <w:right w:val="single" w:sz="4" w:space="0" w:color="auto"/>
            </w:tcBorders>
          </w:tcPr>
          <w:p w14:paraId="6CE53A54" w14:textId="77777777" w:rsidR="0003173E" w:rsidRPr="0015643A" w:rsidRDefault="0003173E" w:rsidP="00F31A20">
            <w:pPr>
              <w:rPr>
                <w:rFonts w:asciiTheme="minorHAnsi" w:hAnsiTheme="minorHAnsi"/>
                <w:sz w:val="20"/>
              </w:rPr>
            </w:pPr>
            <w:r w:rsidRPr="0015643A">
              <w:rPr>
                <w:rFonts w:asciiTheme="minorHAnsi" w:hAnsiTheme="minorHAnsi"/>
                <w:sz w:val="20"/>
              </w:rPr>
              <w:t>R</w:t>
            </w:r>
          </w:p>
        </w:tc>
        <w:tc>
          <w:tcPr>
            <w:tcW w:w="979" w:type="dxa"/>
            <w:tcBorders>
              <w:top w:val="nil"/>
              <w:left w:val="nil"/>
              <w:bottom w:val="single" w:sz="4" w:space="0" w:color="auto"/>
              <w:right w:val="single" w:sz="4" w:space="0" w:color="auto"/>
            </w:tcBorders>
          </w:tcPr>
          <w:p w14:paraId="30FBA6EC" w14:textId="77777777" w:rsidR="0003173E" w:rsidRPr="0015643A" w:rsidRDefault="0003173E" w:rsidP="00F31A20">
            <w:pPr>
              <w:rPr>
                <w:rFonts w:asciiTheme="minorHAnsi" w:hAnsiTheme="minorHAnsi"/>
                <w:sz w:val="20"/>
              </w:rPr>
            </w:pPr>
            <w:r w:rsidRPr="0015643A">
              <w:rPr>
                <w:rFonts w:asciiTheme="minorHAnsi" w:hAnsiTheme="minorHAnsi"/>
                <w:sz w:val="20"/>
              </w:rPr>
              <w:t>R</w:t>
            </w:r>
          </w:p>
        </w:tc>
        <w:tc>
          <w:tcPr>
            <w:tcW w:w="1054" w:type="dxa"/>
            <w:tcBorders>
              <w:top w:val="nil"/>
              <w:left w:val="nil"/>
              <w:bottom w:val="single" w:sz="4" w:space="0" w:color="auto"/>
              <w:right w:val="single" w:sz="4" w:space="0" w:color="auto"/>
            </w:tcBorders>
          </w:tcPr>
          <w:p w14:paraId="413F6FB2" w14:textId="77777777" w:rsidR="0003173E" w:rsidRPr="0015643A" w:rsidRDefault="0003173E" w:rsidP="00F31A20">
            <w:pPr>
              <w:rPr>
                <w:rFonts w:asciiTheme="minorHAnsi" w:hAnsiTheme="minorHAnsi"/>
                <w:sz w:val="20"/>
              </w:rPr>
            </w:pPr>
            <w:r w:rsidRPr="0015643A">
              <w:rPr>
                <w:rFonts w:asciiTheme="minorHAnsi" w:hAnsiTheme="minorHAnsi"/>
                <w:sz w:val="20"/>
              </w:rPr>
              <w:t>R</w:t>
            </w:r>
          </w:p>
        </w:tc>
        <w:tc>
          <w:tcPr>
            <w:tcW w:w="927" w:type="dxa"/>
            <w:tcBorders>
              <w:top w:val="nil"/>
              <w:left w:val="nil"/>
              <w:bottom w:val="single" w:sz="4" w:space="0" w:color="auto"/>
              <w:right w:val="single" w:sz="4" w:space="0" w:color="auto"/>
            </w:tcBorders>
          </w:tcPr>
          <w:p w14:paraId="39ACCFD7" w14:textId="77777777" w:rsidR="0003173E" w:rsidRPr="0015643A" w:rsidRDefault="0003173E" w:rsidP="00F31A20">
            <w:pPr>
              <w:rPr>
                <w:rFonts w:asciiTheme="minorHAnsi" w:hAnsiTheme="minorHAnsi"/>
                <w:sz w:val="20"/>
              </w:rPr>
            </w:pPr>
            <w:r w:rsidRPr="0015643A">
              <w:rPr>
                <w:rFonts w:asciiTheme="minorHAnsi" w:hAnsiTheme="minorHAnsi"/>
                <w:sz w:val="20"/>
              </w:rPr>
              <w:t>R</w:t>
            </w:r>
          </w:p>
        </w:tc>
        <w:tc>
          <w:tcPr>
            <w:tcW w:w="1098" w:type="dxa"/>
            <w:tcBorders>
              <w:top w:val="single" w:sz="4" w:space="0" w:color="auto"/>
              <w:left w:val="nil"/>
              <w:bottom w:val="single" w:sz="4" w:space="0" w:color="auto"/>
              <w:right w:val="single" w:sz="4" w:space="0" w:color="auto"/>
            </w:tcBorders>
          </w:tcPr>
          <w:p w14:paraId="35AE2C38" w14:textId="77777777" w:rsidR="0003173E" w:rsidRPr="0015643A" w:rsidRDefault="0003173E" w:rsidP="00F31A20">
            <w:pPr>
              <w:rPr>
                <w:rFonts w:asciiTheme="minorHAnsi" w:hAnsiTheme="minorHAnsi"/>
                <w:sz w:val="20"/>
              </w:rPr>
            </w:pPr>
            <w:r w:rsidRPr="0015643A">
              <w:rPr>
                <w:rFonts w:asciiTheme="minorHAnsi" w:hAnsiTheme="minorHAnsi"/>
                <w:sz w:val="20"/>
              </w:rPr>
              <w:t>R</w:t>
            </w:r>
          </w:p>
        </w:tc>
        <w:tc>
          <w:tcPr>
            <w:tcW w:w="931" w:type="dxa"/>
            <w:tcBorders>
              <w:top w:val="single" w:sz="4" w:space="0" w:color="auto"/>
              <w:left w:val="single" w:sz="4" w:space="0" w:color="auto"/>
              <w:bottom w:val="single" w:sz="4" w:space="0" w:color="auto"/>
              <w:right w:val="single" w:sz="4" w:space="0" w:color="auto"/>
            </w:tcBorders>
          </w:tcPr>
          <w:p w14:paraId="75E33443" w14:textId="77777777" w:rsidR="0003173E" w:rsidRPr="0015643A" w:rsidRDefault="0003173E" w:rsidP="00F31A20">
            <w:pPr>
              <w:rPr>
                <w:rFonts w:asciiTheme="minorHAnsi" w:hAnsiTheme="minorHAnsi"/>
                <w:sz w:val="20"/>
              </w:rPr>
            </w:pPr>
            <w:r w:rsidRPr="0015643A">
              <w:rPr>
                <w:rFonts w:asciiTheme="minorHAnsi" w:hAnsiTheme="minorHAnsi"/>
                <w:sz w:val="20"/>
              </w:rPr>
              <w:t>R</w:t>
            </w:r>
          </w:p>
        </w:tc>
        <w:tc>
          <w:tcPr>
            <w:tcW w:w="1108" w:type="dxa"/>
            <w:tcBorders>
              <w:top w:val="single" w:sz="4" w:space="0" w:color="auto"/>
              <w:left w:val="single" w:sz="4" w:space="0" w:color="auto"/>
              <w:bottom w:val="single" w:sz="4" w:space="0" w:color="auto"/>
              <w:right w:val="single" w:sz="4" w:space="0" w:color="auto"/>
            </w:tcBorders>
          </w:tcPr>
          <w:p w14:paraId="2858D8F7" w14:textId="77777777" w:rsidR="0003173E" w:rsidRPr="0015643A" w:rsidRDefault="0003173E" w:rsidP="00F31A20">
            <w:pPr>
              <w:rPr>
                <w:rFonts w:asciiTheme="minorHAnsi" w:hAnsiTheme="minorHAnsi"/>
                <w:sz w:val="20"/>
              </w:rPr>
            </w:pPr>
            <w:r w:rsidRPr="0015643A">
              <w:rPr>
                <w:rFonts w:asciiTheme="minorHAnsi" w:hAnsiTheme="minorHAnsi"/>
                <w:sz w:val="20"/>
              </w:rPr>
              <w:t>R</w:t>
            </w:r>
          </w:p>
        </w:tc>
        <w:tc>
          <w:tcPr>
            <w:tcW w:w="927" w:type="dxa"/>
            <w:tcBorders>
              <w:top w:val="single" w:sz="4" w:space="0" w:color="auto"/>
              <w:left w:val="single" w:sz="4" w:space="0" w:color="auto"/>
              <w:bottom w:val="single" w:sz="4" w:space="0" w:color="auto"/>
              <w:right w:val="single" w:sz="4" w:space="0" w:color="auto"/>
            </w:tcBorders>
          </w:tcPr>
          <w:p w14:paraId="7388417C" w14:textId="77777777" w:rsidR="0003173E" w:rsidRPr="0015643A" w:rsidRDefault="0003173E" w:rsidP="00F31A20">
            <w:pPr>
              <w:rPr>
                <w:rFonts w:asciiTheme="minorHAnsi" w:hAnsiTheme="minorHAnsi"/>
                <w:sz w:val="20"/>
              </w:rPr>
            </w:pPr>
            <w:r w:rsidRPr="0015643A">
              <w:rPr>
                <w:rFonts w:asciiTheme="minorHAnsi" w:hAnsiTheme="minorHAnsi"/>
                <w:sz w:val="20"/>
              </w:rPr>
              <w:t>R</w:t>
            </w:r>
          </w:p>
        </w:tc>
        <w:tc>
          <w:tcPr>
            <w:tcW w:w="1006" w:type="dxa"/>
            <w:tcBorders>
              <w:top w:val="single" w:sz="4" w:space="0" w:color="auto"/>
              <w:left w:val="single" w:sz="4" w:space="0" w:color="auto"/>
              <w:bottom w:val="single" w:sz="4" w:space="0" w:color="auto"/>
              <w:right w:val="single" w:sz="4" w:space="0" w:color="auto"/>
            </w:tcBorders>
          </w:tcPr>
          <w:p w14:paraId="4D45365F" w14:textId="77777777" w:rsidR="0003173E" w:rsidRPr="0015643A" w:rsidRDefault="0003173E" w:rsidP="00F31A20">
            <w:pPr>
              <w:rPr>
                <w:rFonts w:asciiTheme="minorHAnsi" w:hAnsiTheme="minorHAnsi"/>
                <w:sz w:val="20"/>
              </w:rPr>
            </w:pPr>
            <w:r w:rsidRPr="0015643A">
              <w:rPr>
                <w:rFonts w:asciiTheme="minorHAnsi" w:hAnsiTheme="minorHAnsi"/>
                <w:sz w:val="20"/>
              </w:rPr>
              <w:t>R</w:t>
            </w:r>
          </w:p>
        </w:tc>
        <w:tc>
          <w:tcPr>
            <w:tcW w:w="2275" w:type="dxa"/>
            <w:tcBorders>
              <w:top w:val="nil"/>
              <w:left w:val="nil"/>
              <w:bottom w:val="single" w:sz="4" w:space="0" w:color="auto"/>
              <w:right w:val="single" w:sz="4" w:space="0" w:color="auto"/>
            </w:tcBorders>
          </w:tcPr>
          <w:p w14:paraId="7343ABF5" w14:textId="77777777" w:rsidR="0003173E" w:rsidRPr="0015643A" w:rsidRDefault="0003173E" w:rsidP="00F31A20">
            <w:pPr>
              <w:rPr>
                <w:rFonts w:asciiTheme="minorHAnsi" w:hAnsiTheme="minorHAnsi"/>
                <w:b/>
                <w:sz w:val="20"/>
              </w:rPr>
            </w:pPr>
            <w:r w:rsidRPr="0015643A">
              <w:rPr>
                <w:rFonts w:asciiTheme="minorHAnsi" w:hAnsiTheme="minorHAnsi"/>
                <w:b/>
                <w:sz w:val="20"/>
              </w:rPr>
              <w:t>R</w:t>
            </w:r>
          </w:p>
        </w:tc>
      </w:tr>
      <w:tr w:rsidR="0003173E" w:rsidRPr="0015643A" w14:paraId="1E803A4A" w14:textId="77777777" w:rsidTr="00F31A20">
        <w:trPr>
          <w:trHeight w:val="255"/>
        </w:trPr>
        <w:tc>
          <w:tcPr>
            <w:tcW w:w="2406" w:type="dxa"/>
            <w:tcBorders>
              <w:top w:val="nil"/>
              <w:left w:val="single" w:sz="4" w:space="0" w:color="auto"/>
              <w:bottom w:val="single" w:sz="4" w:space="0" w:color="auto"/>
              <w:right w:val="single" w:sz="4" w:space="0" w:color="auto"/>
            </w:tcBorders>
            <w:noWrap/>
            <w:vAlign w:val="center"/>
          </w:tcPr>
          <w:p w14:paraId="647B45EE" w14:textId="77777777" w:rsidR="0003173E" w:rsidRPr="0015643A" w:rsidRDefault="0003173E" w:rsidP="00F31A20">
            <w:pPr>
              <w:rPr>
                <w:rFonts w:asciiTheme="minorHAnsi" w:hAnsiTheme="minorHAnsi" w:cstheme="minorHAnsi"/>
                <w:sz w:val="20"/>
              </w:rPr>
            </w:pPr>
            <w:r w:rsidRPr="0015643A">
              <w:rPr>
                <w:rFonts w:asciiTheme="minorHAnsi" w:hAnsiTheme="minorHAnsi" w:cstheme="minorHAnsi"/>
                <w:sz w:val="20"/>
              </w:rPr>
              <w:t>Service and Maintenance Costs</w:t>
            </w:r>
          </w:p>
        </w:tc>
        <w:tc>
          <w:tcPr>
            <w:tcW w:w="1220" w:type="dxa"/>
            <w:vMerge/>
            <w:tcBorders>
              <w:left w:val="nil"/>
              <w:right w:val="single" w:sz="4" w:space="0" w:color="auto"/>
            </w:tcBorders>
          </w:tcPr>
          <w:p w14:paraId="6836BA63" w14:textId="77777777" w:rsidR="0003173E" w:rsidRPr="0015643A" w:rsidRDefault="0003173E" w:rsidP="00F31A20">
            <w:pPr>
              <w:rPr>
                <w:rFonts w:asciiTheme="minorHAnsi" w:hAnsiTheme="minorHAnsi" w:cstheme="minorHAnsi"/>
                <w:sz w:val="20"/>
              </w:rPr>
            </w:pPr>
          </w:p>
        </w:tc>
        <w:tc>
          <w:tcPr>
            <w:tcW w:w="1160" w:type="dxa"/>
            <w:tcBorders>
              <w:top w:val="nil"/>
              <w:left w:val="single" w:sz="4" w:space="0" w:color="auto"/>
              <w:bottom w:val="single" w:sz="4" w:space="0" w:color="auto"/>
              <w:right w:val="single" w:sz="4" w:space="0" w:color="auto"/>
            </w:tcBorders>
            <w:vAlign w:val="center"/>
          </w:tcPr>
          <w:p w14:paraId="16995CA2" w14:textId="77777777" w:rsidR="0003173E" w:rsidRPr="0015643A" w:rsidRDefault="0003173E" w:rsidP="00F31A20">
            <w:pPr>
              <w:rPr>
                <w:rFonts w:asciiTheme="minorHAnsi" w:hAnsiTheme="minorHAnsi" w:cstheme="minorHAnsi"/>
                <w:sz w:val="20"/>
              </w:rPr>
            </w:pPr>
            <w:r w:rsidRPr="0015643A">
              <w:rPr>
                <w:rFonts w:asciiTheme="minorHAnsi" w:hAnsiTheme="minorHAnsi" w:cstheme="minorHAnsi"/>
                <w:sz w:val="20"/>
              </w:rPr>
              <w:t>R</w:t>
            </w:r>
          </w:p>
          <w:p w14:paraId="14835F36" w14:textId="77777777" w:rsidR="0003173E" w:rsidRPr="0015643A" w:rsidRDefault="0003173E" w:rsidP="00F31A20">
            <w:pPr>
              <w:rPr>
                <w:rFonts w:asciiTheme="minorHAnsi" w:hAnsiTheme="minorHAnsi" w:cstheme="minorHAnsi"/>
                <w:sz w:val="20"/>
              </w:rPr>
            </w:pPr>
          </w:p>
        </w:tc>
        <w:tc>
          <w:tcPr>
            <w:tcW w:w="1070" w:type="dxa"/>
            <w:tcBorders>
              <w:top w:val="nil"/>
              <w:left w:val="nil"/>
              <w:bottom w:val="single" w:sz="4" w:space="0" w:color="auto"/>
              <w:right w:val="single" w:sz="4" w:space="0" w:color="auto"/>
            </w:tcBorders>
            <w:vAlign w:val="center"/>
          </w:tcPr>
          <w:p w14:paraId="0EE8627A" w14:textId="77777777" w:rsidR="0003173E" w:rsidRPr="0015643A" w:rsidRDefault="0003173E" w:rsidP="00F31A20">
            <w:pPr>
              <w:rPr>
                <w:rFonts w:asciiTheme="minorHAnsi" w:hAnsiTheme="minorHAnsi" w:cstheme="minorHAnsi"/>
                <w:sz w:val="20"/>
              </w:rPr>
            </w:pPr>
            <w:r w:rsidRPr="0015643A">
              <w:rPr>
                <w:rFonts w:asciiTheme="minorHAnsi" w:hAnsiTheme="minorHAnsi" w:cstheme="minorHAnsi"/>
                <w:sz w:val="20"/>
              </w:rPr>
              <w:t>R</w:t>
            </w:r>
          </w:p>
          <w:p w14:paraId="04169D38" w14:textId="77777777" w:rsidR="0003173E" w:rsidRPr="0015643A" w:rsidRDefault="0003173E" w:rsidP="00F31A20">
            <w:pPr>
              <w:rPr>
                <w:rFonts w:asciiTheme="minorHAnsi" w:hAnsiTheme="minorHAnsi" w:cstheme="minorHAnsi"/>
                <w:sz w:val="20"/>
              </w:rPr>
            </w:pPr>
          </w:p>
        </w:tc>
        <w:tc>
          <w:tcPr>
            <w:tcW w:w="979" w:type="dxa"/>
            <w:tcBorders>
              <w:top w:val="nil"/>
              <w:left w:val="nil"/>
              <w:bottom w:val="single" w:sz="4" w:space="0" w:color="auto"/>
              <w:right w:val="single" w:sz="4" w:space="0" w:color="auto"/>
            </w:tcBorders>
            <w:vAlign w:val="center"/>
          </w:tcPr>
          <w:p w14:paraId="729A17FA" w14:textId="77777777" w:rsidR="0003173E" w:rsidRPr="0015643A" w:rsidRDefault="0003173E" w:rsidP="00F31A20">
            <w:pPr>
              <w:rPr>
                <w:rFonts w:asciiTheme="minorHAnsi" w:hAnsiTheme="minorHAnsi" w:cstheme="minorHAnsi"/>
                <w:sz w:val="20"/>
              </w:rPr>
            </w:pPr>
            <w:r w:rsidRPr="0015643A">
              <w:rPr>
                <w:rFonts w:asciiTheme="minorHAnsi" w:hAnsiTheme="minorHAnsi" w:cstheme="minorHAnsi"/>
                <w:sz w:val="20"/>
              </w:rPr>
              <w:t>R</w:t>
            </w:r>
          </w:p>
          <w:p w14:paraId="1C96B939" w14:textId="77777777" w:rsidR="0003173E" w:rsidRPr="0015643A" w:rsidRDefault="0003173E" w:rsidP="00F31A20">
            <w:pPr>
              <w:rPr>
                <w:rFonts w:asciiTheme="minorHAnsi" w:hAnsiTheme="minorHAnsi" w:cstheme="minorHAnsi"/>
                <w:sz w:val="20"/>
              </w:rPr>
            </w:pPr>
          </w:p>
        </w:tc>
        <w:tc>
          <w:tcPr>
            <w:tcW w:w="1054" w:type="dxa"/>
            <w:tcBorders>
              <w:top w:val="nil"/>
              <w:left w:val="nil"/>
              <w:bottom w:val="single" w:sz="4" w:space="0" w:color="auto"/>
              <w:right w:val="single" w:sz="4" w:space="0" w:color="auto"/>
            </w:tcBorders>
            <w:vAlign w:val="center"/>
          </w:tcPr>
          <w:p w14:paraId="5D4C8CA8" w14:textId="77777777" w:rsidR="0003173E" w:rsidRPr="0015643A" w:rsidRDefault="0003173E" w:rsidP="00F31A20">
            <w:pPr>
              <w:rPr>
                <w:rFonts w:asciiTheme="minorHAnsi" w:hAnsiTheme="minorHAnsi" w:cstheme="minorHAnsi"/>
                <w:sz w:val="20"/>
              </w:rPr>
            </w:pPr>
            <w:r w:rsidRPr="0015643A">
              <w:rPr>
                <w:rFonts w:asciiTheme="minorHAnsi" w:hAnsiTheme="minorHAnsi" w:cstheme="minorHAnsi"/>
                <w:sz w:val="20"/>
              </w:rPr>
              <w:t>R</w:t>
            </w:r>
          </w:p>
          <w:p w14:paraId="5CBCF7C6" w14:textId="77777777" w:rsidR="0003173E" w:rsidRPr="0015643A" w:rsidRDefault="0003173E" w:rsidP="00F31A20">
            <w:pPr>
              <w:rPr>
                <w:rFonts w:asciiTheme="minorHAnsi" w:hAnsiTheme="minorHAnsi" w:cstheme="minorHAnsi"/>
                <w:sz w:val="20"/>
              </w:rPr>
            </w:pPr>
          </w:p>
        </w:tc>
        <w:tc>
          <w:tcPr>
            <w:tcW w:w="927" w:type="dxa"/>
            <w:tcBorders>
              <w:top w:val="nil"/>
              <w:left w:val="nil"/>
              <w:bottom w:val="single" w:sz="4" w:space="0" w:color="auto"/>
              <w:right w:val="single" w:sz="4" w:space="0" w:color="auto"/>
            </w:tcBorders>
            <w:vAlign w:val="center"/>
          </w:tcPr>
          <w:p w14:paraId="587A529A" w14:textId="77777777" w:rsidR="0003173E" w:rsidRPr="0015643A" w:rsidRDefault="0003173E" w:rsidP="00F31A20">
            <w:pPr>
              <w:rPr>
                <w:rFonts w:asciiTheme="minorHAnsi" w:hAnsiTheme="minorHAnsi" w:cstheme="minorHAnsi"/>
                <w:sz w:val="20"/>
              </w:rPr>
            </w:pPr>
            <w:r w:rsidRPr="0015643A">
              <w:rPr>
                <w:rFonts w:asciiTheme="minorHAnsi" w:hAnsiTheme="minorHAnsi" w:cstheme="minorHAnsi"/>
                <w:sz w:val="20"/>
              </w:rPr>
              <w:t>R</w:t>
            </w:r>
          </w:p>
          <w:p w14:paraId="67BFB875" w14:textId="77777777" w:rsidR="0003173E" w:rsidRPr="0015643A" w:rsidRDefault="0003173E" w:rsidP="00F31A20">
            <w:pPr>
              <w:rPr>
                <w:rFonts w:asciiTheme="minorHAnsi" w:hAnsiTheme="minorHAnsi" w:cstheme="minorHAnsi"/>
                <w:sz w:val="20"/>
              </w:rPr>
            </w:pPr>
          </w:p>
        </w:tc>
        <w:tc>
          <w:tcPr>
            <w:tcW w:w="1098" w:type="dxa"/>
            <w:tcBorders>
              <w:top w:val="single" w:sz="4" w:space="0" w:color="auto"/>
              <w:left w:val="nil"/>
              <w:bottom w:val="single" w:sz="4" w:space="0" w:color="auto"/>
              <w:right w:val="single" w:sz="4" w:space="0" w:color="auto"/>
            </w:tcBorders>
            <w:vAlign w:val="center"/>
          </w:tcPr>
          <w:p w14:paraId="41144A87" w14:textId="77777777" w:rsidR="0003173E" w:rsidRPr="0015643A" w:rsidRDefault="0003173E" w:rsidP="00F31A20">
            <w:pPr>
              <w:rPr>
                <w:rFonts w:asciiTheme="minorHAnsi" w:hAnsiTheme="minorHAnsi" w:cstheme="minorHAnsi"/>
                <w:sz w:val="20"/>
              </w:rPr>
            </w:pPr>
            <w:r w:rsidRPr="0015643A">
              <w:rPr>
                <w:rFonts w:asciiTheme="minorHAnsi" w:hAnsiTheme="minorHAnsi" w:cstheme="minorHAnsi"/>
                <w:sz w:val="20"/>
              </w:rPr>
              <w:t>R</w:t>
            </w:r>
          </w:p>
          <w:p w14:paraId="427BF7B5" w14:textId="77777777" w:rsidR="0003173E" w:rsidRPr="0015643A" w:rsidRDefault="0003173E" w:rsidP="00F31A20">
            <w:pPr>
              <w:rPr>
                <w:rFonts w:asciiTheme="minorHAnsi" w:hAnsiTheme="minorHAnsi" w:cstheme="minorHAnsi"/>
                <w:sz w:val="20"/>
              </w:rPr>
            </w:pPr>
          </w:p>
        </w:tc>
        <w:tc>
          <w:tcPr>
            <w:tcW w:w="931" w:type="dxa"/>
            <w:tcBorders>
              <w:top w:val="single" w:sz="4" w:space="0" w:color="auto"/>
              <w:left w:val="single" w:sz="4" w:space="0" w:color="auto"/>
              <w:bottom w:val="single" w:sz="4" w:space="0" w:color="auto"/>
              <w:right w:val="single" w:sz="4" w:space="0" w:color="auto"/>
            </w:tcBorders>
            <w:vAlign w:val="center"/>
          </w:tcPr>
          <w:p w14:paraId="28DAAC5A" w14:textId="77777777" w:rsidR="0003173E" w:rsidRPr="0015643A" w:rsidRDefault="0003173E" w:rsidP="00F31A20">
            <w:pPr>
              <w:rPr>
                <w:rFonts w:asciiTheme="minorHAnsi" w:hAnsiTheme="minorHAnsi" w:cstheme="minorHAnsi"/>
                <w:sz w:val="20"/>
              </w:rPr>
            </w:pPr>
            <w:r w:rsidRPr="0015643A">
              <w:rPr>
                <w:rFonts w:asciiTheme="minorHAnsi" w:hAnsiTheme="minorHAnsi" w:cstheme="minorHAnsi"/>
                <w:sz w:val="20"/>
              </w:rPr>
              <w:t>R</w:t>
            </w:r>
          </w:p>
          <w:p w14:paraId="6812CB1D" w14:textId="77777777" w:rsidR="0003173E" w:rsidRPr="0015643A" w:rsidRDefault="0003173E" w:rsidP="00F31A20">
            <w:pPr>
              <w:rPr>
                <w:rFonts w:asciiTheme="minorHAnsi" w:hAnsiTheme="minorHAnsi" w:cstheme="minorHAnsi"/>
                <w:sz w:val="20"/>
              </w:rPr>
            </w:pPr>
          </w:p>
        </w:tc>
        <w:tc>
          <w:tcPr>
            <w:tcW w:w="1108" w:type="dxa"/>
            <w:tcBorders>
              <w:top w:val="single" w:sz="4" w:space="0" w:color="auto"/>
              <w:left w:val="single" w:sz="4" w:space="0" w:color="auto"/>
              <w:bottom w:val="single" w:sz="4" w:space="0" w:color="auto"/>
              <w:right w:val="single" w:sz="4" w:space="0" w:color="auto"/>
            </w:tcBorders>
            <w:vAlign w:val="center"/>
          </w:tcPr>
          <w:p w14:paraId="3407103F" w14:textId="77777777" w:rsidR="0003173E" w:rsidRPr="0015643A" w:rsidRDefault="0003173E" w:rsidP="00F31A20">
            <w:pPr>
              <w:rPr>
                <w:rFonts w:asciiTheme="minorHAnsi" w:hAnsiTheme="minorHAnsi" w:cstheme="minorHAnsi"/>
                <w:sz w:val="20"/>
              </w:rPr>
            </w:pPr>
            <w:r w:rsidRPr="0015643A">
              <w:rPr>
                <w:rFonts w:asciiTheme="minorHAnsi" w:hAnsiTheme="minorHAnsi" w:cstheme="minorHAnsi"/>
                <w:sz w:val="20"/>
              </w:rPr>
              <w:t>R</w:t>
            </w:r>
          </w:p>
          <w:p w14:paraId="0E070C45" w14:textId="77777777" w:rsidR="0003173E" w:rsidRPr="0015643A" w:rsidRDefault="0003173E" w:rsidP="00F31A20">
            <w:pPr>
              <w:rPr>
                <w:rFonts w:asciiTheme="minorHAnsi" w:hAnsiTheme="minorHAnsi" w:cstheme="minorHAnsi"/>
                <w:sz w:val="20"/>
              </w:rPr>
            </w:pPr>
          </w:p>
        </w:tc>
        <w:tc>
          <w:tcPr>
            <w:tcW w:w="927" w:type="dxa"/>
            <w:tcBorders>
              <w:top w:val="single" w:sz="4" w:space="0" w:color="auto"/>
              <w:left w:val="single" w:sz="4" w:space="0" w:color="auto"/>
              <w:bottom w:val="single" w:sz="4" w:space="0" w:color="auto"/>
              <w:right w:val="single" w:sz="4" w:space="0" w:color="auto"/>
            </w:tcBorders>
            <w:vAlign w:val="center"/>
          </w:tcPr>
          <w:p w14:paraId="3F6E5C34" w14:textId="77777777" w:rsidR="0003173E" w:rsidRPr="0015643A" w:rsidRDefault="0003173E" w:rsidP="00F31A20">
            <w:pPr>
              <w:rPr>
                <w:rFonts w:asciiTheme="minorHAnsi" w:hAnsiTheme="minorHAnsi" w:cstheme="minorHAnsi"/>
                <w:sz w:val="20"/>
              </w:rPr>
            </w:pPr>
            <w:r w:rsidRPr="0015643A">
              <w:rPr>
                <w:rFonts w:asciiTheme="minorHAnsi" w:hAnsiTheme="minorHAnsi" w:cstheme="minorHAnsi"/>
                <w:sz w:val="20"/>
              </w:rPr>
              <w:t>R</w:t>
            </w:r>
          </w:p>
          <w:p w14:paraId="07D40605" w14:textId="77777777" w:rsidR="0003173E" w:rsidRPr="0015643A" w:rsidRDefault="0003173E" w:rsidP="00F31A20">
            <w:pPr>
              <w:rPr>
                <w:rFonts w:asciiTheme="minorHAnsi" w:hAnsiTheme="minorHAnsi" w:cstheme="minorHAnsi"/>
                <w:sz w:val="20"/>
              </w:rPr>
            </w:pPr>
          </w:p>
        </w:tc>
        <w:tc>
          <w:tcPr>
            <w:tcW w:w="1006" w:type="dxa"/>
            <w:tcBorders>
              <w:top w:val="single" w:sz="4" w:space="0" w:color="auto"/>
              <w:left w:val="single" w:sz="4" w:space="0" w:color="auto"/>
              <w:bottom w:val="single" w:sz="4" w:space="0" w:color="auto"/>
              <w:right w:val="single" w:sz="4" w:space="0" w:color="auto"/>
            </w:tcBorders>
            <w:vAlign w:val="center"/>
          </w:tcPr>
          <w:p w14:paraId="6BF79A19" w14:textId="77777777" w:rsidR="0003173E" w:rsidRPr="0015643A" w:rsidRDefault="0003173E" w:rsidP="00F31A20">
            <w:pPr>
              <w:rPr>
                <w:rFonts w:asciiTheme="minorHAnsi" w:hAnsiTheme="minorHAnsi" w:cstheme="minorHAnsi"/>
                <w:sz w:val="20"/>
              </w:rPr>
            </w:pPr>
            <w:r w:rsidRPr="0015643A">
              <w:rPr>
                <w:rFonts w:asciiTheme="minorHAnsi" w:hAnsiTheme="minorHAnsi" w:cstheme="minorHAnsi"/>
                <w:sz w:val="20"/>
              </w:rPr>
              <w:t>R</w:t>
            </w:r>
          </w:p>
          <w:p w14:paraId="14DF9856" w14:textId="77777777" w:rsidR="0003173E" w:rsidRPr="0015643A" w:rsidRDefault="0003173E" w:rsidP="00F31A20">
            <w:pPr>
              <w:rPr>
                <w:rFonts w:asciiTheme="minorHAnsi" w:hAnsiTheme="minorHAnsi" w:cstheme="minorHAnsi"/>
                <w:sz w:val="20"/>
              </w:rPr>
            </w:pPr>
          </w:p>
        </w:tc>
        <w:tc>
          <w:tcPr>
            <w:tcW w:w="2275" w:type="dxa"/>
            <w:tcBorders>
              <w:top w:val="nil"/>
              <w:left w:val="nil"/>
              <w:bottom w:val="single" w:sz="4" w:space="0" w:color="auto"/>
              <w:right w:val="single" w:sz="4" w:space="0" w:color="auto"/>
            </w:tcBorders>
            <w:vAlign w:val="center"/>
          </w:tcPr>
          <w:p w14:paraId="60E3DA68" w14:textId="77777777" w:rsidR="0003173E" w:rsidRPr="0015643A" w:rsidRDefault="0003173E" w:rsidP="00F31A20">
            <w:pPr>
              <w:rPr>
                <w:rFonts w:asciiTheme="minorHAnsi" w:hAnsiTheme="minorHAnsi" w:cstheme="minorHAnsi"/>
                <w:b/>
                <w:bCs/>
                <w:sz w:val="20"/>
              </w:rPr>
            </w:pPr>
            <w:r w:rsidRPr="0015643A">
              <w:rPr>
                <w:rFonts w:asciiTheme="minorHAnsi" w:hAnsiTheme="minorHAnsi" w:cstheme="minorHAnsi"/>
                <w:b/>
                <w:bCs/>
                <w:sz w:val="20"/>
              </w:rPr>
              <w:t>R</w:t>
            </w:r>
          </w:p>
          <w:p w14:paraId="203EA658" w14:textId="77777777" w:rsidR="0003173E" w:rsidRPr="0015643A" w:rsidRDefault="0003173E" w:rsidP="00F31A20">
            <w:pPr>
              <w:rPr>
                <w:rFonts w:asciiTheme="minorHAnsi" w:hAnsiTheme="minorHAnsi" w:cstheme="minorHAnsi"/>
                <w:b/>
                <w:bCs/>
                <w:sz w:val="20"/>
              </w:rPr>
            </w:pPr>
          </w:p>
        </w:tc>
      </w:tr>
      <w:tr w:rsidR="0003173E" w:rsidRPr="0015643A" w14:paraId="0F6DA199" w14:textId="77777777" w:rsidTr="00F31A20">
        <w:trPr>
          <w:trHeight w:val="705"/>
        </w:trPr>
        <w:tc>
          <w:tcPr>
            <w:tcW w:w="2406" w:type="dxa"/>
            <w:tcBorders>
              <w:top w:val="nil"/>
              <w:left w:val="single" w:sz="4" w:space="0" w:color="auto"/>
              <w:bottom w:val="single" w:sz="4" w:space="0" w:color="auto"/>
              <w:right w:val="single" w:sz="4" w:space="0" w:color="auto"/>
            </w:tcBorders>
            <w:noWrap/>
            <w:vAlign w:val="center"/>
          </w:tcPr>
          <w:p w14:paraId="3848E4D4" w14:textId="77777777" w:rsidR="0003173E" w:rsidRPr="0015643A" w:rsidRDefault="0003173E" w:rsidP="00F31A20">
            <w:pPr>
              <w:rPr>
                <w:rFonts w:asciiTheme="minorHAnsi" w:hAnsiTheme="minorHAnsi" w:cstheme="minorHAnsi"/>
                <w:sz w:val="20"/>
              </w:rPr>
            </w:pPr>
            <w:r w:rsidRPr="0015643A">
              <w:rPr>
                <w:rFonts w:asciiTheme="minorHAnsi" w:hAnsiTheme="minorHAnsi" w:cstheme="minorHAnsi"/>
                <w:sz w:val="20"/>
              </w:rPr>
              <w:t xml:space="preserve">Consumables Needed During Preventative Maintenance </w:t>
            </w:r>
          </w:p>
        </w:tc>
        <w:tc>
          <w:tcPr>
            <w:tcW w:w="1220" w:type="dxa"/>
            <w:vMerge/>
            <w:tcBorders>
              <w:left w:val="nil"/>
              <w:right w:val="single" w:sz="4" w:space="0" w:color="auto"/>
            </w:tcBorders>
          </w:tcPr>
          <w:p w14:paraId="5F7F587A" w14:textId="77777777" w:rsidR="0003173E" w:rsidRPr="0015643A" w:rsidRDefault="0003173E" w:rsidP="00F31A20">
            <w:pPr>
              <w:rPr>
                <w:rFonts w:asciiTheme="minorHAnsi" w:hAnsiTheme="minorHAnsi" w:cstheme="minorHAnsi"/>
                <w:sz w:val="20"/>
              </w:rPr>
            </w:pPr>
          </w:p>
        </w:tc>
        <w:tc>
          <w:tcPr>
            <w:tcW w:w="1160" w:type="dxa"/>
            <w:tcBorders>
              <w:top w:val="nil"/>
              <w:left w:val="single" w:sz="4" w:space="0" w:color="auto"/>
              <w:bottom w:val="single" w:sz="4" w:space="0" w:color="auto"/>
              <w:right w:val="single" w:sz="4" w:space="0" w:color="auto"/>
            </w:tcBorders>
            <w:vAlign w:val="center"/>
          </w:tcPr>
          <w:p w14:paraId="33723AC1" w14:textId="77777777" w:rsidR="0003173E" w:rsidRPr="0015643A" w:rsidRDefault="0003173E" w:rsidP="00F31A20">
            <w:pPr>
              <w:rPr>
                <w:rFonts w:asciiTheme="minorHAnsi" w:hAnsiTheme="minorHAnsi" w:cstheme="minorHAnsi"/>
                <w:sz w:val="20"/>
              </w:rPr>
            </w:pPr>
            <w:r w:rsidRPr="0015643A">
              <w:rPr>
                <w:rFonts w:asciiTheme="minorHAnsi" w:hAnsiTheme="minorHAnsi" w:cstheme="minorHAnsi"/>
                <w:sz w:val="20"/>
              </w:rPr>
              <w:t>R</w:t>
            </w:r>
          </w:p>
          <w:p w14:paraId="4044D04F" w14:textId="77777777" w:rsidR="0003173E" w:rsidRPr="0015643A" w:rsidRDefault="0003173E" w:rsidP="00F31A20">
            <w:pPr>
              <w:rPr>
                <w:rFonts w:asciiTheme="minorHAnsi" w:hAnsiTheme="minorHAnsi" w:cstheme="minorHAnsi"/>
                <w:sz w:val="20"/>
              </w:rPr>
            </w:pPr>
          </w:p>
          <w:p w14:paraId="2AF84A81" w14:textId="77777777" w:rsidR="0003173E" w:rsidRPr="0015643A" w:rsidRDefault="0003173E" w:rsidP="00F31A20">
            <w:pPr>
              <w:rPr>
                <w:rFonts w:asciiTheme="minorHAnsi" w:hAnsiTheme="minorHAnsi" w:cstheme="minorHAnsi"/>
                <w:sz w:val="20"/>
              </w:rPr>
            </w:pPr>
          </w:p>
          <w:p w14:paraId="124F0E9C" w14:textId="77777777" w:rsidR="0003173E" w:rsidRPr="0015643A" w:rsidRDefault="0003173E" w:rsidP="00F31A20">
            <w:pPr>
              <w:rPr>
                <w:rFonts w:asciiTheme="minorHAnsi" w:hAnsiTheme="minorHAnsi" w:cstheme="minorHAnsi"/>
                <w:sz w:val="20"/>
              </w:rPr>
            </w:pPr>
          </w:p>
        </w:tc>
        <w:tc>
          <w:tcPr>
            <w:tcW w:w="1070" w:type="dxa"/>
            <w:tcBorders>
              <w:top w:val="nil"/>
              <w:left w:val="nil"/>
              <w:bottom w:val="single" w:sz="4" w:space="0" w:color="auto"/>
              <w:right w:val="single" w:sz="4" w:space="0" w:color="auto"/>
            </w:tcBorders>
            <w:vAlign w:val="center"/>
          </w:tcPr>
          <w:p w14:paraId="7DF01EAE" w14:textId="77777777" w:rsidR="0003173E" w:rsidRPr="0015643A" w:rsidRDefault="0003173E" w:rsidP="00F31A20">
            <w:pPr>
              <w:rPr>
                <w:rFonts w:asciiTheme="minorHAnsi" w:hAnsiTheme="minorHAnsi" w:cstheme="minorHAnsi"/>
                <w:sz w:val="20"/>
              </w:rPr>
            </w:pPr>
            <w:r w:rsidRPr="0015643A">
              <w:rPr>
                <w:rFonts w:asciiTheme="minorHAnsi" w:hAnsiTheme="minorHAnsi" w:cstheme="minorHAnsi"/>
                <w:sz w:val="20"/>
              </w:rPr>
              <w:t>R</w:t>
            </w:r>
          </w:p>
          <w:p w14:paraId="7FD5F943" w14:textId="77777777" w:rsidR="0003173E" w:rsidRPr="0015643A" w:rsidRDefault="0003173E" w:rsidP="00F31A20">
            <w:pPr>
              <w:rPr>
                <w:rFonts w:asciiTheme="minorHAnsi" w:hAnsiTheme="minorHAnsi" w:cstheme="minorHAnsi"/>
                <w:sz w:val="20"/>
              </w:rPr>
            </w:pPr>
          </w:p>
          <w:p w14:paraId="4EC86983" w14:textId="77777777" w:rsidR="0003173E" w:rsidRPr="0015643A" w:rsidRDefault="0003173E" w:rsidP="00F31A20">
            <w:pPr>
              <w:rPr>
                <w:rFonts w:asciiTheme="minorHAnsi" w:hAnsiTheme="minorHAnsi" w:cstheme="minorHAnsi"/>
                <w:sz w:val="20"/>
              </w:rPr>
            </w:pPr>
          </w:p>
          <w:p w14:paraId="7984AF43" w14:textId="77777777" w:rsidR="0003173E" w:rsidRPr="0015643A" w:rsidRDefault="0003173E" w:rsidP="00F31A20">
            <w:pPr>
              <w:rPr>
                <w:rFonts w:asciiTheme="minorHAnsi" w:hAnsiTheme="minorHAnsi" w:cstheme="minorHAnsi"/>
                <w:sz w:val="20"/>
              </w:rPr>
            </w:pPr>
          </w:p>
        </w:tc>
        <w:tc>
          <w:tcPr>
            <w:tcW w:w="979" w:type="dxa"/>
            <w:tcBorders>
              <w:top w:val="nil"/>
              <w:left w:val="nil"/>
              <w:bottom w:val="single" w:sz="4" w:space="0" w:color="auto"/>
              <w:right w:val="single" w:sz="4" w:space="0" w:color="auto"/>
            </w:tcBorders>
            <w:vAlign w:val="center"/>
          </w:tcPr>
          <w:p w14:paraId="72449406" w14:textId="77777777" w:rsidR="0003173E" w:rsidRPr="0015643A" w:rsidRDefault="0003173E" w:rsidP="00F31A20">
            <w:pPr>
              <w:rPr>
                <w:rFonts w:asciiTheme="minorHAnsi" w:hAnsiTheme="minorHAnsi" w:cstheme="minorHAnsi"/>
                <w:sz w:val="20"/>
              </w:rPr>
            </w:pPr>
            <w:r w:rsidRPr="0015643A">
              <w:rPr>
                <w:rFonts w:asciiTheme="minorHAnsi" w:hAnsiTheme="minorHAnsi" w:cstheme="minorHAnsi"/>
                <w:sz w:val="20"/>
              </w:rPr>
              <w:t>R</w:t>
            </w:r>
          </w:p>
          <w:p w14:paraId="4BEF9F98" w14:textId="77777777" w:rsidR="0003173E" w:rsidRPr="0015643A" w:rsidRDefault="0003173E" w:rsidP="00F31A20">
            <w:pPr>
              <w:rPr>
                <w:rFonts w:asciiTheme="minorHAnsi" w:hAnsiTheme="minorHAnsi" w:cstheme="minorHAnsi"/>
                <w:sz w:val="20"/>
              </w:rPr>
            </w:pPr>
          </w:p>
          <w:p w14:paraId="42CA55F9" w14:textId="77777777" w:rsidR="0003173E" w:rsidRPr="0015643A" w:rsidRDefault="0003173E" w:rsidP="00F31A20">
            <w:pPr>
              <w:rPr>
                <w:rFonts w:asciiTheme="minorHAnsi" w:hAnsiTheme="minorHAnsi" w:cstheme="minorHAnsi"/>
                <w:sz w:val="20"/>
              </w:rPr>
            </w:pPr>
          </w:p>
          <w:p w14:paraId="6750FD6F" w14:textId="77777777" w:rsidR="0003173E" w:rsidRPr="0015643A" w:rsidRDefault="0003173E" w:rsidP="00F31A20">
            <w:pPr>
              <w:rPr>
                <w:rFonts w:asciiTheme="minorHAnsi" w:hAnsiTheme="minorHAnsi" w:cstheme="minorHAnsi"/>
                <w:sz w:val="20"/>
              </w:rPr>
            </w:pPr>
          </w:p>
        </w:tc>
        <w:tc>
          <w:tcPr>
            <w:tcW w:w="1054" w:type="dxa"/>
            <w:tcBorders>
              <w:top w:val="nil"/>
              <w:left w:val="nil"/>
              <w:bottom w:val="single" w:sz="4" w:space="0" w:color="auto"/>
              <w:right w:val="single" w:sz="4" w:space="0" w:color="auto"/>
            </w:tcBorders>
            <w:vAlign w:val="center"/>
          </w:tcPr>
          <w:p w14:paraId="29176C35" w14:textId="77777777" w:rsidR="0003173E" w:rsidRPr="0015643A" w:rsidRDefault="0003173E" w:rsidP="00F31A20">
            <w:pPr>
              <w:rPr>
                <w:rFonts w:asciiTheme="minorHAnsi" w:hAnsiTheme="minorHAnsi" w:cstheme="minorHAnsi"/>
                <w:sz w:val="20"/>
              </w:rPr>
            </w:pPr>
            <w:r w:rsidRPr="0015643A">
              <w:rPr>
                <w:rFonts w:asciiTheme="minorHAnsi" w:hAnsiTheme="minorHAnsi" w:cstheme="minorHAnsi"/>
                <w:sz w:val="20"/>
              </w:rPr>
              <w:t>R</w:t>
            </w:r>
          </w:p>
          <w:p w14:paraId="029F01C7" w14:textId="77777777" w:rsidR="0003173E" w:rsidRPr="0015643A" w:rsidRDefault="0003173E" w:rsidP="00F31A20">
            <w:pPr>
              <w:rPr>
                <w:rFonts w:asciiTheme="minorHAnsi" w:hAnsiTheme="minorHAnsi" w:cstheme="minorHAnsi"/>
                <w:sz w:val="20"/>
              </w:rPr>
            </w:pPr>
          </w:p>
          <w:p w14:paraId="2913DE93" w14:textId="77777777" w:rsidR="0003173E" w:rsidRPr="0015643A" w:rsidRDefault="0003173E" w:rsidP="00F31A20">
            <w:pPr>
              <w:rPr>
                <w:rFonts w:asciiTheme="minorHAnsi" w:hAnsiTheme="minorHAnsi" w:cstheme="minorHAnsi"/>
                <w:sz w:val="20"/>
              </w:rPr>
            </w:pPr>
          </w:p>
          <w:p w14:paraId="7A4E787B" w14:textId="77777777" w:rsidR="0003173E" w:rsidRPr="0015643A" w:rsidRDefault="0003173E" w:rsidP="00F31A20">
            <w:pPr>
              <w:rPr>
                <w:rFonts w:asciiTheme="minorHAnsi" w:hAnsiTheme="minorHAnsi" w:cstheme="minorHAnsi"/>
                <w:sz w:val="20"/>
              </w:rPr>
            </w:pPr>
          </w:p>
        </w:tc>
        <w:tc>
          <w:tcPr>
            <w:tcW w:w="927" w:type="dxa"/>
            <w:tcBorders>
              <w:top w:val="nil"/>
              <w:left w:val="nil"/>
              <w:bottom w:val="single" w:sz="4" w:space="0" w:color="auto"/>
              <w:right w:val="single" w:sz="4" w:space="0" w:color="auto"/>
            </w:tcBorders>
            <w:vAlign w:val="center"/>
          </w:tcPr>
          <w:p w14:paraId="2F70F7AD" w14:textId="77777777" w:rsidR="0003173E" w:rsidRPr="0015643A" w:rsidRDefault="0003173E" w:rsidP="00F31A20">
            <w:pPr>
              <w:rPr>
                <w:rFonts w:asciiTheme="minorHAnsi" w:hAnsiTheme="minorHAnsi" w:cstheme="minorHAnsi"/>
                <w:sz w:val="20"/>
              </w:rPr>
            </w:pPr>
            <w:r w:rsidRPr="0015643A">
              <w:rPr>
                <w:rFonts w:asciiTheme="minorHAnsi" w:hAnsiTheme="minorHAnsi" w:cstheme="minorHAnsi"/>
                <w:sz w:val="20"/>
              </w:rPr>
              <w:t>R</w:t>
            </w:r>
          </w:p>
          <w:p w14:paraId="1BDA7E64" w14:textId="77777777" w:rsidR="0003173E" w:rsidRPr="0015643A" w:rsidRDefault="0003173E" w:rsidP="00F31A20">
            <w:pPr>
              <w:rPr>
                <w:rFonts w:asciiTheme="minorHAnsi" w:hAnsiTheme="minorHAnsi" w:cstheme="minorHAnsi"/>
                <w:sz w:val="20"/>
              </w:rPr>
            </w:pPr>
          </w:p>
          <w:p w14:paraId="282F944D" w14:textId="77777777" w:rsidR="0003173E" w:rsidRPr="0015643A" w:rsidRDefault="0003173E" w:rsidP="00F31A20">
            <w:pPr>
              <w:rPr>
                <w:rFonts w:asciiTheme="minorHAnsi" w:hAnsiTheme="minorHAnsi" w:cstheme="minorHAnsi"/>
                <w:sz w:val="20"/>
              </w:rPr>
            </w:pPr>
          </w:p>
          <w:p w14:paraId="44591CDF" w14:textId="77777777" w:rsidR="0003173E" w:rsidRPr="0015643A" w:rsidRDefault="0003173E" w:rsidP="00F31A20">
            <w:pPr>
              <w:rPr>
                <w:rFonts w:asciiTheme="minorHAnsi" w:hAnsiTheme="minorHAnsi" w:cstheme="minorHAnsi"/>
                <w:sz w:val="20"/>
              </w:rPr>
            </w:pPr>
          </w:p>
        </w:tc>
        <w:tc>
          <w:tcPr>
            <w:tcW w:w="1098" w:type="dxa"/>
            <w:tcBorders>
              <w:top w:val="single" w:sz="4" w:space="0" w:color="auto"/>
              <w:left w:val="nil"/>
              <w:bottom w:val="single" w:sz="4" w:space="0" w:color="auto"/>
              <w:right w:val="single" w:sz="4" w:space="0" w:color="auto"/>
            </w:tcBorders>
            <w:vAlign w:val="center"/>
          </w:tcPr>
          <w:p w14:paraId="29B57B1E" w14:textId="77777777" w:rsidR="0003173E" w:rsidRPr="0015643A" w:rsidRDefault="0003173E" w:rsidP="00F31A20">
            <w:pPr>
              <w:rPr>
                <w:rFonts w:asciiTheme="minorHAnsi" w:hAnsiTheme="minorHAnsi" w:cstheme="minorHAnsi"/>
                <w:sz w:val="20"/>
              </w:rPr>
            </w:pPr>
            <w:r w:rsidRPr="0015643A">
              <w:rPr>
                <w:rFonts w:asciiTheme="minorHAnsi" w:hAnsiTheme="minorHAnsi" w:cstheme="minorHAnsi"/>
                <w:sz w:val="20"/>
              </w:rPr>
              <w:t>R</w:t>
            </w:r>
          </w:p>
          <w:p w14:paraId="3240FB27" w14:textId="77777777" w:rsidR="0003173E" w:rsidRPr="0015643A" w:rsidRDefault="0003173E" w:rsidP="00F31A20">
            <w:pPr>
              <w:rPr>
                <w:rFonts w:asciiTheme="minorHAnsi" w:hAnsiTheme="minorHAnsi" w:cstheme="minorHAnsi"/>
                <w:sz w:val="20"/>
              </w:rPr>
            </w:pPr>
          </w:p>
          <w:p w14:paraId="01EFC510" w14:textId="77777777" w:rsidR="0003173E" w:rsidRPr="0015643A" w:rsidRDefault="0003173E" w:rsidP="00F31A20">
            <w:pPr>
              <w:rPr>
                <w:rFonts w:asciiTheme="minorHAnsi" w:hAnsiTheme="minorHAnsi" w:cstheme="minorHAnsi"/>
                <w:sz w:val="20"/>
              </w:rPr>
            </w:pPr>
          </w:p>
          <w:p w14:paraId="6667ABA3" w14:textId="77777777" w:rsidR="0003173E" w:rsidRPr="0015643A" w:rsidRDefault="0003173E" w:rsidP="00F31A20">
            <w:pPr>
              <w:rPr>
                <w:rFonts w:asciiTheme="minorHAnsi" w:hAnsiTheme="minorHAnsi" w:cstheme="minorHAnsi"/>
                <w:sz w:val="20"/>
              </w:rPr>
            </w:pPr>
          </w:p>
        </w:tc>
        <w:tc>
          <w:tcPr>
            <w:tcW w:w="931" w:type="dxa"/>
            <w:tcBorders>
              <w:top w:val="single" w:sz="4" w:space="0" w:color="auto"/>
              <w:left w:val="single" w:sz="4" w:space="0" w:color="auto"/>
              <w:bottom w:val="single" w:sz="4" w:space="0" w:color="auto"/>
              <w:right w:val="single" w:sz="4" w:space="0" w:color="auto"/>
            </w:tcBorders>
            <w:vAlign w:val="center"/>
          </w:tcPr>
          <w:p w14:paraId="3230683B" w14:textId="77777777" w:rsidR="0003173E" w:rsidRPr="0015643A" w:rsidRDefault="0003173E" w:rsidP="00F31A20">
            <w:pPr>
              <w:rPr>
                <w:rFonts w:asciiTheme="minorHAnsi" w:hAnsiTheme="minorHAnsi" w:cstheme="minorHAnsi"/>
                <w:sz w:val="20"/>
              </w:rPr>
            </w:pPr>
            <w:r w:rsidRPr="0015643A">
              <w:rPr>
                <w:rFonts w:asciiTheme="minorHAnsi" w:hAnsiTheme="minorHAnsi" w:cstheme="minorHAnsi"/>
                <w:sz w:val="20"/>
              </w:rPr>
              <w:t>R</w:t>
            </w:r>
          </w:p>
          <w:p w14:paraId="061B6C04" w14:textId="77777777" w:rsidR="0003173E" w:rsidRPr="0015643A" w:rsidRDefault="0003173E" w:rsidP="00F31A20">
            <w:pPr>
              <w:rPr>
                <w:rFonts w:asciiTheme="minorHAnsi" w:hAnsiTheme="minorHAnsi" w:cstheme="minorHAnsi"/>
                <w:sz w:val="20"/>
              </w:rPr>
            </w:pPr>
          </w:p>
          <w:p w14:paraId="650B7AFE" w14:textId="77777777" w:rsidR="0003173E" w:rsidRPr="0015643A" w:rsidRDefault="0003173E" w:rsidP="00F31A20">
            <w:pPr>
              <w:rPr>
                <w:rFonts w:asciiTheme="minorHAnsi" w:hAnsiTheme="minorHAnsi" w:cstheme="minorHAnsi"/>
                <w:sz w:val="20"/>
              </w:rPr>
            </w:pPr>
          </w:p>
          <w:p w14:paraId="047A3C31" w14:textId="77777777" w:rsidR="0003173E" w:rsidRPr="0015643A" w:rsidRDefault="0003173E" w:rsidP="00F31A20">
            <w:pPr>
              <w:rPr>
                <w:rFonts w:asciiTheme="minorHAnsi" w:hAnsiTheme="minorHAnsi" w:cstheme="minorHAnsi"/>
                <w:sz w:val="20"/>
              </w:rPr>
            </w:pPr>
          </w:p>
        </w:tc>
        <w:tc>
          <w:tcPr>
            <w:tcW w:w="1108" w:type="dxa"/>
            <w:tcBorders>
              <w:top w:val="single" w:sz="4" w:space="0" w:color="auto"/>
              <w:left w:val="single" w:sz="4" w:space="0" w:color="auto"/>
              <w:bottom w:val="single" w:sz="4" w:space="0" w:color="auto"/>
              <w:right w:val="single" w:sz="4" w:space="0" w:color="auto"/>
            </w:tcBorders>
            <w:vAlign w:val="center"/>
          </w:tcPr>
          <w:p w14:paraId="6063D613" w14:textId="77777777" w:rsidR="0003173E" w:rsidRPr="0015643A" w:rsidRDefault="0003173E" w:rsidP="00F31A20">
            <w:pPr>
              <w:rPr>
                <w:rFonts w:asciiTheme="minorHAnsi" w:hAnsiTheme="minorHAnsi" w:cstheme="minorHAnsi"/>
                <w:sz w:val="20"/>
              </w:rPr>
            </w:pPr>
            <w:r w:rsidRPr="0015643A">
              <w:rPr>
                <w:rFonts w:asciiTheme="minorHAnsi" w:hAnsiTheme="minorHAnsi" w:cstheme="minorHAnsi"/>
                <w:sz w:val="20"/>
              </w:rPr>
              <w:t>R</w:t>
            </w:r>
          </w:p>
          <w:p w14:paraId="71189288" w14:textId="77777777" w:rsidR="0003173E" w:rsidRPr="0015643A" w:rsidRDefault="0003173E" w:rsidP="00F31A20">
            <w:pPr>
              <w:rPr>
                <w:rFonts w:asciiTheme="minorHAnsi" w:hAnsiTheme="minorHAnsi" w:cstheme="minorHAnsi"/>
                <w:sz w:val="20"/>
              </w:rPr>
            </w:pPr>
          </w:p>
          <w:p w14:paraId="56BA605E" w14:textId="77777777" w:rsidR="0003173E" w:rsidRPr="0015643A" w:rsidRDefault="0003173E" w:rsidP="00F31A20">
            <w:pPr>
              <w:rPr>
                <w:rFonts w:asciiTheme="minorHAnsi" w:hAnsiTheme="minorHAnsi" w:cstheme="minorHAnsi"/>
                <w:sz w:val="20"/>
              </w:rPr>
            </w:pPr>
          </w:p>
          <w:p w14:paraId="470FE4D1" w14:textId="77777777" w:rsidR="0003173E" w:rsidRPr="0015643A" w:rsidRDefault="0003173E" w:rsidP="00F31A20">
            <w:pPr>
              <w:rPr>
                <w:rFonts w:asciiTheme="minorHAnsi" w:hAnsiTheme="minorHAnsi" w:cstheme="minorHAnsi"/>
                <w:sz w:val="20"/>
              </w:rPr>
            </w:pPr>
          </w:p>
        </w:tc>
        <w:tc>
          <w:tcPr>
            <w:tcW w:w="927" w:type="dxa"/>
            <w:tcBorders>
              <w:top w:val="single" w:sz="4" w:space="0" w:color="auto"/>
              <w:left w:val="single" w:sz="4" w:space="0" w:color="auto"/>
              <w:bottom w:val="single" w:sz="4" w:space="0" w:color="auto"/>
              <w:right w:val="single" w:sz="4" w:space="0" w:color="auto"/>
            </w:tcBorders>
            <w:vAlign w:val="center"/>
          </w:tcPr>
          <w:p w14:paraId="47CA0AA1" w14:textId="77777777" w:rsidR="0003173E" w:rsidRPr="0015643A" w:rsidRDefault="0003173E" w:rsidP="00F31A20">
            <w:pPr>
              <w:rPr>
                <w:rFonts w:asciiTheme="minorHAnsi" w:hAnsiTheme="minorHAnsi" w:cstheme="minorHAnsi"/>
                <w:sz w:val="20"/>
              </w:rPr>
            </w:pPr>
            <w:r w:rsidRPr="0015643A">
              <w:rPr>
                <w:rFonts w:asciiTheme="minorHAnsi" w:hAnsiTheme="minorHAnsi" w:cstheme="minorHAnsi"/>
                <w:sz w:val="20"/>
              </w:rPr>
              <w:t>R</w:t>
            </w:r>
          </w:p>
          <w:p w14:paraId="2D06A120" w14:textId="77777777" w:rsidR="0003173E" w:rsidRPr="0015643A" w:rsidRDefault="0003173E" w:rsidP="00F31A20">
            <w:pPr>
              <w:rPr>
                <w:rFonts w:asciiTheme="minorHAnsi" w:hAnsiTheme="minorHAnsi" w:cstheme="minorHAnsi"/>
                <w:sz w:val="20"/>
              </w:rPr>
            </w:pPr>
          </w:p>
          <w:p w14:paraId="72600BE8" w14:textId="77777777" w:rsidR="0003173E" w:rsidRPr="0015643A" w:rsidRDefault="0003173E" w:rsidP="00F31A20">
            <w:pPr>
              <w:rPr>
                <w:rFonts w:asciiTheme="minorHAnsi" w:hAnsiTheme="minorHAnsi" w:cstheme="minorHAnsi"/>
                <w:sz w:val="20"/>
              </w:rPr>
            </w:pPr>
          </w:p>
          <w:p w14:paraId="69B5C7D4" w14:textId="77777777" w:rsidR="0003173E" w:rsidRPr="0015643A" w:rsidRDefault="0003173E" w:rsidP="00F31A20">
            <w:pPr>
              <w:rPr>
                <w:rFonts w:asciiTheme="minorHAnsi" w:hAnsiTheme="minorHAnsi" w:cstheme="minorHAnsi"/>
                <w:sz w:val="20"/>
              </w:rPr>
            </w:pPr>
          </w:p>
        </w:tc>
        <w:tc>
          <w:tcPr>
            <w:tcW w:w="1006" w:type="dxa"/>
            <w:tcBorders>
              <w:top w:val="single" w:sz="4" w:space="0" w:color="auto"/>
              <w:left w:val="single" w:sz="4" w:space="0" w:color="auto"/>
              <w:bottom w:val="single" w:sz="4" w:space="0" w:color="auto"/>
              <w:right w:val="single" w:sz="4" w:space="0" w:color="auto"/>
            </w:tcBorders>
            <w:vAlign w:val="center"/>
          </w:tcPr>
          <w:p w14:paraId="7DBFF64A" w14:textId="77777777" w:rsidR="0003173E" w:rsidRPr="0015643A" w:rsidRDefault="0003173E" w:rsidP="00F31A20">
            <w:pPr>
              <w:rPr>
                <w:rFonts w:asciiTheme="minorHAnsi" w:hAnsiTheme="minorHAnsi" w:cstheme="minorHAnsi"/>
                <w:sz w:val="20"/>
              </w:rPr>
            </w:pPr>
            <w:r w:rsidRPr="0015643A">
              <w:rPr>
                <w:rFonts w:asciiTheme="minorHAnsi" w:hAnsiTheme="minorHAnsi" w:cstheme="minorHAnsi"/>
                <w:sz w:val="20"/>
              </w:rPr>
              <w:t>R</w:t>
            </w:r>
          </w:p>
          <w:p w14:paraId="485872C3" w14:textId="77777777" w:rsidR="0003173E" w:rsidRPr="0015643A" w:rsidRDefault="0003173E" w:rsidP="00F31A20">
            <w:pPr>
              <w:rPr>
                <w:rFonts w:asciiTheme="minorHAnsi" w:hAnsiTheme="minorHAnsi" w:cstheme="minorHAnsi"/>
                <w:sz w:val="20"/>
              </w:rPr>
            </w:pPr>
          </w:p>
          <w:p w14:paraId="043782AD" w14:textId="77777777" w:rsidR="0003173E" w:rsidRPr="0015643A" w:rsidRDefault="0003173E" w:rsidP="00F31A20">
            <w:pPr>
              <w:rPr>
                <w:rFonts w:asciiTheme="minorHAnsi" w:hAnsiTheme="minorHAnsi" w:cstheme="minorHAnsi"/>
                <w:sz w:val="20"/>
              </w:rPr>
            </w:pPr>
          </w:p>
          <w:p w14:paraId="609CE689" w14:textId="77777777" w:rsidR="0003173E" w:rsidRPr="0015643A" w:rsidRDefault="0003173E" w:rsidP="00F31A20">
            <w:pPr>
              <w:rPr>
                <w:rFonts w:asciiTheme="minorHAnsi" w:hAnsiTheme="minorHAnsi" w:cstheme="minorHAnsi"/>
                <w:sz w:val="20"/>
              </w:rPr>
            </w:pPr>
          </w:p>
        </w:tc>
        <w:tc>
          <w:tcPr>
            <w:tcW w:w="2275" w:type="dxa"/>
            <w:tcBorders>
              <w:top w:val="nil"/>
              <w:left w:val="nil"/>
              <w:bottom w:val="single" w:sz="4" w:space="0" w:color="auto"/>
              <w:right w:val="single" w:sz="4" w:space="0" w:color="auto"/>
            </w:tcBorders>
            <w:vAlign w:val="center"/>
          </w:tcPr>
          <w:p w14:paraId="7E44FEBE" w14:textId="77777777" w:rsidR="0003173E" w:rsidRPr="0015643A" w:rsidRDefault="0003173E" w:rsidP="00F31A20">
            <w:pPr>
              <w:rPr>
                <w:rFonts w:asciiTheme="minorHAnsi" w:hAnsiTheme="minorHAnsi" w:cstheme="minorHAnsi"/>
                <w:b/>
                <w:bCs/>
                <w:sz w:val="20"/>
              </w:rPr>
            </w:pPr>
            <w:r w:rsidRPr="0015643A">
              <w:rPr>
                <w:rFonts w:asciiTheme="minorHAnsi" w:hAnsiTheme="minorHAnsi" w:cstheme="minorHAnsi"/>
                <w:b/>
                <w:bCs/>
                <w:sz w:val="20"/>
              </w:rPr>
              <w:t>R</w:t>
            </w:r>
          </w:p>
          <w:p w14:paraId="37EDAB39" w14:textId="77777777" w:rsidR="0003173E" w:rsidRPr="0015643A" w:rsidRDefault="0003173E" w:rsidP="00F31A20">
            <w:pPr>
              <w:rPr>
                <w:rFonts w:asciiTheme="minorHAnsi" w:hAnsiTheme="minorHAnsi" w:cstheme="minorHAnsi"/>
                <w:b/>
                <w:bCs/>
                <w:sz w:val="20"/>
              </w:rPr>
            </w:pPr>
          </w:p>
          <w:p w14:paraId="33CE6846" w14:textId="77777777" w:rsidR="0003173E" w:rsidRPr="0015643A" w:rsidRDefault="0003173E" w:rsidP="00F31A20">
            <w:pPr>
              <w:rPr>
                <w:rFonts w:asciiTheme="minorHAnsi" w:hAnsiTheme="minorHAnsi" w:cstheme="minorHAnsi"/>
                <w:b/>
                <w:bCs/>
                <w:sz w:val="20"/>
              </w:rPr>
            </w:pPr>
          </w:p>
          <w:p w14:paraId="1083129C" w14:textId="77777777" w:rsidR="0003173E" w:rsidRPr="0015643A" w:rsidRDefault="0003173E" w:rsidP="00F31A20">
            <w:pPr>
              <w:rPr>
                <w:rFonts w:asciiTheme="minorHAnsi" w:hAnsiTheme="minorHAnsi" w:cstheme="minorHAnsi"/>
                <w:b/>
                <w:bCs/>
                <w:sz w:val="20"/>
              </w:rPr>
            </w:pPr>
          </w:p>
        </w:tc>
      </w:tr>
      <w:tr w:rsidR="0003173E" w:rsidRPr="0015643A" w14:paraId="26EB9D46" w14:textId="77777777" w:rsidTr="00F31A20">
        <w:trPr>
          <w:trHeight w:val="255"/>
        </w:trPr>
        <w:tc>
          <w:tcPr>
            <w:tcW w:w="2406" w:type="dxa"/>
            <w:tcBorders>
              <w:top w:val="nil"/>
              <w:left w:val="single" w:sz="4" w:space="0" w:color="auto"/>
              <w:bottom w:val="single" w:sz="4" w:space="0" w:color="auto"/>
              <w:right w:val="single" w:sz="4" w:space="0" w:color="auto"/>
            </w:tcBorders>
            <w:noWrap/>
            <w:vAlign w:val="center"/>
          </w:tcPr>
          <w:p w14:paraId="7BDD2386" w14:textId="77777777" w:rsidR="0003173E" w:rsidRPr="0015643A" w:rsidRDefault="0003173E" w:rsidP="00F31A20">
            <w:pPr>
              <w:rPr>
                <w:rFonts w:asciiTheme="minorHAnsi" w:hAnsiTheme="minorHAnsi" w:cstheme="minorHAnsi"/>
                <w:sz w:val="20"/>
              </w:rPr>
            </w:pPr>
            <w:r w:rsidRPr="0015643A">
              <w:rPr>
                <w:rFonts w:asciiTheme="minorHAnsi" w:hAnsiTheme="minorHAnsi" w:cstheme="minorHAnsi"/>
                <w:sz w:val="20"/>
              </w:rPr>
              <w:t>Insurance</w:t>
            </w:r>
          </w:p>
        </w:tc>
        <w:tc>
          <w:tcPr>
            <w:tcW w:w="1220" w:type="dxa"/>
            <w:vMerge/>
            <w:tcBorders>
              <w:left w:val="nil"/>
              <w:right w:val="single" w:sz="4" w:space="0" w:color="auto"/>
            </w:tcBorders>
          </w:tcPr>
          <w:p w14:paraId="6DA8CDAE" w14:textId="77777777" w:rsidR="0003173E" w:rsidRPr="0015643A" w:rsidRDefault="0003173E" w:rsidP="00F31A20">
            <w:pPr>
              <w:rPr>
                <w:rFonts w:asciiTheme="minorHAnsi" w:hAnsiTheme="minorHAnsi" w:cstheme="minorHAnsi"/>
                <w:sz w:val="20"/>
              </w:rPr>
            </w:pPr>
          </w:p>
        </w:tc>
        <w:tc>
          <w:tcPr>
            <w:tcW w:w="1160" w:type="dxa"/>
            <w:tcBorders>
              <w:top w:val="nil"/>
              <w:left w:val="single" w:sz="4" w:space="0" w:color="auto"/>
              <w:bottom w:val="single" w:sz="4" w:space="0" w:color="auto"/>
              <w:right w:val="single" w:sz="4" w:space="0" w:color="auto"/>
            </w:tcBorders>
            <w:vAlign w:val="center"/>
          </w:tcPr>
          <w:p w14:paraId="7FE76BBE" w14:textId="77777777" w:rsidR="0003173E" w:rsidRPr="0015643A" w:rsidRDefault="0003173E" w:rsidP="00F31A20">
            <w:pPr>
              <w:rPr>
                <w:rFonts w:asciiTheme="minorHAnsi" w:hAnsiTheme="minorHAnsi" w:cstheme="minorHAnsi"/>
                <w:sz w:val="20"/>
              </w:rPr>
            </w:pPr>
            <w:r w:rsidRPr="0015643A">
              <w:rPr>
                <w:rFonts w:asciiTheme="minorHAnsi" w:hAnsiTheme="minorHAnsi" w:cstheme="minorHAnsi"/>
                <w:sz w:val="20"/>
              </w:rPr>
              <w:t>R</w:t>
            </w:r>
          </w:p>
        </w:tc>
        <w:tc>
          <w:tcPr>
            <w:tcW w:w="1070" w:type="dxa"/>
            <w:tcBorders>
              <w:top w:val="nil"/>
              <w:left w:val="nil"/>
              <w:bottom w:val="single" w:sz="4" w:space="0" w:color="auto"/>
              <w:right w:val="single" w:sz="4" w:space="0" w:color="auto"/>
            </w:tcBorders>
            <w:vAlign w:val="center"/>
          </w:tcPr>
          <w:p w14:paraId="6C1D48A3" w14:textId="77777777" w:rsidR="0003173E" w:rsidRPr="0015643A" w:rsidRDefault="0003173E" w:rsidP="00F31A20">
            <w:pPr>
              <w:rPr>
                <w:rFonts w:asciiTheme="minorHAnsi" w:hAnsiTheme="minorHAnsi" w:cstheme="minorHAnsi"/>
                <w:sz w:val="20"/>
              </w:rPr>
            </w:pPr>
            <w:r w:rsidRPr="0015643A">
              <w:rPr>
                <w:rFonts w:asciiTheme="minorHAnsi" w:hAnsiTheme="minorHAnsi" w:cstheme="minorHAnsi"/>
                <w:sz w:val="20"/>
              </w:rPr>
              <w:t>R</w:t>
            </w:r>
          </w:p>
        </w:tc>
        <w:tc>
          <w:tcPr>
            <w:tcW w:w="979" w:type="dxa"/>
            <w:tcBorders>
              <w:top w:val="nil"/>
              <w:left w:val="nil"/>
              <w:bottom w:val="single" w:sz="4" w:space="0" w:color="auto"/>
              <w:right w:val="single" w:sz="4" w:space="0" w:color="auto"/>
            </w:tcBorders>
            <w:vAlign w:val="center"/>
          </w:tcPr>
          <w:p w14:paraId="3A7895B8" w14:textId="77777777" w:rsidR="0003173E" w:rsidRPr="0015643A" w:rsidRDefault="0003173E" w:rsidP="00F31A20">
            <w:pPr>
              <w:rPr>
                <w:rFonts w:asciiTheme="minorHAnsi" w:hAnsiTheme="minorHAnsi" w:cstheme="minorHAnsi"/>
                <w:sz w:val="20"/>
              </w:rPr>
            </w:pPr>
            <w:r w:rsidRPr="0015643A">
              <w:rPr>
                <w:rFonts w:asciiTheme="minorHAnsi" w:hAnsiTheme="minorHAnsi" w:cstheme="minorHAnsi"/>
                <w:sz w:val="20"/>
              </w:rPr>
              <w:t>R</w:t>
            </w:r>
          </w:p>
        </w:tc>
        <w:tc>
          <w:tcPr>
            <w:tcW w:w="1054" w:type="dxa"/>
            <w:tcBorders>
              <w:top w:val="nil"/>
              <w:left w:val="nil"/>
              <w:bottom w:val="single" w:sz="4" w:space="0" w:color="auto"/>
              <w:right w:val="single" w:sz="4" w:space="0" w:color="auto"/>
            </w:tcBorders>
            <w:vAlign w:val="center"/>
          </w:tcPr>
          <w:p w14:paraId="3F147B1A" w14:textId="77777777" w:rsidR="0003173E" w:rsidRPr="0015643A" w:rsidRDefault="0003173E" w:rsidP="00F31A20">
            <w:pPr>
              <w:rPr>
                <w:rFonts w:asciiTheme="minorHAnsi" w:hAnsiTheme="minorHAnsi" w:cstheme="minorHAnsi"/>
                <w:sz w:val="20"/>
              </w:rPr>
            </w:pPr>
            <w:r w:rsidRPr="0015643A">
              <w:rPr>
                <w:rFonts w:asciiTheme="minorHAnsi" w:hAnsiTheme="minorHAnsi" w:cstheme="minorHAnsi"/>
                <w:sz w:val="20"/>
              </w:rPr>
              <w:t>R</w:t>
            </w:r>
          </w:p>
        </w:tc>
        <w:tc>
          <w:tcPr>
            <w:tcW w:w="927" w:type="dxa"/>
            <w:tcBorders>
              <w:top w:val="nil"/>
              <w:left w:val="nil"/>
              <w:bottom w:val="single" w:sz="4" w:space="0" w:color="auto"/>
              <w:right w:val="single" w:sz="4" w:space="0" w:color="auto"/>
            </w:tcBorders>
            <w:vAlign w:val="center"/>
          </w:tcPr>
          <w:p w14:paraId="0FC36452" w14:textId="77777777" w:rsidR="0003173E" w:rsidRPr="0015643A" w:rsidRDefault="0003173E" w:rsidP="00F31A20">
            <w:pPr>
              <w:rPr>
                <w:rFonts w:asciiTheme="minorHAnsi" w:hAnsiTheme="minorHAnsi" w:cstheme="minorHAnsi"/>
                <w:sz w:val="20"/>
              </w:rPr>
            </w:pPr>
            <w:r w:rsidRPr="0015643A">
              <w:rPr>
                <w:rFonts w:asciiTheme="minorHAnsi" w:hAnsiTheme="minorHAnsi" w:cstheme="minorHAnsi"/>
                <w:sz w:val="20"/>
              </w:rPr>
              <w:t>R</w:t>
            </w:r>
          </w:p>
        </w:tc>
        <w:tc>
          <w:tcPr>
            <w:tcW w:w="1098" w:type="dxa"/>
            <w:tcBorders>
              <w:top w:val="single" w:sz="4" w:space="0" w:color="auto"/>
              <w:left w:val="nil"/>
              <w:bottom w:val="single" w:sz="4" w:space="0" w:color="auto"/>
              <w:right w:val="single" w:sz="4" w:space="0" w:color="auto"/>
            </w:tcBorders>
            <w:vAlign w:val="center"/>
          </w:tcPr>
          <w:p w14:paraId="55EC6964" w14:textId="77777777" w:rsidR="0003173E" w:rsidRPr="0015643A" w:rsidRDefault="0003173E" w:rsidP="00F31A20">
            <w:pPr>
              <w:rPr>
                <w:rFonts w:asciiTheme="minorHAnsi" w:hAnsiTheme="minorHAnsi" w:cstheme="minorHAnsi"/>
                <w:sz w:val="20"/>
              </w:rPr>
            </w:pPr>
            <w:r w:rsidRPr="0015643A">
              <w:rPr>
                <w:rFonts w:asciiTheme="minorHAnsi" w:hAnsiTheme="minorHAnsi" w:cstheme="minorHAnsi"/>
                <w:sz w:val="20"/>
              </w:rPr>
              <w:t>R</w:t>
            </w:r>
          </w:p>
        </w:tc>
        <w:tc>
          <w:tcPr>
            <w:tcW w:w="931" w:type="dxa"/>
            <w:tcBorders>
              <w:top w:val="single" w:sz="4" w:space="0" w:color="auto"/>
              <w:left w:val="single" w:sz="4" w:space="0" w:color="auto"/>
              <w:bottom w:val="single" w:sz="4" w:space="0" w:color="auto"/>
              <w:right w:val="single" w:sz="4" w:space="0" w:color="auto"/>
            </w:tcBorders>
            <w:vAlign w:val="center"/>
          </w:tcPr>
          <w:p w14:paraId="699405BB" w14:textId="77777777" w:rsidR="0003173E" w:rsidRPr="0015643A" w:rsidRDefault="0003173E" w:rsidP="00F31A20">
            <w:pPr>
              <w:rPr>
                <w:rFonts w:asciiTheme="minorHAnsi" w:hAnsiTheme="minorHAnsi" w:cstheme="minorHAnsi"/>
                <w:sz w:val="20"/>
              </w:rPr>
            </w:pPr>
            <w:r w:rsidRPr="0015643A">
              <w:rPr>
                <w:rFonts w:asciiTheme="minorHAnsi" w:hAnsiTheme="minorHAnsi" w:cstheme="minorHAnsi"/>
                <w:sz w:val="20"/>
              </w:rPr>
              <w:t>R</w:t>
            </w:r>
          </w:p>
        </w:tc>
        <w:tc>
          <w:tcPr>
            <w:tcW w:w="1108" w:type="dxa"/>
            <w:tcBorders>
              <w:top w:val="single" w:sz="4" w:space="0" w:color="auto"/>
              <w:left w:val="single" w:sz="4" w:space="0" w:color="auto"/>
              <w:bottom w:val="single" w:sz="4" w:space="0" w:color="auto"/>
              <w:right w:val="single" w:sz="4" w:space="0" w:color="auto"/>
            </w:tcBorders>
            <w:vAlign w:val="center"/>
          </w:tcPr>
          <w:p w14:paraId="6EACC00E" w14:textId="77777777" w:rsidR="0003173E" w:rsidRPr="0015643A" w:rsidRDefault="0003173E" w:rsidP="00F31A20">
            <w:pPr>
              <w:rPr>
                <w:rFonts w:asciiTheme="minorHAnsi" w:hAnsiTheme="minorHAnsi" w:cstheme="minorHAnsi"/>
                <w:sz w:val="20"/>
              </w:rPr>
            </w:pPr>
            <w:r w:rsidRPr="0015643A">
              <w:rPr>
                <w:rFonts w:asciiTheme="minorHAnsi" w:hAnsiTheme="minorHAnsi" w:cstheme="minorHAnsi"/>
                <w:sz w:val="20"/>
              </w:rPr>
              <w:t>R</w:t>
            </w:r>
          </w:p>
        </w:tc>
        <w:tc>
          <w:tcPr>
            <w:tcW w:w="927" w:type="dxa"/>
            <w:tcBorders>
              <w:top w:val="single" w:sz="4" w:space="0" w:color="auto"/>
              <w:left w:val="single" w:sz="4" w:space="0" w:color="auto"/>
              <w:bottom w:val="single" w:sz="4" w:space="0" w:color="auto"/>
              <w:right w:val="single" w:sz="4" w:space="0" w:color="auto"/>
            </w:tcBorders>
            <w:vAlign w:val="center"/>
          </w:tcPr>
          <w:p w14:paraId="7450D337" w14:textId="77777777" w:rsidR="0003173E" w:rsidRPr="0015643A" w:rsidRDefault="0003173E" w:rsidP="00F31A20">
            <w:pPr>
              <w:rPr>
                <w:rFonts w:asciiTheme="minorHAnsi" w:hAnsiTheme="minorHAnsi" w:cstheme="minorHAnsi"/>
                <w:sz w:val="20"/>
              </w:rPr>
            </w:pPr>
            <w:r w:rsidRPr="0015643A">
              <w:rPr>
                <w:rFonts w:asciiTheme="minorHAnsi" w:hAnsiTheme="minorHAnsi" w:cstheme="minorHAnsi"/>
                <w:sz w:val="20"/>
              </w:rPr>
              <w:t>R</w:t>
            </w:r>
          </w:p>
        </w:tc>
        <w:tc>
          <w:tcPr>
            <w:tcW w:w="1006" w:type="dxa"/>
            <w:tcBorders>
              <w:top w:val="single" w:sz="4" w:space="0" w:color="auto"/>
              <w:left w:val="single" w:sz="4" w:space="0" w:color="auto"/>
              <w:bottom w:val="single" w:sz="4" w:space="0" w:color="auto"/>
              <w:right w:val="single" w:sz="4" w:space="0" w:color="auto"/>
            </w:tcBorders>
            <w:vAlign w:val="center"/>
          </w:tcPr>
          <w:p w14:paraId="5BC3E82E" w14:textId="77777777" w:rsidR="0003173E" w:rsidRPr="0015643A" w:rsidRDefault="0003173E" w:rsidP="00F31A20">
            <w:pPr>
              <w:rPr>
                <w:rFonts w:asciiTheme="minorHAnsi" w:hAnsiTheme="minorHAnsi" w:cstheme="minorHAnsi"/>
                <w:sz w:val="20"/>
              </w:rPr>
            </w:pPr>
            <w:r w:rsidRPr="0015643A">
              <w:rPr>
                <w:rFonts w:asciiTheme="minorHAnsi" w:hAnsiTheme="minorHAnsi" w:cstheme="minorHAnsi"/>
                <w:sz w:val="20"/>
              </w:rPr>
              <w:t>R</w:t>
            </w:r>
          </w:p>
        </w:tc>
        <w:tc>
          <w:tcPr>
            <w:tcW w:w="2275" w:type="dxa"/>
            <w:tcBorders>
              <w:top w:val="nil"/>
              <w:left w:val="nil"/>
              <w:bottom w:val="single" w:sz="4" w:space="0" w:color="auto"/>
              <w:right w:val="single" w:sz="4" w:space="0" w:color="auto"/>
            </w:tcBorders>
            <w:vAlign w:val="center"/>
          </w:tcPr>
          <w:p w14:paraId="05AF08A7" w14:textId="77777777" w:rsidR="0003173E" w:rsidRPr="0015643A" w:rsidRDefault="0003173E" w:rsidP="00F31A20">
            <w:pPr>
              <w:rPr>
                <w:rFonts w:asciiTheme="minorHAnsi" w:hAnsiTheme="minorHAnsi" w:cstheme="minorHAnsi"/>
                <w:b/>
                <w:bCs/>
                <w:sz w:val="20"/>
              </w:rPr>
            </w:pPr>
            <w:r w:rsidRPr="0015643A">
              <w:rPr>
                <w:rFonts w:asciiTheme="minorHAnsi" w:hAnsiTheme="minorHAnsi" w:cstheme="minorHAnsi"/>
                <w:b/>
                <w:bCs/>
                <w:sz w:val="20"/>
              </w:rPr>
              <w:t>R</w:t>
            </w:r>
          </w:p>
        </w:tc>
      </w:tr>
      <w:tr w:rsidR="0003173E" w:rsidRPr="0015643A" w14:paraId="4103BC1C" w14:textId="77777777" w:rsidTr="00F31A20">
        <w:trPr>
          <w:trHeight w:val="255"/>
        </w:trPr>
        <w:tc>
          <w:tcPr>
            <w:tcW w:w="2406" w:type="dxa"/>
            <w:tcBorders>
              <w:top w:val="nil"/>
              <w:left w:val="single" w:sz="4" w:space="0" w:color="auto"/>
              <w:bottom w:val="single" w:sz="4" w:space="0" w:color="auto"/>
              <w:right w:val="single" w:sz="4" w:space="0" w:color="auto"/>
            </w:tcBorders>
            <w:noWrap/>
            <w:vAlign w:val="center"/>
          </w:tcPr>
          <w:p w14:paraId="37FD5F85" w14:textId="77777777" w:rsidR="0003173E" w:rsidRPr="0015643A" w:rsidRDefault="0003173E" w:rsidP="00F31A20">
            <w:pPr>
              <w:rPr>
                <w:rFonts w:asciiTheme="minorHAnsi" w:hAnsiTheme="minorHAnsi" w:cstheme="minorHAnsi"/>
                <w:sz w:val="20"/>
              </w:rPr>
            </w:pPr>
            <w:r w:rsidRPr="0015643A">
              <w:rPr>
                <w:rFonts w:asciiTheme="minorHAnsi" w:hAnsiTheme="minorHAnsi" w:cstheme="minorHAnsi"/>
                <w:sz w:val="20"/>
              </w:rPr>
              <w:t>Training</w:t>
            </w:r>
          </w:p>
        </w:tc>
        <w:tc>
          <w:tcPr>
            <w:tcW w:w="1220" w:type="dxa"/>
            <w:vMerge/>
            <w:tcBorders>
              <w:left w:val="nil"/>
              <w:right w:val="single" w:sz="4" w:space="0" w:color="auto"/>
            </w:tcBorders>
          </w:tcPr>
          <w:p w14:paraId="0E464A09" w14:textId="77777777" w:rsidR="0003173E" w:rsidRPr="0015643A" w:rsidRDefault="0003173E" w:rsidP="00F31A20">
            <w:pPr>
              <w:rPr>
                <w:rFonts w:asciiTheme="minorHAnsi" w:hAnsiTheme="minorHAnsi" w:cstheme="minorHAnsi"/>
                <w:sz w:val="20"/>
              </w:rPr>
            </w:pPr>
          </w:p>
        </w:tc>
        <w:tc>
          <w:tcPr>
            <w:tcW w:w="1160" w:type="dxa"/>
            <w:tcBorders>
              <w:top w:val="nil"/>
              <w:left w:val="single" w:sz="4" w:space="0" w:color="auto"/>
              <w:bottom w:val="single" w:sz="4" w:space="0" w:color="auto"/>
              <w:right w:val="single" w:sz="4" w:space="0" w:color="auto"/>
            </w:tcBorders>
            <w:vAlign w:val="center"/>
          </w:tcPr>
          <w:p w14:paraId="3992F125" w14:textId="77777777" w:rsidR="0003173E" w:rsidRPr="0015643A" w:rsidRDefault="0003173E" w:rsidP="00F31A20">
            <w:pPr>
              <w:rPr>
                <w:rFonts w:asciiTheme="minorHAnsi" w:hAnsiTheme="minorHAnsi" w:cstheme="minorHAnsi"/>
                <w:sz w:val="20"/>
              </w:rPr>
            </w:pPr>
          </w:p>
        </w:tc>
        <w:tc>
          <w:tcPr>
            <w:tcW w:w="1070" w:type="dxa"/>
            <w:tcBorders>
              <w:top w:val="nil"/>
              <w:left w:val="nil"/>
              <w:bottom w:val="single" w:sz="4" w:space="0" w:color="auto"/>
              <w:right w:val="single" w:sz="4" w:space="0" w:color="auto"/>
            </w:tcBorders>
            <w:vAlign w:val="center"/>
          </w:tcPr>
          <w:p w14:paraId="5539E2EB" w14:textId="77777777" w:rsidR="0003173E" w:rsidRPr="0015643A" w:rsidRDefault="0003173E" w:rsidP="00F31A20">
            <w:pPr>
              <w:rPr>
                <w:rFonts w:asciiTheme="minorHAnsi" w:hAnsiTheme="minorHAnsi" w:cstheme="minorHAnsi"/>
                <w:sz w:val="20"/>
              </w:rPr>
            </w:pPr>
          </w:p>
        </w:tc>
        <w:tc>
          <w:tcPr>
            <w:tcW w:w="979" w:type="dxa"/>
            <w:tcBorders>
              <w:top w:val="nil"/>
              <w:left w:val="nil"/>
              <w:bottom w:val="single" w:sz="4" w:space="0" w:color="auto"/>
              <w:right w:val="single" w:sz="4" w:space="0" w:color="auto"/>
            </w:tcBorders>
            <w:vAlign w:val="center"/>
          </w:tcPr>
          <w:p w14:paraId="28C34057" w14:textId="77777777" w:rsidR="0003173E" w:rsidRPr="0015643A" w:rsidRDefault="0003173E" w:rsidP="00F31A20">
            <w:pPr>
              <w:rPr>
                <w:rFonts w:asciiTheme="minorHAnsi" w:hAnsiTheme="minorHAnsi" w:cstheme="minorHAnsi"/>
                <w:sz w:val="20"/>
              </w:rPr>
            </w:pPr>
          </w:p>
        </w:tc>
        <w:tc>
          <w:tcPr>
            <w:tcW w:w="1054" w:type="dxa"/>
            <w:tcBorders>
              <w:top w:val="nil"/>
              <w:left w:val="nil"/>
              <w:bottom w:val="single" w:sz="4" w:space="0" w:color="auto"/>
              <w:right w:val="single" w:sz="4" w:space="0" w:color="auto"/>
            </w:tcBorders>
            <w:vAlign w:val="center"/>
          </w:tcPr>
          <w:p w14:paraId="658823D1" w14:textId="77777777" w:rsidR="0003173E" w:rsidRPr="0015643A" w:rsidRDefault="0003173E" w:rsidP="00F31A20">
            <w:pPr>
              <w:rPr>
                <w:rFonts w:asciiTheme="minorHAnsi" w:hAnsiTheme="minorHAnsi" w:cstheme="minorHAnsi"/>
                <w:sz w:val="20"/>
              </w:rPr>
            </w:pPr>
          </w:p>
        </w:tc>
        <w:tc>
          <w:tcPr>
            <w:tcW w:w="927" w:type="dxa"/>
            <w:tcBorders>
              <w:top w:val="nil"/>
              <w:left w:val="nil"/>
              <w:bottom w:val="single" w:sz="4" w:space="0" w:color="auto"/>
              <w:right w:val="single" w:sz="4" w:space="0" w:color="auto"/>
            </w:tcBorders>
            <w:vAlign w:val="center"/>
          </w:tcPr>
          <w:p w14:paraId="32D2FD71" w14:textId="77777777" w:rsidR="0003173E" w:rsidRPr="0015643A" w:rsidRDefault="0003173E" w:rsidP="00F31A20">
            <w:pPr>
              <w:rPr>
                <w:rFonts w:asciiTheme="minorHAnsi" w:hAnsiTheme="minorHAnsi" w:cstheme="minorHAnsi"/>
                <w:sz w:val="20"/>
              </w:rPr>
            </w:pPr>
          </w:p>
        </w:tc>
        <w:tc>
          <w:tcPr>
            <w:tcW w:w="1098" w:type="dxa"/>
            <w:tcBorders>
              <w:top w:val="single" w:sz="4" w:space="0" w:color="auto"/>
              <w:left w:val="nil"/>
              <w:bottom w:val="single" w:sz="4" w:space="0" w:color="auto"/>
              <w:right w:val="single" w:sz="4" w:space="0" w:color="auto"/>
            </w:tcBorders>
            <w:vAlign w:val="center"/>
          </w:tcPr>
          <w:p w14:paraId="63519CD5" w14:textId="77777777" w:rsidR="0003173E" w:rsidRPr="0015643A" w:rsidRDefault="0003173E" w:rsidP="00F31A20">
            <w:pPr>
              <w:rPr>
                <w:rFonts w:asciiTheme="minorHAnsi" w:hAnsiTheme="minorHAnsi" w:cstheme="minorHAnsi"/>
                <w:sz w:val="20"/>
              </w:rPr>
            </w:pPr>
          </w:p>
        </w:tc>
        <w:tc>
          <w:tcPr>
            <w:tcW w:w="931" w:type="dxa"/>
            <w:tcBorders>
              <w:top w:val="single" w:sz="4" w:space="0" w:color="auto"/>
              <w:left w:val="single" w:sz="4" w:space="0" w:color="auto"/>
              <w:bottom w:val="single" w:sz="4" w:space="0" w:color="auto"/>
              <w:right w:val="single" w:sz="4" w:space="0" w:color="auto"/>
            </w:tcBorders>
            <w:vAlign w:val="center"/>
          </w:tcPr>
          <w:p w14:paraId="4CFA8DD7" w14:textId="77777777" w:rsidR="0003173E" w:rsidRPr="0015643A" w:rsidRDefault="0003173E" w:rsidP="00F31A20">
            <w:pPr>
              <w:rPr>
                <w:rFonts w:asciiTheme="minorHAnsi" w:hAnsiTheme="minorHAnsi" w:cstheme="minorHAnsi"/>
                <w:sz w:val="20"/>
              </w:rPr>
            </w:pPr>
          </w:p>
        </w:tc>
        <w:tc>
          <w:tcPr>
            <w:tcW w:w="1108" w:type="dxa"/>
            <w:tcBorders>
              <w:top w:val="single" w:sz="4" w:space="0" w:color="auto"/>
              <w:left w:val="single" w:sz="4" w:space="0" w:color="auto"/>
              <w:bottom w:val="single" w:sz="4" w:space="0" w:color="auto"/>
              <w:right w:val="single" w:sz="4" w:space="0" w:color="auto"/>
            </w:tcBorders>
            <w:vAlign w:val="center"/>
          </w:tcPr>
          <w:p w14:paraId="4320519D" w14:textId="77777777" w:rsidR="0003173E" w:rsidRPr="0015643A" w:rsidRDefault="0003173E" w:rsidP="00F31A20">
            <w:pPr>
              <w:rPr>
                <w:rFonts w:asciiTheme="minorHAnsi" w:hAnsiTheme="minorHAnsi" w:cstheme="minorHAnsi"/>
                <w:sz w:val="20"/>
              </w:rPr>
            </w:pPr>
          </w:p>
        </w:tc>
        <w:tc>
          <w:tcPr>
            <w:tcW w:w="927" w:type="dxa"/>
            <w:tcBorders>
              <w:top w:val="single" w:sz="4" w:space="0" w:color="auto"/>
              <w:left w:val="single" w:sz="4" w:space="0" w:color="auto"/>
              <w:bottom w:val="single" w:sz="4" w:space="0" w:color="auto"/>
              <w:right w:val="single" w:sz="4" w:space="0" w:color="auto"/>
            </w:tcBorders>
            <w:vAlign w:val="center"/>
          </w:tcPr>
          <w:p w14:paraId="49E7CC13" w14:textId="77777777" w:rsidR="0003173E" w:rsidRPr="0015643A" w:rsidRDefault="0003173E" w:rsidP="00F31A20">
            <w:pPr>
              <w:rPr>
                <w:rFonts w:asciiTheme="minorHAnsi" w:hAnsiTheme="minorHAnsi" w:cstheme="minorHAnsi"/>
                <w:sz w:val="20"/>
              </w:rPr>
            </w:pPr>
          </w:p>
        </w:tc>
        <w:tc>
          <w:tcPr>
            <w:tcW w:w="1006" w:type="dxa"/>
            <w:tcBorders>
              <w:top w:val="single" w:sz="4" w:space="0" w:color="auto"/>
              <w:left w:val="single" w:sz="4" w:space="0" w:color="auto"/>
              <w:bottom w:val="single" w:sz="4" w:space="0" w:color="auto"/>
              <w:right w:val="single" w:sz="4" w:space="0" w:color="auto"/>
            </w:tcBorders>
            <w:vAlign w:val="center"/>
          </w:tcPr>
          <w:p w14:paraId="5C8CDF26" w14:textId="77777777" w:rsidR="0003173E" w:rsidRPr="0015643A" w:rsidRDefault="0003173E" w:rsidP="00F31A20">
            <w:pPr>
              <w:rPr>
                <w:rFonts w:asciiTheme="minorHAnsi" w:hAnsiTheme="minorHAnsi" w:cstheme="minorHAnsi"/>
                <w:sz w:val="20"/>
              </w:rPr>
            </w:pPr>
          </w:p>
        </w:tc>
        <w:tc>
          <w:tcPr>
            <w:tcW w:w="2275" w:type="dxa"/>
            <w:tcBorders>
              <w:top w:val="nil"/>
              <w:left w:val="nil"/>
              <w:bottom w:val="single" w:sz="4" w:space="0" w:color="auto"/>
              <w:right w:val="single" w:sz="4" w:space="0" w:color="auto"/>
            </w:tcBorders>
            <w:vAlign w:val="center"/>
          </w:tcPr>
          <w:p w14:paraId="2359A460" w14:textId="77777777" w:rsidR="0003173E" w:rsidRPr="0015643A" w:rsidRDefault="0003173E" w:rsidP="00F31A20">
            <w:pPr>
              <w:rPr>
                <w:rFonts w:asciiTheme="minorHAnsi" w:hAnsiTheme="minorHAnsi" w:cstheme="minorHAnsi"/>
                <w:b/>
                <w:bCs/>
                <w:sz w:val="20"/>
              </w:rPr>
            </w:pPr>
          </w:p>
        </w:tc>
      </w:tr>
      <w:tr w:rsidR="0003173E" w:rsidRPr="0015643A" w14:paraId="27763A5C" w14:textId="77777777" w:rsidTr="00F31A20">
        <w:trPr>
          <w:trHeight w:val="255"/>
        </w:trPr>
        <w:tc>
          <w:tcPr>
            <w:tcW w:w="2406" w:type="dxa"/>
            <w:tcBorders>
              <w:top w:val="nil"/>
              <w:left w:val="single" w:sz="4" w:space="0" w:color="auto"/>
              <w:bottom w:val="single" w:sz="4" w:space="0" w:color="auto"/>
              <w:right w:val="single" w:sz="4" w:space="0" w:color="auto"/>
            </w:tcBorders>
            <w:noWrap/>
            <w:vAlign w:val="center"/>
            <w:hideMark/>
          </w:tcPr>
          <w:p w14:paraId="475451B8" w14:textId="77777777" w:rsidR="0003173E" w:rsidRPr="0015643A" w:rsidRDefault="0003173E" w:rsidP="00F31A20">
            <w:pPr>
              <w:rPr>
                <w:rFonts w:asciiTheme="minorHAnsi" w:hAnsiTheme="minorHAnsi" w:cstheme="minorHAnsi"/>
                <w:b/>
                <w:bCs/>
                <w:sz w:val="20"/>
              </w:rPr>
            </w:pPr>
            <w:r w:rsidRPr="0015643A">
              <w:rPr>
                <w:rFonts w:asciiTheme="minorHAnsi" w:hAnsiTheme="minorHAnsi" w:cstheme="minorHAnsi"/>
                <w:b/>
                <w:bCs/>
                <w:sz w:val="20"/>
              </w:rPr>
              <w:t>Subtotal (VAT Excl.)</w:t>
            </w:r>
          </w:p>
        </w:tc>
        <w:tc>
          <w:tcPr>
            <w:tcW w:w="1220" w:type="dxa"/>
            <w:vMerge/>
            <w:tcBorders>
              <w:left w:val="nil"/>
              <w:right w:val="single" w:sz="4" w:space="0" w:color="auto"/>
            </w:tcBorders>
          </w:tcPr>
          <w:p w14:paraId="08CFC7A1" w14:textId="77777777" w:rsidR="0003173E" w:rsidRPr="0015643A" w:rsidRDefault="0003173E" w:rsidP="00F31A20">
            <w:pPr>
              <w:rPr>
                <w:rFonts w:asciiTheme="minorHAnsi" w:hAnsiTheme="minorHAnsi" w:cstheme="minorHAnsi"/>
                <w:sz w:val="20"/>
              </w:rPr>
            </w:pPr>
          </w:p>
        </w:tc>
        <w:tc>
          <w:tcPr>
            <w:tcW w:w="1160" w:type="dxa"/>
            <w:tcBorders>
              <w:top w:val="nil"/>
              <w:left w:val="single" w:sz="4" w:space="0" w:color="auto"/>
              <w:bottom w:val="single" w:sz="4" w:space="0" w:color="auto"/>
              <w:right w:val="single" w:sz="4" w:space="0" w:color="auto"/>
            </w:tcBorders>
            <w:vAlign w:val="center"/>
            <w:hideMark/>
          </w:tcPr>
          <w:p w14:paraId="262A1F6A" w14:textId="77777777" w:rsidR="0003173E" w:rsidRPr="0015643A" w:rsidRDefault="0003173E" w:rsidP="00F31A20">
            <w:pPr>
              <w:rPr>
                <w:rFonts w:asciiTheme="minorHAnsi" w:hAnsiTheme="minorHAnsi" w:cstheme="minorHAnsi"/>
                <w:sz w:val="20"/>
              </w:rPr>
            </w:pPr>
            <w:r w:rsidRPr="0015643A">
              <w:rPr>
                <w:rFonts w:asciiTheme="minorHAnsi" w:hAnsiTheme="minorHAnsi" w:cstheme="minorHAnsi"/>
                <w:sz w:val="20"/>
              </w:rPr>
              <w:t>R</w:t>
            </w:r>
          </w:p>
        </w:tc>
        <w:tc>
          <w:tcPr>
            <w:tcW w:w="1070" w:type="dxa"/>
            <w:tcBorders>
              <w:top w:val="nil"/>
              <w:left w:val="nil"/>
              <w:bottom w:val="single" w:sz="4" w:space="0" w:color="auto"/>
              <w:right w:val="single" w:sz="4" w:space="0" w:color="auto"/>
            </w:tcBorders>
            <w:vAlign w:val="center"/>
            <w:hideMark/>
          </w:tcPr>
          <w:p w14:paraId="3903FAA1" w14:textId="77777777" w:rsidR="0003173E" w:rsidRPr="0015643A" w:rsidRDefault="0003173E" w:rsidP="00F31A20">
            <w:pPr>
              <w:rPr>
                <w:rFonts w:asciiTheme="minorHAnsi" w:hAnsiTheme="minorHAnsi" w:cstheme="minorHAnsi"/>
                <w:sz w:val="20"/>
              </w:rPr>
            </w:pPr>
            <w:r w:rsidRPr="0015643A">
              <w:rPr>
                <w:rFonts w:asciiTheme="minorHAnsi" w:hAnsiTheme="minorHAnsi" w:cstheme="minorHAnsi"/>
                <w:sz w:val="20"/>
              </w:rPr>
              <w:t>R</w:t>
            </w:r>
          </w:p>
        </w:tc>
        <w:tc>
          <w:tcPr>
            <w:tcW w:w="979" w:type="dxa"/>
            <w:tcBorders>
              <w:top w:val="nil"/>
              <w:left w:val="nil"/>
              <w:bottom w:val="single" w:sz="4" w:space="0" w:color="auto"/>
              <w:right w:val="single" w:sz="4" w:space="0" w:color="auto"/>
            </w:tcBorders>
            <w:vAlign w:val="center"/>
            <w:hideMark/>
          </w:tcPr>
          <w:p w14:paraId="68B2B326" w14:textId="77777777" w:rsidR="0003173E" w:rsidRPr="0015643A" w:rsidRDefault="0003173E" w:rsidP="00F31A20">
            <w:pPr>
              <w:rPr>
                <w:rFonts w:asciiTheme="minorHAnsi" w:hAnsiTheme="minorHAnsi" w:cstheme="minorHAnsi"/>
                <w:sz w:val="20"/>
              </w:rPr>
            </w:pPr>
            <w:r w:rsidRPr="0015643A">
              <w:rPr>
                <w:rFonts w:asciiTheme="minorHAnsi" w:hAnsiTheme="minorHAnsi" w:cstheme="minorHAnsi"/>
                <w:sz w:val="20"/>
              </w:rPr>
              <w:t>R</w:t>
            </w:r>
          </w:p>
        </w:tc>
        <w:tc>
          <w:tcPr>
            <w:tcW w:w="1054" w:type="dxa"/>
            <w:tcBorders>
              <w:top w:val="nil"/>
              <w:left w:val="nil"/>
              <w:bottom w:val="single" w:sz="4" w:space="0" w:color="auto"/>
              <w:right w:val="single" w:sz="4" w:space="0" w:color="auto"/>
            </w:tcBorders>
            <w:vAlign w:val="center"/>
            <w:hideMark/>
          </w:tcPr>
          <w:p w14:paraId="2A8FAFA5" w14:textId="77777777" w:rsidR="0003173E" w:rsidRPr="0015643A" w:rsidRDefault="0003173E" w:rsidP="00F31A20">
            <w:pPr>
              <w:rPr>
                <w:rFonts w:asciiTheme="minorHAnsi" w:hAnsiTheme="minorHAnsi" w:cstheme="minorHAnsi"/>
                <w:sz w:val="20"/>
              </w:rPr>
            </w:pPr>
            <w:r w:rsidRPr="0015643A">
              <w:rPr>
                <w:rFonts w:asciiTheme="minorHAnsi" w:hAnsiTheme="minorHAnsi" w:cstheme="minorHAnsi"/>
                <w:sz w:val="20"/>
              </w:rPr>
              <w:t>R</w:t>
            </w:r>
          </w:p>
        </w:tc>
        <w:tc>
          <w:tcPr>
            <w:tcW w:w="927" w:type="dxa"/>
            <w:tcBorders>
              <w:top w:val="nil"/>
              <w:left w:val="nil"/>
              <w:bottom w:val="single" w:sz="4" w:space="0" w:color="auto"/>
              <w:right w:val="single" w:sz="4" w:space="0" w:color="auto"/>
            </w:tcBorders>
            <w:vAlign w:val="center"/>
            <w:hideMark/>
          </w:tcPr>
          <w:p w14:paraId="65520390" w14:textId="77777777" w:rsidR="0003173E" w:rsidRPr="0015643A" w:rsidRDefault="0003173E" w:rsidP="00F31A20">
            <w:pPr>
              <w:rPr>
                <w:rFonts w:asciiTheme="minorHAnsi" w:hAnsiTheme="minorHAnsi" w:cstheme="minorHAnsi"/>
                <w:sz w:val="20"/>
              </w:rPr>
            </w:pPr>
            <w:r w:rsidRPr="0015643A">
              <w:rPr>
                <w:rFonts w:asciiTheme="minorHAnsi" w:hAnsiTheme="minorHAnsi" w:cstheme="minorHAnsi"/>
                <w:sz w:val="20"/>
              </w:rPr>
              <w:t>R</w:t>
            </w:r>
          </w:p>
        </w:tc>
        <w:tc>
          <w:tcPr>
            <w:tcW w:w="1098" w:type="dxa"/>
            <w:tcBorders>
              <w:top w:val="single" w:sz="4" w:space="0" w:color="auto"/>
              <w:left w:val="nil"/>
              <w:bottom w:val="single" w:sz="4" w:space="0" w:color="auto"/>
              <w:right w:val="single" w:sz="4" w:space="0" w:color="auto"/>
            </w:tcBorders>
            <w:vAlign w:val="center"/>
          </w:tcPr>
          <w:p w14:paraId="165F951D" w14:textId="77777777" w:rsidR="0003173E" w:rsidRPr="0015643A" w:rsidRDefault="0003173E" w:rsidP="00F31A20">
            <w:pPr>
              <w:rPr>
                <w:rFonts w:asciiTheme="minorHAnsi" w:hAnsiTheme="minorHAnsi" w:cstheme="minorHAnsi"/>
                <w:sz w:val="20"/>
              </w:rPr>
            </w:pPr>
            <w:r w:rsidRPr="0015643A">
              <w:rPr>
                <w:rFonts w:asciiTheme="minorHAnsi" w:hAnsiTheme="minorHAnsi" w:cstheme="minorHAnsi"/>
                <w:sz w:val="20"/>
              </w:rPr>
              <w:t>R</w:t>
            </w:r>
          </w:p>
        </w:tc>
        <w:tc>
          <w:tcPr>
            <w:tcW w:w="931" w:type="dxa"/>
            <w:tcBorders>
              <w:top w:val="single" w:sz="4" w:space="0" w:color="auto"/>
              <w:left w:val="single" w:sz="4" w:space="0" w:color="auto"/>
              <w:bottom w:val="single" w:sz="4" w:space="0" w:color="auto"/>
              <w:right w:val="single" w:sz="4" w:space="0" w:color="auto"/>
            </w:tcBorders>
            <w:vAlign w:val="center"/>
          </w:tcPr>
          <w:p w14:paraId="6BE83F4B" w14:textId="77777777" w:rsidR="0003173E" w:rsidRPr="0015643A" w:rsidRDefault="0003173E" w:rsidP="00F31A20">
            <w:pPr>
              <w:rPr>
                <w:rFonts w:asciiTheme="minorHAnsi" w:hAnsiTheme="minorHAnsi" w:cstheme="minorHAnsi"/>
                <w:sz w:val="20"/>
              </w:rPr>
            </w:pPr>
            <w:r w:rsidRPr="0015643A">
              <w:rPr>
                <w:rFonts w:asciiTheme="minorHAnsi" w:hAnsiTheme="minorHAnsi" w:cstheme="minorHAnsi"/>
                <w:sz w:val="20"/>
              </w:rPr>
              <w:t>R</w:t>
            </w:r>
          </w:p>
        </w:tc>
        <w:tc>
          <w:tcPr>
            <w:tcW w:w="1108" w:type="dxa"/>
            <w:tcBorders>
              <w:top w:val="single" w:sz="4" w:space="0" w:color="auto"/>
              <w:left w:val="single" w:sz="4" w:space="0" w:color="auto"/>
              <w:bottom w:val="single" w:sz="4" w:space="0" w:color="auto"/>
              <w:right w:val="single" w:sz="4" w:space="0" w:color="auto"/>
            </w:tcBorders>
            <w:vAlign w:val="center"/>
          </w:tcPr>
          <w:p w14:paraId="47D0FE35" w14:textId="77777777" w:rsidR="0003173E" w:rsidRPr="0015643A" w:rsidRDefault="0003173E" w:rsidP="00F31A20">
            <w:pPr>
              <w:rPr>
                <w:rFonts w:asciiTheme="minorHAnsi" w:hAnsiTheme="minorHAnsi" w:cstheme="minorHAnsi"/>
                <w:sz w:val="20"/>
              </w:rPr>
            </w:pPr>
            <w:r w:rsidRPr="0015643A">
              <w:rPr>
                <w:rFonts w:asciiTheme="minorHAnsi" w:hAnsiTheme="minorHAnsi" w:cstheme="minorHAnsi"/>
                <w:sz w:val="20"/>
              </w:rPr>
              <w:t>R</w:t>
            </w:r>
          </w:p>
        </w:tc>
        <w:tc>
          <w:tcPr>
            <w:tcW w:w="927" w:type="dxa"/>
            <w:tcBorders>
              <w:top w:val="single" w:sz="4" w:space="0" w:color="auto"/>
              <w:left w:val="single" w:sz="4" w:space="0" w:color="auto"/>
              <w:bottom w:val="single" w:sz="4" w:space="0" w:color="auto"/>
              <w:right w:val="single" w:sz="4" w:space="0" w:color="auto"/>
            </w:tcBorders>
            <w:vAlign w:val="center"/>
          </w:tcPr>
          <w:p w14:paraId="37B508B4" w14:textId="77777777" w:rsidR="0003173E" w:rsidRPr="0015643A" w:rsidRDefault="0003173E" w:rsidP="00F31A20">
            <w:pPr>
              <w:rPr>
                <w:rFonts w:asciiTheme="minorHAnsi" w:hAnsiTheme="minorHAnsi" w:cstheme="minorHAnsi"/>
                <w:sz w:val="20"/>
              </w:rPr>
            </w:pPr>
            <w:r w:rsidRPr="0015643A">
              <w:rPr>
                <w:rFonts w:asciiTheme="minorHAnsi" w:hAnsiTheme="minorHAnsi" w:cstheme="minorHAnsi"/>
                <w:sz w:val="20"/>
              </w:rPr>
              <w:t>R</w:t>
            </w:r>
          </w:p>
        </w:tc>
        <w:tc>
          <w:tcPr>
            <w:tcW w:w="1006" w:type="dxa"/>
            <w:tcBorders>
              <w:top w:val="single" w:sz="4" w:space="0" w:color="auto"/>
              <w:left w:val="single" w:sz="4" w:space="0" w:color="auto"/>
              <w:bottom w:val="single" w:sz="4" w:space="0" w:color="auto"/>
              <w:right w:val="single" w:sz="4" w:space="0" w:color="auto"/>
            </w:tcBorders>
            <w:vAlign w:val="center"/>
            <w:hideMark/>
          </w:tcPr>
          <w:p w14:paraId="371BA5E0" w14:textId="77777777" w:rsidR="0003173E" w:rsidRPr="0015643A" w:rsidRDefault="0003173E" w:rsidP="00F31A20">
            <w:pPr>
              <w:rPr>
                <w:rFonts w:asciiTheme="minorHAnsi" w:hAnsiTheme="minorHAnsi" w:cstheme="minorHAnsi"/>
                <w:sz w:val="20"/>
              </w:rPr>
            </w:pPr>
            <w:r w:rsidRPr="0015643A">
              <w:rPr>
                <w:rFonts w:asciiTheme="minorHAnsi" w:hAnsiTheme="minorHAnsi" w:cstheme="minorHAnsi"/>
                <w:sz w:val="20"/>
              </w:rPr>
              <w:t>R</w:t>
            </w:r>
          </w:p>
        </w:tc>
        <w:tc>
          <w:tcPr>
            <w:tcW w:w="2275" w:type="dxa"/>
            <w:tcBorders>
              <w:top w:val="nil"/>
              <w:left w:val="nil"/>
              <w:bottom w:val="single" w:sz="4" w:space="0" w:color="auto"/>
              <w:right w:val="single" w:sz="4" w:space="0" w:color="auto"/>
            </w:tcBorders>
            <w:vAlign w:val="center"/>
            <w:hideMark/>
          </w:tcPr>
          <w:p w14:paraId="3AB75CF7" w14:textId="77777777" w:rsidR="0003173E" w:rsidRPr="0015643A" w:rsidRDefault="0003173E" w:rsidP="00F31A20">
            <w:pPr>
              <w:rPr>
                <w:rFonts w:asciiTheme="minorHAnsi" w:hAnsiTheme="minorHAnsi" w:cstheme="minorHAnsi"/>
                <w:b/>
                <w:bCs/>
                <w:sz w:val="20"/>
              </w:rPr>
            </w:pPr>
            <w:r w:rsidRPr="0015643A">
              <w:rPr>
                <w:rFonts w:asciiTheme="minorHAnsi" w:hAnsiTheme="minorHAnsi" w:cstheme="minorHAnsi"/>
                <w:b/>
                <w:bCs/>
                <w:sz w:val="20"/>
              </w:rPr>
              <w:t>R</w:t>
            </w:r>
          </w:p>
        </w:tc>
      </w:tr>
      <w:tr w:rsidR="0003173E" w:rsidRPr="0015643A" w14:paraId="01ADA934" w14:textId="77777777" w:rsidTr="00F31A20">
        <w:trPr>
          <w:trHeight w:val="255"/>
        </w:trPr>
        <w:tc>
          <w:tcPr>
            <w:tcW w:w="2406" w:type="dxa"/>
            <w:tcBorders>
              <w:top w:val="single" w:sz="4" w:space="0" w:color="auto"/>
              <w:left w:val="single" w:sz="4" w:space="0" w:color="auto"/>
              <w:bottom w:val="single" w:sz="4" w:space="0" w:color="auto"/>
              <w:right w:val="single" w:sz="4" w:space="0" w:color="auto"/>
            </w:tcBorders>
            <w:noWrap/>
            <w:vAlign w:val="center"/>
            <w:hideMark/>
          </w:tcPr>
          <w:p w14:paraId="7DA9B1F6" w14:textId="77777777" w:rsidR="0003173E" w:rsidRPr="0015643A" w:rsidRDefault="0003173E" w:rsidP="00F31A20">
            <w:pPr>
              <w:rPr>
                <w:rFonts w:asciiTheme="minorHAnsi" w:hAnsiTheme="minorHAnsi" w:cstheme="minorHAnsi"/>
                <w:b/>
                <w:bCs/>
                <w:sz w:val="20"/>
              </w:rPr>
            </w:pPr>
            <w:r w:rsidRPr="0015643A">
              <w:rPr>
                <w:rFonts w:asciiTheme="minorHAnsi" w:hAnsiTheme="minorHAnsi" w:cstheme="minorHAnsi"/>
                <w:b/>
                <w:bCs/>
                <w:sz w:val="20"/>
              </w:rPr>
              <w:t>VAT (15%)</w:t>
            </w:r>
          </w:p>
        </w:tc>
        <w:tc>
          <w:tcPr>
            <w:tcW w:w="1220" w:type="dxa"/>
            <w:vMerge/>
            <w:tcBorders>
              <w:left w:val="nil"/>
              <w:right w:val="single" w:sz="4" w:space="0" w:color="auto"/>
            </w:tcBorders>
          </w:tcPr>
          <w:p w14:paraId="721D22B3" w14:textId="77777777" w:rsidR="0003173E" w:rsidRPr="0015643A" w:rsidRDefault="0003173E" w:rsidP="00F31A20">
            <w:pPr>
              <w:rPr>
                <w:rFonts w:asciiTheme="minorHAnsi" w:hAnsiTheme="minorHAnsi" w:cstheme="minorHAnsi"/>
                <w:sz w:val="20"/>
              </w:rPr>
            </w:pPr>
          </w:p>
        </w:tc>
        <w:tc>
          <w:tcPr>
            <w:tcW w:w="1160" w:type="dxa"/>
            <w:tcBorders>
              <w:top w:val="single" w:sz="4" w:space="0" w:color="auto"/>
              <w:left w:val="single" w:sz="4" w:space="0" w:color="auto"/>
              <w:bottom w:val="single" w:sz="4" w:space="0" w:color="auto"/>
              <w:right w:val="single" w:sz="4" w:space="0" w:color="auto"/>
            </w:tcBorders>
            <w:vAlign w:val="center"/>
            <w:hideMark/>
          </w:tcPr>
          <w:p w14:paraId="62C92270" w14:textId="77777777" w:rsidR="0003173E" w:rsidRPr="0015643A" w:rsidRDefault="0003173E" w:rsidP="00F31A20">
            <w:pPr>
              <w:rPr>
                <w:rFonts w:asciiTheme="minorHAnsi" w:hAnsiTheme="minorHAnsi" w:cstheme="minorHAnsi"/>
                <w:sz w:val="20"/>
              </w:rPr>
            </w:pPr>
            <w:r w:rsidRPr="0015643A">
              <w:rPr>
                <w:rFonts w:asciiTheme="minorHAnsi" w:hAnsiTheme="minorHAnsi" w:cstheme="minorHAnsi"/>
                <w:sz w:val="20"/>
              </w:rPr>
              <w:t>R</w:t>
            </w:r>
          </w:p>
        </w:tc>
        <w:tc>
          <w:tcPr>
            <w:tcW w:w="1070" w:type="dxa"/>
            <w:tcBorders>
              <w:top w:val="single" w:sz="4" w:space="0" w:color="auto"/>
              <w:left w:val="nil"/>
              <w:bottom w:val="single" w:sz="4" w:space="0" w:color="auto"/>
              <w:right w:val="single" w:sz="4" w:space="0" w:color="auto"/>
            </w:tcBorders>
            <w:vAlign w:val="center"/>
            <w:hideMark/>
          </w:tcPr>
          <w:p w14:paraId="593B14CD" w14:textId="77777777" w:rsidR="0003173E" w:rsidRPr="0015643A" w:rsidRDefault="0003173E" w:rsidP="00F31A20">
            <w:pPr>
              <w:rPr>
                <w:rFonts w:asciiTheme="minorHAnsi" w:hAnsiTheme="minorHAnsi" w:cstheme="minorHAnsi"/>
                <w:sz w:val="20"/>
              </w:rPr>
            </w:pPr>
            <w:r w:rsidRPr="0015643A">
              <w:rPr>
                <w:rFonts w:asciiTheme="minorHAnsi" w:hAnsiTheme="minorHAnsi" w:cstheme="minorHAnsi"/>
                <w:sz w:val="20"/>
              </w:rPr>
              <w:t>R</w:t>
            </w:r>
          </w:p>
        </w:tc>
        <w:tc>
          <w:tcPr>
            <w:tcW w:w="979" w:type="dxa"/>
            <w:tcBorders>
              <w:top w:val="single" w:sz="4" w:space="0" w:color="auto"/>
              <w:left w:val="nil"/>
              <w:bottom w:val="single" w:sz="4" w:space="0" w:color="auto"/>
              <w:right w:val="single" w:sz="4" w:space="0" w:color="auto"/>
            </w:tcBorders>
            <w:vAlign w:val="center"/>
            <w:hideMark/>
          </w:tcPr>
          <w:p w14:paraId="4A99EED0" w14:textId="77777777" w:rsidR="0003173E" w:rsidRPr="0015643A" w:rsidRDefault="0003173E" w:rsidP="00F31A20">
            <w:pPr>
              <w:rPr>
                <w:rFonts w:asciiTheme="minorHAnsi" w:hAnsiTheme="minorHAnsi" w:cstheme="minorHAnsi"/>
                <w:sz w:val="20"/>
              </w:rPr>
            </w:pPr>
            <w:r w:rsidRPr="0015643A">
              <w:rPr>
                <w:rFonts w:asciiTheme="minorHAnsi" w:hAnsiTheme="minorHAnsi" w:cstheme="minorHAnsi"/>
                <w:sz w:val="20"/>
              </w:rPr>
              <w:t>R</w:t>
            </w:r>
          </w:p>
        </w:tc>
        <w:tc>
          <w:tcPr>
            <w:tcW w:w="1054" w:type="dxa"/>
            <w:tcBorders>
              <w:top w:val="single" w:sz="4" w:space="0" w:color="auto"/>
              <w:left w:val="nil"/>
              <w:bottom w:val="single" w:sz="4" w:space="0" w:color="auto"/>
              <w:right w:val="single" w:sz="4" w:space="0" w:color="auto"/>
            </w:tcBorders>
            <w:vAlign w:val="center"/>
            <w:hideMark/>
          </w:tcPr>
          <w:p w14:paraId="0E6B8273" w14:textId="77777777" w:rsidR="0003173E" w:rsidRPr="0015643A" w:rsidRDefault="0003173E" w:rsidP="00F31A20">
            <w:pPr>
              <w:rPr>
                <w:rFonts w:asciiTheme="minorHAnsi" w:hAnsiTheme="minorHAnsi" w:cstheme="minorHAnsi"/>
                <w:sz w:val="20"/>
              </w:rPr>
            </w:pPr>
            <w:r w:rsidRPr="0015643A">
              <w:rPr>
                <w:rFonts w:asciiTheme="minorHAnsi" w:hAnsiTheme="minorHAnsi" w:cstheme="minorHAnsi"/>
                <w:sz w:val="20"/>
              </w:rPr>
              <w:t>R</w:t>
            </w:r>
          </w:p>
        </w:tc>
        <w:tc>
          <w:tcPr>
            <w:tcW w:w="927" w:type="dxa"/>
            <w:tcBorders>
              <w:top w:val="single" w:sz="4" w:space="0" w:color="auto"/>
              <w:left w:val="nil"/>
              <w:bottom w:val="single" w:sz="4" w:space="0" w:color="auto"/>
              <w:right w:val="single" w:sz="4" w:space="0" w:color="auto"/>
            </w:tcBorders>
            <w:vAlign w:val="center"/>
            <w:hideMark/>
          </w:tcPr>
          <w:p w14:paraId="4D7823EF" w14:textId="77777777" w:rsidR="0003173E" w:rsidRPr="0015643A" w:rsidRDefault="0003173E" w:rsidP="00F31A20">
            <w:pPr>
              <w:rPr>
                <w:rFonts w:asciiTheme="minorHAnsi" w:hAnsiTheme="minorHAnsi" w:cstheme="minorHAnsi"/>
                <w:sz w:val="20"/>
              </w:rPr>
            </w:pPr>
            <w:r w:rsidRPr="0015643A">
              <w:rPr>
                <w:rFonts w:asciiTheme="minorHAnsi" w:hAnsiTheme="minorHAnsi" w:cstheme="minorHAnsi"/>
                <w:sz w:val="20"/>
              </w:rPr>
              <w:t>R</w:t>
            </w:r>
          </w:p>
        </w:tc>
        <w:tc>
          <w:tcPr>
            <w:tcW w:w="1098" w:type="dxa"/>
            <w:tcBorders>
              <w:top w:val="single" w:sz="4" w:space="0" w:color="auto"/>
              <w:left w:val="nil"/>
              <w:bottom w:val="single" w:sz="4" w:space="0" w:color="auto"/>
              <w:right w:val="single" w:sz="4" w:space="0" w:color="auto"/>
            </w:tcBorders>
            <w:vAlign w:val="center"/>
          </w:tcPr>
          <w:p w14:paraId="15075D78" w14:textId="77777777" w:rsidR="0003173E" w:rsidRPr="0015643A" w:rsidRDefault="0003173E" w:rsidP="00F31A20">
            <w:pPr>
              <w:rPr>
                <w:rFonts w:asciiTheme="minorHAnsi" w:hAnsiTheme="minorHAnsi" w:cstheme="minorHAnsi"/>
                <w:sz w:val="20"/>
              </w:rPr>
            </w:pPr>
            <w:r w:rsidRPr="0015643A">
              <w:rPr>
                <w:rFonts w:asciiTheme="minorHAnsi" w:hAnsiTheme="minorHAnsi" w:cstheme="minorHAnsi"/>
                <w:sz w:val="20"/>
              </w:rPr>
              <w:t>R</w:t>
            </w:r>
          </w:p>
        </w:tc>
        <w:tc>
          <w:tcPr>
            <w:tcW w:w="931" w:type="dxa"/>
            <w:tcBorders>
              <w:top w:val="single" w:sz="4" w:space="0" w:color="auto"/>
              <w:left w:val="single" w:sz="4" w:space="0" w:color="auto"/>
              <w:bottom w:val="single" w:sz="4" w:space="0" w:color="auto"/>
              <w:right w:val="single" w:sz="4" w:space="0" w:color="auto"/>
            </w:tcBorders>
            <w:vAlign w:val="center"/>
          </w:tcPr>
          <w:p w14:paraId="56998FAC" w14:textId="77777777" w:rsidR="0003173E" w:rsidRPr="0015643A" w:rsidRDefault="0003173E" w:rsidP="00F31A20">
            <w:pPr>
              <w:rPr>
                <w:rFonts w:asciiTheme="minorHAnsi" w:hAnsiTheme="minorHAnsi" w:cstheme="minorHAnsi"/>
                <w:sz w:val="20"/>
              </w:rPr>
            </w:pPr>
            <w:r w:rsidRPr="0015643A">
              <w:rPr>
                <w:rFonts w:asciiTheme="minorHAnsi" w:hAnsiTheme="minorHAnsi" w:cstheme="minorHAnsi"/>
                <w:sz w:val="20"/>
              </w:rPr>
              <w:t>R</w:t>
            </w:r>
          </w:p>
        </w:tc>
        <w:tc>
          <w:tcPr>
            <w:tcW w:w="1108" w:type="dxa"/>
            <w:tcBorders>
              <w:top w:val="single" w:sz="4" w:space="0" w:color="auto"/>
              <w:left w:val="single" w:sz="4" w:space="0" w:color="auto"/>
              <w:bottom w:val="single" w:sz="4" w:space="0" w:color="auto"/>
              <w:right w:val="single" w:sz="4" w:space="0" w:color="auto"/>
            </w:tcBorders>
            <w:vAlign w:val="center"/>
          </w:tcPr>
          <w:p w14:paraId="5C299379" w14:textId="77777777" w:rsidR="0003173E" w:rsidRPr="0015643A" w:rsidRDefault="0003173E" w:rsidP="00F31A20">
            <w:pPr>
              <w:rPr>
                <w:rFonts w:asciiTheme="minorHAnsi" w:hAnsiTheme="minorHAnsi" w:cstheme="minorHAnsi"/>
                <w:sz w:val="20"/>
              </w:rPr>
            </w:pPr>
            <w:r w:rsidRPr="0015643A">
              <w:rPr>
                <w:rFonts w:asciiTheme="minorHAnsi" w:hAnsiTheme="minorHAnsi" w:cstheme="minorHAnsi"/>
                <w:sz w:val="20"/>
              </w:rPr>
              <w:t>R</w:t>
            </w:r>
          </w:p>
        </w:tc>
        <w:tc>
          <w:tcPr>
            <w:tcW w:w="927" w:type="dxa"/>
            <w:tcBorders>
              <w:top w:val="single" w:sz="4" w:space="0" w:color="auto"/>
              <w:left w:val="single" w:sz="4" w:space="0" w:color="auto"/>
              <w:bottom w:val="single" w:sz="4" w:space="0" w:color="auto"/>
              <w:right w:val="single" w:sz="4" w:space="0" w:color="auto"/>
            </w:tcBorders>
            <w:vAlign w:val="center"/>
          </w:tcPr>
          <w:p w14:paraId="420B6891" w14:textId="77777777" w:rsidR="0003173E" w:rsidRPr="0015643A" w:rsidRDefault="0003173E" w:rsidP="00F31A20">
            <w:pPr>
              <w:rPr>
                <w:rFonts w:asciiTheme="minorHAnsi" w:hAnsiTheme="minorHAnsi" w:cstheme="minorHAnsi"/>
                <w:sz w:val="20"/>
              </w:rPr>
            </w:pPr>
            <w:r w:rsidRPr="0015643A">
              <w:rPr>
                <w:rFonts w:asciiTheme="minorHAnsi" w:hAnsiTheme="minorHAnsi" w:cstheme="minorHAnsi"/>
                <w:sz w:val="20"/>
              </w:rPr>
              <w:t>R</w:t>
            </w:r>
          </w:p>
        </w:tc>
        <w:tc>
          <w:tcPr>
            <w:tcW w:w="1006" w:type="dxa"/>
            <w:tcBorders>
              <w:top w:val="single" w:sz="4" w:space="0" w:color="auto"/>
              <w:left w:val="single" w:sz="4" w:space="0" w:color="auto"/>
              <w:bottom w:val="single" w:sz="4" w:space="0" w:color="auto"/>
              <w:right w:val="single" w:sz="4" w:space="0" w:color="auto"/>
            </w:tcBorders>
            <w:vAlign w:val="center"/>
            <w:hideMark/>
          </w:tcPr>
          <w:p w14:paraId="4AB753D3" w14:textId="77777777" w:rsidR="0003173E" w:rsidRPr="0015643A" w:rsidRDefault="0003173E" w:rsidP="00F31A20">
            <w:pPr>
              <w:rPr>
                <w:rFonts w:asciiTheme="minorHAnsi" w:hAnsiTheme="minorHAnsi" w:cstheme="minorHAnsi"/>
                <w:sz w:val="20"/>
              </w:rPr>
            </w:pPr>
            <w:r w:rsidRPr="0015643A">
              <w:rPr>
                <w:rFonts w:asciiTheme="minorHAnsi" w:hAnsiTheme="minorHAnsi" w:cstheme="minorHAnsi"/>
                <w:sz w:val="20"/>
              </w:rPr>
              <w:t>R</w:t>
            </w:r>
          </w:p>
        </w:tc>
        <w:tc>
          <w:tcPr>
            <w:tcW w:w="2275" w:type="dxa"/>
            <w:tcBorders>
              <w:top w:val="single" w:sz="4" w:space="0" w:color="auto"/>
              <w:left w:val="nil"/>
              <w:bottom w:val="single" w:sz="4" w:space="0" w:color="auto"/>
              <w:right w:val="single" w:sz="4" w:space="0" w:color="auto"/>
            </w:tcBorders>
            <w:vAlign w:val="center"/>
            <w:hideMark/>
          </w:tcPr>
          <w:p w14:paraId="761794A0" w14:textId="77777777" w:rsidR="0003173E" w:rsidRPr="0015643A" w:rsidRDefault="0003173E" w:rsidP="00F31A20">
            <w:pPr>
              <w:rPr>
                <w:rFonts w:asciiTheme="minorHAnsi" w:hAnsiTheme="minorHAnsi" w:cstheme="minorHAnsi"/>
                <w:b/>
                <w:bCs/>
                <w:sz w:val="20"/>
              </w:rPr>
            </w:pPr>
            <w:r w:rsidRPr="0015643A">
              <w:rPr>
                <w:rFonts w:asciiTheme="minorHAnsi" w:hAnsiTheme="minorHAnsi" w:cstheme="minorHAnsi"/>
                <w:b/>
                <w:bCs/>
                <w:sz w:val="20"/>
              </w:rPr>
              <w:t>R</w:t>
            </w:r>
          </w:p>
        </w:tc>
      </w:tr>
      <w:tr w:rsidR="0003173E" w:rsidRPr="0015643A" w14:paraId="65D7B468" w14:textId="77777777" w:rsidTr="00F31A20">
        <w:trPr>
          <w:trHeight w:val="255"/>
        </w:trPr>
        <w:tc>
          <w:tcPr>
            <w:tcW w:w="2406" w:type="dxa"/>
            <w:tcBorders>
              <w:top w:val="single" w:sz="4" w:space="0" w:color="auto"/>
              <w:left w:val="single" w:sz="4" w:space="0" w:color="auto"/>
              <w:bottom w:val="single" w:sz="4" w:space="0" w:color="auto"/>
              <w:right w:val="single" w:sz="4" w:space="0" w:color="auto"/>
            </w:tcBorders>
            <w:noWrap/>
            <w:vAlign w:val="center"/>
            <w:hideMark/>
          </w:tcPr>
          <w:p w14:paraId="7E40D2BB" w14:textId="77777777" w:rsidR="0003173E" w:rsidRPr="0015643A" w:rsidRDefault="0003173E" w:rsidP="00F31A20">
            <w:pPr>
              <w:rPr>
                <w:rFonts w:asciiTheme="minorHAnsi" w:hAnsiTheme="minorHAnsi" w:cstheme="minorHAnsi"/>
                <w:b/>
                <w:bCs/>
                <w:sz w:val="20"/>
              </w:rPr>
            </w:pPr>
            <w:r w:rsidRPr="0015643A">
              <w:rPr>
                <w:rFonts w:asciiTheme="minorHAnsi" w:hAnsiTheme="minorHAnsi" w:cstheme="minorHAnsi"/>
                <w:b/>
                <w:bCs/>
                <w:sz w:val="20"/>
              </w:rPr>
              <w:t>Total Price (VAT Incl.)</w:t>
            </w:r>
          </w:p>
        </w:tc>
        <w:tc>
          <w:tcPr>
            <w:tcW w:w="1220" w:type="dxa"/>
            <w:vMerge/>
            <w:tcBorders>
              <w:left w:val="nil"/>
              <w:bottom w:val="single" w:sz="4" w:space="0" w:color="auto"/>
              <w:right w:val="single" w:sz="4" w:space="0" w:color="auto"/>
            </w:tcBorders>
          </w:tcPr>
          <w:p w14:paraId="17E13B89" w14:textId="77777777" w:rsidR="0003173E" w:rsidRPr="0015643A" w:rsidRDefault="0003173E" w:rsidP="00F31A20">
            <w:pPr>
              <w:rPr>
                <w:rFonts w:asciiTheme="minorHAnsi" w:hAnsiTheme="minorHAnsi" w:cstheme="minorHAnsi"/>
                <w:sz w:val="20"/>
              </w:rPr>
            </w:pPr>
          </w:p>
        </w:tc>
        <w:tc>
          <w:tcPr>
            <w:tcW w:w="1160" w:type="dxa"/>
            <w:tcBorders>
              <w:top w:val="single" w:sz="4" w:space="0" w:color="auto"/>
              <w:left w:val="single" w:sz="4" w:space="0" w:color="auto"/>
              <w:bottom w:val="single" w:sz="4" w:space="0" w:color="auto"/>
              <w:right w:val="single" w:sz="4" w:space="0" w:color="auto"/>
            </w:tcBorders>
            <w:vAlign w:val="center"/>
            <w:hideMark/>
          </w:tcPr>
          <w:p w14:paraId="36B5BB08" w14:textId="77777777" w:rsidR="0003173E" w:rsidRPr="0015643A" w:rsidRDefault="0003173E" w:rsidP="00F31A20">
            <w:pPr>
              <w:rPr>
                <w:rFonts w:asciiTheme="minorHAnsi" w:hAnsiTheme="minorHAnsi" w:cstheme="minorHAnsi"/>
                <w:sz w:val="20"/>
              </w:rPr>
            </w:pPr>
            <w:r w:rsidRPr="0015643A">
              <w:rPr>
                <w:rFonts w:asciiTheme="minorHAnsi" w:hAnsiTheme="minorHAnsi" w:cstheme="minorHAnsi"/>
                <w:sz w:val="20"/>
              </w:rPr>
              <w:t>R</w:t>
            </w:r>
          </w:p>
          <w:p w14:paraId="74D4E796" w14:textId="77777777" w:rsidR="0003173E" w:rsidRPr="0015643A" w:rsidRDefault="0003173E" w:rsidP="00F31A20">
            <w:pPr>
              <w:rPr>
                <w:rFonts w:asciiTheme="minorHAnsi" w:hAnsiTheme="minorHAnsi" w:cstheme="minorHAnsi"/>
                <w:sz w:val="20"/>
              </w:rPr>
            </w:pPr>
          </w:p>
        </w:tc>
        <w:tc>
          <w:tcPr>
            <w:tcW w:w="1070" w:type="dxa"/>
            <w:tcBorders>
              <w:top w:val="single" w:sz="4" w:space="0" w:color="auto"/>
              <w:left w:val="nil"/>
              <w:bottom w:val="single" w:sz="4" w:space="0" w:color="auto"/>
              <w:right w:val="single" w:sz="4" w:space="0" w:color="auto"/>
            </w:tcBorders>
            <w:vAlign w:val="center"/>
            <w:hideMark/>
          </w:tcPr>
          <w:p w14:paraId="26C562D9" w14:textId="77777777" w:rsidR="0003173E" w:rsidRPr="0015643A" w:rsidRDefault="0003173E" w:rsidP="00F31A20">
            <w:pPr>
              <w:rPr>
                <w:rFonts w:asciiTheme="minorHAnsi" w:hAnsiTheme="minorHAnsi" w:cstheme="minorHAnsi"/>
                <w:bCs/>
                <w:sz w:val="20"/>
              </w:rPr>
            </w:pPr>
            <w:r w:rsidRPr="0015643A">
              <w:rPr>
                <w:rFonts w:asciiTheme="minorHAnsi" w:hAnsiTheme="minorHAnsi" w:cstheme="minorHAnsi"/>
                <w:bCs/>
                <w:sz w:val="20"/>
              </w:rPr>
              <w:t>R</w:t>
            </w:r>
          </w:p>
          <w:p w14:paraId="7D6DF452" w14:textId="77777777" w:rsidR="0003173E" w:rsidRPr="0015643A" w:rsidRDefault="0003173E" w:rsidP="00F31A20">
            <w:pPr>
              <w:rPr>
                <w:rFonts w:asciiTheme="minorHAnsi" w:hAnsiTheme="minorHAnsi" w:cstheme="minorHAnsi"/>
                <w:bCs/>
                <w:i/>
                <w:iCs/>
                <w:sz w:val="20"/>
              </w:rPr>
            </w:pPr>
          </w:p>
        </w:tc>
        <w:tc>
          <w:tcPr>
            <w:tcW w:w="979" w:type="dxa"/>
            <w:tcBorders>
              <w:top w:val="single" w:sz="4" w:space="0" w:color="auto"/>
              <w:left w:val="nil"/>
              <w:bottom w:val="single" w:sz="4" w:space="0" w:color="auto"/>
              <w:right w:val="single" w:sz="4" w:space="0" w:color="auto"/>
            </w:tcBorders>
            <w:vAlign w:val="center"/>
            <w:hideMark/>
          </w:tcPr>
          <w:p w14:paraId="7E42F7A7" w14:textId="77777777" w:rsidR="0003173E" w:rsidRPr="0015643A" w:rsidRDefault="0003173E" w:rsidP="00F31A20">
            <w:pPr>
              <w:rPr>
                <w:rFonts w:asciiTheme="minorHAnsi" w:hAnsiTheme="minorHAnsi" w:cstheme="minorHAnsi"/>
                <w:sz w:val="20"/>
              </w:rPr>
            </w:pPr>
            <w:r w:rsidRPr="0015643A">
              <w:rPr>
                <w:rFonts w:asciiTheme="minorHAnsi" w:hAnsiTheme="minorHAnsi" w:cstheme="minorHAnsi"/>
                <w:sz w:val="20"/>
              </w:rPr>
              <w:t>R</w:t>
            </w:r>
          </w:p>
          <w:p w14:paraId="6A23CA43" w14:textId="77777777" w:rsidR="0003173E" w:rsidRPr="0015643A" w:rsidRDefault="0003173E" w:rsidP="00F31A20">
            <w:pPr>
              <w:rPr>
                <w:rFonts w:asciiTheme="minorHAnsi" w:hAnsiTheme="minorHAnsi" w:cstheme="minorHAnsi"/>
                <w:sz w:val="20"/>
              </w:rPr>
            </w:pPr>
          </w:p>
        </w:tc>
        <w:tc>
          <w:tcPr>
            <w:tcW w:w="1054" w:type="dxa"/>
            <w:tcBorders>
              <w:top w:val="single" w:sz="4" w:space="0" w:color="auto"/>
              <w:left w:val="nil"/>
              <w:bottom w:val="single" w:sz="4" w:space="0" w:color="auto"/>
              <w:right w:val="single" w:sz="4" w:space="0" w:color="auto"/>
            </w:tcBorders>
            <w:vAlign w:val="center"/>
            <w:hideMark/>
          </w:tcPr>
          <w:p w14:paraId="7A134B45" w14:textId="77777777" w:rsidR="0003173E" w:rsidRPr="0015643A" w:rsidRDefault="0003173E" w:rsidP="00F31A20">
            <w:pPr>
              <w:rPr>
                <w:rFonts w:asciiTheme="minorHAnsi" w:hAnsiTheme="minorHAnsi" w:cstheme="minorHAnsi"/>
                <w:bCs/>
                <w:sz w:val="20"/>
              </w:rPr>
            </w:pPr>
            <w:r w:rsidRPr="0015643A">
              <w:rPr>
                <w:rFonts w:asciiTheme="minorHAnsi" w:hAnsiTheme="minorHAnsi" w:cstheme="minorHAnsi"/>
                <w:bCs/>
                <w:sz w:val="20"/>
              </w:rPr>
              <w:t>R</w:t>
            </w:r>
          </w:p>
          <w:p w14:paraId="513B9B97" w14:textId="77777777" w:rsidR="0003173E" w:rsidRPr="0015643A" w:rsidRDefault="0003173E" w:rsidP="00F31A20">
            <w:pPr>
              <w:rPr>
                <w:rFonts w:asciiTheme="minorHAnsi" w:hAnsiTheme="minorHAnsi" w:cstheme="minorHAnsi"/>
                <w:bCs/>
                <w:i/>
                <w:iCs/>
                <w:sz w:val="20"/>
              </w:rPr>
            </w:pPr>
          </w:p>
        </w:tc>
        <w:tc>
          <w:tcPr>
            <w:tcW w:w="927" w:type="dxa"/>
            <w:tcBorders>
              <w:top w:val="single" w:sz="4" w:space="0" w:color="auto"/>
              <w:left w:val="nil"/>
              <w:bottom w:val="single" w:sz="4" w:space="0" w:color="auto"/>
              <w:right w:val="single" w:sz="4" w:space="0" w:color="auto"/>
            </w:tcBorders>
            <w:vAlign w:val="center"/>
            <w:hideMark/>
          </w:tcPr>
          <w:p w14:paraId="76CCBDB4" w14:textId="77777777" w:rsidR="0003173E" w:rsidRPr="0015643A" w:rsidRDefault="0003173E" w:rsidP="00F31A20">
            <w:pPr>
              <w:rPr>
                <w:rFonts w:asciiTheme="minorHAnsi" w:hAnsiTheme="minorHAnsi" w:cstheme="minorHAnsi"/>
                <w:sz w:val="20"/>
              </w:rPr>
            </w:pPr>
            <w:r w:rsidRPr="0015643A">
              <w:rPr>
                <w:rFonts w:asciiTheme="minorHAnsi" w:hAnsiTheme="minorHAnsi" w:cstheme="minorHAnsi"/>
                <w:sz w:val="20"/>
              </w:rPr>
              <w:t>R</w:t>
            </w:r>
          </w:p>
          <w:p w14:paraId="27969808" w14:textId="77777777" w:rsidR="0003173E" w:rsidRPr="0015643A" w:rsidRDefault="0003173E" w:rsidP="00F31A20">
            <w:pPr>
              <w:rPr>
                <w:rFonts w:asciiTheme="minorHAnsi" w:hAnsiTheme="minorHAnsi" w:cstheme="minorHAnsi"/>
                <w:sz w:val="20"/>
              </w:rPr>
            </w:pPr>
          </w:p>
        </w:tc>
        <w:tc>
          <w:tcPr>
            <w:tcW w:w="1098" w:type="dxa"/>
            <w:tcBorders>
              <w:top w:val="single" w:sz="4" w:space="0" w:color="auto"/>
              <w:left w:val="nil"/>
              <w:bottom w:val="single" w:sz="4" w:space="0" w:color="auto"/>
              <w:right w:val="single" w:sz="4" w:space="0" w:color="auto"/>
            </w:tcBorders>
            <w:vAlign w:val="center"/>
          </w:tcPr>
          <w:p w14:paraId="57532546" w14:textId="77777777" w:rsidR="0003173E" w:rsidRPr="0015643A" w:rsidRDefault="0003173E" w:rsidP="00F31A20">
            <w:pPr>
              <w:rPr>
                <w:rFonts w:asciiTheme="minorHAnsi" w:hAnsiTheme="minorHAnsi" w:cstheme="minorHAnsi"/>
                <w:sz w:val="20"/>
              </w:rPr>
            </w:pPr>
            <w:r w:rsidRPr="0015643A">
              <w:rPr>
                <w:rFonts w:asciiTheme="minorHAnsi" w:hAnsiTheme="minorHAnsi" w:cstheme="minorHAnsi"/>
                <w:sz w:val="20"/>
              </w:rPr>
              <w:t>R</w:t>
            </w:r>
          </w:p>
          <w:p w14:paraId="2BC9DB61" w14:textId="77777777" w:rsidR="0003173E" w:rsidRPr="0015643A" w:rsidRDefault="0003173E" w:rsidP="00F31A20">
            <w:pPr>
              <w:rPr>
                <w:rFonts w:asciiTheme="minorHAnsi" w:hAnsiTheme="minorHAnsi" w:cstheme="minorHAnsi"/>
                <w:sz w:val="20"/>
              </w:rPr>
            </w:pPr>
          </w:p>
        </w:tc>
        <w:tc>
          <w:tcPr>
            <w:tcW w:w="931" w:type="dxa"/>
            <w:tcBorders>
              <w:top w:val="single" w:sz="4" w:space="0" w:color="auto"/>
              <w:left w:val="single" w:sz="4" w:space="0" w:color="auto"/>
              <w:bottom w:val="single" w:sz="4" w:space="0" w:color="auto"/>
              <w:right w:val="single" w:sz="4" w:space="0" w:color="auto"/>
            </w:tcBorders>
            <w:vAlign w:val="center"/>
          </w:tcPr>
          <w:p w14:paraId="79F1CFC2" w14:textId="77777777" w:rsidR="0003173E" w:rsidRPr="0015643A" w:rsidRDefault="0003173E" w:rsidP="00F31A20">
            <w:pPr>
              <w:rPr>
                <w:rFonts w:asciiTheme="minorHAnsi" w:hAnsiTheme="minorHAnsi" w:cstheme="minorHAnsi"/>
                <w:sz w:val="20"/>
              </w:rPr>
            </w:pPr>
            <w:r w:rsidRPr="0015643A">
              <w:rPr>
                <w:rFonts w:asciiTheme="minorHAnsi" w:hAnsiTheme="minorHAnsi" w:cstheme="minorHAnsi"/>
                <w:sz w:val="20"/>
              </w:rPr>
              <w:t>R</w:t>
            </w:r>
          </w:p>
          <w:p w14:paraId="4CBC362B" w14:textId="77777777" w:rsidR="0003173E" w:rsidRPr="0015643A" w:rsidRDefault="0003173E" w:rsidP="00F31A20">
            <w:pPr>
              <w:rPr>
                <w:rFonts w:asciiTheme="minorHAnsi" w:hAnsiTheme="minorHAnsi" w:cstheme="minorHAnsi"/>
                <w:sz w:val="20"/>
              </w:rPr>
            </w:pPr>
          </w:p>
        </w:tc>
        <w:tc>
          <w:tcPr>
            <w:tcW w:w="1108" w:type="dxa"/>
            <w:tcBorders>
              <w:top w:val="single" w:sz="4" w:space="0" w:color="auto"/>
              <w:left w:val="single" w:sz="4" w:space="0" w:color="auto"/>
              <w:bottom w:val="single" w:sz="4" w:space="0" w:color="auto"/>
              <w:right w:val="single" w:sz="4" w:space="0" w:color="auto"/>
            </w:tcBorders>
            <w:vAlign w:val="center"/>
          </w:tcPr>
          <w:p w14:paraId="6B76F0A7" w14:textId="77777777" w:rsidR="0003173E" w:rsidRPr="0015643A" w:rsidRDefault="0003173E" w:rsidP="00F31A20">
            <w:pPr>
              <w:rPr>
                <w:rFonts w:asciiTheme="minorHAnsi" w:hAnsiTheme="minorHAnsi" w:cstheme="minorHAnsi"/>
                <w:sz w:val="20"/>
              </w:rPr>
            </w:pPr>
            <w:r w:rsidRPr="0015643A">
              <w:rPr>
                <w:rFonts w:asciiTheme="minorHAnsi" w:hAnsiTheme="minorHAnsi" w:cstheme="minorHAnsi"/>
                <w:sz w:val="20"/>
              </w:rPr>
              <w:t>R</w:t>
            </w:r>
          </w:p>
          <w:p w14:paraId="4CFB1920" w14:textId="77777777" w:rsidR="0003173E" w:rsidRPr="0015643A" w:rsidRDefault="0003173E" w:rsidP="00F31A20">
            <w:pPr>
              <w:rPr>
                <w:rFonts w:asciiTheme="minorHAnsi" w:hAnsiTheme="minorHAnsi" w:cstheme="minorHAnsi"/>
                <w:sz w:val="20"/>
              </w:rPr>
            </w:pPr>
          </w:p>
        </w:tc>
        <w:tc>
          <w:tcPr>
            <w:tcW w:w="927" w:type="dxa"/>
            <w:tcBorders>
              <w:top w:val="single" w:sz="4" w:space="0" w:color="auto"/>
              <w:left w:val="single" w:sz="4" w:space="0" w:color="auto"/>
              <w:bottom w:val="single" w:sz="4" w:space="0" w:color="auto"/>
              <w:right w:val="single" w:sz="4" w:space="0" w:color="auto"/>
            </w:tcBorders>
            <w:vAlign w:val="center"/>
          </w:tcPr>
          <w:p w14:paraId="57FFAE2D" w14:textId="77777777" w:rsidR="0003173E" w:rsidRPr="0015643A" w:rsidRDefault="0003173E" w:rsidP="00F31A20">
            <w:pPr>
              <w:rPr>
                <w:rFonts w:asciiTheme="minorHAnsi" w:hAnsiTheme="minorHAnsi" w:cstheme="minorHAnsi"/>
                <w:sz w:val="20"/>
              </w:rPr>
            </w:pPr>
            <w:r w:rsidRPr="0015643A">
              <w:rPr>
                <w:rFonts w:asciiTheme="minorHAnsi" w:hAnsiTheme="minorHAnsi" w:cstheme="minorHAnsi"/>
                <w:sz w:val="20"/>
              </w:rPr>
              <w:t>R</w:t>
            </w:r>
          </w:p>
          <w:p w14:paraId="06C9CE1E" w14:textId="77777777" w:rsidR="0003173E" w:rsidRPr="0015643A" w:rsidRDefault="0003173E" w:rsidP="00F31A20">
            <w:pPr>
              <w:rPr>
                <w:rFonts w:asciiTheme="minorHAnsi" w:hAnsiTheme="minorHAnsi" w:cstheme="minorHAnsi"/>
                <w:sz w:val="20"/>
              </w:rPr>
            </w:pPr>
          </w:p>
        </w:tc>
        <w:tc>
          <w:tcPr>
            <w:tcW w:w="1006" w:type="dxa"/>
            <w:tcBorders>
              <w:top w:val="single" w:sz="4" w:space="0" w:color="auto"/>
              <w:left w:val="single" w:sz="4" w:space="0" w:color="auto"/>
              <w:bottom w:val="single" w:sz="4" w:space="0" w:color="auto"/>
              <w:right w:val="single" w:sz="4" w:space="0" w:color="auto"/>
            </w:tcBorders>
            <w:vAlign w:val="center"/>
            <w:hideMark/>
          </w:tcPr>
          <w:p w14:paraId="06F4F93E" w14:textId="77777777" w:rsidR="0003173E" w:rsidRPr="0015643A" w:rsidRDefault="0003173E" w:rsidP="00F31A20">
            <w:pPr>
              <w:rPr>
                <w:rFonts w:asciiTheme="minorHAnsi" w:hAnsiTheme="minorHAnsi" w:cstheme="minorHAnsi"/>
                <w:bCs/>
                <w:sz w:val="20"/>
              </w:rPr>
            </w:pPr>
            <w:r w:rsidRPr="0015643A">
              <w:rPr>
                <w:rFonts w:asciiTheme="minorHAnsi" w:hAnsiTheme="minorHAnsi" w:cstheme="minorHAnsi"/>
                <w:bCs/>
                <w:sz w:val="20"/>
              </w:rPr>
              <w:t>R</w:t>
            </w:r>
          </w:p>
          <w:p w14:paraId="7F0A76AB" w14:textId="77777777" w:rsidR="0003173E" w:rsidRPr="0015643A" w:rsidRDefault="0003173E" w:rsidP="00F31A20">
            <w:pPr>
              <w:rPr>
                <w:rFonts w:asciiTheme="minorHAnsi" w:hAnsiTheme="minorHAnsi" w:cstheme="minorHAnsi"/>
                <w:bCs/>
                <w:i/>
                <w:iCs/>
                <w:sz w:val="20"/>
              </w:rPr>
            </w:pPr>
          </w:p>
        </w:tc>
        <w:tc>
          <w:tcPr>
            <w:tcW w:w="2275" w:type="dxa"/>
            <w:tcBorders>
              <w:top w:val="single" w:sz="4" w:space="0" w:color="auto"/>
              <w:left w:val="nil"/>
              <w:bottom w:val="single" w:sz="4" w:space="0" w:color="auto"/>
              <w:right w:val="single" w:sz="4" w:space="0" w:color="auto"/>
            </w:tcBorders>
            <w:shd w:val="clear" w:color="auto" w:fill="4F81BD" w:themeFill="accent1"/>
            <w:vAlign w:val="center"/>
            <w:hideMark/>
          </w:tcPr>
          <w:p w14:paraId="4F777256" w14:textId="77777777" w:rsidR="0003173E" w:rsidRPr="0015643A" w:rsidRDefault="0003173E" w:rsidP="00F31A20">
            <w:pPr>
              <w:rPr>
                <w:rFonts w:asciiTheme="minorHAnsi" w:hAnsiTheme="minorHAnsi" w:cstheme="minorHAnsi"/>
                <w:b/>
                <w:bCs/>
                <w:sz w:val="20"/>
              </w:rPr>
            </w:pPr>
            <w:r w:rsidRPr="0015643A">
              <w:rPr>
                <w:rFonts w:asciiTheme="minorHAnsi" w:hAnsiTheme="minorHAnsi" w:cstheme="minorHAnsi"/>
                <w:b/>
                <w:bCs/>
                <w:sz w:val="20"/>
              </w:rPr>
              <w:t>R</w:t>
            </w:r>
          </w:p>
          <w:p w14:paraId="346A1C98" w14:textId="77777777" w:rsidR="0003173E" w:rsidRPr="0015643A" w:rsidRDefault="0003173E" w:rsidP="00F31A20">
            <w:pPr>
              <w:rPr>
                <w:rFonts w:asciiTheme="minorHAnsi" w:hAnsiTheme="minorHAnsi" w:cstheme="minorHAnsi"/>
                <w:b/>
                <w:bCs/>
                <w:sz w:val="20"/>
              </w:rPr>
            </w:pPr>
          </w:p>
        </w:tc>
      </w:tr>
      <w:tr w:rsidR="0003173E" w:rsidRPr="0015643A" w14:paraId="04886A71" w14:textId="77777777" w:rsidTr="00F31A20">
        <w:trPr>
          <w:trHeight w:val="255"/>
        </w:trPr>
        <w:tc>
          <w:tcPr>
            <w:tcW w:w="2406" w:type="dxa"/>
            <w:tcBorders>
              <w:top w:val="single" w:sz="4" w:space="0" w:color="auto"/>
            </w:tcBorders>
            <w:noWrap/>
            <w:vAlign w:val="center"/>
          </w:tcPr>
          <w:p w14:paraId="1F30D4AC" w14:textId="77777777" w:rsidR="0003173E" w:rsidRPr="0015643A" w:rsidRDefault="0003173E" w:rsidP="00F31A20">
            <w:pPr>
              <w:rPr>
                <w:rFonts w:asciiTheme="minorHAnsi" w:hAnsiTheme="minorHAnsi" w:cstheme="minorHAnsi"/>
                <w:b/>
                <w:bCs/>
                <w:sz w:val="20"/>
              </w:rPr>
            </w:pPr>
          </w:p>
        </w:tc>
        <w:tc>
          <w:tcPr>
            <w:tcW w:w="1220" w:type="dxa"/>
            <w:tcBorders>
              <w:top w:val="single" w:sz="4" w:space="0" w:color="auto"/>
            </w:tcBorders>
          </w:tcPr>
          <w:p w14:paraId="2F5B8AA0" w14:textId="77777777" w:rsidR="0003173E" w:rsidRPr="0015643A" w:rsidRDefault="0003173E" w:rsidP="00F31A20">
            <w:pPr>
              <w:rPr>
                <w:rFonts w:asciiTheme="minorHAnsi" w:hAnsiTheme="minorHAnsi" w:cstheme="minorHAnsi"/>
                <w:sz w:val="20"/>
              </w:rPr>
            </w:pPr>
          </w:p>
          <w:p w14:paraId="65E1E22E" w14:textId="77777777" w:rsidR="0003173E" w:rsidRPr="0015643A" w:rsidRDefault="0003173E" w:rsidP="00F31A20">
            <w:pPr>
              <w:rPr>
                <w:rFonts w:asciiTheme="minorHAnsi" w:hAnsiTheme="minorHAnsi" w:cstheme="minorHAnsi"/>
                <w:sz w:val="20"/>
              </w:rPr>
            </w:pPr>
          </w:p>
          <w:p w14:paraId="25AEF88C" w14:textId="77777777" w:rsidR="0003173E" w:rsidRPr="0015643A" w:rsidRDefault="0003173E" w:rsidP="00F31A20">
            <w:pPr>
              <w:rPr>
                <w:rFonts w:asciiTheme="minorHAnsi" w:hAnsiTheme="minorHAnsi" w:cstheme="minorHAnsi"/>
                <w:sz w:val="20"/>
              </w:rPr>
            </w:pPr>
          </w:p>
        </w:tc>
        <w:tc>
          <w:tcPr>
            <w:tcW w:w="1160" w:type="dxa"/>
            <w:tcBorders>
              <w:top w:val="single" w:sz="4" w:space="0" w:color="auto"/>
            </w:tcBorders>
            <w:vAlign w:val="center"/>
          </w:tcPr>
          <w:p w14:paraId="4481D3AC" w14:textId="77777777" w:rsidR="0003173E" w:rsidRPr="0015643A" w:rsidRDefault="0003173E" w:rsidP="00F31A20">
            <w:pPr>
              <w:rPr>
                <w:rFonts w:asciiTheme="minorHAnsi" w:hAnsiTheme="minorHAnsi" w:cstheme="minorHAnsi"/>
                <w:sz w:val="20"/>
              </w:rPr>
            </w:pPr>
          </w:p>
        </w:tc>
        <w:tc>
          <w:tcPr>
            <w:tcW w:w="1070" w:type="dxa"/>
            <w:tcBorders>
              <w:top w:val="single" w:sz="4" w:space="0" w:color="auto"/>
            </w:tcBorders>
            <w:vAlign w:val="center"/>
          </w:tcPr>
          <w:p w14:paraId="43A24BE5" w14:textId="77777777" w:rsidR="0003173E" w:rsidRPr="0015643A" w:rsidRDefault="0003173E" w:rsidP="00F31A20">
            <w:pPr>
              <w:rPr>
                <w:rFonts w:asciiTheme="minorHAnsi" w:hAnsiTheme="minorHAnsi" w:cstheme="minorHAnsi"/>
                <w:b/>
                <w:bCs/>
                <w:sz w:val="20"/>
              </w:rPr>
            </w:pPr>
          </w:p>
          <w:p w14:paraId="444664EF" w14:textId="77777777" w:rsidR="0003173E" w:rsidRPr="0015643A" w:rsidRDefault="0003173E" w:rsidP="00F31A20">
            <w:pPr>
              <w:rPr>
                <w:rFonts w:asciiTheme="minorHAnsi" w:hAnsiTheme="minorHAnsi" w:cstheme="minorHAnsi"/>
                <w:b/>
                <w:bCs/>
                <w:sz w:val="20"/>
              </w:rPr>
            </w:pPr>
          </w:p>
        </w:tc>
        <w:tc>
          <w:tcPr>
            <w:tcW w:w="979" w:type="dxa"/>
            <w:tcBorders>
              <w:top w:val="single" w:sz="4" w:space="0" w:color="auto"/>
            </w:tcBorders>
            <w:vAlign w:val="center"/>
          </w:tcPr>
          <w:p w14:paraId="5B9B0F5F" w14:textId="77777777" w:rsidR="0003173E" w:rsidRPr="0015643A" w:rsidRDefault="0003173E" w:rsidP="00F31A20">
            <w:pPr>
              <w:rPr>
                <w:rFonts w:asciiTheme="minorHAnsi" w:hAnsiTheme="minorHAnsi" w:cstheme="minorHAnsi"/>
                <w:sz w:val="20"/>
              </w:rPr>
            </w:pPr>
          </w:p>
        </w:tc>
        <w:tc>
          <w:tcPr>
            <w:tcW w:w="1054" w:type="dxa"/>
            <w:tcBorders>
              <w:top w:val="single" w:sz="4" w:space="0" w:color="auto"/>
            </w:tcBorders>
            <w:vAlign w:val="center"/>
          </w:tcPr>
          <w:p w14:paraId="66A99497" w14:textId="77777777" w:rsidR="0003173E" w:rsidRPr="0015643A" w:rsidRDefault="0003173E" w:rsidP="00F31A20">
            <w:pPr>
              <w:rPr>
                <w:rFonts w:asciiTheme="minorHAnsi" w:hAnsiTheme="minorHAnsi" w:cstheme="minorHAnsi"/>
                <w:b/>
                <w:bCs/>
                <w:sz w:val="20"/>
              </w:rPr>
            </w:pPr>
          </w:p>
        </w:tc>
        <w:tc>
          <w:tcPr>
            <w:tcW w:w="927" w:type="dxa"/>
            <w:tcBorders>
              <w:top w:val="single" w:sz="4" w:space="0" w:color="auto"/>
            </w:tcBorders>
            <w:vAlign w:val="center"/>
          </w:tcPr>
          <w:p w14:paraId="12B63FF9" w14:textId="77777777" w:rsidR="0003173E" w:rsidRPr="0015643A" w:rsidRDefault="0003173E" w:rsidP="00F31A20">
            <w:pPr>
              <w:rPr>
                <w:rFonts w:asciiTheme="minorHAnsi" w:hAnsiTheme="minorHAnsi" w:cstheme="minorHAnsi"/>
                <w:sz w:val="20"/>
              </w:rPr>
            </w:pPr>
          </w:p>
        </w:tc>
        <w:tc>
          <w:tcPr>
            <w:tcW w:w="1098" w:type="dxa"/>
            <w:tcBorders>
              <w:top w:val="single" w:sz="4" w:space="0" w:color="auto"/>
            </w:tcBorders>
          </w:tcPr>
          <w:p w14:paraId="74C0E222" w14:textId="77777777" w:rsidR="0003173E" w:rsidRPr="0015643A" w:rsidRDefault="0003173E" w:rsidP="00F31A20">
            <w:pPr>
              <w:rPr>
                <w:rFonts w:asciiTheme="minorHAnsi" w:hAnsiTheme="minorHAnsi" w:cstheme="minorHAnsi"/>
                <w:b/>
                <w:bCs/>
                <w:sz w:val="20"/>
              </w:rPr>
            </w:pPr>
          </w:p>
        </w:tc>
        <w:tc>
          <w:tcPr>
            <w:tcW w:w="931" w:type="dxa"/>
            <w:tcBorders>
              <w:top w:val="single" w:sz="4" w:space="0" w:color="auto"/>
            </w:tcBorders>
          </w:tcPr>
          <w:p w14:paraId="26B038C6" w14:textId="77777777" w:rsidR="0003173E" w:rsidRPr="0015643A" w:rsidRDefault="0003173E" w:rsidP="00F31A20">
            <w:pPr>
              <w:rPr>
                <w:rFonts w:asciiTheme="minorHAnsi" w:hAnsiTheme="minorHAnsi" w:cstheme="minorHAnsi"/>
                <w:b/>
                <w:bCs/>
                <w:sz w:val="20"/>
              </w:rPr>
            </w:pPr>
          </w:p>
        </w:tc>
        <w:tc>
          <w:tcPr>
            <w:tcW w:w="1108" w:type="dxa"/>
            <w:tcBorders>
              <w:top w:val="single" w:sz="4" w:space="0" w:color="auto"/>
            </w:tcBorders>
          </w:tcPr>
          <w:p w14:paraId="517ED8AC" w14:textId="77777777" w:rsidR="0003173E" w:rsidRPr="0015643A" w:rsidRDefault="0003173E" w:rsidP="00F31A20">
            <w:pPr>
              <w:rPr>
                <w:rFonts w:asciiTheme="minorHAnsi" w:hAnsiTheme="minorHAnsi" w:cstheme="minorHAnsi"/>
                <w:b/>
                <w:bCs/>
                <w:sz w:val="20"/>
              </w:rPr>
            </w:pPr>
          </w:p>
        </w:tc>
        <w:tc>
          <w:tcPr>
            <w:tcW w:w="927" w:type="dxa"/>
            <w:tcBorders>
              <w:top w:val="single" w:sz="4" w:space="0" w:color="auto"/>
            </w:tcBorders>
          </w:tcPr>
          <w:p w14:paraId="0A4B2909" w14:textId="77777777" w:rsidR="0003173E" w:rsidRPr="0015643A" w:rsidRDefault="0003173E" w:rsidP="00F31A20">
            <w:pPr>
              <w:rPr>
                <w:rFonts w:asciiTheme="minorHAnsi" w:hAnsiTheme="minorHAnsi" w:cstheme="minorHAnsi"/>
                <w:b/>
                <w:bCs/>
                <w:sz w:val="20"/>
              </w:rPr>
            </w:pPr>
          </w:p>
        </w:tc>
        <w:tc>
          <w:tcPr>
            <w:tcW w:w="1006" w:type="dxa"/>
            <w:tcBorders>
              <w:top w:val="single" w:sz="4" w:space="0" w:color="auto"/>
              <w:right w:val="single" w:sz="4" w:space="0" w:color="auto"/>
            </w:tcBorders>
            <w:vAlign w:val="center"/>
          </w:tcPr>
          <w:p w14:paraId="0071FCFD" w14:textId="77777777" w:rsidR="0003173E" w:rsidRPr="0015643A" w:rsidRDefault="0003173E" w:rsidP="00F31A20">
            <w:pPr>
              <w:rPr>
                <w:rFonts w:asciiTheme="minorHAnsi" w:hAnsiTheme="minorHAnsi" w:cstheme="minorHAnsi"/>
                <w:b/>
                <w:bCs/>
                <w:sz w:val="20"/>
              </w:rPr>
            </w:pPr>
          </w:p>
        </w:tc>
        <w:tc>
          <w:tcPr>
            <w:tcW w:w="2275" w:type="dxa"/>
            <w:tcBorders>
              <w:top w:val="single" w:sz="4" w:space="0" w:color="auto"/>
              <w:left w:val="single" w:sz="4" w:space="0" w:color="auto"/>
              <w:bottom w:val="single" w:sz="4" w:space="0" w:color="auto"/>
              <w:right w:val="single" w:sz="4" w:space="0" w:color="auto"/>
            </w:tcBorders>
            <w:shd w:val="clear" w:color="auto" w:fill="4F81BD" w:themeFill="accent1"/>
            <w:vAlign w:val="center"/>
          </w:tcPr>
          <w:p w14:paraId="30032AA9" w14:textId="77777777" w:rsidR="0003173E" w:rsidRPr="0015643A" w:rsidRDefault="0003173E" w:rsidP="00F31A20">
            <w:pPr>
              <w:rPr>
                <w:rFonts w:asciiTheme="minorHAnsi" w:hAnsiTheme="minorHAnsi" w:cstheme="minorHAnsi"/>
                <w:b/>
                <w:bCs/>
                <w:sz w:val="20"/>
              </w:rPr>
            </w:pPr>
            <w:r w:rsidRPr="0015643A">
              <w:rPr>
                <w:rFonts w:asciiTheme="minorHAnsi" w:hAnsiTheme="minorHAnsi" w:cstheme="minorHAnsi"/>
                <w:b/>
                <w:bCs/>
                <w:sz w:val="20"/>
              </w:rPr>
              <w:t>GRAND TOTAL BID PRICE</w:t>
            </w:r>
          </w:p>
        </w:tc>
      </w:tr>
    </w:tbl>
    <w:p w14:paraId="00683640" w14:textId="77777777" w:rsidR="0003173E" w:rsidRDefault="0003173E" w:rsidP="0003173E">
      <w:pPr>
        <w:rPr>
          <w:rFonts w:asciiTheme="minorHAnsi" w:hAnsiTheme="minorHAnsi" w:cstheme="minorHAnsi"/>
          <w:sz w:val="20"/>
        </w:rPr>
      </w:pPr>
    </w:p>
    <w:p w14:paraId="38F5F221" w14:textId="77777777" w:rsidR="0003173E" w:rsidRDefault="0003173E" w:rsidP="0003173E">
      <w:pPr>
        <w:rPr>
          <w:rFonts w:asciiTheme="minorHAnsi" w:hAnsiTheme="minorHAnsi" w:cstheme="minorHAnsi"/>
          <w:sz w:val="20"/>
        </w:rPr>
      </w:pPr>
    </w:p>
    <w:p w14:paraId="54E047BD" w14:textId="77777777" w:rsidR="00307ED3" w:rsidRDefault="00307ED3" w:rsidP="0003173E">
      <w:pPr>
        <w:rPr>
          <w:rFonts w:asciiTheme="minorHAnsi" w:hAnsiTheme="minorHAnsi" w:cstheme="minorHAnsi"/>
          <w:sz w:val="20"/>
        </w:rPr>
      </w:pPr>
    </w:p>
    <w:p w14:paraId="46B18EA1" w14:textId="77777777" w:rsidR="008813C9" w:rsidRDefault="008813C9" w:rsidP="0003173E">
      <w:pPr>
        <w:rPr>
          <w:rFonts w:asciiTheme="minorHAnsi" w:hAnsiTheme="minorHAnsi" w:cstheme="minorHAnsi"/>
          <w:sz w:val="20"/>
        </w:rPr>
      </w:pPr>
    </w:p>
    <w:p w14:paraId="48534D55" w14:textId="77777777" w:rsidR="00307ED3" w:rsidRDefault="00307ED3" w:rsidP="0003173E">
      <w:pPr>
        <w:rPr>
          <w:rFonts w:asciiTheme="minorHAnsi" w:hAnsiTheme="minorHAnsi" w:cstheme="minorHAnsi"/>
          <w:sz w:val="20"/>
        </w:rPr>
      </w:pPr>
    </w:p>
    <w:p w14:paraId="4E56B903" w14:textId="77777777" w:rsidR="0003173E" w:rsidRDefault="0003173E" w:rsidP="0003173E">
      <w:pPr>
        <w:rPr>
          <w:rFonts w:asciiTheme="minorHAnsi" w:hAnsiTheme="minorHAnsi" w:cstheme="minorHAnsi"/>
          <w:sz w:val="20"/>
        </w:rPr>
      </w:pPr>
    </w:p>
    <w:p w14:paraId="7004908A" w14:textId="77777777" w:rsidR="0003173E" w:rsidRPr="00DA7AD2" w:rsidRDefault="0003173E" w:rsidP="0003173E">
      <w:pPr>
        <w:rPr>
          <w:rFonts w:asciiTheme="minorHAnsi" w:hAnsiTheme="minorHAnsi" w:cstheme="minorHAnsi"/>
          <w:sz w:val="20"/>
        </w:rPr>
      </w:pPr>
      <w:r w:rsidRPr="00DA7AD2">
        <w:rPr>
          <w:rFonts w:asciiTheme="minorHAnsi" w:hAnsiTheme="minorHAnsi" w:cstheme="minorHAnsi"/>
          <w:sz w:val="20"/>
        </w:rPr>
        <w:lastRenderedPageBreak/>
        <w:t xml:space="preserve">Please indicate the summary cost per test for the following items: </w:t>
      </w:r>
    </w:p>
    <w:tbl>
      <w:tblPr>
        <w:tblW w:w="5000" w:type="pct"/>
        <w:tblInd w:w="-106" w:type="dxa"/>
        <w:tblCellMar>
          <w:left w:w="0" w:type="dxa"/>
          <w:right w:w="0" w:type="dxa"/>
        </w:tblCellMar>
        <w:tblLook w:val="04A0" w:firstRow="1" w:lastRow="0" w:firstColumn="1" w:lastColumn="0" w:noHBand="0" w:noVBand="1"/>
      </w:tblPr>
      <w:tblGrid>
        <w:gridCol w:w="4846"/>
        <w:gridCol w:w="4386"/>
        <w:gridCol w:w="5348"/>
      </w:tblGrid>
      <w:tr w:rsidR="0003173E" w:rsidRPr="00DA7AD2" w14:paraId="63D67AB7" w14:textId="77777777" w:rsidTr="00F31A20">
        <w:tc>
          <w:tcPr>
            <w:tcW w:w="1662" w:type="pct"/>
            <w:tcBorders>
              <w:top w:val="single" w:sz="8" w:space="0" w:color="auto"/>
              <w:left w:val="single" w:sz="8" w:space="0" w:color="auto"/>
              <w:bottom w:val="single" w:sz="8" w:space="0" w:color="auto"/>
              <w:right w:val="single" w:sz="8" w:space="0" w:color="auto"/>
            </w:tcBorders>
            <w:shd w:val="clear" w:color="auto" w:fill="DBE5F1"/>
            <w:tcMar>
              <w:top w:w="0" w:type="dxa"/>
              <w:left w:w="108" w:type="dxa"/>
              <w:bottom w:w="0" w:type="dxa"/>
              <w:right w:w="108" w:type="dxa"/>
            </w:tcMar>
            <w:hideMark/>
          </w:tcPr>
          <w:p w14:paraId="7A29DFE9" w14:textId="77777777" w:rsidR="0003173E" w:rsidRPr="00123CCE" w:rsidRDefault="0003173E" w:rsidP="00F31A20">
            <w:pPr>
              <w:spacing w:line="276" w:lineRule="auto"/>
              <w:jc w:val="center"/>
              <w:rPr>
                <w:rFonts w:asciiTheme="minorHAnsi" w:hAnsiTheme="minorHAnsi" w:cstheme="minorHAnsi"/>
                <w:b/>
                <w:bCs/>
                <w:sz w:val="20"/>
              </w:rPr>
            </w:pPr>
            <w:r w:rsidRPr="00123CCE">
              <w:rPr>
                <w:rFonts w:asciiTheme="minorHAnsi" w:hAnsiTheme="minorHAnsi" w:cstheme="minorHAnsi"/>
                <w:b/>
                <w:bCs/>
                <w:sz w:val="20"/>
              </w:rPr>
              <w:t>Item</w:t>
            </w:r>
          </w:p>
        </w:tc>
        <w:tc>
          <w:tcPr>
            <w:tcW w:w="1504" w:type="pct"/>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hideMark/>
          </w:tcPr>
          <w:p w14:paraId="337FEF7F" w14:textId="77777777" w:rsidR="0003173E" w:rsidRPr="00F60623" w:rsidRDefault="0003173E" w:rsidP="00F31A20">
            <w:pPr>
              <w:spacing w:line="276" w:lineRule="auto"/>
              <w:jc w:val="center"/>
              <w:rPr>
                <w:rFonts w:asciiTheme="minorHAnsi" w:hAnsiTheme="minorHAnsi" w:cstheme="minorHAnsi"/>
                <w:b/>
                <w:bCs/>
                <w:sz w:val="20"/>
              </w:rPr>
            </w:pPr>
            <w:r w:rsidRPr="00F60623">
              <w:rPr>
                <w:rFonts w:asciiTheme="minorHAnsi" w:hAnsiTheme="minorHAnsi" w:cstheme="minorHAnsi"/>
                <w:b/>
                <w:bCs/>
                <w:sz w:val="20"/>
              </w:rPr>
              <w:t>Cost per Test</w:t>
            </w:r>
          </w:p>
        </w:tc>
        <w:tc>
          <w:tcPr>
            <w:tcW w:w="1834" w:type="pct"/>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hideMark/>
          </w:tcPr>
          <w:p w14:paraId="4E13ACBC" w14:textId="77777777" w:rsidR="0003173E" w:rsidRPr="00DA7AD2" w:rsidRDefault="0003173E" w:rsidP="00F31A20">
            <w:pPr>
              <w:spacing w:line="276" w:lineRule="auto"/>
              <w:jc w:val="center"/>
              <w:rPr>
                <w:rFonts w:asciiTheme="minorHAnsi" w:hAnsiTheme="minorHAnsi" w:cstheme="minorHAnsi"/>
                <w:b/>
                <w:bCs/>
                <w:sz w:val="20"/>
              </w:rPr>
            </w:pPr>
            <w:r w:rsidRPr="00DA7AD2">
              <w:rPr>
                <w:rFonts w:asciiTheme="minorHAnsi" w:hAnsiTheme="minorHAnsi" w:cstheme="minorHAnsi"/>
                <w:b/>
                <w:bCs/>
                <w:sz w:val="20"/>
              </w:rPr>
              <w:t>Monthly Cost (</w:t>
            </w:r>
            <w:proofErr w:type="gramStart"/>
            <w:r w:rsidRPr="00DA7AD2">
              <w:rPr>
                <w:rFonts w:asciiTheme="minorHAnsi" w:hAnsiTheme="minorHAnsi" w:cstheme="minorHAnsi"/>
                <w:b/>
                <w:bCs/>
                <w:sz w:val="20"/>
              </w:rPr>
              <w:t>Rand )</w:t>
            </w:r>
            <w:proofErr w:type="gramEnd"/>
          </w:p>
        </w:tc>
      </w:tr>
      <w:tr w:rsidR="0003173E" w:rsidRPr="00DA7AD2" w14:paraId="7E7D58BD" w14:textId="77777777" w:rsidTr="00F31A20">
        <w:tc>
          <w:tcPr>
            <w:tcW w:w="166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2EB731" w14:textId="77777777" w:rsidR="0003173E" w:rsidRPr="00F02AA4" w:rsidRDefault="0003173E" w:rsidP="00F31A20">
            <w:pPr>
              <w:spacing w:line="276" w:lineRule="auto"/>
              <w:rPr>
                <w:rFonts w:asciiTheme="minorHAnsi" w:hAnsiTheme="minorHAnsi" w:cstheme="minorHAnsi"/>
                <w:sz w:val="20"/>
              </w:rPr>
            </w:pPr>
            <w:r w:rsidRPr="00F02AA4">
              <w:rPr>
                <w:rFonts w:asciiTheme="minorHAnsi" w:hAnsiTheme="minorHAnsi" w:cstheme="minorHAnsi"/>
                <w:sz w:val="20"/>
              </w:rPr>
              <w:t>Kit/Reagents</w:t>
            </w:r>
          </w:p>
        </w:tc>
        <w:tc>
          <w:tcPr>
            <w:tcW w:w="1504" w:type="pct"/>
            <w:tcBorders>
              <w:top w:val="nil"/>
              <w:left w:val="nil"/>
              <w:bottom w:val="single" w:sz="8" w:space="0" w:color="auto"/>
              <w:right w:val="single" w:sz="8" w:space="0" w:color="auto"/>
            </w:tcBorders>
            <w:tcMar>
              <w:top w:w="0" w:type="dxa"/>
              <w:left w:w="108" w:type="dxa"/>
              <w:bottom w:w="0" w:type="dxa"/>
              <w:right w:w="108" w:type="dxa"/>
            </w:tcMar>
          </w:tcPr>
          <w:p w14:paraId="39369E2E" w14:textId="77777777" w:rsidR="0003173E" w:rsidRPr="00123CCE" w:rsidRDefault="0003173E" w:rsidP="00F31A20">
            <w:pPr>
              <w:spacing w:line="276" w:lineRule="auto"/>
              <w:rPr>
                <w:rFonts w:asciiTheme="minorHAnsi" w:hAnsiTheme="minorHAnsi" w:cstheme="minorHAnsi"/>
                <w:sz w:val="20"/>
              </w:rPr>
            </w:pPr>
          </w:p>
        </w:tc>
        <w:tc>
          <w:tcPr>
            <w:tcW w:w="1834" w:type="pct"/>
            <w:tcBorders>
              <w:top w:val="nil"/>
              <w:left w:val="nil"/>
              <w:bottom w:val="single" w:sz="8" w:space="0" w:color="auto"/>
              <w:right w:val="single" w:sz="8" w:space="0" w:color="auto"/>
            </w:tcBorders>
            <w:tcMar>
              <w:top w:w="0" w:type="dxa"/>
              <w:left w:w="108" w:type="dxa"/>
              <w:bottom w:w="0" w:type="dxa"/>
              <w:right w:w="108" w:type="dxa"/>
            </w:tcMar>
          </w:tcPr>
          <w:p w14:paraId="7F5F1A35" w14:textId="77777777" w:rsidR="0003173E" w:rsidRPr="00F60623" w:rsidRDefault="0003173E" w:rsidP="00F31A20">
            <w:pPr>
              <w:spacing w:line="276" w:lineRule="auto"/>
              <w:rPr>
                <w:rFonts w:asciiTheme="minorHAnsi" w:hAnsiTheme="minorHAnsi" w:cstheme="minorHAnsi"/>
                <w:sz w:val="20"/>
              </w:rPr>
            </w:pPr>
          </w:p>
        </w:tc>
      </w:tr>
      <w:tr w:rsidR="0003173E" w:rsidRPr="00DA7AD2" w14:paraId="3344B058" w14:textId="77777777" w:rsidTr="00F31A20">
        <w:tc>
          <w:tcPr>
            <w:tcW w:w="1662"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9C243AC" w14:textId="77777777" w:rsidR="0003173E" w:rsidRPr="00F02AA4" w:rsidRDefault="0003173E" w:rsidP="00F31A20">
            <w:pPr>
              <w:spacing w:line="276" w:lineRule="auto"/>
              <w:rPr>
                <w:rFonts w:asciiTheme="minorHAnsi" w:hAnsiTheme="minorHAnsi" w:cstheme="minorHAnsi"/>
                <w:sz w:val="20"/>
              </w:rPr>
            </w:pPr>
            <w:r w:rsidRPr="00F02AA4">
              <w:rPr>
                <w:rFonts w:asciiTheme="minorHAnsi" w:hAnsiTheme="minorHAnsi" w:cstheme="minorHAnsi"/>
                <w:sz w:val="20"/>
              </w:rPr>
              <w:t>Test Consumables</w:t>
            </w:r>
          </w:p>
        </w:tc>
        <w:tc>
          <w:tcPr>
            <w:tcW w:w="1504" w:type="pct"/>
            <w:tcBorders>
              <w:top w:val="nil"/>
              <w:left w:val="nil"/>
              <w:bottom w:val="single" w:sz="8" w:space="0" w:color="auto"/>
              <w:right w:val="single" w:sz="8" w:space="0" w:color="auto"/>
            </w:tcBorders>
            <w:tcMar>
              <w:top w:w="0" w:type="dxa"/>
              <w:left w:w="108" w:type="dxa"/>
              <w:bottom w:w="0" w:type="dxa"/>
              <w:right w:w="108" w:type="dxa"/>
            </w:tcMar>
          </w:tcPr>
          <w:p w14:paraId="1CAADE73" w14:textId="77777777" w:rsidR="0003173E" w:rsidRPr="00123CCE" w:rsidRDefault="0003173E" w:rsidP="00F31A20">
            <w:pPr>
              <w:spacing w:line="276" w:lineRule="auto"/>
              <w:rPr>
                <w:rFonts w:asciiTheme="minorHAnsi" w:hAnsiTheme="minorHAnsi" w:cstheme="minorHAnsi"/>
                <w:sz w:val="20"/>
              </w:rPr>
            </w:pPr>
          </w:p>
        </w:tc>
        <w:tc>
          <w:tcPr>
            <w:tcW w:w="1834" w:type="pct"/>
            <w:tcBorders>
              <w:top w:val="nil"/>
              <w:left w:val="nil"/>
              <w:bottom w:val="single" w:sz="8" w:space="0" w:color="auto"/>
              <w:right w:val="single" w:sz="8" w:space="0" w:color="auto"/>
            </w:tcBorders>
            <w:tcMar>
              <w:top w:w="0" w:type="dxa"/>
              <w:left w:w="108" w:type="dxa"/>
              <w:bottom w:w="0" w:type="dxa"/>
              <w:right w:w="108" w:type="dxa"/>
            </w:tcMar>
          </w:tcPr>
          <w:p w14:paraId="6224A7C2" w14:textId="77777777" w:rsidR="0003173E" w:rsidRPr="00F60623" w:rsidRDefault="0003173E" w:rsidP="00F31A20">
            <w:pPr>
              <w:spacing w:line="276" w:lineRule="auto"/>
              <w:rPr>
                <w:rFonts w:asciiTheme="minorHAnsi" w:hAnsiTheme="minorHAnsi" w:cstheme="minorHAnsi"/>
                <w:sz w:val="20"/>
              </w:rPr>
            </w:pPr>
          </w:p>
        </w:tc>
      </w:tr>
      <w:tr w:rsidR="0003173E" w:rsidRPr="00DA7AD2" w14:paraId="64B14BF1" w14:textId="77777777" w:rsidTr="00F31A20">
        <w:tc>
          <w:tcPr>
            <w:tcW w:w="166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2DE4E6" w14:textId="77777777" w:rsidR="0003173E" w:rsidRPr="00F02AA4" w:rsidRDefault="0003173E" w:rsidP="00F31A20">
            <w:pPr>
              <w:spacing w:line="276" w:lineRule="auto"/>
              <w:rPr>
                <w:rFonts w:asciiTheme="minorHAnsi" w:hAnsiTheme="minorHAnsi" w:cstheme="minorHAnsi"/>
                <w:sz w:val="20"/>
              </w:rPr>
            </w:pPr>
            <w:r w:rsidRPr="00F02AA4">
              <w:rPr>
                <w:rFonts w:asciiTheme="minorHAnsi" w:hAnsiTheme="minorHAnsi" w:cstheme="minorHAnsi"/>
                <w:sz w:val="20"/>
              </w:rPr>
              <w:t>Controls</w:t>
            </w:r>
          </w:p>
        </w:tc>
        <w:tc>
          <w:tcPr>
            <w:tcW w:w="1504" w:type="pct"/>
            <w:tcBorders>
              <w:top w:val="nil"/>
              <w:left w:val="nil"/>
              <w:bottom w:val="single" w:sz="8" w:space="0" w:color="auto"/>
              <w:right w:val="single" w:sz="8" w:space="0" w:color="auto"/>
            </w:tcBorders>
            <w:tcMar>
              <w:top w:w="0" w:type="dxa"/>
              <w:left w:w="108" w:type="dxa"/>
              <w:bottom w:w="0" w:type="dxa"/>
              <w:right w:w="108" w:type="dxa"/>
            </w:tcMar>
          </w:tcPr>
          <w:p w14:paraId="14B34FF5" w14:textId="77777777" w:rsidR="0003173E" w:rsidRPr="00123CCE" w:rsidRDefault="0003173E" w:rsidP="00F31A20">
            <w:pPr>
              <w:spacing w:line="276" w:lineRule="auto"/>
              <w:rPr>
                <w:rFonts w:asciiTheme="minorHAnsi" w:hAnsiTheme="minorHAnsi" w:cstheme="minorHAnsi"/>
                <w:sz w:val="20"/>
              </w:rPr>
            </w:pPr>
          </w:p>
        </w:tc>
        <w:tc>
          <w:tcPr>
            <w:tcW w:w="1834" w:type="pct"/>
            <w:tcBorders>
              <w:top w:val="nil"/>
              <w:left w:val="nil"/>
              <w:bottom w:val="single" w:sz="8" w:space="0" w:color="auto"/>
              <w:right w:val="single" w:sz="8" w:space="0" w:color="auto"/>
            </w:tcBorders>
            <w:tcMar>
              <w:top w:w="0" w:type="dxa"/>
              <w:left w:w="108" w:type="dxa"/>
              <w:bottom w:w="0" w:type="dxa"/>
              <w:right w:w="108" w:type="dxa"/>
            </w:tcMar>
          </w:tcPr>
          <w:p w14:paraId="3E0F1BFB" w14:textId="77777777" w:rsidR="0003173E" w:rsidRPr="00F60623" w:rsidRDefault="0003173E" w:rsidP="00F31A20">
            <w:pPr>
              <w:spacing w:line="276" w:lineRule="auto"/>
              <w:rPr>
                <w:rFonts w:asciiTheme="minorHAnsi" w:hAnsiTheme="minorHAnsi" w:cstheme="minorHAnsi"/>
                <w:sz w:val="20"/>
              </w:rPr>
            </w:pPr>
          </w:p>
        </w:tc>
      </w:tr>
      <w:tr w:rsidR="0003173E" w:rsidRPr="00DA7AD2" w14:paraId="079D6541" w14:textId="77777777" w:rsidTr="00F31A20">
        <w:tc>
          <w:tcPr>
            <w:tcW w:w="166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BB3BA4" w14:textId="77777777" w:rsidR="0003173E" w:rsidRPr="00F02AA4" w:rsidRDefault="0003173E" w:rsidP="00F31A20">
            <w:pPr>
              <w:spacing w:line="276" w:lineRule="auto"/>
              <w:rPr>
                <w:rFonts w:asciiTheme="minorHAnsi" w:hAnsiTheme="minorHAnsi" w:cstheme="minorHAnsi"/>
                <w:sz w:val="20"/>
              </w:rPr>
            </w:pPr>
            <w:r w:rsidRPr="00F02AA4">
              <w:rPr>
                <w:rFonts w:asciiTheme="minorHAnsi" w:hAnsiTheme="minorHAnsi" w:cstheme="minorHAnsi"/>
                <w:sz w:val="20"/>
              </w:rPr>
              <w:t>Calibration</w:t>
            </w:r>
          </w:p>
        </w:tc>
        <w:tc>
          <w:tcPr>
            <w:tcW w:w="1504" w:type="pct"/>
            <w:tcBorders>
              <w:top w:val="nil"/>
              <w:left w:val="nil"/>
              <w:bottom w:val="single" w:sz="8" w:space="0" w:color="auto"/>
              <w:right w:val="single" w:sz="8" w:space="0" w:color="auto"/>
            </w:tcBorders>
            <w:tcMar>
              <w:top w:w="0" w:type="dxa"/>
              <w:left w:w="108" w:type="dxa"/>
              <w:bottom w:w="0" w:type="dxa"/>
              <w:right w:w="108" w:type="dxa"/>
            </w:tcMar>
          </w:tcPr>
          <w:p w14:paraId="29EBA2F3" w14:textId="77777777" w:rsidR="0003173E" w:rsidRPr="00123CCE" w:rsidRDefault="0003173E" w:rsidP="00F31A20">
            <w:pPr>
              <w:spacing w:line="276" w:lineRule="auto"/>
              <w:rPr>
                <w:rFonts w:asciiTheme="minorHAnsi" w:hAnsiTheme="minorHAnsi" w:cstheme="minorHAnsi"/>
                <w:sz w:val="20"/>
              </w:rPr>
            </w:pPr>
          </w:p>
        </w:tc>
        <w:tc>
          <w:tcPr>
            <w:tcW w:w="1834" w:type="pct"/>
            <w:tcBorders>
              <w:top w:val="nil"/>
              <w:left w:val="nil"/>
              <w:bottom w:val="single" w:sz="8" w:space="0" w:color="auto"/>
              <w:right w:val="single" w:sz="8" w:space="0" w:color="auto"/>
            </w:tcBorders>
            <w:tcMar>
              <w:top w:w="0" w:type="dxa"/>
              <w:left w:w="108" w:type="dxa"/>
              <w:bottom w:w="0" w:type="dxa"/>
              <w:right w:w="108" w:type="dxa"/>
            </w:tcMar>
          </w:tcPr>
          <w:p w14:paraId="4FD709BD" w14:textId="77777777" w:rsidR="0003173E" w:rsidRPr="00F60623" w:rsidRDefault="0003173E" w:rsidP="00F31A20">
            <w:pPr>
              <w:spacing w:line="276" w:lineRule="auto"/>
              <w:rPr>
                <w:rFonts w:asciiTheme="minorHAnsi" w:hAnsiTheme="minorHAnsi" w:cstheme="minorHAnsi"/>
                <w:sz w:val="20"/>
              </w:rPr>
            </w:pPr>
          </w:p>
        </w:tc>
      </w:tr>
    </w:tbl>
    <w:p w14:paraId="3C421248" w14:textId="77777777" w:rsidR="0003173E" w:rsidRPr="00DA7AD2" w:rsidRDefault="0003173E" w:rsidP="0003173E">
      <w:pPr>
        <w:rPr>
          <w:rFonts w:asciiTheme="minorHAnsi" w:eastAsiaTheme="minorHAnsi" w:hAnsiTheme="minorHAnsi" w:cstheme="minorHAnsi"/>
          <w:sz w:val="20"/>
        </w:rPr>
      </w:pPr>
    </w:p>
    <w:p w14:paraId="4DC41951" w14:textId="77777777" w:rsidR="0003173E" w:rsidRPr="00123CCE" w:rsidRDefault="0003173E" w:rsidP="0003173E">
      <w:pPr>
        <w:rPr>
          <w:rFonts w:asciiTheme="minorHAnsi" w:hAnsiTheme="minorHAnsi" w:cstheme="minorHAnsi"/>
          <w:sz w:val="20"/>
        </w:rPr>
      </w:pPr>
      <w:r w:rsidRPr="00123CCE">
        <w:rPr>
          <w:rFonts w:asciiTheme="minorHAnsi" w:hAnsiTheme="minorHAnsi" w:cstheme="minorHAnsi"/>
          <w:sz w:val="20"/>
        </w:rPr>
        <w:t>Training</w:t>
      </w:r>
    </w:p>
    <w:tbl>
      <w:tblPr>
        <w:tblW w:w="5000" w:type="pct"/>
        <w:tblInd w:w="-106" w:type="dxa"/>
        <w:tblCellMar>
          <w:left w:w="0" w:type="dxa"/>
          <w:right w:w="0" w:type="dxa"/>
        </w:tblCellMar>
        <w:tblLook w:val="04A0" w:firstRow="1" w:lastRow="0" w:firstColumn="1" w:lastColumn="0" w:noHBand="0" w:noVBand="1"/>
      </w:tblPr>
      <w:tblGrid>
        <w:gridCol w:w="4846"/>
        <w:gridCol w:w="4386"/>
        <w:gridCol w:w="5348"/>
      </w:tblGrid>
      <w:tr w:rsidR="0003173E" w:rsidRPr="00DA7AD2" w14:paraId="0DFA22EA" w14:textId="77777777" w:rsidTr="00F31A20">
        <w:tc>
          <w:tcPr>
            <w:tcW w:w="1662" w:type="pct"/>
            <w:tcBorders>
              <w:top w:val="single" w:sz="8" w:space="0" w:color="auto"/>
              <w:left w:val="single" w:sz="8" w:space="0" w:color="auto"/>
              <w:bottom w:val="single" w:sz="8" w:space="0" w:color="auto"/>
              <w:right w:val="single" w:sz="8" w:space="0" w:color="auto"/>
            </w:tcBorders>
            <w:shd w:val="clear" w:color="auto" w:fill="DBE5F1"/>
            <w:tcMar>
              <w:top w:w="0" w:type="dxa"/>
              <w:left w:w="108" w:type="dxa"/>
              <w:bottom w:w="0" w:type="dxa"/>
              <w:right w:w="108" w:type="dxa"/>
            </w:tcMar>
            <w:hideMark/>
          </w:tcPr>
          <w:p w14:paraId="770C0500" w14:textId="77777777" w:rsidR="0003173E" w:rsidRPr="00F60623" w:rsidRDefault="0003173E" w:rsidP="00F31A20">
            <w:pPr>
              <w:spacing w:line="276" w:lineRule="auto"/>
              <w:jc w:val="center"/>
              <w:rPr>
                <w:rFonts w:asciiTheme="minorHAnsi" w:hAnsiTheme="minorHAnsi" w:cstheme="minorHAnsi"/>
                <w:b/>
                <w:bCs/>
                <w:sz w:val="20"/>
              </w:rPr>
            </w:pPr>
            <w:r w:rsidRPr="00F60623">
              <w:rPr>
                <w:rFonts w:asciiTheme="minorHAnsi" w:hAnsiTheme="minorHAnsi" w:cstheme="minorHAnsi"/>
                <w:b/>
                <w:bCs/>
                <w:sz w:val="20"/>
              </w:rPr>
              <w:t>Description</w:t>
            </w:r>
          </w:p>
        </w:tc>
        <w:tc>
          <w:tcPr>
            <w:tcW w:w="1504" w:type="pct"/>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hideMark/>
          </w:tcPr>
          <w:p w14:paraId="2328C345" w14:textId="77777777" w:rsidR="0003173E" w:rsidRPr="00DA7AD2" w:rsidRDefault="0003173E" w:rsidP="00F31A20">
            <w:pPr>
              <w:spacing w:line="276" w:lineRule="auto"/>
              <w:jc w:val="center"/>
              <w:rPr>
                <w:rFonts w:asciiTheme="minorHAnsi" w:hAnsiTheme="minorHAnsi" w:cstheme="minorHAnsi"/>
                <w:b/>
                <w:bCs/>
                <w:sz w:val="20"/>
              </w:rPr>
            </w:pPr>
            <w:r w:rsidRPr="00DA7AD2">
              <w:rPr>
                <w:rFonts w:asciiTheme="minorHAnsi" w:hAnsiTheme="minorHAnsi" w:cstheme="minorHAnsi"/>
                <w:b/>
                <w:bCs/>
                <w:sz w:val="20"/>
              </w:rPr>
              <w:t>Total cost Vat Excl</w:t>
            </w:r>
            <w:r>
              <w:rPr>
                <w:rFonts w:asciiTheme="minorHAnsi" w:hAnsiTheme="minorHAnsi" w:cstheme="minorHAnsi"/>
                <w:b/>
                <w:bCs/>
                <w:sz w:val="20"/>
              </w:rPr>
              <w:t>.</w:t>
            </w:r>
          </w:p>
        </w:tc>
        <w:tc>
          <w:tcPr>
            <w:tcW w:w="1834" w:type="pct"/>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hideMark/>
          </w:tcPr>
          <w:p w14:paraId="6DD7E1B1" w14:textId="77777777" w:rsidR="0003173E" w:rsidRPr="00DA7AD2" w:rsidRDefault="0003173E" w:rsidP="00F31A20">
            <w:pPr>
              <w:spacing w:line="276" w:lineRule="auto"/>
              <w:jc w:val="center"/>
              <w:rPr>
                <w:rFonts w:asciiTheme="minorHAnsi" w:hAnsiTheme="minorHAnsi" w:cstheme="minorHAnsi"/>
                <w:b/>
                <w:bCs/>
                <w:sz w:val="20"/>
              </w:rPr>
            </w:pPr>
            <w:r w:rsidRPr="00DA7AD2">
              <w:rPr>
                <w:rFonts w:asciiTheme="minorHAnsi" w:hAnsiTheme="minorHAnsi" w:cstheme="minorHAnsi"/>
                <w:b/>
                <w:bCs/>
                <w:sz w:val="20"/>
              </w:rPr>
              <w:t>Total cost Vat Incl</w:t>
            </w:r>
            <w:r>
              <w:rPr>
                <w:rFonts w:asciiTheme="minorHAnsi" w:hAnsiTheme="minorHAnsi" w:cstheme="minorHAnsi"/>
                <w:b/>
                <w:bCs/>
                <w:sz w:val="20"/>
              </w:rPr>
              <w:t>.</w:t>
            </w:r>
          </w:p>
        </w:tc>
      </w:tr>
      <w:tr w:rsidR="0003173E" w:rsidRPr="00DA7AD2" w14:paraId="40205C80" w14:textId="77777777" w:rsidTr="00F31A20">
        <w:tc>
          <w:tcPr>
            <w:tcW w:w="166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1A15CB" w14:textId="77777777" w:rsidR="0003173E" w:rsidRPr="00DA7AD2" w:rsidRDefault="0003173E" w:rsidP="00F31A20">
            <w:pPr>
              <w:rPr>
                <w:rFonts w:asciiTheme="minorHAnsi" w:hAnsiTheme="minorHAnsi" w:cstheme="minorHAnsi"/>
                <w:b/>
                <w:bCs/>
                <w:sz w:val="20"/>
              </w:rPr>
            </w:pPr>
          </w:p>
        </w:tc>
        <w:tc>
          <w:tcPr>
            <w:tcW w:w="1504" w:type="pct"/>
            <w:tcBorders>
              <w:top w:val="nil"/>
              <w:left w:val="nil"/>
              <w:bottom w:val="single" w:sz="8" w:space="0" w:color="auto"/>
              <w:right w:val="single" w:sz="8" w:space="0" w:color="auto"/>
            </w:tcBorders>
            <w:tcMar>
              <w:top w:w="0" w:type="dxa"/>
              <w:left w:w="108" w:type="dxa"/>
              <w:bottom w:w="0" w:type="dxa"/>
              <w:right w:w="108" w:type="dxa"/>
            </w:tcMar>
          </w:tcPr>
          <w:p w14:paraId="13C2DBB9" w14:textId="77777777" w:rsidR="0003173E" w:rsidRPr="00123CCE" w:rsidRDefault="0003173E" w:rsidP="00F31A20">
            <w:pPr>
              <w:spacing w:line="276" w:lineRule="auto"/>
              <w:rPr>
                <w:rFonts w:asciiTheme="minorHAnsi" w:eastAsiaTheme="minorHAnsi" w:hAnsiTheme="minorHAnsi" w:cstheme="minorHAnsi"/>
                <w:sz w:val="20"/>
              </w:rPr>
            </w:pPr>
          </w:p>
        </w:tc>
        <w:tc>
          <w:tcPr>
            <w:tcW w:w="1834" w:type="pct"/>
            <w:tcBorders>
              <w:top w:val="nil"/>
              <w:left w:val="nil"/>
              <w:bottom w:val="single" w:sz="8" w:space="0" w:color="auto"/>
              <w:right w:val="single" w:sz="8" w:space="0" w:color="auto"/>
            </w:tcBorders>
            <w:tcMar>
              <w:top w:w="0" w:type="dxa"/>
              <w:left w:w="108" w:type="dxa"/>
              <w:bottom w:w="0" w:type="dxa"/>
              <w:right w:w="108" w:type="dxa"/>
            </w:tcMar>
          </w:tcPr>
          <w:p w14:paraId="35740CEB" w14:textId="77777777" w:rsidR="0003173E" w:rsidRPr="00F60623" w:rsidRDefault="0003173E" w:rsidP="00F31A20">
            <w:pPr>
              <w:spacing w:line="276" w:lineRule="auto"/>
              <w:rPr>
                <w:rFonts w:asciiTheme="minorHAnsi" w:hAnsiTheme="minorHAnsi" w:cstheme="minorHAnsi"/>
                <w:sz w:val="20"/>
              </w:rPr>
            </w:pPr>
          </w:p>
        </w:tc>
      </w:tr>
    </w:tbl>
    <w:p w14:paraId="34897F21" w14:textId="77777777" w:rsidR="0003173E" w:rsidRPr="00DA7AD2" w:rsidRDefault="0003173E" w:rsidP="0003173E">
      <w:pPr>
        <w:rPr>
          <w:rFonts w:asciiTheme="minorHAnsi" w:hAnsiTheme="minorHAnsi" w:cstheme="minorHAnsi"/>
          <w:sz w:val="20"/>
        </w:rPr>
      </w:pPr>
    </w:p>
    <w:p w14:paraId="19DEECA8" w14:textId="77777777" w:rsidR="0003173E" w:rsidRPr="00123CCE" w:rsidRDefault="0003173E" w:rsidP="0003173E">
      <w:pPr>
        <w:rPr>
          <w:rFonts w:asciiTheme="minorHAnsi" w:hAnsiTheme="minorHAnsi" w:cstheme="minorHAnsi"/>
          <w:sz w:val="20"/>
        </w:rPr>
      </w:pPr>
    </w:p>
    <w:p w14:paraId="1829B071" w14:textId="77777777" w:rsidR="0003173E" w:rsidRPr="00F60623" w:rsidRDefault="0003173E" w:rsidP="0003173E">
      <w:pPr>
        <w:rPr>
          <w:rFonts w:asciiTheme="minorHAnsi" w:hAnsiTheme="minorHAnsi" w:cstheme="minorHAnsi"/>
          <w:sz w:val="20"/>
        </w:rPr>
      </w:pPr>
      <w:r w:rsidRPr="00F60623">
        <w:rPr>
          <w:rFonts w:asciiTheme="minorHAnsi" w:hAnsiTheme="minorHAnsi" w:cstheme="minorHAnsi"/>
          <w:sz w:val="20"/>
        </w:rPr>
        <w:t>Please any additional comments in the box below to further clarify any details about the all-in cost per test for your assay: -</w:t>
      </w:r>
    </w:p>
    <w:tbl>
      <w:tblPr>
        <w:tblW w:w="0" w:type="auto"/>
        <w:tblInd w:w="-106" w:type="dxa"/>
        <w:tblCellMar>
          <w:left w:w="0" w:type="dxa"/>
          <w:right w:w="0" w:type="dxa"/>
        </w:tblCellMar>
        <w:tblLook w:val="04A0" w:firstRow="1" w:lastRow="0" w:firstColumn="1" w:lastColumn="0" w:noHBand="0" w:noVBand="1"/>
      </w:tblPr>
      <w:tblGrid>
        <w:gridCol w:w="14686"/>
      </w:tblGrid>
      <w:tr w:rsidR="0003173E" w:rsidRPr="00DA7AD2" w14:paraId="6B346FDC" w14:textId="77777777" w:rsidTr="00F31A20">
        <w:trPr>
          <w:trHeight w:val="236"/>
        </w:trPr>
        <w:tc>
          <w:tcPr>
            <w:tcW w:w="1483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2629680" w14:textId="77777777" w:rsidR="0003173E" w:rsidRPr="00DA7AD2" w:rsidRDefault="0003173E" w:rsidP="00F31A20">
            <w:pPr>
              <w:spacing w:line="276" w:lineRule="auto"/>
              <w:rPr>
                <w:rFonts w:asciiTheme="minorHAnsi" w:hAnsiTheme="minorHAnsi" w:cstheme="minorHAnsi"/>
                <w:sz w:val="20"/>
              </w:rPr>
            </w:pPr>
            <w:r w:rsidRPr="00DA7AD2">
              <w:rPr>
                <w:rFonts w:asciiTheme="minorHAnsi" w:hAnsiTheme="minorHAnsi" w:cstheme="minorHAnsi"/>
                <w:sz w:val="20"/>
              </w:rPr>
              <w:t>List content of reagent kit for consumables (is column for analysis included as consumables in reagent kit)</w:t>
            </w:r>
          </w:p>
        </w:tc>
      </w:tr>
    </w:tbl>
    <w:p w14:paraId="55B43013" w14:textId="77777777" w:rsidR="0003173E" w:rsidRPr="00DA7AD2" w:rsidRDefault="0003173E" w:rsidP="0003173E">
      <w:pPr>
        <w:rPr>
          <w:rFonts w:asciiTheme="minorHAnsi" w:hAnsiTheme="minorHAnsi" w:cstheme="minorHAnsi"/>
          <w:sz w:val="20"/>
        </w:rPr>
      </w:pPr>
    </w:p>
    <w:p w14:paraId="7CA52B21" w14:textId="77777777" w:rsidR="0003173E" w:rsidRPr="00123CCE" w:rsidRDefault="0003173E" w:rsidP="0003173E">
      <w:pPr>
        <w:rPr>
          <w:rFonts w:asciiTheme="minorHAnsi" w:hAnsiTheme="minorHAnsi" w:cstheme="minorHAnsi"/>
          <w:sz w:val="20"/>
        </w:rPr>
      </w:pPr>
    </w:p>
    <w:p w14:paraId="67749635" w14:textId="77777777" w:rsidR="0003173E" w:rsidRPr="00F60623" w:rsidRDefault="0003173E" w:rsidP="0003173E">
      <w:pPr>
        <w:rPr>
          <w:rFonts w:asciiTheme="minorHAnsi" w:eastAsiaTheme="minorHAnsi" w:hAnsiTheme="minorHAnsi" w:cstheme="minorHAnsi"/>
          <w:sz w:val="20"/>
        </w:rPr>
      </w:pPr>
      <w:r w:rsidRPr="00F60623">
        <w:rPr>
          <w:rFonts w:asciiTheme="minorHAnsi" w:hAnsiTheme="minorHAnsi" w:cstheme="minorHAnsi"/>
          <w:sz w:val="20"/>
        </w:rPr>
        <w:t>Please provide a detailed bill of materials for the assays included in the proposal specifications per NHLS laboratory:</w:t>
      </w:r>
    </w:p>
    <w:tbl>
      <w:tblPr>
        <w:tblW w:w="5000" w:type="pct"/>
        <w:tblInd w:w="-106" w:type="dxa"/>
        <w:tblCellMar>
          <w:left w:w="0" w:type="dxa"/>
          <w:right w:w="0" w:type="dxa"/>
        </w:tblCellMar>
        <w:tblLook w:val="04A0" w:firstRow="1" w:lastRow="0" w:firstColumn="1" w:lastColumn="0" w:noHBand="0" w:noVBand="1"/>
      </w:tblPr>
      <w:tblGrid>
        <w:gridCol w:w="3555"/>
        <w:gridCol w:w="2910"/>
        <w:gridCol w:w="3079"/>
        <w:gridCol w:w="2403"/>
        <w:gridCol w:w="2633"/>
      </w:tblGrid>
      <w:tr w:rsidR="0003173E" w:rsidRPr="00DA7AD2" w14:paraId="44757699" w14:textId="77777777" w:rsidTr="00F31A20">
        <w:tc>
          <w:tcPr>
            <w:tcW w:w="1219" w:type="pct"/>
            <w:tcBorders>
              <w:top w:val="single" w:sz="8" w:space="0" w:color="auto"/>
              <w:left w:val="single" w:sz="8" w:space="0" w:color="auto"/>
              <w:bottom w:val="single" w:sz="8" w:space="0" w:color="auto"/>
              <w:right w:val="single" w:sz="8" w:space="0" w:color="auto"/>
            </w:tcBorders>
            <w:shd w:val="clear" w:color="auto" w:fill="DBE5F1"/>
            <w:tcMar>
              <w:top w:w="0" w:type="dxa"/>
              <w:left w:w="108" w:type="dxa"/>
              <w:bottom w:w="0" w:type="dxa"/>
              <w:right w:w="108" w:type="dxa"/>
            </w:tcMar>
            <w:hideMark/>
          </w:tcPr>
          <w:p w14:paraId="7EB36DF4" w14:textId="77777777" w:rsidR="0003173E" w:rsidRPr="00DA7AD2" w:rsidRDefault="0003173E" w:rsidP="00F31A20">
            <w:pPr>
              <w:spacing w:line="276" w:lineRule="auto"/>
              <w:jc w:val="center"/>
              <w:rPr>
                <w:rFonts w:asciiTheme="minorHAnsi" w:hAnsiTheme="minorHAnsi" w:cstheme="minorHAnsi"/>
                <w:b/>
                <w:bCs/>
                <w:sz w:val="20"/>
              </w:rPr>
            </w:pPr>
            <w:r w:rsidRPr="00DA7AD2">
              <w:rPr>
                <w:rFonts w:asciiTheme="minorHAnsi" w:hAnsiTheme="minorHAnsi" w:cstheme="minorHAnsi"/>
                <w:b/>
                <w:bCs/>
                <w:sz w:val="20"/>
              </w:rPr>
              <w:t>Test</w:t>
            </w:r>
          </w:p>
        </w:tc>
        <w:tc>
          <w:tcPr>
            <w:tcW w:w="998" w:type="pct"/>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hideMark/>
          </w:tcPr>
          <w:p w14:paraId="448E2FC3" w14:textId="77777777" w:rsidR="0003173E" w:rsidRPr="00DA7AD2" w:rsidRDefault="0003173E" w:rsidP="00F31A20">
            <w:pPr>
              <w:spacing w:line="276" w:lineRule="auto"/>
              <w:jc w:val="center"/>
              <w:rPr>
                <w:rFonts w:asciiTheme="minorHAnsi" w:hAnsiTheme="minorHAnsi" w:cstheme="minorHAnsi"/>
                <w:b/>
                <w:bCs/>
                <w:sz w:val="20"/>
              </w:rPr>
            </w:pPr>
            <w:r w:rsidRPr="00DA7AD2">
              <w:rPr>
                <w:rFonts w:asciiTheme="minorHAnsi" w:hAnsiTheme="minorHAnsi" w:cstheme="minorHAnsi"/>
                <w:b/>
                <w:bCs/>
                <w:sz w:val="20"/>
              </w:rPr>
              <w:t>Test Volumes per month</w:t>
            </w:r>
          </w:p>
        </w:tc>
        <w:tc>
          <w:tcPr>
            <w:tcW w:w="1056" w:type="pct"/>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hideMark/>
          </w:tcPr>
          <w:p w14:paraId="1DCB2B13" w14:textId="77777777" w:rsidR="0003173E" w:rsidRPr="00DA7AD2" w:rsidRDefault="0003173E" w:rsidP="00F31A20">
            <w:pPr>
              <w:spacing w:line="276" w:lineRule="auto"/>
              <w:jc w:val="center"/>
              <w:rPr>
                <w:rFonts w:asciiTheme="minorHAnsi" w:hAnsiTheme="minorHAnsi" w:cstheme="minorHAnsi"/>
                <w:b/>
                <w:bCs/>
                <w:sz w:val="20"/>
              </w:rPr>
            </w:pPr>
            <w:r w:rsidRPr="00DA7AD2">
              <w:rPr>
                <w:rFonts w:asciiTheme="minorHAnsi" w:hAnsiTheme="minorHAnsi" w:cstheme="minorHAnsi"/>
                <w:b/>
                <w:bCs/>
                <w:sz w:val="20"/>
              </w:rPr>
              <w:t>Test per kit</w:t>
            </w:r>
          </w:p>
        </w:tc>
        <w:tc>
          <w:tcPr>
            <w:tcW w:w="824" w:type="pct"/>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hideMark/>
          </w:tcPr>
          <w:p w14:paraId="16404C93" w14:textId="77777777" w:rsidR="0003173E" w:rsidRPr="00DA7AD2" w:rsidRDefault="0003173E" w:rsidP="00F31A20">
            <w:pPr>
              <w:spacing w:line="276" w:lineRule="auto"/>
              <w:jc w:val="center"/>
              <w:rPr>
                <w:rFonts w:asciiTheme="minorHAnsi" w:hAnsiTheme="minorHAnsi" w:cstheme="minorHAnsi"/>
                <w:b/>
                <w:bCs/>
                <w:sz w:val="20"/>
              </w:rPr>
            </w:pPr>
            <w:r w:rsidRPr="00DA7AD2">
              <w:rPr>
                <w:rFonts w:asciiTheme="minorHAnsi" w:hAnsiTheme="minorHAnsi" w:cstheme="minorHAnsi"/>
                <w:b/>
                <w:bCs/>
                <w:sz w:val="20"/>
              </w:rPr>
              <w:t xml:space="preserve">Unit Cost </w:t>
            </w:r>
          </w:p>
        </w:tc>
        <w:tc>
          <w:tcPr>
            <w:tcW w:w="903" w:type="pct"/>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hideMark/>
          </w:tcPr>
          <w:p w14:paraId="3BC6609F" w14:textId="77777777" w:rsidR="0003173E" w:rsidRPr="00DA7AD2" w:rsidRDefault="0003173E" w:rsidP="00F31A20">
            <w:pPr>
              <w:spacing w:line="276" w:lineRule="auto"/>
              <w:jc w:val="center"/>
              <w:rPr>
                <w:rFonts w:asciiTheme="minorHAnsi" w:hAnsiTheme="minorHAnsi" w:cstheme="minorHAnsi"/>
                <w:b/>
                <w:bCs/>
                <w:sz w:val="20"/>
              </w:rPr>
            </w:pPr>
            <w:r w:rsidRPr="00DA7AD2">
              <w:rPr>
                <w:rFonts w:asciiTheme="minorHAnsi" w:hAnsiTheme="minorHAnsi" w:cstheme="minorHAnsi"/>
                <w:b/>
                <w:bCs/>
                <w:sz w:val="20"/>
              </w:rPr>
              <w:t xml:space="preserve">Cost per billable </w:t>
            </w:r>
          </w:p>
        </w:tc>
      </w:tr>
      <w:tr w:rsidR="0003173E" w:rsidRPr="00DA7AD2" w14:paraId="0D7A8CDF" w14:textId="77777777" w:rsidTr="00F31A20">
        <w:tc>
          <w:tcPr>
            <w:tcW w:w="1219"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6953A651" w14:textId="77777777" w:rsidR="0003173E" w:rsidRPr="00DA7AD2" w:rsidRDefault="0003173E" w:rsidP="00F31A20">
            <w:pPr>
              <w:spacing w:line="276" w:lineRule="auto"/>
              <w:rPr>
                <w:sz w:val="20"/>
              </w:rPr>
            </w:pPr>
          </w:p>
        </w:tc>
        <w:tc>
          <w:tcPr>
            <w:tcW w:w="998" w:type="pct"/>
            <w:tcBorders>
              <w:top w:val="nil"/>
              <w:left w:val="nil"/>
              <w:bottom w:val="single" w:sz="8" w:space="0" w:color="auto"/>
              <w:right w:val="single" w:sz="8" w:space="0" w:color="auto"/>
            </w:tcBorders>
            <w:tcMar>
              <w:top w:w="0" w:type="dxa"/>
              <w:left w:w="108" w:type="dxa"/>
              <w:bottom w:w="0" w:type="dxa"/>
              <w:right w:w="108" w:type="dxa"/>
            </w:tcMar>
          </w:tcPr>
          <w:p w14:paraId="4920705B" w14:textId="77777777" w:rsidR="0003173E" w:rsidRPr="00123CCE" w:rsidRDefault="0003173E" w:rsidP="00F31A20">
            <w:pPr>
              <w:spacing w:line="276" w:lineRule="auto"/>
              <w:rPr>
                <w:sz w:val="20"/>
              </w:rPr>
            </w:pPr>
          </w:p>
        </w:tc>
        <w:tc>
          <w:tcPr>
            <w:tcW w:w="1056" w:type="pct"/>
            <w:tcBorders>
              <w:top w:val="nil"/>
              <w:left w:val="nil"/>
              <w:bottom w:val="single" w:sz="8" w:space="0" w:color="auto"/>
              <w:right w:val="single" w:sz="8" w:space="0" w:color="auto"/>
            </w:tcBorders>
            <w:tcMar>
              <w:top w:w="0" w:type="dxa"/>
              <w:left w:w="108" w:type="dxa"/>
              <w:bottom w:w="0" w:type="dxa"/>
              <w:right w:w="108" w:type="dxa"/>
            </w:tcMar>
          </w:tcPr>
          <w:p w14:paraId="7C83215B" w14:textId="77777777" w:rsidR="0003173E" w:rsidRPr="00F60623" w:rsidRDefault="0003173E" w:rsidP="00F31A20">
            <w:pPr>
              <w:spacing w:line="276" w:lineRule="auto"/>
              <w:rPr>
                <w:sz w:val="20"/>
              </w:rPr>
            </w:pPr>
          </w:p>
        </w:tc>
        <w:tc>
          <w:tcPr>
            <w:tcW w:w="824" w:type="pct"/>
            <w:tcBorders>
              <w:top w:val="nil"/>
              <w:left w:val="nil"/>
              <w:bottom w:val="single" w:sz="8" w:space="0" w:color="auto"/>
              <w:right w:val="single" w:sz="8" w:space="0" w:color="auto"/>
            </w:tcBorders>
            <w:tcMar>
              <w:top w:w="0" w:type="dxa"/>
              <w:left w:w="108" w:type="dxa"/>
              <w:bottom w:w="0" w:type="dxa"/>
              <w:right w:w="108" w:type="dxa"/>
            </w:tcMar>
          </w:tcPr>
          <w:p w14:paraId="4DA39924" w14:textId="77777777" w:rsidR="0003173E" w:rsidRPr="00DA7AD2" w:rsidRDefault="0003173E" w:rsidP="00F31A20">
            <w:pPr>
              <w:spacing w:line="276" w:lineRule="auto"/>
              <w:rPr>
                <w:sz w:val="20"/>
              </w:rPr>
            </w:pPr>
          </w:p>
        </w:tc>
        <w:tc>
          <w:tcPr>
            <w:tcW w:w="903" w:type="pct"/>
            <w:tcBorders>
              <w:top w:val="nil"/>
              <w:left w:val="nil"/>
              <w:bottom w:val="single" w:sz="8" w:space="0" w:color="auto"/>
              <w:right w:val="single" w:sz="8" w:space="0" w:color="auto"/>
            </w:tcBorders>
            <w:tcMar>
              <w:top w:w="0" w:type="dxa"/>
              <w:left w:w="108" w:type="dxa"/>
              <w:bottom w:w="0" w:type="dxa"/>
              <w:right w:w="108" w:type="dxa"/>
            </w:tcMar>
          </w:tcPr>
          <w:p w14:paraId="1836E84D" w14:textId="77777777" w:rsidR="0003173E" w:rsidRPr="00DA7AD2" w:rsidRDefault="0003173E" w:rsidP="00F31A20">
            <w:pPr>
              <w:spacing w:line="276" w:lineRule="auto"/>
              <w:rPr>
                <w:sz w:val="20"/>
              </w:rPr>
            </w:pPr>
          </w:p>
        </w:tc>
      </w:tr>
      <w:tr w:rsidR="0003173E" w:rsidRPr="00DA7AD2" w14:paraId="1B028F83" w14:textId="77777777" w:rsidTr="00F31A20">
        <w:tc>
          <w:tcPr>
            <w:tcW w:w="1219"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317AF1A6" w14:textId="77777777" w:rsidR="0003173E" w:rsidRPr="00DA7AD2" w:rsidRDefault="0003173E" w:rsidP="00F31A20">
            <w:pPr>
              <w:spacing w:line="276" w:lineRule="auto"/>
              <w:rPr>
                <w:sz w:val="20"/>
              </w:rPr>
            </w:pPr>
          </w:p>
        </w:tc>
        <w:tc>
          <w:tcPr>
            <w:tcW w:w="998" w:type="pct"/>
            <w:tcBorders>
              <w:top w:val="nil"/>
              <w:left w:val="nil"/>
              <w:bottom w:val="single" w:sz="8" w:space="0" w:color="auto"/>
              <w:right w:val="single" w:sz="8" w:space="0" w:color="auto"/>
            </w:tcBorders>
            <w:tcMar>
              <w:top w:w="0" w:type="dxa"/>
              <w:left w:w="108" w:type="dxa"/>
              <w:bottom w:w="0" w:type="dxa"/>
              <w:right w:w="108" w:type="dxa"/>
            </w:tcMar>
          </w:tcPr>
          <w:p w14:paraId="54952E57" w14:textId="77777777" w:rsidR="0003173E" w:rsidRPr="00123CCE" w:rsidRDefault="0003173E" w:rsidP="00F31A20">
            <w:pPr>
              <w:spacing w:line="276" w:lineRule="auto"/>
              <w:rPr>
                <w:sz w:val="20"/>
              </w:rPr>
            </w:pPr>
          </w:p>
        </w:tc>
        <w:tc>
          <w:tcPr>
            <w:tcW w:w="1056" w:type="pct"/>
            <w:tcBorders>
              <w:top w:val="nil"/>
              <w:left w:val="nil"/>
              <w:bottom w:val="single" w:sz="8" w:space="0" w:color="auto"/>
              <w:right w:val="single" w:sz="8" w:space="0" w:color="auto"/>
            </w:tcBorders>
            <w:tcMar>
              <w:top w:w="0" w:type="dxa"/>
              <w:left w:w="108" w:type="dxa"/>
              <w:bottom w:w="0" w:type="dxa"/>
              <w:right w:w="108" w:type="dxa"/>
            </w:tcMar>
          </w:tcPr>
          <w:p w14:paraId="7A1FB2EB" w14:textId="77777777" w:rsidR="0003173E" w:rsidRPr="00F60623" w:rsidRDefault="0003173E" w:rsidP="00F31A20">
            <w:pPr>
              <w:spacing w:line="276" w:lineRule="auto"/>
              <w:rPr>
                <w:sz w:val="20"/>
              </w:rPr>
            </w:pPr>
          </w:p>
        </w:tc>
        <w:tc>
          <w:tcPr>
            <w:tcW w:w="824" w:type="pct"/>
            <w:tcBorders>
              <w:top w:val="nil"/>
              <w:left w:val="nil"/>
              <w:bottom w:val="single" w:sz="8" w:space="0" w:color="auto"/>
              <w:right w:val="single" w:sz="8" w:space="0" w:color="auto"/>
            </w:tcBorders>
            <w:tcMar>
              <w:top w:w="0" w:type="dxa"/>
              <w:left w:w="108" w:type="dxa"/>
              <w:bottom w:w="0" w:type="dxa"/>
              <w:right w:w="108" w:type="dxa"/>
            </w:tcMar>
          </w:tcPr>
          <w:p w14:paraId="2D1FD01E" w14:textId="77777777" w:rsidR="0003173E" w:rsidRPr="00DA7AD2" w:rsidRDefault="0003173E" w:rsidP="00F31A20">
            <w:pPr>
              <w:spacing w:line="276" w:lineRule="auto"/>
              <w:rPr>
                <w:sz w:val="20"/>
              </w:rPr>
            </w:pPr>
          </w:p>
        </w:tc>
        <w:tc>
          <w:tcPr>
            <w:tcW w:w="903" w:type="pct"/>
            <w:tcBorders>
              <w:top w:val="nil"/>
              <w:left w:val="nil"/>
              <w:bottom w:val="single" w:sz="8" w:space="0" w:color="auto"/>
              <w:right w:val="single" w:sz="8" w:space="0" w:color="auto"/>
            </w:tcBorders>
            <w:tcMar>
              <w:top w:w="0" w:type="dxa"/>
              <w:left w:w="108" w:type="dxa"/>
              <w:bottom w:w="0" w:type="dxa"/>
              <w:right w:w="108" w:type="dxa"/>
            </w:tcMar>
          </w:tcPr>
          <w:p w14:paraId="387FD45C" w14:textId="77777777" w:rsidR="0003173E" w:rsidRPr="00DA7AD2" w:rsidRDefault="0003173E" w:rsidP="00F31A20">
            <w:pPr>
              <w:spacing w:line="276" w:lineRule="auto"/>
              <w:rPr>
                <w:sz w:val="20"/>
              </w:rPr>
            </w:pPr>
          </w:p>
        </w:tc>
      </w:tr>
      <w:tr w:rsidR="0003173E" w:rsidRPr="0015643A" w14:paraId="5818DCD3" w14:textId="77777777" w:rsidTr="00F31A20">
        <w:tc>
          <w:tcPr>
            <w:tcW w:w="1219"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4C485002" w14:textId="77777777" w:rsidR="0003173E" w:rsidRPr="0015643A" w:rsidRDefault="0003173E" w:rsidP="00F31A20">
            <w:pPr>
              <w:spacing w:line="276" w:lineRule="auto"/>
              <w:rPr>
                <w:sz w:val="20"/>
              </w:rPr>
            </w:pPr>
          </w:p>
        </w:tc>
        <w:tc>
          <w:tcPr>
            <w:tcW w:w="998" w:type="pct"/>
            <w:tcBorders>
              <w:top w:val="nil"/>
              <w:left w:val="nil"/>
              <w:bottom w:val="single" w:sz="8" w:space="0" w:color="auto"/>
              <w:right w:val="single" w:sz="8" w:space="0" w:color="auto"/>
            </w:tcBorders>
            <w:tcMar>
              <w:top w:w="0" w:type="dxa"/>
              <w:left w:w="108" w:type="dxa"/>
              <w:bottom w:w="0" w:type="dxa"/>
              <w:right w:w="108" w:type="dxa"/>
            </w:tcMar>
          </w:tcPr>
          <w:p w14:paraId="0D323824" w14:textId="77777777" w:rsidR="0003173E" w:rsidRPr="0015643A" w:rsidRDefault="0003173E" w:rsidP="00F31A20">
            <w:pPr>
              <w:spacing w:line="276" w:lineRule="auto"/>
              <w:rPr>
                <w:sz w:val="20"/>
              </w:rPr>
            </w:pPr>
          </w:p>
        </w:tc>
        <w:tc>
          <w:tcPr>
            <w:tcW w:w="1056" w:type="pct"/>
            <w:tcBorders>
              <w:top w:val="nil"/>
              <w:left w:val="nil"/>
              <w:bottom w:val="single" w:sz="8" w:space="0" w:color="auto"/>
              <w:right w:val="single" w:sz="8" w:space="0" w:color="auto"/>
            </w:tcBorders>
            <w:tcMar>
              <w:top w:w="0" w:type="dxa"/>
              <w:left w:w="108" w:type="dxa"/>
              <w:bottom w:w="0" w:type="dxa"/>
              <w:right w:w="108" w:type="dxa"/>
            </w:tcMar>
          </w:tcPr>
          <w:p w14:paraId="5AA087A1" w14:textId="77777777" w:rsidR="0003173E" w:rsidRPr="0015643A" w:rsidRDefault="0003173E" w:rsidP="00F31A20">
            <w:pPr>
              <w:spacing w:line="276" w:lineRule="auto"/>
              <w:rPr>
                <w:sz w:val="20"/>
              </w:rPr>
            </w:pPr>
          </w:p>
        </w:tc>
        <w:tc>
          <w:tcPr>
            <w:tcW w:w="824" w:type="pct"/>
            <w:tcBorders>
              <w:top w:val="nil"/>
              <w:left w:val="nil"/>
              <w:bottom w:val="single" w:sz="8" w:space="0" w:color="auto"/>
              <w:right w:val="single" w:sz="8" w:space="0" w:color="auto"/>
            </w:tcBorders>
            <w:tcMar>
              <w:top w:w="0" w:type="dxa"/>
              <w:left w:w="108" w:type="dxa"/>
              <w:bottom w:w="0" w:type="dxa"/>
              <w:right w:w="108" w:type="dxa"/>
            </w:tcMar>
          </w:tcPr>
          <w:p w14:paraId="5B80216D" w14:textId="77777777" w:rsidR="0003173E" w:rsidRPr="0015643A" w:rsidRDefault="0003173E" w:rsidP="00F31A20">
            <w:pPr>
              <w:spacing w:line="276" w:lineRule="auto"/>
              <w:rPr>
                <w:sz w:val="20"/>
              </w:rPr>
            </w:pPr>
          </w:p>
        </w:tc>
        <w:tc>
          <w:tcPr>
            <w:tcW w:w="903" w:type="pct"/>
            <w:tcBorders>
              <w:top w:val="nil"/>
              <w:left w:val="nil"/>
              <w:bottom w:val="single" w:sz="8" w:space="0" w:color="auto"/>
              <w:right w:val="single" w:sz="8" w:space="0" w:color="auto"/>
            </w:tcBorders>
            <w:tcMar>
              <w:top w:w="0" w:type="dxa"/>
              <w:left w:w="108" w:type="dxa"/>
              <w:bottom w:w="0" w:type="dxa"/>
              <w:right w:w="108" w:type="dxa"/>
            </w:tcMar>
          </w:tcPr>
          <w:p w14:paraId="5D8F28B0" w14:textId="77777777" w:rsidR="0003173E" w:rsidRPr="0015643A" w:rsidRDefault="0003173E" w:rsidP="00F31A20">
            <w:pPr>
              <w:spacing w:line="276" w:lineRule="auto"/>
              <w:rPr>
                <w:sz w:val="20"/>
              </w:rPr>
            </w:pPr>
          </w:p>
        </w:tc>
      </w:tr>
      <w:tr w:rsidR="0003173E" w:rsidRPr="0015643A" w14:paraId="34559C70" w14:textId="77777777" w:rsidTr="00F31A20">
        <w:tc>
          <w:tcPr>
            <w:tcW w:w="1219"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4CDC7247" w14:textId="77777777" w:rsidR="0003173E" w:rsidRPr="0015643A" w:rsidRDefault="0003173E" w:rsidP="00F31A20">
            <w:pPr>
              <w:spacing w:line="276" w:lineRule="auto"/>
              <w:rPr>
                <w:sz w:val="20"/>
              </w:rPr>
            </w:pPr>
          </w:p>
        </w:tc>
        <w:tc>
          <w:tcPr>
            <w:tcW w:w="998" w:type="pct"/>
            <w:tcBorders>
              <w:top w:val="nil"/>
              <w:left w:val="nil"/>
              <w:bottom w:val="single" w:sz="8" w:space="0" w:color="auto"/>
              <w:right w:val="single" w:sz="8" w:space="0" w:color="auto"/>
            </w:tcBorders>
            <w:tcMar>
              <w:top w:w="0" w:type="dxa"/>
              <w:left w:w="108" w:type="dxa"/>
              <w:bottom w:w="0" w:type="dxa"/>
              <w:right w:w="108" w:type="dxa"/>
            </w:tcMar>
          </w:tcPr>
          <w:p w14:paraId="4018EFA6" w14:textId="77777777" w:rsidR="0003173E" w:rsidRPr="0015643A" w:rsidRDefault="0003173E" w:rsidP="00F31A20">
            <w:pPr>
              <w:spacing w:line="276" w:lineRule="auto"/>
              <w:rPr>
                <w:sz w:val="20"/>
              </w:rPr>
            </w:pPr>
          </w:p>
        </w:tc>
        <w:tc>
          <w:tcPr>
            <w:tcW w:w="1056" w:type="pct"/>
            <w:tcBorders>
              <w:top w:val="nil"/>
              <w:left w:val="nil"/>
              <w:bottom w:val="single" w:sz="8" w:space="0" w:color="auto"/>
              <w:right w:val="single" w:sz="8" w:space="0" w:color="auto"/>
            </w:tcBorders>
            <w:tcMar>
              <w:top w:w="0" w:type="dxa"/>
              <w:left w:w="108" w:type="dxa"/>
              <w:bottom w:w="0" w:type="dxa"/>
              <w:right w:w="108" w:type="dxa"/>
            </w:tcMar>
          </w:tcPr>
          <w:p w14:paraId="17AE95B0" w14:textId="77777777" w:rsidR="0003173E" w:rsidRPr="0015643A" w:rsidRDefault="0003173E" w:rsidP="00F31A20">
            <w:pPr>
              <w:spacing w:line="276" w:lineRule="auto"/>
              <w:rPr>
                <w:sz w:val="20"/>
              </w:rPr>
            </w:pPr>
          </w:p>
        </w:tc>
        <w:tc>
          <w:tcPr>
            <w:tcW w:w="824" w:type="pct"/>
            <w:tcBorders>
              <w:top w:val="nil"/>
              <w:left w:val="nil"/>
              <w:bottom w:val="single" w:sz="8" w:space="0" w:color="auto"/>
              <w:right w:val="single" w:sz="8" w:space="0" w:color="auto"/>
            </w:tcBorders>
            <w:tcMar>
              <w:top w:w="0" w:type="dxa"/>
              <w:left w:w="108" w:type="dxa"/>
              <w:bottom w:w="0" w:type="dxa"/>
              <w:right w:w="108" w:type="dxa"/>
            </w:tcMar>
          </w:tcPr>
          <w:p w14:paraId="1FB1475F" w14:textId="77777777" w:rsidR="0003173E" w:rsidRPr="0015643A" w:rsidRDefault="0003173E" w:rsidP="00F31A20">
            <w:pPr>
              <w:spacing w:line="276" w:lineRule="auto"/>
              <w:rPr>
                <w:sz w:val="20"/>
              </w:rPr>
            </w:pPr>
          </w:p>
        </w:tc>
        <w:tc>
          <w:tcPr>
            <w:tcW w:w="903" w:type="pct"/>
            <w:tcBorders>
              <w:top w:val="nil"/>
              <w:left w:val="nil"/>
              <w:bottom w:val="single" w:sz="8" w:space="0" w:color="auto"/>
              <w:right w:val="single" w:sz="8" w:space="0" w:color="auto"/>
            </w:tcBorders>
            <w:tcMar>
              <w:top w:w="0" w:type="dxa"/>
              <w:left w:w="108" w:type="dxa"/>
              <w:bottom w:w="0" w:type="dxa"/>
              <w:right w:w="108" w:type="dxa"/>
            </w:tcMar>
          </w:tcPr>
          <w:p w14:paraId="6F0BD775" w14:textId="77777777" w:rsidR="0003173E" w:rsidRPr="0015643A" w:rsidRDefault="0003173E" w:rsidP="00F31A20">
            <w:pPr>
              <w:spacing w:line="276" w:lineRule="auto"/>
              <w:rPr>
                <w:sz w:val="20"/>
              </w:rPr>
            </w:pPr>
          </w:p>
        </w:tc>
      </w:tr>
    </w:tbl>
    <w:p w14:paraId="535F551F" w14:textId="77777777" w:rsidR="0003173E" w:rsidRDefault="0003173E" w:rsidP="0003173E">
      <w:pPr>
        <w:spacing w:after="120" w:line="276" w:lineRule="auto"/>
        <w:ind w:left="426" w:hanging="696"/>
        <w:rPr>
          <w:rFonts w:asciiTheme="minorHAnsi" w:hAnsiTheme="minorHAnsi" w:cstheme="minorHAnsi"/>
          <w:b/>
          <w:sz w:val="20"/>
        </w:rPr>
      </w:pPr>
    </w:p>
    <w:p w14:paraId="0B515756" w14:textId="77777777" w:rsidR="0003173E" w:rsidRDefault="0003173E" w:rsidP="0003173E">
      <w:pPr>
        <w:spacing w:line="360" w:lineRule="auto"/>
        <w:jc w:val="both"/>
        <w:rPr>
          <w:rFonts w:asciiTheme="minorHAnsi" w:hAnsiTheme="minorHAnsi" w:cstheme="minorHAnsi"/>
          <w:b/>
          <w:caps/>
          <w:sz w:val="20"/>
          <w:u w:val="single"/>
        </w:rPr>
      </w:pPr>
    </w:p>
    <w:p w14:paraId="6A72C637" w14:textId="77777777" w:rsidR="00931F1E" w:rsidRDefault="00931F1E" w:rsidP="00C03C7E">
      <w:pPr>
        <w:rPr>
          <w:rFonts w:asciiTheme="minorHAnsi" w:hAnsiTheme="minorHAnsi" w:cstheme="minorHAnsi"/>
          <w:sz w:val="20"/>
        </w:rPr>
        <w:sectPr w:rsidR="00931F1E" w:rsidSect="00C03C7E">
          <w:pgSz w:w="16834" w:h="11907" w:orient="landscape" w:code="9"/>
          <w:pgMar w:top="851" w:right="1383" w:bottom="1134" w:left="851" w:header="561" w:footer="340" w:gutter="720"/>
          <w:cols w:space="720"/>
          <w:titlePg/>
          <w:docGrid w:linePitch="360"/>
        </w:sectPr>
      </w:pPr>
    </w:p>
    <w:p w14:paraId="6C5C2FC3" w14:textId="77777777" w:rsidR="00307ED3" w:rsidRPr="0060727B" w:rsidRDefault="00307ED3" w:rsidP="00307ED3">
      <w:pPr>
        <w:spacing w:line="360" w:lineRule="auto"/>
        <w:jc w:val="both"/>
        <w:rPr>
          <w:rFonts w:ascii="Calibri" w:hAnsi="Calibri" w:cs="Calibri"/>
          <w:b/>
          <w:bCs/>
          <w:sz w:val="20"/>
        </w:rPr>
      </w:pPr>
      <w:r w:rsidRPr="0060727B">
        <w:rPr>
          <w:rFonts w:ascii="Calibri" w:hAnsi="Calibri" w:cs="Calibri"/>
          <w:b/>
          <w:bCs/>
          <w:sz w:val="20"/>
        </w:rPr>
        <w:lastRenderedPageBreak/>
        <w:t>Required antibodies for the diagnosis of broad categories of haematological malignancies.</w:t>
      </w:r>
    </w:p>
    <w:tbl>
      <w:tblPr>
        <w:tblStyle w:val="TableGrid"/>
        <w:tblW w:w="15446" w:type="dxa"/>
        <w:tblLook w:val="04A0" w:firstRow="1" w:lastRow="0" w:firstColumn="1" w:lastColumn="0" w:noHBand="0" w:noVBand="1"/>
      </w:tblPr>
      <w:tblGrid>
        <w:gridCol w:w="1159"/>
        <w:gridCol w:w="1159"/>
        <w:gridCol w:w="1418"/>
        <w:gridCol w:w="797"/>
        <w:gridCol w:w="1229"/>
        <w:gridCol w:w="1357"/>
        <w:gridCol w:w="851"/>
        <w:gridCol w:w="1806"/>
        <w:gridCol w:w="1654"/>
        <w:gridCol w:w="1251"/>
        <w:gridCol w:w="1560"/>
        <w:gridCol w:w="1205"/>
      </w:tblGrid>
      <w:tr w:rsidR="00307ED3" w:rsidRPr="0060727B" w14:paraId="75BA9759" w14:textId="77777777" w:rsidTr="00307ED3">
        <w:trPr>
          <w:trHeight w:val="876"/>
        </w:trPr>
        <w:tc>
          <w:tcPr>
            <w:tcW w:w="1159" w:type="dxa"/>
            <w:hideMark/>
          </w:tcPr>
          <w:p w14:paraId="27A142C1" w14:textId="77777777" w:rsidR="00307ED3" w:rsidRPr="0060727B" w:rsidRDefault="00307ED3" w:rsidP="00F31A20">
            <w:pPr>
              <w:spacing w:line="360" w:lineRule="auto"/>
              <w:jc w:val="center"/>
              <w:rPr>
                <w:rFonts w:ascii="Calibri" w:hAnsi="Calibri" w:cs="Calibri"/>
                <w:b/>
                <w:bCs/>
                <w:sz w:val="20"/>
              </w:rPr>
            </w:pPr>
            <w:r w:rsidRPr="0060727B">
              <w:rPr>
                <w:rFonts w:ascii="Calibri" w:hAnsi="Calibri" w:cs="Calibri"/>
                <w:b/>
                <w:bCs/>
                <w:sz w:val="20"/>
              </w:rPr>
              <w:t xml:space="preserve">Acute </w:t>
            </w:r>
            <w:proofErr w:type="spellStart"/>
            <w:r w:rsidRPr="0060727B">
              <w:rPr>
                <w:rFonts w:ascii="Calibri" w:hAnsi="Calibri" w:cs="Calibri"/>
                <w:b/>
                <w:bCs/>
                <w:sz w:val="20"/>
              </w:rPr>
              <w:t>leukaemias</w:t>
            </w:r>
            <w:proofErr w:type="spellEnd"/>
            <w:r w:rsidRPr="0060727B">
              <w:rPr>
                <w:rFonts w:ascii="Calibri" w:hAnsi="Calibri" w:cs="Calibri"/>
                <w:b/>
                <w:bCs/>
                <w:sz w:val="20"/>
              </w:rPr>
              <w:t xml:space="preserve"> screening (myeloid and lymphoid)</w:t>
            </w:r>
          </w:p>
        </w:tc>
        <w:tc>
          <w:tcPr>
            <w:tcW w:w="1159" w:type="dxa"/>
            <w:hideMark/>
          </w:tcPr>
          <w:p w14:paraId="708AA3C7" w14:textId="77777777" w:rsidR="00307ED3" w:rsidRPr="0060727B" w:rsidRDefault="00307ED3" w:rsidP="00F31A20">
            <w:pPr>
              <w:spacing w:line="360" w:lineRule="auto"/>
              <w:jc w:val="center"/>
              <w:rPr>
                <w:rFonts w:ascii="Calibri" w:hAnsi="Calibri" w:cs="Calibri"/>
                <w:b/>
                <w:bCs/>
                <w:sz w:val="20"/>
              </w:rPr>
            </w:pPr>
            <w:r w:rsidRPr="0060727B">
              <w:rPr>
                <w:rFonts w:ascii="Calibri" w:hAnsi="Calibri" w:cs="Calibri"/>
                <w:b/>
                <w:bCs/>
                <w:sz w:val="20"/>
              </w:rPr>
              <w:t xml:space="preserve">Acute myeloid </w:t>
            </w:r>
            <w:proofErr w:type="spellStart"/>
            <w:r w:rsidRPr="0060727B">
              <w:rPr>
                <w:rFonts w:ascii="Calibri" w:hAnsi="Calibri" w:cs="Calibri"/>
                <w:b/>
                <w:bCs/>
                <w:sz w:val="20"/>
              </w:rPr>
              <w:t>leukaemias</w:t>
            </w:r>
            <w:proofErr w:type="spellEnd"/>
          </w:p>
        </w:tc>
        <w:tc>
          <w:tcPr>
            <w:tcW w:w="1418" w:type="dxa"/>
            <w:noWrap/>
            <w:hideMark/>
          </w:tcPr>
          <w:p w14:paraId="11B9F5F1" w14:textId="77777777" w:rsidR="00307ED3" w:rsidRPr="0060727B" w:rsidRDefault="00307ED3" w:rsidP="00F31A20">
            <w:pPr>
              <w:spacing w:line="360" w:lineRule="auto"/>
              <w:jc w:val="center"/>
              <w:rPr>
                <w:rFonts w:ascii="Calibri" w:hAnsi="Calibri" w:cs="Calibri"/>
                <w:b/>
                <w:bCs/>
                <w:sz w:val="20"/>
              </w:rPr>
            </w:pPr>
            <w:r w:rsidRPr="0060727B">
              <w:rPr>
                <w:rFonts w:ascii="Calibri" w:hAnsi="Calibri" w:cs="Calibri"/>
                <w:b/>
                <w:bCs/>
                <w:sz w:val="20"/>
              </w:rPr>
              <w:t>T-cell Acute Lymphoblastic Leukaemia (ALL)</w:t>
            </w:r>
          </w:p>
        </w:tc>
        <w:tc>
          <w:tcPr>
            <w:tcW w:w="797" w:type="dxa"/>
            <w:noWrap/>
            <w:hideMark/>
          </w:tcPr>
          <w:p w14:paraId="261CE0B7" w14:textId="77777777" w:rsidR="00307ED3" w:rsidRPr="0060727B" w:rsidRDefault="00307ED3" w:rsidP="00F31A20">
            <w:pPr>
              <w:spacing w:line="360" w:lineRule="auto"/>
              <w:jc w:val="center"/>
              <w:rPr>
                <w:rFonts w:ascii="Calibri" w:hAnsi="Calibri" w:cs="Calibri"/>
                <w:b/>
                <w:bCs/>
                <w:sz w:val="20"/>
              </w:rPr>
            </w:pPr>
            <w:r w:rsidRPr="0060727B">
              <w:rPr>
                <w:rFonts w:ascii="Calibri" w:hAnsi="Calibri" w:cs="Calibri"/>
                <w:b/>
                <w:bCs/>
                <w:sz w:val="20"/>
              </w:rPr>
              <w:t>B-cell ALL</w:t>
            </w:r>
          </w:p>
        </w:tc>
        <w:tc>
          <w:tcPr>
            <w:tcW w:w="1229" w:type="dxa"/>
            <w:hideMark/>
          </w:tcPr>
          <w:p w14:paraId="3CE58EDE" w14:textId="77777777" w:rsidR="00307ED3" w:rsidRPr="0060727B" w:rsidRDefault="00307ED3" w:rsidP="00F31A20">
            <w:pPr>
              <w:spacing w:line="360" w:lineRule="auto"/>
              <w:jc w:val="center"/>
              <w:rPr>
                <w:rFonts w:ascii="Calibri" w:hAnsi="Calibri" w:cs="Calibri"/>
                <w:b/>
                <w:bCs/>
                <w:sz w:val="20"/>
              </w:rPr>
            </w:pPr>
            <w:r w:rsidRPr="0060727B">
              <w:rPr>
                <w:rFonts w:ascii="Calibri" w:hAnsi="Calibri" w:cs="Calibri"/>
                <w:b/>
                <w:bCs/>
                <w:sz w:val="20"/>
              </w:rPr>
              <w:t>Mature lymphocyte screening</w:t>
            </w:r>
          </w:p>
        </w:tc>
        <w:tc>
          <w:tcPr>
            <w:tcW w:w="1357" w:type="dxa"/>
            <w:noWrap/>
            <w:hideMark/>
          </w:tcPr>
          <w:p w14:paraId="4DA6B1F0" w14:textId="77777777" w:rsidR="00307ED3" w:rsidRPr="0060727B" w:rsidRDefault="00307ED3" w:rsidP="00F31A20">
            <w:pPr>
              <w:spacing w:line="360" w:lineRule="auto"/>
              <w:jc w:val="center"/>
              <w:rPr>
                <w:rFonts w:ascii="Calibri" w:hAnsi="Calibri" w:cs="Calibri"/>
                <w:b/>
                <w:bCs/>
                <w:sz w:val="20"/>
              </w:rPr>
            </w:pPr>
            <w:r w:rsidRPr="0060727B">
              <w:rPr>
                <w:rFonts w:ascii="Calibri" w:hAnsi="Calibri" w:cs="Calibri"/>
                <w:b/>
                <w:bCs/>
                <w:sz w:val="20"/>
              </w:rPr>
              <w:t>B-Chronic Lympho-proliferative Disorder (CLPD)</w:t>
            </w:r>
          </w:p>
        </w:tc>
        <w:tc>
          <w:tcPr>
            <w:tcW w:w="851" w:type="dxa"/>
            <w:noWrap/>
            <w:hideMark/>
          </w:tcPr>
          <w:p w14:paraId="0F05357B" w14:textId="77777777" w:rsidR="00307ED3" w:rsidRPr="0060727B" w:rsidRDefault="00307ED3" w:rsidP="00F31A20">
            <w:pPr>
              <w:spacing w:line="360" w:lineRule="auto"/>
              <w:jc w:val="center"/>
              <w:rPr>
                <w:rFonts w:ascii="Calibri" w:hAnsi="Calibri" w:cs="Calibri"/>
                <w:b/>
                <w:bCs/>
                <w:sz w:val="20"/>
              </w:rPr>
            </w:pPr>
            <w:r w:rsidRPr="0060727B">
              <w:rPr>
                <w:rFonts w:ascii="Calibri" w:hAnsi="Calibri" w:cs="Calibri"/>
                <w:b/>
                <w:bCs/>
                <w:sz w:val="20"/>
              </w:rPr>
              <w:t>T-CLPD</w:t>
            </w:r>
          </w:p>
        </w:tc>
        <w:tc>
          <w:tcPr>
            <w:tcW w:w="1806" w:type="dxa"/>
            <w:noWrap/>
            <w:hideMark/>
          </w:tcPr>
          <w:p w14:paraId="55E17BBC" w14:textId="77777777" w:rsidR="00307ED3" w:rsidRPr="0060727B" w:rsidRDefault="00307ED3" w:rsidP="00F31A20">
            <w:pPr>
              <w:spacing w:line="360" w:lineRule="auto"/>
              <w:jc w:val="center"/>
              <w:rPr>
                <w:rFonts w:ascii="Calibri" w:hAnsi="Calibri" w:cs="Calibri"/>
                <w:b/>
                <w:bCs/>
                <w:sz w:val="20"/>
              </w:rPr>
            </w:pPr>
            <w:r w:rsidRPr="0060727B">
              <w:rPr>
                <w:rFonts w:ascii="Calibri" w:hAnsi="Calibri" w:cs="Calibri"/>
                <w:b/>
                <w:bCs/>
                <w:sz w:val="20"/>
              </w:rPr>
              <w:t>Plasma Cell Disorders</w:t>
            </w:r>
          </w:p>
        </w:tc>
        <w:tc>
          <w:tcPr>
            <w:tcW w:w="1559" w:type="dxa"/>
            <w:noWrap/>
            <w:hideMark/>
          </w:tcPr>
          <w:p w14:paraId="4654C326" w14:textId="77777777" w:rsidR="00307ED3" w:rsidRPr="0060727B" w:rsidRDefault="00307ED3" w:rsidP="00F31A20">
            <w:pPr>
              <w:spacing w:line="360" w:lineRule="auto"/>
              <w:jc w:val="center"/>
              <w:rPr>
                <w:rFonts w:ascii="Calibri" w:hAnsi="Calibri" w:cs="Calibri"/>
                <w:b/>
                <w:bCs/>
                <w:sz w:val="20"/>
              </w:rPr>
            </w:pPr>
            <w:r w:rsidRPr="0060727B">
              <w:rPr>
                <w:rFonts w:ascii="Calibri" w:hAnsi="Calibri" w:cs="Calibri"/>
                <w:b/>
                <w:bCs/>
                <w:sz w:val="20"/>
              </w:rPr>
              <w:t>Paroxysmal Nocturnal Haemoglobinuria (PNH)</w:t>
            </w:r>
          </w:p>
        </w:tc>
        <w:tc>
          <w:tcPr>
            <w:tcW w:w="1251" w:type="dxa"/>
            <w:hideMark/>
          </w:tcPr>
          <w:p w14:paraId="3CCF5934" w14:textId="77777777" w:rsidR="00307ED3" w:rsidRPr="0060727B" w:rsidRDefault="00307ED3" w:rsidP="00F31A20">
            <w:pPr>
              <w:spacing w:line="360" w:lineRule="auto"/>
              <w:jc w:val="center"/>
              <w:rPr>
                <w:rFonts w:ascii="Calibri" w:hAnsi="Calibri" w:cs="Calibri"/>
                <w:b/>
                <w:bCs/>
                <w:sz w:val="20"/>
              </w:rPr>
            </w:pPr>
            <w:r w:rsidRPr="0060727B">
              <w:rPr>
                <w:rFonts w:ascii="Calibri" w:hAnsi="Calibri" w:cs="Calibri"/>
                <w:b/>
                <w:bCs/>
                <w:sz w:val="20"/>
              </w:rPr>
              <w:t>Lymphocyte subsets</w:t>
            </w:r>
          </w:p>
        </w:tc>
        <w:tc>
          <w:tcPr>
            <w:tcW w:w="1560" w:type="dxa"/>
            <w:hideMark/>
          </w:tcPr>
          <w:p w14:paraId="799DF5E8" w14:textId="77777777" w:rsidR="00307ED3" w:rsidRPr="0060727B" w:rsidRDefault="00307ED3" w:rsidP="00F31A20">
            <w:pPr>
              <w:spacing w:line="360" w:lineRule="auto"/>
              <w:jc w:val="center"/>
              <w:rPr>
                <w:rFonts w:ascii="Calibri" w:hAnsi="Calibri" w:cs="Calibri"/>
                <w:b/>
                <w:bCs/>
                <w:sz w:val="20"/>
              </w:rPr>
            </w:pPr>
            <w:r w:rsidRPr="0060727B">
              <w:rPr>
                <w:rFonts w:ascii="Calibri" w:hAnsi="Calibri" w:cs="Calibri"/>
                <w:b/>
                <w:bCs/>
                <w:sz w:val="20"/>
              </w:rPr>
              <w:t>Platelet studies</w:t>
            </w:r>
          </w:p>
        </w:tc>
        <w:tc>
          <w:tcPr>
            <w:tcW w:w="1300" w:type="dxa"/>
          </w:tcPr>
          <w:p w14:paraId="3BEFB334" w14:textId="77777777" w:rsidR="00307ED3" w:rsidRPr="0060727B" w:rsidRDefault="00307ED3" w:rsidP="00F31A20">
            <w:pPr>
              <w:spacing w:line="360" w:lineRule="auto"/>
              <w:jc w:val="center"/>
              <w:rPr>
                <w:rFonts w:ascii="Calibri" w:hAnsi="Calibri" w:cs="Calibri"/>
                <w:b/>
                <w:bCs/>
                <w:sz w:val="20"/>
              </w:rPr>
            </w:pPr>
            <w:r w:rsidRPr="00307ED3">
              <w:rPr>
                <w:rFonts w:ascii="Calibri" w:hAnsi="Calibri" w:cs="Calibri"/>
                <w:sz w:val="20"/>
              </w:rPr>
              <w:t>Cell DNA ploidy</w:t>
            </w:r>
          </w:p>
        </w:tc>
      </w:tr>
      <w:tr w:rsidR="00307ED3" w:rsidRPr="0060727B" w14:paraId="40C413F9" w14:textId="77777777" w:rsidTr="00307ED3">
        <w:trPr>
          <w:trHeight w:val="288"/>
        </w:trPr>
        <w:tc>
          <w:tcPr>
            <w:tcW w:w="1159" w:type="dxa"/>
            <w:noWrap/>
            <w:hideMark/>
          </w:tcPr>
          <w:p w14:paraId="124D19C9" w14:textId="77777777" w:rsidR="00307ED3" w:rsidRPr="0060727B" w:rsidRDefault="00307ED3" w:rsidP="00F31A20">
            <w:pPr>
              <w:spacing w:line="360" w:lineRule="auto"/>
              <w:jc w:val="both"/>
              <w:rPr>
                <w:rFonts w:ascii="Calibri" w:hAnsi="Calibri" w:cs="Calibri"/>
                <w:sz w:val="20"/>
              </w:rPr>
            </w:pPr>
            <w:r w:rsidRPr="0060727B">
              <w:rPr>
                <w:rFonts w:ascii="Calibri" w:hAnsi="Calibri" w:cs="Calibri"/>
                <w:sz w:val="20"/>
              </w:rPr>
              <w:t>CD45</w:t>
            </w:r>
          </w:p>
        </w:tc>
        <w:tc>
          <w:tcPr>
            <w:tcW w:w="1159" w:type="dxa"/>
            <w:noWrap/>
            <w:hideMark/>
          </w:tcPr>
          <w:p w14:paraId="32E2EF97" w14:textId="77777777" w:rsidR="00307ED3" w:rsidRPr="0060727B" w:rsidRDefault="00307ED3" w:rsidP="00F31A20">
            <w:pPr>
              <w:spacing w:line="360" w:lineRule="auto"/>
              <w:jc w:val="both"/>
              <w:rPr>
                <w:rFonts w:ascii="Calibri" w:hAnsi="Calibri" w:cs="Calibri"/>
                <w:sz w:val="20"/>
              </w:rPr>
            </w:pPr>
            <w:r w:rsidRPr="0060727B">
              <w:rPr>
                <w:rFonts w:ascii="Calibri" w:hAnsi="Calibri" w:cs="Calibri"/>
                <w:sz w:val="20"/>
              </w:rPr>
              <w:t>CD45</w:t>
            </w:r>
          </w:p>
        </w:tc>
        <w:tc>
          <w:tcPr>
            <w:tcW w:w="1418" w:type="dxa"/>
            <w:noWrap/>
            <w:hideMark/>
          </w:tcPr>
          <w:p w14:paraId="470E36D7" w14:textId="77777777" w:rsidR="00307ED3" w:rsidRPr="0060727B" w:rsidRDefault="00307ED3" w:rsidP="00F31A20">
            <w:pPr>
              <w:spacing w:line="360" w:lineRule="auto"/>
              <w:jc w:val="both"/>
              <w:rPr>
                <w:rFonts w:ascii="Calibri" w:hAnsi="Calibri" w:cs="Calibri"/>
                <w:sz w:val="20"/>
              </w:rPr>
            </w:pPr>
            <w:r w:rsidRPr="0060727B">
              <w:rPr>
                <w:rFonts w:ascii="Calibri" w:hAnsi="Calibri" w:cs="Calibri"/>
                <w:sz w:val="20"/>
              </w:rPr>
              <w:t>CD45</w:t>
            </w:r>
          </w:p>
        </w:tc>
        <w:tc>
          <w:tcPr>
            <w:tcW w:w="797" w:type="dxa"/>
            <w:noWrap/>
            <w:hideMark/>
          </w:tcPr>
          <w:p w14:paraId="075ABEC9" w14:textId="77777777" w:rsidR="00307ED3" w:rsidRPr="0060727B" w:rsidRDefault="00307ED3" w:rsidP="00F31A20">
            <w:pPr>
              <w:spacing w:line="360" w:lineRule="auto"/>
              <w:jc w:val="both"/>
              <w:rPr>
                <w:rFonts w:ascii="Calibri" w:hAnsi="Calibri" w:cs="Calibri"/>
                <w:sz w:val="20"/>
              </w:rPr>
            </w:pPr>
            <w:r w:rsidRPr="0060727B">
              <w:rPr>
                <w:rFonts w:ascii="Calibri" w:hAnsi="Calibri" w:cs="Calibri"/>
                <w:sz w:val="20"/>
              </w:rPr>
              <w:t>CD45</w:t>
            </w:r>
          </w:p>
        </w:tc>
        <w:tc>
          <w:tcPr>
            <w:tcW w:w="1229" w:type="dxa"/>
            <w:noWrap/>
            <w:hideMark/>
          </w:tcPr>
          <w:p w14:paraId="3F55CEFB" w14:textId="77777777" w:rsidR="00307ED3" w:rsidRPr="0060727B" w:rsidRDefault="00307ED3" w:rsidP="00F31A20">
            <w:pPr>
              <w:spacing w:line="360" w:lineRule="auto"/>
              <w:jc w:val="both"/>
              <w:rPr>
                <w:rFonts w:ascii="Calibri" w:hAnsi="Calibri" w:cs="Calibri"/>
                <w:sz w:val="20"/>
              </w:rPr>
            </w:pPr>
            <w:r w:rsidRPr="0060727B">
              <w:rPr>
                <w:rFonts w:ascii="Calibri" w:hAnsi="Calibri" w:cs="Calibri"/>
                <w:sz w:val="20"/>
              </w:rPr>
              <w:t>Kappa</w:t>
            </w:r>
          </w:p>
        </w:tc>
        <w:tc>
          <w:tcPr>
            <w:tcW w:w="1357" w:type="dxa"/>
            <w:noWrap/>
            <w:hideMark/>
          </w:tcPr>
          <w:p w14:paraId="59F2423B" w14:textId="77777777" w:rsidR="00307ED3" w:rsidRPr="0060727B" w:rsidRDefault="00307ED3" w:rsidP="00F31A20">
            <w:pPr>
              <w:spacing w:line="360" w:lineRule="auto"/>
              <w:jc w:val="both"/>
              <w:rPr>
                <w:rFonts w:ascii="Calibri" w:hAnsi="Calibri" w:cs="Calibri"/>
                <w:sz w:val="20"/>
              </w:rPr>
            </w:pPr>
            <w:r w:rsidRPr="0060727B">
              <w:rPr>
                <w:rFonts w:ascii="Calibri" w:hAnsi="Calibri" w:cs="Calibri"/>
                <w:sz w:val="20"/>
              </w:rPr>
              <w:t>CD45</w:t>
            </w:r>
          </w:p>
        </w:tc>
        <w:tc>
          <w:tcPr>
            <w:tcW w:w="851" w:type="dxa"/>
            <w:noWrap/>
            <w:hideMark/>
          </w:tcPr>
          <w:p w14:paraId="3DE3C37A" w14:textId="77777777" w:rsidR="00307ED3" w:rsidRPr="0060727B" w:rsidRDefault="00307ED3" w:rsidP="00F31A20">
            <w:pPr>
              <w:spacing w:line="360" w:lineRule="auto"/>
              <w:jc w:val="both"/>
              <w:rPr>
                <w:rFonts w:ascii="Calibri" w:hAnsi="Calibri" w:cs="Calibri"/>
                <w:sz w:val="20"/>
              </w:rPr>
            </w:pPr>
            <w:r w:rsidRPr="0060727B">
              <w:rPr>
                <w:rFonts w:ascii="Calibri" w:hAnsi="Calibri" w:cs="Calibri"/>
                <w:sz w:val="20"/>
              </w:rPr>
              <w:t>CD45</w:t>
            </w:r>
          </w:p>
        </w:tc>
        <w:tc>
          <w:tcPr>
            <w:tcW w:w="1806" w:type="dxa"/>
            <w:noWrap/>
            <w:hideMark/>
          </w:tcPr>
          <w:p w14:paraId="65CEE454" w14:textId="77777777" w:rsidR="00307ED3" w:rsidRPr="0060727B" w:rsidRDefault="00307ED3" w:rsidP="00F31A20">
            <w:pPr>
              <w:spacing w:line="360" w:lineRule="auto"/>
              <w:jc w:val="both"/>
              <w:rPr>
                <w:rFonts w:ascii="Calibri" w:hAnsi="Calibri" w:cs="Calibri"/>
                <w:sz w:val="20"/>
              </w:rPr>
            </w:pPr>
            <w:r w:rsidRPr="0060727B">
              <w:rPr>
                <w:rFonts w:ascii="Calibri" w:hAnsi="Calibri" w:cs="Calibri"/>
                <w:sz w:val="20"/>
              </w:rPr>
              <w:t>CD81</w:t>
            </w:r>
          </w:p>
        </w:tc>
        <w:tc>
          <w:tcPr>
            <w:tcW w:w="1559" w:type="dxa"/>
            <w:noWrap/>
            <w:hideMark/>
          </w:tcPr>
          <w:p w14:paraId="4D1A4F85" w14:textId="77777777" w:rsidR="00307ED3" w:rsidRPr="0060727B" w:rsidRDefault="00307ED3" w:rsidP="00F31A20">
            <w:pPr>
              <w:spacing w:line="360" w:lineRule="auto"/>
              <w:jc w:val="both"/>
              <w:rPr>
                <w:rFonts w:ascii="Calibri" w:hAnsi="Calibri" w:cs="Calibri"/>
                <w:sz w:val="20"/>
              </w:rPr>
            </w:pPr>
            <w:r w:rsidRPr="0060727B">
              <w:rPr>
                <w:rFonts w:ascii="Calibri" w:hAnsi="Calibri" w:cs="Calibri"/>
                <w:sz w:val="20"/>
              </w:rPr>
              <w:t>CD45</w:t>
            </w:r>
          </w:p>
        </w:tc>
        <w:tc>
          <w:tcPr>
            <w:tcW w:w="1251" w:type="dxa"/>
            <w:noWrap/>
            <w:hideMark/>
          </w:tcPr>
          <w:p w14:paraId="05697577" w14:textId="77777777" w:rsidR="00307ED3" w:rsidRPr="0060727B" w:rsidRDefault="00307ED3" w:rsidP="00F31A20">
            <w:pPr>
              <w:spacing w:line="360" w:lineRule="auto"/>
              <w:jc w:val="both"/>
              <w:rPr>
                <w:rFonts w:ascii="Calibri" w:hAnsi="Calibri" w:cs="Calibri"/>
                <w:sz w:val="20"/>
              </w:rPr>
            </w:pPr>
            <w:r w:rsidRPr="0060727B">
              <w:rPr>
                <w:rFonts w:ascii="Calibri" w:hAnsi="Calibri" w:cs="Calibri"/>
                <w:sz w:val="20"/>
              </w:rPr>
              <w:t>CD45</w:t>
            </w:r>
          </w:p>
        </w:tc>
        <w:tc>
          <w:tcPr>
            <w:tcW w:w="1560" w:type="dxa"/>
            <w:noWrap/>
            <w:hideMark/>
          </w:tcPr>
          <w:p w14:paraId="39CC0908" w14:textId="77777777" w:rsidR="00307ED3" w:rsidRPr="0060727B" w:rsidRDefault="00307ED3" w:rsidP="00F31A20">
            <w:pPr>
              <w:spacing w:line="360" w:lineRule="auto"/>
              <w:jc w:val="both"/>
              <w:rPr>
                <w:rFonts w:ascii="Calibri" w:hAnsi="Calibri" w:cs="Calibri"/>
                <w:sz w:val="20"/>
              </w:rPr>
            </w:pPr>
            <w:r w:rsidRPr="0060727B">
              <w:rPr>
                <w:rFonts w:ascii="Calibri" w:hAnsi="Calibri" w:cs="Calibri"/>
                <w:sz w:val="20"/>
              </w:rPr>
              <w:t>CD45</w:t>
            </w:r>
          </w:p>
        </w:tc>
        <w:tc>
          <w:tcPr>
            <w:tcW w:w="1300" w:type="dxa"/>
          </w:tcPr>
          <w:p w14:paraId="63835796" w14:textId="77777777" w:rsidR="00307ED3" w:rsidRPr="0060727B" w:rsidRDefault="00307ED3" w:rsidP="00F31A20">
            <w:pPr>
              <w:spacing w:line="360" w:lineRule="auto"/>
              <w:jc w:val="both"/>
              <w:rPr>
                <w:rFonts w:ascii="Calibri" w:hAnsi="Calibri" w:cs="Calibri"/>
                <w:sz w:val="20"/>
              </w:rPr>
            </w:pPr>
          </w:p>
        </w:tc>
      </w:tr>
      <w:tr w:rsidR="00307ED3" w:rsidRPr="0060727B" w14:paraId="5B8A3CDA" w14:textId="77777777" w:rsidTr="00307ED3">
        <w:trPr>
          <w:trHeight w:val="288"/>
        </w:trPr>
        <w:tc>
          <w:tcPr>
            <w:tcW w:w="1159" w:type="dxa"/>
            <w:noWrap/>
            <w:hideMark/>
          </w:tcPr>
          <w:p w14:paraId="3D3F0250" w14:textId="77777777" w:rsidR="00307ED3" w:rsidRPr="0060727B" w:rsidRDefault="00307ED3" w:rsidP="00F31A20">
            <w:pPr>
              <w:spacing w:line="360" w:lineRule="auto"/>
              <w:jc w:val="both"/>
              <w:rPr>
                <w:rFonts w:ascii="Calibri" w:hAnsi="Calibri" w:cs="Calibri"/>
                <w:sz w:val="20"/>
              </w:rPr>
            </w:pPr>
            <w:r w:rsidRPr="0060727B">
              <w:rPr>
                <w:rFonts w:ascii="Calibri" w:hAnsi="Calibri" w:cs="Calibri"/>
                <w:sz w:val="20"/>
              </w:rPr>
              <w:t>CD34</w:t>
            </w:r>
          </w:p>
        </w:tc>
        <w:tc>
          <w:tcPr>
            <w:tcW w:w="1159" w:type="dxa"/>
            <w:noWrap/>
            <w:hideMark/>
          </w:tcPr>
          <w:p w14:paraId="35487C26" w14:textId="77777777" w:rsidR="00307ED3" w:rsidRPr="0060727B" w:rsidRDefault="00307ED3" w:rsidP="00F31A20">
            <w:pPr>
              <w:spacing w:line="360" w:lineRule="auto"/>
              <w:jc w:val="both"/>
              <w:rPr>
                <w:rFonts w:ascii="Calibri" w:hAnsi="Calibri" w:cs="Calibri"/>
                <w:sz w:val="20"/>
              </w:rPr>
            </w:pPr>
            <w:r w:rsidRPr="0060727B">
              <w:rPr>
                <w:rFonts w:ascii="Calibri" w:hAnsi="Calibri" w:cs="Calibri"/>
                <w:sz w:val="20"/>
              </w:rPr>
              <w:t>CD34</w:t>
            </w:r>
          </w:p>
        </w:tc>
        <w:tc>
          <w:tcPr>
            <w:tcW w:w="1418" w:type="dxa"/>
            <w:noWrap/>
            <w:hideMark/>
          </w:tcPr>
          <w:p w14:paraId="38CF836A" w14:textId="77777777" w:rsidR="00307ED3" w:rsidRPr="0060727B" w:rsidRDefault="00307ED3" w:rsidP="00F31A20">
            <w:pPr>
              <w:spacing w:line="360" w:lineRule="auto"/>
              <w:jc w:val="both"/>
              <w:rPr>
                <w:rFonts w:ascii="Calibri" w:hAnsi="Calibri" w:cs="Calibri"/>
                <w:sz w:val="20"/>
              </w:rPr>
            </w:pPr>
            <w:r w:rsidRPr="0060727B">
              <w:rPr>
                <w:rFonts w:ascii="Calibri" w:hAnsi="Calibri" w:cs="Calibri"/>
                <w:sz w:val="20"/>
              </w:rPr>
              <w:t>CD34</w:t>
            </w:r>
          </w:p>
        </w:tc>
        <w:tc>
          <w:tcPr>
            <w:tcW w:w="797" w:type="dxa"/>
            <w:noWrap/>
            <w:hideMark/>
          </w:tcPr>
          <w:p w14:paraId="0BF14989" w14:textId="77777777" w:rsidR="00307ED3" w:rsidRPr="0060727B" w:rsidRDefault="00307ED3" w:rsidP="00F31A20">
            <w:pPr>
              <w:spacing w:line="360" w:lineRule="auto"/>
              <w:jc w:val="both"/>
              <w:rPr>
                <w:rFonts w:ascii="Calibri" w:hAnsi="Calibri" w:cs="Calibri"/>
                <w:sz w:val="20"/>
              </w:rPr>
            </w:pPr>
            <w:r w:rsidRPr="0060727B">
              <w:rPr>
                <w:rFonts w:ascii="Calibri" w:hAnsi="Calibri" w:cs="Calibri"/>
                <w:sz w:val="20"/>
              </w:rPr>
              <w:t>CD19</w:t>
            </w:r>
          </w:p>
        </w:tc>
        <w:tc>
          <w:tcPr>
            <w:tcW w:w="1229" w:type="dxa"/>
            <w:noWrap/>
            <w:hideMark/>
          </w:tcPr>
          <w:p w14:paraId="429EBFF2" w14:textId="77777777" w:rsidR="00307ED3" w:rsidRPr="0060727B" w:rsidRDefault="00307ED3" w:rsidP="00F31A20">
            <w:pPr>
              <w:spacing w:line="360" w:lineRule="auto"/>
              <w:jc w:val="both"/>
              <w:rPr>
                <w:rFonts w:ascii="Calibri" w:hAnsi="Calibri" w:cs="Calibri"/>
                <w:sz w:val="20"/>
              </w:rPr>
            </w:pPr>
            <w:r w:rsidRPr="0060727B">
              <w:rPr>
                <w:rFonts w:ascii="Calibri" w:hAnsi="Calibri" w:cs="Calibri"/>
                <w:sz w:val="20"/>
              </w:rPr>
              <w:t>Lambda</w:t>
            </w:r>
          </w:p>
        </w:tc>
        <w:tc>
          <w:tcPr>
            <w:tcW w:w="1357" w:type="dxa"/>
            <w:noWrap/>
            <w:hideMark/>
          </w:tcPr>
          <w:p w14:paraId="5F368313" w14:textId="77777777" w:rsidR="00307ED3" w:rsidRPr="0060727B" w:rsidRDefault="00307ED3" w:rsidP="00F31A20">
            <w:pPr>
              <w:spacing w:line="360" w:lineRule="auto"/>
              <w:jc w:val="both"/>
              <w:rPr>
                <w:rFonts w:ascii="Calibri" w:hAnsi="Calibri" w:cs="Calibri"/>
                <w:sz w:val="20"/>
              </w:rPr>
            </w:pPr>
            <w:r w:rsidRPr="0060727B">
              <w:rPr>
                <w:rFonts w:ascii="Calibri" w:hAnsi="Calibri" w:cs="Calibri"/>
                <w:sz w:val="20"/>
              </w:rPr>
              <w:t>CD19</w:t>
            </w:r>
          </w:p>
        </w:tc>
        <w:tc>
          <w:tcPr>
            <w:tcW w:w="851" w:type="dxa"/>
            <w:noWrap/>
            <w:hideMark/>
          </w:tcPr>
          <w:p w14:paraId="494F59C7" w14:textId="77777777" w:rsidR="00307ED3" w:rsidRPr="0060727B" w:rsidRDefault="00307ED3" w:rsidP="00F31A20">
            <w:pPr>
              <w:spacing w:line="360" w:lineRule="auto"/>
              <w:jc w:val="both"/>
              <w:rPr>
                <w:rFonts w:ascii="Calibri" w:hAnsi="Calibri" w:cs="Calibri"/>
                <w:sz w:val="20"/>
              </w:rPr>
            </w:pPr>
            <w:r w:rsidRPr="0060727B">
              <w:rPr>
                <w:rFonts w:ascii="Calibri" w:hAnsi="Calibri" w:cs="Calibri"/>
                <w:sz w:val="20"/>
              </w:rPr>
              <w:t>CD3</w:t>
            </w:r>
          </w:p>
        </w:tc>
        <w:tc>
          <w:tcPr>
            <w:tcW w:w="1806" w:type="dxa"/>
            <w:noWrap/>
            <w:hideMark/>
          </w:tcPr>
          <w:p w14:paraId="0433F406" w14:textId="77777777" w:rsidR="00307ED3" w:rsidRPr="0060727B" w:rsidRDefault="00307ED3" w:rsidP="00F31A20">
            <w:pPr>
              <w:spacing w:line="360" w:lineRule="auto"/>
              <w:jc w:val="both"/>
              <w:rPr>
                <w:rFonts w:ascii="Calibri" w:hAnsi="Calibri" w:cs="Calibri"/>
                <w:sz w:val="20"/>
              </w:rPr>
            </w:pPr>
            <w:r w:rsidRPr="0060727B">
              <w:rPr>
                <w:rFonts w:ascii="Calibri" w:hAnsi="Calibri" w:cs="Calibri"/>
                <w:sz w:val="20"/>
              </w:rPr>
              <w:t>CD27</w:t>
            </w:r>
          </w:p>
        </w:tc>
        <w:tc>
          <w:tcPr>
            <w:tcW w:w="1559" w:type="dxa"/>
            <w:noWrap/>
            <w:hideMark/>
          </w:tcPr>
          <w:p w14:paraId="58253DA7" w14:textId="77777777" w:rsidR="00307ED3" w:rsidRPr="0060727B" w:rsidRDefault="00307ED3" w:rsidP="00F31A20">
            <w:pPr>
              <w:spacing w:line="360" w:lineRule="auto"/>
              <w:jc w:val="both"/>
              <w:rPr>
                <w:rFonts w:ascii="Calibri" w:hAnsi="Calibri" w:cs="Calibri"/>
                <w:sz w:val="20"/>
              </w:rPr>
            </w:pPr>
            <w:r w:rsidRPr="0060727B">
              <w:rPr>
                <w:rFonts w:ascii="Calibri" w:hAnsi="Calibri" w:cs="Calibri"/>
                <w:sz w:val="20"/>
              </w:rPr>
              <w:t>CD15</w:t>
            </w:r>
          </w:p>
        </w:tc>
        <w:tc>
          <w:tcPr>
            <w:tcW w:w="1251" w:type="dxa"/>
            <w:noWrap/>
            <w:hideMark/>
          </w:tcPr>
          <w:p w14:paraId="27BB27B4" w14:textId="77777777" w:rsidR="00307ED3" w:rsidRPr="0060727B" w:rsidRDefault="00307ED3" w:rsidP="00F31A20">
            <w:pPr>
              <w:spacing w:line="360" w:lineRule="auto"/>
              <w:jc w:val="both"/>
              <w:rPr>
                <w:rFonts w:ascii="Calibri" w:hAnsi="Calibri" w:cs="Calibri"/>
                <w:sz w:val="20"/>
              </w:rPr>
            </w:pPr>
            <w:r w:rsidRPr="0060727B">
              <w:rPr>
                <w:rFonts w:ascii="Calibri" w:hAnsi="Calibri" w:cs="Calibri"/>
                <w:sz w:val="20"/>
              </w:rPr>
              <w:t>CD3</w:t>
            </w:r>
          </w:p>
        </w:tc>
        <w:tc>
          <w:tcPr>
            <w:tcW w:w="1560" w:type="dxa"/>
            <w:noWrap/>
            <w:hideMark/>
          </w:tcPr>
          <w:p w14:paraId="51EEFDC8" w14:textId="77777777" w:rsidR="00307ED3" w:rsidRPr="0060727B" w:rsidRDefault="00307ED3" w:rsidP="00F31A20">
            <w:pPr>
              <w:spacing w:line="360" w:lineRule="auto"/>
              <w:jc w:val="both"/>
              <w:rPr>
                <w:rFonts w:ascii="Calibri" w:hAnsi="Calibri" w:cs="Calibri"/>
                <w:sz w:val="20"/>
              </w:rPr>
            </w:pPr>
            <w:r w:rsidRPr="0060727B">
              <w:rPr>
                <w:rFonts w:ascii="Calibri" w:hAnsi="Calibri" w:cs="Calibri"/>
                <w:sz w:val="20"/>
              </w:rPr>
              <w:t>CD61</w:t>
            </w:r>
          </w:p>
        </w:tc>
        <w:tc>
          <w:tcPr>
            <w:tcW w:w="1300" w:type="dxa"/>
          </w:tcPr>
          <w:p w14:paraId="588AAFE1" w14:textId="77777777" w:rsidR="00307ED3" w:rsidRPr="0060727B" w:rsidRDefault="00307ED3" w:rsidP="00F31A20">
            <w:pPr>
              <w:spacing w:line="360" w:lineRule="auto"/>
              <w:jc w:val="both"/>
              <w:rPr>
                <w:rFonts w:ascii="Calibri" w:hAnsi="Calibri" w:cs="Calibri"/>
                <w:sz w:val="20"/>
              </w:rPr>
            </w:pPr>
          </w:p>
        </w:tc>
      </w:tr>
      <w:tr w:rsidR="00307ED3" w:rsidRPr="0060727B" w14:paraId="57844F17" w14:textId="77777777" w:rsidTr="00307ED3">
        <w:trPr>
          <w:trHeight w:val="288"/>
        </w:trPr>
        <w:tc>
          <w:tcPr>
            <w:tcW w:w="1159" w:type="dxa"/>
            <w:noWrap/>
            <w:hideMark/>
          </w:tcPr>
          <w:p w14:paraId="614D6989" w14:textId="77777777" w:rsidR="00307ED3" w:rsidRPr="0060727B" w:rsidRDefault="00307ED3" w:rsidP="00F31A20">
            <w:pPr>
              <w:spacing w:line="360" w:lineRule="auto"/>
              <w:jc w:val="both"/>
              <w:rPr>
                <w:rFonts w:ascii="Calibri" w:hAnsi="Calibri" w:cs="Calibri"/>
                <w:sz w:val="20"/>
              </w:rPr>
            </w:pPr>
            <w:proofErr w:type="spellStart"/>
            <w:r w:rsidRPr="0060727B">
              <w:rPr>
                <w:rFonts w:ascii="Calibri" w:hAnsi="Calibri" w:cs="Calibri"/>
                <w:sz w:val="20"/>
              </w:rPr>
              <w:t>cyMPO</w:t>
            </w:r>
            <w:proofErr w:type="spellEnd"/>
          </w:p>
        </w:tc>
        <w:tc>
          <w:tcPr>
            <w:tcW w:w="1159" w:type="dxa"/>
            <w:noWrap/>
            <w:hideMark/>
          </w:tcPr>
          <w:p w14:paraId="71D68DA6" w14:textId="77777777" w:rsidR="00307ED3" w:rsidRPr="0060727B" w:rsidRDefault="00307ED3" w:rsidP="00F31A20">
            <w:pPr>
              <w:spacing w:line="360" w:lineRule="auto"/>
              <w:jc w:val="both"/>
              <w:rPr>
                <w:rFonts w:ascii="Calibri" w:hAnsi="Calibri" w:cs="Calibri"/>
                <w:sz w:val="20"/>
              </w:rPr>
            </w:pPr>
            <w:r w:rsidRPr="0060727B">
              <w:rPr>
                <w:rFonts w:ascii="Calibri" w:hAnsi="Calibri" w:cs="Calibri"/>
                <w:sz w:val="20"/>
              </w:rPr>
              <w:t>CD117</w:t>
            </w:r>
          </w:p>
        </w:tc>
        <w:tc>
          <w:tcPr>
            <w:tcW w:w="1418" w:type="dxa"/>
            <w:noWrap/>
            <w:hideMark/>
          </w:tcPr>
          <w:p w14:paraId="4F051430" w14:textId="77777777" w:rsidR="00307ED3" w:rsidRPr="0060727B" w:rsidRDefault="00307ED3" w:rsidP="00F31A20">
            <w:pPr>
              <w:spacing w:line="360" w:lineRule="auto"/>
              <w:jc w:val="both"/>
              <w:rPr>
                <w:rFonts w:ascii="Calibri" w:hAnsi="Calibri" w:cs="Calibri"/>
                <w:sz w:val="20"/>
              </w:rPr>
            </w:pPr>
            <w:r w:rsidRPr="0060727B">
              <w:rPr>
                <w:rFonts w:ascii="Calibri" w:hAnsi="Calibri" w:cs="Calibri"/>
                <w:sz w:val="20"/>
              </w:rPr>
              <w:t>cyCD3</w:t>
            </w:r>
          </w:p>
        </w:tc>
        <w:tc>
          <w:tcPr>
            <w:tcW w:w="797" w:type="dxa"/>
            <w:noWrap/>
            <w:hideMark/>
          </w:tcPr>
          <w:p w14:paraId="10E44B15" w14:textId="77777777" w:rsidR="00307ED3" w:rsidRPr="0060727B" w:rsidRDefault="00307ED3" w:rsidP="00F31A20">
            <w:pPr>
              <w:spacing w:line="360" w:lineRule="auto"/>
              <w:jc w:val="both"/>
              <w:rPr>
                <w:rFonts w:ascii="Calibri" w:hAnsi="Calibri" w:cs="Calibri"/>
                <w:sz w:val="20"/>
              </w:rPr>
            </w:pPr>
            <w:r w:rsidRPr="0060727B">
              <w:rPr>
                <w:rFonts w:ascii="Calibri" w:hAnsi="Calibri" w:cs="Calibri"/>
                <w:sz w:val="20"/>
              </w:rPr>
              <w:t>CD10</w:t>
            </w:r>
          </w:p>
        </w:tc>
        <w:tc>
          <w:tcPr>
            <w:tcW w:w="1229" w:type="dxa"/>
            <w:noWrap/>
            <w:hideMark/>
          </w:tcPr>
          <w:p w14:paraId="21212FB6" w14:textId="77777777" w:rsidR="00307ED3" w:rsidRPr="0060727B" w:rsidRDefault="00307ED3" w:rsidP="00F31A20">
            <w:pPr>
              <w:spacing w:line="360" w:lineRule="auto"/>
              <w:jc w:val="both"/>
              <w:rPr>
                <w:rFonts w:ascii="Calibri" w:hAnsi="Calibri" w:cs="Calibri"/>
                <w:sz w:val="20"/>
              </w:rPr>
            </w:pPr>
            <w:r w:rsidRPr="0060727B">
              <w:rPr>
                <w:rFonts w:ascii="Calibri" w:hAnsi="Calibri" w:cs="Calibri"/>
                <w:sz w:val="20"/>
              </w:rPr>
              <w:t>CD19</w:t>
            </w:r>
          </w:p>
        </w:tc>
        <w:tc>
          <w:tcPr>
            <w:tcW w:w="1357" w:type="dxa"/>
            <w:noWrap/>
            <w:hideMark/>
          </w:tcPr>
          <w:p w14:paraId="11300CBF" w14:textId="77777777" w:rsidR="00307ED3" w:rsidRPr="0060727B" w:rsidRDefault="00307ED3" w:rsidP="00F31A20">
            <w:pPr>
              <w:spacing w:line="360" w:lineRule="auto"/>
              <w:jc w:val="both"/>
              <w:rPr>
                <w:rFonts w:ascii="Calibri" w:hAnsi="Calibri" w:cs="Calibri"/>
                <w:sz w:val="20"/>
              </w:rPr>
            </w:pPr>
            <w:r w:rsidRPr="0060727B">
              <w:rPr>
                <w:rFonts w:ascii="Calibri" w:hAnsi="Calibri" w:cs="Calibri"/>
                <w:sz w:val="20"/>
              </w:rPr>
              <w:t>CD20</w:t>
            </w:r>
          </w:p>
        </w:tc>
        <w:tc>
          <w:tcPr>
            <w:tcW w:w="851" w:type="dxa"/>
            <w:noWrap/>
            <w:hideMark/>
          </w:tcPr>
          <w:p w14:paraId="7B65B4A1" w14:textId="77777777" w:rsidR="00307ED3" w:rsidRPr="0060727B" w:rsidRDefault="00307ED3" w:rsidP="00F31A20">
            <w:pPr>
              <w:spacing w:line="360" w:lineRule="auto"/>
              <w:jc w:val="both"/>
              <w:rPr>
                <w:rFonts w:ascii="Calibri" w:hAnsi="Calibri" w:cs="Calibri"/>
                <w:sz w:val="20"/>
              </w:rPr>
            </w:pPr>
            <w:r w:rsidRPr="0060727B">
              <w:rPr>
                <w:rFonts w:ascii="Calibri" w:hAnsi="Calibri" w:cs="Calibri"/>
                <w:sz w:val="20"/>
              </w:rPr>
              <w:t>CD4</w:t>
            </w:r>
          </w:p>
        </w:tc>
        <w:tc>
          <w:tcPr>
            <w:tcW w:w="1806" w:type="dxa"/>
            <w:noWrap/>
            <w:hideMark/>
          </w:tcPr>
          <w:p w14:paraId="07CF7C01" w14:textId="77777777" w:rsidR="00307ED3" w:rsidRPr="0060727B" w:rsidRDefault="00307ED3" w:rsidP="00F31A20">
            <w:pPr>
              <w:spacing w:line="360" w:lineRule="auto"/>
              <w:jc w:val="both"/>
              <w:rPr>
                <w:rFonts w:ascii="Calibri" w:hAnsi="Calibri" w:cs="Calibri"/>
                <w:sz w:val="20"/>
              </w:rPr>
            </w:pPr>
            <w:r w:rsidRPr="0060727B">
              <w:rPr>
                <w:rFonts w:ascii="Calibri" w:hAnsi="Calibri" w:cs="Calibri"/>
                <w:sz w:val="20"/>
              </w:rPr>
              <w:t>CD117</w:t>
            </w:r>
          </w:p>
        </w:tc>
        <w:tc>
          <w:tcPr>
            <w:tcW w:w="1559" w:type="dxa"/>
            <w:noWrap/>
            <w:hideMark/>
          </w:tcPr>
          <w:p w14:paraId="3DD4DB0D" w14:textId="77777777" w:rsidR="00307ED3" w:rsidRPr="0060727B" w:rsidRDefault="00307ED3" w:rsidP="00F31A20">
            <w:pPr>
              <w:spacing w:line="360" w:lineRule="auto"/>
              <w:jc w:val="both"/>
              <w:rPr>
                <w:rFonts w:ascii="Calibri" w:hAnsi="Calibri" w:cs="Calibri"/>
                <w:sz w:val="20"/>
              </w:rPr>
            </w:pPr>
            <w:r w:rsidRPr="0060727B">
              <w:rPr>
                <w:rFonts w:ascii="Calibri" w:hAnsi="Calibri" w:cs="Calibri"/>
                <w:sz w:val="20"/>
              </w:rPr>
              <w:t>CD33</w:t>
            </w:r>
          </w:p>
        </w:tc>
        <w:tc>
          <w:tcPr>
            <w:tcW w:w="1251" w:type="dxa"/>
            <w:noWrap/>
            <w:hideMark/>
          </w:tcPr>
          <w:p w14:paraId="29E44D67" w14:textId="77777777" w:rsidR="00307ED3" w:rsidRPr="0060727B" w:rsidRDefault="00307ED3" w:rsidP="00F31A20">
            <w:pPr>
              <w:spacing w:line="360" w:lineRule="auto"/>
              <w:jc w:val="both"/>
              <w:rPr>
                <w:rFonts w:ascii="Calibri" w:hAnsi="Calibri" w:cs="Calibri"/>
                <w:sz w:val="20"/>
              </w:rPr>
            </w:pPr>
            <w:r w:rsidRPr="0060727B">
              <w:rPr>
                <w:rFonts w:ascii="Calibri" w:hAnsi="Calibri" w:cs="Calibri"/>
                <w:sz w:val="20"/>
              </w:rPr>
              <w:t>CD45</w:t>
            </w:r>
          </w:p>
        </w:tc>
        <w:tc>
          <w:tcPr>
            <w:tcW w:w="1560" w:type="dxa"/>
            <w:noWrap/>
            <w:hideMark/>
          </w:tcPr>
          <w:p w14:paraId="367A2D6E" w14:textId="77777777" w:rsidR="00307ED3" w:rsidRPr="0060727B" w:rsidRDefault="00307ED3" w:rsidP="00F31A20">
            <w:pPr>
              <w:spacing w:line="360" w:lineRule="auto"/>
              <w:jc w:val="both"/>
              <w:rPr>
                <w:rFonts w:ascii="Calibri" w:hAnsi="Calibri" w:cs="Calibri"/>
                <w:sz w:val="20"/>
              </w:rPr>
            </w:pPr>
            <w:r w:rsidRPr="0060727B">
              <w:rPr>
                <w:rFonts w:ascii="Calibri" w:hAnsi="Calibri" w:cs="Calibri"/>
                <w:sz w:val="20"/>
              </w:rPr>
              <w:t>CD42b</w:t>
            </w:r>
          </w:p>
        </w:tc>
        <w:tc>
          <w:tcPr>
            <w:tcW w:w="1300" w:type="dxa"/>
          </w:tcPr>
          <w:p w14:paraId="082D939B" w14:textId="77777777" w:rsidR="00307ED3" w:rsidRPr="0060727B" w:rsidRDefault="00307ED3" w:rsidP="00F31A20">
            <w:pPr>
              <w:spacing w:line="360" w:lineRule="auto"/>
              <w:jc w:val="both"/>
              <w:rPr>
                <w:rFonts w:ascii="Calibri" w:hAnsi="Calibri" w:cs="Calibri"/>
                <w:sz w:val="20"/>
              </w:rPr>
            </w:pPr>
          </w:p>
        </w:tc>
      </w:tr>
      <w:tr w:rsidR="00307ED3" w:rsidRPr="0060727B" w14:paraId="5F489DE1" w14:textId="77777777" w:rsidTr="00307ED3">
        <w:trPr>
          <w:trHeight w:val="288"/>
        </w:trPr>
        <w:tc>
          <w:tcPr>
            <w:tcW w:w="1159" w:type="dxa"/>
            <w:noWrap/>
            <w:hideMark/>
          </w:tcPr>
          <w:p w14:paraId="09DAFE86" w14:textId="77777777" w:rsidR="00307ED3" w:rsidRPr="0060727B" w:rsidRDefault="00307ED3" w:rsidP="00F31A20">
            <w:pPr>
              <w:spacing w:line="360" w:lineRule="auto"/>
              <w:jc w:val="both"/>
              <w:rPr>
                <w:rFonts w:ascii="Calibri" w:hAnsi="Calibri" w:cs="Calibri"/>
                <w:sz w:val="20"/>
              </w:rPr>
            </w:pPr>
            <w:r w:rsidRPr="0060727B">
              <w:rPr>
                <w:rFonts w:ascii="Calibri" w:hAnsi="Calibri" w:cs="Calibri"/>
                <w:sz w:val="20"/>
              </w:rPr>
              <w:t>cyCD3</w:t>
            </w:r>
          </w:p>
        </w:tc>
        <w:tc>
          <w:tcPr>
            <w:tcW w:w="1159" w:type="dxa"/>
            <w:noWrap/>
            <w:hideMark/>
          </w:tcPr>
          <w:p w14:paraId="31631400" w14:textId="77777777" w:rsidR="00307ED3" w:rsidRPr="0060727B" w:rsidRDefault="00307ED3" w:rsidP="00F31A20">
            <w:pPr>
              <w:spacing w:line="360" w:lineRule="auto"/>
              <w:jc w:val="both"/>
              <w:rPr>
                <w:rFonts w:ascii="Calibri" w:hAnsi="Calibri" w:cs="Calibri"/>
                <w:sz w:val="20"/>
              </w:rPr>
            </w:pPr>
            <w:r w:rsidRPr="0060727B">
              <w:rPr>
                <w:rFonts w:ascii="Calibri" w:hAnsi="Calibri" w:cs="Calibri"/>
                <w:sz w:val="20"/>
              </w:rPr>
              <w:t>HLADR</w:t>
            </w:r>
          </w:p>
        </w:tc>
        <w:tc>
          <w:tcPr>
            <w:tcW w:w="1418" w:type="dxa"/>
            <w:noWrap/>
            <w:hideMark/>
          </w:tcPr>
          <w:p w14:paraId="41031C1E" w14:textId="77777777" w:rsidR="00307ED3" w:rsidRPr="0060727B" w:rsidRDefault="00307ED3" w:rsidP="00F31A20">
            <w:pPr>
              <w:spacing w:line="360" w:lineRule="auto"/>
              <w:jc w:val="both"/>
              <w:rPr>
                <w:rFonts w:ascii="Calibri" w:hAnsi="Calibri" w:cs="Calibri"/>
                <w:sz w:val="20"/>
              </w:rPr>
            </w:pPr>
            <w:r w:rsidRPr="0060727B">
              <w:rPr>
                <w:rFonts w:ascii="Calibri" w:hAnsi="Calibri" w:cs="Calibri"/>
                <w:sz w:val="20"/>
              </w:rPr>
              <w:t>CD3</w:t>
            </w:r>
          </w:p>
        </w:tc>
        <w:tc>
          <w:tcPr>
            <w:tcW w:w="797" w:type="dxa"/>
            <w:noWrap/>
            <w:hideMark/>
          </w:tcPr>
          <w:p w14:paraId="2F5A75C1" w14:textId="77777777" w:rsidR="00307ED3" w:rsidRPr="0060727B" w:rsidRDefault="00307ED3" w:rsidP="00F31A20">
            <w:pPr>
              <w:spacing w:line="360" w:lineRule="auto"/>
              <w:jc w:val="both"/>
              <w:rPr>
                <w:rFonts w:ascii="Calibri" w:hAnsi="Calibri" w:cs="Calibri"/>
                <w:sz w:val="20"/>
              </w:rPr>
            </w:pPr>
            <w:r w:rsidRPr="0060727B">
              <w:rPr>
                <w:rFonts w:ascii="Calibri" w:hAnsi="Calibri" w:cs="Calibri"/>
                <w:sz w:val="20"/>
              </w:rPr>
              <w:t>CD34</w:t>
            </w:r>
          </w:p>
        </w:tc>
        <w:tc>
          <w:tcPr>
            <w:tcW w:w="1229" w:type="dxa"/>
            <w:noWrap/>
            <w:hideMark/>
          </w:tcPr>
          <w:p w14:paraId="3C643233" w14:textId="77777777" w:rsidR="00307ED3" w:rsidRPr="0060727B" w:rsidRDefault="00307ED3" w:rsidP="00F31A20">
            <w:pPr>
              <w:spacing w:line="360" w:lineRule="auto"/>
              <w:jc w:val="both"/>
              <w:rPr>
                <w:rFonts w:ascii="Calibri" w:hAnsi="Calibri" w:cs="Calibri"/>
                <w:sz w:val="20"/>
              </w:rPr>
            </w:pPr>
            <w:r w:rsidRPr="0060727B">
              <w:rPr>
                <w:rFonts w:ascii="Calibri" w:hAnsi="Calibri" w:cs="Calibri"/>
                <w:sz w:val="20"/>
              </w:rPr>
              <w:t>CD56</w:t>
            </w:r>
          </w:p>
        </w:tc>
        <w:tc>
          <w:tcPr>
            <w:tcW w:w="1357" w:type="dxa"/>
            <w:noWrap/>
            <w:hideMark/>
          </w:tcPr>
          <w:p w14:paraId="6AE69422" w14:textId="77777777" w:rsidR="00307ED3" w:rsidRPr="0060727B" w:rsidRDefault="00307ED3" w:rsidP="00F31A20">
            <w:pPr>
              <w:spacing w:line="360" w:lineRule="auto"/>
              <w:jc w:val="both"/>
              <w:rPr>
                <w:rFonts w:ascii="Calibri" w:hAnsi="Calibri" w:cs="Calibri"/>
                <w:sz w:val="20"/>
              </w:rPr>
            </w:pPr>
            <w:r w:rsidRPr="0060727B">
              <w:rPr>
                <w:rFonts w:ascii="Calibri" w:hAnsi="Calibri" w:cs="Calibri"/>
                <w:sz w:val="20"/>
              </w:rPr>
              <w:t>CD10</w:t>
            </w:r>
          </w:p>
        </w:tc>
        <w:tc>
          <w:tcPr>
            <w:tcW w:w="851" w:type="dxa"/>
            <w:noWrap/>
            <w:hideMark/>
          </w:tcPr>
          <w:p w14:paraId="2ACDD2BD" w14:textId="77777777" w:rsidR="00307ED3" w:rsidRPr="0060727B" w:rsidRDefault="00307ED3" w:rsidP="00F31A20">
            <w:pPr>
              <w:spacing w:line="360" w:lineRule="auto"/>
              <w:jc w:val="both"/>
              <w:rPr>
                <w:rFonts w:ascii="Calibri" w:hAnsi="Calibri" w:cs="Calibri"/>
                <w:sz w:val="20"/>
              </w:rPr>
            </w:pPr>
            <w:r w:rsidRPr="0060727B">
              <w:rPr>
                <w:rFonts w:ascii="Calibri" w:hAnsi="Calibri" w:cs="Calibri"/>
                <w:sz w:val="20"/>
              </w:rPr>
              <w:t>CD8</w:t>
            </w:r>
          </w:p>
        </w:tc>
        <w:tc>
          <w:tcPr>
            <w:tcW w:w="1806" w:type="dxa"/>
            <w:noWrap/>
            <w:hideMark/>
          </w:tcPr>
          <w:p w14:paraId="351A7633" w14:textId="77777777" w:rsidR="00307ED3" w:rsidRPr="0060727B" w:rsidRDefault="00307ED3" w:rsidP="00F31A20">
            <w:pPr>
              <w:spacing w:line="360" w:lineRule="auto"/>
              <w:jc w:val="both"/>
              <w:rPr>
                <w:rFonts w:ascii="Calibri" w:hAnsi="Calibri" w:cs="Calibri"/>
                <w:sz w:val="20"/>
              </w:rPr>
            </w:pPr>
            <w:r w:rsidRPr="0060727B">
              <w:rPr>
                <w:rFonts w:ascii="Calibri" w:hAnsi="Calibri" w:cs="Calibri"/>
                <w:sz w:val="20"/>
              </w:rPr>
              <w:t>CD200</w:t>
            </w:r>
          </w:p>
        </w:tc>
        <w:tc>
          <w:tcPr>
            <w:tcW w:w="1559" w:type="dxa"/>
            <w:noWrap/>
            <w:hideMark/>
          </w:tcPr>
          <w:p w14:paraId="53355EB0" w14:textId="77777777" w:rsidR="00307ED3" w:rsidRPr="0060727B" w:rsidRDefault="00307ED3" w:rsidP="00F31A20">
            <w:pPr>
              <w:spacing w:line="360" w:lineRule="auto"/>
              <w:jc w:val="both"/>
              <w:rPr>
                <w:rFonts w:ascii="Calibri" w:hAnsi="Calibri" w:cs="Calibri"/>
                <w:sz w:val="20"/>
              </w:rPr>
            </w:pPr>
            <w:r w:rsidRPr="0060727B">
              <w:rPr>
                <w:rFonts w:ascii="Calibri" w:hAnsi="Calibri" w:cs="Calibri"/>
                <w:sz w:val="20"/>
              </w:rPr>
              <w:t>CD24</w:t>
            </w:r>
          </w:p>
        </w:tc>
        <w:tc>
          <w:tcPr>
            <w:tcW w:w="1251" w:type="dxa"/>
            <w:noWrap/>
            <w:hideMark/>
          </w:tcPr>
          <w:p w14:paraId="417E6FD0" w14:textId="77777777" w:rsidR="00307ED3" w:rsidRPr="0060727B" w:rsidRDefault="00307ED3" w:rsidP="00F31A20">
            <w:pPr>
              <w:spacing w:line="360" w:lineRule="auto"/>
              <w:jc w:val="both"/>
              <w:rPr>
                <w:rFonts w:ascii="Calibri" w:hAnsi="Calibri" w:cs="Calibri"/>
                <w:sz w:val="20"/>
              </w:rPr>
            </w:pPr>
            <w:r w:rsidRPr="0060727B">
              <w:rPr>
                <w:rFonts w:ascii="Calibri" w:hAnsi="Calibri" w:cs="Calibri"/>
                <w:sz w:val="20"/>
              </w:rPr>
              <w:t>CD8</w:t>
            </w:r>
          </w:p>
        </w:tc>
        <w:tc>
          <w:tcPr>
            <w:tcW w:w="1560" w:type="dxa"/>
            <w:noWrap/>
            <w:hideMark/>
          </w:tcPr>
          <w:p w14:paraId="2A944B4A" w14:textId="77777777" w:rsidR="00307ED3" w:rsidRPr="0060727B" w:rsidRDefault="00307ED3" w:rsidP="00F31A20">
            <w:pPr>
              <w:spacing w:line="360" w:lineRule="auto"/>
              <w:jc w:val="both"/>
              <w:rPr>
                <w:rFonts w:ascii="Calibri" w:hAnsi="Calibri" w:cs="Calibri"/>
                <w:sz w:val="20"/>
              </w:rPr>
            </w:pPr>
            <w:r w:rsidRPr="0060727B">
              <w:rPr>
                <w:rFonts w:ascii="Calibri" w:hAnsi="Calibri" w:cs="Calibri"/>
                <w:sz w:val="20"/>
              </w:rPr>
              <w:t>CD235a</w:t>
            </w:r>
          </w:p>
        </w:tc>
        <w:tc>
          <w:tcPr>
            <w:tcW w:w="1300" w:type="dxa"/>
          </w:tcPr>
          <w:p w14:paraId="16192FBA" w14:textId="77777777" w:rsidR="00307ED3" w:rsidRPr="0060727B" w:rsidRDefault="00307ED3" w:rsidP="00F31A20">
            <w:pPr>
              <w:spacing w:line="360" w:lineRule="auto"/>
              <w:jc w:val="both"/>
              <w:rPr>
                <w:rFonts w:ascii="Calibri" w:hAnsi="Calibri" w:cs="Calibri"/>
                <w:sz w:val="20"/>
              </w:rPr>
            </w:pPr>
          </w:p>
        </w:tc>
      </w:tr>
      <w:tr w:rsidR="00307ED3" w:rsidRPr="0060727B" w14:paraId="4B6A51C5" w14:textId="77777777" w:rsidTr="00307ED3">
        <w:trPr>
          <w:trHeight w:val="288"/>
        </w:trPr>
        <w:tc>
          <w:tcPr>
            <w:tcW w:w="1159" w:type="dxa"/>
            <w:noWrap/>
            <w:hideMark/>
          </w:tcPr>
          <w:p w14:paraId="7FDD9A20" w14:textId="77777777" w:rsidR="00307ED3" w:rsidRPr="0060727B" w:rsidRDefault="00307ED3" w:rsidP="00F31A20">
            <w:pPr>
              <w:spacing w:line="360" w:lineRule="auto"/>
              <w:jc w:val="both"/>
              <w:rPr>
                <w:rFonts w:ascii="Calibri" w:hAnsi="Calibri" w:cs="Calibri"/>
                <w:sz w:val="20"/>
              </w:rPr>
            </w:pPr>
            <w:r w:rsidRPr="0060727B">
              <w:rPr>
                <w:rFonts w:ascii="Calibri" w:hAnsi="Calibri" w:cs="Calibri"/>
                <w:sz w:val="20"/>
              </w:rPr>
              <w:t xml:space="preserve">sCD3 </w:t>
            </w:r>
          </w:p>
        </w:tc>
        <w:tc>
          <w:tcPr>
            <w:tcW w:w="1159" w:type="dxa"/>
            <w:noWrap/>
            <w:hideMark/>
          </w:tcPr>
          <w:p w14:paraId="736EB236" w14:textId="77777777" w:rsidR="00307ED3" w:rsidRPr="0060727B" w:rsidRDefault="00307ED3" w:rsidP="00F31A20">
            <w:pPr>
              <w:spacing w:line="360" w:lineRule="auto"/>
              <w:jc w:val="both"/>
              <w:rPr>
                <w:rFonts w:ascii="Calibri" w:hAnsi="Calibri" w:cs="Calibri"/>
                <w:sz w:val="20"/>
              </w:rPr>
            </w:pPr>
            <w:r w:rsidRPr="0060727B">
              <w:rPr>
                <w:rFonts w:ascii="Calibri" w:hAnsi="Calibri" w:cs="Calibri"/>
                <w:sz w:val="20"/>
              </w:rPr>
              <w:t>CD16</w:t>
            </w:r>
          </w:p>
        </w:tc>
        <w:tc>
          <w:tcPr>
            <w:tcW w:w="1418" w:type="dxa"/>
            <w:noWrap/>
            <w:hideMark/>
          </w:tcPr>
          <w:p w14:paraId="78B7B3BB" w14:textId="77777777" w:rsidR="00307ED3" w:rsidRPr="0060727B" w:rsidRDefault="00307ED3" w:rsidP="00F31A20">
            <w:pPr>
              <w:spacing w:line="360" w:lineRule="auto"/>
              <w:jc w:val="both"/>
              <w:rPr>
                <w:rFonts w:ascii="Calibri" w:hAnsi="Calibri" w:cs="Calibri"/>
                <w:sz w:val="20"/>
              </w:rPr>
            </w:pPr>
            <w:r w:rsidRPr="0060727B">
              <w:rPr>
                <w:rFonts w:ascii="Calibri" w:hAnsi="Calibri" w:cs="Calibri"/>
                <w:sz w:val="20"/>
              </w:rPr>
              <w:t>CD4</w:t>
            </w:r>
          </w:p>
        </w:tc>
        <w:tc>
          <w:tcPr>
            <w:tcW w:w="797" w:type="dxa"/>
            <w:noWrap/>
            <w:hideMark/>
          </w:tcPr>
          <w:p w14:paraId="3A76FF5A" w14:textId="77777777" w:rsidR="00307ED3" w:rsidRPr="0060727B" w:rsidRDefault="00307ED3" w:rsidP="00F31A20">
            <w:pPr>
              <w:spacing w:line="360" w:lineRule="auto"/>
              <w:jc w:val="both"/>
              <w:rPr>
                <w:rFonts w:ascii="Calibri" w:hAnsi="Calibri" w:cs="Calibri"/>
                <w:sz w:val="20"/>
              </w:rPr>
            </w:pPr>
            <w:proofErr w:type="spellStart"/>
            <w:r w:rsidRPr="0060727B">
              <w:rPr>
                <w:rFonts w:ascii="Calibri" w:hAnsi="Calibri" w:cs="Calibri"/>
                <w:sz w:val="20"/>
              </w:rPr>
              <w:t>nTdT</w:t>
            </w:r>
            <w:proofErr w:type="spellEnd"/>
          </w:p>
        </w:tc>
        <w:tc>
          <w:tcPr>
            <w:tcW w:w="1229" w:type="dxa"/>
            <w:noWrap/>
            <w:hideMark/>
          </w:tcPr>
          <w:p w14:paraId="022EE143" w14:textId="77777777" w:rsidR="00307ED3" w:rsidRPr="0060727B" w:rsidRDefault="00307ED3" w:rsidP="00F31A20">
            <w:pPr>
              <w:spacing w:line="360" w:lineRule="auto"/>
              <w:jc w:val="both"/>
              <w:rPr>
                <w:rFonts w:ascii="Calibri" w:hAnsi="Calibri" w:cs="Calibri"/>
                <w:sz w:val="20"/>
              </w:rPr>
            </w:pPr>
            <w:r w:rsidRPr="0060727B">
              <w:rPr>
                <w:rFonts w:ascii="Calibri" w:hAnsi="Calibri" w:cs="Calibri"/>
                <w:sz w:val="20"/>
              </w:rPr>
              <w:t>CD10</w:t>
            </w:r>
          </w:p>
        </w:tc>
        <w:tc>
          <w:tcPr>
            <w:tcW w:w="1357" w:type="dxa"/>
            <w:noWrap/>
            <w:hideMark/>
          </w:tcPr>
          <w:p w14:paraId="5B847857" w14:textId="77777777" w:rsidR="00307ED3" w:rsidRPr="0060727B" w:rsidRDefault="00307ED3" w:rsidP="00F31A20">
            <w:pPr>
              <w:spacing w:line="360" w:lineRule="auto"/>
              <w:jc w:val="both"/>
              <w:rPr>
                <w:rFonts w:ascii="Calibri" w:hAnsi="Calibri" w:cs="Calibri"/>
                <w:sz w:val="20"/>
              </w:rPr>
            </w:pPr>
            <w:r w:rsidRPr="0060727B">
              <w:rPr>
                <w:rFonts w:ascii="Calibri" w:hAnsi="Calibri" w:cs="Calibri"/>
                <w:sz w:val="20"/>
              </w:rPr>
              <w:t>CD5</w:t>
            </w:r>
          </w:p>
        </w:tc>
        <w:tc>
          <w:tcPr>
            <w:tcW w:w="851" w:type="dxa"/>
            <w:noWrap/>
            <w:hideMark/>
          </w:tcPr>
          <w:p w14:paraId="040999DF" w14:textId="77777777" w:rsidR="00307ED3" w:rsidRPr="0060727B" w:rsidRDefault="00307ED3" w:rsidP="00F31A20">
            <w:pPr>
              <w:spacing w:line="360" w:lineRule="auto"/>
              <w:jc w:val="both"/>
              <w:rPr>
                <w:rFonts w:ascii="Calibri" w:hAnsi="Calibri" w:cs="Calibri"/>
                <w:sz w:val="20"/>
              </w:rPr>
            </w:pPr>
            <w:r w:rsidRPr="0060727B">
              <w:rPr>
                <w:rFonts w:ascii="Calibri" w:hAnsi="Calibri" w:cs="Calibri"/>
                <w:sz w:val="20"/>
              </w:rPr>
              <w:t>CD7</w:t>
            </w:r>
          </w:p>
        </w:tc>
        <w:tc>
          <w:tcPr>
            <w:tcW w:w="1806" w:type="dxa"/>
            <w:noWrap/>
            <w:hideMark/>
          </w:tcPr>
          <w:p w14:paraId="7F60B894" w14:textId="77777777" w:rsidR="00307ED3" w:rsidRPr="0060727B" w:rsidRDefault="00307ED3" w:rsidP="00F31A20">
            <w:pPr>
              <w:spacing w:line="360" w:lineRule="auto"/>
              <w:jc w:val="both"/>
              <w:rPr>
                <w:rFonts w:ascii="Calibri" w:hAnsi="Calibri" w:cs="Calibri"/>
                <w:sz w:val="20"/>
              </w:rPr>
            </w:pPr>
            <w:r w:rsidRPr="0060727B">
              <w:rPr>
                <w:rFonts w:ascii="Calibri" w:hAnsi="Calibri" w:cs="Calibri"/>
                <w:sz w:val="20"/>
              </w:rPr>
              <w:t>CD138</w:t>
            </w:r>
          </w:p>
        </w:tc>
        <w:tc>
          <w:tcPr>
            <w:tcW w:w="1559" w:type="dxa"/>
            <w:noWrap/>
            <w:hideMark/>
          </w:tcPr>
          <w:p w14:paraId="3C960B4A" w14:textId="77777777" w:rsidR="00307ED3" w:rsidRPr="0060727B" w:rsidRDefault="00307ED3" w:rsidP="00F31A20">
            <w:pPr>
              <w:spacing w:line="360" w:lineRule="auto"/>
              <w:jc w:val="both"/>
              <w:rPr>
                <w:rFonts w:ascii="Calibri" w:hAnsi="Calibri" w:cs="Calibri"/>
                <w:sz w:val="20"/>
              </w:rPr>
            </w:pPr>
            <w:r w:rsidRPr="0060727B">
              <w:rPr>
                <w:rFonts w:ascii="Calibri" w:hAnsi="Calibri" w:cs="Calibri"/>
                <w:sz w:val="20"/>
              </w:rPr>
              <w:t>CD66b</w:t>
            </w:r>
          </w:p>
        </w:tc>
        <w:tc>
          <w:tcPr>
            <w:tcW w:w="1251" w:type="dxa"/>
            <w:noWrap/>
            <w:hideMark/>
          </w:tcPr>
          <w:p w14:paraId="633BE3BB" w14:textId="77777777" w:rsidR="00307ED3" w:rsidRPr="0060727B" w:rsidRDefault="00307ED3" w:rsidP="00F31A20">
            <w:pPr>
              <w:spacing w:line="360" w:lineRule="auto"/>
              <w:jc w:val="both"/>
              <w:rPr>
                <w:rFonts w:ascii="Calibri" w:hAnsi="Calibri" w:cs="Calibri"/>
                <w:sz w:val="20"/>
              </w:rPr>
            </w:pPr>
            <w:r w:rsidRPr="0060727B">
              <w:rPr>
                <w:rFonts w:ascii="Calibri" w:hAnsi="Calibri" w:cs="Calibri"/>
                <w:sz w:val="20"/>
              </w:rPr>
              <w:t>CD19</w:t>
            </w:r>
          </w:p>
        </w:tc>
        <w:tc>
          <w:tcPr>
            <w:tcW w:w="1560" w:type="dxa"/>
            <w:noWrap/>
            <w:hideMark/>
          </w:tcPr>
          <w:p w14:paraId="0B9C7293" w14:textId="77777777" w:rsidR="00307ED3" w:rsidRPr="0060727B" w:rsidRDefault="00307ED3" w:rsidP="00F31A20">
            <w:pPr>
              <w:spacing w:line="360" w:lineRule="auto"/>
              <w:jc w:val="both"/>
              <w:rPr>
                <w:rFonts w:ascii="Calibri" w:hAnsi="Calibri" w:cs="Calibri"/>
                <w:sz w:val="20"/>
              </w:rPr>
            </w:pPr>
            <w:r w:rsidRPr="0060727B">
              <w:rPr>
                <w:rFonts w:ascii="Calibri" w:hAnsi="Calibri" w:cs="Calibri"/>
                <w:sz w:val="20"/>
              </w:rPr>
              <w:t>CD41a</w:t>
            </w:r>
          </w:p>
        </w:tc>
        <w:tc>
          <w:tcPr>
            <w:tcW w:w="1300" w:type="dxa"/>
          </w:tcPr>
          <w:p w14:paraId="0BE42BA0" w14:textId="77777777" w:rsidR="00307ED3" w:rsidRPr="0060727B" w:rsidRDefault="00307ED3" w:rsidP="00F31A20">
            <w:pPr>
              <w:spacing w:line="360" w:lineRule="auto"/>
              <w:jc w:val="both"/>
              <w:rPr>
                <w:rFonts w:ascii="Calibri" w:hAnsi="Calibri" w:cs="Calibri"/>
                <w:sz w:val="20"/>
              </w:rPr>
            </w:pPr>
          </w:p>
        </w:tc>
      </w:tr>
      <w:tr w:rsidR="00307ED3" w:rsidRPr="0060727B" w14:paraId="673E7174" w14:textId="77777777" w:rsidTr="00307ED3">
        <w:trPr>
          <w:trHeight w:val="288"/>
        </w:trPr>
        <w:tc>
          <w:tcPr>
            <w:tcW w:w="1159" w:type="dxa"/>
            <w:noWrap/>
            <w:hideMark/>
          </w:tcPr>
          <w:p w14:paraId="48CFD8B2" w14:textId="77777777" w:rsidR="00307ED3" w:rsidRPr="0060727B" w:rsidRDefault="00307ED3" w:rsidP="00F31A20">
            <w:pPr>
              <w:spacing w:line="360" w:lineRule="auto"/>
              <w:jc w:val="both"/>
              <w:rPr>
                <w:rFonts w:ascii="Calibri" w:hAnsi="Calibri" w:cs="Calibri"/>
                <w:sz w:val="20"/>
              </w:rPr>
            </w:pPr>
            <w:r w:rsidRPr="0060727B">
              <w:rPr>
                <w:rFonts w:ascii="Calibri" w:hAnsi="Calibri" w:cs="Calibri"/>
                <w:sz w:val="20"/>
              </w:rPr>
              <w:t>cyCD79a</w:t>
            </w:r>
          </w:p>
        </w:tc>
        <w:tc>
          <w:tcPr>
            <w:tcW w:w="1159" w:type="dxa"/>
            <w:noWrap/>
            <w:hideMark/>
          </w:tcPr>
          <w:p w14:paraId="68B8EE3E" w14:textId="77777777" w:rsidR="00307ED3" w:rsidRPr="0060727B" w:rsidRDefault="00307ED3" w:rsidP="00F31A20">
            <w:pPr>
              <w:spacing w:line="360" w:lineRule="auto"/>
              <w:jc w:val="both"/>
              <w:rPr>
                <w:rFonts w:ascii="Calibri" w:hAnsi="Calibri" w:cs="Calibri"/>
                <w:sz w:val="20"/>
              </w:rPr>
            </w:pPr>
            <w:r w:rsidRPr="0060727B">
              <w:rPr>
                <w:rFonts w:ascii="Calibri" w:hAnsi="Calibri" w:cs="Calibri"/>
                <w:sz w:val="20"/>
              </w:rPr>
              <w:t>CD10</w:t>
            </w:r>
          </w:p>
        </w:tc>
        <w:tc>
          <w:tcPr>
            <w:tcW w:w="1418" w:type="dxa"/>
            <w:noWrap/>
            <w:hideMark/>
          </w:tcPr>
          <w:p w14:paraId="1998A89A" w14:textId="77777777" w:rsidR="00307ED3" w:rsidRPr="0060727B" w:rsidRDefault="00307ED3" w:rsidP="00F31A20">
            <w:pPr>
              <w:spacing w:line="360" w:lineRule="auto"/>
              <w:jc w:val="both"/>
              <w:rPr>
                <w:rFonts w:ascii="Calibri" w:hAnsi="Calibri" w:cs="Calibri"/>
                <w:sz w:val="20"/>
              </w:rPr>
            </w:pPr>
            <w:r w:rsidRPr="0060727B">
              <w:rPr>
                <w:rFonts w:ascii="Calibri" w:hAnsi="Calibri" w:cs="Calibri"/>
                <w:sz w:val="20"/>
              </w:rPr>
              <w:t>CD8</w:t>
            </w:r>
          </w:p>
        </w:tc>
        <w:tc>
          <w:tcPr>
            <w:tcW w:w="797" w:type="dxa"/>
            <w:noWrap/>
            <w:hideMark/>
          </w:tcPr>
          <w:p w14:paraId="1088DAE3" w14:textId="77777777" w:rsidR="00307ED3" w:rsidRPr="0060727B" w:rsidRDefault="00307ED3" w:rsidP="00F31A20">
            <w:pPr>
              <w:spacing w:line="360" w:lineRule="auto"/>
              <w:jc w:val="both"/>
              <w:rPr>
                <w:rFonts w:ascii="Calibri" w:hAnsi="Calibri" w:cs="Calibri"/>
                <w:sz w:val="20"/>
              </w:rPr>
            </w:pPr>
            <w:r w:rsidRPr="0060727B">
              <w:rPr>
                <w:rFonts w:ascii="Calibri" w:hAnsi="Calibri" w:cs="Calibri"/>
                <w:sz w:val="20"/>
              </w:rPr>
              <w:t>CD58</w:t>
            </w:r>
          </w:p>
        </w:tc>
        <w:tc>
          <w:tcPr>
            <w:tcW w:w="1229" w:type="dxa"/>
            <w:noWrap/>
            <w:hideMark/>
          </w:tcPr>
          <w:p w14:paraId="6D42001E" w14:textId="77777777" w:rsidR="00307ED3" w:rsidRPr="0060727B" w:rsidRDefault="00307ED3" w:rsidP="00F31A20">
            <w:pPr>
              <w:spacing w:line="360" w:lineRule="auto"/>
              <w:jc w:val="both"/>
              <w:rPr>
                <w:rFonts w:ascii="Calibri" w:hAnsi="Calibri" w:cs="Calibri"/>
                <w:sz w:val="20"/>
              </w:rPr>
            </w:pPr>
            <w:r w:rsidRPr="0060727B">
              <w:rPr>
                <w:rFonts w:ascii="Calibri" w:hAnsi="Calibri" w:cs="Calibri"/>
                <w:sz w:val="20"/>
              </w:rPr>
              <w:t>CD34</w:t>
            </w:r>
          </w:p>
        </w:tc>
        <w:tc>
          <w:tcPr>
            <w:tcW w:w="1357" w:type="dxa"/>
            <w:noWrap/>
            <w:hideMark/>
          </w:tcPr>
          <w:p w14:paraId="180B6DF2" w14:textId="77777777" w:rsidR="00307ED3" w:rsidRPr="0060727B" w:rsidRDefault="00307ED3" w:rsidP="00F31A20">
            <w:pPr>
              <w:spacing w:line="360" w:lineRule="auto"/>
              <w:jc w:val="both"/>
              <w:rPr>
                <w:rFonts w:ascii="Calibri" w:hAnsi="Calibri" w:cs="Calibri"/>
                <w:sz w:val="20"/>
              </w:rPr>
            </w:pPr>
            <w:r w:rsidRPr="0060727B">
              <w:rPr>
                <w:rFonts w:ascii="Calibri" w:hAnsi="Calibri" w:cs="Calibri"/>
                <w:sz w:val="20"/>
              </w:rPr>
              <w:t>Kappa</w:t>
            </w:r>
          </w:p>
        </w:tc>
        <w:tc>
          <w:tcPr>
            <w:tcW w:w="851" w:type="dxa"/>
            <w:noWrap/>
            <w:hideMark/>
          </w:tcPr>
          <w:p w14:paraId="098597E3" w14:textId="77777777" w:rsidR="00307ED3" w:rsidRPr="0060727B" w:rsidRDefault="00307ED3" w:rsidP="00F31A20">
            <w:pPr>
              <w:spacing w:line="360" w:lineRule="auto"/>
              <w:jc w:val="both"/>
              <w:rPr>
                <w:rFonts w:ascii="Calibri" w:hAnsi="Calibri" w:cs="Calibri"/>
                <w:sz w:val="20"/>
              </w:rPr>
            </w:pPr>
            <w:r w:rsidRPr="0060727B">
              <w:rPr>
                <w:rFonts w:ascii="Calibri" w:hAnsi="Calibri" w:cs="Calibri"/>
                <w:sz w:val="20"/>
              </w:rPr>
              <w:t>CD5</w:t>
            </w:r>
          </w:p>
        </w:tc>
        <w:tc>
          <w:tcPr>
            <w:tcW w:w="1806" w:type="dxa"/>
            <w:noWrap/>
            <w:hideMark/>
          </w:tcPr>
          <w:p w14:paraId="65209111" w14:textId="77777777" w:rsidR="00307ED3" w:rsidRPr="0060727B" w:rsidRDefault="00307ED3" w:rsidP="00F31A20">
            <w:pPr>
              <w:spacing w:line="360" w:lineRule="auto"/>
              <w:jc w:val="both"/>
              <w:rPr>
                <w:rFonts w:ascii="Calibri" w:hAnsi="Calibri" w:cs="Calibri"/>
                <w:sz w:val="20"/>
              </w:rPr>
            </w:pPr>
            <w:r w:rsidRPr="0060727B">
              <w:rPr>
                <w:rFonts w:ascii="Calibri" w:hAnsi="Calibri" w:cs="Calibri"/>
                <w:sz w:val="20"/>
              </w:rPr>
              <w:t>CD56</w:t>
            </w:r>
          </w:p>
        </w:tc>
        <w:tc>
          <w:tcPr>
            <w:tcW w:w="1559" w:type="dxa"/>
            <w:noWrap/>
            <w:hideMark/>
          </w:tcPr>
          <w:p w14:paraId="2D6A1C75" w14:textId="77777777" w:rsidR="00307ED3" w:rsidRPr="0060727B" w:rsidRDefault="00307ED3" w:rsidP="00F31A20">
            <w:pPr>
              <w:spacing w:line="360" w:lineRule="auto"/>
              <w:jc w:val="both"/>
              <w:rPr>
                <w:rFonts w:ascii="Calibri" w:hAnsi="Calibri" w:cs="Calibri"/>
                <w:sz w:val="20"/>
              </w:rPr>
            </w:pPr>
            <w:r w:rsidRPr="0060727B">
              <w:rPr>
                <w:rFonts w:ascii="Calibri" w:hAnsi="Calibri" w:cs="Calibri"/>
                <w:sz w:val="20"/>
              </w:rPr>
              <w:t>CD59</w:t>
            </w:r>
          </w:p>
        </w:tc>
        <w:tc>
          <w:tcPr>
            <w:tcW w:w="1251" w:type="dxa"/>
            <w:noWrap/>
            <w:hideMark/>
          </w:tcPr>
          <w:p w14:paraId="5AD281D4" w14:textId="77777777" w:rsidR="00307ED3" w:rsidRPr="0060727B" w:rsidRDefault="00307ED3" w:rsidP="00F31A20">
            <w:pPr>
              <w:spacing w:line="360" w:lineRule="auto"/>
              <w:jc w:val="both"/>
              <w:rPr>
                <w:rFonts w:ascii="Calibri" w:hAnsi="Calibri" w:cs="Calibri"/>
                <w:sz w:val="20"/>
              </w:rPr>
            </w:pPr>
            <w:r w:rsidRPr="0060727B">
              <w:rPr>
                <w:rFonts w:ascii="Calibri" w:hAnsi="Calibri" w:cs="Calibri"/>
                <w:sz w:val="20"/>
              </w:rPr>
              <w:t>CD56</w:t>
            </w:r>
          </w:p>
        </w:tc>
        <w:tc>
          <w:tcPr>
            <w:tcW w:w="1560" w:type="dxa"/>
            <w:noWrap/>
            <w:hideMark/>
          </w:tcPr>
          <w:p w14:paraId="58CB8D3D" w14:textId="77777777" w:rsidR="00307ED3" w:rsidRPr="0060727B" w:rsidRDefault="00307ED3" w:rsidP="00F31A20">
            <w:pPr>
              <w:spacing w:line="360" w:lineRule="auto"/>
              <w:jc w:val="both"/>
              <w:rPr>
                <w:rFonts w:ascii="Calibri" w:hAnsi="Calibri" w:cs="Calibri"/>
                <w:sz w:val="20"/>
              </w:rPr>
            </w:pPr>
          </w:p>
        </w:tc>
        <w:tc>
          <w:tcPr>
            <w:tcW w:w="1300" w:type="dxa"/>
          </w:tcPr>
          <w:p w14:paraId="13F6343B" w14:textId="77777777" w:rsidR="00307ED3" w:rsidRPr="0060727B" w:rsidRDefault="00307ED3" w:rsidP="00F31A20">
            <w:pPr>
              <w:spacing w:line="360" w:lineRule="auto"/>
              <w:jc w:val="both"/>
              <w:rPr>
                <w:rFonts w:ascii="Calibri" w:hAnsi="Calibri" w:cs="Calibri"/>
                <w:sz w:val="20"/>
              </w:rPr>
            </w:pPr>
          </w:p>
        </w:tc>
      </w:tr>
      <w:tr w:rsidR="00307ED3" w:rsidRPr="0060727B" w14:paraId="40500D7B" w14:textId="77777777" w:rsidTr="00307ED3">
        <w:trPr>
          <w:trHeight w:val="288"/>
        </w:trPr>
        <w:tc>
          <w:tcPr>
            <w:tcW w:w="1159" w:type="dxa"/>
            <w:noWrap/>
            <w:hideMark/>
          </w:tcPr>
          <w:p w14:paraId="61936DEB" w14:textId="77777777" w:rsidR="00307ED3" w:rsidRPr="0060727B" w:rsidRDefault="00307ED3" w:rsidP="00F31A20">
            <w:pPr>
              <w:spacing w:line="360" w:lineRule="auto"/>
              <w:jc w:val="both"/>
              <w:rPr>
                <w:rFonts w:ascii="Calibri" w:hAnsi="Calibri" w:cs="Calibri"/>
                <w:sz w:val="20"/>
              </w:rPr>
            </w:pPr>
            <w:r w:rsidRPr="0060727B">
              <w:rPr>
                <w:rFonts w:ascii="Calibri" w:hAnsi="Calibri" w:cs="Calibri"/>
                <w:sz w:val="20"/>
              </w:rPr>
              <w:t>CD19</w:t>
            </w:r>
          </w:p>
        </w:tc>
        <w:tc>
          <w:tcPr>
            <w:tcW w:w="1159" w:type="dxa"/>
            <w:noWrap/>
            <w:hideMark/>
          </w:tcPr>
          <w:p w14:paraId="6FECB718" w14:textId="77777777" w:rsidR="00307ED3" w:rsidRPr="0060727B" w:rsidRDefault="00307ED3" w:rsidP="00F31A20">
            <w:pPr>
              <w:spacing w:line="360" w:lineRule="auto"/>
              <w:jc w:val="both"/>
              <w:rPr>
                <w:rFonts w:ascii="Calibri" w:hAnsi="Calibri" w:cs="Calibri"/>
                <w:sz w:val="20"/>
              </w:rPr>
            </w:pPr>
            <w:r w:rsidRPr="0060727B">
              <w:rPr>
                <w:rFonts w:ascii="Calibri" w:hAnsi="Calibri" w:cs="Calibri"/>
                <w:sz w:val="20"/>
              </w:rPr>
              <w:t>CD13</w:t>
            </w:r>
          </w:p>
        </w:tc>
        <w:tc>
          <w:tcPr>
            <w:tcW w:w="1418" w:type="dxa"/>
            <w:noWrap/>
            <w:hideMark/>
          </w:tcPr>
          <w:p w14:paraId="6739150B" w14:textId="77777777" w:rsidR="00307ED3" w:rsidRPr="0060727B" w:rsidRDefault="00307ED3" w:rsidP="00F31A20">
            <w:pPr>
              <w:spacing w:line="360" w:lineRule="auto"/>
              <w:jc w:val="both"/>
              <w:rPr>
                <w:rFonts w:ascii="Calibri" w:hAnsi="Calibri" w:cs="Calibri"/>
                <w:sz w:val="20"/>
              </w:rPr>
            </w:pPr>
            <w:r w:rsidRPr="0060727B">
              <w:rPr>
                <w:rFonts w:ascii="Calibri" w:hAnsi="Calibri" w:cs="Calibri"/>
                <w:sz w:val="20"/>
              </w:rPr>
              <w:t>CD1a</w:t>
            </w:r>
          </w:p>
        </w:tc>
        <w:tc>
          <w:tcPr>
            <w:tcW w:w="797" w:type="dxa"/>
            <w:noWrap/>
            <w:hideMark/>
          </w:tcPr>
          <w:p w14:paraId="13E9349F" w14:textId="77777777" w:rsidR="00307ED3" w:rsidRPr="0060727B" w:rsidRDefault="00307ED3" w:rsidP="00F31A20">
            <w:pPr>
              <w:spacing w:line="360" w:lineRule="auto"/>
              <w:jc w:val="both"/>
              <w:rPr>
                <w:rFonts w:ascii="Calibri" w:hAnsi="Calibri" w:cs="Calibri"/>
                <w:sz w:val="20"/>
              </w:rPr>
            </w:pPr>
          </w:p>
        </w:tc>
        <w:tc>
          <w:tcPr>
            <w:tcW w:w="1229" w:type="dxa"/>
            <w:noWrap/>
            <w:hideMark/>
          </w:tcPr>
          <w:p w14:paraId="74946145" w14:textId="77777777" w:rsidR="00307ED3" w:rsidRPr="0060727B" w:rsidRDefault="00307ED3" w:rsidP="00F31A20">
            <w:pPr>
              <w:spacing w:line="360" w:lineRule="auto"/>
              <w:jc w:val="both"/>
              <w:rPr>
                <w:rFonts w:ascii="Calibri" w:hAnsi="Calibri" w:cs="Calibri"/>
                <w:sz w:val="20"/>
              </w:rPr>
            </w:pPr>
            <w:r w:rsidRPr="0060727B">
              <w:rPr>
                <w:rFonts w:ascii="Calibri" w:hAnsi="Calibri" w:cs="Calibri"/>
                <w:sz w:val="20"/>
              </w:rPr>
              <w:t>CD5</w:t>
            </w:r>
          </w:p>
        </w:tc>
        <w:tc>
          <w:tcPr>
            <w:tcW w:w="1357" w:type="dxa"/>
            <w:noWrap/>
            <w:hideMark/>
          </w:tcPr>
          <w:p w14:paraId="7B648607" w14:textId="77777777" w:rsidR="00307ED3" w:rsidRPr="0060727B" w:rsidRDefault="00307ED3" w:rsidP="00F31A20">
            <w:pPr>
              <w:spacing w:line="360" w:lineRule="auto"/>
              <w:jc w:val="both"/>
              <w:rPr>
                <w:rFonts w:ascii="Calibri" w:hAnsi="Calibri" w:cs="Calibri"/>
                <w:sz w:val="20"/>
              </w:rPr>
            </w:pPr>
            <w:r w:rsidRPr="0060727B">
              <w:rPr>
                <w:rFonts w:ascii="Calibri" w:hAnsi="Calibri" w:cs="Calibri"/>
                <w:sz w:val="20"/>
              </w:rPr>
              <w:t>Lambda</w:t>
            </w:r>
          </w:p>
        </w:tc>
        <w:tc>
          <w:tcPr>
            <w:tcW w:w="851" w:type="dxa"/>
            <w:noWrap/>
            <w:hideMark/>
          </w:tcPr>
          <w:p w14:paraId="5A76C562" w14:textId="77777777" w:rsidR="00307ED3" w:rsidRPr="0060727B" w:rsidRDefault="00307ED3" w:rsidP="00F31A20">
            <w:pPr>
              <w:spacing w:line="360" w:lineRule="auto"/>
              <w:jc w:val="both"/>
              <w:rPr>
                <w:rFonts w:ascii="Calibri" w:hAnsi="Calibri" w:cs="Calibri"/>
                <w:sz w:val="20"/>
              </w:rPr>
            </w:pPr>
            <w:r w:rsidRPr="0060727B">
              <w:rPr>
                <w:rFonts w:ascii="Calibri" w:hAnsi="Calibri" w:cs="Calibri"/>
                <w:sz w:val="20"/>
              </w:rPr>
              <w:t>CD2</w:t>
            </w:r>
          </w:p>
        </w:tc>
        <w:tc>
          <w:tcPr>
            <w:tcW w:w="1806" w:type="dxa"/>
            <w:noWrap/>
            <w:hideMark/>
          </w:tcPr>
          <w:p w14:paraId="197F30C6" w14:textId="77777777" w:rsidR="00307ED3" w:rsidRPr="0060727B" w:rsidRDefault="00307ED3" w:rsidP="00F31A20">
            <w:pPr>
              <w:spacing w:line="360" w:lineRule="auto"/>
              <w:jc w:val="both"/>
              <w:rPr>
                <w:rFonts w:ascii="Calibri" w:hAnsi="Calibri" w:cs="Calibri"/>
                <w:sz w:val="20"/>
              </w:rPr>
            </w:pPr>
            <w:r w:rsidRPr="0060727B">
              <w:rPr>
                <w:rFonts w:ascii="Calibri" w:hAnsi="Calibri" w:cs="Calibri"/>
                <w:sz w:val="20"/>
              </w:rPr>
              <w:t>CD38</w:t>
            </w:r>
          </w:p>
        </w:tc>
        <w:tc>
          <w:tcPr>
            <w:tcW w:w="1559" w:type="dxa"/>
            <w:noWrap/>
            <w:hideMark/>
          </w:tcPr>
          <w:p w14:paraId="3F7ECC2F" w14:textId="77777777" w:rsidR="00307ED3" w:rsidRPr="0060727B" w:rsidRDefault="00307ED3" w:rsidP="00F31A20">
            <w:pPr>
              <w:spacing w:line="360" w:lineRule="auto"/>
              <w:jc w:val="both"/>
              <w:rPr>
                <w:rFonts w:ascii="Calibri" w:hAnsi="Calibri" w:cs="Calibri"/>
                <w:sz w:val="20"/>
              </w:rPr>
            </w:pPr>
            <w:r w:rsidRPr="0060727B">
              <w:rPr>
                <w:rFonts w:ascii="Calibri" w:hAnsi="Calibri" w:cs="Calibri"/>
                <w:sz w:val="20"/>
              </w:rPr>
              <w:t>CD14</w:t>
            </w:r>
          </w:p>
        </w:tc>
        <w:tc>
          <w:tcPr>
            <w:tcW w:w="1251" w:type="dxa"/>
            <w:noWrap/>
            <w:hideMark/>
          </w:tcPr>
          <w:p w14:paraId="7E6C0003" w14:textId="77777777" w:rsidR="00307ED3" w:rsidRPr="0060727B" w:rsidRDefault="00307ED3" w:rsidP="00F31A20">
            <w:pPr>
              <w:spacing w:line="360" w:lineRule="auto"/>
              <w:jc w:val="both"/>
              <w:rPr>
                <w:rFonts w:ascii="Calibri" w:hAnsi="Calibri" w:cs="Calibri"/>
                <w:sz w:val="20"/>
              </w:rPr>
            </w:pPr>
            <w:r w:rsidRPr="0060727B">
              <w:rPr>
                <w:rFonts w:ascii="Calibri" w:hAnsi="Calibri" w:cs="Calibri"/>
                <w:sz w:val="20"/>
              </w:rPr>
              <w:t>CD16</w:t>
            </w:r>
          </w:p>
        </w:tc>
        <w:tc>
          <w:tcPr>
            <w:tcW w:w="1560" w:type="dxa"/>
            <w:noWrap/>
            <w:hideMark/>
          </w:tcPr>
          <w:p w14:paraId="1049643C" w14:textId="77777777" w:rsidR="00307ED3" w:rsidRPr="0060727B" w:rsidRDefault="00307ED3" w:rsidP="00F31A20">
            <w:pPr>
              <w:spacing w:line="360" w:lineRule="auto"/>
              <w:jc w:val="both"/>
              <w:rPr>
                <w:rFonts w:ascii="Calibri" w:hAnsi="Calibri" w:cs="Calibri"/>
                <w:sz w:val="20"/>
              </w:rPr>
            </w:pPr>
          </w:p>
        </w:tc>
        <w:tc>
          <w:tcPr>
            <w:tcW w:w="1300" w:type="dxa"/>
          </w:tcPr>
          <w:p w14:paraId="6A97100F" w14:textId="77777777" w:rsidR="00307ED3" w:rsidRPr="0060727B" w:rsidRDefault="00307ED3" w:rsidP="00F31A20">
            <w:pPr>
              <w:spacing w:line="360" w:lineRule="auto"/>
              <w:jc w:val="both"/>
              <w:rPr>
                <w:rFonts w:ascii="Calibri" w:hAnsi="Calibri" w:cs="Calibri"/>
                <w:sz w:val="20"/>
              </w:rPr>
            </w:pPr>
          </w:p>
        </w:tc>
      </w:tr>
      <w:tr w:rsidR="00307ED3" w:rsidRPr="0060727B" w14:paraId="6B4FCCFC" w14:textId="77777777" w:rsidTr="00307ED3">
        <w:trPr>
          <w:trHeight w:val="172"/>
        </w:trPr>
        <w:tc>
          <w:tcPr>
            <w:tcW w:w="1159" w:type="dxa"/>
            <w:noWrap/>
            <w:hideMark/>
          </w:tcPr>
          <w:p w14:paraId="5A21EF17" w14:textId="77777777" w:rsidR="00307ED3" w:rsidRPr="0060727B" w:rsidRDefault="00307ED3" w:rsidP="00F31A20">
            <w:pPr>
              <w:spacing w:line="360" w:lineRule="auto"/>
              <w:jc w:val="both"/>
              <w:rPr>
                <w:rFonts w:ascii="Calibri" w:hAnsi="Calibri" w:cs="Calibri"/>
                <w:sz w:val="20"/>
              </w:rPr>
            </w:pPr>
            <w:r w:rsidRPr="0060727B">
              <w:rPr>
                <w:rFonts w:ascii="Calibri" w:hAnsi="Calibri" w:cs="Calibri"/>
                <w:sz w:val="20"/>
              </w:rPr>
              <w:t>CD7</w:t>
            </w:r>
          </w:p>
        </w:tc>
        <w:tc>
          <w:tcPr>
            <w:tcW w:w="1159" w:type="dxa"/>
            <w:noWrap/>
            <w:hideMark/>
          </w:tcPr>
          <w:p w14:paraId="62DE232A" w14:textId="77777777" w:rsidR="00307ED3" w:rsidRPr="0060727B" w:rsidRDefault="00307ED3" w:rsidP="00F31A20">
            <w:pPr>
              <w:spacing w:line="360" w:lineRule="auto"/>
              <w:jc w:val="both"/>
              <w:rPr>
                <w:rFonts w:ascii="Calibri" w:hAnsi="Calibri" w:cs="Calibri"/>
                <w:sz w:val="20"/>
              </w:rPr>
            </w:pPr>
            <w:r w:rsidRPr="0060727B">
              <w:rPr>
                <w:rFonts w:ascii="Calibri" w:hAnsi="Calibri" w:cs="Calibri"/>
                <w:sz w:val="20"/>
              </w:rPr>
              <w:t>CD11b</w:t>
            </w:r>
          </w:p>
        </w:tc>
        <w:tc>
          <w:tcPr>
            <w:tcW w:w="1418" w:type="dxa"/>
            <w:noWrap/>
            <w:hideMark/>
          </w:tcPr>
          <w:p w14:paraId="7EF7EBFA" w14:textId="77777777" w:rsidR="00307ED3" w:rsidRPr="0060727B" w:rsidRDefault="00307ED3" w:rsidP="00F31A20">
            <w:pPr>
              <w:spacing w:line="360" w:lineRule="auto"/>
              <w:jc w:val="both"/>
              <w:rPr>
                <w:rFonts w:ascii="Calibri" w:hAnsi="Calibri" w:cs="Calibri"/>
                <w:sz w:val="20"/>
              </w:rPr>
            </w:pPr>
            <w:r w:rsidRPr="0060727B">
              <w:rPr>
                <w:rFonts w:ascii="Calibri" w:hAnsi="Calibri" w:cs="Calibri"/>
                <w:sz w:val="20"/>
              </w:rPr>
              <w:t>CD10</w:t>
            </w:r>
          </w:p>
        </w:tc>
        <w:tc>
          <w:tcPr>
            <w:tcW w:w="797" w:type="dxa"/>
            <w:noWrap/>
            <w:hideMark/>
          </w:tcPr>
          <w:p w14:paraId="0824E157" w14:textId="77777777" w:rsidR="00307ED3" w:rsidRPr="0060727B" w:rsidRDefault="00307ED3" w:rsidP="00F31A20">
            <w:pPr>
              <w:spacing w:line="360" w:lineRule="auto"/>
              <w:jc w:val="both"/>
              <w:rPr>
                <w:rFonts w:ascii="Calibri" w:hAnsi="Calibri" w:cs="Calibri"/>
                <w:sz w:val="20"/>
              </w:rPr>
            </w:pPr>
            <w:r w:rsidRPr="0060727B">
              <w:rPr>
                <w:rFonts w:ascii="Calibri" w:hAnsi="Calibri" w:cs="Calibri"/>
                <w:sz w:val="20"/>
              </w:rPr>
              <w:t>CD38</w:t>
            </w:r>
          </w:p>
        </w:tc>
        <w:tc>
          <w:tcPr>
            <w:tcW w:w="1229" w:type="dxa"/>
            <w:noWrap/>
            <w:hideMark/>
          </w:tcPr>
          <w:p w14:paraId="09E5827A" w14:textId="77777777" w:rsidR="00307ED3" w:rsidRPr="0060727B" w:rsidRDefault="00307ED3" w:rsidP="00F31A20">
            <w:pPr>
              <w:spacing w:line="360" w:lineRule="auto"/>
              <w:jc w:val="both"/>
              <w:rPr>
                <w:rFonts w:ascii="Calibri" w:hAnsi="Calibri" w:cs="Calibri"/>
                <w:sz w:val="20"/>
              </w:rPr>
            </w:pPr>
            <w:r w:rsidRPr="0060727B">
              <w:rPr>
                <w:rFonts w:ascii="Calibri" w:hAnsi="Calibri" w:cs="Calibri"/>
                <w:sz w:val="20"/>
              </w:rPr>
              <w:t>CD20</w:t>
            </w:r>
          </w:p>
        </w:tc>
        <w:tc>
          <w:tcPr>
            <w:tcW w:w="1357" w:type="dxa"/>
            <w:noWrap/>
            <w:hideMark/>
          </w:tcPr>
          <w:p w14:paraId="44CB3AD1" w14:textId="77777777" w:rsidR="00307ED3" w:rsidRPr="0060727B" w:rsidRDefault="00307ED3" w:rsidP="00F31A20">
            <w:pPr>
              <w:spacing w:line="360" w:lineRule="auto"/>
              <w:jc w:val="both"/>
              <w:rPr>
                <w:rFonts w:ascii="Calibri" w:hAnsi="Calibri" w:cs="Calibri"/>
                <w:sz w:val="20"/>
              </w:rPr>
            </w:pPr>
            <w:r w:rsidRPr="0060727B">
              <w:rPr>
                <w:rFonts w:ascii="Calibri" w:hAnsi="Calibri" w:cs="Calibri"/>
                <w:sz w:val="20"/>
              </w:rPr>
              <w:t>CD200</w:t>
            </w:r>
          </w:p>
        </w:tc>
        <w:tc>
          <w:tcPr>
            <w:tcW w:w="851" w:type="dxa"/>
            <w:noWrap/>
            <w:hideMark/>
          </w:tcPr>
          <w:p w14:paraId="439C3C1E" w14:textId="77777777" w:rsidR="00307ED3" w:rsidRPr="0060727B" w:rsidRDefault="00307ED3" w:rsidP="00F31A20">
            <w:pPr>
              <w:spacing w:line="360" w:lineRule="auto"/>
              <w:jc w:val="both"/>
              <w:rPr>
                <w:rFonts w:ascii="Calibri" w:hAnsi="Calibri" w:cs="Calibri"/>
                <w:sz w:val="20"/>
              </w:rPr>
            </w:pPr>
            <w:r w:rsidRPr="0060727B">
              <w:rPr>
                <w:rFonts w:ascii="Calibri" w:hAnsi="Calibri" w:cs="Calibri"/>
                <w:sz w:val="20"/>
              </w:rPr>
              <w:t>CD26</w:t>
            </w:r>
          </w:p>
        </w:tc>
        <w:tc>
          <w:tcPr>
            <w:tcW w:w="1806" w:type="dxa"/>
            <w:noWrap/>
            <w:hideMark/>
          </w:tcPr>
          <w:p w14:paraId="5BBB1CB8" w14:textId="77777777" w:rsidR="00307ED3" w:rsidRPr="0060727B" w:rsidRDefault="00307ED3" w:rsidP="00F31A20">
            <w:pPr>
              <w:spacing w:line="360" w:lineRule="auto"/>
              <w:jc w:val="both"/>
              <w:rPr>
                <w:rFonts w:ascii="Calibri" w:hAnsi="Calibri" w:cs="Calibri"/>
                <w:sz w:val="20"/>
              </w:rPr>
            </w:pPr>
            <w:r w:rsidRPr="0060727B">
              <w:rPr>
                <w:rFonts w:ascii="Calibri" w:hAnsi="Calibri" w:cs="Calibri"/>
                <w:sz w:val="20"/>
              </w:rPr>
              <w:t>CD20</w:t>
            </w:r>
          </w:p>
        </w:tc>
        <w:tc>
          <w:tcPr>
            <w:tcW w:w="1559" w:type="dxa"/>
            <w:noWrap/>
            <w:hideMark/>
          </w:tcPr>
          <w:p w14:paraId="3449A62C" w14:textId="77777777" w:rsidR="00307ED3" w:rsidRPr="0060727B" w:rsidRDefault="00307ED3" w:rsidP="00F31A20">
            <w:pPr>
              <w:spacing w:line="360" w:lineRule="auto"/>
              <w:jc w:val="both"/>
              <w:rPr>
                <w:rFonts w:ascii="Calibri" w:hAnsi="Calibri" w:cs="Calibri"/>
                <w:sz w:val="20"/>
              </w:rPr>
            </w:pPr>
            <w:r w:rsidRPr="0060727B">
              <w:rPr>
                <w:rFonts w:ascii="Calibri" w:hAnsi="Calibri" w:cs="Calibri"/>
                <w:sz w:val="20"/>
              </w:rPr>
              <w:t>CD55</w:t>
            </w:r>
          </w:p>
        </w:tc>
        <w:tc>
          <w:tcPr>
            <w:tcW w:w="1251" w:type="dxa"/>
            <w:noWrap/>
            <w:hideMark/>
          </w:tcPr>
          <w:p w14:paraId="0878ABF9" w14:textId="77777777" w:rsidR="00307ED3" w:rsidRPr="0060727B" w:rsidRDefault="00307ED3" w:rsidP="00F31A20">
            <w:pPr>
              <w:spacing w:line="360" w:lineRule="auto"/>
              <w:jc w:val="both"/>
              <w:rPr>
                <w:rFonts w:ascii="Calibri" w:hAnsi="Calibri" w:cs="Calibri"/>
                <w:sz w:val="20"/>
              </w:rPr>
            </w:pPr>
            <w:r w:rsidRPr="0060727B">
              <w:rPr>
                <w:rFonts w:ascii="Calibri" w:hAnsi="Calibri" w:cs="Calibri"/>
                <w:sz w:val="20"/>
              </w:rPr>
              <w:t>CD20</w:t>
            </w:r>
          </w:p>
        </w:tc>
        <w:tc>
          <w:tcPr>
            <w:tcW w:w="1560" w:type="dxa"/>
            <w:noWrap/>
            <w:hideMark/>
          </w:tcPr>
          <w:p w14:paraId="186A1599" w14:textId="77777777" w:rsidR="00307ED3" w:rsidRPr="0060727B" w:rsidRDefault="00307ED3" w:rsidP="00F31A20">
            <w:pPr>
              <w:spacing w:line="360" w:lineRule="auto"/>
              <w:jc w:val="both"/>
              <w:rPr>
                <w:rFonts w:ascii="Calibri" w:hAnsi="Calibri" w:cs="Calibri"/>
                <w:sz w:val="20"/>
              </w:rPr>
            </w:pPr>
          </w:p>
        </w:tc>
        <w:tc>
          <w:tcPr>
            <w:tcW w:w="1300" w:type="dxa"/>
          </w:tcPr>
          <w:p w14:paraId="38CB5384" w14:textId="77777777" w:rsidR="00307ED3" w:rsidRPr="0060727B" w:rsidRDefault="00307ED3" w:rsidP="00F31A20">
            <w:pPr>
              <w:spacing w:line="360" w:lineRule="auto"/>
              <w:jc w:val="both"/>
              <w:rPr>
                <w:rFonts w:ascii="Calibri" w:hAnsi="Calibri" w:cs="Calibri"/>
                <w:sz w:val="20"/>
              </w:rPr>
            </w:pPr>
          </w:p>
        </w:tc>
      </w:tr>
      <w:tr w:rsidR="00307ED3" w:rsidRPr="0060727B" w14:paraId="1D67B516" w14:textId="77777777" w:rsidTr="00307ED3">
        <w:trPr>
          <w:trHeight w:val="172"/>
        </w:trPr>
        <w:tc>
          <w:tcPr>
            <w:tcW w:w="1159" w:type="dxa"/>
            <w:noWrap/>
          </w:tcPr>
          <w:p w14:paraId="6F77DE2C" w14:textId="77777777" w:rsidR="00307ED3" w:rsidRPr="0060727B" w:rsidRDefault="00307ED3" w:rsidP="00F31A20">
            <w:pPr>
              <w:spacing w:line="360" w:lineRule="auto"/>
              <w:jc w:val="both"/>
              <w:rPr>
                <w:rFonts w:ascii="Calibri" w:hAnsi="Calibri" w:cs="Calibri"/>
                <w:sz w:val="20"/>
              </w:rPr>
            </w:pPr>
          </w:p>
        </w:tc>
        <w:tc>
          <w:tcPr>
            <w:tcW w:w="1159" w:type="dxa"/>
            <w:noWrap/>
          </w:tcPr>
          <w:p w14:paraId="64933D49" w14:textId="77777777" w:rsidR="00307ED3" w:rsidRPr="0060727B" w:rsidRDefault="00307ED3" w:rsidP="00F31A20">
            <w:pPr>
              <w:spacing w:line="360" w:lineRule="auto"/>
              <w:jc w:val="both"/>
              <w:rPr>
                <w:rFonts w:ascii="Calibri" w:hAnsi="Calibri" w:cs="Calibri"/>
                <w:sz w:val="20"/>
              </w:rPr>
            </w:pPr>
            <w:r w:rsidRPr="0060727B">
              <w:rPr>
                <w:rFonts w:ascii="Calibri" w:hAnsi="Calibri" w:cs="Calibri"/>
                <w:sz w:val="20"/>
              </w:rPr>
              <w:t>CD15</w:t>
            </w:r>
          </w:p>
        </w:tc>
        <w:tc>
          <w:tcPr>
            <w:tcW w:w="1418" w:type="dxa"/>
            <w:noWrap/>
          </w:tcPr>
          <w:p w14:paraId="7FA30ABC" w14:textId="77777777" w:rsidR="00307ED3" w:rsidRPr="0060727B" w:rsidRDefault="00307ED3" w:rsidP="00F31A20">
            <w:pPr>
              <w:spacing w:line="360" w:lineRule="auto"/>
              <w:jc w:val="both"/>
              <w:rPr>
                <w:rFonts w:ascii="Calibri" w:hAnsi="Calibri" w:cs="Calibri"/>
                <w:sz w:val="20"/>
              </w:rPr>
            </w:pPr>
            <w:proofErr w:type="spellStart"/>
            <w:r w:rsidRPr="0060727B">
              <w:rPr>
                <w:rFonts w:ascii="Calibri" w:hAnsi="Calibri" w:cs="Calibri"/>
                <w:sz w:val="20"/>
              </w:rPr>
              <w:t>nTdT</w:t>
            </w:r>
            <w:proofErr w:type="spellEnd"/>
          </w:p>
        </w:tc>
        <w:tc>
          <w:tcPr>
            <w:tcW w:w="797" w:type="dxa"/>
            <w:noWrap/>
          </w:tcPr>
          <w:p w14:paraId="2CDFB9BF" w14:textId="77777777" w:rsidR="00307ED3" w:rsidRPr="0060727B" w:rsidRDefault="00307ED3" w:rsidP="00F31A20">
            <w:pPr>
              <w:spacing w:line="360" w:lineRule="auto"/>
              <w:jc w:val="both"/>
              <w:rPr>
                <w:rFonts w:ascii="Calibri" w:hAnsi="Calibri" w:cs="Calibri"/>
                <w:sz w:val="20"/>
              </w:rPr>
            </w:pPr>
            <w:r w:rsidRPr="0060727B">
              <w:rPr>
                <w:rFonts w:ascii="Calibri" w:hAnsi="Calibri" w:cs="Calibri"/>
                <w:sz w:val="20"/>
              </w:rPr>
              <w:t>CD123</w:t>
            </w:r>
          </w:p>
        </w:tc>
        <w:tc>
          <w:tcPr>
            <w:tcW w:w="1229" w:type="dxa"/>
            <w:noWrap/>
          </w:tcPr>
          <w:p w14:paraId="1DE59A26" w14:textId="77777777" w:rsidR="00307ED3" w:rsidRPr="0060727B" w:rsidRDefault="00307ED3" w:rsidP="00F31A20">
            <w:pPr>
              <w:spacing w:line="360" w:lineRule="auto"/>
              <w:jc w:val="both"/>
              <w:rPr>
                <w:rFonts w:ascii="Calibri" w:hAnsi="Calibri" w:cs="Calibri"/>
                <w:sz w:val="20"/>
              </w:rPr>
            </w:pPr>
            <w:r w:rsidRPr="0060727B">
              <w:rPr>
                <w:rFonts w:ascii="Calibri" w:hAnsi="Calibri" w:cs="Calibri"/>
                <w:sz w:val="20"/>
              </w:rPr>
              <w:t>CD4</w:t>
            </w:r>
          </w:p>
        </w:tc>
        <w:tc>
          <w:tcPr>
            <w:tcW w:w="1357" w:type="dxa"/>
            <w:noWrap/>
          </w:tcPr>
          <w:p w14:paraId="0C575B68" w14:textId="77777777" w:rsidR="00307ED3" w:rsidRPr="0060727B" w:rsidRDefault="00307ED3" w:rsidP="00F31A20">
            <w:pPr>
              <w:spacing w:line="360" w:lineRule="auto"/>
              <w:jc w:val="both"/>
              <w:rPr>
                <w:rFonts w:ascii="Calibri" w:hAnsi="Calibri" w:cs="Calibri"/>
                <w:sz w:val="20"/>
              </w:rPr>
            </w:pPr>
            <w:r w:rsidRPr="0060727B">
              <w:rPr>
                <w:rFonts w:ascii="Calibri" w:hAnsi="Calibri" w:cs="Calibri"/>
                <w:sz w:val="20"/>
              </w:rPr>
              <w:t>CD79b</w:t>
            </w:r>
          </w:p>
        </w:tc>
        <w:tc>
          <w:tcPr>
            <w:tcW w:w="851" w:type="dxa"/>
            <w:noWrap/>
          </w:tcPr>
          <w:p w14:paraId="0E5A4FB8" w14:textId="77777777" w:rsidR="00307ED3" w:rsidRPr="0060727B" w:rsidRDefault="00307ED3" w:rsidP="00F31A20">
            <w:pPr>
              <w:spacing w:line="360" w:lineRule="auto"/>
              <w:jc w:val="both"/>
              <w:rPr>
                <w:rFonts w:ascii="Calibri" w:hAnsi="Calibri" w:cs="Calibri"/>
                <w:sz w:val="20"/>
              </w:rPr>
            </w:pPr>
            <w:r w:rsidRPr="0060727B">
              <w:rPr>
                <w:rFonts w:ascii="Calibri" w:hAnsi="Calibri" w:cs="Calibri"/>
                <w:sz w:val="20"/>
              </w:rPr>
              <w:t>CD27</w:t>
            </w:r>
          </w:p>
        </w:tc>
        <w:tc>
          <w:tcPr>
            <w:tcW w:w="1806" w:type="dxa"/>
            <w:noWrap/>
          </w:tcPr>
          <w:p w14:paraId="39B0FC64" w14:textId="77777777" w:rsidR="00307ED3" w:rsidRPr="0060727B" w:rsidRDefault="00307ED3" w:rsidP="00F31A20">
            <w:pPr>
              <w:spacing w:line="360" w:lineRule="auto"/>
              <w:jc w:val="both"/>
              <w:rPr>
                <w:rFonts w:ascii="Calibri" w:hAnsi="Calibri" w:cs="Calibri"/>
                <w:sz w:val="20"/>
              </w:rPr>
            </w:pPr>
            <w:r w:rsidRPr="0060727B">
              <w:rPr>
                <w:rFonts w:ascii="Calibri" w:hAnsi="Calibri" w:cs="Calibri"/>
                <w:sz w:val="20"/>
              </w:rPr>
              <w:t>B2microglobulin</w:t>
            </w:r>
          </w:p>
        </w:tc>
        <w:tc>
          <w:tcPr>
            <w:tcW w:w="1559" w:type="dxa"/>
            <w:noWrap/>
          </w:tcPr>
          <w:p w14:paraId="55CF6B28" w14:textId="77777777" w:rsidR="00307ED3" w:rsidRPr="0060727B" w:rsidRDefault="00307ED3" w:rsidP="00F31A20">
            <w:pPr>
              <w:spacing w:line="360" w:lineRule="auto"/>
              <w:jc w:val="both"/>
              <w:rPr>
                <w:rFonts w:ascii="Calibri" w:hAnsi="Calibri" w:cs="Calibri"/>
                <w:sz w:val="20"/>
              </w:rPr>
            </w:pPr>
            <w:r w:rsidRPr="0060727B">
              <w:rPr>
                <w:rFonts w:ascii="Calibri" w:hAnsi="Calibri" w:cs="Calibri"/>
                <w:sz w:val="20"/>
              </w:rPr>
              <w:t>FLAER</w:t>
            </w:r>
          </w:p>
        </w:tc>
        <w:tc>
          <w:tcPr>
            <w:tcW w:w="1251" w:type="dxa"/>
            <w:noWrap/>
          </w:tcPr>
          <w:p w14:paraId="114ECDC7" w14:textId="77777777" w:rsidR="00307ED3" w:rsidRPr="0060727B" w:rsidRDefault="00307ED3" w:rsidP="00F31A20">
            <w:pPr>
              <w:spacing w:line="360" w:lineRule="auto"/>
              <w:jc w:val="both"/>
              <w:rPr>
                <w:rFonts w:ascii="Calibri" w:hAnsi="Calibri" w:cs="Calibri"/>
                <w:sz w:val="20"/>
              </w:rPr>
            </w:pPr>
          </w:p>
        </w:tc>
        <w:tc>
          <w:tcPr>
            <w:tcW w:w="1560" w:type="dxa"/>
            <w:noWrap/>
          </w:tcPr>
          <w:p w14:paraId="17390285" w14:textId="77777777" w:rsidR="00307ED3" w:rsidRPr="0060727B" w:rsidRDefault="00307ED3" w:rsidP="00F31A20">
            <w:pPr>
              <w:spacing w:line="360" w:lineRule="auto"/>
              <w:jc w:val="both"/>
              <w:rPr>
                <w:rFonts w:ascii="Calibri" w:hAnsi="Calibri" w:cs="Calibri"/>
                <w:sz w:val="20"/>
              </w:rPr>
            </w:pPr>
          </w:p>
        </w:tc>
        <w:tc>
          <w:tcPr>
            <w:tcW w:w="1300" w:type="dxa"/>
          </w:tcPr>
          <w:p w14:paraId="012256C7" w14:textId="77777777" w:rsidR="00307ED3" w:rsidRPr="0060727B" w:rsidRDefault="00307ED3" w:rsidP="00F31A20">
            <w:pPr>
              <w:spacing w:line="360" w:lineRule="auto"/>
              <w:jc w:val="both"/>
              <w:rPr>
                <w:rFonts w:ascii="Calibri" w:hAnsi="Calibri" w:cs="Calibri"/>
                <w:sz w:val="20"/>
              </w:rPr>
            </w:pPr>
          </w:p>
        </w:tc>
      </w:tr>
      <w:tr w:rsidR="00307ED3" w:rsidRPr="0060727B" w14:paraId="1D1CB96D" w14:textId="77777777" w:rsidTr="00307ED3">
        <w:trPr>
          <w:trHeight w:val="172"/>
        </w:trPr>
        <w:tc>
          <w:tcPr>
            <w:tcW w:w="1159" w:type="dxa"/>
            <w:noWrap/>
          </w:tcPr>
          <w:p w14:paraId="2E9AC797" w14:textId="77777777" w:rsidR="00307ED3" w:rsidRPr="0060727B" w:rsidRDefault="00307ED3" w:rsidP="00F31A20">
            <w:pPr>
              <w:spacing w:line="360" w:lineRule="auto"/>
              <w:jc w:val="both"/>
              <w:rPr>
                <w:rFonts w:ascii="Calibri" w:hAnsi="Calibri" w:cs="Calibri"/>
                <w:sz w:val="20"/>
              </w:rPr>
            </w:pPr>
          </w:p>
        </w:tc>
        <w:tc>
          <w:tcPr>
            <w:tcW w:w="1159" w:type="dxa"/>
            <w:noWrap/>
          </w:tcPr>
          <w:p w14:paraId="02E7AC7C" w14:textId="77777777" w:rsidR="00307ED3" w:rsidRPr="0060727B" w:rsidRDefault="00307ED3" w:rsidP="00F31A20">
            <w:pPr>
              <w:spacing w:line="360" w:lineRule="auto"/>
              <w:jc w:val="both"/>
              <w:rPr>
                <w:rFonts w:ascii="Calibri" w:hAnsi="Calibri" w:cs="Calibri"/>
                <w:sz w:val="20"/>
              </w:rPr>
            </w:pPr>
            <w:r w:rsidRPr="0060727B">
              <w:rPr>
                <w:rFonts w:ascii="Calibri" w:hAnsi="Calibri" w:cs="Calibri"/>
                <w:sz w:val="20"/>
              </w:rPr>
              <w:t>CD33</w:t>
            </w:r>
          </w:p>
        </w:tc>
        <w:tc>
          <w:tcPr>
            <w:tcW w:w="1418" w:type="dxa"/>
            <w:noWrap/>
          </w:tcPr>
          <w:p w14:paraId="0CD0CADC" w14:textId="77777777" w:rsidR="00307ED3" w:rsidRPr="0060727B" w:rsidRDefault="00307ED3" w:rsidP="00F31A20">
            <w:pPr>
              <w:spacing w:line="360" w:lineRule="auto"/>
              <w:jc w:val="both"/>
              <w:rPr>
                <w:rFonts w:ascii="Calibri" w:hAnsi="Calibri" w:cs="Calibri"/>
                <w:sz w:val="20"/>
              </w:rPr>
            </w:pPr>
            <w:r w:rsidRPr="0060727B">
              <w:rPr>
                <w:rFonts w:ascii="Calibri" w:hAnsi="Calibri" w:cs="Calibri"/>
                <w:sz w:val="20"/>
              </w:rPr>
              <w:t>TCR-GD</w:t>
            </w:r>
          </w:p>
        </w:tc>
        <w:tc>
          <w:tcPr>
            <w:tcW w:w="797" w:type="dxa"/>
            <w:noWrap/>
          </w:tcPr>
          <w:p w14:paraId="4102FF6D" w14:textId="77777777" w:rsidR="00307ED3" w:rsidRPr="0060727B" w:rsidRDefault="00307ED3" w:rsidP="00F31A20">
            <w:pPr>
              <w:spacing w:line="360" w:lineRule="auto"/>
              <w:jc w:val="both"/>
              <w:rPr>
                <w:rFonts w:ascii="Calibri" w:hAnsi="Calibri" w:cs="Calibri"/>
                <w:sz w:val="20"/>
              </w:rPr>
            </w:pPr>
            <w:r w:rsidRPr="0060727B">
              <w:rPr>
                <w:rFonts w:ascii="Calibri" w:hAnsi="Calibri" w:cs="Calibri"/>
                <w:sz w:val="20"/>
              </w:rPr>
              <w:t>CD66c</w:t>
            </w:r>
          </w:p>
        </w:tc>
        <w:tc>
          <w:tcPr>
            <w:tcW w:w="1229" w:type="dxa"/>
            <w:noWrap/>
          </w:tcPr>
          <w:p w14:paraId="2B0DD2D7" w14:textId="77777777" w:rsidR="00307ED3" w:rsidRPr="0060727B" w:rsidRDefault="00307ED3" w:rsidP="00F31A20">
            <w:pPr>
              <w:spacing w:line="360" w:lineRule="auto"/>
              <w:jc w:val="both"/>
              <w:rPr>
                <w:rFonts w:ascii="Calibri" w:hAnsi="Calibri" w:cs="Calibri"/>
                <w:sz w:val="20"/>
              </w:rPr>
            </w:pPr>
            <w:r w:rsidRPr="0060727B">
              <w:rPr>
                <w:rFonts w:ascii="Calibri" w:hAnsi="Calibri" w:cs="Calibri"/>
                <w:sz w:val="20"/>
              </w:rPr>
              <w:t>CD8</w:t>
            </w:r>
          </w:p>
        </w:tc>
        <w:tc>
          <w:tcPr>
            <w:tcW w:w="1357" w:type="dxa"/>
            <w:noWrap/>
          </w:tcPr>
          <w:p w14:paraId="4C5E57AC" w14:textId="77777777" w:rsidR="00307ED3" w:rsidRPr="0060727B" w:rsidRDefault="00307ED3" w:rsidP="00F31A20">
            <w:pPr>
              <w:spacing w:line="360" w:lineRule="auto"/>
              <w:jc w:val="both"/>
              <w:rPr>
                <w:rFonts w:ascii="Calibri" w:hAnsi="Calibri" w:cs="Calibri"/>
                <w:sz w:val="20"/>
              </w:rPr>
            </w:pPr>
            <w:r w:rsidRPr="0060727B">
              <w:rPr>
                <w:rFonts w:ascii="Calibri" w:hAnsi="Calibri" w:cs="Calibri"/>
                <w:sz w:val="20"/>
              </w:rPr>
              <w:t>CD22</w:t>
            </w:r>
          </w:p>
        </w:tc>
        <w:tc>
          <w:tcPr>
            <w:tcW w:w="851" w:type="dxa"/>
            <w:noWrap/>
          </w:tcPr>
          <w:p w14:paraId="5A564BF5" w14:textId="77777777" w:rsidR="00307ED3" w:rsidRPr="0060727B" w:rsidRDefault="00307ED3" w:rsidP="00F31A20">
            <w:pPr>
              <w:spacing w:line="360" w:lineRule="auto"/>
              <w:jc w:val="both"/>
              <w:rPr>
                <w:rFonts w:ascii="Calibri" w:hAnsi="Calibri" w:cs="Calibri"/>
                <w:sz w:val="20"/>
              </w:rPr>
            </w:pPr>
            <w:r w:rsidRPr="0060727B">
              <w:rPr>
                <w:rFonts w:ascii="Calibri" w:hAnsi="Calibri" w:cs="Calibri"/>
                <w:sz w:val="20"/>
              </w:rPr>
              <w:t>CD25</w:t>
            </w:r>
          </w:p>
        </w:tc>
        <w:tc>
          <w:tcPr>
            <w:tcW w:w="1806" w:type="dxa"/>
            <w:noWrap/>
          </w:tcPr>
          <w:p w14:paraId="3BACD41D" w14:textId="77777777" w:rsidR="00307ED3" w:rsidRPr="0060727B" w:rsidRDefault="00307ED3" w:rsidP="00F31A20">
            <w:pPr>
              <w:spacing w:line="360" w:lineRule="auto"/>
              <w:jc w:val="both"/>
              <w:rPr>
                <w:rFonts w:ascii="Calibri" w:hAnsi="Calibri" w:cs="Calibri"/>
                <w:sz w:val="20"/>
              </w:rPr>
            </w:pPr>
            <w:r w:rsidRPr="0060727B">
              <w:rPr>
                <w:rFonts w:ascii="Calibri" w:hAnsi="Calibri" w:cs="Calibri"/>
                <w:sz w:val="20"/>
              </w:rPr>
              <w:t>CD28</w:t>
            </w:r>
          </w:p>
        </w:tc>
        <w:tc>
          <w:tcPr>
            <w:tcW w:w="1559" w:type="dxa"/>
            <w:noWrap/>
          </w:tcPr>
          <w:p w14:paraId="70523BC4" w14:textId="77777777" w:rsidR="00307ED3" w:rsidRPr="0060727B" w:rsidRDefault="00307ED3" w:rsidP="00F31A20">
            <w:pPr>
              <w:spacing w:line="360" w:lineRule="auto"/>
              <w:jc w:val="both"/>
              <w:rPr>
                <w:rFonts w:ascii="Calibri" w:hAnsi="Calibri" w:cs="Calibri"/>
                <w:sz w:val="20"/>
              </w:rPr>
            </w:pPr>
          </w:p>
        </w:tc>
        <w:tc>
          <w:tcPr>
            <w:tcW w:w="1251" w:type="dxa"/>
            <w:noWrap/>
          </w:tcPr>
          <w:p w14:paraId="1DCBC93D" w14:textId="77777777" w:rsidR="00307ED3" w:rsidRPr="0060727B" w:rsidRDefault="00307ED3" w:rsidP="00F31A20">
            <w:pPr>
              <w:spacing w:line="360" w:lineRule="auto"/>
              <w:jc w:val="both"/>
              <w:rPr>
                <w:rFonts w:ascii="Calibri" w:hAnsi="Calibri" w:cs="Calibri"/>
                <w:sz w:val="20"/>
              </w:rPr>
            </w:pPr>
          </w:p>
        </w:tc>
        <w:tc>
          <w:tcPr>
            <w:tcW w:w="1560" w:type="dxa"/>
            <w:noWrap/>
          </w:tcPr>
          <w:p w14:paraId="2DF3E687" w14:textId="77777777" w:rsidR="00307ED3" w:rsidRPr="0060727B" w:rsidRDefault="00307ED3" w:rsidP="00F31A20">
            <w:pPr>
              <w:spacing w:line="360" w:lineRule="auto"/>
              <w:jc w:val="both"/>
              <w:rPr>
                <w:rFonts w:ascii="Calibri" w:hAnsi="Calibri" w:cs="Calibri"/>
                <w:sz w:val="20"/>
              </w:rPr>
            </w:pPr>
          </w:p>
        </w:tc>
        <w:tc>
          <w:tcPr>
            <w:tcW w:w="1300" w:type="dxa"/>
          </w:tcPr>
          <w:p w14:paraId="00DF99D2" w14:textId="77777777" w:rsidR="00307ED3" w:rsidRPr="0060727B" w:rsidRDefault="00307ED3" w:rsidP="00F31A20">
            <w:pPr>
              <w:spacing w:line="360" w:lineRule="auto"/>
              <w:jc w:val="both"/>
              <w:rPr>
                <w:rFonts w:ascii="Calibri" w:hAnsi="Calibri" w:cs="Calibri"/>
                <w:sz w:val="20"/>
              </w:rPr>
            </w:pPr>
          </w:p>
        </w:tc>
      </w:tr>
      <w:tr w:rsidR="00307ED3" w:rsidRPr="0060727B" w14:paraId="4D11FA90" w14:textId="77777777" w:rsidTr="00307ED3">
        <w:trPr>
          <w:trHeight w:val="172"/>
        </w:trPr>
        <w:tc>
          <w:tcPr>
            <w:tcW w:w="1159" w:type="dxa"/>
            <w:noWrap/>
          </w:tcPr>
          <w:p w14:paraId="72023D8C" w14:textId="77777777" w:rsidR="00307ED3" w:rsidRPr="0060727B" w:rsidRDefault="00307ED3" w:rsidP="00F31A20">
            <w:pPr>
              <w:spacing w:line="360" w:lineRule="auto"/>
              <w:jc w:val="both"/>
              <w:rPr>
                <w:rFonts w:ascii="Calibri" w:hAnsi="Calibri" w:cs="Calibri"/>
                <w:sz w:val="20"/>
              </w:rPr>
            </w:pPr>
          </w:p>
        </w:tc>
        <w:tc>
          <w:tcPr>
            <w:tcW w:w="1159" w:type="dxa"/>
            <w:noWrap/>
          </w:tcPr>
          <w:p w14:paraId="5B001CFB" w14:textId="77777777" w:rsidR="00307ED3" w:rsidRPr="0060727B" w:rsidRDefault="00307ED3" w:rsidP="00F31A20">
            <w:pPr>
              <w:spacing w:line="360" w:lineRule="auto"/>
              <w:jc w:val="both"/>
              <w:rPr>
                <w:rFonts w:ascii="Calibri" w:hAnsi="Calibri" w:cs="Calibri"/>
                <w:sz w:val="20"/>
              </w:rPr>
            </w:pPr>
            <w:r w:rsidRPr="0060727B">
              <w:rPr>
                <w:rFonts w:ascii="Calibri" w:hAnsi="Calibri" w:cs="Calibri"/>
                <w:sz w:val="20"/>
              </w:rPr>
              <w:t>CD2</w:t>
            </w:r>
          </w:p>
        </w:tc>
        <w:tc>
          <w:tcPr>
            <w:tcW w:w="1418" w:type="dxa"/>
            <w:noWrap/>
          </w:tcPr>
          <w:p w14:paraId="2E64A7D2" w14:textId="77777777" w:rsidR="00307ED3" w:rsidRPr="0060727B" w:rsidRDefault="00307ED3" w:rsidP="00F31A20">
            <w:pPr>
              <w:spacing w:line="360" w:lineRule="auto"/>
              <w:jc w:val="both"/>
              <w:rPr>
                <w:rFonts w:ascii="Calibri" w:hAnsi="Calibri" w:cs="Calibri"/>
                <w:sz w:val="20"/>
              </w:rPr>
            </w:pPr>
            <w:r w:rsidRPr="0060727B">
              <w:rPr>
                <w:rFonts w:ascii="Calibri" w:hAnsi="Calibri" w:cs="Calibri"/>
                <w:sz w:val="20"/>
              </w:rPr>
              <w:t>CD7</w:t>
            </w:r>
          </w:p>
        </w:tc>
        <w:tc>
          <w:tcPr>
            <w:tcW w:w="797" w:type="dxa"/>
            <w:noWrap/>
          </w:tcPr>
          <w:p w14:paraId="6686E693" w14:textId="77777777" w:rsidR="00307ED3" w:rsidRPr="0060727B" w:rsidRDefault="00307ED3" w:rsidP="00F31A20">
            <w:pPr>
              <w:spacing w:line="360" w:lineRule="auto"/>
              <w:jc w:val="both"/>
              <w:rPr>
                <w:rFonts w:ascii="Calibri" w:hAnsi="Calibri" w:cs="Calibri"/>
                <w:sz w:val="20"/>
              </w:rPr>
            </w:pPr>
            <w:r w:rsidRPr="0060727B">
              <w:rPr>
                <w:rFonts w:ascii="Calibri" w:hAnsi="Calibri" w:cs="Calibri"/>
                <w:sz w:val="20"/>
              </w:rPr>
              <w:t>CD73</w:t>
            </w:r>
          </w:p>
        </w:tc>
        <w:tc>
          <w:tcPr>
            <w:tcW w:w="1229" w:type="dxa"/>
            <w:noWrap/>
          </w:tcPr>
          <w:p w14:paraId="60487396" w14:textId="77777777" w:rsidR="00307ED3" w:rsidRPr="0060727B" w:rsidRDefault="00307ED3" w:rsidP="00F31A20">
            <w:pPr>
              <w:spacing w:line="360" w:lineRule="auto"/>
              <w:jc w:val="both"/>
              <w:rPr>
                <w:rFonts w:ascii="Calibri" w:hAnsi="Calibri" w:cs="Calibri"/>
                <w:sz w:val="20"/>
              </w:rPr>
            </w:pPr>
            <w:r w:rsidRPr="0060727B">
              <w:rPr>
                <w:rFonts w:ascii="Calibri" w:hAnsi="Calibri" w:cs="Calibri"/>
                <w:sz w:val="20"/>
              </w:rPr>
              <w:t>TCR-GD</w:t>
            </w:r>
          </w:p>
        </w:tc>
        <w:tc>
          <w:tcPr>
            <w:tcW w:w="1357" w:type="dxa"/>
            <w:noWrap/>
          </w:tcPr>
          <w:p w14:paraId="568727B1" w14:textId="77777777" w:rsidR="00307ED3" w:rsidRPr="0060727B" w:rsidRDefault="00307ED3" w:rsidP="00F31A20">
            <w:pPr>
              <w:spacing w:line="360" w:lineRule="auto"/>
              <w:jc w:val="both"/>
              <w:rPr>
                <w:rFonts w:ascii="Calibri" w:hAnsi="Calibri" w:cs="Calibri"/>
                <w:sz w:val="20"/>
              </w:rPr>
            </w:pPr>
            <w:r w:rsidRPr="0060727B">
              <w:rPr>
                <w:rFonts w:ascii="Calibri" w:hAnsi="Calibri" w:cs="Calibri"/>
                <w:sz w:val="20"/>
              </w:rPr>
              <w:t>CD11c</w:t>
            </w:r>
          </w:p>
        </w:tc>
        <w:tc>
          <w:tcPr>
            <w:tcW w:w="851" w:type="dxa"/>
            <w:noWrap/>
          </w:tcPr>
          <w:p w14:paraId="1A0AA837" w14:textId="77777777" w:rsidR="00307ED3" w:rsidRPr="0060727B" w:rsidRDefault="00307ED3" w:rsidP="00F31A20">
            <w:pPr>
              <w:spacing w:line="360" w:lineRule="auto"/>
              <w:jc w:val="both"/>
              <w:rPr>
                <w:rFonts w:ascii="Calibri" w:hAnsi="Calibri" w:cs="Calibri"/>
                <w:sz w:val="20"/>
              </w:rPr>
            </w:pPr>
            <w:r w:rsidRPr="0060727B">
              <w:rPr>
                <w:rFonts w:ascii="Calibri" w:hAnsi="Calibri" w:cs="Calibri"/>
                <w:sz w:val="20"/>
              </w:rPr>
              <w:t>CD16</w:t>
            </w:r>
          </w:p>
        </w:tc>
        <w:tc>
          <w:tcPr>
            <w:tcW w:w="1806" w:type="dxa"/>
            <w:noWrap/>
          </w:tcPr>
          <w:p w14:paraId="25E40393" w14:textId="77777777" w:rsidR="00307ED3" w:rsidRPr="0060727B" w:rsidRDefault="00307ED3" w:rsidP="00F31A20">
            <w:pPr>
              <w:spacing w:line="360" w:lineRule="auto"/>
              <w:jc w:val="both"/>
              <w:rPr>
                <w:rFonts w:ascii="Calibri" w:hAnsi="Calibri" w:cs="Calibri"/>
                <w:sz w:val="20"/>
              </w:rPr>
            </w:pPr>
            <w:proofErr w:type="spellStart"/>
            <w:r w:rsidRPr="0060727B">
              <w:rPr>
                <w:rFonts w:ascii="Calibri" w:hAnsi="Calibri" w:cs="Calibri"/>
                <w:sz w:val="20"/>
              </w:rPr>
              <w:t>cyKappa</w:t>
            </w:r>
            <w:proofErr w:type="spellEnd"/>
          </w:p>
        </w:tc>
        <w:tc>
          <w:tcPr>
            <w:tcW w:w="1559" w:type="dxa"/>
            <w:noWrap/>
          </w:tcPr>
          <w:p w14:paraId="3769DDB8" w14:textId="77777777" w:rsidR="00307ED3" w:rsidRPr="0060727B" w:rsidRDefault="00307ED3" w:rsidP="00F31A20">
            <w:pPr>
              <w:spacing w:line="360" w:lineRule="auto"/>
              <w:jc w:val="both"/>
              <w:rPr>
                <w:rFonts w:ascii="Calibri" w:hAnsi="Calibri" w:cs="Calibri"/>
                <w:sz w:val="20"/>
              </w:rPr>
            </w:pPr>
          </w:p>
        </w:tc>
        <w:tc>
          <w:tcPr>
            <w:tcW w:w="1251" w:type="dxa"/>
            <w:noWrap/>
          </w:tcPr>
          <w:p w14:paraId="736BA1F9" w14:textId="77777777" w:rsidR="00307ED3" w:rsidRPr="0060727B" w:rsidRDefault="00307ED3" w:rsidP="00F31A20">
            <w:pPr>
              <w:spacing w:line="360" w:lineRule="auto"/>
              <w:jc w:val="both"/>
              <w:rPr>
                <w:rFonts w:ascii="Calibri" w:hAnsi="Calibri" w:cs="Calibri"/>
                <w:sz w:val="20"/>
              </w:rPr>
            </w:pPr>
          </w:p>
        </w:tc>
        <w:tc>
          <w:tcPr>
            <w:tcW w:w="1560" w:type="dxa"/>
            <w:noWrap/>
          </w:tcPr>
          <w:p w14:paraId="0331CE43" w14:textId="77777777" w:rsidR="00307ED3" w:rsidRPr="0060727B" w:rsidRDefault="00307ED3" w:rsidP="00F31A20">
            <w:pPr>
              <w:spacing w:line="360" w:lineRule="auto"/>
              <w:jc w:val="both"/>
              <w:rPr>
                <w:rFonts w:ascii="Calibri" w:hAnsi="Calibri" w:cs="Calibri"/>
                <w:sz w:val="20"/>
              </w:rPr>
            </w:pPr>
          </w:p>
        </w:tc>
        <w:tc>
          <w:tcPr>
            <w:tcW w:w="1300" w:type="dxa"/>
          </w:tcPr>
          <w:p w14:paraId="28C29D1C" w14:textId="77777777" w:rsidR="00307ED3" w:rsidRPr="0060727B" w:rsidRDefault="00307ED3" w:rsidP="00F31A20">
            <w:pPr>
              <w:spacing w:line="360" w:lineRule="auto"/>
              <w:jc w:val="both"/>
              <w:rPr>
                <w:rFonts w:ascii="Calibri" w:hAnsi="Calibri" w:cs="Calibri"/>
                <w:sz w:val="20"/>
              </w:rPr>
            </w:pPr>
          </w:p>
        </w:tc>
      </w:tr>
      <w:tr w:rsidR="00307ED3" w:rsidRPr="0060727B" w14:paraId="11CF065C" w14:textId="77777777" w:rsidTr="00307ED3">
        <w:trPr>
          <w:trHeight w:val="172"/>
        </w:trPr>
        <w:tc>
          <w:tcPr>
            <w:tcW w:w="1159" w:type="dxa"/>
            <w:noWrap/>
          </w:tcPr>
          <w:p w14:paraId="45C64A6B" w14:textId="77777777" w:rsidR="00307ED3" w:rsidRPr="0060727B" w:rsidRDefault="00307ED3" w:rsidP="00F31A20">
            <w:pPr>
              <w:spacing w:line="360" w:lineRule="auto"/>
              <w:jc w:val="both"/>
              <w:rPr>
                <w:rFonts w:ascii="Calibri" w:hAnsi="Calibri" w:cs="Calibri"/>
                <w:sz w:val="20"/>
              </w:rPr>
            </w:pPr>
          </w:p>
        </w:tc>
        <w:tc>
          <w:tcPr>
            <w:tcW w:w="1159" w:type="dxa"/>
            <w:noWrap/>
          </w:tcPr>
          <w:p w14:paraId="6321B81F" w14:textId="77777777" w:rsidR="00307ED3" w:rsidRPr="0060727B" w:rsidRDefault="00307ED3" w:rsidP="00F31A20">
            <w:pPr>
              <w:spacing w:line="360" w:lineRule="auto"/>
              <w:jc w:val="both"/>
              <w:rPr>
                <w:rFonts w:ascii="Calibri" w:hAnsi="Calibri" w:cs="Calibri"/>
                <w:sz w:val="20"/>
              </w:rPr>
            </w:pPr>
            <w:r w:rsidRPr="0060727B">
              <w:rPr>
                <w:rFonts w:ascii="Calibri" w:hAnsi="Calibri" w:cs="Calibri"/>
                <w:sz w:val="20"/>
              </w:rPr>
              <w:t>CD22</w:t>
            </w:r>
          </w:p>
        </w:tc>
        <w:tc>
          <w:tcPr>
            <w:tcW w:w="1418" w:type="dxa"/>
            <w:noWrap/>
          </w:tcPr>
          <w:p w14:paraId="1FA16185" w14:textId="77777777" w:rsidR="00307ED3" w:rsidRPr="0060727B" w:rsidRDefault="00307ED3" w:rsidP="00F31A20">
            <w:pPr>
              <w:spacing w:line="360" w:lineRule="auto"/>
              <w:jc w:val="both"/>
              <w:rPr>
                <w:rFonts w:ascii="Calibri" w:hAnsi="Calibri" w:cs="Calibri"/>
                <w:sz w:val="20"/>
              </w:rPr>
            </w:pPr>
            <w:r w:rsidRPr="0060727B">
              <w:rPr>
                <w:rFonts w:ascii="Calibri" w:hAnsi="Calibri" w:cs="Calibri"/>
                <w:sz w:val="20"/>
              </w:rPr>
              <w:t>CD2</w:t>
            </w:r>
          </w:p>
        </w:tc>
        <w:tc>
          <w:tcPr>
            <w:tcW w:w="797" w:type="dxa"/>
            <w:noWrap/>
          </w:tcPr>
          <w:p w14:paraId="0D26E025" w14:textId="77777777" w:rsidR="00307ED3" w:rsidRPr="0060727B" w:rsidRDefault="00307ED3" w:rsidP="00F31A20">
            <w:pPr>
              <w:spacing w:line="360" w:lineRule="auto"/>
              <w:jc w:val="both"/>
              <w:rPr>
                <w:rFonts w:ascii="Calibri" w:hAnsi="Calibri" w:cs="Calibri"/>
                <w:sz w:val="20"/>
              </w:rPr>
            </w:pPr>
            <w:r w:rsidRPr="0060727B">
              <w:rPr>
                <w:rFonts w:ascii="Calibri" w:hAnsi="Calibri" w:cs="Calibri"/>
                <w:sz w:val="20"/>
              </w:rPr>
              <w:t>CD304</w:t>
            </w:r>
          </w:p>
        </w:tc>
        <w:tc>
          <w:tcPr>
            <w:tcW w:w="1229" w:type="dxa"/>
            <w:noWrap/>
          </w:tcPr>
          <w:p w14:paraId="2771A118" w14:textId="77777777" w:rsidR="00307ED3" w:rsidRPr="0060727B" w:rsidRDefault="00307ED3" w:rsidP="00F31A20">
            <w:pPr>
              <w:spacing w:line="360" w:lineRule="auto"/>
              <w:jc w:val="both"/>
              <w:rPr>
                <w:rFonts w:ascii="Calibri" w:hAnsi="Calibri" w:cs="Calibri"/>
                <w:sz w:val="20"/>
              </w:rPr>
            </w:pPr>
            <w:r w:rsidRPr="0060727B">
              <w:rPr>
                <w:rFonts w:ascii="Calibri" w:hAnsi="Calibri" w:cs="Calibri"/>
                <w:sz w:val="20"/>
              </w:rPr>
              <w:t>CD38</w:t>
            </w:r>
          </w:p>
        </w:tc>
        <w:tc>
          <w:tcPr>
            <w:tcW w:w="1357" w:type="dxa"/>
            <w:noWrap/>
          </w:tcPr>
          <w:p w14:paraId="4D3DCB4B" w14:textId="77777777" w:rsidR="00307ED3" w:rsidRPr="0060727B" w:rsidRDefault="00307ED3" w:rsidP="00F31A20">
            <w:pPr>
              <w:spacing w:line="360" w:lineRule="auto"/>
              <w:jc w:val="both"/>
              <w:rPr>
                <w:rFonts w:ascii="Calibri" w:hAnsi="Calibri" w:cs="Calibri"/>
                <w:sz w:val="20"/>
              </w:rPr>
            </w:pPr>
            <w:r w:rsidRPr="0060727B">
              <w:rPr>
                <w:rFonts w:ascii="Calibri" w:hAnsi="Calibri" w:cs="Calibri"/>
                <w:sz w:val="20"/>
              </w:rPr>
              <w:t>CD25</w:t>
            </w:r>
          </w:p>
        </w:tc>
        <w:tc>
          <w:tcPr>
            <w:tcW w:w="851" w:type="dxa"/>
            <w:noWrap/>
          </w:tcPr>
          <w:p w14:paraId="56ACD137" w14:textId="77777777" w:rsidR="00307ED3" w:rsidRPr="0060727B" w:rsidRDefault="00307ED3" w:rsidP="00F31A20">
            <w:pPr>
              <w:spacing w:line="360" w:lineRule="auto"/>
              <w:jc w:val="both"/>
              <w:rPr>
                <w:rFonts w:ascii="Calibri" w:hAnsi="Calibri" w:cs="Calibri"/>
                <w:sz w:val="20"/>
              </w:rPr>
            </w:pPr>
            <w:r w:rsidRPr="0060727B">
              <w:rPr>
                <w:rFonts w:ascii="Calibri" w:hAnsi="Calibri" w:cs="Calibri"/>
                <w:sz w:val="20"/>
              </w:rPr>
              <w:t>CD30</w:t>
            </w:r>
          </w:p>
        </w:tc>
        <w:tc>
          <w:tcPr>
            <w:tcW w:w="1806" w:type="dxa"/>
            <w:noWrap/>
          </w:tcPr>
          <w:p w14:paraId="3EE30412" w14:textId="77777777" w:rsidR="00307ED3" w:rsidRPr="0060727B" w:rsidRDefault="00307ED3" w:rsidP="00F31A20">
            <w:pPr>
              <w:spacing w:line="360" w:lineRule="auto"/>
              <w:jc w:val="both"/>
              <w:rPr>
                <w:rFonts w:ascii="Calibri" w:hAnsi="Calibri" w:cs="Calibri"/>
                <w:sz w:val="20"/>
              </w:rPr>
            </w:pPr>
            <w:proofErr w:type="spellStart"/>
            <w:r w:rsidRPr="0060727B">
              <w:rPr>
                <w:rFonts w:ascii="Calibri" w:hAnsi="Calibri" w:cs="Calibri"/>
                <w:sz w:val="20"/>
              </w:rPr>
              <w:t>cyLambda</w:t>
            </w:r>
            <w:proofErr w:type="spellEnd"/>
          </w:p>
        </w:tc>
        <w:tc>
          <w:tcPr>
            <w:tcW w:w="1559" w:type="dxa"/>
            <w:noWrap/>
          </w:tcPr>
          <w:p w14:paraId="261FFF42" w14:textId="77777777" w:rsidR="00307ED3" w:rsidRPr="0060727B" w:rsidRDefault="00307ED3" w:rsidP="00F31A20">
            <w:pPr>
              <w:spacing w:line="360" w:lineRule="auto"/>
              <w:jc w:val="both"/>
              <w:rPr>
                <w:rFonts w:ascii="Calibri" w:hAnsi="Calibri" w:cs="Calibri"/>
                <w:sz w:val="20"/>
              </w:rPr>
            </w:pPr>
          </w:p>
        </w:tc>
        <w:tc>
          <w:tcPr>
            <w:tcW w:w="1251" w:type="dxa"/>
            <w:noWrap/>
          </w:tcPr>
          <w:p w14:paraId="34903CDA" w14:textId="77777777" w:rsidR="00307ED3" w:rsidRPr="0060727B" w:rsidRDefault="00307ED3" w:rsidP="00F31A20">
            <w:pPr>
              <w:spacing w:line="360" w:lineRule="auto"/>
              <w:jc w:val="both"/>
              <w:rPr>
                <w:rFonts w:ascii="Calibri" w:hAnsi="Calibri" w:cs="Calibri"/>
                <w:sz w:val="20"/>
              </w:rPr>
            </w:pPr>
          </w:p>
        </w:tc>
        <w:tc>
          <w:tcPr>
            <w:tcW w:w="1560" w:type="dxa"/>
            <w:noWrap/>
          </w:tcPr>
          <w:p w14:paraId="1C7B41AD" w14:textId="77777777" w:rsidR="00307ED3" w:rsidRPr="0060727B" w:rsidRDefault="00307ED3" w:rsidP="00F31A20">
            <w:pPr>
              <w:spacing w:line="360" w:lineRule="auto"/>
              <w:jc w:val="both"/>
              <w:rPr>
                <w:rFonts w:ascii="Calibri" w:hAnsi="Calibri" w:cs="Calibri"/>
                <w:sz w:val="20"/>
              </w:rPr>
            </w:pPr>
          </w:p>
        </w:tc>
        <w:tc>
          <w:tcPr>
            <w:tcW w:w="1300" w:type="dxa"/>
          </w:tcPr>
          <w:p w14:paraId="3F935274" w14:textId="77777777" w:rsidR="00307ED3" w:rsidRPr="0060727B" w:rsidRDefault="00307ED3" w:rsidP="00F31A20">
            <w:pPr>
              <w:spacing w:line="360" w:lineRule="auto"/>
              <w:jc w:val="both"/>
              <w:rPr>
                <w:rFonts w:ascii="Calibri" w:hAnsi="Calibri" w:cs="Calibri"/>
                <w:sz w:val="20"/>
              </w:rPr>
            </w:pPr>
          </w:p>
        </w:tc>
      </w:tr>
      <w:tr w:rsidR="00307ED3" w:rsidRPr="0060727B" w14:paraId="07E5A50F" w14:textId="77777777" w:rsidTr="00307ED3">
        <w:trPr>
          <w:trHeight w:val="172"/>
        </w:trPr>
        <w:tc>
          <w:tcPr>
            <w:tcW w:w="1159" w:type="dxa"/>
            <w:noWrap/>
          </w:tcPr>
          <w:p w14:paraId="4E339F35" w14:textId="77777777" w:rsidR="00307ED3" w:rsidRPr="0060727B" w:rsidRDefault="00307ED3" w:rsidP="00F31A20">
            <w:pPr>
              <w:spacing w:line="360" w:lineRule="auto"/>
              <w:jc w:val="both"/>
              <w:rPr>
                <w:rFonts w:ascii="Calibri" w:hAnsi="Calibri" w:cs="Calibri"/>
                <w:sz w:val="20"/>
              </w:rPr>
            </w:pPr>
          </w:p>
        </w:tc>
        <w:tc>
          <w:tcPr>
            <w:tcW w:w="1159" w:type="dxa"/>
            <w:noWrap/>
          </w:tcPr>
          <w:p w14:paraId="2D6F9F67" w14:textId="77777777" w:rsidR="00307ED3" w:rsidRPr="0060727B" w:rsidRDefault="00307ED3" w:rsidP="00F31A20">
            <w:pPr>
              <w:spacing w:line="360" w:lineRule="auto"/>
              <w:jc w:val="both"/>
              <w:rPr>
                <w:rFonts w:ascii="Calibri" w:hAnsi="Calibri" w:cs="Calibri"/>
                <w:sz w:val="20"/>
              </w:rPr>
            </w:pPr>
            <w:r w:rsidRPr="0060727B">
              <w:rPr>
                <w:rFonts w:ascii="Calibri" w:hAnsi="Calibri" w:cs="Calibri"/>
                <w:sz w:val="20"/>
              </w:rPr>
              <w:t>CD56</w:t>
            </w:r>
          </w:p>
        </w:tc>
        <w:tc>
          <w:tcPr>
            <w:tcW w:w="1418" w:type="dxa"/>
            <w:noWrap/>
          </w:tcPr>
          <w:p w14:paraId="2E430285" w14:textId="77777777" w:rsidR="00307ED3" w:rsidRPr="0060727B" w:rsidRDefault="00307ED3" w:rsidP="00F31A20">
            <w:pPr>
              <w:spacing w:line="360" w:lineRule="auto"/>
              <w:jc w:val="both"/>
              <w:rPr>
                <w:rFonts w:ascii="Calibri" w:hAnsi="Calibri" w:cs="Calibri"/>
                <w:sz w:val="20"/>
              </w:rPr>
            </w:pPr>
            <w:r w:rsidRPr="0060727B">
              <w:rPr>
                <w:rFonts w:ascii="Calibri" w:hAnsi="Calibri" w:cs="Calibri"/>
                <w:sz w:val="20"/>
              </w:rPr>
              <w:t>CD5</w:t>
            </w:r>
          </w:p>
        </w:tc>
        <w:tc>
          <w:tcPr>
            <w:tcW w:w="797" w:type="dxa"/>
            <w:noWrap/>
          </w:tcPr>
          <w:p w14:paraId="5BC46276" w14:textId="77777777" w:rsidR="00307ED3" w:rsidRPr="0060727B" w:rsidRDefault="00307ED3" w:rsidP="00F31A20">
            <w:pPr>
              <w:spacing w:line="360" w:lineRule="auto"/>
              <w:jc w:val="both"/>
              <w:rPr>
                <w:rFonts w:ascii="Calibri" w:hAnsi="Calibri" w:cs="Calibri"/>
                <w:sz w:val="20"/>
              </w:rPr>
            </w:pPr>
            <w:r w:rsidRPr="0060727B">
              <w:rPr>
                <w:rFonts w:ascii="Calibri" w:hAnsi="Calibri" w:cs="Calibri"/>
                <w:sz w:val="20"/>
              </w:rPr>
              <w:t>CD81</w:t>
            </w:r>
          </w:p>
        </w:tc>
        <w:tc>
          <w:tcPr>
            <w:tcW w:w="1229" w:type="dxa"/>
            <w:noWrap/>
          </w:tcPr>
          <w:p w14:paraId="180220E9" w14:textId="77777777" w:rsidR="00307ED3" w:rsidRPr="0060727B" w:rsidRDefault="00307ED3" w:rsidP="00F31A20">
            <w:pPr>
              <w:spacing w:line="360" w:lineRule="auto"/>
              <w:jc w:val="both"/>
              <w:rPr>
                <w:rFonts w:ascii="Calibri" w:hAnsi="Calibri" w:cs="Calibri"/>
                <w:sz w:val="20"/>
              </w:rPr>
            </w:pPr>
            <w:r w:rsidRPr="0060727B">
              <w:rPr>
                <w:rFonts w:ascii="Calibri" w:hAnsi="Calibri" w:cs="Calibri"/>
                <w:sz w:val="20"/>
              </w:rPr>
              <w:t>CD3</w:t>
            </w:r>
          </w:p>
        </w:tc>
        <w:tc>
          <w:tcPr>
            <w:tcW w:w="1357" w:type="dxa"/>
            <w:noWrap/>
          </w:tcPr>
          <w:p w14:paraId="24B54E88" w14:textId="77777777" w:rsidR="00307ED3" w:rsidRPr="0060727B" w:rsidRDefault="00307ED3" w:rsidP="00F31A20">
            <w:pPr>
              <w:spacing w:line="360" w:lineRule="auto"/>
              <w:jc w:val="both"/>
              <w:rPr>
                <w:rFonts w:ascii="Calibri" w:hAnsi="Calibri" w:cs="Calibri"/>
                <w:sz w:val="20"/>
              </w:rPr>
            </w:pPr>
            <w:r w:rsidRPr="0060727B">
              <w:rPr>
                <w:rFonts w:ascii="Calibri" w:hAnsi="Calibri" w:cs="Calibri"/>
                <w:sz w:val="20"/>
              </w:rPr>
              <w:t>CD103</w:t>
            </w:r>
          </w:p>
        </w:tc>
        <w:tc>
          <w:tcPr>
            <w:tcW w:w="851" w:type="dxa"/>
            <w:noWrap/>
          </w:tcPr>
          <w:p w14:paraId="5A92809C" w14:textId="77777777" w:rsidR="00307ED3" w:rsidRPr="0060727B" w:rsidRDefault="00307ED3" w:rsidP="00F31A20">
            <w:pPr>
              <w:spacing w:line="360" w:lineRule="auto"/>
              <w:jc w:val="both"/>
              <w:rPr>
                <w:rFonts w:ascii="Calibri" w:hAnsi="Calibri" w:cs="Calibri"/>
                <w:sz w:val="20"/>
              </w:rPr>
            </w:pPr>
            <w:r w:rsidRPr="0060727B">
              <w:rPr>
                <w:rFonts w:ascii="Calibri" w:hAnsi="Calibri" w:cs="Calibri"/>
                <w:sz w:val="20"/>
              </w:rPr>
              <w:t>CD10</w:t>
            </w:r>
          </w:p>
        </w:tc>
        <w:tc>
          <w:tcPr>
            <w:tcW w:w="1806" w:type="dxa"/>
            <w:noWrap/>
          </w:tcPr>
          <w:p w14:paraId="415CCC45" w14:textId="77777777" w:rsidR="00307ED3" w:rsidRPr="0060727B" w:rsidRDefault="00307ED3" w:rsidP="00F31A20">
            <w:pPr>
              <w:spacing w:line="360" w:lineRule="auto"/>
              <w:jc w:val="both"/>
              <w:rPr>
                <w:rFonts w:ascii="Calibri" w:hAnsi="Calibri" w:cs="Calibri"/>
                <w:sz w:val="20"/>
              </w:rPr>
            </w:pPr>
          </w:p>
        </w:tc>
        <w:tc>
          <w:tcPr>
            <w:tcW w:w="1559" w:type="dxa"/>
            <w:noWrap/>
          </w:tcPr>
          <w:p w14:paraId="2015469D" w14:textId="77777777" w:rsidR="00307ED3" w:rsidRPr="0060727B" w:rsidRDefault="00307ED3" w:rsidP="00F31A20">
            <w:pPr>
              <w:spacing w:line="360" w:lineRule="auto"/>
              <w:jc w:val="both"/>
              <w:rPr>
                <w:rFonts w:ascii="Calibri" w:hAnsi="Calibri" w:cs="Calibri"/>
                <w:sz w:val="20"/>
              </w:rPr>
            </w:pPr>
          </w:p>
        </w:tc>
        <w:tc>
          <w:tcPr>
            <w:tcW w:w="1251" w:type="dxa"/>
            <w:noWrap/>
          </w:tcPr>
          <w:p w14:paraId="6B42BCD0" w14:textId="77777777" w:rsidR="00307ED3" w:rsidRPr="0060727B" w:rsidRDefault="00307ED3" w:rsidP="00F31A20">
            <w:pPr>
              <w:spacing w:line="360" w:lineRule="auto"/>
              <w:jc w:val="both"/>
              <w:rPr>
                <w:rFonts w:ascii="Calibri" w:hAnsi="Calibri" w:cs="Calibri"/>
                <w:sz w:val="20"/>
              </w:rPr>
            </w:pPr>
          </w:p>
        </w:tc>
        <w:tc>
          <w:tcPr>
            <w:tcW w:w="1560" w:type="dxa"/>
            <w:noWrap/>
          </w:tcPr>
          <w:p w14:paraId="7A527836" w14:textId="77777777" w:rsidR="00307ED3" w:rsidRPr="0060727B" w:rsidRDefault="00307ED3" w:rsidP="00F31A20">
            <w:pPr>
              <w:spacing w:line="360" w:lineRule="auto"/>
              <w:jc w:val="both"/>
              <w:rPr>
                <w:rFonts w:ascii="Calibri" w:hAnsi="Calibri" w:cs="Calibri"/>
                <w:sz w:val="20"/>
              </w:rPr>
            </w:pPr>
          </w:p>
        </w:tc>
        <w:tc>
          <w:tcPr>
            <w:tcW w:w="1300" w:type="dxa"/>
          </w:tcPr>
          <w:p w14:paraId="48DAAB2C" w14:textId="77777777" w:rsidR="00307ED3" w:rsidRPr="0060727B" w:rsidRDefault="00307ED3" w:rsidP="00F31A20">
            <w:pPr>
              <w:spacing w:line="360" w:lineRule="auto"/>
              <w:jc w:val="both"/>
              <w:rPr>
                <w:rFonts w:ascii="Calibri" w:hAnsi="Calibri" w:cs="Calibri"/>
                <w:sz w:val="20"/>
              </w:rPr>
            </w:pPr>
          </w:p>
        </w:tc>
      </w:tr>
      <w:tr w:rsidR="00307ED3" w:rsidRPr="0060727B" w14:paraId="1C636DBF" w14:textId="77777777" w:rsidTr="00307ED3">
        <w:trPr>
          <w:trHeight w:val="172"/>
        </w:trPr>
        <w:tc>
          <w:tcPr>
            <w:tcW w:w="1159" w:type="dxa"/>
            <w:noWrap/>
          </w:tcPr>
          <w:p w14:paraId="0FF9DD69" w14:textId="77777777" w:rsidR="00307ED3" w:rsidRPr="0060727B" w:rsidRDefault="00307ED3" w:rsidP="00F31A20">
            <w:pPr>
              <w:spacing w:line="360" w:lineRule="auto"/>
              <w:jc w:val="both"/>
              <w:rPr>
                <w:rFonts w:ascii="Calibri" w:hAnsi="Calibri" w:cs="Calibri"/>
                <w:sz w:val="20"/>
              </w:rPr>
            </w:pPr>
          </w:p>
        </w:tc>
        <w:tc>
          <w:tcPr>
            <w:tcW w:w="1159" w:type="dxa"/>
            <w:noWrap/>
          </w:tcPr>
          <w:p w14:paraId="7FAFB804" w14:textId="77777777" w:rsidR="00307ED3" w:rsidRPr="0060727B" w:rsidRDefault="00307ED3" w:rsidP="00F31A20">
            <w:pPr>
              <w:spacing w:line="360" w:lineRule="auto"/>
              <w:jc w:val="both"/>
              <w:rPr>
                <w:rFonts w:ascii="Calibri" w:hAnsi="Calibri" w:cs="Calibri"/>
                <w:sz w:val="20"/>
              </w:rPr>
            </w:pPr>
            <w:r w:rsidRPr="0060727B">
              <w:rPr>
                <w:rFonts w:ascii="Calibri" w:hAnsi="Calibri" w:cs="Calibri"/>
                <w:sz w:val="20"/>
              </w:rPr>
              <w:t>CD36</w:t>
            </w:r>
          </w:p>
        </w:tc>
        <w:tc>
          <w:tcPr>
            <w:tcW w:w="1418" w:type="dxa"/>
            <w:noWrap/>
          </w:tcPr>
          <w:p w14:paraId="13337E79" w14:textId="77777777" w:rsidR="00307ED3" w:rsidRPr="0060727B" w:rsidRDefault="00307ED3" w:rsidP="00F31A20">
            <w:pPr>
              <w:spacing w:line="360" w:lineRule="auto"/>
              <w:jc w:val="both"/>
              <w:rPr>
                <w:rFonts w:ascii="Calibri" w:hAnsi="Calibri" w:cs="Calibri"/>
                <w:sz w:val="20"/>
              </w:rPr>
            </w:pPr>
            <w:r w:rsidRPr="0060727B">
              <w:rPr>
                <w:rFonts w:ascii="Calibri" w:hAnsi="Calibri" w:cs="Calibri"/>
                <w:sz w:val="20"/>
              </w:rPr>
              <w:t>CD56</w:t>
            </w:r>
          </w:p>
        </w:tc>
        <w:tc>
          <w:tcPr>
            <w:tcW w:w="797" w:type="dxa"/>
            <w:noWrap/>
          </w:tcPr>
          <w:p w14:paraId="398795BD" w14:textId="77777777" w:rsidR="00307ED3" w:rsidRPr="0060727B" w:rsidRDefault="00307ED3" w:rsidP="00F31A20">
            <w:pPr>
              <w:spacing w:line="360" w:lineRule="auto"/>
              <w:jc w:val="both"/>
              <w:rPr>
                <w:rFonts w:ascii="Calibri" w:hAnsi="Calibri" w:cs="Calibri"/>
                <w:sz w:val="20"/>
              </w:rPr>
            </w:pPr>
            <w:proofErr w:type="spellStart"/>
            <w:r w:rsidRPr="0060727B">
              <w:rPr>
                <w:rFonts w:ascii="Calibri" w:hAnsi="Calibri" w:cs="Calibri"/>
                <w:sz w:val="20"/>
              </w:rPr>
              <w:t>cyIgM</w:t>
            </w:r>
            <w:proofErr w:type="spellEnd"/>
          </w:p>
        </w:tc>
        <w:tc>
          <w:tcPr>
            <w:tcW w:w="1229" w:type="dxa"/>
            <w:noWrap/>
          </w:tcPr>
          <w:p w14:paraId="21884CD4" w14:textId="77777777" w:rsidR="00307ED3" w:rsidRPr="0060727B" w:rsidRDefault="00307ED3" w:rsidP="00F31A20">
            <w:pPr>
              <w:spacing w:line="360" w:lineRule="auto"/>
              <w:jc w:val="both"/>
              <w:rPr>
                <w:rFonts w:ascii="Calibri" w:hAnsi="Calibri" w:cs="Calibri"/>
                <w:sz w:val="20"/>
              </w:rPr>
            </w:pPr>
          </w:p>
        </w:tc>
        <w:tc>
          <w:tcPr>
            <w:tcW w:w="1357" w:type="dxa"/>
            <w:noWrap/>
          </w:tcPr>
          <w:p w14:paraId="04F81A57" w14:textId="77777777" w:rsidR="00307ED3" w:rsidRPr="0060727B" w:rsidRDefault="00307ED3" w:rsidP="00F31A20">
            <w:pPr>
              <w:spacing w:line="360" w:lineRule="auto"/>
              <w:jc w:val="both"/>
              <w:rPr>
                <w:rFonts w:ascii="Calibri" w:hAnsi="Calibri" w:cs="Calibri"/>
                <w:sz w:val="20"/>
              </w:rPr>
            </w:pPr>
            <w:r w:rsidRPr="0060727B">
              <w:rPr>
                <w:rFonts w:ascii="Calibri" w:hAnsi="Calibri" w:cs="Calibri"/>
                <w:sz w:val="20"/>
              </w:rPr>
              <w:t>CD123</w:t>
            </w:r>
          </w:p>
        </w:tc>
        <w:tc>
          <w:tcPr>
            <w:tcW w:w="851" w:type="dxa"/>
            <w:noWrap/>
          </w:tcPr>
          <w:p w14:paraId="3D172D5C" w14:textId="77777777" w:rsidR="00307ED3" w:rsidRPr="0060727B" w:rsidRDefault="00307ED3" w:rsidP="00F31A20">
            <w:pPr>
              <w:spacing w:line="360" w:lineRule="auto"/>
              <w:jc w:val="both"/>
              <w:rPr>
                <w:rFonts w:ascii="Calibri" w:hAnsi="Calibri" w:cs="Calibri"/>
                <w:sz w:val="20"/>
              </w:rPr>
            </w:pPr>
            <w:r w:rsidRPr="0060727B">
              <w:rPr>
                <w:rFonts w:ascii="Calibri" w:hAnsi="Calibri" w:cs="Calibri"/>
                <w:sz w:val="20"/>
              </w:rPr>
              <w:t>CD56</w:t>
            </w:r>
          </w:p>
        </w:tc>
        <w:tc>
          <w:tcPr>
            <w:tcW w:w="1806" w:type="dxa"/>
            <w:noWrap/>
          </w:tcPr>
          <w:p w14:paraId="3D33ED47" w14:textId="77777777" w:rsidR="00307ED3" w:rsidRPr="0060727B" w:rsidRDefault="00307ED3" w:rsidP="00F31A20">
            <w:pPr>
              <w:spacing w:line="360" w:lineRule="auto"/>
              <w:jc w:val="both"/>
              <w:rPr>
                <w:rFonts w:ascii="Calibri" w:hAnsi="Calibri" w:cs="Calibri"/>
                <w:sz w:val="20"/>
              </w:rPr>
            </w:pPr>
          </w:p>
        </w:tc>
        <w:tc>
          <w:tcPr>
            <w:tcW w:w="1559" w:type="dxa"/>
            <w:noWrap/>
          </w:tcPr>
          <w:p w14:paraId="0C2281E1" w14:textId="77777777" w:rsidR="00307ED3" w:rsidRPr="0060727B" w:rsidRDefault="00307ED3" w:rsidP="00F31A20">
            <w:pPr>
              <w:spacing w:line="360" w:lineRule="auto"/>
              <w:jc w:val="both"/>
              <w:rPr>
                <w:rFonts w:ascii="Calibri" w:hAnsi="Calibri" w:cs="Calibri"/>
                <w:sz w:val="20"/>
              </w:rPr>
            </w:pPr>
          </w:p>
        </w:tc>
        <w:tc>
          <w:tcPr>
            <w:tcW w:w="1251" w:type="dxa"/>
            <w:noWrap/>
          </w:tcPr>
          <w:p w14:paraId="22DD5A59" w14:textId="77777777" w:rsidR="00307ED3" w:rsidRPr="0060727B" w:rsidRDefault="00307ED3" w:rsidP="00F31A20">
            <w:pPr>
              <w:spacing w:line="360" w:lineRule="auto"/>
              <w:jc w:val="both"/>
              <w:rPr>
                <w:rFonts w:ascii="Calibri" w:hAnsi="Calibri" w:cs="Calibri"/>
                <w:sz w:val="20"/>
              </w:rPr>
            </w:pPr>
          </w:p>
        </w:tc>
        <w:tc>
          <w:tcPr>
            <w:tcW w:w="1560" w:type="dxa"/>
            <w:noWrap/>
          </w:tcPr>
          <w:p w14:paraId="20DFD85C" w14:textId="77777777" w:rsidR="00307ED3" w:rsidRPr="0060727B" w:rsidRDefault="00307ED3" w:rsidP="00F31A20">
            <w:pPr>
              <w:spacing w:line="360" w:lineRule="auto"/>
              <w:jc w:val="both"/>
              <w:rPr>
                <w:rFonts w:ascii="Calibri" w:hAnsi="Calibri" w:cs="Calibri"/>
                <w:sz w:val="20"/>
              </w:rPr>
            </w:pPr>
          </w:p>
        </w:tc>
        <w:tc>
          <w:tcPr>
            <w:tcW w:w="1300" w:type="dxa"/>
          </w:tcPr>
          <w:p w14:paraId="467BF499" w14:textId="77777777" w:rsidR="00307ED3" w:rsidRPr="0060727B" w:rsidRDefault="00307ED3" w:rsidP="00F31A20">
            <w:pPr>
              <w:spacing w:line="360" w:lineRule="auto"/>
              <w:jc w:val="both"/>
              <w:rPr>
                <w:rFonts w:ascii="Calibri" w:hAnsi="Calibri" w:cs="Calibri"/>
                <w:sz w:val="20"/>
              </w:rPr>
            </w:pPr>
          </w:p>
        </w:tc>
      </w:tr>
      <w:tr w:rsidR="00307ED3" w:rsidRPr="0060727B" w14:paraId="34FA54B4" w14:textId="77777777" w:rsidTr="00307ED3">
        <w:trPr>
          <w:trHeight w:val="172"/>
        </w:trPr>
        <w:tc>
          <w:tcPr>
            <w:tcW w:w="1159" w:type="dxa"/>
            <w:noWrap/>
          </w:tcPr>
          <w:p w14:paraId="2D75FBE6" w14:textId="77777777" w:rsidR="00307ED3" w:rsidRPr="0060727B" w:rsidRDefault="00307ED3" w:rsidP="00F31A20">
            <w:pPr>
              <w:spacing w:line="360" w:lineRule="auto"/>
              <w:jc w:val="both"/>
              <w:rPr>
                <w:rFonts w:ascii="Calibri" w:hAnsi="Calibri" w:cs="Calibri"/>
                <w:sz w:val="20"/>
              </w:rPr>
            </w:pPr>
          </w:p>
        </w:tc>
        <w:tc>
          <w:tcPr>
            <w:tcW w:w="1159" w:type="dxa"/>
            <w:noWrap/>
          </w:tcPr>
          <w:p w14:paraId="224D7349" w14:textId="77777777" w:rsidR="00307ED3" w:rsidRPr="0060727B" w:rsidRDefault="00307ED3" w:rsidP="00F31A20">
            <w:pPr>
              <w:spacing w:line="360" w:lineRule="auto"/>
              <w:jc w:val="both"/>
              <w:rPr>
                <w:rFonts w:ascii="Calibri" w:hAnsi="Calibri" w:cs="Calibri"/>
                <w:sz w:val="20"/>
              </w:rPr>
            </w:pPr>
            <w:r w:rsidRPr="0060727B">
              <w:rPr>
                <w:rFonts w:ascii="Calibri" w:hAnsi="Calibri" w:cs="Calibri"/>
                <w:sz w:val="20"/>
              </w:rPr>
              <w:t>CD64</w:t>
            </w:r>
          </w:p>
        </w:tc>
        <w:tc>
          <w:tcPr>
            <w:tcW w:w="1418" w:type="dxa"/>
            <w:noWrap/>
          </w:tcPr>
          <w:p w14:paraId="104C6B00" w14:textId="77777777" w:rsidR="00307ED3" w:rsidRPr="0060727B" w:rsidRDefault="00307ED3" w:rsidP="00F31A20">
            <w:pPr>
              <w:spacing w:line="360" w:lineRule="auto"/>
              <w:jc w:val="both"/>
              <w:rPr>
                <w:rFonts w:ascii="Calibri" w:hAnsi="Calibri" w:cs="Calibri"/>
                <w:sz w:val="20"/>
              </w:rPr>
            </w:pPr>
            <w:r w:rsidRPr="0060727B">
              <w:rPr>
                <w:rFonts w:ascii="Calibri" w:hAnsi="Calibri" w:cs="Calibri"/>
                <w:sz w:val="20"/>
              </w:rPr>
              <w:t>CD123</w:t>
            </w:r>
          </w:p>
        </w:tc>
        <w:tc>
          <w:tcPr>
            <w:tcW w:w="797" w:type="dxa"/>
            <w:noWrap/>
          </w:tcPr>
          <w:p w14:paraId="5EB18A4F" w14:textId="77777777" w:rsidR="00307ED3" w:rsidRPr="0060727B" w:rsidRDefault="00307ED3" w:rsidP="00F31A20">
            <w:pPr>
              <w:spacing w:line="360" w:lineRule="auto"/>
              <w:jc w:val="both"/>
              <w:rPr>
                <w:rFonts w:ascii="Calibri" w:hAnsi="Calibri" w:cs="Calibri"/>
                <w:sz w:val="20"/>
              </w:rPr>
            </w:pPr>
            <w:r w:rsidRPr="0060727B">
              <w:rPr>
                <w:rFonts w:ascii="Calibri" w:hAnsi="Calibri" w:cs="Calibri"/>
                <w:sz w:val="20"/>
              </w:rPr>
              <w:t>CD20</w:t>
            </w:r>
          </w:p>
        </w:tc>
        <w:tc>
          <w:tcPr>
            <w:tcW w:w="1229" w:type="dxa"/>
            <w:noWrap/>
          </w:tcPr>
          <w:p w14:paraId="5C13D216" w14:textId="77777777" w:rsidR="00307ED3" w:rsidRPr="0060727B" w:rsidRDefault="00307ED3" w:rsidP="00F31A20">
            <w:pPr>
              <w:spacing w:line="360" w:lineRule="auto"/>
              <w:jc w:val="both"/>
              <w:rPr>
                <w:rFonts w:ascii="Calibri" w:hAnsi="Calibri" w:cs="Calibri"/>
                <w:sz w:val="20"/>
              </w:rPr>
            </w:pPr>
          </w:p>
        </w:tc>
        <w:tc>
          <w:tcPr>
            <w:tcW w:w="1357" w:type="dxa"/>
            <w:noWrap/>
          </w:tcPr>
          <w:p w14:paraId="7F6F8A94" w14:textId="77777777" w:rsidR="00307ED3" w:rsidRPr="0060727B" w:rsidRDefault="00307ED3" w:rsidP="00F31A20">
            <w:pPr>
              <w:spacing w:line="360" w:lineRule="auto"/>
              <w:jc w:val="both"/>
              <w:rPr>
                <w:rFonts w:ascii="Calibri" w:hAnsi="Calibri" w:cs="Calibri"/>
                <w:sz w:val="20"/>
              </w:rPr>
            </w:pPr>
            <w:r w:rsidRPr="0060727B">
              <w:rPr>
                <w:rFonts w:ascii="Calibri" w:hAnsi="Calibri" w:cs="Calibri"/>
                <w:sz w:val="20"/>
              </w:rPr>
              <w:t>CD43</w:t>
            </w:r>
          </w:p>
        </w:tc>
        <w:tc>
          <w:tcPr>
            <w:tcW w:w="851" w:type="dxa"/>
            <w:noWrap/>
          </w:tcPr>
          <w:p w14:paraId="752441E1" w14:textId="77777777" w:rsidR="00307ED3" w:rsidRPr="0060727B" w:rsidRDefault="00307ED3" w:rsidP="00F31A20">
            <w:pPr>
              <w:spacing w:line="360" w:lineRule="auto"/>
              <w:jc w:val="both"/>
              <w:rPr>
                <w:rFonts w:ascii="Calibri" w:hAnsi="Calibri" w:cs="Calibri"/>
                <w:sz w:val="20"/>
              </w:rPr>
            </w:pPr>
            <w:r w:rsidRPr="0060727B">
              <w:rPr>
                <w:rFonts w:ascii="Calibri" w:hAnsi="Calibri" w:cs="Calibri"/>
                <w:sz w:val="20"/>
              </w:rPr>
              <w:t>CD57</w:t>
            </w:r>
          </w:p>
        </w:tc>
        <w:tc>
          <w:tcPr>
            <w:tcW w:w="1806" w:type="dxa"/>
            <w:noWrap/>
          </w:tcPr>
          <w:p w14:paraId="0B004728" w14:textId="77777777" w:rsidR="00307ED3" w:rsidRPr="0060727B" w:rsidRDefault="00307ED3" w:rsidP="00F31A20">
            <w:pPr>
              <w:spacing w:line="360" w:lineRule="auto"/>
              <w:jc w:val="both"/>
              <w:rPr>
                <w:rFonts w:ascii="Calibri" w:hAnsi="Calibri" w:cs="Calibri"/>
                <w:sz w:val="20"/>
              </w:rPr>
            </w:pPr>
          </w:p>
        </w:tc>
        <w:tc>
          <w:tcPr>
            <w:tcW w:w="1559" w:type="dxa"/>
            <w:noWrap/>
          </w:tcPr>
          <w:p w14:paraId="24B68B18" w14:textId="77777777" w:rsidR="00307ED3" w:rsidRPr="0060727B" w:rsidRDefault="00307ED3" w:rsidP="00F31A20">
            <w:pPr>
              <w:spacing w:line="360" w:lineRule="auto"/>
              <w:jc w:val="both"/>
              <w:rPr>
                <w:rFonts w:ascii="Calibri" w:hAnsi="Calibri" w:cs="Calibri"/>
                <w:sz w:val="20"/>
              </w:rPr>
            </w:pPr>
          </w:p>
        </w:tc>
        <w:tc>
          <w:tcPr>
            <w:tcW w:w="1251" w:type="dxa"/>
            <w:noWrap/>
          </w:tcPr>
          <w:p w14:paraId="0A02EF17" w14:textId="77777777" w:rsidR="00307ED3" w:rsidRPr="0060727B" w:rsidRDefault="00307ED3" w:rsidP="00F31A20">
            <w:pPr>
              <w:spacing w:line="360" w:lineRule="auto"/>
              <w:jc w:val="both"/>
              <w:rPr>
                <w:rFonts w:ascii="Calibri" w:hAnsi="Calibri" w:cs="Calibri"/>
                <w:sz w:val="20"/>
              </w:rPr>
            </w:pPr>
          </w:p>
        </w:tc>
        <w:tc>
          <w:tcPr>
            <w:tcW w:w="1560" w:type="dxa"/>
            <w:noWrap/>
          </w:tcPr>
          <w:p w14:paraId="2D9AF0E4" w14:textId="77777777" w:rsidR="00307ED3" w:rsidRPr="0060727B" w:rsidRDefault="00307ED3" w:rsidP="00F31A20">
            <w:pPr>
              <w:spacing w:line="360" w:lineRule="auto"/>
              <w:jc w:val="both"/>
              <w:rPr>
                <w:rFonts w:ascii="Calibri" w:hAnsi="Calibri" w:cs="Calibri"/>
                <w:sz w:val="20"/>
              </w:rPr>
            </w:pPr>
          </w:p>
        </w:tc>
        <w:tc>
          <w:tcPr>
            <w:tcW w:w="1300" w:type="dxa"/>
          </w:tcPr>
          <w:p w14:paraId="2C1822C3" w14:textId="77777777" w:rsidR="00307ED3" w:rsidRPr="0060727B" w:rsidRDefault="00307ED3" w:rsidP="00F31A20">
            <w:pPr>
              <w:spacing w:line="360" w:lineRule="auto"/>
              <w:jc w:val="both"/>
              <w:rPr>
                <w:rFonts w:ascii="Calibri" w:hAnsi="Calibri" w:cs="Calibri"/>
                <w:sz w:val="20"/>
              </w:rPr>
            </w:pPr>
          </w:p>
        </w:tc>
      </w:tr>
      <w:tr w:rsidR="00307ED3" w:rsidRPr="0060727B" w14:paraId="3C66462D" w14:textId="77777777" w:rsidTr="00307ED3">
        <w:trPr>
          <w:trHeight w:val="172"/>
        </w:trPr>
        <w:tc>
          <w:tcPr>
            <w:tcW w:w="1159" w:type="dxa"/>
            <w:noWrap/>
          </w:tcPr>
          <w:p w14:paraId="02904A45" w14:textId="77777777" w:rsidR="00307ED3" w:rsidRPr="0060727B" w:rsidRDefault="00307ED3" w:rsidP="00F31A20">
            <w:pPr>
              <w:spacing w:line="360" w:lineRule="auto"/>
              <w:jc w:val="both"/>
              <w:rPr>
                <w:rFonts w:ascii="Calibri" w:hAnsi="Calibri" w:cs="Calibri"/>
                <w:sz w:val="20"/>
              </w:rPr>
            </w:pPr>
          </w:p>
        </w:tc>
        <w:tc>
          <w:tcPr>
            <w:tcW w:w="1159" w:type="dxa"/>
            <w:noWrap/>
          </w:tcPr>
          <w:p w14:paraId="747DFA7A" w14:textId="77777777" w:rsidR="00307ED3" w:rsidRPr="0060727B" w:rsidRDefault="00307ED3" w:rsidP="00F31A20">
            <w:pPr>
              <w:spacing w:line="360" w:lineRule="auto"/>
              <w:jc w:val="both"/>
              <w:rPr>
                <w:rFonts w:ascii="Calibri" w:hAnsi="Calibri" w:cs="Calibri"/>
                <w:sz w:val="20"/>
              </w:rPr>
            </w:pPr>
            <w:r w:rsidRPr="0060727B">
              <w:rPr>
                <w:rFonts w:ascii="Calibri" w:hAnsi="Calibri" w:cs="Calibri"/>
                <w:sz w:val="20"/>
              </w:rPr>
              <w:t>CD14</w:t>
            </w:r>
          </w:p>
        </w:tc>
        <w:tc>
          <w:tcPr>
            <w:tcW w:w="1418" w:type="dxa"/>
            <w:noWrap/>
          </w:tcPr>
          <w:p w14:paraId="1FFF0A1E" w14:textId="77777777" w:rsidR="00307ED3" w:rsidRPr="0060727B" w:rsidRDefault="00307ED3" w:rsidP="00F31A20">
            <w:pPr>
              <w:spacing w:line="360" w:lineRule="auto"/>
              <w:jc w:val="both"/>
              <w:rPr>
                <w:rFonts w:ascii="Calibri" w:hAnsi="Calibri" w:cs="Calibri"/>
                <w:sz w:val="20"/>
              </w:rPr>
            </w:pPr>
            <w:r w:rsidRPr="0060727B">
              <w:rPr>
                <w:rFonts w:ascii="Calibri" w:hAnsi="Calibri" w:cs="Calibri"/>
                <w:sz w:val="20"/>
              </w:rPr>
              <w:t>CD117</w:t>
            </w:r>
          </w:p>
        </w:tc>
        <w:tc>
          <w:tcPr>
            <w:tcW w:w="797" w:type="dxa"/>
            <w:noWrap/>
          </w:tcPr>
          <w:p w14:paraId="1633EBC1" w14:textId="77777777" w:rsidR="00307ED3" w:rsidRPr="0060727B" w:rsidRDefault="00307ED3" w:rsidP="00F31A20">
            <w:pPr>
              <w:spacing w:line="360" w:lineRule="auto"/>
              <w:jc w:val="both"/>
              <w:rPr>
                <w:rFonts w:ascii="Calibri" w:hAnsi="Calibri" w:cs="Calibri"/>
                <w:sz w:val="20"/>
              </w:rPr>
            </w:pPr>
          </w:p>
        </w:tc>
        <w:tc>
          <w:tcPr>
            <w:tcW w:w="1229" w:type="dxa"/>
            <w:noWrap/>
          </w:tcPr>
          <w:p w14:paraId="60E81032" w14:textId="77777777" w:rsidR="00307ED3" w:rsidRPr="0060727B" w:rsidRDefault="00307ED3" w:rsidP="00F31A20">
            <w:pPr>
              <w:spacing w:line="360" w:lineRule="auto"/>
              <w:jc w:val="both"/>
              <w:rPr>
                <w:rFonts w:ascii="Calibri" w:hAnsi="Calibri" w:cs="Calibri"/>
                <w:sz w:val="20"/>
              </w:rPr>
            </w:pPr>
          </w:p>
        </w:tc>
        <w:tc>
          <w:tcPr>
            <w:tcW w:w="1357" w:type="dxa"/>
            <w:noWrap/>
          </w:tcPr>
          <w:p w14:paraId="41C23A23" w14:textId="77777777" w:rsidR="00307ED3" w:rsidRPr="0060727B" w:rsidRDefault="00307ED3" w:rsidP="00F31A20">
            <w:pPr>
              <w:spacing w:line="360" w:lineRule="auto"/>
              <w:jc w:val="both"/>
              <w:rPr>
                <w:rFonts w:ascii="Calibri" w:hAnsi="Calibri" w:cs="Calibri"/>
                <w:sz w:val="20"/>
              </w:rPr>
            </w:pPr>
            <w:proofErr w:type="spellStart"/>
            <w:r w:rsidRPr="0060727B">
              <w:rPr>
                <w:rFonts w:ascii="Calibri" w:hAnsi="Calibri" w:cs="Calibri"/>
                <w:sz w:val="20"/>
              </w:rPr>
              <w:t>sIgM</w:t>
            </w:r>
            <w:proofErr w:type="spellEnd"/>
          </w:p>
        </w:tc>
        <w:tc>
          <w:tcPr>
            <w:tcW w:w="851" w:type="dxa"/>
            <w:noWrap/>
          </w:tcPr>
          <w:p w14:paraId="533D20BD" w14:textId="77777777" w:rsidR="00307ED3" w:rsidRPr="0060727B" w:rsidRDefault="00307ED3" w:rsidP="00F31A20">
            <w:pPr>
              <w:spacing w:line="360" w:lineRule="auto"/>
              <w:jc w:val="both"/>
              <w:rPr>
                <w:rFonts w:ascii="Calibri" w:hAnsi="Calibri" w:cs="Calibri"/>
                <w:sz w:val="20"/>
              </w:rPr>
            </w:pPr>
          </w:p>
        </w:tc>
        <w:tc>
          <w:tcPr>
            <w:tcW w:w="1806" w:type="dxa"/>
            <w:noWrap/>
          </w:tcPr>
          <w:p w14:paraId="6B1DCC32" w14:textId="77777777" w:rsidR="00307ED3" w:rsidRPr="0060727B" w:rsidRDefault="00307ED3" w:rsidP="00F31A20">
            <w:pPr>
              <w:spacing w:line="360" w:lineRule="auto"/>
              <w:jc w:val="both"/>
              <w:rPr>
                <w:rFonts w:ascii="Calibri" w:hAnsi="Calibri" w:cs="Calibri"/>
                <w:sz w:val="20"/>
              </w:rPr>
            </w:pPr>
          </w:p>
        </w:tc>
        <w:tc>
          <w:tcPr>
            <w:tcW w:w="1559" w:type="dxa"/>
            <w:noWrap/>
          </w:tcPr>
          <w:p w14:paraId="712F9CB0" w14:textId="77777777" w:rsidR="00307ED3" w:rsidRPr="0060727B" w:rsidRDefault="00307ED3" w:rsidP="00F31A20">
            <w:pPr>
              <w:spacing w:line="360" w:lineRule="auto"/>
              <w:jc w:val="both"/>
              <w:rPr>
                <w:rFonts w:ascii="Calibri" w:hAnsi="Calibri" w:cs="Calibri"/>
                <w:sz w:val="20"/>
              </w:rPr>
            </w:pPr>
          </w:p>
        </w:tc>
        <w:tc>
          <w:tcPr>
            <w:tcW w:w="1251" w:type="dxa"/>
            <w:noWrap/>
          </w:tcPr>
          <w:p w14:paraId="4A9AF5F6" w14:textId="77777777" w:rsidR="00307ED3" w:rsidRPr="0060727B" w:rsidRDefault="00307ED3" w:rsidP="00F31A20">
            <w:pPr>
              <w:spacing w:line="360" w:lineRule="auto"/>
              <w:jc w:val="both"/>
              <w:rPr>
                <w:rFonts w:ascii="Calibri" w:hAnsi="Calibri" w:cs="Calibri"/>
                <w:sz w:val="20"/>
              </w:rPr>
            </w:pPr>
          </w:p>
        </w:tc>
        <w:tc>
          <w:tcPr>
            <w:tcW w:w="1560" w:type="dxa"/>
            <w:noWrap/>
          </w:tcPr>
          <w:p w14:paraId="35DAB91B" w14:textId="77777777" w:rsidR="00307ED3" w:rsidRPr="0060727B" w:rsidRDefault="00307ED3" w:rsidP="00F31A20">
            <w:pPr>
              <w:spacing w:line="360" w:lineRule="auto"/>
              <w:jc w:val="both"/>
              <w:rPr>
                <w:rFonts w:ascii="Calibri" w:hAnsi="Calibri" w:cs="Calibri"/>
                <w:sz w:val="20"/>
              </w:rPr>
            </w:pPr>
          </w:p>
        </w:tc>
        <w:tc>
          <w:tcPr>
            <w:tcW w:w="1300" w:type="dxa"/>
          </w:tcPr>
          <w:p w14:paraId="22FC1960" w14:textId="77777777" w:rsidR="00307ED3" w:rsidRPr="0060727B" w:rsidRDefault="00307ED3" w:rsidP="00F31A20">
            <w:pPr>
              <w:spacing w:line="360" w:lineRule="auto"/>
              <w:jc w:val="both"/>
              <w:rPr>
                <w:rFonts w:ascii="Calibri" w:hAnsi="Calibri" w:cs="Calibri"/>
                <w:sz w:val="20"/>
              </w:rPr>
            </w:pPr>
          </w:p>
        </w:tc>
      </w:tr>
      <w:tr w:rsidR="00307ED3" w:rsidRPr="0060727B" w14:paraId="7C912D32" w14:textId="77777777" w:rsidTr="00307ED3">
        <w:trPr>
          <w:trHeight w:val="172"/>
        </w:trPr>
        <w:tc>
          <w:tcPr>
            <w:tcW w:w="1159" w:type="dxa"/>
            <w:noWrap/>
          </w:tcPr>
          <w:p w14:paraId="3A9EFF12" w14:textId="77777777" w:rsidR="00307ED3" w:rsidRPr="0060727B" w:rsidRDefault="00307ED3" w:rsidP="00F31A20">
            <w:pPr>
              <w:spacing w:line="360" w:lineRule="auto"/>
              <w:jc w:val="both"/>
              <w:rPr>
                <w:rFonts w:ascii="Calibri" w:hAnsi="Calibri" w:cs="Calibri"/>
                <w:sz w:val="20"/>
              </w:rPr>
            </w:pPr>
          </w:p>
        </w:tc>
        <w:tc>
          <w:tcPr>
            <w:tcW w:w="1159" w:type="dxa"/>
            <w:noWrap/>
          </w:tcPr>
          <w:p w14:paraId="00AC1D66" w14:textId="77777777" w:rsidR="00307ED3" w:rsidRPr="0060727B" w:rsidRDefault="00307ED3" w:rsidP="00F31A20">
            <w:pPr>
              <w:spacing w:line="360" w:lineRule="auto"/>
              <w:jc w:val="both"/>
              <w:rPr>
                <w:rFonts w:ascii="Calibri" w:hAnsi="Calibri" w:cs="Calibri"/>
                <w:sz w:val="20"/>
              </w:rPr>
            </w:pPr>
            <w:r w:rsidRPr="0060727B">
              <w:rPr>
                <w:rFonts w:ascii="Calibri" w:hAnsi="Calibri" w:cs="Calibri"/>
                <w:sz w:val="20"/>
              </w:rPr>
              <w:t>CD71</w:t>
            </w:r>
          </w:p>
        </w:tc>
        <w:tc>
          <w:tcPr>
            <w:tcW w:w="1418" w:type="dxa"/>
            <w:noWrap/>
          </w:tcPr>
          <w:p w14:paraId="65F08CF2" w14:textId="77777777" w:rsidR="00307ED3" w:rsidRPr="0060727B" w:rsidRDefault="00307ED3" w:rsidP="00F31A20">
            <w:pPr>
              <w:spacing w:line="360" w:lineRule="auto"/>
              <w:jc w:val="both"/>
              <w:rPr>
                <w:rFonts w:ascii="Calibri" w:hAnsi="Calibri" w:cs="Calibri"/>
                <w:sz w:val="20"/>
              </w:rPr>
            </w:pPr>
            <w:r w:rsidRPr="0060727B">
              <w:rPr>
                <w:rFonts w:ascii="Calibri" w:hAnsi="Calibri" w:cs="Calibri"/>
                <w:sz w:val="20"/>
              </w:rPr>
              <w:t>CD13</w:t>
            </w:r>
          </w:p>
        </w:tc>
        <w:tc>
          <w:tcPr>
            <w:tcW w:w="797" w:type="dxa"/>
            <w:noWrap/>
          </w:tcPr>
          <w:p w14:paraId="585C1746" w14:textId="77777777" w:rsidR="00307ED3" w:rsidRPr="0060727B" w:rsidRDefault="00307ED3" w:rsidP="00F31A20">
            <w:pPr>
              <w:spacing w:line="360" w:lineRule="auto"/>
              <w:jc w:val="both"/>
              <w:rPr>
                <w:rFonts w:ascii="Calibri" w:hAnsi="Calibri" w:cs="Calibri"/>
                <w:sz w:val="20"/>
              </w:rPr>
            </w:pPr>
          </w:p>
        </w:tc>
        <w:tc>
          <w:tcPr>
            <w:tcW w:w="1229" w:type="dxa"/>
            <w:noWrap/>
          </w:tcPr>
          <w:p w14:paraId="5FF5CB4B" w14:textId="77777777" w:rsidR="00307ED3" w:rsidRPr="0060727B" w:rsidRDefault="00307ED3" w:rsidP="00F31A20">
            <w:pPr>
              <w:spacing w:line="360" w:lineRule="auto"/>
              <w:jc w:val="both"/>
              <w:rPr>
                <w:rFonts w:ascii="Calibri" w:hAnsi="Calibri" w:cs="Calibri"/>
                <w:sz w:val="20"/>
              </w:rPr>
            </w:pPr>
          </w:p>
        </w:tc>
        <w:tc>
          <w:tcPr>
            <w:tcW w:w="1357" w:type="dxa"/>
            <w:noWrap/>
          </w:tcPr>
          <w:p w14:paraId="7384E78A" w14:textId="77777777" w:rsidR="00307ED3" w:rsidRPr="0060727B" w:rsidRDefault="00307ED3" w:rsidP="00F31A20">
            <w:pPr>
              <w:spacing w:line="360" w:lineRule="auto"/>
              <w:jc w:val="both"/>
              <w:rPr>
                <w:rFonts w:ascii="Calibri" w:hAnsi="Calibri" w:cs="Calibri"/>
                <w:sz w:val="20"/>
              </w:rPr>
            </w:pPr>
          </w:p>
        </w:tc>
        <w:tc>
          <w:tcPr>
            <w:tcW w:w="851" w:type="dxa"/>
            <w:noWrap/>
          </w:tcPr>
          <w:p w14:paraId="4CB39D88" w14:textId="77777777" w:rsidR="00307ED3" w:rsidRPr="0060727B" w:rsidRDefault="00307ED3" w:rsidP="00F31A20">
            <w:pPr>
              <w:spacing w:line="360" w:lineRule="auto"/>
              <w:jc w:val="both"/>
              <w:rPr>
                <w:rFonts w:ascii="Calibri" w:hAnsi="Calibri" w:cs="Calibri"/>
                <w:sz w:val="20"/>
              </w:rPr>
            </w:pPr>
          </w:p>
        </w:tc>
        <w:tc>
          <w:tcPr>
            <w:tcW w:w="1806" w:type="dxa"/>
            <w:noWrap/>
          </w:tcPr>
          <w:p w14:paraId="21AF42C0" w14:textId="77777777" w:rsidR="00307ED3" w:rsidRPr="0060727B" w:rsidRDefault="00307ED3" w:rsidP="00F31A20">
            <w:pPr>
              <w:spacing w:line="360" w:lineRule="auto"/>
              <w:jc w:val="both"/>
              <w:rPr>
                <w:rFonts w:ascii="Calibri" w:hAnsi="Calibri" w:cs="Calibri"/>
                <w:sz w:val="20"/>
              </w:rPr>
            </w:pPr>
          </w:p>
        </w:tc>
        <w:tc>
          <w:tcPr>
            <w:tcW w:w="1559" w:type="dxa"/>
            <w:noWrap/>
          </w:tcPr>
          <w:p w14:paraId="5BA07925" w14:textId="77777777" w:rsidR="00307ED3" w:rsidRPr="0060727B" w:rsidRDefault="00307ED3" w:rsidP="00F31A20">
            <w:pPr>
              <w:spacing w:line="360" w:lineRule="auto"/>
              <w:jc w:val="both"/>
              <w:rPr>
                <w:rFonts w:ascii="Calibri" w:hAnsi="Calibri" w:cs="Calibri"/>
                <w:sz w:val="20"/>
              </w:rPr>
            </w:pPr>
          </w:p>
        </w:tc>
        <w:tc>
          <w:tcPr>
            <w:tcW w:w="1251" w:type="dxa"/>
            <w:noWrap/>
          </w:tcPr>
          <w:p w14:paraId="36545F87" w14:textId="77777777" w:rsidR="00307ED3" w:rsidRPr="0060727B" w:rsidRDefault="00307ED3" w:rsidP="00F31A20">
            <w:pPr>
              <w:spacing w:line="360" w:lineRule="auto"/>
              <w:jc w:val="both"/>
              <w:rPr>
                <w:rFonts w:ascii="Calibri" w:hAnsi="Calibri" w:cs="Calibri"/>
                <w:sz w:val="20"/>
              </w:rPr>
            </w:pPr>
          </w:p>
        </w:tc>
        <w:tc>
          <w:tcPr>
            <w:tcW w:w="1560" w:type="dxa"/>
            <w:noWrap/>
          </w:tcPr>
          <w:p w14:paraId="5DE184C6" w14:textId="77777777" w:rsidR="00307ED3" w:rsidRPr="0060727B" w:rsidRDefault="00307ED3" w:rsidP="00F31A20">
            <w:pPr>
              <w:spacing w:line="360" w:lineRule="auto"/>
              <w:jc w:val="both"/>
              <w:rPr>
                <w:rFonts w:ascii="Calibri" w:hAnsi="Calibri" w:cs="Calibri"/>
                <w:sz w:val="20"/>
              </w:rPr>
            </w:pPr>
          </w:p>
        </w:tc>
        <w:tc>
          <w:tcPr>
            <w:tcW w:w="1300" w:type="dxa"/>
          </w:tcPr>
          <w:p w14:paraId="2FAF8BC1" w14:textId="77777777" w:rsidR="00307ED3" w:rsidRPr="0060727B" w:rsidRDefault="00307ED3" w:rsidP="00F31A20">
            <w:pPr>
              <w:spacing w:line="360" w:lineRule="auto"/>
              <w:jc w:val="both"/>
              <w:rPr>
                <w:rFonts w:ascii="Calibri" w:hAnsi="Calibri" w:cs="Calibri"/>
                <w:sz w:val="20"/>
              </w:rPr>
            </w:pPr>
          </w:p>
        </w:tc>
      </w:tr>
      <w:tr w:rsidR="00307ED3" w:rsidRPr="0060727B" w14:paraId="781873FE" w14:textId="77777777" w:rsidTr="00307ED3">
        <w:trPr>
          <w:trHeight w:val="172"/>
        </w:trPr>
        <w:tc>
          <w:tcPr>
            <w:tcW w:w="1159" w:type="dxa"/>
            <w:noWrap/>
          </w:tcPr>
          <w:p w14:paraId="687FDF4E" w14:textId="77777777" w:rsidR="00307ED3" w:rsidRPr="0060727B" w:rsidRDefault="00307ED3" w:rsidP="00F31A20">
            <w:pPr>
              <w:spacing w:line="360" w:lineRule="auto"/>
              <w:jc w:val="both"/>
              <w:rPr>
                <w:rFonts w:ascii="Calibri" w:hAnsi="Calibri" w:cs="Calibri"/>
                <w:sz w:val="20"/>
              </w:rPr>
            </w:pPr>
          </w:p>
        </w:tc>
        <w:tc>
          <w:tcPr>
            <w:tcW w:w="1159" w:type="dxa"/>
            <w:noWrap/>
          </w:tcPr>
          <w:p w14:paraId="0CA6B531" w14:textId="77777777" w:rsidR="00307ED3" w:rsidRPr="0060727B" w:rsidRDefault="00307ED3" w:rsidP="00F31A20">
            <w:pPr>
              <w:spacing w:line="360" w:lineRule="auto"/>
              <w:jc w:val="both"/>
              <w:rPr>
                <w:rFonts w:ascii="Calibri" w:hAnsi="Calibri" w:cs="Calibri"/>
                <w:sz w:val="20"/>
              </w:rPr>
            </w:pPr>
            <w:r w:rsidRPr="0060727B">
              <w:rPr>
                <w:rFonts w:ascii="Calibri" w:hAnsi="Calibri" w:cs="Calibri"/>
                <w:sz w:val="20"/>
              </w:rPr>
              <w:t>CD38</w:t>
            </w:r>
          </w:p>
        </w:tc>
        <w:tc>
          <w:tcPr>
            <w:tcW w:w="1418" w:type="dxa"/>
            <w:noWrap/>
          </w:tcPr>
          <w:p w14:paraId="7281C3F5" w14:textId="77777777" w:rsidR="00307ED3" w:rsidRPr="0060727B" w:rsidRDefault="00307ED3" w:rsidP="00F31A20">
            <w:pPr>
              <w:spacing w:line="360" w:lineRule="auto"/>
              <w:jc w:val="both"/>
              <w:rPr>
                <w:rFonts w:ascii="Calibri" w:hAnsi="Calibri" w:cs="Calibri"/>
                <w:sz w:val="20"/>
              </w:rPr>
            </w:pPr>
            <w:r w:rsidRPr="0060727B">
              <w:rPr>
                <w:rFonts w:ascii="Calibri" w:hAnsi="Calibri" w:cs="Calibri"/>
                <w:sz w:val="20"/>
              </w:rPr>
              <w:t>CD33</w:t>
            </w:r>
          </w:p>
        </w:tc>
        <w:tc>
          <w:tcPr>
            <w:tcW w:w="797" w:type="dxa"/>
            <w:noWrap/>
          </w:tcPr>
          <w:p w14:paraId="77477FD1" w14:textId="77777777" w:rsidR="00307ED3" w:rsidRPr="0060727B" w:rsidRDefault="00307ED3" w:rsidP="00F31A20">
            <w:pPr>
              <w:spacing w:line="360" w:lineRule="auto"/>
              <w:jc w:val="both"/>
              <w:rPr>
                <w:rFonts w:ascii="Calibri" w:hAnsi="Calibri" w:cs="Calibri"/>
                <w:sz w:val="20"/>
              </w:rPr>
            </w:pPr>
          </w:p>
        </w:tc>
        <w:tc>
          <w:tcPr>
            <w:tcW w:w="1229" w:type="dxa"/>
            <w:noWrap/>
          </w:tcPr>
          <w:p w14:paraId="0CFF71D6" w14:textId="77777777" w:rsidR="00307ED3" w:rsidRPr="0060727B" w:rsidRDefault="00307ED3" w:rsidP="00F31A20">
            <w:pPr>
              <w:spacing w:line="360" w:lineRule="auto"/>
              <w:jc w:val="both"/>
              <w:rPr>
                <w:rFonts w:ascii="Calibri" w:hAnsi="Calibri" w:cs="Calibri"/>
                <w:sz w:val="20"/>
              </w:rPr>
            </w:pPr>
          </w:p>
        </w:tc>
        <w:tc>
          <w:tcPr>
            <w:tcW w:w="1357" w:type="dxa"/>
            <w:noWrap/>
          </w:tcPr>
          <w:p w14:paraId="3EBECA6D" w14:textId="77777777" w:rsidR="00307ED3" w:rsidRPr="0060727B" w:rsidRDefault="00307ED3" w:rsidP="00F31A20">
            <w:pPr>
              <w:spacing w:line="360" w:lineRule="auto"/>
              <w:jc w:val="both"/>
              <w:rPr>
                <w:rFonts w:ascii="Calibri" w:hAnsi="Calibri" w:cs="Calibri"/>
                <w:sz w:val="20"/>
              </w:rPr>
            </w:pPr>
          </w:p>
        </w:tc>
        <w:tc>
          <w:tcPr>
            <w:tcW w:w="851" w:type="dxa"/>
            <w:noWrap/>
          </w:tcPr>
          <w:p w14:paraId="38688D77" w14:textId="77777777" w:rsidR="00307ED3" w:rsidRPr="0060727B" w:rsidRDefault="00307ED3" w:rsidP="00F31A20">
            <w:pPr>
              <w:spacing w:line="360" w:lineRule="auto"/>
              <w:jc w:val="both"/>
              <w:rPr>
                <w:rFonts w:ascii="Calibri" w:hAnsi="Calibri" w:cs="Calibri"/>
                <w:sz w:val="20"/>
              </w:rPr>
            </w:pPr>
          </w:p>
        </w:tc>
        <w:tc>
          <w:tcPr>
            <w:tcW w:w="1806" w:type="dxa"/>
            <w:noWrap/>
          </w:tcPr>
          <w:p w14:paraId="1E07EE37" w14:textId="77777777" w:rsidR="00307ED3" w:rsidRPr="0060727B" w:rsidRDefault="00307ED3" w:rsidP="00F31A20">
            <w:pPr>
              <w:spacing w:line="360" w:lineRule="auto"/>
              <w:jc w:val="both"/>
              <w:rPr>
                <w:rFonts w:ascii="Calibri" w:hAnsi="Calibri" w:cs="Calibri"/>
                <w:sz w:val="20"/>
              </w:rPr>
            </w:pPr>
          </w:p>
        </w:tc>
        <w:tc>
          <w:tcPr>
            <w:tcW w:w="1559" w:type="dxa"/>
            <w:noWrap/>
          </w:tcPr>
          <w:p w14:paraId="314A819B" w14:textId="77777777" w:rsidR="00307ED3" w:rsidRPr="0060727B" w:rsidRDefault="00307ED3" w:rsidP="00F31A20">
            <w:pPr>
              <w:spacing w:line="360" w:lineRule="auto"/>
              <w:jc w:val="both"/>
              <w:rPr>
                <w:rFonts w:ascii="Calibri" w:hAnsi="Calibri" w:cs="Calibri"/>
                <w:sz w:val="20"/>
              </w:rPr>
            </w:pPr>
          </w:p>
        </w:tc>
        <w:tc>
          <w:tcPr>
            <w:tcW w:w="1251" w:type="dxa"/>
            <w:noWrap/>
          </w:tcPr>
          <w:p w14:paraId="125AF80B" w14:textId="77777777" w:rsidR="00307ED3" w:rsidRPr="0060727B" w:rsidRDefault="00307ED3" w:rsidP="00F31A20">
            <w:pPr>
              <w:spacing w:line="360" w:lineRule="auto"/>
              <w:jc w:val="both"/>
              <w:rPr>
                <w:rFonts w:ascii="Calibri" w:hAnsi="Calibri" w:cs="Calibri"/>
                <w:sz w:val="20"/>
              </w:rPr>
            </w:pPr>
          </w:p>
        </w:tc>
        <w:tc>
          <w:tcPr>
            <w:tcW w:w="1560" w:type="dxa"/>
            <w:noWrap/>
          </w:tcPr>
          <w:p w14:paraId="46EA8494" w14:textId="77777777" w:rsidR="00307ED3" w:rsidRPr="0060727B" w:rsidRDefault="00307ED3" w:rsidP="00F31A20">
            <w:pPr>
              <w:spacing w:line="360" w:lineRule="auto"/>
              <w:jc w:val="both"/>
              <w:rPr>
                <w:rFonts w:ascii="Calibri" w:hAnsi="Calibri" w:cs="Calibri"/>
                <w:sz w:val="20"/>
              </w:rPr>
            </w:pPr>
          </w:p>
        </w:tc>
        <w:tc>
          <w:tcPr>
            <w:tcW w:w="1300" w:type="dxa"/>
          </w:tcPr>
          <w:p w14:paraId="2DECFFA7" w14:textId="77777777" w:rsidR="00307ED3" w:rsidRPr="0060727B" w:rsidRDefault="00307ED3" w:rsidP="00F31A20">
            <w:pPr>
              <w:spacing w:line="360" w:lineRule="auto"/>
              <w:jc w:val="both"/>
              <w:rPr>
                <w:rFonts w:ascii="Calibri" w:hAnsi="Calibri" w:cs="Calibri"/>
                <w:sz w:val="20"/>
              </w:rPr>
            </w:pPr>
          </w:p>
        </w:tc>
      </w:tr>
    </w:tbl>
    <w:p w14:paraId="5D26DEAB" w14:textId="77777777" w:rsidR="00307ED3" w:rsidRPr="00896334" w:rsidRDefault="00307ED3" w:rsidP="00307ED3">
      <w:pPr>
        <w:spacing w:line="360" w:lineRule="auto"/>
        <w:jc w:val="both"/>
        <w:rPr>
          <w:rFonts w:ascii="Calibri" w:hAnsi="Calibri" w:cs="Calibri"/>
          <w:color w:val="FF0000"/>
          <w:sz w:val="20"/>
        </w:rPr>
        <w:sectPr w:rsidR="00307ED3" w:rsidRPr="00896334" w:rsidSect="00307ED3">
          <w:pgSz w:w="16838" w:h="11899" w:orient="landscape"/>
          <w:pgMar w:top="851" w:right="1134" w:bottom="851" w:left="822" w:header="11" w:footer="805" w:gutter="567"/>
          <w:cols w:space="720"/>
          <w:docGrid w:linePitch="245"/>
        </w:sectPr>
      </w:pPr>
    </w:p>
    <w:p w14:paraId="373928A7" w14:textId="77777777" w:rsidR="00307ED3" w:rsidRDefault="00307ED3" w:rsidP="00307ED3">
      <w:pPr>
        <w:rPr>
          <w:rFonts w:ascii="Calibri" w:hAnsi="Calibri" w:cs="Calibri"/>
          <w:color w:val="FF0000"/>
          <w:sz w:val="20"/>
        </w:rPr>
      </w:pPr>
    </w:p>
    <w:p w14:paraId="26D9630A" w14:textId="77777777" w:rsidR="00307ED3" w:rsidRPr="008F776F" w:rsidRDefault="00307ED3" w:rsidP="00307ED3">
      <w:pPr>
        <w:rPr>
          <w:rFonts w:ascii="Calibri" w:hAnsi="Calibri" w:cs="Calibri"/>
          <w:sz w:val="20"/>
        </w:rPr>
      </w:pPr>
    </w:p>
    <w:p w14:paraId="7CB93E56" w14:textId="77777777" w:rsidR="00307ED3" w:rsidRPr="0060727B" w:rsidRDefault="00307ED3" w:rsidP="00307ED3">
      <w:pPr>
        <w:tabs>
          <w:tab w:val="left" w:pos="2040"/>
        </w:tabs>
        <w:rPr>
          <w:rFonts w:ascii="Calibri" w:hAnsi="Calibri" w:cs="Calibri"/>
          <w:sz w:val="20"/>
        </w:rPr>
      </w:pPr>
      <w:r w:rsidRPr="0060727B">
        <w:rPr>
          <w:rFonts w:ascii="Calibri" w:hAnsi="Calibri" w:cs="Calibri"/>
          <w:sz w:val="20"/>
        </w:rPr>
        <w:t>Additional antibodies:</w:t>
      </w:r>
    </w:p>
    <w:p w14:paraId="699962EC" w14:textId="77777777" w:rsidR="00307ED3" w:rsidRPr="0060727B" w:rsidRDefault="00307ED3" w:rsidP="00307ED3">
      <w:pPr>
        <w:rPr>
          <w:rFonts w:ascii="Calibri" w:hAnsi="Calibri" w:cs="Calibri"/>
          <w:sz w:val="20"/>
        </w:rPr>
      </w:pPr>
    </w:p>
    <w:p w14:paraId="3C74F756" w14:textId="77777777" w:rsidR="00307ED3" w:rsidRPr="0060727B" w:rsidRDefault="00307ED3" w:rsidP="007B4F6D">
      <w:pPr>
        <w:pStyle w:val="ListParagraph"/>
        <w:numPr>
          <w:ilvl w:val="0"/>
          <w:numId w:val="59"/>
        </w:numPr>
        <w:rPr>
          <w:rFonts w:ascii="Calibri" w:hAnsi="Calibri" w:cs="Calibri"/>
          <w:sz w:val="20"/>
        </w:rPr>
      </w:pPr>
      <w:r w:rsidRPr="0060727B">
        <w:rPr>
          <w:rFonts w:ascii="Calibri" w:hAnsi="Calibri" w:cs="Calibri"/>
          <w:sz w:val="20"/>
        </w:rPr>
        <w:t>CD105</w:t>
      </w:r>
    </w:p>
    <w:p w14:paraId="6E4184E4" w14:textId="77777777" w:rsidR="00307ED3" w:rsidRPr="0060727B" w:rsidRDefault="00307ED3" w:rsidP="007B4F6D">
      <w:pPr>
        <w:pStyle w:val="ListParagraph"/>
        <w:numPr>
          <w:ilvl w:val="0"/>
          <w:numId w:val="59"/>
        </w:numPr>
        <w:rPr>
          <w:rFonts w:ascii="Calibri" w:hAnsi="Calibri" w:cs="Calibri"/>
          <w:sz w:val="20"/>
        </w:rPr>
      </w:pPr>
      <w:r w:rsidRPr="0060727B">
        <w:rPr>
          <w:rFonts w:ascii="Calibri" w:hAnsi="Calibri" w:cs="Calibri"/>
          <w:sz w:val="20"/>
        </w:rPr>
        <w:t>CD41</w:t>
      </w:r>
    </w:p>
    <w:p w14:paraId="6294192F" w14:textId="77777777" w:rsidR="00307ED3" w:rsidRPr="0060727B" w:rsidRDefault="00307ED3" w:rsidP="007B4F6D">
      <w:pPr>
        <w:pStyle w:val="ListParagraph"/>
        <w:numPr>
          <w:ilvl w:val="0"/>
          <w:numId w:val="59"/>
        </w:numPr>
        <w:rPr>
          <w:rFonts w:ascii="Calibri" w:hAnsi="Calibri" w:cs="Calibri"/>
          <w:sz w:val="20"/>
        </w:rPr>
      </w:pPr>
      <w:r w:rsidRPr="0060727B">
        <w:rPr>
          <w:rFonts w:ascii="Calibri" w:hAnsi="Calibri" w:cs="Calibri"/>
          <w:sz w:val="20"/>
        </w:rPr>
        <w:t>CD203c</w:t>
      </w:r>
    </w:p>
    <w:p w14:paraId="669711BD" w14:textId="77777777" w:rsidR="00307ED3" w:rsidRPr="0060727B" w:rsidRDefault="00307ED3" w:rsidP="007B4F6D">
      <w:pPr>
        <w:pStyle w:val="ListParagraph"/>
        <w:numPr>
          <w:ilvl w:val="0"/>
          <w:numId w:val="59"/>
        </w:numPr>
        <w:rPr>
          <w:rFonts w:ascii="Calibri" w:hAnsi="Calibri" w:cs="Calibri"/>
          <w:sz w:val="20"/>
        </w:rPr>
      </w:pPr>
      <w:r w:rsidRPr="0060727B">
        <w:rPr>
          <w:rFonts w:ascii="Calibri" w:hAnsi="Calibri" w:cs="Calibri"/>
          <w:sz w:val="20"/>
        </w:rPr>
        <w:t>CyCD22</w:t>
      </w:r>
    </w:p>
    <w:p w14:paraId="4C906E8E" w14:textId="77777777" w:rsidR="00307ED3" w:rsidRPr="0060727B" w:rsidRDefault="00307ED3" w:rsidP="007B4F6D">
      <w:pPr>
        <w:pStyle w:val="ListParagraph"/>
        <w:numPr>
          <w:ilvl w:val="0"/>
          <w:numId w:val="59"/>
        </w:numPr>
        <w:rPr>
          <w:rFonts w:ascii="Calibri" w:hAnsi="Calibri" w:cs="Calibri"/>
          <w:sz w:val="20"/>
        </w:rPr>
      </w:pPr>
      <w:r w:rsidRPr="0060727B">
        <w:rPr>
          <w:rFonts w:ascii="Calibri" w:hAnsi="Calibri" w:cs="Calibri"/>
          <w:sz w:val="20"/>
        </w:rPr>
        <w:t>CD99</w:t>
      </w:r>
    </w:p>
    <w:p w14:paraId="5BEE10D4" w14:textId="77777777" w:rsidR="00307ED3" w:rsidRPr="0060727B" w:rsidRDefault="00307ED3" w:rsidP="007B4F6D">
      <w:pPr>
        <w:pStyle w:val="ListParagraph"/>
        <w:numPr>
          <w:ilvl w:val="0"/>
          <w:numId w:val="59"/>
        </w:numPr>
        <w:rPr>
          <w:rFonts w:ascii="Calibri" w:hAnsi="Calibri" w:cs="Calibri"/>
          <w:sz w:val="20"/>
        </w:rPr>
      </w:pPr>
      <w:r w:rsidRPr="0060727B">
        <w:rPr>
          <w:rFonts w:ascii="Calibri" w:hAnsi="Calibri" w:cs="Calibri"/>
          <w:sz w:val="20"/>
        </w:rPr>
        <w:t>NG2</w:t>
      </w:r>
    </w:p>
    <w:p w14:paraId="57088DA6" w14:textId="77777777" w:rsidR="00307ED3" w:rsidRPr="0060727B" w:rsidRDefault="00307ED3" w:rsidP="007B4F6D">
      <w:pPr>
        <w:pStyle w:val="ListParagraph"/>
        <w:numPr>
          <w:ilvl w:val="0"/>
          <w:numId w:val="59"/>
        </w:numPr>
        <w:rPr>
          <w:rFonts w:ascii="Calibri" w:hAnsi="Calibri" w:cs="Calibri"/>
          <w:sz w:val="20"/>
        </w:rPr>
      </w:pPr>
      <w:r w:rsidRPr="0060727B">
        <w:rPr>
          <w:rFonts w:ascii="Calibri" w:hAnsi="Calibri" w:cs="Calibri"/>
          <w:sz w:val="20"/>
        </w:rPr>
        <w:t>ROR1</w:t>
      </w:r>
    </w:p>
    <w:p w14:paraId="7E2F0413" w14:textId="77777777" w:rsidR="00307ED3" w:rsidRPr="0060727B" w:rsidRDefault="00307ED3" w:rsidP="007B4F6D">
      <w:pPr>
        <w:pStyle w:val="ListParagraph"/>
        <w:numPr>
          <w:ilvl w:val="0"/>
          <w:numId w:val="59"/>
        </w:numPr>
        <w:rPr>
          <w:rFonts w:ascii="Calibri" w:hAnsi="Calibri" w:cs="Calibri"/>
          <w:sz w:val="20"/>
        </w:rPr>
      </w:pPr>
      <w:r w:rsidRPr="0060727B">
        <w:rPr>
          <w:rFonts w:ascii="Calibri" w:hAnsi="Calibri" w:cs="Calibri"/>
          <w:sz w:val="20"/>
        </w:rPr>
        <w:t>LAIR-1</w:t>
      </w:r>
    </w:p>
    <w:p w14:paraId="6CBC46E2" w14:textId="77777777" w:rsidR="00307ED3" w:rsidRPr="0060727B" w:rsidRDefault="00307ED3" w:rsidP="007B4F6D">
      <w:pPr>
        <w:pStyle w:val="ListParagraph"/>
        <w:numPr>
          <w:ilvl w:val="0"/>
          <w:numId w:val="59"/>
        </w:numPr>
        <w:rPr>
          <w:rFonts w:ascii="Calibri" w:hAnsi="Calibri" w:cs="Calibri"/>
          <w:sz w:val="20"/>
          <w:highlight w:val="yellow"/>
        </w:rPr>
      </w:pPr>
      <w:r w:rsidRPr="0060727B">
        <w:rPr>
          <w:rFonts w:ascii="Calibri" w:hAnsi="Calibri" w:cs="Calibri"/>
          <w:sz w:val="20"/>
          <w:highlight w:val="yellow"/>
        </w:rPr>
        <w:t>CD34</w:t>
      </w:r>
    </w:p>
    <w:p w14:paraId="0DF84138" w14:textId="77777777" w:rsidR="00307ED3" w:rsidRPr="0060727B" w:rsidRDefault="00307ED3" w:rsidP="007B4F6D">
      <w:pPr>
        <w:pStyle w:val="ListParagraph"/>
        <w:numPr>
          <w:ilvl w:val="0"/>
          <w:numId w:val="59"/>
        </w:numPr>
        <w:ind w:left="709" w:hanging="349"/>
        <w:rPr>
          <w:rFonts w:ascii="Calibri" w:hAnsi="Calibri" w:cs="Calibri"/>
          <w:sz w:val="20"/>
        </w:rPr>
      </w:pPr>
      <w:r>
        <w:rPr>
          <w:rFonts w:ascii="Calibri" w:hAnsi="Calibri" w:cs="Calibri"/>
          <w:sz w:val="20"/>
        </w:rPr>
        <w:t xml:space="preserve"> </w:t>
      </w:r>
      <w:r w:rsidRPr="0060727B">
        <w:rPr>
          <w:rFonts w:ascii="Calibri" w:hAnsi="Calibri" w:cs="Calibri"/>
          <w:sz w:val="20"/>
        </w:rPr>
        <w:t>CD300e</w:t>
      </w:r>
    </w:p>
    <w:p w14:paraId="30D9A950" w14:textId="77777777" w:rsidR="00D6166C" w:rsidRDefault="00D6166C" w:rsidP="00D6166C">
      <w:pPr>
        <w:spacing w:line="360" w:lineRule="auto"/>
        <w:jc w:val="both"/>
        <w:rPr>
          <w:rFonts w:asciiTheme="minorHAnsi" w:hAnsiTheme="minorHAnsi" w:cstheme="minorHAnsi"/>
          <w:b/>
          <w:caps/>
          <w:sz w:val="20"/>
          <w:u w:val="single"/>
        </w:rPr>
      </w:pPr>
    </w:p>
    <w:p w14:paraId="364D1963" w14:textId="77777777" w:rsidR="00D6166C" w:rsidRDefault="00D6166C" w:rsidP="00D6166C">
      <w:pPr>
        <w:spacing w:line="360" w:lineRule="auto"/>
        <w:jc w:val="both"/>
        <w:rPr>
          <w:rFonts w:asciiTheme="minorHAnsi" w:hAnsiTheme="minorHAnsi" w:cstheme="minorHAnsi"/>
          <w:b/>
          <w:caps/>
          <w:sz w:val="20"/>
          <w:u w:val="single"/>
        </w:rPr>
      </w:pPr>
    </w:p>
    <w:p w14:paraId="36D5E758" w14:textId="77777777" w:rsidR="00D6166C" w:rsidRDefault="00D6166C" w:rsidP="00D6166C">
      <w:pPr>
        <w:spacing w:line="360" w:lineRule="auto"/>
        <w:jc w:val="both"/>
        <w:rPr>
          <w:rFonts w:asciiTheme="minorHAnsi" w:hAnsiTheme="minorHAnsi" w:cstheme="minorHAnsi"/>
          <w:b/>
          <w:caps/>
          <w:sz w:val="20"/>
          <w:u w:val="single"/>
        </w:rPr>
      </w:pPr>
    </w:p>
    <w:p w14:paraId="7EA2CFD1" w14:textId="77777777" w:rsidR="00E917BD" w:rsidRDefault="00E917BD" w:rsidP="00E917BD">
      <w:pPr>
        <w:spacing w:after="120" w:line="276" w:lineRule="auto"/>
        <w:rPr>
          <w:rFonts w:asciiTheme="minorHAnsi" w:hAnsiTheme="minorHAnsi" w:cstheme="minorHAnsi"/>
          <w:b/>
          <w:sz w:val="20"/>
        </w:rPr>
      </w:pPr>
      <w:bookmarkStart w:id="45" w:name="_Toc516576237"/>
    </w:p>
    <w:p w14:paraId="4CE96476" w14:textId="77777777" w:rsidR="00E917BD" w:rsidRDefault="00E917BD" w:rsidP="00E917BD">
      <w:pPr>
        <w:spacing w:after="120" w:line="276" w:lineRule="auto"/>
        <w:rPr>
          <w:rFonts w:asciiTheme="minorHAnsi" w:hAnsiTheme="minorHAnsi" w:cstheme="minorHAnsi"/>
          <w:b/>
          <w:sz w:val="20"/>
        </w:rPr>
      </w:pPr>
    </w:p>
    <w:p w14:paraId="49A892C4" w14:textId="77777777" w:rsidR="00E917BD" w:rsidRDefault="00E917BD" w:rsidP="00E917BD">
      <w:pPr>
        <w:spacing w:after="120" w:line="276" w:lineRule="auto"/>
        <w:rPr>
          <w:rFonts w:asciiTheme="minorHAnsi" w:hAnsiTheme="minorHAnsi" w:cstheme="minorHAnsi"/>
          <w:b/>
          <w:sz w:val="20"/>
        </w:rPr>
      </w:pPr>
    </w:p>
    <w:p w14:paraId="08DDD60A" w14:textId="77777777" w:rsidR="00E917BD" w:rsidRDefault="00E917BD" w:rsidP="00E917BD">
      <w:pPr>
        <w:spacing w:after="120" w:line="276" w:lineRule="auto"/>
        <w:rPr>
          <w:rFonts w:asciiTheme="minorHAnsi" w:hAnsiTheme="minorHAnsi" w:cstheme="minorHAnsi"/>
          <w:b/>
          <w:sz w:val="20"/>
        </w:rPr>
      </w:pPr>
    </w:p>
    <w:p w14:paraId="60F9E7C6" w14:textId="77777777" w:rsidR="00614BDC" w:rsidRPr="002A4143" w:rsidRDefault="00187950" w:rsidP="00287B55">
      <w:pPr>
        <w:keepNext/>
        <w:pageBreakBefore/>
        <w:pBdr>
          <w:bottom w:val="single" w:sz="12" w:space="1" w:color="000080"/>
        </w:pBdr>
        <w:tabs>
          <w:tab w:val="num" w:pos="1931"/>
        </w:tabs>
        <w:spacing w:after="60"/>
        <w:jc w:val="both"/>
        <w:outlineLvl w:val="0"/>
        <w:rPr>
          <w:rFonts w:asciiTheme="minorHAnsi" w:hAnsiTheme="minorHAnsi" w:cstheme="minorHAnsi"/>
          <w:b/>
          <w:kern w:val="28"/>
          <w:sz w:val="20"/>
          <w:szCs w:val="20"/>
        </w:rPr>
      </w:pPr>
      <w:r w:rsidRPr="002A4143">
        <w:rPr>
          <w:rFonts w:asciiTheme="minorHAnsi" w:hAnsiTheme="minorHAnsi" w:cstheme="minorHAnsi"/>
          <w:b/>
          <w:kern w:val="28"/>
          <w:sz w:val="20"/>
          <w:szCs w:val="20"/>
        </w:rPr>
        <w:lastRenderedPageBreak/>
        <w:t xml:space="preserve">ANNEXURE </w:t>
      </w:r>
      <w:r w:rsidR="004809CA" w:rsidRPr="002A4143">
        <w:rPr>
          <w:rFonts w:asciiTheme="minorHAnsi" w:hAnsiTheme="minorHAnsi" w:cstheme="minorHAnsi"/>
          <w:b/>
          <w:kern w:val="28"/>
          <w:sz w:val="20"/>
          <w:szCs w:val="20"/>
        </w:rPr>
        <w:t>C</w:t>
      </w:r>
      <w:r w:rsidRPr="002A4143">
        <w:rPr>
          <w:rFonts w:asciiTheme="minorHAnsi" w:hAnsiTheme="minorHAnsi" w:cstheme="minorHAnsi"/>
          <w:b/>
          <w:kern w:val="28"/>
          <w:sz w:val="20"/>
          <w:szCs w:val="20"/>
        </w:rPr>
        <w:t xml:space="preserve">: </w:t>
      </w:r>
      <w:r w:rsidR="00217AB4" w:rsidRPr="002A4143">
        <w:rPr>
          <w:rFonts w:asciiTheme="minorHAnsi" w:hAnsiTheme="minorHAnsi" w:cstheme="minorHAnsi"/>
          <w:b/>
          <w:kern w:val="28"/>
          <w:sz w:val="20"/>
          <w:szCs w:val="20"/>
        </w:rPr>
        <w:t>Bidder’s Disclosure</w:t>
      </w:r>
      <w:r w:rsidR="00853027" w:rsidRPr="002A4143">
        <w:rPr>
          <w:rFonts w:asciiTheme="minorHAnsi" w:hAnsiTheme="minorHAnsi" w:cstheme="minorHAnsi"/>
          <w:b/>
          <w:kern w:val="28"/>
          <w:sz w:val="20"/>
          <w:szCs w:val="20"/>
        </w:rPr>
        <w:t xml:space="preserve"> (</w:t>
      </w:r>
      <w:r w:rsidR="00614BDC" w:rsidRPr="002A4143">
        <w:rPr>
          <w:rFonts w:asciiTheme="minorHAnsi" w:hAnsiTheme="minorHAnsi" w:cstheme="minorHAnsi"/>
          <w:b/>
          <w:kern w:val="28"/>
          <w:sz w:val="20"/>
          <w:szCs w:val="20"/>
        </w:rPr>
        <w:t>SBD4)</w:t>
      </w:r>
      <w:bookmarkEnd w:id="45"/>
    </w:p>
    <w:p w14:paraId="6E3D7F87" w14:textId="77777777" w:rsidR="00217AB4" w:rsidRPr="002A4143" w:rsidRDefault="00217AB4" w:rsidP="00217AB4">
      <w:pPr>
        <w:tabs>
          <w:tab w:val="left" w:pos="7363"/>
          <w:tab w:val="center" w:pos="10530"/>
        </w:tabs>
        <w:jc w:val="both"/>
        <w:rPr>
          <w:rFonts w:asciiTheme="minorHAnsi" w:hAnsiTheme="minorHAnsi" w:cstheme="minorHAnsi"/>
          <w:sz w:val="20"/>
          <w:szCs w:val="20"/>
          <w:lang w:val="en-GB"/>
        </w:rPr>
      </w:pPr>
    </w:p>
    <w:p w14:paraId="48524DC3" w14:textId="77777777" w:rsidR="00217AB4" w:rsidRPr="002A4143" w:rsidRDefault="00217AB4" w:rsidP="00B64BC1">
      <w:pPr>
        <w:widowControl w:val="0"/>
        <w:numPr>
          <w:ilvl w:val="0"/>
          <w:numId w:val="46"/>
        </w:numPr>
        <w:ind w:left="567" w:hanging="567"/>
        <w:jc w:val="both"/>
        <w:rPr>
          <w:rFonts w:asciiTheme="minorHAnsi" w:hAnsiTheme="minorHAnsi" w:cstheme="minorHAnsi"/>
          <w:b/>
          <w:sz w:val="20"/>
          <w:szCs w:val="20"/>
          <w:lang w:val="en-GB"/>
        </w:rPr>
      </w:pPr>
      <w:r w:rsidRPr="002A4143">
        <w:rPr>
          <w:rFonts w:asciiTheme="minorHAnsi" w:hAnsiTheme="minorHAnsi" w:cstheme="minorHAnsi"/>
          <w:b/>
          <w:sz w:val="20"/>
          <w:szCs w:val="20"/>
          <w:lang w:val="en-GB"/>
        </w:rPr>
        <w:t>PURPOSE OF THE FORM</w:t>
      </w:r>
    </w:p>
    <w:p w14:paraId="187E0517" w14:textId="77777777" w:rsidR="00217AB4" w:rsidRPr="002A4143" w:rsidRDefault="00217AB4" w:rsidP="00217AB4">
      <w:pPr>
        <w:ind w:left="567"/>
        <w:jc w:val="both"/>
        <w:rPr>
          <w:rFonts w:asciiTheme="minorHAnsi" w:hAnsiTheme="minorHAnsi" w:cstheme="minorHAnsi"/>
          <w:b/>
          <w:sz w:val="20"/>
          <w:szCs w:val="20"/>
          <w:lang w:val="en-GB"/>
        </w:rPr>
      </w:pPr>
    </w:p>
    <w:p w14:paraId="3595EF44" w14:textId="77777777" w:rsidR="00217AB4" w:rsidRPr="002A4143" w:rsidRDefault="00217AB4" w:rsidP="00217AB4">
      <w:pPr>
        <w:spacing w:line="360" w:lineRule="auto"/>
        <w:ind w:left="709"/>
        <w:jc w:val="both"/>
        <w:rPr>
          <w:rFonts w:asciiTheme="minorHAnsi" w:hAnsiTheme="minorHAnsi" w:cstheme="minorHAnsi"/>
          <w:sz w:val="20"/>
          <w:szCs w:val="20"/>
          <w:lang w:val="en-GB"/>
        </w:rPr>
      </w:pPr>
      <w:r w:rsidRPr="002A4143">
        <w:rPr>
          <w:rFonts w:asciiTheme="minorHAnsi" w:hAnsiTheme="minorHAnsi" w:cstheme="minorHAnsi"/>
          <w:sz w:val="20"/>
          <w:szCs w:val="20"/>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14:paraId="5408C81D" w14:textId="77777777" w:rsidR="00217AB4" w:rsidRPr="002A4143" w:rsidRDefault="00217AB4" w:rsidP="00217AB4">
      <w:pPr>
        <w:ind w:left="709"/>
        <w:jc w:val="both"/>
        <w:rPr>
          <w:rFonts w:asciiTheme="minorHAnsi" w:hAnsiTheme="minorHAnsi" w:cstheme="minorHAnsi"/>
          <w:sz w:val="20"/>
          <w:szCs w:val="20"/>
          <w:lang w:val="en-GB"/>
        </w:rPr>
      </w:pPr>
    </w:p>
    <w:p w14:paraId="6FF1D427" w14:textId="77777777" w:rsidR="00217AB4" w:rsidRPr="002A4143" w:rsidRDefault="00217AB4" w:rsidP="00217AB4">
      <w:pPr>
        <w:tabs>
          <w:tab w:val="left" w:pos="709"/>
        </w:tabs>
        <w:spacing w:line="360" w:lineRule="auto"/>
        <w:ind w:left="709"/>
        <w:jc w:val="both"/>
        <w:rPr>
          <w:rFonts w:asciiTheme="minorHAnsi" w:hAnsiTheme="minorHAnsi" w:cstheme="minorHAnsi"/>
          <w:sz w:val="20"/>
          <w:szCs w:val="20"/>
          <w:lang w:val="en-GB"/>
        </w:rPr>
      </w:pPr>
      <w:r w:rsidRPr="002A4143">
        <w:rPr>
          <w:rFonts w:asciiTheme="minorHAnsi" w:hAnsiTheme="minorHAnsi" w:cstheme="minorHAnsi"/>
          <w:sz w:val="20"/>
          <w:szCs w:val="20"/>
          <w:lang w:val="en-GB"/>
        </w:rPr>
        <w:t xml:space="preserve">Where a person/s are listed in the Register for Tender Defaulters and / or the List of Restricted Suppliers, that person will automatically be disqualified from the bid process. </w:t>
      </w:r>
    </w:p>
    <w:p w14:paraId="2B64D148" w14:textId="77777777" w:rsidR="00217AB4" w:rsidRPr="002A4143" w:rsidRDefault="00217AB4" w:rsidP="00217AB4">
      <w:pPr>
        <w:tabs>
          <w:tab w:val="left" w:pos="-1440"/>
          <w:tab w:val="left" w:pos="-720"/>
          <w:tab w:val="left" w:pos="1123"/>
          <w:tab w:val="left" w:pos="2246"/>
          <w:tab w:val="left" w:pos="7363"/>
        </w:tabs>
        <w:jc w:val="both"/>
        <w:rPr>
          <w:rFonts w:asciiTheme="minorHAnsi" w:hAnsiTheme="minorHAnsi" w:cstheme="minorHAnsi"/>
          <w:sz w:val="20"/>
          <w:szCs w:val="20"/>
          <w:lang w:val="en-GB"/>
        </w:rPr>
      </w:pPr>
    </w:p>
    <w:p w14:paraId="55BD8D66" w14:textId="77777777" w:rsidR="00217AB4" w:rsidRPr="002A4143" w:rsidRDefault="00217AB4" w:rsidP="00B64BC1">
      <w:pPr>
        <w:widowControl w:val="0"/>
        <w:numPr>
          <w:ilvl w:val="0"/>
          <w:numId w:val="46"/>
        </w:numPr>
        <w:ind w:left="567" w:hanging="567"/>
        <w:jc w:val="both"/>
        <w:rPr>
          <w:rFonts w:asciiTheme="minorHAnsi" w:hAnsiTheme="minorHAnsi" w:cstheme="minorHAnsi"/>
          <w:b/>
          <w:sz w:val="20"/>
          <w:szCs w:val="20"/>
          <w:lang w:val="en-GB"/>
        </w:rPr>
      </w:pPr>
      <w:r w:rsidRPr="002A4143">
        <w:rPr>
          <w:rFonts w:asciiTheme="minorHAnsi" w:hAnsiTheme="minorHAnsi" w:cstheme="minorHAnsi"/>
          <w:b/>
          <w:sz w:val="20"/>
          <w:szCs w:val="20"/>
          <w:lang w:val="en-GB"/>
        </w:rPr>
        <w:t>Bidder’s declaration</w:t>
      </w:r>
    </w:p>
    <w:p w14:paraId="63E65E84" w14:textId="77777777" w:rsidR="00217AB4" w:rsidRPr="002A4143" w:rsidRDefault="00217AB4" w:rsidP="00217AB4">
      <w:pPr>
        <w:tabs>
          <w:tab w:val="left" w:pos="-963"/>
          <w:tab w:val="left" w:pos="-720"/>
        </w:tabs>
        <w:ind w:left="360"/>
        <w:jc w:val="both"/>
        <w:rPr>
          <w:rFonts w:asciiTheme="minorHAnsi" w:hAnsiTheme="minorHAnsi" w:cstheme="minorHAnsi"/>
          <w:b/>
          <w:sz w:val="20"/>
          <w:szCs w:val="20"/>
          <w:lang w:val="en-GB"/>
        </w:rPr>
      </w:pPr>
    </w:p>
    <w:p w14:paraId="17C4CD57" w14:textId="77777777" w:rsidR="00217AB4" w:rsidRPr="002A4143" w:rsidRDefault="00217AB4" w:rsidP="00217AB4">
      <w:pPr>
        <w:tabs>
          <w:tab w:val="left" w:pos="709"/>
        </w:tabs>
        <w:spacing w:line="360" w:lineRule="auto"/>
        <w:ind w:left="709" w:hanging="709"/>
        <w:jc w:val="both"/>
        <w:rPr>
          <w:rFonts w:asciiTheme="minorHAnsi" w:hAnsiTheme="minorHAnsi" w:cstheme="minorHAnsi"/>
          <w:sz w:val="20"/>
          <w:szCs w:val="20"/>
          <w:lang w:val="en-GB"/>
        </w:rPr>
      </w:pPr>
      <w:r w:rsidRPr="002A4143">
        <w:rPr>
          <w:rFonts w:asciiTheme="minorHAnsi" w:hAnsiTheme="minorHAnsi" w:cstheme="minorHAnsi"/>
          <w:sz w:val="20"/>
          <w:szCs w:val="20"/>
          <w:lang w:val="en-GB"/>
        </w:rPr>
        <w:t xml:space="preserve">2.1 </w:t>
      </w:r>
      <w:r w:rsidRPr="002A4143">
        <w:rPr>
          <w:rFonts w:asciiTheme="minorHAnsi" w:hAnsiTheme="minorHAnsi" w:cstheme="minorHAnsi"/>
          <w:sz w:val="20"/>
          <w:szCs w:val="20"/>
          <w:lang w:val="en-GB"/>
        </w:rPr>
        <w:tab/>
        <w:t>Is the bidder, or any of its directors / trustees / shareholders / members / partners or any person having a controlling interest</w:t>
      </w:r>
      <w:r w:rsidRPr="002A4143">
        <w:rPr>
          <w:rStyle w:val="FootnoteReference"/>
          <w:rFonts w:asciiTheme="minorHAnsi" w:hAnsiTheme="minorHAnsi" w:cstheme="minorHAnsi"/>
          <w:sz w:val="20"/>
          <w:szCs w:val="20"/>
        </w:rPr>
        <w:footnoteReference w:id="1"/>
      </w:r>
      <w:r w:rsidRPr="002A4143">
        <w:rPr>
          <w:rFonts w:asciiTheme="minorHAnsi" w:hAnsiTheme="minorHAnsi" w:cstheme="minorHAnsi"/>
          <w:sz w:val="20"/>
          <w:szCs w:val="20"/>
          <w:lang w:val="en-GB"/>
        </w:rPr>
        <w:t xml:space="preserve"> in the enterprise, </w:t>
      </w:r>
    </w:p>
    <w:p w14:paraId="74063ED8" w14:textId="77777777" w:rsidR="00217AB4" w:rsidRPr="002A4143" w:rsidRDefault="00217AB4" w:rsidP="00217AB4">
      <w:pPr>
        <w:tabs>
          <w:tab w:val="left" w:pos="709"/>
        </w:tabs>
        <w:spacing w:line="360" w:lineRule="auto"/>
        <w:ind w:left="709" w:hanging="709"/>
        <w:jc w:val="both"/>
        <w:rPr>
          <w:rFonts w:asciiTheme="minorHAnsi" w:hAnsiTheme="minorHAnsi" w:cstheme="minorHAnsi"/>
          <w:sz w:val="20"/>
          <w:szCs w:val="20"/>
          <w:lang w:val="en-GB"/>
        </w:rPr>
      </w:pPr>
      <w:r w:rsidRPr="002A4143">
        <w:rPr>
          <w:rFonts w:asciiTheme="minorHAnsi" w:hAnsiTheme="minorHAnsi" w:cstheme="minorHAnsi"/>
          <w:sz w:val="20"/>
          <w:szCs w:val="20"/>
          <w:lang w:val="en-GB"/>
        </w:rPr>
        <w:t xml:space="preserve">                   employed by the state?                                                   </w:t>
      </w:r>
      <w:r w:rsidRPr="002A4143">
        <w:rPr>
          <w:rFonts w:asciiTheme="minorHAnsi" w:hAnsiTheme="minorHAnsi" w:cstheme="minorHAnsi"/>
          <w:sz w:val="20"/>
          <w:szCs w:val="20"/>
          <w:lang w:val="en-GB"/>
        </w:rPr>
        <w:tab/>
      </w:r>
      <w:r w:rsidRPr="000B5217">
        <w:rPr>
          <w:rFonts w:asciiTheme="minorHAnsi" w:hAnsiTheme="minorHAnsi" w:cstheme="minorHAnsi"/>
          <w:b/>
          <w:sz w:val="20"/>
          <w:szCs w:val="20"/>
          <w:lang w:val="en-GB"/>
        </w:rPr>
        <w:t>YES/NO</w:t>
      </w:r>
      <w:r w:rsidRPr="000B5217">
        <w:rPr>
          <w:rFonts w:asciiTheme="minorHAnsi" w:hAnsiTheme="minorHAnsi" w:cstheme="minorHAnsi"/>
          <w:sz w:val="20"/>
          <w:szCs w:val="20"/>
          <w:lang w:val="en-GB"/>
        </w:rPr>
        <w:tab/>
      </w:r>
      <w:r w:rsidRPr="002A4143">
        <w:rPr>
          <w:rFonts w:asciiTheme="minorHAnsi" w:hAnsiTheme="minorHAnsi" w:cstheme="minorHAnsi"/>
          <w:sz w:val="20"/>
          <w:szCs w:val="20"/>
          <w:lang w:val="en-GB"/>
        </w:rPr>
        <w:tab/>
      </w:r>
      <w:r w:rsidRPr="002A4143">
        <w:rPr>
          <w:rFonts w:asciiTheme="minorHAnsi" w:hAnsiTheme="minorHAnsi" w:cstheme="minorHAnsi"/>
          <w:sz w:val="20"/>
          <w:szCs w:val="20"/>
          <w:lang w:val="en-GB"/>
        </w:rPr>
        <w:tab/>
      </w:r>
    </w:p>
    <w:p w14:paraId="2EA5E62C" w14:textId="77777777" w:rsidR="00217AB4" w:rsidRPr="002A4143" w:rsidRDefault="00217AB4" w:rsidP="00217AB4">
      <w:pPr>
        <w:tabs>
          <w:tab w:val="left" w:pos="-963"/>
          <w:tab w:val="left" w:pos="-720"/>
        </w:tabs>
        <w:ind w:left="720" w:hanging="720"/>
        <w:jc w:val="both"/>
        <w:rPr>
          <w:rFonts w:asciiTheme="minorHAnsi" w:hAnsiTheme="minorHAnsi" w:cstheme="minorHAnsi"/>
          <w:sz w:val="20"/>
          <w:szCs w:val="20"/>
          <w:lang w:val="en-GB"/>
        </w:rPr>
      </w:pPr>
    </w:p>
    <w:p w14:paraId="2D7BE9A5" w14:textId="77777777" w:rsidR="00217AB4" w:rsidRPr="002A4143" w:rsidRDefault="00217AB4" w:rsidP="00217AB4">
      <w:pPr>
        <w:tabs>
          <w:tab w:val="left" w:pos="-963"/>
          <w:tab w:val="left" w:pos="-720"/>
        </w:tabs>
        <w:spacing w:line="360" w:lineRule="auto"/>
        <w:ind w:left="709" w:hanging="709"/>
        <w:jc w:val="both"/>
        <w:rPr>
          <w:rFonts w:asciiTheme="minorHAnsi" w:hAnsiTheme="minorHAnsi" w:cstheme="minorHAnsi"/>
          <w:sz w:val="20"/>
          <w:szCs w:val="20"/>
          <w:lang w:val="en-GB"/>
        </w:rPr>
      </w:pPr>
      <w:r w:rsidRPr="002A4143">
        <w:rPr>
          <w:rFonts w:asciiTheme="minorHAnsi" w:hAnsiTheme="minorHAnsi" w:cstheme="minorHAnsi"/>
          <w:sz w:val="20"/>
          <w:szCs w:val="20"/>
          <w:lang w:val="en-GB"/>
        </w:rPr>
        <w:t>2.1.1</w:t>
      </w:r>
      <w:r w:rsidRPr="002A4143">
        <w:rPr>
          <w:rFonts w:asciiTheme="minorHAnsi" w:hAnsiTheme="minorHAnsi" w:cstheme="minorHAnsi"/>
          <w:sz w:val="20"/>
          <w:szCs w:val="20"/>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p w14:paraId="05BF399C" w14:textId="77777777" w:rsidR="00217AB4" w:rsidRPr="002A4143" w:rsidRDefault="00217AB4" w:rsidP="00217AB4">
      <w:pPr>
        <w:tabs>
          <w:tab w:val="left" w:pos="-963"/>
          <w:tab w:val="left" w:pos="-720"/>
        </w:tabs>
        <w:ind w:left="720" w:hanging="720"/>
        <w:jc w:val="both"/>
        <w:rPr>
          <w:rFonts w:asciiTheme="minorHAnsi" w:hAnsiTheme="minorHAnsi" w:cstheme="minorHAnsi"/>
          <w:sz w:val="20"/>
          <w:szCs w:val="20"/>
          <w:lang w:val="en-GB"/>
        </w:rPr>
      </w:pPr>
    </w:p>
    <w:tbl>
      <w:tblPr>
        <w:tblpPr w:leftFromText="180" w:rightFromText="180" w:vertAnchor="text" w:horzAnchor="page" w:tblpX="2306" w:tblpY="96"/>
        <w:tblW w:w="7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8"/>
        <w:gridCol w:w="2410"/>
        <w:gridCol w:w="2610"/>
      </w:tblGrid>
      <w:tr w:rsidR="00217AB4" w:rsidRPr="002A4143" w14:paraId="4733630A" w14:textId="77777777" w:rsidTr="00EE7F69">
        <w:trPr>
          <w:trHeight w:val="350"/>
        </w:trPr>
        <w:tc>
          <w:tcPr>
            <w:tcW w:w="2378" w:type="dxa"/>
          </w:tcPr>
          <w:p w14:paraId="1411C0E9" w14:textId="77777777" w:rsidR="00217AB4" w:rsidRPr="002A4143" w:rsidRDefault="00217AB4" w:rsidP="00C138EE">
            <w:pPr>
              <w:jc w:val="both"/>
              <w:rPr>
                <w:rFonts w:asciiTheme="minorHAnsi" w:hAnsiTheme="minorHAnsi" w:cstheme="minorHAnsi"/>
                <w:b/>
                <w:sz w:val="20"/>
                <w:szCs w:val="20"/>
                <w:lang w:val="en-GB"/>
              </w:rPr>
            </w:pPr>
            <w:r w:rsidRPr="002A4143">
              <w:rPr>
                <w:rFonts w:asciiTheme="minorHAnsi" w:hAnsiTheme="minorHAnsi" w:cstheme="minorHAnsi"/>
                <w:b/>
                <w:sz w:val="20"/>
                <w:szCs w:val="20"/>
                <w:lang w:val="en-GB"/>
              </w:rPr>
              <w:t>Full Name</w:t>
            </w:r>
          </w:p>
        </w:tc>
        <w:tc>
          <w:tcPr>
            <w:tcW w:w="2410" w:type="dxa"/>
          </w:tcPr>
          <w:p w14:paraId="082256B5" w14:textId="77777777" w:rsidR="00217AB4" w:rsidRPr="002A4143" w:rsidRDefault="00217AB4" w:rsidP="00EE7F69">
            <w:pPr>
              <w:jc w:val="center"/>
              <w:rPr>
                <w:rFonts w:asciiTheme="minorHAnsi" w:hAnsiTheme="minorHAnsi" w:cstheme="minorHAnsi"/>
                <w:b/>
                <w:sz w:val="20"/>
                <w:szCs w:val="20"/>
                <w:lang w:val="en-GB"/>
              </w:rPr>
            </w:pPr>
            <w:r w:rsidRPr="002A4143">
              <w:rPr>
                <w:rFonts w:asciiTheme="minorHAnsi" w:hAnsiTheme="minorHAnsi" w:cstheme="minorHAnsi"/>
                <w:b/>
                <w:sz w:val="20"/>
                <w:szCs w:val="20"/>
                <w:lang w:val="en-GB"/>
              </w:rPr>
              <w:t>Identity Number</w:t>
            </w:r>
          </w:p>
        </w:tc>
        <w:tc>
          <w:tcPr>
            <w:tcW w:w="2610" w:type="dxa"/>
          </w:tcPr>
          <w:p w14:paraId="286509BD" w14:textId="77777777" w:rsidR="00217AB4" w:rsidRPr="002A4143" w:rsidRDefault="00217AB4" w:rsidP="00EE7F69">
            <w:pPr>
              <w:jc w:val="center"/>
              <w:rPr>
                <w:rFonts w:asciiTheme="minorHAnsi" w:hAnsiTheme="minorHAnsi" w:cstheme="minorHAnsi"/>
                <w:b/>
                <w:sz w:val="20"/>
                <w:szCs w:val="20"/>
                <w:lang w:val="en-GB"/>
              </w:rPr>
            </w:pPr>
            <w:r w:rsidRPr="002A4143">
              <w:rPr>
                <w:rFonts w:asciiTheme="minorHAnsi" w:hAnsiTheme="minorHAnsi" w:cstheme="minorHAnsi"/>
                <w:b/>
                <w:sz w:val="20"/>
                <w:szCs w:val="20"/>
                <w:lang w:val="en-GB"/>
              </w:rPr>
              <w:t>Name of State institution</w:t>
            </w:r>
          </w:p>
        </w:tc>
      </w:tr>
      <w:tr w:rsidR="00217AB4" w:rsidRPr="002A4143" w14:paraId="64BC19FB" w14:textId="77777777" w:rsidTr="00C138EE">
        <w:trPr>
          <w:trHeight w:val="270"/>
        </w:trPr>
        <w:tc>
          <w:tcPr>
            <w:tcW w:w="2378" w:type="dxa"/>
          </w:tcPr>
          <w:p w14:paraId="196B4622" w14:textId="77777777" w:rsidR="00217AB4" w:rsidRPr="002A4143" w:rsidRDefault="00217AB4" w:rsidP="00C138EE">
            <w:pPr>
              <w:jc w:val="both"/>
              <w:rPr>
                <w:rFonts w:asciiTheme="minorHAnsi" w:hAnsiTheme="minorHAnsi" w:cstheme="minorHAnsi"/>
                <w:sz w:val="20"/>
                <w:szCs w:val="20"/>
                <w:lang w:val="en-GB"/>
              </w:rPr>
            </w:pPr>
          </w:p>
        </w:tc>
        <w:tc>
          <w:tcPr>
            <w:tcW w:w="2410" w:type="dxa"/>
          </w:tcPr>
          <w:p w14:paraId="436E557A" w14:textId="77777777" w:rsidR="00217AB4" w:rsidRPr="002A4143" w:rsidRDefault="00217AB4" w:rsidP="00C138EE">
            <w:pPr>
              <w:jc w:val="both"/>
              <w:rPr>
                <w:rFonts w:asciiTheme="minorHAnsi" w:hAnsiTheme="minorHAnsi" w:cstheme="minorHAnsi"/>
                <w:sz w:val="20"/>
                <w:szCs w:val="20"/>
                <w:lang w:val="en-GB"/>
              </w:rPr>
            </w:pPr>
          </w:p>
        </w:tc>
        <w:tc>
          <w:tcPr>
            <w:tcW w:w="2610" w:type="dxa"/>
          </w:tcPr>
          <w:p w14:paraId="7AD1FBF7" w14:textId="77777777" w:rsidR="00217AB4" w:rsidRPr="002A4143" w:rsidRDefault="00217AB4" w:rsidP="00C138EE">
            <w:pPr>
              <w:jc w:val="both"/>
              <w:rPr>
                <w:rFonts w:asciiTheme="minorHAnsi" w:hAnsiTheme="minorHAnsi" w:cstheme="minorHAnsi"/>
                <w:sz w:val="20"/>
                <w:szCs w:val="20"/>
                <w:lang w:val="en-GB"/>
              </w:rPr>
            </w:pPr>
          </w:p>
        </w:tc>
      </w:tr>
      <w:tr w:rsidR="00217AB4" w:rsidRPr="002A4143" w14:paraId="3B388759" w14:textId="77777777" w:rsidTr="00C138EE">
        <w:trPr>
          <w:trHeight w:val="256"/>
        </w:trPr>
        <w:tc>
          <w:tcPr>
            <w:tcW w:w="2378" w:type="dxa"/>
          </w:tcPr>
          <w:p w14:paraId="1F3D97B7" w14:textId="77777777" w:rsidR="00217AB4" w:rsidRPr="002A4143" w:rsidRDefault="00217AB4" w:rsidP="00C138EE">
            <w:pPr>
              <w:jc w:val="both"/>
              <w:rPr>
                <w:rFonts w:asciiTheme="minorHAnsi" w:hAnsiTheme="minorHAnsi" w:cstheme="minorHAnsi"/>
                <w:sz w:val="20"/>
                <w:szCs w:val="20"/>
                <w:lang w:val="en-GB"/>
              </w:rPr>
            </w:pPr>
          </w:p>
        </w:tc>
        <w:tc>
          <w:tcPr>
            <w:tcW w:w="2410" w:type="dxa"/>
          </w:tcPr>
          <w:p w14:paraId="18F1FFAE" w14:textId="77777777" w:rsidR="00217AB4" w:rsidRPr="002A4143" w:rsidRDefault="00217AB4" w:rsidP="00C138EE">
            <w:pPr>
              <w:jc w:val="both"/>
              <w:rPr>
                <w:rFonts w:asciiTheme="minorHAnsi" w:hAnsiTheme="minorHAnsi" w:cstheme="minorHAnsi"/>
                <w:sz w:val="20"/>
                <w:szCs w:val="20"/>
                <w:lang w:val="en-GB"/>
              </w:rPr>
            </w:pPr>
          </w:p>
        </w:tc>
        <w:tc>
          <w:tcPr>
            <w:tcW w:w="2610" w:type="dxa"/>
          </w:tcPr>
          <w:p w14:paraId="16EA7288" w14:textId="77777777" w:rsidR="00217AB4" w:rsidRPr="002A4143" w:rsidRDefault="00217AB4" w:rsidP="00C138EE">
            <w:pPr>
              <w:jc w:val="both"/>
              <w:rPr>
                <w:rFonts w:asciiTheme="minorHAnsi" w:hAnsiTheme="minorHAnsi" w:cstheme="minorHAnsi"/>
                <w:sz w:val="20"/>
                <w:szCs w:val="20"/>
                <w:lang w:val="en-GB"/>
              </w:rPr>
            </w:pPr>
          </w:p>
        </w:tc>
      </w:tr>
      <w:tr w:rsidR="00217AB4" w:rsidRPr="002A4143" w14:paraId="1EBFFAE8" w14:textId="77777777" w:rsidTr="00C138EE">
        <w:trPr>
          <w:trHeight w:val="270"/>
        </w:trPr>
        <w:tc>
          <w:tcPr>
            <w:tcW w:w="2378" w:type="dxa"/>
          </w:tcPr>
          <w:p w14:paraId="02AD472A" w14:textId="77777777" w:rsidR="00217AB4" w:rsidRPr="002A4143" w:rsidRDefault="00217AB4" w:rsidP="00C138EE">
            <w:pPr>
              <w:jc w:val="both"/>
              <w:rPr>
                <w:rFonts w:asciiTheme="minorHAnsi" w:hAnsiTheme="minorHAnsi" w:cstheme="minorHAnsi"/>
                <w:sz w:val="20"/>
                <w:szCs w:val="20"/>
                <w:lang w:val="en-GB"/>
              </w:rPr>
            </w:pPr>
          </w:p>
        </w:tc>
        <w:tc>
          <w:tcPr>
            <w:tcW w:w="2410" w:type="dxa"/>
          </w:tcPr>
          <w:p w14:paraId="4C8FC3F7" w14:textId="77777777" w:rsidR="00217AB4" w:rsidRPr="002A4143" w:rsidRDefault="00217AB4" w:rsidP="00C138EE">
            <w:pPr>
              <w:jc w:val="both"/>
              <w:rPr>
                <w:rFonts w:asciiTheme="minorHAnsi" w:hAnsiTheme="minorHAnsi" w:cstheme="minorHAnsi"/>
                <w:sz w:val="20"/>
                <w:szCs w:val="20"/>
                <w:lang w:val="en-GB"/>
              </w:rPr>
            </w:pPr>
          </w:p>
        </w:tc>
        <w:tc>
          <w:tcPr>
            <w:tcW w:w="2610" w:type="dxa"/>
          </w:tcPr>
          <w:p w14:paraId="425DACEE" w14:textId="77777777" w:rsidR="00217AB4" w:rsidRPr="002A4143" w:rsidRDefault="00217AB4" w:rsidP="00C138EE">
            <w:pPr>
              <w:jc w:val="both"/>
              <w:rPr>
                <w:rFonts w:asciiTheme="minorHAnsi" w:hAnsiTheme="minorHAnsi" w:cstheme="minorHAnsi"/>
                <w:sz w:val="20"/>
                <w:szCs w:val="20"/>
                <w:lang w:val="en-GB"/>
              </w:rPr>
            </w:pPr>
          </w:p>
        </w:tc>
      </w:tr>
      <w:tr w:rsidR="00217AB4" w:rsidRPr="002A4143" w14:paraId="0616F5FF" w14:textId="77777777" w:rsidTr="00C138EE">
        <w:trPr>
          <w:trHeight w:val="270"/>
        </w:trPr>
        <w:tc>
          <w:tcPr>
            <w:tcW w:w="2378" w:type="dxa"/>
          </w:tcPr>
          <w:p w14:paraId="460964F5" w14:textId="77777777" w:rsidR="00217AB4" w:rsidRPr="002A4143" w:rsidRDefault="00217AB4" w:rsidP="00C138EE">
            <w:pPr>
              <w:jc w:val="both"/>
              <w:rPr>
                <w:rFonts w:asciiTheme="minorHAnsi" w:hAnsiTheme="minorHAnsi" w:cstheme="minorHAnsi"/>
                <w:sz w:val="20"/>
                <w:szCs w:val="20"/>
                <w:lang w:val="en-GB"/>
              </w:rPr>
            </w:pPr>
          </w:p>
        </w:tc>
        <w:tc>
          <w:tcPr>
            <w:tcW w:w="2410" w:type="dxa"/>
          </w:tcPr>
          <w:p w14:paraId="7172DA33" w14:textId="77777777" w:rsidR="00217AB4" w:rsidRPr="002A4143" w:rsidRDefault="00217AB4" w:rsidP="00C138EE">
            <w:pPr>
              <w:jc w:val="both"/>
              <w:rPr>
                <w:rFonts w:asciiTheme="minorHAnsi" w:hAnsiTheme="minorHAnsi" w:cstheme="minorHAnsi"/>
                <w:sz w:val="20"/>
                <w:szCs w:val="20"/>
                <w:lang w:val="en-GB"/>
              </w:rPr>
            </w:pPr>
          </w:p>
        </w:tc>
        <w:tc>
          <w:tcPr>
            <w:tcW w:w="2610" w:type="dxa"/>
          </w:tcPr>
          <w:p w14:paraId="5E29D681" w14:textId="77777777" w:rsidR="00217AB4" w:rsidRPr="002A4143" w:rsidRDefault="00217AB4" w:rsidP="00C138EE">
            <w:pPr>
              <w:jc w:val="both"/>
              <w:rPr>
                <w:rFonts w:asciiTheme="minorHAnsi" w:hAnsiTheme="minorHAnsi" w:cstheme="minorHAnsi"/>
                <w:sz w:val="20"/>
                <w:szCs w:val="20"/>
                <w:lang w:val="en-GB"/>
              </w:rPr>
            </w:pPr>
          </w:p>
        </w:tc>
      </w:tr>
      <w:tr w:rsidR="00217AB4" w:rsidRPr="002A4143" w14:paraId="58B04B68" w14:textId="77777777" w:rsidTr="00C138EE">
        <w:trPr>
          <w:trHeight w:val="256"/>
        </w:trPr>
        <w:tc>
          <w:tcPr>
            <w:tcW w:w="2378" w:type="dxa"/>
          </w:tcPr>
          <w:p w14:paraId="39E7F707" w14:textId="77777777" w:rsidR="00217AB4" w:rsidRPr="002A4143" w:rsidRDefault="00217AB4" w:rsidP="00C138EE">
            <w:pPr>
              <w:jc w:val="both"/>
              <w:rPr>
                <w:rFonts w:asciiTheme="minorHAnsi" w:hAnsiTheme="minorHAnsi" w:cstheme="minorHAnsi"/>
                <w:sz w:val="20"/>
                <w:szCs w:val="20"/>
                <w:lang w:val="en-GB"/>
              </w:rPr>
            </w:pPr>
          </w:p>
        </w:tc>
        <w:tc>
          <w:tcPr>
            <w:tcW w:w="2410" w:type="dxa"/>
          </w:tcPr>
          <w:p w14:paraId="12FC94A6" w14:textId="77777777" w:rsidR="00217AB4" w:rsidRPr="002A4143" w:rsidRDefault="00217AB4" w:rsidP="00C138EE">
            <w:pPr>
              <w:jc w:val="both"/>
              <w:rPr>
                <w:rFonts w:asciiTheme="minorHAnsi" w:hAnsiTheme="minorHAnsi" w:cstheme="minorHAnsi"/>
                <w:sz w:val="20"/>
                <w:szCs w:val="20"/>
                <w:lang w:val="en-GB"/>
              </w:rPr>
            </w:pPr>
          </w:p>
        </w:tc>
        <w:tc>
          <w:tcPr>
            <w:tcW w:w="2610" w:type="dxa"/>
          </w:tcPr>
          <w:p w14:paraId="7EDF5441" w14:textId="77777777" w:rsidR="00217AB4" w:rsidRPr="002A4143" w:rsidRDefault="00217AB4" w:rsidP="00C138EE">
            <w:pPr>
              <w:jc w:val="both"/>
              <w:rPr>
                <w:rFonts w:asciiTheme="minorHAnsi" w:hAnsiTheme="minorHAnsi" w:cstheme="minorHAnsi"/>
                <w:sz w:val="20"/>
                <w:szCs w:val="20"/>
                <w:lang w:val="en-GB"/>
              </w:rPr>
            </w:pPr>
          </w:p>
        </w:tc>
      </w:tr>
      <w:tr w:rsidR="00217AB4" w:rsidRPr="002A4143" w14:paraId="0112E095" w14:textId="77777777" w:rsidTr="00C138EE">
        <w:trPr>
          <w:trHeight w:val="270"/>
        </w:trPr>
        <w:tc>
          <w:tcPr>
            <w:tcW w:w="2378" w:type="dxa"/>
          </w:tcPr>
          <w:p w14:paraId="7E49B01E" w14:textId="77777777" w:rsidR="00217AB4" w:rsidRPr="002A4143" w:rsidRDefault="00217AB4" w:rsidP="00C138EE">
            <w:pPr>
              <w:jc w:val="both"/>
              <w:rPr>
                <w:rFonts w:asciiTheme="minorHAnsi" w:hAnsiTheme="minorHAnsi" w:cstheme="minorHAnsi"/>
                <w:sz w:val="20"/>
                <w:szCs w:val="20"/>
                <w:lang w:val="en-GB"/>
              </w:rPr>
            </w:pPr>
          </w:p>
        </w:tc>
        <w:tc>
          <w:tcPr>
            <w:tcW w:w="2410" w:type="dxa"/>
          </w:tcPr>
          <w:p w14:paraId="6BF658D8" w14:textId="77777777" w:rsidR="00217AB4" w:rsidRPr="002A4143" w:rsidRDefault="00217AB4" w:rsidP="00C138EE">
            <w:pPr>
              <w:jc w:val="both"/>
              <w:rPr>
                <w:rFonts w:asciiTheme="minorHAnsi" w:hAnsiTheme="minorHAnsi" w:cstheme="minorHAnsi"/>
                <w:sz w:val="20"/>
                <w:szCs w:val="20"/>
                <w:lang w:val="en-GB"/>
              </w:rPr>
            </w:pPr>
          </w:p>
        </w:tc>
        <w:tc>
          <w:tcPr>
            <w:tcW w:w="2610" w:type="dxa"/>
          </w:tcPr>
          <w:p w14:paraId="64BB50AD" w14:textId="77777777" w:rsidR="00217AB4" w:rsidRPr="002A4143" w:rsidRDefault="00217AB4" w:rsidP="00C138EE">
            <w:pPr>
              <w:jc w:val="both"/>
              <w:rPr>
                <w:rFonts w:asciiTheme="minorHAnsi" w:hAnsiTheme="minorHAnsi" w:cstheme="minorHAnsi"/>
                <w:sz w:val="20"/>
                <w:szCs w:val="20"/>
                <w:lang w:val="en-GB"/>
              </w:rPr>
            </w:pPr>
          </w:p>
        </w:tc>
      </w:tr>
      <w:tr w:rsidR="00217AB4" w:rsidRPr="002A4143" w14:paraId="2FBD3D4F" w14:textId="77777777" w:rsidTr="00C138EE">
        <w:trPr>
          <w:trHeight w:val="256"/>
        </w:trPr>
        <w:tc>
          <w:tcPr>
            <w:tcW w:w="2378" w:type="dxa"/>
          </w:tcPr>
          <w:p w14:paraId="4C3E5E8A" w14:textId="77777777" w:rsidR="00217AB4" w:rsidRPr="002A4143" w:rsidRDefault="00217AB4" w:rsidP="00C138EE">
            <w:pPr>
              <w:jc w:val="both"/>
              <w:rPr>
                <w:rFonts w:asciiTheme="minorHAnsi" w:hAnsiTheme="minorHAnsi" w:cstheme="minorHAnsi"/>
                <w:sz w:val="20"/>
                <w:szCs w:val="20"/>
                <w:lang w:val="en-GB"/>
              </w:rPr>
            </w:pPr>
          </w:p>
        </w:tc>
        <w:tc>
          <w:tcPr>
            <w:tcW w:w="2410" w:type="dxa"/>
          </w:tcPr>
          <w:p w14:paraId="0FBDA6A2" w14:textId="77777777" w:rsidR="00217AB4" w:rsidRPr="002A4143" w:rsidRDefault="00217AB4" w:rsidP="00C138EE">
            <w:pPr>
              <w:jc w:val="both"/>
              <w:rPr>
                <w:rFonts w:asciiTheme="minorHAnsi" w:hAnsiTheme="minorHAnsi" w:cstheme="minorHAnsi"/>
                <w:sz w:val="20"/>
                <w:szCs w:val="20"/>
                <w:lang w:val="en-GB"/>
              </w:rPr>
            </w:pPr>
          </w:p>
        </w:tc>
        <w:tc>
          <w:tcPr>
            <w:tcW w:w="2610" w:type="dxa"/>
          </w:tcPr>
          <w:p w14:paraId="79AE5343" w14:textId="77777777" w:rsidR="00217AB4" w:rsidRPr="002A4143" w:rsidRDefault="00217AB4" w:rsidP="00C138EE">
            <w:pPr>
              <w:jc w:val="both"/>
              <w:rPr>
                <w:rFonts w:asciiTheme="minorHAnsi" w:hAnsiTheme="minorHAnsi" w:cstheme="minorHAnsi"/>
                <w:sz w:val="20"/>
                <w:szCs w:val="20"/>
                <w:lang w:val="en-GB"/>
              </w:rPr>
            </w:pPr>
          </w:p>
        </w:tc>
      </w:tr>
      <w:tr w:rsidR="00217AB4" w:rsidRPr="002A4143" w14:paraId="483CC31C" w14:textId="77777777" w:rsidTr="00C138EE">
        <w:trPr>
          <w:trHeight w:val="270"/>
        </w:trPr>
        <w:tc>
          <w:tcPr>
            <w:tcW w:w="2378" w:type="dxa"/>
          </w:tcPr>
          <w:p w14:paraId="09E5BEDE" w14:textId="77777777" w:rsidR="007C2E71" w:rsidRPr="002A4143" w:rsidRDefault="007C2E71" w:rsidP="00C138EE">
            <w:pPr>
              <w:jc w:val="both"/>
              <w:rPr>
                <w:rFonts w:asciiTheme="minorHAnsi" w:hAnsiTheme="minorHAnsi" w:cstheme="minorHAnsi"/>
                <w:sz w:val="20"/>
                <w:szCs w:val="20"/>
                <w:lang w:val="en-GB"/>
              </w:rPr>
            </w:pPr>
          </w:p>
        </w:tc>
        <w:tc>
          <w:tcPr>
            <w:tcW w:w="2410" w:type="dxa"/>
          </w:tcPr>
          <w:p w14:paraId="4DD802D8" w14:textId="77777777" w:rsidR="00217AB4" w:rsidRPr="002A4143" w:rsidRDefault="00217AB4" w:rsidP="00C138EE">
            <w:pPr>
              <w:jc w:val="both"/>
              <w:rPr>
                <w:rFonts w:asciiTheme="minorHAnsi" w:hAnsiTheme="minorHAnsi" w:cstheme="minorHAnsi"/>
                <w:sz w:val="20"/>
                <w:szCs w:val="20"/>
                <w:lang w:val="en-GB"/>
              </w:rPr>
            </w:pPr>
          </w:p>
        </w:tc>
        <w:tc>
          <w:tcPr>
            <w:tcW w:w="2610" w:type="dxa"/>
          </w:tcPr>
          <w:p w14:paraId="72F1FB26" w14:textId="77777777" w:rsidR="00217AB4" w:rsidRPr="002A4143" w:rsidRDefault="00217AB4" w:rsidP="00C138EE">
            <w:pPr>
              <w:jc w:val="both"/>
              <w:rPr>
                <w:rFonts w:asciiTheme="minorHAnsi" w:hAnsiTheme="minorHAnsi" w:cstheme="minorHAnsi"/>
                <w:sz w:val="20"/>
                <w:szCs w:val="20"/>
                <w:lang w:val="en-GB"/>
              </w:rPr>
            </w:pPr>
          </w:p>
        </w:tc>
      </w:tr>
      <w:tr w:rsidR="00217AB4" w:rsidRPr="002A4143" w14:paraId="1520231B" w14:textId="77777777" w:rsidTr="00C138EE">
        <w:trPr>
          <w:trHeight w:val="256"/>
        </w:trPr>
        <w:tc>
          <w:tcPr>
            <w:tcW w:w="2378" w:type="dxa"/>
          </w:tcPr>
          <w:p w14:paraId="5E15EEFF" w14:textId="77777777" w:rsidR="00217AB4" w:rsidRPr="002A4143" w:rsidRDefault="00217AB4" w:rsidP="00C138EE">
            <w:pPr>
              <w:jc w:val="both"/>
              <w:rPr>
                <w:rFonts w:asciiTheme="minorHAnsi" w:hAnsiTheme="minorHAnsi" w:cstheme="minorHAnsi"/>
                <w:sz w:val="20"/>
                <w:szCs w:val="20"/>
                <w:lang w:val="en-GB"/>
              </w:rPr>
            </w:pPr>
          </w:p>
        </w:tc>
        <w:tc>
          <w:tcPr>
            <w:tcW w:w="2410" w:type="dxa"/>
          </w:tcPr>
          <w:p w14:paraId="0A7EA713" w14:textId="77777777" w:rsidR="00217AB4" w:rsidRPr="002A4143" w:rsidRDefault="00217AB4" w:rsidP="00C138EE">
            <w:pPr>
              <w:jc w:val="both"/>
              <w:rPr>
                <w:rFonts w:asciiTheme="minorHAnsi" w:hAnsiTheme="minorHAnsi" w:cstheme="minorHAnsi"/>
                <w:sz w:val="20"/>
                <w:szCs w:val="20"/>
                <w:lang w:val="en-GB"/>
              </w:rPr>
            </w:pPr>
          </w:p>
        </w:tc>
        <w:tc>
          <w:tcPr>
            <w:tcW w:w="2610" w:type="dxa"/>
          </w:tcPr>
          <w:p w14:paraId="37DC2FBC" w14:textId="77777777" w:rsidR="00217AB4" w:rsidRPr="002A4143" w:rsidRDefault="00217AB4" w:rsidP="00C138EE">
            <w:pPr>
              <w:jc w:val="both"/>
              <w:rPr>
                <w:rFonts w:asciiTheme="minorHAnsi" w:hAnsiTheme="minorHAnsi" w:cstheme="minorHAnsi"/>
                <w:sz w:val="20"/>
                <w:szCs w:val="20"/>
                <w:lang w:val="en-GB"/>
              </w:rPr>
            </w:pPr>
          </w:p>
        </w:tc>
      </w:tr>
    </w:tbl>
    <w:p w14:paraId="0CEF7431" w14:textId="77777777" w:rsidR="00217AB4" w:rsidRPr="002A4143" w:rsidRDefault="00217AB4" w:rsidP="00217AB4">
      <w:pPr>
        <w:tabs>
          <w:tab w:val="left" w:pos="-963"/>
          <w:tab w:val="left" w:pos="-720"/>
          <w:tab w:val="left" w:pos="142"/>
          <w:tab w:val="left" w:pos="1215"/>
          <w:tab w:val="left" w:pos="2250"/>
          <w:tab w:val="left" w:pos="7363"/>
        </w:tabs>
        <w:ind w:left="142" w:hanging="142"/>
        <w:jc w:val="both"/>
        <w:rPr>
          <w:rFonts w:asciiTheme="minorHAnsi" w:hAnsiTheme="minorHAnsi" w:cstheme="minorHAnsi"/>
          <w:sz w:val="20"/>
          <w:szCs w:val="20"/>
          <w:lang w:val="en-GB"/>
        </w:rPr>
      </w:pPr>
      <w:r w:rsidRPr="002A4143">
        <w:rPr>
          <w:rFonts w:asciiTheme="minorHAnsi" w:hAnsiTheme="minorHAnsi" w:cstheme="minorHAnsi"/>
          <w:sz w:val="20"/>
          <w:szCs w:val="20"/>
          <w:lang w:val="en-GB"/>
        </w:rPr>
        <w:tab/>
      </w:r>
    </w:p>
    <w:p w14:paraId="594923D0" w14:textId="77777777" w:rsidR="00217AB4" w:rsidRPr="002A4143" w:rsidRDefault="00217AB4" w:rsidP="00217AB4">
      <w:pPr>
        <w:tabs>
          <w:tab w:val="left" w:pos="-963"/>
          <w:tab w:val="left" w:pos="-720"/>
          <w:tab w:val="left" w:pos="900"/>
          <w:tab w:val="left" w:pos="1215"/>
          <w:tab w:val="left" w:pos="2250"/>
          <w:tab w:val="left" w:pos="7363"/>
        </w:tabs>
        <w:jc w:val="both"/>
        <w:rPr>
          <w:rFonts w:asciiTheme="minorHAnsi" w:hAnsiTheme="minorHAnsi" w:cstheme="minorHAnsi"/>
          <w:sz w:val="20"/>
          <w:szCs w:val="20"/>
          <w:lang w:val="en-GB"/>
        </w:rPr>
      </w:pPr>
    </w:p>
    <w:p w14:paraId="65EFBC40" w14:textId="77777777" w:rsidR="00217AB4" w:rsidRPr="002A4143" w:rsidRDefault="00217AB4" w:rsidP="00217AB4">
      <w:pPr>
        <w:tabs>
          <w:tab w:val="left" w:pos="-963"/>
          <w:tab w:val="left" w:pos="-720"/>
          <w:tab w:val="left" w:pos="900"/>
          <w:tab w:val="left" w:pos="1215"/>
          <w:tab w:val="left" w:pos="2250"/>
          <w:tab w:val="left" w:pos="7363"/>
        </w:tabs>
        <w:jc w:val="both"/>
        <w:rPr>
          <w:rFonts w:asciiTheme="minorHAnsi" w:hAnsiTheme="minorHAnsi" w:cstheme="minorHAnsi"/>
          <w:sz w:val="20"/>
          <w:szCs w:val="20"/>
          <w:lang w:val="en-GB"/>
        </w:rPr>
      </w:pPr>
    </w:p>
    <w:p w14:paraId="3915CD59" w14:textId="77777777" w:rsidR="00217AB4" w:rsidRPr="002A4143" w:rsidRDefault="00217AB4" w:rsidP="00217AB4">
      <w:pPr>
        <w:tabs>
          <w:tab w:val="left" w:pos="-963"/>
          <w:tab w:val="left" w:pos="-720"/>
          <w:tab w:val="left" w:pos="900"/>
          <w:tab w:val="left" w:pos="1215"/>
          <w:tab w:val="left" w:pos="2250"/>
          <w:tab w:val="left" w:pos="7363"/>
        </w:tabs>
        <w:jc w:val="both"/>
        <w:rPr>
          <w:rFonts w:asciiTheme="minorHAnsi" w:hAnsiTheme="minorHAnsi" w:cstheme="minorHAnsi"/>
          <w:sz w:val="20"/>
          <w:szCs w:val="20"/>
          <w:lang w:val="en-GB"/>
        </w:rPr>
      </w:pPr>
    </w:p>
    <w:p w14:paraId="1473B0F7" w14:textId="77777777" w:rsidR="00217AB4" w:rsidRPr="002A4143" w:rsidRDefault="00217AB4" w:rsidP="00230E9E">
      <w:pPr>
        <w:tabs>
          <w:tab w:val="left" w:pos="-963"/>
          <w:tab w:val="left" w:pos="-720"/>
        </w:tabs>
        <w:jc w:val="both"/>
        <w:rPr>
          <w:rFonts w:asciiTheme="minorHAnsi" w:hAnsiTheme="minorHAnsi" w:cstheme="minorHAnsi"/>
          <w:sz w:val="20"/>
          <w:szCs w:val="20"/>
          <w:lang w:val="en-GB"/>
        </w:rPr>
      </w:pPr>
    </w:p>
    <w:p w14:paraId="3558C135" w14:textId="77777777" w:rsidR="007C2E71" w:rsidRPr="002A4143" w:rsidRDefault="00217AB4" w:rsidP="00217AB4">
      <w:pPr>
        <w:tabs>
          <w:tab w:val="left" w:pos="-963"/>
          <w:tab w:val="left" w:pos="-720"/>
        </w:tabs>
        <w:spacing w:line="360" w:lineRule="auto"/>
        <w:ind w:left="1276" w:hanging="1276"/>
        <w:jc w:val="both"/>
        <w:rPr>
          <w:rFonts w:asciiTheme="minorHAnsi" w:hAnsiTheme="minorHAnsi" w:cstheme="minorHAnsi"/>
          <w:sz w:val="20"/>
          <w:szCs w:val="20"/>
          <w:lang w:val="en-GB"/>
        </w:rPr>
      </w:pPr>
      <w:r w:rsidRPr="002A4143">
        <w:rPr>
          <w:rFonts w:asciiTheme="minorHAnsi" w:hAnsiTheme="minorHAnsi" w:cstheme="minorHAnsi"/>
          <w:sz w:val="20"/>
          <w:szCs w:val="20"/>
          <w:lang w:val="en-GB"/>
        </w:rPr>
        <w:t>2.2</w:t>
      </w:r>
      <w:r w:rsidRPr="002A4143">
        <w:rPr>
          <w:rFonts w:asciiTheme="minorHAnsi" w:hAnsiTheme="minorHAnsi" w:cstheme="minorHAnsi"/>
          <w:sz w:val="20"/>
          <w:szCs w:val="20"/>
          <w:lang w:val="en-GB"/>
        </w:rPr>
        <w:tab/>
      </w:r>
    </w:p>
    <w:p w14:paraId="28F8E10D" w14:textId="77777777" w:rsidR="007C2E71" w:rsidRPr="002A4143" w:rsidRDefault="007C2E71" w:rsidP="00217AB4">
      <w:pPr>
        <w:tabs>
          <w:tab w:val="left" w:pos="-963"/>
          <w:tab w:val="left" w:pos="-720"/>
        </w:tabs>
        <w:spacing w:line="360" w:lineRule="auto"/>
        <w:ind w:left="1276" w:hanging="1276"/>
        <w:jc w:val="both"/>
        <w:rPr>
          <w:rFonts w:asciiTheme="minorHAnsi" w:hAnsiTheme="minorHAnsi" w:cstheme="minorHAnsi"/>
          <w:sz w:val="20"/>
          <w:szCs w:val="20"/>
          <w:lang w:val="en-GB"/>
        </w:rPr>
      </w:pPr>
    </w:p>
    <w:p w14:paraId="6EDE7E8B" w14:textId="77777777" w:rsidR="007C2E71" w:rsidRPr="002A4143" w:rsidRDefault="007C2E71" w:rsidP="00217AB4">
      <w:pPr>
        <w:tabs>
          <w:tab w:val="left" w:pos="-963"/>
          <w:tab w:val="left" w:pos="-720"/>
        </w:tabs>
        <w:spacing w:line="360" w:lineRule="auto"/>
        <w:ind w:left="1276" w:hanging="1276"/>
        <w:jc w:val="both"/>
        <w:rPr>
          <w:rFonts w:asciiTheme="minorHAnsi" w:hAnsiTheme="minorHAnsi" w:cstheme="minorHAnsi"/>
          <w:sz w:val="20"/>
          <w:szCs w:val="20"/>
          <w:lang w:val="en-GB"/>
        </w:rPr>
      </w:pPr>
    </w:p>
    <w:p w14:paraId="68A99DFE" w14:textId="77777777" w:rsidR="007C2E71" w:rsidRPr="002A4143" w:rsidRDefault="007C2E71" w:rsidP="00217AB4">
      <w:pPr>
        <w:tabs>
          <w:tab w:val="left" w:pos="-963"/>
          <w:tab w:val="left" w:pos="-720"/>
        </w:tabs>
        <w:spacing w:line="360" w:lineRule="auto"/>
        <w:ind w:left="1276" w:hanging="1276"/>
        <w:jc w:val="both"/>
        <w:rPr>
          <w:rFonts w:asciiTheme="minorHAnsi" w:hAnsiTheme="minorHAnsi" w:cstheme="minorHAnsi"/>
          <w:sz w:val="20"/>
          <w:szCs w:val="20"/>
          <w:lang w:val="en-GB"/>
        </w:rPr>
      </w:pPr>
    </w:p>
    <w:p w14:paraId="4E1F1115" w14:textId="77777777" w:rsidR="007C2E71" w:rsidRPr="002A4143" w:rsidRDefault="007C2E71" w:rsidP="00217AB4">
      <w:pPr>
        <w:tabs>
          <w:tab w:val="left" w:pos="-963"/>
          <w:tab w:val="left" w:pos="-720"/>
        </w:tabs>
        <w:spacing w:line="360" w:lineRule="auto"/>
        <w:ind w:left="1276" w:hanging="1276"/>
        <w:jc w:val="both"/>
        <w:rPr>
          <w:rFonts w:asciiTheme="minorHAnsi" w:hAnsiTheme="minorHAnsi" w:cstheme="minorHAnsi"/>
          <w:sz w:val="20"/>
          <w:szCs w:val="20"/>
          <w:lang w:val="en-GB"/>
        </w:rPr>
      </w:pPr>
    </w:p>
    <w:p w14:paraId="18DF3D7B" w14:textId="77777777" w:rsidR="00217AB4" w:rsidRPr="002A4143" w:rsidRDefault="00217AB4" w:rsidP="00217AB4">
      <w:pPr>
        <w:tabs>
          <w:tab w:val="left" w:pos="-963"/>
          <w:tab w:val="left" w:pos="-720"/>
        </w:tabs>
        <w:spacing w:line="360" w:lineRule="auto"/>
        <w:ind w:left="1276" w:hanging="1276"/>
        <w:jc w:val="both"/>
        <w:rPr>
          <w:rFonts w:asciiTheme="minorHAnsi" w:hAnsiTheme="minorHAnsi" w:cstheme="minorHAnsi"/>
          <w:b/>
          <w:sz w:val="20"/>
          <w:szCs w:val="20"/>
          <w:lang w:val="en-GB"/>
        </w:rPr>
      </w:pPr>
      <w:r w:rsidRPr="002A4143">
        <w:rPr>
          <w:rFonts w:asciiTheme="minorHAnsi" w:hAnsiTheme="minorHAnsi" w:cstheme="minorHAnsi"/>
          <w:sz w:val="20"/>
          <w:szCs w:val="20"/>
          <w:lang w:val="en-GB"/>
        </w:rPr>
        <w:t>Do you, or any person connected with the bidder, have a relationship with any person who is employed by the procuring institution?</w:t>
      </w:r>
      <w:r w:rsidRPr="002A4143">
        <w:rPr>
          <w:rFonts w:asciiTheme="minorHAnsi" w:hAnsiTheme="minorHAnsi" w:cstheme="minorHAnsi"/>
          <w:b/>
          <w:sz w:val="20"/>
          <w:szCs w:val="20"/>
          <w:lang w:val="en-GB"/>
        </w:rPr>
        <w:t xml:space="preserve"> YES/NO</w:t>
      </w:r>
      <w:r w:rsidRPr="002A4143">
        <w:rPr>
          <w:rFonts w:asciiTheme="minorHAnsi" w:hAnsiTheme="minorHAnsi" w:cstheme="minorHAnsi"/>
          <w:sz w:val="20"/>
          <w:szCs w:val="20"/>
          <w:lang w:val="en-GB"/>
        </w:rPr>
        <w:tab/>
      </w:r>
      <w:r w:rsidRPr="002A4143">
        <w:rPr>
          <w:rFonts w:asciiTheme="minorHAnsi" w:hAnsiTheme="minorHAnsi" w:cstheme="minorHAnsi"/>
          <w:sz w:val="20"/>
          <w:szCs w:val="20"/>
          <w:lang w:val="en-GB"/>
        </w:rPr>
        <w:tab/>
      </w:r>
      <w:r w:rsidRPr="002A4143">
        <w:rPr>
          <w:rFonts w:asciiTheme="minorHAnsi" w:hAnsiTheme="minorHAnsi" w:cstheme="minorHAnsi"/>
          <w:sz w:val="20"/>
          <w:szCs w:val="20"/>
          <w:lang w:val="en-GB"/>
        </w:rPr>
        <w:tab/>
      </w:r>
      <w:r w:rsidRPr="002A4143">
        <w:rPr>
          <w:rFonts w:asciiTheme="minorHAnsi" w:hAnsiTheme="minorHAnsi" w:cstheme="minorHAnsi"/>
          <w:sz w:val="20"/>
          <w:szCs w:val="20"/>
          <w:lang w:val="en-GB"/>
        </w:rPr>
        <w:tab/>
      </w:r>
      <w:r w:rsidRPr="002A4143">
        <w:rPr>
          <w:rFonts w:asciiTheme="minorHAnsi" w:hAnsiTheme="minorHAnsi" w:cstheme="minorHAnsi"/>
          <w:sz w:val="20"/>
          <w:szCs w:val="20"/>
          <w:lang w:val="en-GB"/>
        </w:rPr>
        <w:tab/>
      </w:r>
      <w:r w:rsidRPr="002A4143">
        <w:rPr>
          <w:rFonts w:asciiTheme="minorHAnsi" w:hAnsiTheme="minorHAnsi" w:cstheme="minorHAnsi"/>
          <w:b/>
          <w:sz w:val="20"/>
          <w:szCs w:val="20"/>
          <w:lang w:val="en-GB"/>
        </w:rPr>
        <w:t xml:space="preserve">                                          </w:t>
      </w:r>
    </w:p>
    <w:p w14:paraId="47464BE9" w14:textId="77777777" w:rsidR="00217AB4" w:rsidRPr="002A4143" w:rsidRDefault="00217AB4" w:rsidP="00217AB4">
      <w:pPr>
        <w:tabs>
          <w:tab w:val="left" w:pos="-963"/>
          <w:tab w:val="left" w:pos="-720"/>
          <w:tab w:val="left" w:pos="990"/>
          <w:tab w:val="left" w:pos="1215"/>
          <w:tab w:val="left" w:pos="2250"/>
          <w:tab w:val="left" w:pos="7363"/>
        </w:tabs>
        <w:ind w:left="900" w:hanging="900"/>
        <w:jc w:val="both"/>
        <w:rPr>
          <w:rFonts w:asciiTheme="minorHAnsi" w:hAnsiTheme="minorHAnsi" w:cstheme="minorHAnsi"/>
          <w:sz w:val="20"/>
          <w:szCs w:val="20"/>
          <w:lang w:val="en-GB"/>
        </w:rPr>
      </w:pPr>
      <w:r w:rsidRPr="002A4143">
        <w:rPr>
          <w:rFonts w:asciiTheme="minorHAnsi" w:hAnsiTheme="minorHAnsi" w:cstheme="minorHAnsi"/>
          <w:sz w:val="20"/>
          <w:szCs w:val="20"/>
          <w:lang w:val="en-GB"/>
        </w:rPr>
        <w:t>2.2.1     If so, furnish particulars:</w:t>
      </w:r>
    </w:p>
    <w:p w14:paraId="6EDAF445" w14:textId="77777777" w:rsidR="00217AB4" w:rsidRPr="002A4143" w:rsidRDefault="00217AB4" w:rsidP="00217AB4">
      <w:pPr>
        <w:ind w:left="1800" w:hanging="1080"/>
        <w:jc w:val="both"/>
        <w:rPr>
          <w:rFonts w:asciiTheme="minorHAnsi" w:hAnsiTheme="minorHAnsi" w:cstheme="minorHAnsi"/>
          <w:sz w:val="20"/>
          <w:szCs w:val="20"/>
          <w:lang w:val="en-GB"/>
        </w:rPr>
      </w:pPr>
      <w:r w:rsidRPr="002A4143">
        <w:rPr>
          <w:rFonts w:asciiTheme="minorHAnsi" w:hAnsiTheme="minorHAnsi" w:cstheme="minorHAnsi"/>
          <w:sz w:val="20"/>
          <w:szCs w:val="20"/>
          <w:lang w:val="en-GB"/>
        </w:rPr>
        <w:t>……………………………………………………………………………………</w:t>
      </w:r>
    </w:p>
    <w:p w14:paraId="60D9F7F8" w14:textId="77777777" w:rsidR="00217AB4" w:rsidRPr="002A4143" w:rsidRDefault="00217AB4" w:rsidP="00217AB4">
      <w:pPr>
        <w:ind w:left="1800" w:hanging="1080"/>
        <w:jc w:val="both"/>
        <w:rPr>
          <w:rFonts w:asciiTheme="minorHAnsi" w:hAnsiTheme="minorHAnsi" w:cstheme="minorHAnsi"/>
          <w:sz w:val="20"/>
          <w:szCs w:val="20"/>
          <w:lang w:val="en-GB"/>
        </w:rPr>
      </w:pPr>
      <w:r w:rsidRPr="002A4143">
        <w:rPr>
          <w:rFonts w:asciiTheme="minorHAnsi" w:hAnsiTheme="minorHAnsi" w:cstheme="minorHAnsi"/>
          <w:sz w:val="20"/>
          <w:szCs w:val="20"/>
          <w:lang w:val="en-GB"/>
        </w:rPr>
        <w:t>……………………………………………………………………………………</w:t>
      </w:r>
    </w:p>
    <w:p w14:paraId="250ADD81" w14:textId="77777777" w:rsidR="00217AB4" w:rsidRPr="002A4143" w:rsidRDefault="00217AB4" w:rsidP="00217AB4">
      <w:pPr>
        <w:ind w:left="810"/>
        <w:jc w:val="both"/>
        <w:rPr>
          <w:rFonts w:asciiTheme="minorHAnsi" w:hAnsiTheme="minorHAnsi" w:cstheme="minorHAnsi"/>
          <w:sz w:val="20"/>
          <w:szCs w:val="20"/>
        </w:rPr>
      </w:pPr>
    </w:p>
    <w:p w14:paraId="2CE073BC" w14:textId="77777777" w:rsidR="00217AB4" w:rsidRPr="002A4143" w:rsidRDefault="00217AB4" w:rsidP="00217AB4">
      <w:pPr>
        <w:jc w:val="both"/>
        <w:rPr>
          <w:rFonts w:asciiTheme="minorHAnsi" w:hAnsiTheme="minorHAnsi" w:cstheme="minorHAnsi"/>
          <w:sz w:val="20"/>
          <w:szCs w:val="20"/>
        </w:rPr>
      </w:pPr>
    </w:p>
    <w:p w14:paraId="39C4ACEB" w14:textId="77777777" w:rsidR="00217AB4" w:rsidRPr="002A4143" w:rsidRDefault="00217AB4" w:rsidP="00217AB4">
      <w:pPr>
        <w:spacing w:line="360" w:lineRule="auto"/>
        <w:ind w:left="1276" w:hanging="1276"/>
        <w:jc w:val="both"/>
        <w:rPr>
          <w:rFonts w:asciiTheme="minorHAnsi" w:hAnsiTheme="minorHAnsi" w:cstheme="minorHAnsi"/>
          <w:sz w:val="20"/>
          <w:szCs w:val="20"/>
        </w:rPr>
      </w:pPr>
      <w:r w:rsidRPr="002A4143">
        <w:rPr>
          <w:rFonts w:asciiTheme="minorHAnsi" w:hAnsiTheme="minorHAnsi" w:cstheme="minorHAnsi"/>
          <w:sz w:val="20"/>
          <w:szCs w:val="20"/>
        </w:rPr>
        <w:lastRenderedPageBreak/>
        <w:t xml:space="preserve">2.3 </w:t>
      </w:r>
      <w:r w:rsidRPr="002A4143">
        <w:rPr>
          <w:rFonts w:asciiTheme="minorHAnsi" w:hAnsiTheme="minorHAnsi" w:cstheme="minorHAnsi"/>
          <w:sz w:val="20"/>
          <w:szCs w:val="20"/>
        </w:rPr>
        <w:tab/>
        <w:t xml:space="preserve">Does the bidder or any of its directors / trustees / shareholders / members / partners or any person having a controlling interest in the enterprise have any interest in any other related enterprise </w:t>
      </w:r>
      <w:proofErr w:type="gramStart"/>
      <w:r w:rsidRPr="002A4143">
        <w:rPr>
          <w:rFonts w:asciiTheme="minorHAnsi" w:hAnsiTheme="minorHAnsi" w:cstheme="minorHAnsi"/>
          <w:sz w:val="20"/>
          <w:szCs w:val="20"/>
        </w:rPr>
        <w:t>whether or not</w:t>
      </w:r>
      <w:proofErr w:type="gramEnd"/>
      <w:r w:rsidRPr="002A4143">
        <w:rPr>
          <w:rFonts w:asciiTheme="minorHAnsi" w:hAnsiTheme="minorHAnsi" w:cstheme="minorHAnsi"/>
          <w:sz w:val="20"/>
          <w:szCs w:val="20"/>
        </w:rPr>
        <w:t xml:space="preserve"> they are bidding for this contract?</w:t>
      </w:r>
      <w:r w:rsidRPr="002A4143">
        <w:rPr>
          <w:rFonts w:asciiTheme="minorHAnsi" w:hAnsiTheme="minorHAnsi" w:cstheme="minorHAnsi"/>
          <w:sz w:val="20"/>
          <w:szCs w:val="20"/>
        </w:rPr>
        <w:tab/>
      </w:r>
      <w:r w:rsidRPr="002A4143">
        <w:rPr>
          <w:rFonts w:asciiTheme="minorHAnsi" w:hAnsiTheme="minorHAnsi" w:cstheme="minorHAnsi"/>
          <w:sz w:val="20"/>
          <w:szCs w:val="20"/>
        </w:rPr>
        <w:tab/>
      </w:r>
      <w:r w:rsidRPr="002A4143">
        <w:rPr>
          <w:rFonts w:asciiTheme="minorHAnsi" w:hAnsiTheme="minorHAnsi" w:cstheme="minorHAnsi"/>
          <w:sz w:val="20"/>
          <w:szCs w:val="20"/>
        </w:rPr>
        <w:tab/>
      </w:r>
      <w:r w:rsidRPr="002A4143">
        <w:rPr>
          <w:rFonts w:asciiTheme="minorHAnsi" w:hAnsiTheme="minorHAnsi" w:cstheme="minorHAnsi"/>
          <w:sz w:val="20"/>
          <w:szCs w:val="20"/>
        </w:rPr>
        <w:tab/>
      </w:r>
      <w:r w:rsidRPr="002A4143">
        <w:rPr>
          <w:rFonts w:asciiTheme="minorHAnsi" w:hAnsiTheme="minorHAnsi" w:cstheme="minorHAnsi"/>
          <w:b/>
          <w:sz w:val="20"/>
          <w:szCs w:val="20"/>
          <w:lang w:val="en-GB"/>
        </w:rPr>
        <w:t>YES/NO</w:t>
      </w:r>
    </w:p>
    <w:p w14:paraId="492A80FF" w14:textId="77777777" w:rsidR="00217AB4" w:rsidRPr="002A4143" w:rsidRDefault="00217AB4" w:rsidP="00217AB4">
      <w:pPr>
        <w:jc w:val="both"/>
        <w:rPr>
          <w:rFonts w:asciiTheme="minorHAnsi" w:hAnsiTheme="minorHAnsi" w:cstheme="minorHAnsi"/>
          <w:sz w:val="20"/>
          <w:szCs w:val="20"/>
        </w:rPr>
      </w:pPr>
    </w:p>
    <w:p w14:paraId="7EA3975E" w14:textId="77777777" w:rsidR="00217AB4" w:rsidRPr="002A4143" w:rsidRDefault="00217AB4" w:rsidP="00B64BC1">
      <w:pPr>
        <w:widowControl w:val="0"/>
        <w:numPr>
          <w:ilvl w:val="2"/>
          <w:numId w:val="44"/>
        </w:numPr>
        <w:jc w:val="both"/>
        <w:rPr>
          <w:rFonts w:asciiTheme="minorHAnsi" w:hAnsiTheme="minorHAnsi" w:cstheme="minorHAnsi"/>
          <w:sz w:val="20"/>
          <w:szCs w:val="20"/>
        </w:rPr>
      </w:pPr>
      <w:r w:rsidRPr="002A4143">
        <w:rPr>
          <w:rFonts w:asciiTheme="minorHAnsi" w:hAnsiTheme="minorHAnsi" w:cstheme="minorHAnsi"/>
          <w:sz w:val="20"/>
          <w:szCs w:val="20"/>
        </w:rPr>
        <w:t>If so, furnish particulars:</w:t>
      </w:r>
    </w:p>
    <w:p w14:paraId="64F2DE18" w14:textId="77777777" w:rsidR="00217AB4" w:rsidRPr="002A4143" w:rsidRDefault="00217AB4" w:rsidP="00217AB4">
      <w:pPr>
        <w:ind w:left="720"/>
        <w:jc w:val="both"/>
        <w:rPr>
          <w:rFonts w:asciiTheme="minorHAnsi" w:hAnsiTheme="minorHAnsi" w:cstheme="minorHAnsi"/>
          <w:sz w:val="20"/>
          <w:szCs w:val="20"/>
        </w:rPr>
      </w:pPr>
      <w:r w:rsidRPr="002A4143">
        <w:rPr>
          <w:rFonts w:asciiTheme="minorHAnsi" w:hAnsiTheme="minorHAnsi" w:cstheme="minorHAnsi"/>
          <w:sz w:val="20"/>
          <w:szCs w:val="20"/>
        </w:rPr>
        <w:t>…………………………………………………………………………….</w:t>
      </w:r>
    </w:p>
    <w:p w14:paraId="543F1CC1" w14:textId="77777777" w:rsidR="00217AB4" w:rsidRPr="002A4143" w:rsidRDefault="00217AB4" w:rsidP="00217AB4">
      <w:pPr>
        <w:ind w:left="720"/>
        <w:jc w:val="both"/>
        <w:rPr>
          <w:rFonts w:asciiTheme="minorHAnsi" w:hAnsiTheme="minorHAnsi" w:cstheme="minorHAnsi"/>
          <w:sz w:val="20"/>
          <w:szCs w:val="20"/>
        </w:rPr>
      </w:pPr>
      <w:r w:rsidRPr="002A4143">
        <w:rPr>
          <w:rFonts w:asciiTheme="minorHAnsi" w:hAnsiTheme="minorHAnsi" w:cstheme="minorHAnsi"/>
          <w:sz w:val="20"/>
          <w:szCs w:val="20"/>
        </w:rPr>
        <w:t>…………………………………………………………………………….</w:t>
      </w:r>
    </w:p>
    <w:p w14:paraId="143EF062" w14:textId="77777777" w:rsidR="00217AB4" w:rsidRPr="002A4143" w:rsidRDefault="00217AB4" w:rsidP="00217AB4">
      <w:pPr>
        <w:jc w:val="both"/>
        <w:rPr>
          <w:rFonts w:asciiTheme="minorHAnsi" w:hAnsiTheme="minorHAnsi" w:cstheme="minorHAnsi"/>
          <w:sz w:val="20"/>
          <w:szCs w:val="20"/>
        </w:rPr>
      </w:pPr>
    </w:p>
    <w:p w14:paraId="4D989207" w14:textId="77777777" w:rsidR="00217AB4" w:rsidRPr="002A4143" w:rsidRDefault="00217AB4" w:rsidP="00B64BC1">
      <w:pPr>
        <w:widowControl w:val="0"/>
        <w:numPr>
          <w:ilvl w:val="0"/>
          <w:numId w:val="44"/>
        </w:numPr>
        <w:jc w:val="both"/>
        <w:rPr>
          <w:rFonts w:asciiTheme="minorHAnsi" w:hAnsiTheme="minorHAnsi" w:cstheme="minorHAnsi"/>
          <w:b/>
          <w:sz w:val="20"/>
          <w:szCs w:val="20"/>
        </w:rPr>
      </w:pPr>
      <w:r w:rsidRPr="002A4143">
        <w:rPr>
          <w:rFonts w:asciiTheme="minorHAnsi" w:hAnsiTheme="minorHAnsi" w:cstheme="minorHAnsi"/>
          <w:b/>
          <w:sz w:val="20"/>
          <w:szCs w:val="20"/>
        </w:rPr>
        <w:t>DECLARATION</w:t>
      </w:r>
    </w:p>
    <w:p w14:paraId="7126F9BF" w14:textId="77777777" w:rsidR="00217AB4" w:rsidRPr="002A4143" w:rsidRDefault="00217AB4" w:rsidP="00217AB4">
      <w:pPr>
        <w:ind w:left="360"/>
        <w:jc w:val="both"/>
        <w:rPr>
          <w:rFonts w:asciiTheme="minorHAnsi" w:hAnsiTheme="minorHAnsi" w:cstheme="minorHAnsi"/>
          <w:b/>
          <w:sz w:val="20"/>
          <w:szCs w:val="20"/>
        </w:rPr>
      </w:pPr>
    </w:p>
    <w:p w14:paraId="7F48011B" w14:textId="77777777" w:rsidR="00217AB4" w:rsidRPr="002A4143" w:rsidRDefault="00217AB4" w:rsidP="00217AB4">
      <w:pPr>
        <w:spacing w:line="360" w:lineRule="auto"/>
        <w:jc w:val="both"/>
        <w:rPr>
          <w:rFonts w:asciiTheme="minorHAnsi" w:hAnsiTheme="minorHAnsi" w:cstheme="minorHAnsi"/>
          <w:sz w:val="20"/>
          <w:szCs w:val="20"/>
        </w:rPr>
      </w:pPr>
      <w:r w:rsidRPr="002A4143">
        <w:rPr>
          <w:rFonts w:asciiTheme="minorHAnsi" w:hAnsiTheme="minorHAnsi" w:cstheme="minorHAnsi"/>
          <w:sz w:val="20"/>
          <w:szCs w:val="20"/>
        </w:rPr>
        <w:t>I, the undersigned, (name)……………………………………………………………………. in submitting the accompanying bid, do hereby make the following statements that I certify to be true and complete in every respect:</w:t>
      </w:r>
    </w:p>
    <w:p w14:paraId="085F583B" w14:textId="77777777" w:rsidR="00217AB4" w:rsidRPr="002A4143" w:rsidRDefault="00217AB4" w:rsidP="00217AB4">
      <w:pPr>
        <w:ind w:left="720"/>
        <w:jc w:val="both"/>
        <w:rPr>
          <w:rFonts w:asciiTheme="minorHAnsi" w:hAnsiTheme="minorHAnsi" w:cstheme="minorHAnsi"/>
          <w:sz w:val="20"/>
          <w:szCs w:val="20"/>
        </w:rPr>
      </w:pPr>
    </w:p>
    <w:p w14:paraId="4CC886CE" w14:textId="77777777" w:rsidR="00217AB4" w:rsidRPr="002A4143" w:rsidRDefault="00217AB4" w:rsidP="00217AB4">
      <w:pPr>
        <w:ind w:left="720" w:hanging="720"/>
        <w:jc w:val="both"/>
        <w:rPr>
          <w:rFonts w:asciiTheme="minorHAnsi" w:hAnsiTheme="minorHAnsi" w:cstheme="minorHAnsi"/>
          <w:sz w:val="20"/>
          <w:szCs w:val="20"/>
        </w:rPr>
      </w:pPr>
      <w:r w:rsidRPr="002A4143">
        <w:rPr>
          <w:rFonts w:asciiTheme="minorHAnsi" w:hAnsiTheme="minorHAnsi" w:cstheme="minorHAnsi"/>
          <w:sz w:val="20"/>
          <w:szCs w:val="20"/>
        </w:rPr>
        <w:t xml:space="preserve">3.1 </w:t>
      </w:r>
      <w:r w:rsidRPr="002A4143">
        <w:rPr>
          <w:rFonts w:asciiTheme="minorHAnsi" w:hAnsiTheme="minorHAnsi" w:cstheme="minorHAnsi"/>
          <w:sz w:val="20"/>
          <w:szCs w:val="20"/>
        </w:rPr>
        <w:tab/>
        <w:t xml:space="preserve">I have </w:t>
      </w:r>
      <w:proofErr w:type="gramStart"/>
      <w:r w:rsidRPr="002A4143">
        <w:rPr>
          <w:rFonts w:asciiTheme="minorHAnsi" w:hAnsiTheme="minorHAnsi" w:cstheme="minorHAnsi"/>
          <w:sz w:val="20"/>
          <w:szCs w:val="20"/>
        </w:rPr>
        <w:t>read</w:t>
      </w:r>
      <w:proofErr w:type="gramEnd"/>
      <w:r w:rsidRPr="002A4143">
        <w:rPr>
          <w:rFonts w:asciiTheme="minorHAnsi" w:hAnsiTheme="minorHAnsi" w:cstheme="minorHAnsi"/>
          <w:sz w:val="20"/>
          <w:szCs w:val="20"/>
        </w:rPr>
        <w:t xml:space="preserve"> and I understand the contents of this </w:t>
      </w:r>
      <w:proofErr w:type="gramStart"/>
      <w:r w:rsidRPr="002A4143">
        <w:rPr>
          <w:rFonts w:asciiTheme="minorHAnsi" w:hAnsiTheme="minorHAnsi" w:cstheme="minorHAnsi"/>
          <w:sz w:val="20"/>
          <w:szCs w:val="20"/>
        </w:rPr>
        <w:t>disclosure;</w:t>
      </w:r>
      <w:proofErr w:type="gramEnd"/>
    </w:p>
    <w:p w14:paraId="43E86F97" w14:textId="77777777" w:rsidR="00217AB4" w:rsidRPr="002A4143" w:rsidRDefault="00217AB4" w:rsidP="00217AB4">
      <w:pPr>
        <w:ind w:left="720" w:hanging="720"/>
        <w:jc w:val="both"/>
        <w:rPr>
          <w:rFonts w:asciiTheme="minorHAnsi" w:hAnsiTheme="minorHAnsi" w:cstheme="minorHAnsi"/>
          <w:sz w:val="20"/>
          <w:szCs w:val="20"/>
        </w:rPr>
      </w:pPr>
    </w:p>
    <w:p w14:paraId="470DDD21" w14:textId="77777777" w:rsidR="00217AB4" w:rsidRPr="002A4143" w:rsidRDefault="00217AB4" w:rsidP="00217AB4">
      <w:pPr>
        <w:spacing w:line="360" w:lineRule="auto"/>
        <w:ind w:left="709" w:hanging="709"/>
        <w:jc w:val="both"/>
        <w:rPr>
          <w:rFonts w:asciiTheme="minorHAnsi" w:hAnsiTheme="minorHAnsi" w:cstheme="minorHAnsi"/>
          <w:sz w:val="20"/>
          <w:szCs w:val="20"/>
        </w:rPr>
      </w:pPr>
      <w:r w:rsidRPr="002A4143">
        <w:rPr>
          <w:rFonts w:asciiTheme="minorHAnsi" w:hAnsiTheme="minorHAnsi" w:cstheme="minorHAnsi"/>
          <w:sz w:val="20"/>
          <w:szCs w:val="20"/>
        </w:rPr>
        <w:t>3.2</w:t>
      </w:r>
      <w:r w:rsidRPr="002A4143">
        <w:rPr>
          <w:rFonts w:asciiTheme="minorHAnsi" w:hAnsiTheme="minorHAnsi" w:cstheme="minorHAnsi"/>
          <w:sz w:val="20"/>
          <w:szCs w:val="20"/>
        </w:rPr>
        <w:tab/>
        <w:t xml:space="preserve">I understand that the accompanying bid will be disqualified if this disclosure is found not to be true and complete in every </w:t>
      </w:r>
      <w:proofErr w:type="gramStart"/>
      <w:r w:rsidRPr="002A4143">
        <w:rPr>
          <w:rFonts w:asciiTheme="minorHAnsi" w:hAnsiTheme="minorHAnsi" w:cstheme="minorHAnsi"/>
          <w:sz w:val="20"/>
          <w:szCs w:val="20"/>
        </w:rPr>
        <w:t>respect;</w:t>
      </w:r>
      <w:proofErr w:type="gramEnd"/>
    </w:p>
    <w:p w14:paraId="79E91CB1" w14:textId="77777777" w:rsidR="00217AB4" w:rsidRPr="002A4143" w:rsidRDefault="00217AB4" w:rsidP="00217AB4">
      <w:pPr>
        <w:ind w:left="720" w:hanging="720"/>
        <w:jc w:val="both"/>
        <w:rPr>
          <w:rFonts w:asciiTheme="minorHAnsi" w:hAnsiTheme="minorHAnsi" w:cstheme="minorHAnsi"/>
          <w:sz w:val="20"/>
          <w:szCs w:val="20"/>
        </w:rPr>
      </w:pPr>
    </w:p>
    <w:p w14:paraId="7EFEAD1B" w14:textId="77777777" w:rsidR="00217AB4" w:rsidRPr="002A4143" w:rsidRDefault="00217AB4" w:rsidP="00217AB4">
      <w:pPr>
        <w:spacing w:line="360" w:lineRule="auto"/>
        <w:ind w:left="709" w:hanging="709"/>
        <w:jc w:val="both"/>
        <w:rPr>
          <w:rFonts w:asciiTheme="minorHAnsi" w:hAnsiTheme="minorHAnsi" w:cstheme="minorHAnsi"/>
          <w:sz w:val="20"/>
          <w:szCs w:val="20"/>
        </w:rPr>
      </w:pPr>
      <w:r w:rsidRPr="002A4143">
        <w:rPr>
          <w:rFonts w:asciiTheme="minorHAnsi" w:hAnsiTheme="minorHAnsi" w:cstheme="minorHAnsi"/>
          <w:sz w:val="20"/>
          <w:szCs w:val="20"/>
        </w:rPr>
        <w:t xml:space="preserve">3.3 </w:t>
      </w:r>
      <w:r w:rsidRPr="002A4143">
        <w:rPr>
          <w:rFonts w:asciiTheme="minorHAnsi" w:hAnsiTheme="minorHAnsi" w:cstheme="minorHAnsi"/>
          <w:sz w:val="20"/>
          <w:szCs w:val="20"/>
        </w:rPr>
        <w:tab/>
        <w:t>The bidder has arrived at the accompanying bid independently from, and without consultation, communication, agreement or arrangement with any competitor. However, communication between partners in a joint venture or consortium</w:t>
      </w:r>
      <w:r w:rsidRPr="002A4143">
        <w:rPr>
          <w:rStyle w:val="FootnoteReference"/>
          <w:rFonts w:asciiTheme="minorHAnsi" w:hAnsiTheme="minorHAnsi" w:cstheme="minorHAnsi"/>
          <w:sz w:val="20"/>
          <w:szCs w:val="20"/>
        </w:rPr>
        <w:footnoteReference w:id="2"/>
      </w:r>
      <w:r w:rsidRPr="002A4143">
        <w:rPr>
          <w:rFonts w:asciiTheme="minorHAnsi" w:hAnsiTheme="minorHAnsi" w:cstheme="minorHAnsi"/>
          <w:sz w:val="20"/>
          <w:szCs w:val="20"/>
        </w:rPr>
        <w:t xml:space="preserve"> will not be construed as collusive bidding.</w:t>
      </w:r>
    </w:p>
    <w:p w14:paraId="0B43D9ED" w14:textId="77777777" w:rsidR="00217AB4" w:rsidRPr="002A4143" w:rsidRDefault="00217AB4" w:rsidP="00217AB4">
      <w:pPr>
        <w:ind w:left="720" w:hanging="720"/>
        <w:jc w:val="both"/>
        <w:rPr>
          <w:rFonts w:asciiTheme="minorHAnsi" w:hAnsiTheme="minorHAnsi" w:cstheme="minorHAnsi"/>
          <w:sz w:val="20"/>
          <w:szCs w:val="20"/>
        </w:rPr>
      </w:pPr>
    </w:p>
    <w:p w14:paraId="450C08FA" w14:textId="77777777" w:rsidR="00217AB4" w:rsidRPr="002A4143" w:rsidRDefault="00217AB4" w:rsidP="00217AB4">
      <w:pPr>
        <w:spacing w:line="360" w:lineRule="auto"/>
        <w:ind w:left="709" w:hanging="709"/>
        <w:jc w:val="both"/>
        <w:rPr>
          <w:rFonts w:asciiTheme="minorHAnsi" w:hAnsiTheme="minorHAnsi" w:cstheme="minorHAnsi"/>
          <w:sz w:val="20"/>
          <w:szCs w:val="20"/>
        </w:rPr>
      </w:pPr>
      <w:r w:rsidRPr="002A4143">
        <w:rPr>
          <w:rFonts w:asciiTheme="minorHAnsi" w:hAnsiTheme="minorHAnsi" w:cstheme="minorHAnsi"/>
          <w:sz w:val="20"/>
          <w:szCs w:val="20"/>
        </w:rPr>
        <w:t>3.4</w:t>
      </w:r>
      <w:r w:rsidRPr="002A4143">
        <w:rPr>
          <w:rFonts w:asciiTheme="minorHAnsi" w:hAnsiTheme="minorHAnsi" w:cstheme="minorHAnsi"/>
          <w:b/>
          <w:sz w:val="20"/>
          <w:szCs w:val="20"/>
        </w:rPr>
        <w:t xml:space="preserve"> </w:t>
      </w:r>
      <w:r w:rsidRPr="002A4143">
        <w:rPr>
          <w:rFonts w:asciiTheme="minorHAnsi" w:hAnsiTheme="minorHAnsi" w:cstheme="minorHAnsi"/>
          <w:b/>
          <w:sz w:val="20"/>
          <w:szCs w:val="20"/>
        </w:rPr>
        <w:tab/>
      </w:r>
      <w:r w:rsidRPr="002A4143">
        <w:rPr>
          <w:rFonts w:asciiTheme="minorHAnsi" w:hAnsiTheme="minorHAnsi" w:cstheme="minorHAnsi"/>
          <w:sz w:val="20"/>
          <w:szCs w:val="20"/>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14:paraId="79C13B47" w14:textId="77777777" w:rsidR="00217AB4" w:rsidRPr="002A4143" w:rsidRDefault="00217AB4" w:rsidP="00217AB4">
      <w:pPr>
        <w:ind w:left="720" w:hanging="720"/>
        <w:jc w:val="both"/>
        <w:rPr>
          <w:rFonts w:asciiTheme="minorHAnsi" w:hAnsiTheme="minorHAnsi" w:cstheme="minorHAnsi"/>
          <w:b/>
          <w:sz w:val="20"/>
          <w:szCs w:val="20"/>
        </w:rPr>
      </w:pPr>
    </w:p>
    <w:p w14:paraId="050C188B" w14:textId="77777777" w:rsidR="00217AB4" w:rsidRPr="002A4143" w:rsidRDefault="00217AB4" w:rsidP="00217AB4">
      <w:pPr>
        <w:spacing w:line="360" w:lineRule="auto"/>
        <w:ind w:left="709" w:hanging="709"/>
        <w:jc w:val="both"/>
        <w:rPr>
          <w:rFonts w:asciiTheme="minorHAnsi" w:hAnsiTheme="minorHAnsi" w:cstheme="minorHAnsi"/>
          <w:sz w:val="20"/>
          <w:szCs w:val="20"/>
        </w:rPr>
      </w:pPr>
      <w:r w:rsidRPr="002A4143">
        <w:rPr>
          <w:rFonts w:asciiTheme="minorHAnsi" w:hAnsiTheme="minorHAnsi" w:cstheme="minorHAnsi"/>
          <w:sz w:val="20"/>
          <w:szCs w:val="20"/>
        </w:rPr>
        <w:t>3.4</w:t>
      </w:r>
      <w:r w:rsidRPr="002A4143">
        <w:rPr>
          <w:rFonts w:asciiTheme="minorHAnsi" w:hAnsiTheme="minorHAnsi" w:cstheme="minorHAnsi"/>
          <w:sz w:val="20"/>
          <w:szCs w:val="20"/>
        </w:rPr>
        <w:tab/>
        <w:t>The terms of the accompanying bid have not been, and will not be, disclosed by the bidder, directly or indirectly, to any competitor, prior to the date and time of the official bid opening or of the awarding of the contract.</w:t>
      </w:r>
    </w:p>
    <w:p w14:paraId="3C1648D0" w14:textId="77777777" w:rsidR="00217AB4" w:rsidRPr="002A4143" w:rsidRDefault="00217AB4" w:rsidP="00217AB4">
      <w:pPr>
        <w:jc w:val="both"/>
        <w:rPr>
          <w:rFonts w:asciiTheme="minorHAnsi" w:hAnsiTheme="minorHAnsi" w:cstheme="minorHAnsi"/>
          <w:sz w:val="20"/>
          <w:szCs w:val="20"/>
        </w:rPr>
      </w:pPr>
    </w:p>
    <w:p w14:paraId="5CC36B79" w14:textId="65AEEFE4" w:rsidR="00217AB4" w:rsidRPr="002A4143" w:rsidRDefault="00217AB4" w:rsidP="0074690C">
      <w:pPr>
        <w:spacing w:line="360" w:lineRule="auto"/>
        <w:ind w:left="709" w:hanging="709"/>
        <w:jc w:val="both"/>
        <w:rPr>
          <w:rFonts w:asciiTheme="minorHAnsi" w:hAnsiTheme="minorHAnsi" w:cstheme="minorHAnsi"/>
          <w:sz w:val="20"/>
          <w:szCs w:val="20"/>
        </w:rPr>
      </w:pPr>
      <w:r w:rsidRPr="002A4143">
        <w:rPr>
          <w:rFonts w:asciiTheme="minorHAnsi" w:hAnsiTheme="minorHAnsi" w:cstheme="minorHAnsi"/>
          <w:sz w:val="20"/>
          <w:szCs w:val="20"/>
        </w:rPr>
        <w:t xml:space="preserve">3.5 </w:t>
      </w:r>
      <w:r w:rsidRPr="002A4143">
        <w:rPr>
          <w:rFonts w:asciiTheme="minorHAnsi" w:hAnsiTheme="minorHAnsi" w:cstheme="minorHAnsi"/>
          <w:sz w:val="20"/>
          <w:szCs w:val="20"/>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14:paraId="4FFEFB64" w14:textId="77777777" w:rsidR="00217AB4" w:rsidRPr="002A4143" w:rsidRDefault="00217AB4" w:rsidP="00B64BC1">
      <w:pPr>
        <w:widowControl w:val="0"/>
        <w:numPr>
          <w:ilvl w:val="1"/>
          <w:numId w:val="45"/>
        </w:numPr>
        <w:spacing w:line="360" w:lineRule="auto"/>
        <w:ind w:left="709" w:hanging="709"/>
        <w:jc w:val="both"/>
        <w:rPr>
          <w:rFonts w:asciiTheme="minorHAnsi" w:hAnsiTheme="minorHAnsi" w:cstheme="minorHAnsi"/>
          <w:sz w:val="20"/>
          <w:szCs w:val="20"/>
        </w:rPr>
      </w:pPr>
      <w:r w:rsidRPr="002A4143">
        <w:rPr>
          <w:rFonts w:asciiTheme="minorHAnsi" w:hAnsiTheme="minorHAnsi" w:cstheme="minorHAnsi"/>
          <w:sz w:val="20"/>
          <w:szCs w:val="20"/>
        </w:rPr>
        <w:t xml:space="preserve">I am aware that, in addition and without prejudice to any other remedy provided to combat any restrictive practices related to bids and contracts, bids that are suspicious will be reported to the Competition </w:t>
      </w:r>
      <w:r w:rsidRPr="002A4143">
        <w:rPr>
          <w:rFonts w:asciiTheme="minorHAnsi" w:hAnsiTheme="minorHAnsi" w:cstheme="minorHAnsi"/>
          <w:sz w:val="20"/>
          <w:szCs w:val="20"/>
        </w:rPr>
        <w:lastRenderedPageBreak/>
        <w:t>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14:paraId="03FEFD87" w14:textId="77777777" w:rsidR="00217AB4" w:rsidRPr="002A4143" w:rsidRDefault="00217AB4" w:rsidP="00217AB4">
      <w:pPr>
        <w:tabs>
          <w:tab w:val="left" w:pos="1418"/>
          <w:tab w:val="right" w:pos="9752"/>
        </w:tabs>
        <w:jc w:val="both"/>
        <w:rPr>
          <w:rFonts w:asciiTheme="minorHAnsi" w:hAnsiTheme="minorHAnsi" w:cstheme="minorHAnsi"/>
          <w:sz w:val="20"/>
          <w:szCs w:val="20"/>
          <w:lang w:val="en-GB"/>
        </w:rPr>
      </w:pPr>
    </w:p>
    <w:p w14:paraId="6850E17B" w14:textId="77777777" w:rsidR="005F4526" w:rsidRPr="002A4143" w:rsidRDefault="005F4526" w:rsidP="00217AB4">
      <w:pPr>
        <w:tabs>
          <w:tab w:val="left" w:pos="1418"/>
          <w:tab w:val="right" w:pos="9752"/>
        </w:tabs>
        <w:jc w:val="both"/>
        <w:rPr>
          <w:rFonts w:asciiTheme="minorHAnsi" w:hAnsiTheme="minorHAnsi" w:cstheme="minorHAnsi"/>
          <w:sz w:val="20"/>
          <w:szCs w:val="20"/>
          <w:lang w:val="en-GB"/>
        </w:rPr>
      </w:pPr>
    </w:p>
    <w:p w14:paraId="01E729CB" w14:textId="77777777" w:rsidR="005F4526" w:rsidRPr="002A4143" w:rsidRDefault="005F4526" w:rsidP="00217AB4">
      <w:pPr>
        <w:tabs>
          <w:tab w:val="left" w:pos="1418"/>
          <w:tab w:val="right" w:pos="9752"/>
        </w:tabs>
        <w:jc w:val="both"/>
        <w:rPr>
          <w:rFonts w:asciiTheme="minorHAnsi" w:hAnsiTheme="minorHAnsi" w:cstheme="minorHAnsi"/>
          <w:sz w:val="20"/>
          <w:szCs w:val="20"/>
          <w:lang w:val="en-GB"/>
        </w:rPr>
      </w:pPr>
    </w:p>
    <w:p w14:paraId="1C3AF8C3" w14:textId="77777777" w:rsidR="005F4526" w:rsidRPr="002A4143" w:rsidRDefault="005F4526" w:rsidP="00217AB4">
      <w:pPr>
        <w:tabs>
          <w:tab w:val="left" w:pos="1418"/>
          <w:tab w:val="right" w:pos="9752"/>
        </w:tabs>
        <w:jc w:val="both"/>
        <w:rPr>
          <w:rFonts w:asciiTheme="minorHAnsi" w:hAnsiTheme="minorHAnsi" w:cstheme="minorHAnsi"/>
          <w:sz w:val="20"/>
          <w:szCs w:val="20"/>
          <w:lang w:val="en-GB"/>
        </w:rPr>
      </w:pPr>
    </w:p>
    <w:p w14:paraId="1D66042C" w14:textId="77777777" w:rsidR="00217AB4" w:rsidRPr="002A4143" w:rsidRDefault="00217AB4" w:rsidP="00217AB4">
      <w:pPr>
        <w:tabs>
          <w:tab w:val="left" w:pos="0"/>
          <w:tab w:val="right" w:pos="9752"/>
        </w:tabs>
        <w:spacing w:line="360" w:lineRule="auto"/>
        <w:jc w:val="both"/>
        <w:rPr>
          <w:rFonts w:asciiTheme="minorHAnsi" w:hAnsiTheme="minorHAnsi" w:cstheme="minorHAnsi"/>
          <w:sz w:val="20"/>
          <w:szCs w:val="20"/>
          <w:lang w:val="en-GB"/>
        </w:rPr>
      </w:pPr>
      <w:r w:rsidRPr="002A4143">
        <w:rPr>
          <w:rFonts w:asciiTheme="minorHAnsi" w:hAnsiTheme="minorHAnsi" w:cstheme="minorHAnsi"/>
          <w:sz w:val="20"/>
          <w:szCs w:val="20"/>
          <w:lang w:val="en-GB"/>
        </w:rPr>
        <w:t xml:space="preserve">I CERTIFY THAT THE INFORMATION FURNISHED IN PARAGRAPHS 1, 2 and 3 ABOVE IS CORRECT. </w:t>
      </w:r>
    </w:p>
    <w:p w14:paraId="6DBAC05B" w14:textId="77777777" w:rsidR="00217AB4" w:rsidRPr="002A4143" w:rsidRDefault="00217AB4" w:rsidP="00217AB4">
      <w:pPr>
        <w:pStyle w:val="BodyTextIndent2"/>
        <w:tabs>
          <w:tab w:val="left" w:pos="0"/>
        </w:tabs>
        <w:spacing w:line="360" w:lineRule="auto"/>
        <w:ind w:left="0" w:firstLine="0"/>
        <w:rPr>
          <w:rFonts w:asciiTheme="minorHAnsi" w:hAnsiTheme="minorHAnsi" w:cstheme="minorHAnsi"/>
          <w:szCs w:val="20"/>
        </w:rPr>
      </w:pPr>
      <w:r w:rsidRPr="002A4143">
        <w:rPr>
          <w:rFonts w:asciiTheme="minorHAnsi" w:hAnsiTheme="minorHAnsi" w:cstheme="minorHAnsi"/>
          <w:szCs w:val="20"/>
        </w:rPr>
        <w:t xml:space="preserve">I ACCEPT THAT THE STATE MAY REJECT THE BID OR ACT AGAINST ME IN TERMS OF PARAGRAPH 6 OF PFMA SCM INSTRUCTION 03 OF 2021/22 ON </w:t>
      </w:r>
      <w:r w:rsidRPr="002A4143">
        <w:rPr>
          <w:rFonts w:asciiTheme="minorHAnsi" w:hAnsiTheme="minorHAnsi" w:cstheme="minorHAnsi"/>
          <w:bCs/>
          <w:szCs w:val="20"/>
        </w:rPr>
        <w:t>PREVENTING AND COMBATING ABUSE IN THE SUPPLY CHAIN MANAGEMENT SYSTEM</w:t>
      </w:r>
      <w:r w:rsidRPr="002A4143">
        <w:rPr>
          <w:rFonts w:asciiTheme="minorHAnsi" w:hAnsiTheme="minorHAnsi" w:cstheme="minorHAnsi"/>
          <w:szCs w:val="20"/>
        </w:rPr>
        <w:t xml:space="preserve"> SHOULD THIS DECLARATION PROVE TO BE FALSE.  </w:t>
      </w:r>
    </w:p>
    <w:p w14:paraId="307261FD" w14:textId="77777777" w:rsidR="00217AB4" w:rsidRPr="002A4143" w:rsidRDefault="00217AB4" w:rsidP="00217AB4">
      <w:pPr>
        <w:tabs>
          <w:tab w:val="left" w:pos="900"/>
          <w:tab w:val="left" w:pos="2250"/>
          <w:tab w:val="right" w:pos="9752"/>
        </w:tabs>
        <w:ind w:firstLine="540"/>
        <w:jc w:val="both"/>
        <w:rPr>
          <w:rFonts w:asciiTheme="minorHAnsi" w:hAnsiTheme="minorHAnsi" w:cstheme="minorHAnsi"/>
          <w:sz w:val="20"/>
          <w:szCs w:val="20"/>
          <w:lang w:val="en-GB"/>
        </w:rPr>
      </w:pPr>
    </w:p>
    <w:p w14:paraId="2F25F55D" w14:textId="77777777" w:rsidR="005F4526" w:rsidRPr="002A4143" w:rsidRDefault="005F4526" w:rsidP="00217AB4">
      <w:pPr>
        <w:tabs>
          <w:tab w:val="left" w:pos="900"/>
          <w:tab w:val="left" w:pos="2250"/>
          <w:tab w:val="right" w:pos="9752"/>
        </w:tabs>
        <w:ind w:firstLine="540"/>
        <w:jc w:val="both"/>
        <w:rPr>
          <w:rFonts w:asciiTheme="minorHAnsi" w:hAnsiTheme="minorHAnsi" w:cstheme="minorHAnsi"/>
          <w:sz w:val="20"/>
          <w:szCs w:val="20"/>
          <w:lang w:val="en-GB"/>
        </w:rPr>
      </w:pPr>
    </w:p>
    <w:p w14:paraId="5E42AB14" w14:textId="77777777" w:rsidR="005F4526" w:rsidRPr="002A4143" w:rsidRDefault="005F4526" w:rsidP="00217AB4">
      <w:pPr>
        <w:tabs>
          <w:tab w:val="left" w:pos="900"/>
          <w:tab w:val="left" w:pos="2250"/>
          <w:tab w:val="right" w:pos="9752"/>
        </w:tabs>
        <w:ind w:firstLine="540"/>
        <w:jc w:val="both"/>
        <w:rPr>
          <w:rFonts w:asciiTheme="minorHAnsi" w:hAnsiTheme="minorHAnsi" w:cstheme="minorHAnsi"/>
          <w:sz w:val="20"/>
          <w:szCs w:val="20"/>
          <w:lang w:val="en-GB"/>
        </w:rPr>
      </w:pPr>
    </w:p>
    <w:p w14:paraId="3EAA043E" w14:textId="77777777" w:rsidR="00217AB4" w:rsidRPr="002A4143" w:rsidRDefault="00217AB4" w:rsidP="00230E9E">
      <w:pPr>
        <w:tabs>
          <w:tab w:val="left" w:pos="900"/>
          <w:tab w:val="left" w:pos="2250"/>
          <w:tab w:val="right" w:pos="9752"/>
        </w:tabs>
        <w:jc w:val="both"/>
        <w:rPr>
          <w:rFonts w:asciiTheme="minorHAnsi" w:hAnsiTheme="minorHAnsi" w:cstheme="minorHAnsi"/>
          <w:sz w:val="20"/>
          <w:szCs w:val="20"/>
          <w:lang w:val="en-GB"/>
        </w:rPr>
      </w:pPr>
    </w:p>
    <w:p w14:paraId="1B71A088" w14:textId="77777777" w:rsidR="00217AB4" w:rsidRPr="002A4143" w:rsidRDefault="00217AB4" w:rsidP="00217AB4">
      <w:pPr>
        <w:tabs>
          <w:tab w:val="left" w:pos="3960"/>
          <w:tab w:val="left" w:pos="7020"/>
          <w:tab w:val="right" w:pos="9752"/>
        </w:tabs>
        <w:ind w:left="720"/>
        <w:jc w:val="both"/>
        <w:rPr>
          <w:rFonts w:asciiTheme="minorHAnsi" w:hAnsiTheme="minorHAnsi" w:cstheme="minorHAnsi"/>
          <w:sz w:val="20"/>
          <w:szCs w:val="20"/>
          <w:lang w:val="en-GB"/>
        </w:rPr>
      </w:pPr>
      <w:r w:rsidRPr="002A4143">
        <w:rPr>
          <w:rFonts w:asciiTheme="minorHAnsi" w:hAnsiTheme="minorHAnsi" w:cstheme="minorHAnsi"/>
          <w:sz w:val="20"/>
          <w:szCs w:val="20"/>
          <w:lang w:val="en-GB"/>
        </w:rPr>
        <w:t>………………………………</w:t>
      </w:r>
      <w:r w:rsidRPr="002A4143">
        <w:rPr>
          <w:rFonts w:asciiTheme="minorHAnsi" w:hAnsiTheme="minorHAnsi" w:cstheme="minorHAnsi"/>
          <w:sz w:val="20"/>
          <w:szCs w:val="20"/>
          <w:lang w:val="en-GB"/>
        </w:rPr>
        <w:tab/>
        <w:t xml:space="preserve"> ..…………………………………………… </w:t>
      </w:r>
      <w:r w:rsidRPr="002A4143">
        <w:rPr>
          <w:rFonts w:asciiTheme="minorHAnsi" w:hAnsiTheme="minorHAnsi" w:cstheme="minorHAnsi"/>
          <w:sz w:val="20"/>
          <w:szCs w:val="20"/>
          <w:lang w:val="en-GB"/>
        </w:rPr>
        <w:tab/>
      </w:r>
    </w:p>
    <w:p w14:paraId="71284B5C" w14:textId="77777777" w:rsidR="00217AB4" w:rsidRPr="002A4143" w:rsidRDefault="00217AB4" w:rsidP="00217AB4">
      <w:pPr>
        <w:tabs>
          <w:tab w:val="left" w:pos="1080"/>
          <w:tab w:val="left" w:pos="4320"/>
          <w:tab w:val="left" w:pos="7920"/>
          <w:tab w:val="right" w:pos="9752"/>
        </w:tabs>
        <w:ind w:left="540"/>
        <w:jc w:val="both"/>
        <w:rPr>
          <w:rFonts w:asciiTheme="minorHAnsi" w:hAnsiTheme="minorHAnsi" w:cstheme="minorHAnsi"/>
          <w:sz w:val="20"/>
          <w:szCs w:val="20"/>
          <w:lang w:val="en-GB"/>
        </w:rPr>
      </w:pPr>
      <w:r w:rsidRPr="002A4143">
        <w:rPr>
          <w:rFonts w:asciiTheme="minorHAnsi" w:hAnsiTheme="minorHAnsi" w:cstheme="minorHAnsi"/>
          <w:sz w:val="20"/>
          <w:szCs w:val="20"/>
          <w:lang w:val="en-GB"/>
        </w:rPr>
        <w:tab/>
        <w:t>Signature</w:t>
      </w:r>
      <w:r w:rsidRPr="002A4143">
        <w:rPr>
          <w:rFonts w:asciiTheme="minorHAnsi" w:hAnsiTheme="minorHAnsi" w:cstheme="minorHAnsi"/>
          <w:sz w:val="20"/>
          <w:szCs w:val="20"/>
          <w:lang w:val="en-GB"/>
        </w:rPr>
        <w:tab/>
        <w:t xml:space="preserve">                Date</w:t>
      </w:r>
    </w:p>
    <w:p w14:paraId="31DFECFA" w14:textId="77777777" w:rsidR="00217AB4" w:rsidRPr="002A4143" w:rsidRDefault="00217AB4" w:rsidP="00217AB4">
      <w:pPr>
        <w:tabs>
          <w:tab w:val="left" w:pos="1080"/>
          <w:tab w:val="left" w:pos="4320"/>
          <w:tab w:val="left" w:pos="7920"/>
          <w:tab w:val="right" w:pos="9752"/>
        </w:tabs>
        <w:ind w:left="540"/>
        <w:jc w:val="both"/>
        <w:rPr>
          <w:rFonts w:asciiTheme="minorHAnsi" w:hAnsiTheme="minorHAnsi" w:cstheme="minorHAnsi"/>
          <w:sz w:val="20"/>
          <w:szCs w:val="20"/>
          <w:lang w:val="en-GB"/>
        </w:rPr>
      </w:pPr>
    </w:p>
    <w:p w14:paraId="769303AA" w14:textId="77777777" w:rsidR="00217AB4" w:rsidRPr="002A4143" w:rsidRDefault="00217AB4" w:rsidP="00217AB4">
      <w:pPr>
        <w:tabs>
          <w:tab w:val="left" w:pos="3960"/>
          <w:tab w:val="left" w:pos="7020"/>
          <w:tab w:val="right" w:pos="9752"/>
        </w:tabs>
        <w:ind w:left="540"/>
        <w:jc w:val="both"/>
        <w:rPr>
          <w:rFonts w:asciiTheme="minorHAnsi" w:hAnsiTheme="minorHAnsi" w:cstheme="minorHAnsi"/>
          <w:sz w:val="20"/>
          <w:szCs w:val="20"/>
          <w:lang w:val="en-GB"/>
        </w:rPr>
      </w:pPr>
    </w:p>
    <w:p w14:paraId="01009097" w14:textId="77777777" w:rsidR="00217AB4" w:rsidRPr="002A4143" w:rsidRDefault="00217AB4" w:rsidP="00217AB4">
      <w:pPr>
        <w:tabs>
          <w:tab w:val="left" w:pos="3960"/>
          <w:tab w:val="left" w:pos="7020"/>
          <w:tab w:val="right" w:pos="9752"/>
        </w:tabs>
        <w:ind w:left="720"/>
        <w:jc w:val="both"/>
        <w:rPr>
          <w:rFonts w:asciiTheme="minorHAnsi" w:hAnsiTheme="minorHAnsi" w:cstheme="minorHAnsi"/>
          <w:sz w:val="20"/>
          <w:szCs w:val="20"/>
          <w:lang w:val="en-GB"/>
        </w:rPr>
      </w:pPr>
      <w:r w:rsidRPr="002A4143">
        <w:rPr>
          <w:rFonts w:asciiTheme="minorHAnsi" w:hAnsiTheme="minorHAnsi" w:cstheme="minorHAnsi"/>
          <w:sz w:val="20"/>
          <w:szCs w:val="20"/>
          <w:lang w:val="en-GB"/>
        </w:rPr>
        <w:t>………………………………</w:t>
      </w:r>
      <w:r w:rsidRPr="002A4143">
        <w:rPr>
          <w:rFonts w:asciiTheme="minorHAnsi" w:hAnsiTheme="minorHAnsi" w:cstheme="minorHAnsi"/>
          <w:sz w:val="20"/>
          <w:szCs w:val="20"/>
          <w:lang w:val="en-GB"/>
        </w:rPr>
        <w:tab/>
        <w:t>………………………………………………</w:t>
      </w:r>
    </w:p>
    <w:p w14:paraId="0DB79FD7" w14:textId="77777777" w:rsidR="00217AB4" w:rsidRPr="002A4143" w:rsidRDefault="00217AB4" w:rsidP="00217AB4">
      <w:pPr>
        <w:tabs>
          <w:tab w:val="left" w:pos="1080"/>
          <w:tab w:val="left" w:pos="5760"/>
          <w:tab w:val="left" w:pos="7020"/>
          <w:tab w:val="right" w:pos="9752"/>
        </w:tabs>
        <w:ind w:left="540"/>
        <w:jc w:val="both"/>
        <w:rPr>
          <w:rFonts w:asciiTheme="minorHAnsi" w:hAnsiTheme="minorHAnsi" w:cstheme="minorHAnsi"/>
          <w:sz w:val="20"/>
          <w:szCs w:val="20"/>
          <w:lang w:val="en-GB"/>
        </w:rPr>
      </w:pPr>
      <w:r w:rsidRPr="002A4143">
        <w:rPr>
          <w:rFonts w:asciiTheme="minorHAnsi" w:hAnsiTheme="minorHAnsi" w:cstheme="minorHAnsi"/>
          <w:sz w:val="20"/>
          <w:szCs w:val="20"/>
          <w:lang w:val="en-GB"/>
        </w:rPr>
        <w:tab/>
        <w:t xml:space="preserve">Position </w:t>
      </w:r>
      <w:r w:rsidR="00B20652" w:rsidRPr="002A4143">
        <w:rPr>
          <w:rFonts w:asciiTheme="minorHAnsi" w:hAnsiTheme="minorHAnsi" w:cstheme="minorHAnsi"/>
          <w:sz w:val="20"/>
          <w:szCs w:val="20"/>
          <w:lang w:val="en-GB"/>
        </w:rPr>
        <w:t xml:space="preserve">                                                                </w:t>
      </w:r>
      <w:r w:rsidRPr="002A4143">
        <w:rPr>
          <w:rFonts w:asciiTheme="minorHAnsi" w:hAnsiTheme="minorHAnsi" w:cstheme="minorHAnsi"/>
          <w:sz w:val="20"/>
          <w:szCs w:val="20"/>
          <w:lang w:val="en-GB"/>
        </w:rPr>
        <w:t>Name of bidder</w:t>
      </w:r>
    </w:p>
    <w:p w14:paraId="587BAA4F" w14:textId="77777777" w:rsidR="00C81E95" w:rsidRPr="002A4143" w:rsidRDefault="00C81E95" w:rsidP="00217AB4">
      <w:pPr>
        <w:tabs>
          <w:tab w:val="left" w:pos="-963"/>
          <w:tab w:val="left" w:pos="7363"/>
        </w:tabs>
        <w:spacing w:line="360" w:lineRule="auto"/>
        <w:ind w:left="709" w:hanging="709"/>
        <w:jc w:val="both"/>
        <w:rPr>
          <w:rFonts w:asciiTheme="minorHAnsi" w:hAnsiTheme="minorHAnsi" w:cstheme="minorHAnsi"/>
          <w:sz w:val="20"/>
          <w:szCs w:val="20"/>
          <w:lang w:val="en-GB"/>
        </w:rPr>
      </w:pPr>
    </w:p>
    <w:p w14:paraId="1B418EAD" w14:textId="77777777" w:rsidR="00614BDC" w:rsidRPr="002A4143" w:rsidRDefault="00A534E4" w:rsidP="00287B55">
      <w:pPr>
        <w:keepNext/>
        <w:pageBreakBefore/>
        <w:pBdr>
          <w:bottom w:val="single" w:sz="12" w:space="1" w:color="000080"/>
        </w:pBdr>
        <w:shd w:val="clear" w:color="auto" w:fill="FFFFFF" w:themeFill="background1"/>
        <w:tabs>
          <w:tab w:val="num" w:pos="1931"/>
        </w:tabs>
        <w:spacing w:after="60"/>
        <w:jc w:val="both"/>
        <w:outlineLvl w:val="0"/>
        <w:rPr>
          <w:rFonts w:asciiTheme="minorHAnsi" w:hAnsiTheme="minorHAnsi" w:cstheme="minorHAnsi"/>
          <w:b/>
          <w:kern w:val="28"/>
          <w:sz w:val="20"/>
          <w:szCs w:val="20"/>
        </w:rPr>
      </w:pPr>
      <w:bookmarkStart w:id="46" w:name="_Toc516576239"/>
      <w:r w:rsidRPr="002A4143">
        <w:rPr>
          <w:rFonts w:asciiTheme="minorHAnsi" w:hAnsiTheme="minorHAnsi" w:cstheme="minorHAnsi"/>
          <w:b/>
          <w:kern w:val="28"/>
          <w:sz w:val="20"/>
          <w:szCs w:val="20"/>
        </w:rPr>
        <w:lastRenderedPageBreak/>
        <w:t xml:space="preserve">ANNEXURE </w:t>
      </w:r>
      <w:r w:rsidR="00B20652" w:rsidRPr="002A4143">
        <w:rPr>
          <w:rFonts w:asciiTheme="minorHAnsi" w:hAnsiTheme="minorHAnsi" w:cstheme="minorHAnsi"/>
          <w:b/>
          <w:kern w:val="28"/>
          <w:sz w:val="20"/>
          <w:szCs w:val="20"/>
        </w:rPr>
        <w:t>D</w:t>
      </w:r>
      <w:r w:rsidRPr="002A4143">
        <w:rPr>
          <w:rFonts w:asciiTheme="minorHAnsi" w:hAnsiTheme="minorHAnsi" w:cstheme="minorHAnsi"/>
          <w:b/>
          <w:kern w:val="28"/>
          <w:sz w:val="20"/>
          <w:szCs w:val="20"/>
        </w:rPr>
        <w:t xml:space="preserve">:  </w:t>
      </w:r>
      <w:r w:rsidR="00614BDC" w:rsidRPr="002A4143">
        <w:rPr>
          <w:rFonts w:asciiTheme="minorHAnsi" w:hAnsiTheme="minorHAnsi" w:cstheme="minorHAnsi"/>
          <w:b/>
          <w:kern w:val="28"/>
          <w:sz w:val="20"/>
          <w:szCs w:val="20"/>
        </w:rPr>
        <w:t>Preferential Procurement Claim Form (SBD6.1)</w:t>
      </w:r>
      <w:bookmarkEnd w:id="46"/>
    </w:p>
    <w:p w14:paraId="3D0B4948" w14:textId="77777777" w:rsidR="00C40E9E" w:rsidRPr="002A4143" w:rsidRDefault="00C40E9E" w:rsidP="00C40E9E">
      <w:pPr>
        <w:widowControl w:val="0"/>
        <w:tabs>
          <w:tab w:val="left" w:pos="900"/>
          <w:tab w:val="left" w:pos="2880"/>
          <w:tab w:val="left" w:pos="5760"/>
          <w:tab w:val="left" w:pos="7920"/>
        </w:tabs>
        <w:jc w:val="center"/>
        <w:rPr>
          <w:rFonts w:asciiTheme="minorHAnsi" w:hAnsiTheme="minorHAnsi" w:cstheme="minorHAnsi"/>
          <w:b/>
          <w:snapToGrid w:val="0"/>
          <w:sz w:val="20"/>
          <w:szCs w:val="20"/>
          <w:lang w:val="en-GB"/>
        </w:rPr>
      </w:pPr>
      <w:r w:rsidRPr="002A4143">
        <w:rPr>
          <w:rFonts w:asciiTheme="minorHAnsi" w:hAnsiTheme="minorHAnsi" w:cstheme="minorHAnsi"/>
          <w:b/>
          <w:snapToGrid w:val="0"/>
          <w:sz w:val="20"/>
          <w:szCs w:val="20"/>
          <w:lang w:val="en-GB"/>
        </w:rPr>
        <w:t>PREFERENCE POINTS CLAIM FORM IN TERMS OF THE PREFERENTIAL PROCUREMENT REGULATIONS 2022</w:t>
      </w:r>
    </w:p>
    <w:p w14:paraId="75071F1A" w14:textId="77777777" w:rsidR="00C40E9E" w:rsidRPr="002A4143" w:rsidRDefault="00C40E9E" w:rsidP="00C40E9E">
      <w:pPr>
        <w:widowControl w:val="0"/>
        <w:jc w:val="center"/>
        <w:rPr>
          <w:rFonts w:asciiTheme="minorHAnsi" w:hAnsiTheme="minorHAnsi" w:cstheme="minorHAnsi"/>
          <w:snapToGrid w:val="0"/>
          <w:sz w:val="20"/>
          <w:szCs w:val="20"/>
          <w:lang w:val="en-US"/>
        </w:rPr>
      </w:pPr>
    </w:p>
    <w:p w14:paraId="2D412162" w14:textId="77777777" w:rsidR="00C40E9E" w:rsidRPr="002A4143" w:rsidRDefault="00C40E9E" w:rsidP="00C40E9E">
      <w:pPr>
        <w:widowControl w:val="0"/>
        <w:tabs>
          <w:tab w:val="left" w:pos="900"/>
          <w:tab w:val="left" w:pos="2880"/>
          <w:tab w:val="left" w:pos="5760"/>
          <w:tab w:val="left" w:pos="7920"/>
        </w:tabs>
        <w:spacing w:line="360" w:lineRule="auto"/>
        <w:jc w:val="both"/>
        <w:rPr>
          <w:rFonts w:asciiTheme="minorHAnsi" w:hAnsiTheme="minorHAnsi" w:cstheme="minorHAnsi"/>
          <w:snapToGrid w:val="0"/>
          <w:sz w:val="20"/>
          <w:szCs w:val="20"/>
          <w:lang w:val="en-US"/>
        </w:rPr>
      </w:pPr>
      <w:r w:rsidRPr="002A4143">
        <w:rPr>
          <w:rFonts w:asciiTheme="minorHAnsi" w:hAnsiTheme="minorHAnsi" w:cstheme="minorHAnsi"/>
          <w:snapToGrid w:val="0"/>
          <w:sz w:val="20"/>
          <w:szCs w:val="20"/>
          <w:lang w:val="en-US"/>
        </w:rPr>
        <w:t xml:space="preserve">This preference form must form part of all tenders invited.  It contains general information and serves as a claim form for preference points for specific goals. </w:t>
      </w:r>
    </w:p>
    <w:p w14:paraId="36AA66AC" w14:textId="77777777" w:rsidR="00C40E9E" w:rsidRPr="002A4143" w:rsidRDefault="00C40E9E" w:rsidP="00C40E9E">
      <w:pPr>
        <w:widowControl w:val="0"/>
        <w:tabs>
          <w:tab w:val="left" w:pos="900"/>
          <w:tab w:val="left" w:pos="2880"/>
          <w:tab w:val="left" w:pos="5760"/>
          <w:tab w:val="left" w:pos="7920"/>
        </w:tabs>
        <w:rPr>
          <w:rFonts w:asciiTheme="minorHAnsi" w:hAnsiTheme="minorHAnsi" w:cstheme="minorHAnsi"/>
          <w:snapToGrid w:val="0"/>
          <w:sz w:val="20"/>
          <w:szCs w:val="20"/>
          <w:lang w:val="en-GB"/>
        </w:rPr>
      </w:pPr>
    </w:p>
    <w:p w14:paraId="4231A58F" w14:textId="77777777" w:rsidR="00C40E9E" w:rsidRPr="002A4143" w:rsidRDefault="00C40E9E" w:rsidP="00F64312">
      <w:pPr>
        <w:widowControl w:val="0"/>
        <w:tabs>
          <w:tab w:val="left" w:pos="900"/>
          <w:tab w:val="left" w:pos="2880"/>
          <w:tab w:val="left" w:pos="5760"/>
          <w:tab w:val="left" w:pos="7920"/>
        </w:tabs>
        <w:spacing w:line="360" w:lineRule="auto"/>
        <w:ind w:left="709" w:hanging="709"/>
        <w:rPr>
          <w:rFonts w:asciiTheme="minorHAnsi" w:hAnsiTheme="minorHAnsi" w:cstheme="minorHAnsi"/>
          <w:b/>
          <w:snapToGrid w:val="0"/>
          <w:sz w:val="20"/>
          <w:szCs w:val="20"/>
          <w:lang w:val="en-GB"/>
        </w:rPr>
      </w:pPr>
      <w:r w:rsidRPr="002A4143">
        <w:rPr>
          <w:rFonts w:asciiTheme="minorHAnsi" w:hAnsiTheme="minorHAnsi" w:cstheme="minorHAnsi"/>
          <w:b/>
          <w:snapToGrid w:val="0"/>
          <w:sz w:val="20"/>
          <w:szCs w:val="20"/>
          <w:lang w:val="en-GB"/>
        </w:rPr>
        <w:t>NB:</w:t>
      </w:r>
      <w:r w:rsidRPr="002A4143">
        <w:rPr>
          <w:rFonts w:asciiTheme="minorHAnsi" w:hAnsiTheme="minorHAnsi" w:cstheme="minorHAnsi"/>
          <w:b/>
          <w:snapToGrid w:val="0"/>
          <w:sz w:val="20"/>
          <w:szCs w:val="20"/>
          <w:lang w:val="en-GB"/>
        </w:rPr>
        <w:tab/>
      </w:r>
      <w:r w:rsidRPr="002A4143">
        <w:rPr>
          <w:rFonts w:asciiTheme="minorHAnsi" w:hAnsiTheme="minorHAnsi" w:cstheme="minorHAnsi"/>
          <w:b/>
          <w:snapToGrid w:val="0"/>
          <w:sz w:val="20"/>
          <w:szCs w:val="20"/>
          <w:lang w:val="en-US"/>
        </w:rPr>
        <w:t>BEFORE COMPLETING THIS FORM, TENDERERS MUST STUDY THE GENERAL CONDITIONS, DEFINITIONS AND DIRECTIVES APPLICABLE IN RESPECT OF THE TENDER AND PREFERENTIAL PROCUREMENT REGULATIONS, 2022</w:t>
      </w:r>
      <w:r w:rsidR="00F64312" w:rsidRPr="002A4143">
        <w:rPr>
          <w:rFonts w:asciiTheme="minorHAnsi" w:hAnsiTheme="minorHAnsi" w:cstheme="minorHAnsi"/>
          <w:b/>
          <w:snapToGrid w:val="0"/>
          <w:sz w:val="20"/>
          <w:szCs w:val="20"/>
          <w:lang w:val="en-US"/>
        </w:rPr>
        <w:t>.</w:t>
      </w:r>
    </w:p>
    <w:p w14:paraId="05A926F6" w14:textId="77777777" w:rsidR="00C40E9E" w:rsidRPr="002A4143" w:rsidRDefault="00C40E9E" w:rsidP="00C40E9E">
      <w:pPr>
        <w:widowControl w:val="0"/>
        <w:pBdr>
          <w:bottom w:val="single" w:sz="6" w:space="1" w:color="auto"/>
        </w:pBdr>
        <w:tabs>
          <w:tab w:val="left" w:pos="900"/>
          <w:tab w:val="left" w:pos="2880"/>
          <w:tab w:val="left" w:pos="5760"/>
          <w:tab w:val="left" w:pos="7920"/>
        </w:tabs>
        <w:ind w:left="900" w:hanging="900"/>
        <w:jc w:val="both"/>
        <w:rPr>
          <w:rFonts w:asciiTheme="minorHAnsi" w:hAnsiTheme="minorHAnsi" w:cstheme="minorHAnsi"/>
          <w:snapToGrid w:val="0"/>
          <w:sz w:val="20"/>
          <w:szCs w:val="20"/>
          <w:lang w:val="en-GB"/>
        </w:rPr>
      </w:pPr>
    </w:p>
    <w:p w14:paraId="45484DD6" w14:textId="77777777" w:rsidR="00C40E9E" w:rsidRPr="002A4143" w:rsidRDefault="00C40E9E" w:rsidP="00C40E9E">
      <w:pPr>
        <w:widowControl w:val="0"/>
        <w:tabs>
          <w:tab w:val="left" w:pos="900"/>
          <w:tab w:val="left" w:pos="2880"/>
          <w:tab w:val="left" w:pos="5760"/>
          <w:tab w:val="left" w:pos="7920"/>
        </w:tabs>
        <w:ind w:left="900" w:hanging="900"/>
        <w:jc w:val="both"/>
        <w:rPr>
          <w:rFonts w:asciiTheme="minorHAnsi" w:hAnsiTheme="minorHAnsi" w:cstheme="minorHAnsi"/>
          <w:snapToGrid w:val="0"/>
          <w:sz w:val="20"/>
          <w:szCs w:val="20"/>
          <w:lang w:val="en-GB"/>
        </w:rPr>
      </w:pPr>
    </w:p>
    <w:p w14:paraId="01DED380" w14:textId="77777777" w:rsidR="00C40E9E" w:rsidRPr="002A4143" w:rsidRDefault="00C40E9E" w:rsidP="00C40E9E">
      <w:pPr>
        <w:widowControl w:val="0"/>
        <w:numPr>
          <w:ilvl w:val="0"/>
          <w:numId w:val="17"/>
        </w:numPr>
        <w:tabs>
          <w:tab w:val="clear" w:pos="851"/>
          <w:tab w:val="num" w:pos="720"/>
          <w:tab w:val="num" w:pos="900"/>
          <w:tab w:val="left" w:pos="2880"/>
          <w:tab w:val="left" w:pos="5760"/>
          <w:tab w:val="left" w:pos="7920"/>
        </w:tabs>
        <w:spacing w:after="120"/>
        <w:ind w:left="720" w:hanging="720"/>
        <w:jc w:val="both"/>
        <w:rPr>
          <w:rFonts w:asciiTheme="minorHAnsi" w:hAnsiTheme="minorHAnsi" w:cstheme="minorHAnsi"/>
          <w:b/>
          <w:snapToGrid w:val="0"/>
          <w:sz w:val="20"/>
          <w:szCs w:val="20"/>
          <w:lang w:val="en-GB"/>
        </w:rPr>
      </w:pPr>
      <w:r w:rsidRPr="002A4143">
        <w:rPr>
          <w:rFonts w:asciiTheme="minorHAnsi" w:hAnsiTheme="minorHAnsi" w:cstheme="minorHAnsi"/>
          <w:b/>
          <w:snapToGrid w:val="0"/>
          <w:sz w:val="20"/>
          <w:szCs w:val="20"/>
          <w:lang w:val="en-GB"/>
        </w:rPr>
        <w:t>GENERAL CONDITIONS</w:t>
      </w:r>
    </w:p>
    <w:p w14:paraId="5C649749" w14:textId="77777777" w:rsidR="00C40E9E" w:rsidRPr="002A4143" w:rsidRDefault="00C40E9E" w:rsidP="00C40E9E">
      <w:pPr>
        <w:widowControl w:val="0"/>
        <w:numPr>
          <w:ilvl w:val="1"/>
          <w:numId w:val="17"/>
        </w:numPr>
        <w:tabs>
          <w:tab w:val="num" w:pos="720"/>
          <w:tab w:val="left" w:pos="2880"/>
          <w:tab w:val="left" w:pos="5760"/>
          <w:tab w:val="left" w:pos="7920"/>
        </w:tabs>
        <w:spacing w:after="120"/>
        <w:ind w:left="720" w:hanging="720"/>
        <w:jc w:val="both"/>
        <w:rPr>
          <w:rFonts w:asciiTheme="minorHAnsi" w:hAnsiTheme="minorHAnsi" w:cstheme="minorHAnsi"/>
          <w:snapToGrid w:val="0"/>
          <w:sz w:val="20"/>
          <w:szCs w:val="20"/>
          <w:lang w:val="en-GB"/>
        </w:rPr>
      </w:pPr>
      <w:r w:rsidRPr="002A4143">
        <w:rPr>
          <w:rFonts w:asciiTheme="minorHAnsi" w:hAnsiTheme="minorHAnsi" w:cstheme="minorHAnsi"/>
          <w:snapToGrid w:val="0"/>
          <w:sz w:val="20"/>
          <w:szCs w:val="20"/>
          <w:lang w:val="en-GB"/>
        </w:rPr>
        <w:t>The following preference point systems are applicable to invitations to tender:</w:t>
      </w:r>
    </w:p>
    <w:p w14:paraId="1A0CB7CC" w14:textId="77777777" w:rsidR="00C40E9E" w:rsidRPr="002A4143" w:rsidRDefault="00C40E9E" w:rsidP="00B64BC1">
      <w:pPr>
        <w:widowControl w:val="0"/>
        <w:numPr>
          <w:ilvl w:val="0"/>
          <w:numId w:val="26"/>
        </w:numPr>
        <w:tabs>
          <w:tab w:val="left" w:pos="900"/>
          <w:tab w:val="left" w:pos="5760"/>
          <w:tab w:val="left" w:pos="7920"/>
        </w:tabs>
        <w:spacing w:line="360" w:lineRule="auto"/>
        <w:ind w:left="851" w:hanging="851"/>
        <w:jc w:val="both"/>
        <w:rPr>
          <w:rFonts w:asciiTheme="minorHAnsi" w:hAnsiTheme="minorHAnsi" w:cstheme="minorHAnsi"/>
          <w:snapToGrid w:val="0"/>
          <w:sz w:val="20"/>
          <w:szCs w:val="20"/>
          <w:lang w:val="en-GB"/>
        </w:rPr>
      </w:pPr>
      <w:r w:rsidRPr="002A4143">
        <w:rPr>
          <w:rFonts w:asciiTheme="minorHAnsi" w:hAnsiTheme="minorHAnsi" w:cstheme="minorHAnsi"/>
          <w:snapToGrid w:val="0"/>
          <w:sz w:val="20"/>
          <w:szCs w:val="20"/>
          <w:lang w:val="en-GB"/>
        </w:rPr>
        <w:t xml:space="preserve">the 80/20 system for requirements with a Rand value of up to R50 000 000 (all applicable taxes included); and </w:t>
      </w:r>
    </w:p>
    <w:p w14:paraId="74F3C348" w14:textId="77777777" w:rsidR="00C40E9E" w:rsidRPr="002A4143" w:rsidRDefault="00C40E9E" w:rsidP="00B64BC1">
      <w:pPr>
        <w:widowControl w:val="0"/>
        <w:numPr>
          <w:ilvl w:val="0"/>
          <w:numId w:val="26"/>
        </w:numPr>
        <w:tabs>
          <w:tab w:val="left" w:pos="900"/>
          <w:tab w:val="left" w:pos="5760"/>
          <w:tab w:val="left" w:pos="7920"/>
        </w:tabs>
        <w:spacing w:line="360" w:lineRule="auto"/>
        <w:ind w:left="0" w:firstLine="0"/>
        <w:jc w:val="both"/>
        <w:rPr>
          <w:rFonts w:asciiTheme="minorHAnsi" w:hAnsiTheme="minorHAnsi" w:cstheme="minorHAnsi"/>
          <w:snapToGrid w:val="0"/>
          <w:sz w:val="20"/>
          <w:szCs w:val="20"/>
          <w:lang w:val="en-GB"/>
        </w:rPr>
      </w:pPr>
      <w:r w:rsidRPr="002A4143">
        <w:rPr>
          <w:rFonts w:asciiTheme="minorHAnsi" w:hAnsiTheme="minorHAnsi" w:cstheme="minorHAnsi"/>
          <w:snapToGrid w:val="0"/>
          <w:sz w:val="20"/>
          <w:szCs w:val="20"/>
          <w:lang w:val="en-GB"/>
        </w:rPr>
        <w:t>the 90/10 system for requirements with a Rand value above R50 000 000 (all applicable taxes included).</w:t>
      </w:r>
    </w:p>
    <w:p w14:paraId="46978782" w14:textId="77777777" w:rsidR="00C40E9E" w:rsidRPr="002A4143" w:rsidRDefault="00C40E9E" w:rsidP="00C40E9E">
      <w:pPr>
        <w:widowControl w:val="0"/>
        <w:tabs>
          <w:tab w:val="left" w:pos="900"/>
          <w:tab w:val="left" w:pos="5760"/>
          <w:tab w:val="left" w:pos="7920"/>
        </w:tabs>
        <w:ind w:left="1350"/>
        <w:jc w:val="both"/>
        <w:rPr>
          <w:rFonts w:asciiTheme="minorHAnsi" w:hAnsiTheme="minorHAnsi" w:cstheme="minorHAnsi"/>
          <w:snapToGrid w:val="0"/>
          <w:sz w:val="20"/>
          <w:szCs w:val="20"/>
          <w:lang w:val="en-GB"/>
        </w:rPr>
      </w:pPr>
    </w:p>
    <w:p w14:paraId="3E3664DD" w14:textId="77777777" w:rsidR="00C40E9E" w:rsidRPr="002A4143" w:rsidRDefault="00C40E9E" w:rsidP="00EE7F69">
      <w:pPr>
        <w:widowControl w:val="0"/>
        <w:numPr>
          <w:ilvl w:val="1"/>
          <w:numId w:val="17"/>
        </w:numPr>
        <w:tabs>
          <w:tab w:val="num" w:pos="993"/>
          <w:tab w:val="left" w:pos="2880"/>
          <w:tab w:val="left" w:pos="5760"/>
          <w:tab w:val="left" w:pos="7920"/>
        </w:tabs>
        <w:spacing w:after="120"/>
        <w:ind w:left="993" w:hanging="993"/>
        <w:jc w:val="both"/>
        <w:rPr>
          <w:rFonts w:asciiTheme="minorHAnsi" w:hAnsiTheme="minorHAnsi" w:cstheme="minorHAnsi"/>
          <w:b/>
          <w:snapToGrid w:val="0"/>
          <w:sz w:val="20"/>
          <w:szCs w:val="20"/>
          <w:lang w:val="en-GB"/>
        </w:rPr>
      </w:pPr>
      <w:r w:rsidRPr="002A4143">
        <w:rPr>
          <w:rFonts w:asciiTheme="minorHAnsi" w:hAnsiTheme="minorHAnsi" w:cstheme="minorHAnsi"/>
          <w:b/>
          <w:snapToGrid w:val="0"/>
          <w:sz w:val="20"/>
          <w:szCs w:val="20"/>
          <w:lang w:val="en-GB"/>
        </w:rPr>
        <w:t>To be completed by the organ of state</w:t>
      </w:r>
    </w:p>
    <w:p w14:paraId="47C83592" w14:textId="77777777" w:rsidR="00C40E9E" w:rsidRPr="000B5217" w:rsidRDefault="00C40E9E" w:rsidP="00EE7F69">
      <w:pPr>
        <w:rPr>
          <w:rFonts w:asciiTheme="minorHAnsi" w:hAnsiTheme="minorHAnsi" w:cstheme="minorHAnsi"/>
          <w:snapToGrid w:val="0"/>
          <w:sz w:val="20"/>
          <w:szCs w:val="20"/>
          <w:lang w:val="en-GB"/>
        </w:rPr>
      </w:pPr>
    </w:p>
    <w:p w14:paraId="66BC0039" w14:textId="6AECCB62" w:rsidR="00C40E9E" w:rsidRPr="002A4143" w:rsidRDefault="008813C9" w:rsidP="00B64BC1">
      <w:pPr>
        <w:pStyle w:val="ListParagraph"/>
        <w:widowControl w:val="0"/>
        <w:numPr>
          <w:ilvl w:val="0"/>
          <w:numId w:val="49"/>
        </w:numPr>
        <w:tabs>
          <w:tab w:val="left" w:pos="2880"/>
          <w:tab w:val="left" w:pos="5760"/>
          <w:tab w:val="left" w:pos="7920"/>
        </w:tabs>
        <w:spacing w:after="120"/>
        <w:contextualSpacing/>
        <w:jc w:val="both"/>
        <w:rPr>
          <w:rFonts w:asciiTheme="minorHAnsi" w:hAnsiTheme="minorHAnsi" w:cstheme="minorHAnsi"/>
          <w:snapToGrid w:val="0"/>
          <w:sz w:val="20"/>
          <w:szCs w:val="20"/>
          <w:lang w:val="en-GB"/>
        </w:rPr>
      </w:pPr>
      <w:r>
        <w:rPr>
          <w:rFonts w:asciiTheme="minorHAnsi" w:hAnsiTheme="minorHAnsi" w:cstheme="minorHAnsi"/>
          <w:snapToGrid w:val="0"/>
          <w:sz w:val="20"/>
          <w:szCs w:val="20"/>
          <w:lang w:val="en-GB"/>
        </w:rPr>
        <w:t xml:space="preserve">Either </w:t>
      </w:r>
      <w:r w:rsidRPr="002A4143">
        <w:rPr>
          <w:rFonts w:asciiTheme="minorHAnsi" w:hAnsiTheme="minorHAnsi" w:cstheme="minorHAnsi"/>
          <w:snapToGrid w:val="0"/>
          <w:sz w:val="20"/>
          <w:szCs w:val="20"/>
          <w:lang w:val="en-GB"/>
        </w:rPr>
        <w:t>the</w:t>
      </w:r>
      <w:r w:rsidR="00C40E9E" w:rsidRPr="002A4143">
        <w:rPr>
          <w:rFonts w:asciiTheme="minorHAnsi" w:hAnsiTheme="minorHAnsi" w:cstheme="minorHAnsi"/>
          <w:snapToGrid w:val="0"/>
          <w:sz w:val="20"/>
          <w:szCs w:val="20"/>
          <w:lang w:val="en-GB"/>
        </w:rPr>
        <w:t xml:space="preserve"> </w:t>
      </w:r>
      <w:r w:rsidR="00C40E9E" w:rsidRPr="002A4143">
        <w:rPr>
          <w:rFonts w:asciiTheme="minorHAnsi" w:hAnsiTheme="minorHAnsi" w:cstheme="minorHAnsi"/>
          <w:snapToGrid w:val="0"/>
          <w:color w:val="FF0000"/>
          <w:sz w:val="20"/>
          <w:szCs w:val="20"/>
          <w:lang w:val="en-GB"/>
        </w:rPr>
        <w:t>80/</w:t>
      </w:r>
      <w:r w:rsidR="00051539" w:rsidRPr="002A4143">
        <w:rPr>
          <w:rFonts w:asciiTheme="minorHAnsi" w:hAnsiTheme="minorHAnsi" w:cstheme="minorHAnsi"/>
          <w:snapToGrid w:val="0"/>
          <w:color w:val="FF0000"/>
          <w:sz w:val="20"/>
          <w:szCs w:val="20"/>
          <w:lang w:val="en-GB"/>
        </w:rPr>
        <w:t>20</w:t>
      </w:r>
      <w:r w:rsidR="00051539">
        <w:rPr>
          <w:rFonts w:asciiTheme="minorHAnsi" w:hAnsiTheme="minorHAnsi" w:cstheme="minorHAnsi"/>
          <w:snapToGrid w:val="0"/>
          <w:color w:val="FF0000"/>
          <w:sz w:val="20"/>
          <w:szCs w:val="20"/>
          <w:lang w:val="en-GB"/>
        </w:rPr>
        <w:t xml:space="preserve"> </w:t>
      </w:r>
      <w:r>
        <w:rPr>
          <w:rFonts w:asciiTheme="minorHAnsi" w:hAnsiTheme="minorHAnsi" w:cstheme="minorHAnsi"/>
          <w:snapToGrid w:val="0"/>
          <w:color w:val="FF0000"/>
          <w:sz w:val="20"/>
          <w:szCs w:val="20"/>
          <w:lang w:val="en-GB"/>
        </w:rPr>
        <w:t xml:space="preserve">or 90/10 </w:t>
      </w:r>
      <w:r w:rsidR="00051539" w:rsidRPr="00051539">
        <w:rPr>
          <w:rFonts w:asciiTheme="minorHAnsi" w:hAnsiTheme="minorHAnsi" w:cstheme="minorHAnsi"/>
          <w:snapToGrid w:val="0"/>
          <w:sz w:val="20"/>
          <w:szCs w:val="20"/>
          <w:lang w:val="en-GB"/>
        </w:rPr>
        <w:t>preference</w:t>
      </w:r>
      <w:r w:rsidR="00C40E9E" w:rsidRPr="002A4143">
        <w:rPr>
          <w:rFonts w:asciiTheme="minorHAnsi" w:hAnsiTheme="minorHAnsi" w:cstheme="minorHAnsi"/>
          <w:snapToGrid w:val="0"/>
          <w:sz w:val="20"/>
          <w:szCs w:val="20"/>
          <w:lang w:val="en-GB"/>
        </w:rPr>
        <w:t xml:space="preserve"> point system will be applicable in this tender. The lowest/ highest acceptable tender will be used to determine the accurate system once tenders are received.</w:t>
      </w:r>
    </w:p>
    <w:p w14:paraId="556170E9" w14:textId="77777777" w:rsidR="00C40E9E" w:rsidRPr="002A4143" w:rsidRDefault="00C40E9E" w:rsidP="00C40E9E">
      <w:pPr>
        <w:pStyle w:val="ListParagraph"/>
        <w:rPr>
          <w:rFonts w:asciiTheme="minorHAnsi" w:hAnsiTheme="minorHAnsi" w:cstheme="minorHAnsi"/>
          <w:snapToGrid w:val="0"/>
          <w:sz w:val="20"/>
          <w:szCs w:val="20"/>
          <w:lang w:val="en-GB"/>
        </w:rPr>
      </w:pPr>
    </w:p>
    <w:p w14:paraId="16356B32" w14:textId="77777777" w:rsidR="00C40E9E" w:rsidRPr="002A4143" w:rsidRDefault="00C40E9E" w:rsidP="00C40E9E">
      <w:pPr>
        <w:pStyle w:val="ListParagraph"/>
        <w:widowControl w:val="0"/>
        <w:numPr>
          <w:ilvl w:val="1"/>
          <w:numId w:val="17"/>
        </w:numPr>
        <w:tabs>
          <w:tab w:val="left" w:pos="2880"/>
          <w:tab w:val="left" w:pos="5760"/>
          <w:tab w:val="left" w:pos="7920"/>
        </w:tabs>
        <w:spacing w:after="120"/>
        <w:contextualSpacing/>
        <w:jc w:val="both"/>
        <w:rPr>
          <w:rFonts w:asciiTheme="minorHAnsi" w:hAnsiTheme="minorHAnsi" w:cstheme="minorHAnsi"/>
          <w:snapToGrid w:val="0"/>
          <w:sz w:val="20"/>
          <w:szCs w:val="20"/>
          <w:lang w:val="en-GB"/>
        </w:rPr>
      </w:pPr>
      <w:r w:rsidRPr="002A4143">
        <w:rPr>
          <w:rFonts w:asciiTheme="minorHAnsi" w:hAnsiTheme="minorHAnsi" w:cstheme="minorHAnsi"/>
          <w:snapToGrid w:val="0"/>
          <w:sz w:val="20"/>
          <w:szCs w:val="20"/>
          <w:lang w:val="en-GB"/>
        </w:rPr>
        <w:t xml:space="preserve">Points for this tender (even in the case of a tender for income-generating contracts) shall be awarded for: </w:t>
      </w:r>
    </w:p>
    <w:p w14:paraId="1A5E1AC2" w14:textId="77777777" w:rsidR="00C40E9E" w:rsidRPr="002A4143" w:rsidRDefault="00C40E9E" w:rsidP="00C40E9E">
      <w:pPr>
        <w:widowControl w:val="0"/>
        <w:numPr>
          <w:ilvl w:val="0"/>
          <w:numId w:val="8"/>
        </w:numPr>
        <w:tabs>
          <w:tab w:val="clear" w:pos="624"/>
          <w:tab w:val="num" w:pos="1080"/>
          <w:tab w:val="num" w:pos="1440"/>
          <w:tab w:val="left" w:pos="7920"/>
        </w:tabs>
        <w:spacing w:after="120"/>
        <w:ind w:left="1080" w:hanging="360"/>
        <w:jc w:val="both"/>
        <w:rPr>
          <w:rFonts w:asciiTheme="minorHAnsi" w:hAnsiTheme="minorHAnsi" w:cstheme="minorHAnsi"/>
          <w:snapToGrid w:val="0"/>
          <w:sz w:val="20"/>
          <w:szCs w:val="20"/>
          <w:lang w:val="en-GB"/>
        </w:rPr>
      </w:pPr>
      <w:r w:rsidRPr="002A4143">
        <w:rPr>
          <w:rFonts w:asciiTheme="minorHAnsi" w:hAnsiTheme="minorHAnsi" w:cstheme="minorHAnsi"/>
          <w:snapToGrid w:val="0"/>
          <w:sz w:val="20"/>
          <w:szCs w:val="20"/>
          <w:lang w:val="en-GB"/>
        </w:rPr>
        <w:t>Price; and</w:t>
      </w:r>
    </w:p>
    <w:p w14:paraId="273543CB" w14:textId="77777777" w:rsidR="005B1F7B" w:rsidRPr="002A4143" w:rsidRDefault="00C40E9E" w:rsidP="007030FF">
      <w:pPr>
        <w:widowControl w:val="0"/>
        <w:numPr>
          <w:ilvl w:val="0"/>
          <w:numId w:val="8"/>
        </w:numPr>
        <w:tabs>
          <w:tab w:val="clear" w:pos="624"/>
          <w:tab w:val="num" w:pos="1080"/>
          <w:tab w:val="num" w:pos="1440"/>
          <w:tab w:val="left" w:pos="7920"/>
        </w:tabs>
        <w:spacing w:after="120"/>
        <w:ind w:left="1080" w:hanging="360"/>
        <w:jc w:val="both"/>
        <w:rPr>
          <w:rFonts w:asciiTheme="minorHAnsi" w:hAnsiTheme="minorHAnsi" w:cstheme="minorHAnsi"/>
          <w:snapToGrid w:val="0"/>
          <w:sz w:val="20"/>
          <w:szCs w:val="20"/>
          <w:lang w:val="en-GB"/>
        </w:rPr>
      </w:pPr>
      <w:r w:rsidRPr="002A4143">
        <w:rPr>
          <w:rFonts w:asciiTheme="minorHAnsi" w:hAnsiTheme="minorHAnsi" w:cstheme="minorHAnsi"/>
          <w:snapToGrid w:val="0"/>
          <w:sz w:val="20"/>
          <w:szCs w:val="20"/>
          <w:lang w:val="en-GB"/>
        </w:rPr>
        <w:t>Specific Goals.</w:t>
      </w:r>
    </w:p>
    <w:p w14:paraId="417688E1" w14:textId="77777777" w:rsidR="00C40E9E" w:rsidRPr="002A4143" w:rsidRDefault="00C40E9E" w:rsidP="00C40E9E">
      <w:pPr>
        <w:widowControl w:val="0"/>
        <w:numPr>
          <w:ilvl w:val="1"/>
          <w:numId w:val="17"/>
        </w:numPr>
        <w:tabs>
          <w:tab w:val="num" w:pos="720"/>
          <w:tab w:val="left" w:pos="2880"/>
          <w:tab w:val="left" w:pos="5760"/>
          <w:tab w:val="left" w:pos="7920"/>
        </w:tabs>
        <w:spacing w:after="120"/>
        <w:ind w:left="720" w:hanging="720"/>
        <w:jc w:val="both"/>
        <w:rPr>
          <w:rFonts w:asciiTheme="minorHAnsi" w:hAnsiTheme="minorHAnsi" w:cstheme="minorHAnsi"/>
          <w:b/>
          <w:snapToGrid w:val="0"/>
          <w:sz w:val="20"/>
          <w:szCs w:val="20"/>
          <w:lang w:val="en-GB"/>
        </w:rPr>
      </w:pPr>
      <w:r w:rsidRPr="002A4143">
        <w:rPr>
          <w:rFonts w:asciiTheme="minorHAnsi" w:hAnsiTheme="minorHAnsi" w:cstheme="minorHAnsi"/>
          <w:b/>
          <w:snapToGrid w:val="0"/>
          <w:sz w:val="20"/>
          <w:szCs w:val="20"/>
          <w:lang w:val="en-GB"/>
        </w:rPr>
        <w:t>To be completed by the organ of state:</w:t>
      </w:r>
    </w:p>
    <w:p w14:paraId="7B6DFA2C" w14:textId="77777777" w:rsidR="00C40E9E" w:rsidRPr="002A4143" w:rsidRDefault="00C40E9E" w:rsidP="00C40E9E">
      <w:pPr>
        <w:widowControl w:val="0"/>
        <w:tabs>
          <w:tab w:val="left" w:pos="2880"/>
          <w:tab w:val="left" w:pos="5760"/>
          <w:tab w:val="left" w:pos="7920"/>
        </w:tabs>
        <w:spacing w:after="120"/>
        <w:ind w:left="720"/>
        <w:jc w:val="both"/>
        <w:rPr>
          <w:rFonts w:asciiTheme="minorHAnsi" w:hAnsiTheme="minorHAnsi" w:cstheme="minorHAnsi"/>
          <w:snapToGrid w:val="0"/>
          <w:sz w:val="20"/>
          <w:szCs w:val="20"/>
          <w:lang w:val="en-GB"/>
        </w:rPr>
      </w:pPr>
      <w:r w:rsidRPr="002A4143">
        <w:rPr>
          <w:rFonts w:asciiTheme="minorHAnsi" w:hAnsiTheme="minorHAnsi" w:cstheme="minorHAnsi"/>
          <w:snapToGrid w:val="0"/>
          <w:sz w:val="20"/>
          <w:szCs w:val="20"/>
          <w:lang w:val="en-GB"/>
        </w:rPr>
        <w:t>The maximum points for this tender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C40E9E" w:rsidRPr="002A4143" w14:paraId="69B2FCDA" w14:textId="77777777" w:rsidTr="00C138EE">
        <w:tc>
          <w:tcPr>
            <w:tcW w:w="5130" w:type="dxa"/>
            <w:shd w:val="clear" w:color="auto" w:fill="C00000"/>
            <w:vAlign w:val="bottom"/>
          </w:tcPr>
          <w:p w14:paraId="45237367" w14:textId="77777777" w:rsidR="00C40E9E" w:rsidRPr="002A4143" w:rsidRDefault="00C40E9E" w:rsidP="00C138EE">
            <w:pPr>
              <w:widowControl w:val="0"/>
              <w:tabs>
                <w:tab w:val="left" w:pos="2880"/>
                <w:tab w:val="left" w:pos="5760"/>
                <w:tab w:val="left" w:pos="7920"/>
              </w:tabs>
              <w:spacing w:after="120"/>
              <w:jc w:val="center"/>
              <w:rPr>
                <w:rFonts w:asciiTheme="minorHAnsi" w:hAnsiTheme="minorHAnsi" w:cstheme="minorHAnsi"/>
                <w:b/>
                <w:snapToGrid w:val="0"/>
                <w:sz w:val="20"/>
                <w:szCs w:val="20"/>
                <w:lang w:val="en-GB"/>
              </w:rPr>
            </w:pPr>
          </w:p>
        </w:tc>
        <w:tc>
          <w:tcPr>
            <w:tcW w:w="1800" w:type="dxa"/>
            <w:shd w:val="clear" w:color="auto" w:fill="C00000"/>
            <w:vAlign w:val="bottom"/>
          </w:tcPr>
          <w:p w14:paraId="7C0F1559" w14:textId="77777777" w:rsidR="00C40E9E" w:rsidRPr="002A4143" w:rsidRDefault="00C40E9E" w:rsidP="00C138EE">
            <w:pPr>
              <w:widowControl w:val="0"/>
              <w:tabs>
                <w:tab w:val="left" w:pos="2880"/>
                <w:tab w:val="left" w:pos="5760"/>
                <w:tab w:val="left" w:pos="7920"/>
              </w:tabs>
              <w:spacing w:after="120"/>
              <w:jc w:val="center"/>
              <w:rPr>
                <w:rFonts w:asciiTheme="minorHAnsi" w:hAnsiTheme="minorHAnsi" w:cstheme="minorHAnsi"/>
                <w:b/>
                <w:snapToGrid w:val="0"/>
                <w:sz w:val="20"/>
                <w:szCs w:val="20"/>
                <w:lang w:val="en-GB"/>
              </w:rPr>
            </w:pPr>
            <w:r w:rsidRPr="002A4143">
              <w:rPr>
                <w:rFonts w:asciiTheme="minorHAnsi" w:hAnsiTheme="minorHAnsi" w:cstheme="minorHAnsi"/>
                <w:b/>
                <w:snapToGrid w:val="0"/>
                <w:sz w:val="20"/>
                <w:szCs w:val="20"/>
                <w:lang w:val="en-GB"/>
              </w:rPr>
              <w:t>POINTS</w:t>
            </w:r>
          </w:p>
        </w:tc>
      </w:tr>
      <w:tr w:rsidR="00C40E9E" w:rsidRPr="002A4143" w14:paraId="70B12B73" w14:textId="77777777" w:rsidTr="00C138EE">
        <w:tc>
          <w:tcPr>
            <w:tcW w:w="5130" w:type="dxa"/>
            <w:vAlign w:val="bottom"/>
          </w:tcPr>
          <w:p w14:paraId="129B2B6A" w14:textId="77777777" w:rsidR="00C40E9E" w:rsidRPr="002A4143" w:rsidRDefault="00C40E9E" w:rsidP="00C138EE">
            <w:pPr>
              <w:widowControl w:val="0"/>
              <w:tabs>
                <w:tab w:val="left" w:pos="2880"/>
                <w:tab w:val="left" w:pos="5760"/>
                <w:tab w:val="left" w:pos="7920"/>
              </w:tabs>
              <w:spacing w:after="120"/>
              <w:rPr>
                <w:rFonts w:asciiTheme="minorHAnsi" w:hAnsiTheme="minorHAnsi" w:cstheme="minorHAnsi"/>
                <w:snapToGrid w:val="0"/>
                <w:sz w:val="20"/>
                <w:szCs w:val="20"/>
                <w:lang w:val="en-GB"/>
              </w:rPr>
            </w:pPr>
            <w:r w:rsidRPr="002A4143">
              <w:rPr>
                <w:rFonts w:asciiTheme="minorHAnsi" w:hAnsiTheme="minorHAnsi" w:cstheme="minorHAnsi"/>
                <w:b/>
                <w:snapToGrid w:val="0"/>
                <w:sz w:val="20"/>
                <w:szCs w:val="20"/>
                <w:lang w:val="en-GB"/>
              </w:rPr>
              <w:t>PRICE</w:t>
            </w:r>
          </w:p>
        </w:tc>
        <w:tc>
          <w:tcPr>
            <w:tcW w:w="1800" w:type="dxa"/>
            <w:shd w:val="clear" w:color="auto" w:fill="FFFF00"/>
          </w:tcPr>
          <w:p w14:paraId="65DD2A6B" w14:textId="726FE196" w:rsidR="00C40E9E" w:rsidRPr="002A4143" w:rsidRDefault="00F81D6A" w:rsidP="00EE7F69">
            <w:pPr>
              <w:widowControl w:val="0"/>
              <w:tabs>
                <w:tab w:val="left" w:pos="2880"/>
                <w:tab w:val="left" w:pos="5760"/>
                <w:tab w:val="left" w:pos="7920"/>
              </w:tabs>
              <w:spacing w:after="120"/>
              <w:jc w:val="center"/>
              <w:rPr>
                <w:rFonts w:asciiTheme="minorHAnsi" w:hAnsiTheme="minorHAnsi" w:cstheme="minorHAnsi"/>
                <w:b/>
                <w:bCs/>
                <w:snapToGrid w:val="0"/>
                <w:color w:val="FF0000"/>
                <w:sz w:val="20"/>
                <w:szCs w:val="20"/>
                <w:highlight w:val="yellow"/>
                <w:lang w:val="en-GB"/>
              </w:rPr>
            </w:pPr>
            <w:r w:rsidRPr="002A4143">
              <w:rPr>
                <w:rFonts w:asciiTheme="minorHAnsi" w:hAnsiTheme="minorHAnsi" w:cstheme="minorHAnsi"/>
                <w:b/>
                <w:bCs/>
                <w:snapToGrid w:val="0"/>
                <w:color w:val="FF0000"/>
                <w:sz w:val="20"/>
                <w:szCs w:val="20"/>
                <w:highlight w:val="yellow"/>
                <w:lang w:val="en-GB"/>
              </w:rPr>
              <w:t>80</w:t>
            </w:r>
            <w:r w:rsidR="00251F52">
              <w:rPr>
                <w:rFonts w:asciiTheme="minorHAnsi" w:hAnsiTheme="minorHAnsi" w:cstheme="minorHAnsi"/>
                <w:b/>
                <w:bCs/>
                <w:snapToGrid w:val="0"/>
                <w:color w:val="FF0000"/>
                <w:sz w:val="20"/>
                <w:szCs w:val="20"/>
                <w:highlight w:val="yellow"/>
                <w:lang w:val="en-GB"/>
              </w:rPr>
              <w:t>/90</w:t>
            </w:r>
          </w:p>
        </w:tc>
      </w:tr>
      <w:tr w:rsidR="00C40E9E" w:rsidRPr="002A4143" w14:paraId="61275567" w14:textId="77777777" w:rsidTr="00C138EE">
        <w:tc>
          <w:tcPr>
            <w:tcW w:w="5130" w:type="dxa"/>
            <w:vAlign w:val="bottom"/>
          </w:tcPr>
          <w:p w14:paraId="57DCE026" w14:textId="77777777" w:rsidR="00C40E9E" w:rsidRPr="002A4143" w:rsidRDefault="00C40E9E" w:rsidP="00C138EE">
            <w:pPr>
              <w:widowControl w:val="0"/>
              <w:tabs>
                <w:tab w:val="left" w:pos="2880"/>
                <w:tab w:val="left" w:pos="5760"/>
                <w:tab w:val="left" w:pos="7920"/>
              </w:tabs>
              <w:spacing w:after="120"/>
              <w:rPr>
                <w:rFonts w:asciiTheme="minorHAnsi" w:hAnsiTheme="minorHAnsi" w:cstheme="minorHAnsi"/>
                <w:snapToGrid w:val="0"/>
                <w:sz w:val="20"/>
                <w:szCs w:val="20"/>
                <w:lang w:val="en-GB"/>
              </w:rPr>
            </w:pPr>
            <w:r w:rsidRPr="002A4143">
              <w:rPr>
                <w:rFonts w:asciiTheme="minorHAnsi" w:hAnsiTheme="minorHAnsi" w:cstheme="minorHAnsi"/>
                <w:b/>
                <w:snapToGrid w:val="0"/>
                <w:sz w:val="20"/>
                <w:szCs w:val="20"/>
                <w:lang w:val="en-GB"/>
              </w:rPr>
              <w:t>SPECIFIC GOALS</w:t>
            </w:r>
          </w:p>
        </w:tc>
        <w:tc>
          <w:tcPr>
            <w:tcW w:w="1800" w:type="dxa"/>
            <w:shd w:val="clear" w:color="auto" w:fill="FFFF00"/>
          </w:tcPr>
          <w:p w14:paraId="4F8FF7EE" w14:textId="2FCBED12" w:rsidR="00C40E9E" w:rsidRPr="002A4143" w:rsidRDefault="00F81D6A" w:rsidP="00EE7F69">
            <w:pPr>
              <w:widowControl w:val="0"/>
              <w:tabs>
                <w:tab w:val="left" w:pos="2880"/>
                <w:tab w:val="left" w:pos="5760"/>
                <w:tab w:val="left" w:pos="7920"/>
              </w:tabs>
              <w:spacing w:after="120"/>
              <w:jc w:val="center"/>
              <w:rPr>
                <w:rFonts w:asciiTheme="minorHAnsi" w:hAnsiTheme="minorHAnsi" w:cstheme="minorHAnsi"/>
                <w:b/>
                <w:bCs/>
                <w:snapToGrid w:val="0"/>
                <w:color w:val="FF0000"/>
                <w:sz w:val="20"/>
                <w:szCs w:val="20"/>
                <w:lang w:val="en-GB"/>
              </w:rPr>
            </w:pPr>
            <w:r w:rsidRPr="002A4143">
              <w:rPr>
                <w:rFonts w:asciiTheme="minorHAnsi" w:hAnsiTheme="minorHAnsi" w:cstheme="minorHAnsi"/>
                <w:b/>
                <w:bCs/>
                <w:snapToGrid w:val="0"/>
                <w:color w:val="FF0000"/>
                <w:sz w:val="20"/>
                <w:szCs w:val="20"/>
                <w:lang w:val="en-GB"/>
              </w:rPr>
              <w:t>20</w:t>
            </w:r>
            <w:r w:rsidR="00251F52">
              <w:rPr>
                <w:rFonts w:asciiTheme="minorHAnsi" w:hAnsiTheme="minorHAnsi" w:cstheme="minorHAnsi"/>
                <w:b/>
                <w:bCs/>
                <w:snapToGrid w:val="0"/>
                <w:color w:val="FF0000"/>
                <w:sz w:val="20"/>
                <w:szCs w:val="20"/>
                <w:lang w:val="en-GB"/>
              </w:rPr>
              <w:t>/10</w:t>
            </w:r>
          </w:p>
        </w:tc>
      </w:tr>
      <w:tr w:rsidR="00C40E9E" w:rsidRPr="002A4143" w14:paraId="7ACD0BEB" w14:textId="77777777" w:rsidTr="00C138EE">
        <w:tc>
          <w:tcPr>
            <w:tcW w:w="5130" w:type="dxa"/>
            <w:vAlign w:val="bottom"/>
          </w:tcPr>
          <w:p w14:paraId="3D04387E" w14:textId="77777777" w:rsidR="00C40E9E" w:rsidRPr="002A4143" w:rsidRDefault="00C40E9E" w:rsidP="00C138EE">
            <w:pPr>
              <w:widowControl w:val="0"/>
              <w:tabs>
                <w:tab w:val="left" w:pos="2880"/>
                <w:tab w:val="left" w:pos="5760"/>
                <w:tab w:val="left" w:pos="7920"/>
              </w:tabs>
              <w:spacing w:after="120"/>
              <w:rPr>
                <w:rFonts w:asciiTheme="minorHAnsi" w:hAnsiTheme="minorHAnsi" w:cstheme="minorHAnsi"/>
                <w:snapToGrid w:val="0"/>
                <w:sz w:val="20"/>
                <w:szCs w:val="20"/>
                <w:lang w:val="en-GB"/>
              </w:rPr>
            </w:pPr>
            <w:r w:rsidRPr="002A4143">
              <w:rPr>
                <w:rFonts w:asciiTheme="minorHAnsi" w:hAnsiTheme="minorHAnsi" w:cstheme="minorHAnsi"/>
                <w:b/>
                <w:snapToGrid w:val="0"/>
                <w:sz w:val="20"/>
                <w:szCs w:val="20"/>
                <w:lang w:val="en-GB"/>
              </w:rPr>
              <w:t xml:space="preserve">Total points for Price and SPECIFIC GOALS </w:t>
            </w:r>
          </w:p>
        </w:tc>
        <w:tc>
          <w:tcPr>
            <w:tcW w:w="1800" w:type="dxa"/>
            <w:shd w:val="clear" w:color="auto" w:fill="C00000"/>
          </w:tcPr>
          <w:p w14:paraId="65F81F13" w14:textId="77777777" w:rsidR="00C40E9E" w:rsidRPr="002A4143" w:rsidRDefault="00C40E9E" w:rsidP="00C138EE">
            <w:pPr>
              <w:widowControl w:val="0"/>
              <w:tabs>
                <w:tab w:val="left" w:pos="2880"/>
                <w:tab w:val="left" w:pos="5760"/>
                <w:tab w:val="left" w:pos="7920"/>
              </w:tabs>
              <w:spacing w:after="120"/>
              <w:jc w:val="center"/>
              <w:rPr>
                <w:rFonts w:asciiTheme="minorHAnsi" w:hAnsiTheme="minorHAnsi" w:cstheme="minorHAnsi"/>
                <w:b/>
                <w:snapToGrid w:val="0"/>
                <w:sz w:val="20"/>
                <w:szCs w:val="20"/>
                <w:lang w:val="en-GB"/>
              </w:rPr>
            </w:pPr>
            <w:r w:rsidRPr="002A4143">
              <w:rPr>
                <w:rFonts w:asciiTheme="minorHAnsi" w:hAnsiTheme="minorHAnsi" w:cstheme="minorHAnsi"/>
                <w:b/>
                <w:snapToGrid w:val="0"/>
                <w:sz w:val="20"/>
                <w:szCs w:val="20"/>
                <w:lang w:val="en-GB"/>
              </w:rPr>
              <w:t>100</w:t>
            </w:r>
          </w:p>
        </w:tc>
      </w:tr>
    </w:tbl>
    <w:p w14:paraId="274F256B" w14:textId="77777777" w:rsidR="00C40E9E" w:rsidRPr="002A4143" w:rsidRDefault="00C40E9E" w:rsidP="00EE7F69">
      <w:pPr>
        <w:widowControl w:val="0"/>
        <w:tabs>
          <w:tab w:val="left" w:pos="2880"/>
          <w:tab w:val="left" w:pos="5760"/>
          <w:tab w:val="left" w:pos="7920"/>
        </w:tabs>
        <w:spacing w:after="120"/>
        <w:jc w:val="both"/>
        <w:rPr>
          <w:rFonts w:asciiTheme="minorHAnsi" w:hAnsiTheme="minorHAnsi" w:cstheme="minorHAnsi"/>
          <w:snapToGrid w:val="0"/>
          <w:sz w:val="20"/>
          <w:szCs w:val="20"/>
          <w:lang w:val="en-GB"/>
        </w:rPr>
      </w:pPr>
    </w:p>
    <w:p w14:paraId="225B34D8" w14:textId="77777777" w:rsidR="00C40E9E" w:rsidRPr="002A4143" w:rsidRDefault="00C40E9E" w:rsidP="00664C7B">
      <w:pPr>
        <w:widowControl w:val="0"/>
        <w:numPr>
          <w:ilvl w:val="1"/>
          <w:numId w:val="17"/>
        </w:numPr>
        <w:tabs>
          <w:tab w:val="num" w:pos="720"/>
          <w:tab w:val="left" w:pos="2880"/>
          <w:tab w:val="left" w:pos="5760"/>
          <w:tab w:val="left" w:pos="7920"/>
        </w:tabs>
        <w:spacing w:line="360" w:lineRule="auto"/>
        <w:ind w:left="709" w:hanging="709"/>
        <w:jc w:val="both"/>
        <w:rPr>
          <w:rFonts w:asciiTheme="minorHAnsi" w:hAnsiTheme="minorHAnsi" w:cstheme="minorHAnsi"/>
          <w:snapToGrid w:val="0"/>
          <w:sz w:val="20"/>
          <w:szCs w:val="20"/>
          <w:lang w:val="en-GB"/>
        </w:rPr>
      </w:pPr>
      <w:r w:rsidRPr="002A4143">
        <w:rPr>
          <w:rFonts w:asciiTheme="minorHAnsi" w:hAnsiTheme="minorHAnsi" w:cstheme="minorHAnsi"/>
          <w:snapToGrid w:val="0"/>
          <w:sz w:val="20"/>
          <w:szCs w:val="20"/>
          <w:lang w:val="en-GB"/>
        </w:rPr>
        <w:t>Failure on the part of a tenderer to submit proof or documentation required in terms of this tender to claim points for specific goals with the tender, will be interpreted to mean that preference points for specific goals are not claimed.</w:t>
      </w:r>
    </w:p>
    <w:p w14:paraId="2006F413" w14:textId="77777777" w:rsidR="00C40E9E" w:rsidRDefault="00C40E9E" w:rsidP="00F81D6A">
      <w:pPr>
        <w:widowControl w:val="0"/>
        <w:numPr>
          <w:ilvl w:val="1"/>
          <w:numId w:val="17"/>
        </w:numPr>
        <w:tabs>
          <w:tab w:val="num" w:pos="720"/>
          <w:tab w:val="left" w:pos="2880"/>
          <w:tab w:val="left" w:pos="5760"/>
          <w:tab w:val="left" w:pos="7920"/>
        </w:tabs>
        <w:spacing w:line="360" w:lineRule="auto"/>
        <w:ind w:left="709" w:hanging="709"/>
        <w:jc w:val="both"/>
        <w:rPr>
          <w:rFonts w:asciiTheme="minorHAnsi" w:hAnsiTheme="minorHAnsi" w:cstheme="minorHAnsi"/>
          <w:snapToGrid w:val="0"/>
          <w:sz w:val="20"/>
          <w:szCs w:val="20"/>
          <w:lang w:val="en-GB"/>
        </w:rPr>
      </w:pPr>
      <w:r w:rsidRPr="002A4143">
        <w:rPr>
          <w:rFonts w:asciiTheme="minorHAnsi" w:hAnsiTheme="minorHAnsi" w:cstheme="minorHAnsi"/>
          <w:snapToGrid w:val="0"/>
          <w:sz w:val="20"/>
          <w:szCs w:val="20"/>
          <w:lang w:val="en-GB"/>
        </w:rPr>
        <w:t xml:space="preserve">The organ of state reserves the right to require of a tenderer, either before a tender is adjudicated or at any time subsequently, to substantiate any claim </w:t>
      </w:r>
      <w:proofErr w:type="gramStart"/>
      <w:r w:rsidRPr="002A4143">
        <w:rPr>
          <w:rFonts w:asciiTheme="minorHAnsi" w:hAnsiTheme="minorHAnsi" w:cstheme="minorHAnsi"/>
          <w:snapToGrid w:val="0"/>
          <w:sz w:val="20"/>
          <w:szCs w:val="20"/>
          <w:lang w:val="en-GB"/>
        </w:rPr>
        <w:t>in regard to</w:t>
      </w:r>
      <w:proofErr w:type="gramEnd"/>
      <w:r w:rsidRPr="002A4143">
        <w:rPr>
          <w:rFonts w:asciiTheme="minorHAnsi" w:hAnsiTheme="minorHAnsi" w:cstheme="minorHAnsi"/>
          <w:snapToGrid w:val="0"/>
          <w:sz w:val="20"/>
          <w:szCs w:val="20"/>
          <w:lang w:val="en-GB"/>
        </w:rPr>
        <w:t xml:space="preserve"> preferences, in any manner required by the organ of state.</w:t>
      </w:r>
    </w:p>
    <w:p w14:paraId="57373AD4" w14:textId="77777777" w:rsidR="001517D2" w:rsidRPr="002A4143" w:rsidRDefault="001517D2" w:rsidP="001517D2">
      <w:pPr>
        <w:widowControl w:val="0"/>
        <w:tabs>
          <w:tab w:val="num" w:pos="900"/>
          <w:tab w:val="left" w:pos="2880"/>
          <w:tab w:val="left" w:pos="5760"/>
          <w:tab w:val="left" w:pos="7920"/>
        </w:tabs>
        <w:spacing w:line="360" w:lineRule="auto"/>
        <w:ind w:left="709"/>
        <w:jc w:val="both"/>
        <w:rPr>
          <w:rFonts w:asciiTheme="minorHAnsi" w:hAnsiTheme="minorHAnsi" w:cstheme="minorHAnsi"/>
          <w:snapToGrid w:val="0"/>
          <w:sz w:val="20"/>
          <w:szCs w:val="20"/>
          <w:lang w:val="en-GB"/>
        </w:rPr>
      </w:pPr>
    </w:p>
    <w:p w14:paraId="45CE39D2" w14:textId="77777777" w:rsidR="00664C7B" w:rsidRPr="002A4143" w:rsidRDefault="00664C7B" w:rsidP="00664C7B">
      <w:pPr>
        <w:widowControl w:val="0"/>
        <w:tabs>
          <w:tab w:val="num" w:pos="900"/>
          <w:tab w:val="left" w:pos="2880"/>
          <w:tab w:val="left" w:pos="5760"/>
          <w:tab w:val="left" w:pos="7920"/>
        </w:tabs>
        <w:spacing w:line="360" w:lineRule="auto"/>
        <w:ind w:left="709"/>
        <w:jc w:val="both"/>
        <w:rPr>
          <w:rFonts w:asciiTheme="minorHAnsi" w:hAnsiTheme="minorHAnsi" w:cstheme="minorHAnsi"/>
          <w:snapToGrid w:val="0"/>
          <w:sz w:val="20"/>
          <w:szCs w:val="20"/>
          <w:lang w:val="en-GB"/>
        </w:rPr>
      </w:pPr>
    </w:p>
    <w:p w14:paraId="138CFA9E" w14:textId="77777777" w:rsidR="00C40E9E" w:rsidRPr="002A4143" w:rsidRDefault="00C40E9E" w:rsidP="00C40E9E">
      <w:pPr>
        <w:widowControl w:val="0"/>
        <w:numPr>
          <w:ilvl w:val="0"/>
          <w:numId w:val="17"/>
        </w:numPr>
        <w:tabs>
          <w:tab w:val="clear" w:pos="851"/>
          <w:tab w:val="num" w:pos="720"/>
          <w:tab w:val="num" w:pos="900"/>
          <w:tab w:val="left" w:pos="2880"/>
          <w:tab w:val="left" w:pos="5760"/>
          <w:tab w:val="left" w:pos="7920"/>
        </w:tabs>
        <w:spacing w:after="120"/>
        <w:ind w:left="720" w:hanging="720"/>
        <w:jc w:val="both"/>
        <w:rPr>
          <w:rFonts w:asciiTheme="minorHAnsi" w:hAnsiTheme="minorHAnsi" w:cstheme="minorHAnsi"/>
          <w:b/>
          <w:snapToGrid w:val="0"/>
          <w:sz w:val="20"/>
          <w:szCs w:val="20"/>
          <w:lang w:val="en-GB"/>
        </w:rPr>
      </w:pPr>
      <w:r w:rsidRPr="002A4143">
        <w:rPr>
          <w:rFonts w:asciiTheme="minorHAnsi" w:hAnsiTheme="minorHAnsi" w:cstheme="minorHAnsi"/>
          <w:b/>
          <w:snapToGrid w:val="0"/>
          <w:sz w:val="20"/>
          <w:szCs w:val="20"/>
          <w:lang w:val="en-GB"/>
        </w:rPr>
        <w:lastRenderedPageBreak/>
        <w:t>DEFINITIONS</w:t>
      </w:r>
    </w:p>
    <w:p w14:paraId="22774442" w14:textId="77777777" w:rsidR="00C40E9E" w:rsidRPr="002A4143" w:rsidRDefault="00C40E9E" w:rsidP="00B64BC1">
      <w:pPr>
        <w:widowControl w:val="0"/>
        <w:numPr>
          <w:ilvl w:val="0"/>
          <w:numId w:val="47"/>
        </w:numPr>
        <w:tabs>
          <w:tab w:val="left" w:pos="1134"/>
        </w:tabs>
        <w:spacing w:line="360" w:lineRule="auto"/>
        <w:ind w:left="1134" w:hanging="567"/>
        <w:jc w:val="both"/>
        <w:rPr>
          <w:rFonts w:asciiTheme="minorHAnsi" w:hAnsiTheme="minorHAnsi" w:cstheme="minorHAnsi"/>
          <w:snapToGrid w:val="0"/>
          <w:sz w:val="20"/>
          <w:szCs w:val="20"/>
          <w:lang w:val="en-US"/>
        </w:rPr>
      </w:pPr>
      <w:r w:rsidRPr="002A4143" w:rsidDel="00FF3035">
        <w:rPr>
          <w:rFonts w:asciiTheme="minorHAnsi" w:hAnsiTheme="minorHAnsi" w:cstheme="minorHAnsi"/>
          <w:b/>
          <w:snapToGrid w:val="0"/>
          <w:sz w:val="20"/>
          <w:szCs w:val="20"/>
          <w:lang w:val="en-US"/>
        </w:rPr>
        <w:t xml:space="preserve"> </w:t>
      </w:r>
      <w:r w:rsidRPr="002A4143">
        <w:rPr>
          <w:rFonts w:asciiTheme="minorHAnsi" w:hAnsiTheme="minorHAnsi" w:cstheme="minorHAnsi"/>
          <w:b/>
          <w:snapToGrid w:val="0"/>
          <w:sz w:val="20"/>
          <w:szCs w:val="20"/>
          <w:lang w:val="en-US"/>
        </w:rPr>
        <w:t>“tender</w:t>
      </w:r>
      <w:r w:rsidRPr="002A4143">
        <w:rPr>
          <w:rFonts w:asciiTheme="minorHAnsi" w:hAnsiTheme="minorHAnsi" w:cstheme="minorHAnsi"/>
          <w:b/>
          <w:bCs/>
          <w:snapToGrid w:val="0"/>
          <w:sz w:val="20"/>
          <w:szCs w:val="20"/>
          <w:lang w:val="en-US"/>
        </w:rPr>
        <w:t>”</w:t>
      </w:r>
      <w:r w:rsidRPr="002A4143">
        <w:rPr>
          <w:rFonts w:asciiTheme="minorHAnsi" w:hAnsiTheme="minorHAnsi" w:cstheme="minorHAnsi"/>
          <w:snapToGrid w:val="0"/>
          <w:sz w:val="20"/>
          <w:szCs w:val="20"/>
          <w:lang w:val="en-US"/>
        </w:rPr>
        <w:t xml:space="preserve"> means a written offer in the form determined by an organ of state in response to an invitation to provide goods or services through price quotations, competitive tendering process or any other method envisaged in </w:t>
      </w:r>
      <w:proofErr w:type="gramStart"/>
      <w:r w:rsidRPr="002A4143">
        <w:rPr>
          <w:rFonts w:asciiTheme="minorHAnsi" w:hAnsiTheme="minorHAnsi" w:cstheme="minorHAnsi"/>
          <w:snapToGrid w:val="0"/>
          <w:sz w:val="20"/>
          <w:szCs w:val="20"/>
          <w:lang w:val="en-US"/>
        </w:rPr>
        <w:t>legislation;</w:t>
      </w:r>
      <w:proofErr w:type="gramEnd"/>
      <w:r w:rsidRPr="002A4143">
        <w:rPr>
          <w:rFonts w:asciiTheme="minorHAnsi" w:hAnsiTheme="minorHAnsi" w:cstheme="minorHAnsi"/>
          <w:snapToGrid w:val="0"/>
          <w:sz w:val="20"/>
          <w:szCs w:val="20"/>
          <w:lang w:val="en-US"/>
        </w:rPr>
        <w:t xml:space="preserve"> </w:t>
      </w:r>
    </w:p>
    <w:p w14:paraId="54826F0B" w14:textId="77777777" w:rsidR="00C40E9E" w:rsidRPr="002A4143" w:rsidRDefault="00C40E9E" w:rsidP="00B64BC1">
      <w:pPr>
        <w:pStyle w:val="ListParagraph"/>
        <w:widowControl w:val="0"/>
        <w:numPr>
          <w:ilvl w:val="0"/>
          <w:numId w:val="47"/>
        </w:numPr>
        <w:spacing w:line="360" w:lineRule="auto"/>
        <w:ind w:left="1134" w:hanging="567"/>
        <w:contextualSpacing/>
        <w:jc w:val="both"/>
        <w:rPr>
          <w:rFonts w:asciiTheme="minorHAnsi" w:eastAsia="Arial" w:hAnsiTheme="minorHAnsi" w:cstheme="minorHAnsi"/>
          <w:color w:val="000000"/>
          <w:sz w:val="20"/>
          <w:szCs w:val="20"/>
        </w:rPr>
      </w:pPr>
      <w:r w:rsidRPr="002A4143">
        <w:rPr>
          <w:rFonts w:asciiTheme="minorHAnsi" w:hAnsiTheme="minorHAnsi" w:cstheme="minorHAnsi"/>
          <w:b/>
          <w:snapToGrid w:val="0"/>
          <w:sz w:val="20"/>
          <w:szCs w:val="20"/>
          <w:lang w:val="en-US"/>
        </w:rPr>
        <w:t xml:space="preserve">“price” </w:t>
      </w:r>
      <w:r w:rsidRPr="002A4143">
        <w:rPr>
          <w:rFonts w:asciiTheme="minorHAnsi" w:eastAsia="Arial" w:hAnsiTheme="minorHAnsi" w:cstheme="minorHAnsi"/>
          <w:bCs/>
          <w:color w:val="000000"/>
          <w:sz w:val="20"/>
          <w:szCs w:val="20"/>
        </w:rPr>
        <w:t>means an amount of money tendered for goods or services, and</w:t>
      </w:r>
      <w:r w:rsidRPr="002A4143">
        <w:rPr>
          <w:rFonts w:asciiTheme="minorHAnsi" w:eastAsia="Arial" w:hAnsiTheme="minorHAnsi" w:cstheme="minorHAnsi"/>
          <w:b/>
          <w:color w:val="000000"/>
          <w:sz w:val="20"/>
          <w:szCs w:val="20"/>
        </w:rPr>
        <w:t xml:space="preserve"> </w:t>
      </w:r>
      <w:r w:rsidRPr="002A4143">
        <w:rPr>
          <w:rFonts w:asciiTheme="minorHAnsi" w:eastAsia="Arial" w:hAnsiTheme="minorHAnsi" w:cstheme="minorHAnsi"/>
          <w:color w:val="000000"/>
          <w:sz w:val="20"/>
          <w:szCs w:val="20"/>
        </w:rPr>
        <w:t xml:space="preserve">includes all applicable taxes less all unconditional </w:t>
      </w:r>
      <w:proofErr w:type="gramStart"/>
      <w:r w:rsidRPr="002A4143">
        <w:rPr>
          <w:rFonts w:asciiTheme="minorHAnsi" w:eastAsia="Arial" w:hAnsiTheme="minorHAnsi" w:cstheme="minorHAnsi"/>
          <w:color w:val="000000"/>
          <w:sz w:val="20"/>
          <w:szCs w:val="20"/>
        </w:rPr>
        <w:t>discounts;</w:t>
      </w:r>
      <w:proofErr w:type="gramEnd"/>
      <w:r w:rsidRPr="002A4143">
        <w:rPr>
          <w:rFonts w:asciiTheme="minorHAnsi" w:eastAsia="Arial" w:hAnsiTheme="minorHAnsi" w:cstheme="minorHAnsi"/>
          <w:b/>
          <w:color w:val="000000"/>
          <w:sz w:val="20"/>
          <w:szCs w:val="20"/>
        </w:rPr>
        <w:t xml:space="preserve"> </w:t>
      </w:r>
    </w:p>
    <w:p w14:paraId="2AEAD562" w14:textId="77777777" w:rsidR="00C40E9E" w:rsidRPr="002A4143" w:rsidRDefault="00C40E9E" w:rsidP="00B64BC1">
      <w:pPr>
        <w:pStyle w:val="ListParagraph"/>
        <w:widowControl w:val="0"/>
        <w:numPr>
          <w:ilvl w:val="0"/>
          <w:numId w:val="47"/>
        </w:numPr>
        <w:spacing w:line="360" w:lineRule="auto"/>
        <w:ind w:left="1134" w:hanging="567"/>
        <w:contextualSpacing/>
        <w:jc w:val="both"/>
        <w:rPr>
          <w:rFonts w:asciiTheme="minorHAnsi" w:hAnsiTheme="minorHAnsi" w:cstheme="minorHAnsi"/>
          <w:snapToGrid w:val="0"/>
          <w:sz w:val="20"/>
          <w:szCs w:val="20"/>
          <w:lang w:val="en-US"/>
        </w:rPr>
      </w:pPr>
      <w:r w:rsidRPr="002A4143">
        <w:rPr>
          <w:rFonts w:asciiTheme="minorHAnsi" w:hAnsiTheme="minorHAnsi" w:cstheme="minorHAnsi"/>
          <w:b/>
          <w:snapToGrid w:val="0"/>
          <w:sz w:val="20"/>
          <w:szCs w:val="20"/>
          <w:lang w:val="en-US"/>
        </w:rPr>
        <w:t>“</w:t>
      </w:r>
      <w:proofErr w:type="gramStart"/>
      <w:r w:rsidRPr="002A4143">
        <w:rPr>
          <w:rFonts w:asciiTheme="minorHAnsi" w:hAnsiTheme="minorHAnsi" w:cstheme="minorHAnsi"/>
          <w:b/>
          <w:snapToGrid w:val="0"/>
          <w:sz w:val="20"/>
          <w:szCs w:val="20"/>
          <w:lang w:val="en-US"/>
        </w:rPr>
        <w:t>rand</w:t>
      </w:r>
      <w:proofErr w:type="gramEnd"/>
      <w:r w:rsidRPr="002A4143">
        <w:rPr>
          <w:rFonts w:asciiTheme="minorHAnsi" w:hAnsiTheme="minorHAnsi" w:cstheme="minorHAnsi"/>
          <w:b/>
          <w:snapToGrid w:val="0"/>
          <w:sz w:val="20"/>
          <w:szCs w:val="20"/>
          <w:lang w:val="en-US"/>
        </w:rPr>
        <w:t xml:space="preserve"> value”</w:t>
      </w:r>
      <w:r w:rsidRPr="002A4143">
        <w:rPr>
          <w:rFonts w:asciiTheme="minorHAnsi" w:hAnsiTheme="minorHAnsi" w:cstheme="minorHAnsi"/>
          <w:snapToGrid w:val="0"/>
          <w:sz w:val="20"/>
          <w:szCs w:val="20"/>
          <w:lang w:val="en-US"/>
        </w:rPr>
        <w:t xml:space="preserve"> means the total estimated value of a contract in Rand, calculated at the time of bid invitation, and includes all applicable </w:t>
      </w:r>
      <w:proofErr w:type="gramStart"/>
      <w:r w:rsidRPr="002A4143">
        <w:rPr>
          <w:rFonts w:asciiTheme="minorHAnsi" w:hAnsiTheme="minorHAnsi" w:cstheme="minorHAnsi"/>
          <w:snapToGrid w:val="0"/>
          <w:sz w:val="20"/>
          <w:szCs w:val="20"/>
          <w:lang w:val="en-US"/>
        </w:rPr>
        <w:t>taxes;</w:t>
      </w:r>
      <w:proofErr w:type="gramEnd"/>
      <w:r w:rsidRPr="002A4143">
        <w:rPr>
          <w:rFonts w:asciiTheme="minorHAnsi" w:hAnsiTheme="minorHAnsi" w:cstheme="minorHAnsi"/>
          <w:snapToGrid w:val="0"/>
          <w:sz w:val="20"/>
          <w:szCs w:val="20"/>
          <w:lang w:val="en-US"/>
        </w:rPr>
        <w:t xml:space="preserve"> </w:t>
      </w:r>
    </w:p>
    <w:p w14:paraId="0E08E905" w14:textId="77777777" w:rsidR="00C40E9E" w:rsidRPr="002A4143" w:rsidRDefault="00C40E9E" w:rsidP="00B64BC1">
      <w:pPr>
        <w:pStyle w:val="ListParagraph"/>
        <w:widowControl w:val="0"/>
        <w:numPr>
          <w:ilvl w:val="0"/>
          <w:numId w:val="47"/>
        </w:numPr>
        <w:spacing w:after="120" w:line="360" w:lineRule="auto"/>
        <w:ind w:left="1134" w:hanging="567"/>
        <w:contextualSpacing/>
        <w:jc w:val="both"/>
        <w:rPr>
          <w:rFonts w:asciiTheme="minorHAnsi" w:hAnsiTheme="minorHAnsi" w:cstheme="minorHAnsi"/>
          <w:snapToGrid w:val="0"/>
          <w:sz w:val="20"/>
          <w:szCs w:val="20"/>
          <w:lang w:val="en-US"/>
        </w:rPr>
      </w:pPr>
      <w:r w:rsidRPr="002A4143">
        <w:rPr>
          <w:rFonts w:asciiTheme="minorHAnsi" w:hAnsiTheme="minorHAnsi" w:cstheme="minorHAnsi"/>
          <w:b/>
          <w:snapToGrid w:val="0"/>
          <w:sz w:val="20"/>
          <w:szCs w:val="20"/>
          <w:lang w:val="en-US"/>
        </w:rPr>
        <w:t>“tender for income-generating contracts”</w:t>
      </w:r>
      <w:r w:rsidRPr="002A4143">
        <w:rPr>
          <w:rFonts w:asciiTheme="minorHAnsi" w:hAnsiTheme="minorHAnsi" w:cstheme="minorHAnsi"/>
          <w:snapToGrid w:val="0"/>
          <w:sz w:val="20"/>
          <w:szCs w:val="20"/>
          <w:lang w:val="en-US"/>
        </w:rPr>
        <w:t xml:space="preserve"> 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14:paraId="06E0252F" w14:textId="77777777" w:rsidR="00C40E9E" w:rsidRPr="002A4143" w:rsidRDefault="00C40E9E" w:rsidP="00B64BC1">
      <w:pPr>
        <w:pStyle w:val="ListParagraph"/>
        <w:widowControl w:val="0"/>
        <w:numPr>
          <w:ilvl w:val="0"/>
          <w:numId w:val="47"/>
        </w:numPr>
        <w:spacing w:after="120"/>
        <w:ind w:left="1134" w:hanging="567"/>
        <w:contextualSpacing/>
        <w:jc w:val="both"/>
        <w:rPr>
          <w:rFonts w:asciiTheme="minorHAnsi" w:hAnsiTheme="minorHAnsi" w:cstheme="minorHAnsi"/>
          <w:snapToGrid w:val="0"/>
          <w:sz w:val="20"/>
          <w:szCs w:val="20"/>
          <w:lang w:val="en-US"/>
        </w:rPr>
      </w:pPr>
      <w:r w:rsidRPr="002A4143">
        <w:rPr>
          <w:rFonts w:asciiTheme="minorHAnsi" w:hAnsiTheme="minorHAnsi" w:cstheme="minorHAnsi"/>
          <w:b/>
          <w:snapToGrid w:val="0"/>
          <w:sz w:val="20"/>
          <w:szCs w:val="20"/>
          <w:lang w:val="en-US"/>
        </w:rPr>
        <w:t>“</w:t>
      </w:r>
      <w:proofErr w:type="gramStart"/>
      <w:r w:rsidRPr="002A4143">
        <w:rPr>
          <w:rFonts w:asciiTheme="minorHAnsi" w:hAnsiTheme="minorHAnsi" w:cstheme="minorHAnsi"/>
          <w:b/>
          <w:snapToGrid w:val="0"/>
          <w:sz w:val="20"/>
          <w:szCs w:val="20"/>
          <w:lang w:val="en-US"/>
        </w:rPr>
        <w:t>the</w:t>
      </w:r>
      <w:proofErr w:type="gramEnd"/>
      <w:r w:rsidRPr="002A4143">
        <w:rPr>
          <w:rFonts w:asciiTheme="minorHAnsi" w:hAnsiTheme="minorHAnsi" w:cstheme="minorHAnsi"/>
          <w:b/>
          <w:snapToGrid w:val="0"/>
          <w:sz w:val="20"/>
          <w:szCs w:val="20"/>
          <w:lang w:val="en-US"/>
        </w:rPr>
        <w:t xml:space="preserve"> Act” </w:t>
      </w:r>
      <w:r w:rsidRPr="002A4143">
        <w:rPr>
          <w:rFonts w:asciiTheme="minorHAnsi" w:hAnsiTheme="minorHAnsi" w:cstheme="minorHAnsi"/>
          <w:snapToGrid w:val="0"/>
          <w:sz w:val="20"/>
          <w:szCs w:val="20"/>
          <w:lang w:val="en-US"/>
        </w:rPr>
        <w:t xml:space="preserve">means the Preferential Procurement Policy Framework Act, 2000 (Act No. 5 of 2000).  </w:t>
      </w:r>
    </w:p>
    <w:p w14:paraId="5FFF30AC" w14:textId="77777777" w:rsidR="00C40E9E" w:rsidRPr="002A4143" w:rsidRDefault="00C40E9E" w:rsidP="00C40E9E">
      <w:pPr>
        <w:widowControl w:val="0"/>
        <w:tabs>
          <w:tab w:val="left" w:pos="7920"/>
        </w:tabs>
        <w:spacing w:after="120"/>
        <w:ind w:left="1080"/>
        <w:jc w:val="both"/>
        <w:rPr>
          <w:rFonts w:asciiTheme="minorHAnsi" w:hAnsiTheme="minorHAnsi" w:cstheme="minorHAnsi"/>
          <w:i/>
          <w:snapToGrid w:val="0"/>
          <w:sz w:val="20"/>
          <w:szCs w:val="20"/>
          <w:lang w:val="en-US"/>
        </w:rPr>
      </w:pPr>
    </w:p>
    <w:p w14:paraId="5BFB23F4" w14:textId="77777777" w:rsidR="00C40E9E" w:rsidRPr="002A4143" w:rsidRDefault="00C40E9E" w:rsidP="00C40E9E">
      <w:pPr>
        <w:widowControl w:val="0"/>
        <w:numPr>
          <w:ilvl w:val="0"/>
          <w:numId w:val="17"/>
        </w:numPr>
        <w:tabs>
          <w:tab w:val="clear" w:pos="851"/>
          <w:tab w:val="num" w:pos="900"/>
          <w:tab w:val="left" w:pos="2880"/>
          <w:tab w:val="left" w:pos="5760"/>
          <w:tab w:val="left" w:pos="7920"/>
        </w:tabs>
        <w:spacing w:after="120"/>
        <w:ind w:left="900" w:hanging="900"/>
        <w:jc w:val="both"/>
        <w:rPr>
          <w:rFonts w:asciiTheme="minorHAnsi" w:hAnsiTheme="minorHAnsi" w:cstheme="minorHAnsi"/>
          <w:b/>
          <w:snapToGrid w:val="0"/>
          <w:sz w:val="20"/>
          <w:szCs w:val="20"/>
          <w:lang w:val="en-GB"/>
        </w:rPr>
      </w:pPr>
      <w:r w:rsidRPr="002A4143">
        <w:rPr>
          <w:rFonts w:asciiTheme="minorHAnsi" w:hAnsiTheme="minorHAnsi" w:cstheme="minorHAnsi"/>
          <w:b/>
          <w:snapToGrid w:val="0"/>
          <w:sz w:val="20"/>
          <w:szCs w:val="20"/>
          <w:lang w:val="en-GB"/>
        </w:rPr>
        <w:t>FORMULAE FOR PROCUREMENT OF GOODS AND SERVICES</w:t>
      </w:r>
    </w:p>
    <w:p w14:paraId="4C9F2FF1" w14:textId="77777777" w:rsidR="00C40E9E" w:rsidRPr="002A4143" w:rsidRDefault="00C40E9E" w:rsidP="00C40E9E">
      <w:pPr>
        <w:widowControl w:val="0"/>
        <w:tabs>
          <w:tab w:val="left" w:pos="2880"/>
          <w:tab w:val="left" w:pos="5760"/>
          <w:tab w:val="left" w:pos="7920"/>
        </w:tabs>
        <w:spacing w:after="120"/>
        <w:ind w:left="900"/>
        <w:jc w:val="both"/>
        <w:rPr>
          <w:rFonts w:asciiTheme="minorHAnsi" w:hAnsiTheme="minorHAnsi" w:cstheme="minorHAnsi"/>
          <w:b/>
          <w:snapToGrid w:val="0"/>
          <w:sz w:val="20"/>
          <w:szCs w:val="20"/>
          <w:lang w:val="en-GB"/>
        </w:rPr>
      </w:pPr>
    </w:p>
    <w:p w14:paraId="11FF0466" w14:textId="77777777" w:rsidR="00C40E9E" w:rsidRPr="002A4143" w:rsidRDefault="00C40E9E" w:rsidP="00B64BC1">
      <w:pPr>
        <w:pStyle w:val="ListParagraph"/>
        <w:widowControl w:val="0"/>
        <w:numPr>
          <w:ilvl w:val="1"/>
          <w:numId w:val="48"/>
        </w:numPr>
        <w:tabs>
          <w:tab w:val="left" w:pos="2880"/>
          <w:tab w:val="left" w:pos="5760"/>
          <w:tab w:val="left" w:pos="7920"/>
        </w:tabs>
        <w:spacing w:after="120"/>
        <w:ind w:left="851" w:hanging="851"/>
        <w:contextualSpacing/>
        <w:jc w:val="both"/>
        <w:rPr>
          <w:rFonts w:asciiTheme="minorHAnsi" w:hAnsiTheme="minorHAnsi" w:cstheme="minorHAnsi"/>
          <w:b/>
          <w:snapToGrid w:val="0"/>
          <w:sz w:val="20"/>
          <w:szCs w:val="20"/>
          <w:lang w:val="en-GB"/>
        </w:rPr>
      </w:pPr>
      <w:r w:rsidRPr="002A4143">
        <w:rPr>
          <w:rFonts w:asciiTheme="minorHAnsi" w:hAnsiTheme="minorHAnsi" w:cstheme="minorHAnsi"/>
          <w:b/>
          <w:snapToGrid w:val="0"/>
          <w:sz w:val="20"/>
          <w:szCs w:val="20"/>
          <w:lang w:val="en-GB"/>
        </w:rPr>
        <w:t>POINTS AWARDED FOR PRICE</w:t>
      </w:r>
    </w:p>
    <w:p w14:paraId="7F587A58" w14:textId="77777777" w:rsidR="00C40E9E" w:rsidRPr="002A4143" w:rsidRDefault="00C40E9E" w:rsidP="00C40E9E">
      <w:pPr>
        <w:pStyle w:val="ListParagraph"/>
        <w:widowControl w:val="0"/>
        <w:tabs>
          <w:tab w:val="left" w:pos="2880"/>
          <w:tab w:val="left" w:pos="5760"/>
          <w:tab w:val="left" w:pos="7920"/>
        </w:tabs>
        <w:spacing w:after="120"/>
        <w:ind w:left="851"/>
        <w:jc w:val="both"/>
        <w:rPr>
          <w:rFonts w:asciiTheme="minorHAnsi" w:hAnsiTheme="minorHAnsi" w:cstheme="minorHAnsi"/>
          <w:b/>
          <w:snapToGrid w:val="0"/>
          <w:sz w:val="20"/>
          <w:szCs w:val="20"/>
          <w:lang w:val="en-GB"/>
        </w:rPr>
      </w:pPr>
    </w:p>
    <w:p w14:paraId="005A7224" w14:textId="77777777" w:rsidR="00C40E9E" w:rsidRPr="002A4143" w:rsidRDefault="00C40E9E" w:rsidP="00C40E9E">
      <w:pPr>
        <w:widowControl w:val="0"/>
        <w:tabs>
          <w:tab w:val="left" w:pos="2880"/>
          <w:tab w:val="left" w:pos="5760"/>
          <w:tab w:val="left" w:pos="7920"/>
        </w:tabs>
        <w:spacing w:after="120"/>
        <w:ind w:left="720" w:hanging="720"/>
        <w:jc w:val="both"/>
        <w:rPr>
          <w:rFonts w:asciiTheme="minorHAnsi" w:hAnsiTheme="minorHAnsi" w:cstheme="minorHAnsi"/>
          <w:b/>
          <w:snapToGrid w:val="0"/>
          <w:sz w:val="20"/>
          <w:szCs w:val="20"/>
          <w:lang w:val="en-GB"/>
        </w:rPr>
      </w:pPr>
      <w:r w:rsidRPr="002A4143">
        <w:rPr>
          <w:rFonts w:asciiTheme="minorHAnsi" w:hAnsiTheme="minorHAnsi" w:cstheme="minorHAnsi"/>
          <w:snapToGrid w:val="0"/>
          <w:sz w:val="20"/>
          <w:szCs w:val="20"/>
          <w:lang w:val="en-GB"/>
        </w:rPr>
        <w:t>3.1.1</w:t>
      </w:r>
      <w:r w:rsidRPr="002A4143">
        <w:rPr>
          <w:rFonts w:asciiTheme="minorHAnsi" w:hAnsiTheme="minorHAnsi" w:cstheme="minorHAnsi"/>
          <w:b/>
          <w:snapToGrid w:val="0"/>
          <w:sz w:val="20"/>
          <w:szCs w:val="20"/>
          <w:lang w:val="en-GB"/>
        </w:rPr>
        <w:t xml:space="preserve">   THE 80/20 OR 90/10 PREFERENCE POINT SYSTEMS </w:t>
      </w:r>
    </w:p>
    <w:p w14:paraId="28D97F69" w14:textId="77777777" w:rsidR="00C40E9E" w:rsidRPr="002A4143" w:rsidRDefault="00C40E9E" w:rsidP="00C40E9E">
      <w:pPr>
        <w:widowControl w:val="0"/>
        <w:tabs>
          <w:tab w:val="left" w:pos="900"/>
          <w:tab w:val="left" w:pos="1260"/>
          <w:tab w:val="left" w:pos="2880"/>
          <w:tab w:val="left" w:pos="5760"/>
          <w:tab w:val="left" w:pos="7920"/>
        </w:tabs>
        <w:ind w:left="900" w:hanging="900"/>
        <w:jc w:val="both"/>
        <w:rPr>
          <w:rFonts w:asciiTheme="minorHAnsi" w:hAnsiTheme="minorHAnsi" w:cstheme="minorHAnsi"/>
          <w:snapToGrid w:val="0"/>
          <w:sz w:val="20"/>
          <w:szCs w:val="20"/>
          <w:lang w:val="en-GB"/>
        </w:rPr>
      </w:pPr>
      <w:r w:rsidRPr="002A4143">
        <w:rPr>
          <w:rFonts w:asciiTheme="minorHAnsi" w:hAnsiTheme="minorHAnsi" w:cstheme="minorHAnsi"/>
          <w:b/>
          <w:snapToGrid w:val="0"/>
          <w:sz w:val="20"/>
          <w:szCs w:val="20"/>
          <w:lang w:val="en-GB"/>
        </w:rPr>
        <w:tab/>
      </w:r>
      <w:bookmarkStart w:id="47" w:name="_Hlk78214518"/>
      <w:r w:rsidRPr="002A4143">
        <w:rPr>
          <w:rFonts w:asciiTheme="minorHAnsi" w:hAnsiTheme="minorHAnsi" w:cstheme="minorHAnsi"/>
          <w:snapToGrid w:val="0"/>
          <w:sz w:val="20"/>
          <w:szCs w:val="20"/>
          <w:lang w:val="en-GB"/>
        </w:rPr>
        <w:t>A maximum of 80 or 90 points is allocated for price on the following basis:</w:t>
      </w:r>
    </w:p>
    <w:bookmarkEnd w:id="47"/>
    <w:p w14:paraId="5AECAF3A" w14:textId="42D02899" w:rsidR="00251F52" w:rsidRPr="00855ACF" w:rsidRDefault="00251F52" w:rsidP="008813C9">
      <w:pPr>
        <w:widowControl w:val="0"/>
        <w:tabs>
          <w:tab w:val="left" w:pos="900"/>
          <w:tab w:val="left" w:pos="1260"/>
          <w:tab w:val="left" w:pos="2880"/>
          <w:tab w:val="left" w:pos="5760"/>
          <w:tab w:val="left" w:pos="7920"/>
        </w:tabs>
        <w:jc w:val="both"/>
        <w:rPr>
          <w:rFonts w:asciiTheme="minorHAnsi" w:hAnsiTheme="minorHAnsi" w:cstheme="minorHAnsi"/>
          <w:b/>
          <w:snapToGrid w:val="0"/>
          <w:sz w:val="20"/>
        </w:rPr>
      </w:pPr>
    </w:p>
    <w:p w14:paraId="450B1A2A" w14:textId="77777777" w:rsidR="00251F52" w:rsidRPr="00855ACF" w:rsidRDefault="00251F52" w:rsidP="00251F52">
      <w:pPr>
        <w:widowControl w:val="0"/>
        <w:tabs>
          <w:tab w:val="left" w:pos="900"/>
          <w:tab w:val="left" w:pos="1440"/>
          <w:tab w:val="left" w:pos="2340"/>
          <w:tab w:val="left" w:pos="4050"/>
          <w:tab w:val="left" w:pos="5310"/>
          <w:tab w:val="left" w:pos="7920"/>
        </w:tabs>
        <w:ind w:left="900" w:hanging="900"/>
        <w:jc w:val="both"/>
        <w:rPr>
          <w:rFonts w:asciiTheme="minorHAnsi" w:hAnsiTheme="minorHAnsi" w:cstheme="minorHAnsi"/>
          <w:snapToGrid w:val="0"/>
          <w:sz w:val="20"/>
        </w:rPr>
      </w:pPr>
      <w:r w:rsidRPr="00855ACF">
        <w:rPr>
          <w:rFonts w:asciiTheme="minorHAnsi" w:hAnsiTheme="minorHAnsi" w:cstheme="minorHAnsi"/>
          <w:b/>
          <w:snapToGrid w:val="0"/>
          <w:sz w:val="20"/>
        </w:rPr>
        <w:tab/>
      </w:r>
      <m:oMath>
        <m:r>
          <m:rPr>
            <m:sty m:val="bi"/>
          </m:rPr>
          <w:rPr>
            <w:rFonts w:ascii="Cambria Math" w:hAnsi="Cambria Math" w:cstheme="minorHAnsi"/>
            <w:snapToGrid w:val="0"/>
            <w:sz w:val="20"/>
          </w:rPr>
          <m:t>Ps=80</m:t>
        </m:r>
        <m:d>
          <m:dPr>
            <m:ctrlPr>
              <w:rPr>
                <w:rFonts w:ascii="Cambria Math" w:hAnsi="Cambria Math" w:cstheme="minorHAnsi"/>
                <w:b/>
                <w:i/>
                <w:snapToGrid w:val="0"/>
                <w:sz w:val="20"/>
              </w:rPr>
            </m:ctrlPr>
          </m:dPr>
          <m:e>
            <m:r>
              <m:rPr>
                <m:sty m:val="bi"/>
              </m:rPr>
              <w:rPr>
                <w:rFonts w:ascii="Cambria Math" w:hAnsi="Cambria Math" w:cstheme="minorHAnsi"/>
                <w:snapToGrid w:val="0"/>
                <w:sz w:val="20"/>
              </w:rPr>
              <m:t>1-</m:t>
            </m:r>
            <m:f>
              <m:fPr>
                <m:ctrlPr>
                  <w:rPr>
                    <w:rFonts w:ascii="Cambria Math" w:hAnsi="Cambria Math" w:cstheme="minorHAnsi"/>
                    <w:b/>
                    <w:i/>
                    <w:snapToGrid w:val="0"/>
                    <w:sz w:val="20"/>
                  </w:rPr>
                </m:ctrlPr>
              </m:fPr>
              <m:num>
                <m:r>
                  <m:rPr>
                    <m:sty m:val="bi"/>
                  </m:rPr>
                  <w:rPr>
                    <w:rFonts w:ascii="Cambria Math" w:hAnsi="Cambria Math" w:cstheme="minorHAnsi"/>
                    <w:snapToGrid w:val="0"/>
                    <w:sz w:val="20"/>
                  </w:rPr>
                  <m:t>Pt-P</m:t>
                </m:r>
                <m:func>
                  <m:funcPr>
                    <m:ctrlPr>
                      <w:rPr>
                        <w:rFonts w:ascii="Cambria Math" w:hAnsi="Cambria Math" w:cstheme="minorHAnsi"/>
                        <w:b/>
                        <w:i/>
                        <w:snapToGrid w:val="0"/>
                        <w:sz w:val="20"/>
                      </w:rPr>
                    </m:ctrlPr>
                  </m:funcPr>
                  <m:fName>
                    <m:r>
                      <m:rPr>
                        <m:sty m:val="bi"/>
                      </m:rPr>
                      <w:rPr>
                        <w:rFonts w:ascii="Cambria Math" w:hAnsi="Cambria Math" w:cstheme="minorHAnsi"/>
                        <w:snapToGrid w:val="0"/>
                        <w:sz w:val="20"/>
                      </w:rPr>
                      <m:t>min</m:t>
                    </m:r>
                  </m:fName>
                  <m:e/>
                </m:func>
              </m:num>
              <m:den>
                <m:r>
                  <m:rPr>
                    <m:sty m:val="bi"/>
                  </m:rPr>
                  <w:rPr>
                    <w:rFonts w:ascii="Cambria Math" w:hAnsi="Cambria Math" w:cstheme="minorHAnsi"/>
                    <w:snapToGrid w:val="0"/>
                    <w:sz w:val="20"/>
                  </w:rPr>
                  <m:t>P</m:t>
                </m:r>
                <m:func>
                  <m:funcPr>
                    <m:ctrlPr>
                      <w:rPr>
                        <w:rFonts w:ascii="Cambria Math" w:hAnsi="Cambria Math" w:cstheme="minorHAnsi"/>
                        <w:b/>
                        <w:i/>
                        <w:snapToGrid w:val="0"/>
                        <w:sz w:val="20"/>
                      </w:rPr>
                    </m:ctrlPr>
                  </m:funcPr>
                  <m:fName>
                    <m:r>
                      <m:rPr>
                        <m:sty m:val="bi"/>
                      </m:rPr>
                      <w:rPr>
                        <w:rFonts w:ascii="Cambria Math" w:hAnsi="Cambria Math" w:cstheme="minorHAnsi"/>
                        <w:snapToGrid w:val="0"/>
                        <w:sz w:val="20"/>
                      </w:rPr>
                      <m:t>min</m:t>
                    </m:r>
                  </m:fName>
                  <m:e/>
                </m:func>
              </m:den>
            </m:f>
          </m:e>
        </m:d>
      </m:oMath>
      <w:r w:rsidRPr="00855ACF">
        <w:rPr>
          <w:rFonts w:asciiTheme="minorHAnsi" w:hAnsiTheme="minorHAnsi" w:cstheme="minorHAnsi"/>
          <w:b/>
          <w:snapToGrid w:val="0"/>
          <w:sz w:val="20"/>
        </w:rPr>
        <w:tab/>
      </w:r>
      <w:r w:rsidRPr="00855ACF">
        <w:rPr>
          <w:rFonts w:asciiTheme="minorHAnsi" w:hAnsiTheme="minorHAnsi" w:cstheme="minorHAnsi"/>
          <w:snapToGrid w:val="0"/>
          <w:sz w:val="20"/>
        </w:rPr>
        <w:t>or</w:t>
      </w:r>
      <w:r w:rsidRPr="00855ACF">
        <w:rPr>
          <w:rFonts w:asciiTheme="minorHAnsi" w:hAnsiTheme="minorHAnsi" w:cstheme="minorHAnsi"/>
          <w:snapToGrid w:val="0"/>
          <w:sz w:val="20"/>
        </w:rPr>
        <w:tab/>
      </w:r>
      <m:oMath>
        <m:r>
          <m:rPr>
            <m:sty m:val="bi"/>
          </m:rPr>
          <w:rPr>
            <w:rFonts w:ascii="Cambria Math" w:hAnsi="Cambria Math" w:cstheme="minorHAnsi"/>
            <w:snapToGrid w:val="0"/>
            <w:sz w:val="20"/>
          </w:rPr>
          <m:t>Ps=90</m:t>
        </m:r>
        <m:d>
          <m:dPr>
            <m:ctrlPr>
              <w:rPr>
                <w:rFonts w:ascii="Cambria Math" w:hAnsi="Cambria Math" w:cstheme="minorHAnsi"/>
                <w:b/>
                <w:i/>
                <w:snapToGrid w:val="0"/>
                <w:sz w:val="20"/>
              </w:rPr>
            </m:ctrlPr>
          </m:dPr>
          <m:e>
            <m:r>
              <m:rPr>
                <m:sty m:val="bi"/>
              </m:rPr>
              <w:rPr>
                <w:rFonts w:ascii="Cambria Math" w:hAnsi="Cambria Math" w:cstheme="minorHAnsi"/>
                <w:snapToGrid w:val="0"/>
                <w:sz w:val="20"/>
              </w:rPr>
              <m:t>1-</m:t>
            </m:r>
            <m:f>
              <m:fPr>
                <m:ctrlPr>
                  <w:rPr>
                    <w:rFonts w:ascii="Cambria Math" w:hAnsi="Cambria Math" w:cstheme="minorHAnsi"/>
                    <w:b/>
                    <w:i/>
                    <w:snapToGrid w:val="0"/>
                    <w:sz w:val="20"/>
                  </w:rPr>
                </m:ctrlPr>
              </m:fPr>
              <m:num>
                <m:r>
                  <m:rPr>
                    <m:sty m:val="bi"/>
                  </m:rPr>
                  <w:rPr>
                    <w:rFonts w:ascii="Cambria Math" w:hAnsi="Cambria Math" w:cstheme="minorHAnsi"/>
                    <w:snapToGrid w:val="0"/>
                    <w:sz w:val="20"/>
                  </w:rPr>
                  <m:t>Pt-P</m:t>
                </m:r>
                <m:func>
                  <m:funcPr>
                    <m:ctrlPr>
                      <w:rPr>
                        <w:rFonts w:ascii="Cambria Math" w:hAnsi="Cambria Math" w:cstheme="minorHAnsi"/>
                        <w:b/>
                        <w:i/>
                        <w:snapToGrid w:val="0"/>
                        <w:sz w:val="20"/>
                      </w:rPr>
                    </m:ctrlPr>
                  </m:funcPr>
                  <m:fName>
                    <m:r>
                      <m:rPr>
                        <m:sty m:val="bi"/>
                      </m:rPr>
                      <w:rPr>
                        <w:rFonts w:ascii="Cambria Math" w:hAnsi="Cambria Math" w:cstheme="minorHAnsi"/>
                        <w:snapToGrid w:val="0"/>
                        <w:sz w:val="20"/>
                      </w:rPr>
                      <m:t>min</m:t>
                    </m:r>
                  </m:fName>
                  <m:e/>
                </m:func>
              </m:num>
              <m:den>
                <m:r>
                  <m:rPr>
                    <m:sty m:val="bi"/>
                  </m:rPr>
                  <w:rPr>
                    <w:rFonts w:ascii="Cambria Math" w:hAnsi="Cambria Math" w:cstheme="minorHAnsi"/>
                    <w:snapToGrid w:val="0"/>
                    <w:sz w:val="20"/>
                  </w:rPr>
                  <m:t>P</m:t>
                </m:r>
                <m:func>
                  <m:funcPr>
                    <m:ctrlPr>
                      <w:rPr>
                        <w:rFonts w:ascii="Cambria Math" w:hAnsi="Cambria Math" w:cstheme="minorHAnsi"/>
                        <w:b/>
                        <w:i/>
                        <w:snapToGrid w:val="0"/>
                        <w:sz w:val="20"/>
                      </w:rPr>
                    </m:ctrlPr>
                  </m:funcPr>
                  <m:fName>
                    <m:r>
                      <m:rPr>
                        <m:sty m:val="bi"/>
                      </m:rPr>
                      <w:rPr>
                        <w:rFonts w:ascii="Cambria Math" w:hAnsi="Cambria Math" w:cstheme="minorHAnsi"/>
                        <w:snapToGrid w:val="0"/>
                        <w:sz w:val="20"/>
                      </w:rPr>
                      <m:t>min</m:t>
                    </m:r>
                  </m:fName>
                  <m:e/>
                </m:func>
              </m:den>
            </m:f>
          </m:e>
        </m:d>
      </m:oMath>
    </w:p>
    <w:p w14:paraId="55F78BC8" w14:textId="77777777" w:rsidR="00251F52" w:rsidRPr="00855ACF" w:rsidRDefault="00251F52" w:rsidP="00251F52">
      <w:pPr>
        <w:widowControl w:val="0"/>
        <w:tabs>
          <w:tab w:val="left" w:pos="900"/>
          <w:tab w:val="left" w:pos="1620"/>
          <w:tab w:val="left" w:pos="2160"/>
          <w:tab w:val="left" w:pos="2700"/>
          <w:tab w:val="left" w:pos="7920"/>
        </w:tabs>
        <w:spacing w:after="120"/>
        <w:jc w:val="both"/>
        <w:rPr>
          <w:rFonts w:asciiTheme="minorHAnsi" w:hAnsiTheme="minorHAnsi" w:cstheme="minorHAnsi"/>
          <w:snapToGrid w:val="0"/>
          <w:sz w:val="20"/>
        </w:rPr>
      </w:pPr>
      <w:r w:rsidRPr="00855ACF">
        <w:rPr>
          <w:rFonts w:asciiTheme="minorHAnsi" w:hAnsiTheme="minorHAnsi" w:cstheme="minorHAnsi"/>
          <w:snapToGrid w:val="0"/>
          <w:sz w:val="20"/>
        </w:rPr>
        <w:tab/>
      </w:r>
      <w:proofErr w:type="gramStart"/>
      <w:r w:rsidRPr="00855ACF">
        <w:rPr>
          <w:rFonts w:asciiTheme="minorHAnsi" w:hAnsiTheme="minorHAnsi" w:cstheme="minorHAnsi"/>
          <w:snapToGrid w:val="0"/>
          <w:sz w:val="20"/>
        </w:rPr>
        <w:t>Where</w:t>
      </w:r>
      <w:proofErr w:type="gramEnd"/>
    </w:p>
    <w:p w14:paraId="14BA5F49" w14:textId="77777777" w:rsidR="00251F52" w:rsidRDefault="00251F52" w:rsidP="00251F52">
      <w:pPr>
        <w:widowControl w:val="0"/>
        <w:tabs>
          <w:tab w:val="left" w:pos="900"/>
          <w:tab w:val="left" w:pos="1620"/>
          <w:tab w:val="left" w:pos="2160"/>
          <w:tab w:val="left" w:pos="2700"/>
          <w:tab w:val="left" w:pos="7920"/>
        </w:tabs>
        <w:spacing w:after="120"/>
        <w:jc w:val="both"/>
        <w:rPr>
          <w:rFonts w:asciiTheme="minorHAnsi" w:hAnsiTheme="minorHAnsi" w:cstheme="minorHAnsi"/>
          <w:snapToGrid w:val="0"/>
          <w:sz w:val="20"/>
        </w:rPr>
      </w:pPr>
      <w:r w:rsidRPr="00855ACF">
        <w:rPr>
          <w:rFonts w:asciiTheme="minorHAnsi" w:hAnsiTheme="minorHAnsi" w:cstheme="minorHAnsi"/>
          <w:snapToGrid w:val="0"/>
          <w:sz w:val="20"/>
        </w:rPr>
        <w:tab/>
      </w:r>
    </w:p>
    <w:p w14:paraId="4CE62F03" w14:textId="77777777" w:rsidR="00251F52" w:rsidRPr="00855ACF" w:rsidRDefault="00251F52" w:rsidP="00251F52">
      <w:pPr>
        <w:widowControl w:val="0"/>
        <w:tabs>
          <w:tab w:val="left" w:pos="900"/>
          <w:tab w:val="left" w:pos="1620"/>
          <w:tab w:val="left" w:pos="2160"/>
          <w:tab w:val="left" w:pos="2700"/>
          <w:tab w:val="left" w:pos="7920"/>
        </w:tabs>
        <w:spacing w:after="120"/>
        <w:jc w:val="both"/>
        <w:rPr>
          <w:rFonts w:asciiTheme="minorHAnsi" w:hAnsiTheme="minorHAnsi" w:cstheme="minorHAnsi"/>
          <w:snapToGrid w:val="0"/>
          <w:sz w:val="20"/>
        </w:rPr>
      </w:pPr>
      <w:r>
        <w:rPr>
          <w:rFonts w:asciiTheme="minorHAnsi" w:hAnsiTheme="minorHAnsi" w:cstheme="minorHAnsi"/>
          <w:snapToGrid w:val="0"/>
          <w:sz w:val="20"/>
        </w:rPr>
        <w:t xml:space="preserve">                    </w:t>
      </w:r>
      <w:r w:rsidRPr="00855ACF">
        <w:rPr>
          <w:rFonts w:asciiTheme="minorHAnsi" w:hAnsiTheme="minorHAnsi" w:cstheme="minorHAnsi"/>
          <w:snapToGrid w:val="0"/>
          <w:sz w:val="20"/>
        </w:rPr>
        <w:t>Ps</w:t>
      </w:r>
      <w:r w:rsidRPr="00855ACF">
        <w:rPr>
          <w:rFonts w:asciiTheme="minorHAnsi" w:hAnsiTheme="minorHAnsi" w:cstheme="minorHAnsi"/>
          <w:snapToGrid w:val="0"/>
          <w:sz w:val="20"/>
        </w:rPr>
        <w:tab/>
        <w:t>=</w:t>
      </w:r>
      <w:r w:rsidRPr="00855ACF">
        <w:rPr>
          <w:rFonts w:asciiTheme="minorHAnsi" w:hAnsiTheme="minorHAnsi" w:cstheme="minorHAnsi"/>
          <w:snapToGrid w:val="0"/>
          <w:sz w:val="20"/>
        </w:rPr>
        <w:tab/>
        <w:t>Points scored for price of tender under consideration</w:t>
      </w:r>
    </w:p>
    <w:p w14:paraId="35A66879" w14:textId="77777777" w:rsidR="00251F52" w:rsidRPr="00855ACF" w:rsidRDefault="00251F52" w:rsidP="00251F52">
      <w:pPr>
        <w:widowControl w:val="0"/>
        <w:tabs>
          <w:tab w:val="left" w:pos="900"/>
          <w:tab w:val="left" w:pos="1620"/>
          <w:tab w:val="left" w:pos="2160"/>
          <w:tab w:val="left" w:pos="2700"/>
          <w:tab w:val="left" w:pos="7920"/>
        </w:tabs>
        <w:spacing w:after="120"/>
        <w:jc w:val="both"/>
        <w:rPr>
          <w:rFonts w:asciiTheme="minorHAnsi" w:hAnsiTheme="minorHAnsi" w:cstheme="minorHAnsi"/>
          <w:snapToGrid w:val="0"/>
          <w:sz w:val="20"/>
        </w:rPr>
      </w:pPr>
      <w:r w:rsidRPr="00855ACF">
        <w:rPr>
          <w:rFonts w:asciiTheme="minorHAnsi" w:hAnsiTheme="minorHAnsi" w:cstheme="minorHAnsi"/>
          <w:snapToGrid w:val="0"/>
          <w:sz w:val="20"/>
        </w:rPr>
        <w:tab/>
        <w:t>Pt</w:t>
      </w:r>
      <w:r w:rsidRPr="00855ACF">
        <w:rPr>
          <w:rFonts w:asciiTheme="minorHAnsi" w:hAnsiTheme="minorHAnsi" w:cstheme="minorHAnsi"/>
          <w:snapToGrid w:val="0"/>
          <w:sz w:val="20"/>
        </w:rPr>
        <w:tab/>
        <w:t>=</w:t>
      </w:r>
      <w:r w:rsidRPr="00855ACF">
        <w:rPr>
          <w:rFonts w:asciiTheme="minorHAnsi" w:hAnsiTheme="minorHAnsi" w:cstheme="minorHAnsi"/>
          <w:snapToGrid w:val="0"/>
          <w:sz w:val="20"/>
        </w:rPr>
        <w:tab/>
        <w:t>Price of tender under consideration</w:t>
      </w:r>
    </w:p>
    <w:p w14:paraId="4C02B064" w14:textId="77777777" w:rsidR="00251F52" w:rsidRPr="00230B5F" w:rsidRDefault="00251F52" w:rsidP="00251F52">
      <w:pPr>
        <w:widowControl w:val="0"/>
        <w:tabs>
          <w:tab w:val="left" w:pos="900"/>
          <w:tab w:val="left" w:pos="1620"/>
          <w:tab w:val="left" w:pos="2160"/>
          <w:tab w:val="left" w:pos="2700"/>
          <w:tab w:val="left" w:pos="7920"/>
        </w:tabs>
        <w:spacing w:after="120"/>
        <w:jc w:val="both"/>
        <w:rPr>
          <w:rFonts w:asciiTheme="minorHAnsi" w:hAnsiTheme="minorHAnsi" w:cstheme="minorHAnsi"/>
          <w:snapToGrid w:val="0"/>
          <w:sz w:val="20"/>
        </w:rPr>
      </w:pPr>
      <w:r w:rsidRPr="00855ACF">
        <w:rPr>
          <w:rFonts w:asciiTheme="minorHAnsi" w:hAnsiTheme="minorHAnsi" w:cstheme="minorHAnsi"/>
          <w:snapToGrid w:val="0"/>
          <w:sz w:val="20"/>
        </w:rPr>
        <w:tab/>
      </w:r>
      <w:proofErr w:type="spellStart"/>
      <w:r w:rsidRPr="00855ACF">
        <w:rPr>
          <w:rFonts w:asciiTheme="minorHAnsi" w:hAnsiTheme="minorHAnsi" w:cstheme="minorHAnsi"/>
          <w:snapToGrid w:val="0"/>
          <w:sz w:val="20"/>
        </w:rPr>
        <w:t>Pmin</w:t>
      </w:r>
      <w:proofErr w:type="spellEnd"/>
      <w:r w:rsidRPr="00855ACF">
        <w:rPr>
          <w:rFonts w:asciiTheme="minorHAnsi" w:hAnsiTheme="minorHAnsi" w:cstheme="minorHAnsi"/>
          <w:snapToGrid w:val="0"/>
          <w:sz w:val="20"/>
        </w:rPr>
        <w:tab/>
        <w:t>=</w:t>
      </w:r>
      <w:r w:rsidRPr="00855ACF">
        <w:rPr>
          <w:rFonts w:asciiTheme="minorHAnsi" w:hAnsiTheme="minorHAnsi" w:cstheme="minorHAnsi"/>
          <w:snapToGrid w:val="0"/>
          <w:sz w:val="20"/>
        </w:rPr>
        <w:tab/>
        <w:t>Price of lowest acceptable tender</w:t>
      </w:r>
    </w:p>
    <w:p w14:paraId="0D0F6F83" w14:textId="1E35BC47" w:rsidR="00C40E9E" w:rsidRPr="00251F52" w:rsidRDefault="00C40E9E" w:rsidP="00251F52">
      <w:pPr>
        <w:widowControl w:val="0"/>
        <w:tabs>
          <w:tab w:val="left" w:pos="900"/>
          <w:tab w:val="left" w:pos="2160"/>
          <w:tab w:val="left" w:pos="4050"/>
          <w:tab w:val="left" w:pos="6570"/>
          <w:tab w:val="left" w:pos="6663"/>
          <w:tab w:val="left" w:pos="7920"/>
        </w:tabs>
        <w:jc w:val="both"/>
        <w:outlineLvl w:val="0"/>
        <w:rPr>
          <w:rFonts w:asciiTheme="minorHAnsi" w:hAnsiTheme="minorHAnsi" w:cstheme="minorHAnsi"/>
          <w:b/>
          <w:snapToGrid w:val="0"/>
          <w:sz w:val="20"/>
          <w:szCs w:val="20"/>
        </w:rPr>
      </w:pPr>
    </w:p>
    <w:p w14:paraId="382A351C" w14:textId="791024AC" w:rsidR="00C40E9E" w:rsidRPr="008813C9" w:rsidRDefault="00C40E9E" w:rsidP="008813C9">
      <w:pPr>
        <w:widowControl w:val="0"/>
        <w:numPr>
          <w:ilvl w:val="0"/>
          <w:numId w:val="48"/>
        </w:numPr>
        <w:tabs>
          <w:tab w:val="num" w:pos="720"/>
          <w:tab w:val="left" w:pos="2880"/>
          <w:tab w:val="left" w:pos="5760"/>
          <w:tab w:val="left" w:pos="7920"/>
        </w:tabs>
        <w:spacing w:after="120"/>
        <w:ind w:left="720" w:hanging="720"/>
        <w:jc w:val="both"/>
        <w:rPr>
          <w:rFonts w:asciiTheme="minorHAnsi" w:hAnsiTheme="minorHAnsi" w:cstheme="minorHAnsi"/>
          <w:b/>
          <w:snapToGrid w:val="0"/>
          <w:sz w:val="20"/>
          <w:szCs w:val="20"/>
          <w:lang w:val="en-GB"/>
        </w:rPr>
      </w:pPr>
      <w:r w:rsidRPr="002A4143">
        <w:rPr>
          <w:rFonts w:asciiTheme="minorHAnsi" w:hAnsiTheme="minorHAnsi" w:cstheme="minorHAnsi"/>
          <w:b/>
          <w:snapToGrid w:val="0"/>
          <w:sz w:val="20"/>
          <w:szCs w:val="20"/>
          <w:lang w:val="en-GB"/>
        </w:rPr>
        <w:t xml:space="preserve">POINTS AWARDED FOR SPECIFIC GOALS </w:t>
      </w:r>
    </w:p>
    <w:p w14:paraId="46444020" w14:textId="77777777" w:rsidR="00C40E9E" w:rsidRPr="002A4143" w:rsidRDefault="00C40E9E" w:rsidP="00B64BC1">
      <w:pPr>
        <w:widowControl w:val="0"/>
        <w:numPr>
          <w:ilvl w:val="1"/>
          <w:numId w:val="48"/>
        </w:numPr>
        <w:tabs>
          <w:tab w:val="num" w:pos="720"/>
        </w:tabs>
        <w:spacing w:line="360" w:lineRule="auto"/>
        <w:ind w:left="709" w:hanging="709"/>
        <w:jc w:val="both"/>
        <w:rPr>
          <w:rFonts w:asciiTheme="minorHAnsi" w:hAnsiTheme="minorHAnsi" w:cstheme="minorHAnsi"/>
          <w:snapToGrid w:val="0"/>
          <w:sz w:val="20"/>
          <w:szCs w:val="20"/>
          <w:lang w:val="en-GB"/>
        </w:rPr>
      </w:pPr>
      <w:r w:rsidRPr="002A4143">
        <w:rPr>
          <w:rFonts w:asciiTheme="minorHAnsi" w:hAnsiTheme="minorHAnsi" w:cstheme="minorHAnsi"/>
          <w:snapToGrid w:val="0"/>
          <w:sz w:val="20"/>
          <w:szCs w:val="20"/>
          <w:lang w:val="en-GB"/>
        </w:rPr>
        <w:t>In terms of Regulation 4(2); 5(2); 6(2) and 7(2) of the Preferential Procurement Regulations, preference points</w:t>
      </w:r>
      <w:r w:rsidRPr="002A4143">
        <w:rPr>
          <w:rFonts w:asciiTheme="minorHAnsi" w:hAnsiTheme="minorHAnsi" w:cstheme="minorHAnsi"/>
          <w:snapToGrid w:val="0"/>
          <w:sz w:val="20"/>
          <w:szCs w:val="20"/>
          <w:lang w:val="en-US"/>
        </w:rPr>
        <w:t xml:space="preserve"> must be awarded for specific goals stated in the tender. For the purposes of this tender the </w:t>
      </w:r>
      <w:proofErr w:type="gramStart"/>
      <w:r w:rsidRPr="002A4143">
        <w:rPr>
          <w:rFonts w:asciiTheme="minorHAnsi" w:hAnsiTheme="minorHAnsi" w:cstheme="minorHAnsi"/>
          <w:snapToGrid w:val="0"/>
          <w:sz w:val="20"/>
          <w:szCs w:val="20"/>
          <w:lang w:val="en-US"/>
        </w:rPr>
        <w:t>tenderer</w:t>
      </w:r>
      <w:proofErr w:type="gramEnd"/>
      <w:r w:rsidRPr="002A4143">
        <w:rPr>
          <w:rFonts w:asciiTheme="minorHAnsi" w:hAnsiTheme="minorHAnsi" w:cstheme="minorHAnsi"/>
          <w:snapToGrid w:val="0"/>
          <w:sz w:val="20"/>
          <w:szCs w:val="20"/>
          <w:lang w:val="en-US"/>
        </w:rPr>
        <w:t xml:space="preserve"> will be allocated points based on the goals stated in table 1 below as may be supported by proof/ documentation stated in the conditions of this tender: </w:t>
      </w:r>
    </w:p>
    <w:p w14:paraId="435CD401" w14:textId="77777777" w:rsidR="00C40E9E" w:rsidRPr="002A4143" w:rsidRDefault="00C40E9E" w:rsidP="00B64BC1">
      <w:pPr>
        <w:widowControl w:val="0"/>
        <w:numPr>
          <w:ilvl w:val="1"/>
          <w:numId w:val="48"/>
        </w:numPr>
        <w:tabs>
          <w:tab w:val="num" w:pos="720"/>
        </w:tabs>
        <w:spacing w:line="360" w:lineRule="auto"/>
        <w:ind w:left="709" w:hanging="709"/>
        <w:jc w:val="both"/>
        <w:rPr>
          <w:rFonts w:asciiTheme="minorHAnsi" w:hAnsiTheme="minorHAnsi" w:cstheme="minorHAnsi"/>
          <w:snapToGrid w:val="0"/>
          <w:sz w:val="20"/>
          <w:szCs w:val="20"/>
          <w:lang w:val="en-GB"/>
        </w:rPr>
      </w:pPr>
      <w:r w:rsidRPr="002A4143">
        <w:rPr>
          <w:rFonts w:asciiTheme="minorHAnsi" w:hAnsiTheme="minorHAnsi" w:cstheme="minorHAnsi"/>
          <w:snapToGrid w:val="0"/>
          <w:sz w:val="20"/>
          <w:szCs w:val="20"/>
          <w:lang w:val="en-GB"/>
        </w:rPr>
        <w:t xml:space="preserve">In cases where organs of state intend to use Regulation 3(2) of the Regulations, which states that, if it is unclear whether the 80/20 or 90/10 preference point system applies, an organ of state must, in the tender documents, stipulate in the case of— </w:t>
      </w:r>
    </w:p>
    <w:p w14:paraId="5B3E1609" w14:textId="632188E7" w:rsidR="00C40E9E" w:rsidRPr="002A4143" w:rsidRDefault="00C40E9E" w:rsidP="00B64BC1">
      <w:pPr>
        <w:pStyle w:val="ListParagraph"/>
        <w:widowControl w:val="0"/>
        <w:numPr>
          <w:ilvl w:val="0"/>
          <w:numId w:val="50"/>
        </w:numPr>
        <w:spacing w:line="360" w:lineRule="auto"/>
        <w:jc w:val="both"/>
        <w:rPr>
          <w:rFonts w:asciiTheme="minorHAnsi" w:hAnsiTheme="minorHAnsi" w:cstheme="minorHAnsi"/>
          <w:snapToGrid w:val="0"/>
          <w:sz w:val="20"/>
          <w:szCs w:val="20"/>
          <w:lang w:val="en-GB"/>
        </w:rPr>
      </w:pPr>
      <w:r w:rsidRPr="002A4143">
        <w:rPr>
          <w:rFonts w:asciiTheme="minorHAnsi" w:hAnsiTheme="minorHAnsi" w:cstheme="minorHAnsi"/>
          <w:snapToGrid w:val="0"/>
          <w:sz w:val="20"/>
          <w:szCs w:val="20"/>
          <w:lang w:val="en-GB"/>
        </w:rPr>
        <w:t xml:space="preserve">an invitation for tender for income-generating contracts, that either the 80/20 or 90/10 preference </w:t>
      </w:r>
      <w:r w:rsidRPr="002A4143">
        <w:rPr>
          <w:rFonts w:asciiTheme="minorHAnsi" w:hAnsiTheme="minorHAnsi" w:cstheme="minorHAnsi"/>
          <w:snapToGrid w:val="0"/>
          <w:sz w:val="20"/>
          <w:szCs w:val="20"/>
          <w:lang w:val="en-GB"/>
        </w:rPr>
        <w:lastRenderedPageBreak/>
        <w:t xml:space="preserve">point system will apply and that the highest acceptable tender will be used to determine the applicable preference point </w:t>
      </w:r>
      <w:r w:rsidR="008813C9" w:rsidRPr="002A4143">
        <w:rPr>
          <w:rFonts w:asciiTheme="minorHAnsi" w:hAnsiTheme="minorHAnsi" w:cstheme="minorHAnsi"/>
          <w:snapToGrid w:val="0"/>
          <w:sz w:val="20"/>
          <w:szCs w:val="20"/>
          <w:lang w:val="en-GB"/>
        </w:rPr>
        <w:t>system:</w:t>
      </w:r>
      <w:r w:rsidRPr="002A4143">
        <w:rPr>
          <w:rFonts w:asciiTheme="minorHAnsi" w:hAnsiTheme="minorHAnsi" w:cstheme="minorHAnsi"/>
          <w:snapToGrid w:val="0"/>
          <w:sz w:val="20"/>
          <w:szCs w:val="20"/>
          <w:lang w:val="en-GB"/>
        </w:rPr>
        <w:t xml:space="preserve"> or</w:t>
      </w:r>
    </w:p>
    <w:p w14:paraId="6EE2AFAD" w14:textId="7016979D" w:rsidR="007030FF" w:rsidRPr="00415C74" w:rsidRDefault="00C40E9E" w:rsidP="00415C74">
      <w:pPr>
        <w:pStyle w:val="ListParagraph"/>
        <w:widowControl w:val="0"/>
        <w:numPr>
          <w:ilvl w:val="0"/>
          <w:numId w:val="50"/>
        </w:numPr>
        <w:spacing w:line="360" w:lineRule="auto"/>
        <w:ind w:left="1134" w:hanging="425"/>
        <w:contextualSpacing/>
        <w:jc w:val="both"/>
        <w:rPr>
          <w:rFonts w:asciiTheme="minorHAnsi" w:hAnsiTheme="minorHAnsi" w:cstheme="minorHAnsi"/>
          <w:snapToGrid w:val="0"/>
          <w:sz w:val="20"/>
          <w:szCs w:val="20"/>
          <w:lang w:val="en-GB"/>
        </w:rPr>
      </w:pPr>
      <w:r w:rsidRPr="00415C74">
        <w:rPr>
          <w:rFonts w:asciiTheme="minorHAnsi" w:hAnsiTheme="minorHAnsi" w:cstheme="minorHAnsi"/>
          <w:snapToGrid w:val="0"/>
          <w:sz w:val="20"/>
          <w:szCs w:val="20"/>
          <w:lang w:val="en-GB"/>
        </w:rPr>
        <w:t xml:space="preserve">any other invitation for tender, that either the 80/20 or 90/10 preference point system will apply and that the lowest acceptable tender will be used to determine the applicable preference point </w:t>
      </w:r>
      <w:r w:rsidR="008813C9" w:rsidRPr="00415C74">
        <w:rPr>
          <w:rFonts w:asciiTheme="minorHAnsi" w:hAnsiTheme="minorHAnsi" w:cstheme="minorHAnsi"/>
          <w:snapToGrid w:val="0"/>
          <w:sz w:val="20"/>
          <w:szCs w:val="20"/>
          <w:lang w:val="en-GB"/>
        </w:rPr>
        <w:t>system, then</w:t>
      </w:r>
      <w:r w:rsidRPr="00415C74">
        <w:rPr>
          <w:rFonts w:asciiTheme="minorHAnsi" w:hAnsiTheme="minorHAnsi" w:cstheme="minorHAnsi"/>
          <w:snapToGrid w:val="0"/>
          <w:sz w:val="20"/>
          <w:szCs w:val="20"/>
          <w:lang w:val="en-GB"/>
        </w:rPr>
        <w:t xml:space="preserve"> the organ of state must indicate the points allocated for specific goals for both the 90/10 and </w:t>
      </w:r>
      <w:r w:rsidR="00225096" w:rsidRPr="00415C74">
        <w:rPr>
          <w:rFonts w:asciiTheme="minorHAnsi" w:hAnsiTheme="minorHAnsi" w:cstheme="minorHAnsi"/>
          <w:snapToGrid w:val="0"/>
          <w:sz w:val="20"/>
          <w:szCs w:val="20"/>
          <w:lang w:val="en-GB"/>
        </w:rPr>
        <w:t xml:space="preserve">80/20 preference point system. </w:t>
      </w:r>
    </w:p>
    <w:p w14:paraId="314EF025" w14:textId="77777777" w:rsidR="00D5624D" w:rsidRPr="002A4143" w:rsidRDefault="00D5624D" w:rsidP="00E84457">
      <w:pPr>
        <w:spacing w:line="360" w:lineRule="auto"/>
        <w:rPr>
          <w:rFonts w:asciiTheme="minorHAnsi" w:eastAsia="Times" w:hAnsiTheme="minorHAnsi" w:cstheme="minorHAnsi"/>
          <w:b/>
          <w:sz w:val="20"/>
          <w:szCs w:val="20"/>
          <w:lang w:val="en-GB" w:eastAsia="en-US"/>
        </w:rPr>
        <w:sectPr w:rsidR="00D5624D" w:rsidRPr="002A4143" w:rsidSect="007411E0">
          <w:pgSz w:w="11907" w:h="16834" w:code="9"/>
          <w:pgMar w:top="1383" w:right="1134" w:bottom="851" w:left="851" w:header="561" w:footer="340" w:gutter="720"/>
          <w:cols w:space="720"/>
          <w:titlePg/>
          <w:docGrid w:linePitch="360"/>
        </w:sectPr>
      </w:pPr>
    </w:p>
    <w:p w14:paraId="5C43A91F" w14:textId="6437EFC2" w:rsidR="00A72DF3" w:rsidRDefault="00A72DF3" w:rsidP="00E84457">
      <w:pPr>
        <w:spacing w:line="360" w:lineRule="auto"/>
        <w:rPr>
          <w:rFonts w:asciiTheme="minorHAnsi" w:eastAsia="Times" w:hAnsiTheme="minorHAnsi" w:cstheme="minorHAnsi"/>
          <w:b/>
          <w:sz w:val="20"/>
          <w:szCs w:val="20"/>
          <w:lang w:val="en-GB" w:eastAsia="en-US"/>
        </w:rPr>
      </w:pPr>
      <w:r>
        <w:rPr>
          <w:rFonts w:asciiTheme="minorHAnsi" w:eastAsia="Times" w:hAnsiTheme="minorHAnsi" w:cstheme="minorHAnsi"/>
          <w:b/>
          <w:sz w:val="20"/>
          <w:szCs w:val="20"/>
          <w:lang w:val="en-GB" w:eastAsia="en-US"/>
        </w:rPr>
        <w:lastRenderedPageBreak/>
        <w:t>Spe</w:t>
      </w:r>
      <w:r w:rsidR="00F854B5">
        <w:rPr>
          <w:rFonts w:asciiTheme="minorHAnsi" w:eastAsia="Times" w:hAnsiTheme="minorHAnsi" w:cstheme="minorHAnsi"/>
          <w:b/>
          <w:sz w:val="20"/>
          <w:szCs w:val="20"/>
          <w:lang w:val="en-GB" w:eastAsia="en-US"/>
        </w:rPr>
        <w:t>cific Goals</w:t>
      </w:r>
    </w:p>
    <w:p w14:paraId="3C5F8A6B" w14:textId="70392B6B" w:rsidR="00520360" w:rsidRPr="002A4143" w:rsidRDefault="00520360" w:rsidP="00E84457">
      <w:pPr>
        <w:spacing w:line="360" w:lineRule="auto"/>
        <w:rPr>
          <w:rFonts w:asciiTheme="minorHAnsi" w:eastAsia="Times" w:hAnsiTheme="minorHAnsi" w:cstheme="minorHAnsi"/>
          <w:b/>
          <w:sz w:val="20"/>
          <w:szCs w:val="20"/>
          <w:lang w:val="en-GB" w:eastAsia="en-US"/>
        </w:rPr>
      </w:pPr>
      <w:r w:rsidRPr="002A4143">
        <w:rPr>
          <w:rFonts w:asciiTheme="minorHAnsi" w:eastAsia="Times" w:hAnsiTheme="minorHAnsi" w:cstheme="minorHAnsi"/>
          <w:b/>
          <w:sz w:val="20"/>
          <w:szCs w:val="20"/>
          <w:lang w:val="en-GB" w:eastAsia="en-US"/>
        </w:rPr>
        <w:t xml:space="preserve">Table 1: Specific goals for the tender and points claimed are indicated per the table below. </w:t>
      </w:r>
    </w:p>
    <w:p w14:paraId="17D92111" w14:textId="7E289C22" w:rsidR="007764E5" w:rsidRPr="00060277" w:rsidRDefault="007764E5" w:rsidP="007764E5">
      <w:pPr>
        <w:widowControl w:val="0"/>
        <w:spacing w:line="360" w:lineRule="auto"/>
        <w:jc w:val="both"/>
        <w:rPr>
          <w:rFonts w:asciiTheme="minorHAnsi" w:hAnsiTheme="minorHAnsi" w:cstheme="minorHAnsi"/>
          <w:b/>
          <w:i/>
          <w:snapToGrid w:val="0"/>
          <w:sz w:val="20"/>
        </w:rPr>
      </w:pPr>
      <w:r w:rsidRPr="00060277">
        <w:rPr>
          <w:rFonts w:asciiTheme="minorHAnsi" w:hAnsiTheme="minorHAnsi" w:cstheme="minorHAnsi"/>
          <w:b/>
          <w:i/>
          <w:snapToGrid w:val="0"/>
          <w:sz w:val="20"/>
        </w:rPr>
        <w:t>(Note to organs of s</w:t>
      </w:r>
      <w:r>
        <w:rPr>
          <w:rFonts w:asciiTheme="minorHAnsi" w:hAnsiTheme="minorHAnsi" w:cstheme="minorHAnsi"/>
          <w:b/>
          <w:i/>
          <w:snapToGrid w:val="0"/>
          <w:sz w:val="20"/>
        </w:rPr>
        <w:t xml:space="preserve">tate: Where either the </w:t>
      </w:r>
      <w:r w:rsidRPr="00060277">
        <w:rPr>
          <w:rFonts w:asciiTheme="minorHAnsi" w:hAnsiTheme="minorHAnsi" w:cstheme="minorHAnsi"/>
          <w:b/>
          <w:i/>
          <w:snapToGrid w:val="0"/>
          <w:sz w:val="20"/>
        </w:rPr>
        <w:t xml:space="preserve">80/20 </w:t>
      </w:r>
      <w:r>
        <w:rPr>
          <w:rFonts w:asciiTheme="minorHAnsi" w:hAnsiTheme="minorHAnsi" w:cstheme="minorHAnsi"/>
          <w:b/>
          <w:i/>
          <w:snapToGrid w:val="0"/>
          <w:sz w:val="20"/>
        </w:rPr>
        <w:t xml:space="preserve">or </w:t>
      </w:r>
      <w:r w:rsidRPr="00060277">
        <w:rPr>
          <w:rFonts w:asciiTheme="minorHAnsi" w:hAnsiTheme="minorHAnsi" w:cstheme="minorHAnsi"/>
          <w:b/>
          <w:i/>
          <w:snapToGrid w:val="0"/>
          <w:sz w:val="20"/>
        </w:rPr>
        <w:t>90/</w:t>
      </w:r>
      <w:r w:rsidR="001517D2" w:rsidRPr="00060277">
        <w:rPr>
          <w:rFonts w:asciiTheme="minorHAnsi" w:hAnsiTheme="minorHAnsi" w:cstheme="minorHAnsi"/>
          <w:b/>
          <w:i/>
          <w:snapToGrid w:val="0"/>
          <w:sz w:val="20"/>
        </w:rPr>
        <w:t xml:space="preserve">10 </w:t>
      </w:r>
      <w:r w:rsidR="001517D2">
        <w:rPr>
          <w:rFonts w:asciiTheme="minorHAnsi" w:hAnsiTheme="minorHAnsi" w:cstheme="minorHAnsi"/>
          <w:b/>
          <w:i/>
          <w:snapToGrid w:val="0"/>
          <w:sz w:val="20"/>
        </w:rPr>
        <w:t>preference</w:t>
      </w:r>
      <w:r w:rsidRPr="00060277">
        <w:rPr>
          <w:rFonts w:asciiTheme="minorHAnsi" w:hAnsiTheme="minorHAnsi" w:cstheme="minorHAnsi"/>
          <w:b/>
          <w:i/>
          <w:snapToGrid w:val="0"/>
          <w:sz w:val="20"/>
        </w:rPr>
        <w:t xml:space="preserve"> point system is applicable, corresponding points must also be indicated as such. </w:t>
      </w:r>
    </w:p>
    <w:p w14:paraId="6ADA7319" w14:textId="77777777" w:rsidR="00E14C9D" w:rsidRPr="009D70A7" w:rsidRDefault="007764E5" w:rsidP="00E14C9D">
      <w:pPr>
        <w:pStyle w:val="NoSpacing"/>
        <w:spacing w:line="276" w:lineRule="auto"/>
        <w:jc w:val="both"/>
        <w:rPr>
          <w:rFonts w:ascii="Calibri" w:hAnsi="Calibri" w:cs="Calibri"/>
          <w:b/>
          <w:i/>
          <w:sz w:val="20"/>
        </w:rPr>
      </w:pPr>
      <w:r w:rsidRPr="00060277">
        <w:rPr>
          <w:rFonts w:asciiTheme="minorHAnsi" w:hAnsiTheme="minorHAnsi" w:cstheme="minorHAnsi"/>
          <w:b/>
          <w:i/>
          <w:snapToGrid w:val="0"/>
          <w:sz w:val="20"/>
        </w:rPr>
        <w:t>Note to tenderers: The tenderer must indicate how they claim points for each preference point system.</w:t>
      </w:r>
      <w:r w:rsidRPr="00060277">
        <w:rPr>
          <w:rFonts w:asciiTheme="minorHAnsi" w:hAnsiTheme="minorHAnsi" w:cstheme="minorHAnsi"/>
          <w:b/>
          <w:snapToGrid w:val="0"/>
          <w:sz w:val="20"/>
        </w:rPr>
        <w:t xml:space="preserve">)  </w:t>
      </w:r>
    </w:p>
    <w:tbl>
      <w:tblPr>
        <w:tblW w:w="157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2268"/>
        <w:gridCol w:w="2268"/>
        <w:gridCol w:w="2268"/>
        <w:gridCol w:w="2410"/>
        <w:gridCol w:w="2835"/>
      </w:tblGrid>
      <w:tr w:rsidR="00E14C9D" w:rsidRPr="0044239C" w14:paraId="26A96627" w14:textId="77777777" w:rsidTr="00F31A20">
        <w:trPr>
          <w:trHeight w:val="863"/>
          <w:tblHeader/>
        </w:trPr>
        <w:tc>
          <w:tcPr>
            <w:tcW w:w="3686" w:type="dxa"/>
            <w:tcBorders>
              <w:top w:val="single" w:sz="4" w:space="0" w:color="auto"/>
            </w:tcBorders>
            <w:shd w:val="clear" w:color="auto" w:fill="C4BC96" w:themeFill="background2" w:themeFillShade="BF"/>
            <w:vAlign w:val="center"/>
          </w:tcPr>
          <w:p w14:paraId="597E8349" w14:textId="77777777" w:rsidR="00E14C9D" w:rsidRPr="0044239C" w:rsidRDefault="00E14C9D" w:rsidP="00F31A20">
            <w:pPr>
              <w:pStyle w:val="NoSpacing"/>
              <w:spacing w:line="276" w:lineRule="auto"/>
              <w:ind w:hanging="426"/>
              <w:jc w:val="both"/>
              <w:rPr>
                <w:rFonts w:asciiTheme="minorHAnsi" w:hAnsiTheme="minorHAnsi" w:cstheme="minorHAnsi"/>
                <w:b/>
                <w:sz w:val="20"/>
                <w:lang w:val="en-US"/>
              </w:rPr>
            </w:pPr>
            <w:r w:rsidRPr="0044239C">
              <w:rPr>
                <w:rFonts w:asciiTheme="minorHAnsi" w:hAnsiTheme="minorHAnsi" w:cstheme="minorHAnsi"/>
                <w:b/>
                <w:sz w:val="20"/>
                <w:lang w:val="en-US"/>
              </w:rPr>
              <w:t>The Specific goals allocated points in terms of this tender</w:t>
            </w:r>
          </w:p>
        </w:tc>
        <w:tc>
          <w:tcPr>
            <w:tcW w:w="2268" w:type="dxa"/>
            <w:shd w:val="clear" w:color="auto" w:fill="C00000"/>
          </w:tcPr>
          <w:p w14:paraId="657F7570" w14:textId="77777777" w:rsidR="00E14C9D" w:rsidRPr="0044239C" w:rsidRDefault="00E14C9D" w:rsidP="00F31A20">
            <w:pPr>
              <w:pStyle w:val="NoSpacing"/>
              <w:spacing w:line="360" w:lineRule="auto"/>
              <w:ind w:left="426" w:hanging="426"/>
              <w:jc w:val="center"/>
              <w:rPr>
                <w:rFonts w:asciiTheme="minorHAnsi" w:hAnsiTheme="minorHAnsi" w:cstheme="minorHAnsi"/>
                <w:b/>
                <w:color w:val="FFFFFF" w:themeColor="background1"/>
                <w:sz w:val="20"/>
                <w:lang w:val="en-US"/>
              </w:rPr>
            </w:pPr>
            <w:r w:rsidRPr="0044239C">
              <w:rPr>
                <w:rFonts w:asciiTheme="minorHAnsi" w:hAnsiTheme="minorHAnsi" w:cstheme="minorHAnsi"/>
                <w:b/>
                <w:color w:val="FFFFFF" w:themeColor="background1"/>
                <w:sz w:val="20"/>
                <w:lang w:val="en-US"/>
              </w:rPr>
              <w:t>Means of verification</w:t>
            </w:r>
          </w:p>
        </w:tc>
        <w:tc>
          <w:tcPr>
            <w:tcW w:w="2268" w:type="dxa"/>
            <w:shd w:val="clear" w:color="auto" w:fill="DC3939"/>
            <w:vAlign w:val="center"/>
          </w:tcPr>
          <w:p w14:paraId="65C9356F" w14:textId="77777777" w:rsidR="00E14C9D" w:rsidRPr="0044239C" w:rsidRDefault="00E14C9D" w:rsidP="00F31A20">
            <w:pPr>
              <w:pStyle w:val="NoSpacing"/>
              <w:spacing w:line="360" w:lineRule="auto"/>
              <w:ind w:left="426" w:hanging="426"/>
              <w:jc w:val="center"/>
              <w:rPr>
                <w:rFonts w:asciiTheme="minorHAnsi" w:hAnsiTheme="minorHAnsi" w:cstheme="minorHAnsi"/>
                <w:b/>
                <w:color w:val="FFFFFF" w:themeColor="background1"/>
                <w:sz w:val="20"/>
                <w:lang w:val="en-US"/>
              </w:rPr>
            </w:pPr>
            <w:r w:rsidRPr="0044239C">
              <w:rPr>
                <w:rFonts w:asciiTheme="minorHAnsi" w:hAnsiTheme="minorHAnsi" w:cstheme="minorHAnsi"/>
                <w:b/>
                <w:color w:val="FFFFFF" w:themeColor="background1"/>
                <w:sz w:val="20"/>
                <w:lang w:val="en-US"/>
              </w:rPr>
              <w:t>Number of points</w:t>
            </w:r>
          </w:p>
          <w:p w14:paraId="7313C4CE" w14:textId="77777777" w:rsidR="00E14C9D" w:rsidRPr="0044239C" w:rsidRDefault="00E14C9D" w:rsidP="00F31A20">
            <w:pPr>
              <w:pStyle w:val="NoSpacing"/>
              <w:spacing w:line="360" w:lineRule="auto"/>
              <w:ind w:left="426" w:hanging="426"/>
              <w:jc w:val="center"/>
              <w:rPr>
                <w:rFonts w:asciiTheme="minorHAnsi" w:hAnsiTheme="minorHAnsi" w:cstheme="minorHAnsi"/>
                <w:b/>
                <w:color w:val="FFFFFF" w:themeColor="background1"/>
                <w:sz w:val="20"/>
                <w:lang w:val="en-US"/>
              </w:rPr>
            </w:pPr>
            <w:r w:rsidRPr="0044239C">
              <w:rPr>
                <w:rFonts w:asciiTheme="minorHAnsi" w:hAnsiTheme="minorHAnsi" w:cstheme="minorHAnsi"/>
                <w:b/>
                <w:color w:val="FFFFFF" w:themeColor="background1"/>
                <w:sz w:val="20"/>
                <w:lang w:val="en-US"/>
              </w:rPr>
              <w:t>allocated</w:t>
            </w:r>
          </w:p>
          <w:p w14:paraId="5871F8BD" w14:textId="77777777" w:rsidR="00E14C9D" w:rsidRPr="0044239C" w:rsidRDefault="00E14C9D" w:rsidP="00F31A20">
            <w:pPr>
              <w:pStyle w:val="NoSpacing"/>
              <w:spacing w:line="360" w:lineRule="auto"/>
              <w:ind w:left="426" w:hanging="426"/>
              <w:jc w:val="center"/>
              <w:rPr>
                <w:rFonts w:asciiTheme="minorHAnsi" w:hAnsiTheme="minorHAnsi" w:cstheme="minorHAnsi"/>
                <w:b/>
                <w:color w:val="FFFFFF" w:themeColor="background1"/>
                <w:sz w:val="20"/>
                <w:lang w:val="en-US"/>
              </w:rPr>
            </w:pPr>
            <w:r w:rsidRPr="0044239C">
              <w:rPr>
                <w:rFonts w:asciiTheme="minorHAnsi" w:hAnsiTheme="minorHAnsi" w:cstheme="minorHAnsi"/>
                <w:b/>
                <w:color w:val="FFFFFF" w:themeColor="background1"/>
                <w:sz w:val="20"/>
                <w:lang w:val="en-US"/>
              </w:rPr>
              <w:t>(80/20 system)</w:t>
            </w:r>
          </w:p>
          <w:p w14:paraId="276045B3" w14:textId="77777777" w:rsidR="00E14C9D" w:rsidRPr="0044239C" w:rsidRDefault="00E14C9D" w:rsidP="00F31A20">
            <w:pPr>
              <w:pStyle w:val="NoSpacing"/>
              <w:spacing w:line="360" w:lineRule="auto"/>
              <w:ind w:left="426" w:hanging="426"/>
              <w:jc w:val="center"/>
              <w:rPr>
                <w:rFonts w:asciiTheme="minorHAnsi" w:hAnsiTheme="minorHAnsi" w:cstheme="minorHAnsi"/>
                <w:b/>
                <w:sz w:val="20"/>
                <w:lang w:val="en-US"/>
              </w:rPr>
            </w:pPr>
            <w:r w:rsidRPr="0044239C">
              <w:rPr>
                <w:rFonts w:asciiTheme="minorHAnsi" w:hAnsiTheme="minorHAnsi" w:cstheme="minorHAnsi"/>
                <w:b/>
                <w:color w:val="FFFFFF" w:themeColor="background1"/>
                <w:sz w:val="20"/>
                <w:lang w:val="en-US"/>
              </w:rPr>
              <w:t>(To be completed by the organ of state)</w:t>
            </w:r>
          </w:p>
        </w:tc>
        <w:tc>
          <w:tcPr>
            <w:tcW w:w="2268" w:type="dxa"/>
            <w:shd w:val="clear" w:color="auto" w:fill="D99594" w:themeFill="accent2" w:themeFillTint="99"/>
          </w:tcPr>
          <w:p w14:paraId="335EB21B" w14:textId="77777777" w:rsidR="00E14C9D" w:rsidRPr="0044239C" w:rsidRDefault="00E14C9D" w:rsidP="00F31A20">
            <w:pPr>
              <w:pStyle w:val="NoSpacing"/>
              <w:spacing w:line="360" w:lineRule="auto"/>
              <w:ind w:left="426" w:hanging="426"/>
              <w:jc w:val="center"/>
              <w:rPr>
                <w:rFonts w:asciiTheme="minorHAnsi" w:hAnsiTheme="minorHAnsi" w:cstheme="minorHAnsi"/>
                <w:b/>
                <w:sz w:val="20"/>
                <w:lang w:val="en-US"/>
              </w:rPr>
            </w:pPr>
            <w:r w:rsidRPr="0044239C">
              <w:rPr>
                <w:rFonts w:asciiTheme="minorHAnsi" w:hAnsiTheme="minorHAnsi" w:cstheme="minorHAnsi"/>
                <w:b/>
                <w:sz w:val="20"/>
                <w:lang w:val="en-US"/>
              </w:rPr>
              <w:t>Number of points claimed (80/20 system)</w:t>
            </w:r>
          </w:p>
          <w:p w14:paraId="52E373A0" w14:textId="77777777" w:rsidR="00E14C9D" w:rsidRPr="0044239C" w:rsidRDefault="00E14C9D" w:rsidP="00F31A20">
            <w:pPr>
              <w:pStyle w:val="NoSpacing"/>
              <w:spacing w:line="360" w:lineRule="auto"/>
              <w:ind w:left="426" w:hanging="426"/>
              <w:jc w:val="center"/>
              <w:rPr>
                <w:rFonts w:asciiTheme="minorHAnsi" w:hAnsiTheme="minorHAnsi" w:cstheme="minorHAnsi"/>
                <w:b/>
                <w:sz w:val="20"/>
                <w:lang w:val="en-US"/>
              </w:rPr>
            </w:pPr>
            <w:r w:rsidRPr="0044239C">
              <w:rPr>
                <w:rFonts w:asciiTheme="minorHAnsi" w:hAnsiTheme="minorHAnsi" w:cstheme="minorHAnsi"/>
                <w:b/>
                <w:sz w:val="20"/>
                <w:lang w:val="en-US"/>
              </w:rPr>
              <w:t>(To be completed by the tenderer)</w:t>
            </w:r>
          </w:p>
        </w:tc>
        <w:tc>
          <w:tcPr>
            <w:tcW w:w="2410" w:type="dxa"/>
            <w:shd w:val="clear" w:color="auto" w:fill="DC3939"/>
            <w:vAlign w:val="center"/>
          </w:tcPr>
          <w:p w14:paraId="7AD79557" w14:textId="77777777" w:rsidR="00E14C9D" w:rsidRPr="0044239C" w:rsidRDefault="00E14C9D" w:rsidP="00F31A20">
            <w:pPr>
              <w:pStyle w:val="NoSpacing"/>
              <w:spacing w:line="360" w:lineRule="auto"/>
              <w:ind w:left="426" w:hanging="426"/>
              <w:jc w:val="center"/>
              <w:rPr>
                <w:rFonts w:asciiTheme="minorHAnsi" w:hAnsiTheme="minorHAnsi" w:cstheme="minorHAnsi"/>
                <w:b/>
                <w:color w:val="FFFFFF" w:themeColor="background1"/>
                <w:sz w:val="20"/>
                <w:lang w:val="en-US"/>
              </w:rPr>
            </w:pPr>
            <w:r w:rsidRPr="0044239C">
              <w:rPr>
                <w:rFonts w:asciiTheme="minorHAnsi" w:hAnsiTheme="minorHAnsi" w:cstheme="minorHAnsi"/>
                <w:b/>
                <w:color w:val="FFFFFF" w:themeColor="background1"/>
                <w:sz w:val="20"/>
                <w:lang w:val="en-US"/>
              </w:rPr>
              <w:t>Number of points</w:t>
            </w:r>
          </w:p>
          <w:p w14:paraId="3B89311A" w14:textId="77777777" w:rsidR="00E14C9D" w:rsidRPr="0044239C" w:rsidRDefault="00E14C9D" w:rsidP="00F31A20">
            <w:pPr>
              <w:pStyle w:val="NoSpacing"/>
              <w:spacing w:line="360" w:lineRule="auto"/>
              <w:ind w:left="426" w:hanging="426"/>
              <w:jc w:val="center"/>
              <w:rPr>
                <w:rFonts w:asciiTheme="minorHAnsi" w:hAnsiTheme="minorHAnsi" w:cstheme="minorHAnsi"/>
                <w:b/>
                <w:color w:val="FFFFFF" w:themeColor="background1"/>
                <w:sz w:val="20"/>
                <w:lang w:val="en-US"/>
              </w:rPr>
            </w:pPr>
            <w:r w:rsidRPr="0044239C">
              <w:rPr>
                <w:rFonts w:asciiTheme="minorHAnsi" w:hAnsiTheme="minorHAnsi" w:cstheme="minorHAnsi"/>
                <w:b/>
                <w:color w:val="FFFFFF" w:themeColor="background1"/>
                <w:sz w:val="20"/>
                <w:lang w:val="en-US"/>
              </w:rPr>
              <w:t>allocated</w:t>
            </w:r>
          </w:p>
          <w:p w14:paraId="192D8E16" w14:textId="77777777" w:rsidR="00E14C9D" w:rsidRPr="0044239C" w:rsidRDefault="00E14C9D" w:rsidP="00F31A20">
            <w:pPr>
              <w:pStyle w:val="NoSpacing"/>
              <w:spacing w:line="360" w:lineRule="auto"/>
              <w:ind w:left="426" w:hanging="426"/>
              <w:jc w:val="center"/>
              <w:rPr>
                <w:rFonts w:asciiTheme="minorHAnsi" w:hAnsiTheme="minorHAnsi" w:cstheme="minorHAnsi"/>
                <w:b/>
                <w:color w:val="FFFFFF" w:themeColor="background1"/>
                <w:sz w:val="20"/>
                <w:lang w:val="en-US"/>
              </w:rPr>
            </w:pPr>
            <w:r w:rsidRPr="0044239C">
              <w:rPr>
                <w:rFonts w:asciiTheme="minorHAnsi" w:hAnsiTheme="minorHAnsi" w:cstheme="minorHAnsi"/>
                <w:b/>
                <w:color w:val="FFFFFF" w:themeColor="background1"/>
                <w:sz w:val="20"/>
                <w:lang w:val="en-US"/>
              </w:rPr>
              <w:t>(90/10 system)</w:t>
            </w:r>
          </w:p>
          <w:p w14:paraId="03B09B17" w14:textId="77777777" w:rsidR="00E14C9D" w:rsidRPr="0044239C" w:rsidRDefault="00E14C9D" w:rsidP="00F31A20">
            <w:pPr>
              <w:pStyle w:val="NoSpacing"/>
              <w:spacing w:line="360" w:lineRule="auto"/>
              <w:ind w:left="426" w:hanging="426"/>
              <w:jc w:val="center"/>
              <w:rPr>
                <w:rFonts w:asciiTheme="minorHAnsi" w:hAnsiTheme="minorHAnsi" w:cstheme="minorHAnsi"/>
                <w:b/>
                <w:sz w:val="20"/>
                <w:lang w:val="en-US"/>
              </w:rPr>
            </w:pPr>
            <w:r w:rsidRPr="0044239C">
              <w:rPr>
                <w:rFonts w:asciiTheme="minorHAnsi" w:hAnsiTheme="minorHAnsi" w:cstheme="minorHAnsi"/>
                <w:b/>
                <w:color w:val="FFFFFF" w:themeColor="background1"/>
                <w:sz w:val="20"/>
                <w:lang w:val="en-US"/>
              </w:rPr>
              <w:t>(To be completed by the organ of state)</w:t>
            </w:r>
          </w:p>
        </w:tc>
        <w:tc>
          <w:tcPr>
            <w:tcW w:w="2835" w:type="dxa"/>
            <w:shd w:val="clear" w:color="auto" w:fill="FFC6C6"/>
          </w:tcPr>
          <w:p w14:paraId="293A8491" w14:textId="77777777" w:rsidR="00E14C9D" w:rsidRPr="0044239C" w:rsidRDefault="00E14C9D" w:rsidP="00F31A20">
            <w:pPr>
              <w:pStyle w:val="NoSpacing"/>
              <w:spacing w:line="360" w:lineRule="auto"/>
              <w:ind w:left="426" w:hanging="426"/>
              <w:jc w:val="center"/>
              <w:rPr>
                <w:rFonts w:asciiTheme="minorHAnsi" w:hAnsiTheme="minorHAnsi" w:cstheme="minorHAnsi"/>
                <w:b/>
                <w:sz w:val="20"/>
                <w:lang w:val="en-US"/>
              </w:rPr>
            </w:pPr>
            <w:r w:rsidRPr="0044239C">
              <w:rPr>
                <w:rFonts w:asciiTheme="minorHAnsi" w:hAnsiTheme="minorHAnsi" w:cstheme="minorHAnsi"/>
                <w:b/>
                <w:sz w:val="20"/>
                <w:lang w:val="en-US"/>
              </w:rPr>
              <w:t>Number of points claimed (90/210system)</w:t>
            </w:r>
          </w:p>
          <w:p w14:paraId="44FC85E4" w14:textId="77777777" w:rsidR="00E14C9D" w:rsidRPr="0044239C" w:rsidRDefault="00E14C9D" w:rsidP="00F31A20">
            <w:pPr>
              <w:pStyle w:val="NoSpacing"/>
              <w:spacing w:line="360" w:lineRule="auto"/>
              <w:ind w:left="426" w:hanging="426"/>
              <w:jc w:val="center"/>
              <w:rPr>
                <w:rFonts w:asciiTheme="minorHAnsi" w:hAnsiTheme="minorHAnsi" w:cstheme="minorHAnsi"/>
                <w:b/>
                <w:sz w:val="20"/>
                <w:lang w:val="en-US"/>
              </w:rPr>
            </w:pPr>
            <w:r w:rsidRPr="0044239C">
              <w:rPr>
                <w:rFonts w:asciiTheme="minorHAnsi" w:hAnsiTheme="minorHAnsi" w:cstheme="minorHAnsi"/>
                <w:b/>
                <w:sz w:val="20"/>
                <w:lang w:val="en-US"/>
              </w:rPr>
              <w:t>(To be completed by the tenderer)</w:t>
            </w:r>
          </w:p>
        </w:tc>
      </w:tr>
      <w:tr w:rsidR="00E14C9D" w:rsidRPr="0044239C" w14:paraId="0C1A687E" w14:textId="77777777" w:rsidTr="00F31A20">
        <w:trPr>
          <w:trHeight w:val="317"/>
        </w:trPr>
        <w:tc>
          <w:tcPr>
            <w:tcW w:w="3686" w:type="dxa"/>
          </w:tcPr>
          <w:p w14:paraId="4BC0B657" w14:textId="77777777" w:rsidR="00E14C9D" w:rsidRPr="0044239C" w:rsidRDefault="00E14C9D" w:rsidP="00F31A20">
            <w:pPr>
              <w:pStyle w:val="NoSpacing"/>
              <w:rPr>
                <w:rFonts w:asciiTheme="minorHAnsi" w:hAnsiTheme="minorHAnsi" w:cstheme="minorHAnsi"/>
                <w:b/>
                <w:bCs/>
                <w:sz w:val="20"/>
                <w:lang w:val="en-US"/>
              </w:rPr>
            </w:pPr>
            <w:r w:rsidRPr="0044239C">
              <w:rPr>
                <w:rFonts w:asciiTheme="minorHAnsi" w:hAnsiTheme="minorHAnsi" w:cstheme="minorHAnsi"/>
                <w:b/>
                <w:bCs/>
                <w:sz w:val="20"/>
                <w:lang w:val="en-US"/>
              </w:rPr>
              <w:t xml:space="preserve">Historically Disadvantaged Individuals </w:t>
            </w:r>
          </w:p>
          <w:p w14:paraId="3B200F15" w14:textId="77777777" w:rsidR="00E14C9D" w:rsidRPr="0044239C" w:rsidRDefault="00E14C9D" w:rsidP="00F31A20">
            <w:pPr>
              <w:pStyle w:val="NoSpacing"/>
              <w:spacing w:line="360" w:lineRule="auto"/>
              <w:ind w:hanging="426"/>
              <w:jc w:val="both"/>
              <w:rPr>
                <w:rFonts w:asciiTheme="minorHAnsi" w:hAnsiTheme="minorHAnsi" w:cstheme="minorHAnsi"/>
                <w:sz w:val="20"/>
                <w:lang w:val="en-US"/>
              </w:rPr>
            </w:pPr>
            <w:r w:rsidRPr="0044239C">
              <w:rPr>
                <w:rFonts w:asciiTheme="minorHAnsi" w:hAnsiTheme="minorHAnsi" w:cstheme="minorHAnsi"/>
                <w:sz w:val="20"/>
                <w:lang w:val="en-US"/>
              </w:rPr>
              <w:t>(Me(Means a South African citizen who, due to the apartheid policy that had been in place, had no franchise in national elections prior to the introduction of the Constitution of the Republic of South Africa, 1983 (Act No. 110 of 1983) or the Constitution of the Republic of South Africa, 1993 (Act No. 200 of 1993) (“The Interim Constitution”).</w:t>
            </w:r>
          </w:p>
        </w:tc>
        <w:tc>
          <w:tcPr>
            <w:tcW w:w="2268" w:type="dxa"/>
          </w:tcPr>
          <w:p w14:paraId="57EF6C8C" w14:textId="77777777" w:rsidR="00E14C9D" w:rsidRPr="0044239C" w:rsidRDefault="00E14C9D" w:rsidP="00F31A20">
            <w:pPr>
              <w:pStyle w:val="NoSpacing"/>
              <w:spacing w:line="360" w:lineRule="auto"/>
              <w:jc w:val="both"/>
              <w:rPr>
                <w:rFonts w:asciiTheme="minorHAnsi" w:hAnsiTheme="minorHAnsi" w:cstheme="minorHAnsi"/>
                <w:sz w:val="20"/>
                <w:lang w:val="en-US"/>
              </w:rPr>
            </w:pPr>
          </w:p>
        </w:tc>
        <w:tc>
          <w:tcPr>
            <w:tcW w:w="2268" w:type="dxa"/>
          </w:tcPr>
          <w:p w14:paraId="1724217C" w14:textId="77777777" w:rsidR="00E14C9D" w:rsidRPr="0044239C" w:rsidRDefault="00E14C9D" w:rsidP="00F31A20">
            <w:pPr>
              <w:pStyle w:val="NoSpacing"/>
              <w:spacing w:line="360" w:lineRule="auto"/>
              <w:rPr>
                <w:rFonts w:asciiTheme="minorHAnsi" w:hAnsiTheme="minorHAnsi" w:cstheme="minorHAnsi"/>
                <w:sz w:val="20"/>
                <w:lang w:val="en-US"/>
              </w:rPr>
            </w:pPr>
            <w:r w:rsidRPr="0044239C">
              <w:rPr>
                <w:rFonts w:asciiTheme="minorHAnsi" w:hAnsiTheme="minorHAnsi" w:cstheme="minorHAnsi"/>
                <w:sz w:val="20"/>
                <w:lang w:val="en-US"/>
              </w:rPr>
              <w:t xml:space="preserve">                     6</w:t>
            </w:r>
          </w:p>
        </w:tc>
        <w:tc>
          <w:tcPr>
            <w:tcW w:w="2268" w:type="dxa"/>
          </w:tcPr>
          <w:p w14:paraId="602557BB" w14:textId="77777777" w:rsidR="00E14C9D" w:rsidRPr="0044239C" w:rsidRDefault="00E14C9D" w:rsidP="00F31A20">
            <w:pPr>
              <w:pStyle w:val="NoSpacing"/>
              <w:spacing w:line="360" w:lineRule="auto"/>
              <w:ind w:hanging="426"/>
              <w:jc w:val="both"/>
              <w:rPr>
                <w:rFonts w:asciiTheme="minorHAnsi" w:hAnsiTheme="minorHAnsi" w:cstheme="minorHAnsi"/>
                <w:sz w:val="20"/>
                <w:lang w:val="en-US"/>
              </w:rPr>
            </w:pPr>
          </w:p>
        </w:tc>
        <w:tc>
          <w:tcPr>
            <w:tcW w:w="2410" w:type="dxa"/>
          </w:tcPr>
          <w:p w14:paraId="13A377EE" w14:textId="77777777" w:rsidR="00E14C9D" w:rsidRPr="0044239C" w:rsidRDefault="00E14C9D" w:rsidP="00F31A20">
            <w:pPr>
              <w:rPr>
                <w:rFonts w:asciiTheme="minorHAnsi" w:hAnsiTheme="minorHAnsi" w:cstheme="minorHAnsi"/>
                <w:sz w:val="20"/>
                <w:lang w:val="en-US"/>
              </w:rPr>
            </w:pPr>
            <w:r w:rsidRPr="0044239C">
              <w:rPr>
                <w:rFonts w:asciiTheme="minorHAnsi" w:hAnsiTheme="minorHAnsi" w:cstheme="minorHAnsi"/>
                <w:sz w:val="20"/>
                <w:lang w:val="en-US"/>
              </w:rPr>
              <w:t xml:space="preserve">                     3</w:t>
            </w:r>
          </w:p>
        </w:tc>
        <w:tc>
          <w:tcPr>
            <w:tcW w:w="2835" w:type="dxa"/>
          </w:tcPr>
          <w:p w14:paraId="013C9485" w14:textId="77777777" w:rsidR="00E14C9D" w:rsidRPr="0044239C" w:rsidRDefault="00E14C9D" w:rsidP="00F31A20">
            <w:pPr>
              <w:pStyle w:val="NoSpacing"/>
              <w:spacing w:line="360" w:lineRule="auto"/>
              <w:ind w:hanging="426"/>
              <w:jc w:val="both"/>
              <w:rPr>
                <w:rFonts w:asciiTheme="minorHAnsi" w:hAnsiTheme="minorHAnsi" w:cstheme="minorHAnsi"/>
                <w:sz w:val="20"/>
                <w:lang w:val="en-US"/>
              </w:rPr>
            </w:pPr>
            <w:r w:rsidRPr="0044239C">
              <w:rPr>
                <w:rFonts w:asciiTheme="minorHAnsi" w:hAnsiTheme="minorHAnsi" w:cstheme="minorHAnsi"/>
                <w:sz w:val="20"/>
                <w:lang w:val="en-US"/>
              </w:rPr>
              <w:t xml:space="preserve">                      </w:t>
            </w:r>
          </w:p>
        </w:tc>
      </w:tr>
      <w:tr w:rsidR="00E14C9D" w:rsidRPr="0044239C" w14:paraId="677ADE7B" w14:textId="77777777" w:rsidTr="00F31A20">
        <w:trPr>
          <w:trHeight w:val="317"/>
        </w:trPr>
        <w:tc>
          <w:tcPr>
            <w:tcW w:w="3686" w:type="dxa"/>
          </w:tcPr>
          <w:p w14:paraId="6C2769C3" w14:textId="77777777" w:rsidR="00E14C9D" w:rsidRPr="0044239C" w:rsidRDefault="00E14C9D" w:rsidP="00F31A20">
            <w:pPr>
              <w:pStyle w:val="NoSpacing"/>
              <w:spacing w:line="360" w:lineRule="auto"/>
              <w:jc w:val="both"/>
              <w:rPr>
                <w:rFonts w:asciiTheme="minorHAnsi" w:hAnsiTheme="minorHAnsi" w:cstheme="minorHAnsi"/>
                <w:b/>
                <w:bCs/>
                <w:sz w:val="20"/>
                <w:lang w:val="en-US"/>
              </w:rPr>
            </w:pPr>
            <w:r w:rsidRPr="0044239C">
              <w:rPr>
                <w:rFonts w:asciiTheme="minorHAnsi" w:hAnsiTheme="minorHAnsi" w:cstheme="minorHAnsi"/>
                <w:b/>
                <w:bCs/>
                <w:sz w:val="20"/>
                <w:lang w:val="en-US"/>
              </w:rPr>
              <w:t>Women</w:t>
            </w:r>
          </w:p>
        </w:tc>
        <w:tc>
          <w:tcPr>
            <w:tcW w:w="2268" w:type="dxa"/>
          </w:tcPr>
          <w:p w14:paraId="3F1147D4" w14:textId="77777777" w:rsidR="00E14C9D" w:rsidRPr="0044239C" w:rsidRDefault="00E14C9D" w:rsidP="00F31A20">
            <w:pPr>
              <w:pStyle w:val="NoSpacing"/>
              <w:tabs>
                <w:tab w:val="center" w:pos="1167"/>
              </w:tabs>
              <w:spacing w:line="360" w:lineRule="auto"/>
              <w:ind w:hanging="426"/>
              <w:jc w:val="both"/>
              <w:rPr>
                <w:rFonts w:asciiTheme="minorHAnsi" w:hAnsiTheme="minorHAnsi" w:cstheme="minorHAnsi"/>
                <w:sz w:val="20"/>
                <w:lang w:val="en-US"/>
              </w:rPr>
            </w:pPr>
          </w:p>
        </w:tc>
        <w:tc>
          <w:tcPr>
            <w:tcW w:w="2268" w:type="dxa"/>
          </w:tcPr>
          <w:p w14:paraId="14FD5421" w14:textId="77777777" w:rsidR="00E14C9D" w:rsidRPr="0044239C" w:rsidRDefault="00E14C9D" w:rsidP="00F31A20">
            <w:pPr>
              <w:pStyle w:val="NoSpacing"/>
              <w:tabs>
                <w:tab w:val="center" w:pos="1167"/>
              </w:tabs>
              <w:spacing w:line="360" w:lineRule="auto"/>
              <w:ind w:hanging="426"/>
              <w:rPr>
                <w:rFonts w:asciiTheme="minorHAnsi" w:hAnsiTheme="minorHAnsi" w:cstheme="minorHAnsi"/>
                <w:sz w:val="20"/>
                <w:lang w:val="en-US"/>
              </w:rPr>
            </w:pPr>
            <w:r w:rsidRPr="0044239C">
              <w:rPr>
                <w:rFonts w:asciiTheme="minorHAnsi" w:hAnsiTheme="minorHAnsi" w:cstheme="minorHAnsi"/>
                <w:sz w:val="20"/>
                <w:lang w:val="en-US"/>
              </w:rPr>
              <w:t>5</w:t>
            </w:r>
            <w:r w:rsidRPr="0044239C">
              <w:rPr>
                <w:rFonts w:asciiTheme="minorHAnsi" w:hAnsiTheme="minorHAnsi" w:cstheme="minorHAnsi"/>
                <w:sz w:val="20"/>
                <w:lang w:val="en-US"/>
              </w:rPr>
              <w:tab/>
            </w:r>
            <w:r w:rsidRPr="0044239C">
              <w:rPr>
                <w:rFonts w:asciiTheme="minorHAnsi" w:hAnsiTheme="minorHAnsi" w:cstheme="minorHAnsi"/>
                <w:sz w:val="20"/>
                <w:lang w:val="en-US"/>
              </w:rPr>
              <w:tab/>
              <w:t>5</w:t>
            </w:r>
          </w:p>
        </w:tc>
        <w:tc>
          <w:tcPr>
            <w:tcW w:w="2268" w:type="dxa"/>
          </w:tcPr>
          <w:p w14:paraId="55912DBC" w14:textId="77777777" w:rsidR="00E14C9D" w:rsidRPr="0044239C" w:rsidRDefault="00E14C9D" w:rsidP="00F31A20">
            <w:pPr>
              <w:pStyle w:val="NoSpacing"/>
              <w:spacing w:line="360" w:lineRule="auto"/>
              <w:ind w:hanging="426"/>
              <w:jc w:val="both"/>
              <w:rPr>
                <w:rFonts w:asciiTheme="minorHAnsi" w:hAnsiTheme="minorHAnsi" w:cstheme="minorHAnsi"/>
                <w:sz w:val="20"/>
                <w:lang w:val="en-US"/>
              </w:rPr>
            </w:pPr>
          </w:p>
        </w:tc>
        <w:tc>
          <w:tcPr>
            <w:tcW w:w="2410" w:type="dxa"/>
          </w:tcPr>
          <w:p w14:paraId="3D946488" w14:textId="77777777" w:rsidR="00E14C9D" w:rsidRPr="0044239C" w:rsidRDefault="00E14C9D" w:rsidP="00F31A20">
            <w:pPr>
              <w:pStyle w:val="NoSpacing"/>
              <w:spacing w:line="360" w:lineRule="auto"/>
              <w:ind w:hanging="426"/>
              <w:rPr>
                <w:rFonts w:asciiTheme="minorHAnsi" w:hAnsiTheme="minorHAnsi" w:cstheme="minorHAnsi"/>
                <w:sz w:val="20"/>
                <w:lang w:val="en-US"/>
              </w:rPr>
            </w:pPr>
            <w:r w:rsidRPr="0044239C">
              <w:rPr>
                <w:rFonts w:asciiTheme="minorHAnsi" w:hAnsiTheme="minorHAnsi" w:cstheme="minorHAnsi"/>
                <w:sz w:val="20"/>
                <w:lang w:val="en-US"/>
              </w:rPr>
              <w:t>5</w:t>
            </w:r>
            <w:r w:rsidRPr="0044239C">
              <w:rPr>
                <w:rFonts w:asciiTheme="minorHAnsi" w:hAnsiTheme="minorHAnsi" w:cstheme="minorHAnsi"/>
                <w:sz w:val="20"/>
                <w:lang w:val="en-US"/>
              </w:rPr>
              <w:tab/>
            </w:r>
            <w:r w:rsidRPr="0044239C">
              <w:rPr>
                <w:rFonts w:asciiTheme="minorHAnsi" w:hAnsiTheme="minorHAnsi" w:cstheme="minorHAnsi"/>
                <w:sz w:val="20"/>
                <w:lang w:val="en-US"/>
              </w:rPr>
              <w:tab/>
              <w:t>2</w:t>
            </w:r>
          </w:p>
        </w:tc>
        <w:tc>
          <w:tcPr>
            <w:tcW w:w="2835" w:type="dxa"/>
          </w:tcPr>
          <w:p w14:paraId="00E18A14" w14:textId="77777777" w:rsidR="00E14C9D" w:rsidRPr="0044239C" w:rsidRDefault="00E14C9D" w:rsidP="00F31A20">
            <w:pPr>
              <w:pStyle w:val="NoSpacing"/>
              <w:spacing w:line="360" w:lineRule="auto"/>
              <w:ind w:hanging="426"/>
              <w:jc w:val="both"/>
              <w:rPr>
                <w:rFonts w:asciiTheme="minorHAnsi" w:hAnsiTheme="minorHAnsi" w:cstheme="minorHAnsi"/>
                <w:sz w:val="20"/>
                <w:lang w:val="en-US"/>
              </w:rPr>
            </w:pPr>
            <w:r w:rsidRPr="0044239C">
              <w:rPr>
                <w:rFonts w:asciiTheme="minorHAnsi" w:hAnsiTheme="minorHAnsi" w:cstheme="minorHAnsi"/>
                <w:sz w:val="20"/>
                <w:lang w:val="en-US"/>
              </w:rPr>
              <w:t>5</w:t>
            </w:r>
            <w:r w:rsidRPr="0044239C">
              <w:rPr>
                <w:rFonts w:asciiTheme="minorHAnsi" w:hAnsiTheme="minorHAnsi" w:cstheme="minorHAnsi"/>
                <w:sz w:val="20"/>
                <w:lang w:val="en-US"/>
              </w:rPr>
              <w:tab/>
            </w:r>
            <w:r w:rsidRPr="0044239C">
              <w:rPr>
                <w:rFonts w:asciiTheme="minorHAnsi" w:hAnsiTheme="minorHAnsi" w:cstheme="minorHAnsi"/>
                <w:sz w:val="20"/>
                <w:lang w:val="en-US"/>
              </w:rPr>
              <w:tab/>
              <w:t xml:space="preserve"> </w:t>
            </w:r>
          </w:p>
        </w:tc>
      </w:tr>
      <w:tr w:rsidR="00E14C9D" w:rsidRPr="0044239C" w14:paraId="6EBE0FAE" w14:textId="77777777" w:rsidTr="00F31A20">
        <w:trPr>
          <w:trHeight w:val="317"/>
        </w:trPr>
        <w:tc>
          <w:tcPr>
            <w:tcW w:w="3686" w:type="dxa"/>
          </w:tcPr>
          <w:p w14:paraId="6FB5FDE2" w14:textId="77777777" w:rsidR="00E14C9D" w:rsidRPr="0044239C" w:rsidRDefault="00E14C9D" w:rsidP="00F31A20">
            <w:pPr>
              <w:pStyle w:val="NoSpacing"/>
              <w:spacing w:line="360" w:lineRule="auto"/>
              <w:jc w:val="both"/>
              <w:rPr>
                <w:rFonts w:asciiTheme="minorHAnsi" w:hAnsiTheme="minorHAnsi" w:cstheme="minorHAnsi"/>
                <w:b/>
                <w:bCs/>
                <w:sz w:val="20"/>
                <w:lang w:val="en-US"/>
              </w:rPr>
            </w:pPr>
            <w:r w:rsidRPr="0044239C">
              <w:rPr>
                <w:rFonts w:asciiTheme="minorHAnsi" w:hAnsiTheme="minorHAnsi" w:cstheme="minorHAnsi"/>
                <w:b/>
                <w:bCs/>
                <w:sz w:val="20"/>
                <w:lang w:val="en-US"/>
              </w:rPr>
              <w:t>Disabled</w:t>
            </w:r>
          </w:p>
        </w:tc>
        <w:tc>
          <w:tcPr>
            <w:tcW w:w="2268" w:type="dxa"/>
          </w:tcPr>
          <w:p w14:paraId="33D9AD4E" w14:textId="77777777" w:rsidR="00E14C9D" w:rsidRPr="0044239C" w:rsidRDefault="00E14C9D" w:rsidP="00F31A20">
            <w:pPr>
              <w:pStyle w:val="NoSpacing"/>
              <w:tabs>
                <w:tab w:val="center" w:pos="1167"/>
              </w:tabs>
              <w:spacing w:line="360" w:lineRule="auto"/>
              <w:ind w:hanging="426"/>
              <w:jc w:val="both"/>
              <w:rPr>
                <w:rFonts w:asciiTheme="minorHAnsi" w:hAnsiTheme="minorHAnsi" w:cstheme="minorHAnsi"/>
                <w:sz w:val="20"/>
                <w:lang w:val="en-US"/>
              </w:rPr>
            </w:pPr>
          </w:p>
        </w:tc>
        <w:tc>
          <w:tcPr>
            <w:tcW w:w="2268" w:type="dxa"/>
          </w:tcPr>
          <w:p w14:paraId="40DA59E2" w14:textId="77777777" w:rsidR="00E14C9D" w:rsidRPr="0044239C" w:rsidRDefault="00E14C9D" w:rsidP="00F31A20">
            <w:pPr>
              <w:pStyle w:val="NoSpacing"/>
              <w:tabs>
                <w:tab w:val="center" w:pos="1167"/>
              </w:tabs>
              <w:spacing w:line="360" w:lineRule="auto"/>
              <w:ind w:hanging="426"/>
              <w:rPr>
                <w:rFonts w:asciiTheme="minorHAnsi" w:hAnsiTheme="minorHAnsi" w:cstheme="minorHAnsi"/>
                <w:sz w:val="20"/>
                <w:lang w:val="en-US"/>
              </w:rPr>
            </w:pPr>
            <w:r w:rsidRPr="0044239C">
              <w:rPr>
                <w:rFonts w:asciiTheme="minorHAnsi" w:hAnsiTheme="minorHAnsi" w:cstheme="minorHAnsi"/>
                <w:sz w:val="20"/>
                <w:lang w:val="en-US"/>
              </w:rPr>
              <w:t>22</w:t>
            </w:r>
            <w:r w:rsidRPr="0044239C">
              <w:rPr>
                <w:rFonts w:asciiTheme="minorHAnsi" w:hAnsiTheme="minorHAnsi" w:cstheme="minorHAnsi"/>
                <w:sz w:val="20"/>
                <w:lang w:val="en-US"/>
              </w:rPr>
              <w:tab/>
            </w:r>
            <w:r w:rsidRPr="0044239C">
              <w:rPr>
                <w:rFonts w:asciiTheme="minorHAnsi" w:hAnsiTheme="minorHAnsi" w:cstheme="minorHAnsi"/>
                <w:sz w:val="20"/>
                <w:lang w:val="en-US"/>
              </w:rPr>
              <w:tab/>
              <w:t>4</w:t>
            </w:r>
          </w:p>
        </w:tc>
        <w:tc>
          <w:tcPr>
            <w:tcW w:w="2268" w:type="dxa"/>
          </w:tcPr>
          <w:p w14:paraId="13B7170F" w14:textId="77777777" w:rsidR="00E14C9D" w:rsidRPr="0044239C" w:rsidRDefault="00E14C9D" w:rsidP="00F31A20">
            <w:pPr>
              <w:pStyle w:val="NoSpacing"/>
              <w:spacing w:line="360" w:lineRule="auto"/>
              <w:ind w:hanging="426"/>
              <w:jc w:val="both"/>
              <w:rPr>
                <w:rFonts w:asciiTheme="minorHAnsi" w:hAnsiTheme="minorHAnsi" w:cstheme="minorHAnsi"/>
                <w:sz w:val="20"/>
                <w:lang w:val="en-US"/>
              </w:rPr>
            </w:pPr>
          </w:p>
        </w:tc>
        <w:tc>
          <w:tcPr>
            <w:tcW w:w="2410" w:type="dxa"/>
          </w:tcPr>
          <w:p w14:paraId="71FC59C3" w14:textId="77777777" w:rsidR="00E14C9D" w:rsidRPr="0044239C" w:rsidRDefault="00E14C9D" w:rsidP="00F31A20">
            <w:pPr>
              <w:pStyle w:val="NoSpacing"/>
              <w:spacing w:line="360" w:lineRule="auto"/>
              <w:ind w:hanging="426"/>
              <w:rPr>
                <w:rFonts w:asciiTheme="minorHAnsi" w:hAnsiTheme="minorHAnsi" w:cstheme="minorHAnsi"/>
                <w:sz w:val="20"/>
                <w:lang w:val="en-US"/>
              </w:rPr>
            </w:pPr>
            <w:r w:rsidRPr="0044239C">
              <w:rPr>
                <w:rFonts w:asciiTheme="minorHAnsi" w:hAnsiTheme="minorHAnsi" w:cstheme="minorHAnsi"/>
                <w:sz w:val="20"/>
                <w:lang w:val="en-US"/>
              </w:rPr>
              <w:t>22</w:t>
            </w:r>
            <w:r w:rsidRPr="0044239C">
              <w:rPr>
                <w:rFonts w:asciiTheme="minorHAnsi" w:hAnsiTheme="minorHAnsi" w:cstheme="minorHAnsi"/>
                <w:sz w:val="20"/>
                <w:lang w:val="en-US"/>
              </w:rPr>
              <w:tab/>
            </w:r>
            <w:r w:rsidRPr="0044239C">
              <w:rPr>
                <w:rFonts w:asciiTheme="minorHAnsi" w:hAnsiTheme="minorHAnsi" w:cstheme="minorHAnsi"/>
                <w:sz w:val="20"/>
                <w:lang w:val="en-US"/>
              </w:rPr>
              <w:tab/>
              <w:t>1</w:t>
            </w:r>
          </w:p>
        </w:tc>
        <w:tc>
          <w:tcPr>
            <w:tcW w:w="2835" w:type="dxa"/>
          </w:tcPr>
          <w:p w14:paraId="790C7A55" w14:textId="77777777" w:rsidR="00E14C9D" w:rsidRPr="0044239C" w:rsidRDefault="00E14C9D" w:rsidP="00F31A20">
            <w:pPr>
              <w:pStyle w:val="NoSpacing"/>
              <w:spacing w:line="360" w:lineRule="auto"/>
              <w:ind w:hanging="426"/>
              <w:jc w:val="both"/>
              <w:rPr>
                <w:rFonts w:asciiTheme="minorHAnsi" w:hAnsiTheme="minorHAnsi" w:cstheme="minorHAnsi"/>
                <w:sz w:val="20"/>
                <w:lang w:val="en-US"/>
              </w:rPr>
            </w:pPr>
            <w:r w:rsidRPr="0044239C">
              <w:rPr>
                <w:rFonts w:asciiTheme="minorHAnsi" w:hAnsiTheme="minorHAnsi" w:cstheme="minorHAnsi"/>
                <w:sz w:val="20"/>
                <w:lang w:val="en-US"/>
              </w:rPr>
              <w:t>22</w:t>
            </w:r>
            <w:r w:rsidRPr="0044239C">
              <w:rPr>
                <w:rFonts w:asciiTheme="minorHAnsi" w:hAnsiTheme="minorHAnsi" w:cstheme="minorHAnsi"/>
                <w:sz w:val="20"/>
                <w:lang w:val="en-US"/>
              </w:rPr>
              <w:tab/>
            </w:r>
            <w:r w:rsidRPr="0044239C">
              <w:rPr>
                <w:rFonts w:asciiTheme="minorHAnsi" w:hAnsiTheme="minorHAnsi" w:cstheme="minorHAnsi"/>
                <w:sz w:val="20"/>
                <w:lang w:val="en-US"/>
              </w:rPr>
              <w:tab/>
              <w:t xml:space="preserve"> </w:t>
            </w:r>
          </w:p>
        </w:tc>
      </w:tr>
      <w:tr w:rsidR="00E14C9D" w:rsidRPr="0044239C" w14:paraId="07EDB978" w14:textId="77777777" w:rsidTr="00F31A20">
        <w:trPr>
          <w:trHeight w:val="317"/>
        </w:trPr>
        <w:tc>
          <w:tcPr>
            <w:tcW w:w="3686" w:type="dxa"/>
          </w:tcPr>
          <w:p w14:paraId="0C6C6958" w14:textId="77777777" w:rsidR="00E14C9D" w:rsidRPr="0044239C" w:rsidRDefault="00E14C9D" w:rsidP="00F31A20">
            <w:pPr>
              <w:pStyle w:val="NoSpacing"/>
              <w:spacing w:line="360" w:lineRule="auto"/>
              <w:jc w:val="both"/>
              <w:rPr>
                <w:rFonts w:asciiTheme="minorHAnsi" w:hAnsiTheme="minorHAnsi" w:cstheme="minorHAnsi"/>
                <w:b/>
                <w:bCs/>
                <w:sz w:val="20"/>
                <w:lang w:val="en-US"/>
              </w:rPr>
            </w:pPr>
            <w:r w:rsidRPr="0044239C">
              <w:rPr>
                <w:rFonts w:asciiTheme="minorHAnsi" w:hAnsiTheme="minorHAnsi" w:cstheme="minorHAnsi"/>
                <w:b/>
                <w:bCs/>
                <w:sz w:val="20"/>
                <w:lang w:val="en-US"/>
              </w:rPr>
              <w:t>Youth</w:t>
            </w:r>
          </w:p>
        </w:tc>
        <w:tc>
          <w:tcPr>
            <w:tcW w:w="2268" w:type="dxa"/>
          </w:tcPr>
          <w:p w14:paraId="3612146F" w14:textId="77777777" w:rsidR="00E14C9D" w:rsidRPr="0044239C" w:rsidRDefault="00E14C9D" w:rsidP="00F31A20">
            <w:pPr>
              <w:pStyle w:val="NoSpacing"/>
              <w:tabs>
                <w:tab w:val="center" w:pos="1167"/>
              </w:tabs>
              <w:spacing w:line="360" w:lineRule="auto"/>
              <w:ind w:hanging="426"/>
              <w:jc w:val="both"/>
              <w:rPr>
                <w:rFonts w:asciiTheme="minorHAnsi" w:hAnsiTheme="minorHAnsi" w:cstheme="minorHAnsi"/>
                <w:sz w:val="20"/>
                <w:lang w:val="en-US"/>
              </w:rPr>
            </w:pPr>
          </w:p>
        </w:tc>
        <w:tc>
          <w:tcPr>
            <w:tcW w:w="2268" w:type="dxa"/>
          </w:tcPr>
          <w:p w14:paraId="6EA6BA64" w14:textId="77777777" w:rsidR="00E14C9D" w:rsidRPr="0044239C" w:rsidRDefault="00E14C9D" w:rsidP="00F31A20">
            <w:pPr>
              <w:pStyle w:val="NoSpacing"/>
              <w:tabs>
                <w:tab w:val="center" w:pos="1167"/>
              </w:tabs>
              <w:spacing w:line="360" w:lineRule="auto"/>
              <w:ind w:hanging="426"/>
              <w:rPr>
                <w:rFonts w:asciiTheme="minorHAnsi" w:hAnsiTheme="minorHAnsi" w:cstheme="minorHAnsi"/>
                <w:sz w:val="20"/>
                <w:lang w:val="en-US"/>
              </w:rPr>
            </w:pPr>
            <w:r w:rsidRPr="0044239C">
              <w:rPr>
                <w:rFonts w:asciiTheme="minorHAnsi" w:hAnsiTheme="minorHAnsi" w:cstheme="minorHAnsi"/>
                <w:sz w:val="20"/>
                <w:lang w:val="en-US"/>
              </w:rPr>
              <w:t>3</w:t>
            </w:r>
            <w:r w:rsidRPr="0044239C">
              <w:rPr>
                <w:rFonts w:asciiTheme="minorHAnsi" w:hAnsiTheme="minorHAnsi" w:cstheme="minorHAnsi"/>
                <w:sz w:val="20"/>
                <w:lang w:val="en-US"/>
              </w:rPr>
              <w:tab/>
            </w:r>
            <w:r w:rsidRPr="0044239C">
              <w:rPr>
                <w:rFonts w:asciiTheme="minorHAnsi" w:hAnsiTheme="minorHAnsi" w:cstheme="minorHAnsi"/>
                <w:sz w:val="20"/>
                <w:lang w:val="en-US"/>
              </w:rPr>
              <w:tab/>
              <w:t>5</w:t>
            </w:r>
          </w:p>
        </w:tc>
        <w:tc>
          <w:tcPr>
            <w:tcW w:w="2268" w:type="dxa"/>
          </w:tcPr>
          <w:p w14:paraId="0D4986E4" w14:textId="77777777" w:rsidR="00E14C9D" w:rsidRPr="0044239C" w:rsidRDefault="00E14C9D" w:rsidP="00F31A20">
            <w:pPr>
              <w:pStyle w:val="NoSpacing"/>
              <w:spacing w:line="360" w:lineRule="auto"/>
              <w:ind w:hanging="426"/>
              <w:jc w:val="both"/>
              <w:rPr>
                <w:rFonts w:asciiTheme="minorHAnsi" w:hAnsiTheme="minorHAnsi" w:cstheme="minorHAnsi"/>
                <w:sz w:val="20"/>
                <w:lang w:val="en-US"/>
              </w:rPr>
            </w:pPr>
          </w:p>
        </w:tc>
        <w:tc>
          <w:tcPr>
            <w:tcW w:w="2410" w:type="dxa"/>
          </w:tcPr>
          <w:p w14:paraId="58C89658" w14:textId="77777777" w:rsidR="00E14C9D" w:rsidRPr="0044239C" w:rsidRDefault="00E14C9D" w:rsidP="00F31A20">
            <w:pPr>
              <w:pStyle w:val="NoSpacing"/>
              <w:spacing w:line="360" w:lineRule="auto"/>
              <w:ind w:hanging="426"/>
              <w:rPr>
                <w:rFonts w:asciiTheme="minorHAnsi" w:hAnsiTheme="minorHAnsi" w:cstheme="minorHAnsi"/>
                <w:sz w:val="20"/>
                <w:lang w:val="en-US"/>
              </w:rPr>
            </w:pPr>
            <w:r w:rsidRPr="0044239C">
              <w:rPr>
                <w:rFonts w:asciiTheme="minorHAnsi" w:hAnsiTheme="minorHAnsi" w:cstheme="minorHAnsi"/>
                <w:sz w:val="20"/>
                <w:lang w:val="en-US"/>
              </w:rPr>
              <w:t>3</w:t>
            </w:r>
            <w:r w:rsidRPr="0044239C">
              <w:rPr>
                <w:rFonts w:asciiTheme="minorHAnsi" w:hAnsiTheme="minorHAnsi" w:cstheme="minorHAnsi"/>
                <w:sz w:val="20"/>
                <w:lang w:val="en-US"/>
              </w:rPr>
              <w:tab/>
            </w:r>
            <w:r w:rsidRPr="0044239C">
              <w:rPr>
                <w:rFonts w:asciiTheme="minorHAnsi" w:hAnsiTheme="minorHAnsi" w:cstheme="minorHAnsi"/>
                <w:sz w:val="20"/>
                <w:lang w:val="en-US"/>
              </w:rPr>
              <w:tab/>
              <w:t>4</w:t>
            </w:r>
          </w:p>
        </w:tc>
        <w:tc>
          <w:tcPr>
            <w:tcW w:w="2835" w:type="dxa"/>
          </w:tcPr>
          <w:p w14:paraId="223C8CAE" w14:textId="77777777" w:rsidR="00E14C9D" w:rsidRPr="0044239C" w:rsidRDefault="00E14C9D" w:rsidP="00F31A20">
            <w:pPr>
              <w:pStyle w:val="NoSpacing"/>
              <w:spacing w:line="360" w:lineRule="auto"/>
              <w:ind w:hanging="426"/>
              <w:jc w:val="both"/>
              <w:rPr>
                <w:rFonts w:asciiTheme="minorHAnsi" w:hAnsiTheme="minorHAnsi" w:cstheme="minorHAnsi"/>
                <w:sz w:val="20"/>
                <w:lang w:val="en-US"/>
              </w:rPr>
            </w:pPr>
            <w:r w:rsidRPr="0044239C">
              <w:rPr>
                <w:rFonts w:asciiTheme="minorHAnsi" w:hAnsiTheme="minorHAnsi" w:cstheme="minorHAnsi"/>
                <w:sz w:val="20"/>
                <w:lang w:val="en-US"/>
              </w:rPr>
              <w:t>3</w:t>
            </w:r>
            <w:r w:rsidRPr="0044239C">
              <w:rPr>
                <w:rFonts w:asciiTheme="minorHAnsi" w:hAnsiTheme="minorHAnsi" w:cstheme="minorHAnsi"/>
                <w:sz w:val="20"/>
                <w:lang w:val="en-US"/>
              </w:rPr>
              <w:tab/>
            </w:r>
            <w:r w:rsidRPr="0044239C">
              <w:rPr>
                <w:rFonts w:asciiTheme="minorHAnsi" w:hAnsiTheme="minorHAnsi" w:cstheme="minorHAnsi"/>
                <w:sz w:val="20"/>
                <w:lang w:val="en-US"/>
              </w:rPr>
              <w:tab/>
              <w:t xml:space="preserve"> </w:t>
            </w:r>
          </w:p>
        </w:tc>
      </w:tr>
      <w:tr w:rsidR="00E14C9D" w:rsidRPr="0044239C" w14:paraId="5A9B5EE6" w14:textId="77777777" w:rsidTr="00F31A20">
        <w:trPr>
          <w:trHeight w:val="854"/>
        </w:trPr>
        <w:tc>
          <w:tcPr>
            <w:tcW w:w="3686" w:type="dxa"/>
          </w:tcPr>
          <w:p w14:paraId="45F0E44B" w14:textId="77777777" w:rsidR="00E14C9D" w:rsidRPr="0044239C" w:rsidRDefault="00E14C9D" w:rsidP="00F31A20">
            <w:pPr>
              <w:pStyle w:val="NoSpacing"/>
              <w:rPr>
                <w:rFonts w:asciiTheme="minorHAnsi" w:hAnsiTheme="minorHAnsi" w:cstheme="minorHAnsi"/>
                <w:b/>
                <w:bCs/>
                <w:sz w:val="20"/>
                <w:lang w:val="en-US"/>
              </w:rPr>
            </w:pPr>
          </w:p>
          <w:p w14:paraId="4572F7D3" w14:textId="77777777" w:rsidR="00E14C9D" w:rsidRPr="0044239C" w:rsidRDefault="00E14C9D" w:rsidP="00F31A20">
            <w:pPr>
              <w:pStyle w:val="NoSpacing"/>
              <w:rPr>
                <w:rFonts w:asciiTheme="minorHAnsi" w:hAnsiTheme="minorHAnsi" w:cstheme="minorHAnsi"/>
                <w:b/>
                <w:bCs/>
                <w:sz w:val="20"/>
                <w:lang w:val="en-US"/>
              </w:rPr>
            </w:pPr>
            <w:r w:rsidRPr="0044239C">
              <w:rPr>
                <w:rFonts w:asciiTheme="minorHAnsi" w:hAnsiTheme="minorHAnsi" w:cstheme="minorHAnsi"/>
                <w:b/>
                <w:bCs/>
                <w:sz w:val="20"/>
                <w:lang w:val="en-US"/>
              </w:rPr>
              <w:t>Locality: 0</w:t>
            </w:r>
          </w:p>
          <w:p w14:paraId="669A26AD" w14:textId="77777777" w:rsidR="00E14C9D" w:rsidRPr="0044239C" w:rsidRDefault="00E14C9D" w:rsidP="00F31A20">
            <w:pPr>
              <w:pStyle w:val="NoSpacing"/>
              <w:ind w:left="720"/>
              <w:rPr>
                <w:rFonts w:asciiTheme="minorHAnsi" w:hAnsiTheme="minorHAnsi" w:cstheme="minorHAnsi"/>
                <w:b/>
                <w:bCs/>
                <w:sz w:val="20"/>
                <w:lang w:val="en-US"/>
              </w:rPr>
            </w:pPr>
          </w:p>
        </w:tc>
        <w:tc>
          <w:tcPr>
            <w:tcW w:w="2268" w:type="dxa"/>
          </w:tcPr>
          <w:p w14:paraId="42CAB08F" w14:textId="77777777" w:rsidR="00E14C9D" w:rsidRPr="0044239C" w:rsidRDefault="00E14C9D" w:rsidP="00F31A20">
            <w:pPr>
              <w:pStyle w:val="NoSpacing"/>
              <w:tabs>
                <w:tab w:val="left" w:pos="1680"/>
              </w:tabs>
              <w:spacing w:line="360" w:lineRule="auto"/>
              <w:ind w:hanging="426"/>
              <w:jc w:val="both"/>
              <w:rPr>
                <w:rFonts w:asciiTheme="minorHAnsi" w:hAnsiTheme="minorHAnsi" w:cstheme="minorHAnsi"/>
                <w:sz w:val="20"/>
                <w:lang w:val="en-US"/>
              </w:rPr>
            </w:pPr>
          </w:p>
        </w:tc>
        <w:tc>
          <w:tcPr>
            <w:tcW w:w="2268" w:type="dxa"/>
          </w:tcPr>
          <w:p w14:paraId="74E4457F" w14:textId="77777777" w:rsidR="00E14C9D" w:rsidRPr="0044239C" w:rsidRDefault="00E14C9D" w:rsidP="00F31A20">
            <w:pPr>
              <w:pStyle w:val="NoSpacing"/>
              <w:tabs>
                <w:tab w:val="left" w:pos="1680"/>
              </w:tabs>
              <w:spacing w:line="360" w:lineRule="auto"/>
              <w:ind w:hanging="426"/>
              <w:rPr>
                <w:rFonts w:asciiTheme="minorHAnsi" w:hAnsiTheme="minorHAnsi" w:cstheme="minorHAnsi"/>
                <w:sz w:val="20"/>
                <w:lang w:val="en-US"/>
              </w:rPr>
            </w:pPr>
            <w:r w:rsidRPr="0044239C">
              <w:rPr>
                <w:rFonts w:asciiTheme="minorHAnsi" w:hAnsiTheme="minorHAnsi" w:cstheme="minorHAnsi"/>
                <w:sz w:val="20"/>
                <w:lang w:val="en-US"/>
              </w:rPr>
              <w:t>0</w:t>
            </w:r>
            <w:r w:rsidRPr="0044239C">
              <w:rPr>
                <w:rFonts w:asciiTheme="minorHAnsi" w:hAnsiTheme="minorHAnsi" w:cstheme="minorHAnsi"/>
                <w:sz w:val="20"/>
                <w:lang w:val="en-US"/>
              </w:rPr>
              <w:tab/>
              <w:t xml:space="preserve">                        0</w:t>
            </w:r>
          </w:p>
        </w:tc>
        <w:tc>
          <w:tcPr>
            <w:tcW w:w="2268" w:type="dxa"/>
          </w:tcPr>
          <w:p w14:paraId="744B1A63" w14:textId="77777777" w:rsidR="00E14C9D" w:rsidRPr="0044239C" w:rsidRDefault="00E14C9D" w:rsidP="00F31A20">
            <w:pPr>
              <w:pStyle w:val="NoSpacing"/>
              <w:spacing w:line="360" w:lineRule="auto"/>
              <w:ind w:hanging="426"/>
              <w:jc w:val="both"/>
              <w:rPr>
                <w:rFonts w:asciiTheme="minorHAnsi" w:hAnsiTheme="minorHAnsi" w:cstheme="minorHAnsi"/>
                <w:sz w:val="20"/>
                <w:lang w:val="en-US"/>
              </w:rPr>
            </w:pPr>
          </w:p>
        </w:tc>
        <w:tc>
          <w:tcPr>
            <w:tcW w:w="2410" w:type="dxa"/>
          </w:tcPr>
          <w:p w14:paraId="00402E8C" w14:textId="77777777" w:rsidR="00E14C9D" w:rsidRPr="0044239C" w:rsidRDefault="00E14C9D" w:rsidP="00F31A20">
            <w:pPr>
              <w:pStyle w:val="NoSpacing"/>
              <w:spacing w:line="360" w:lineRule="auto"/>
              <w:ind w:hanging="426"/>
              <w:jc w:val="both"/>
              <w:rPr>
                <w:rFonts w:asciiTheme="minorHAnsi" w:hAnsiTheme="minorHAnsi" w:cstheme="minorHAnsi"/>
                <w:sz w:val="20"/>
                <w:lang w:val="en-US"/>
              </w:rPr>
            </w:pPr>
            <w:r w:rsidRPr="0044239C">
              <w:rPr>
                <w:rFonts w:asciiTheme="minorHAnsi" w:hAnsiTheme="minorHAnsi" w:cstheme="minorHAnsi"/>
                <w:sz w:val="20"/>
                <w:lang w:val="en-US"/>
              </w:rPr>
              <w:t>040                   0</w:t>
            </w:r>
          </w:p>
        </w:tc>
        <w:tc>
          <w:tcPr>
            <w:tcW w:w="2835" w:type="dxa"/>
          </w:tcPr>
          <w:p w14:paraId="39465799" w14:textId="77777777" w:rsidR="00E14C9D" w:rsidRPr="0044239C" w:rsidRDefault="00E14C9D" w:rsidP="00F31A20">
            <w:pPr>
              <w:pStyle w:val="NoSpacing"/>
              <w:spacing w:line="360" w:lineRule="auto"/>
              <w:ind w:hanging="426"/>
              <w:jc w:val="both"/>
              <w:rPr>
                <w:rFonts w:asciiTheme="minorHAnsi" w:hAnsiTheme="minorHAnsi" w:cstheme="minorHAnsi"/>
                <w:sz w:val="20"/>
                <w:lang w:val="en-US"/>
              </w:rPr>
            </w:pPr>
            <w:r w:rsidRPr="0044239C">
              <w:rPr>
                <w:rFonts w:asciiTheme="minorHAnsi" w:hAnsiTheme="minorHAnsi" w:cstheme="minorHAnsi"/>
                <w:sz w:val="20"/>
                <w:lang w:val="en-US"/>
              </w:rPr>
              <w:t xml:space="preserve"> </w:t>
            </w:r>
          </w:p>
        </w:tc>
      </w:tr>
      <w:tr w:rsidR="00E14C9D" w:rsidRPr="0044239C" w14:paraId="490A59BE" w14:textId="77777777" w:rsidTr="00F31A20">
        <w:trPr>
          <w:trHeight w:val="341"/>
        </w:trPr>
        <w:tc>
          <w:tcPr>
            <w:tcW w:w="3686" w:type="dxa"/>
          </w:tcPr>
          <w:p w14:paraId="15948F60" w14:textId="77777777" w:rsidR="00E14C9D" w:rsidRPr="0044239C" w:rsidRDefault="00E14C9D" w:rsidP="00F31A20">
            <w:pPr>
              <w:pStyle w:val="NoSpacing"/>
              <w:jc w:val="both"/>
              <w:rPr>
                <w:rFonts w:asciiTheme="minorHAnsi" w:hAnsiTheme="minorHAnsi" w:cstheme="minorHAnsi"/>
                <w:b/>
                <w:bCs/>
                <w:sz w:val="20"/>
                <w:lang w:val="en-US"/>
              </w:rPr>
            </w:pPr>
            <w:r w:rsidRPr="0044239C">
              <w:rPr>
                <w:rFonts w:asciiTheme="minorHAnsi" w:hAnsiTheme="minorHAnsi" w:cstheme="minorHAnsi"/>
                <w:b/>
                <w:bCs/>
                <w:sz w:val="20"/>
                <w:lang w:val="en-US"/>
              </w:rPr>
              <w:t>Total Points</w:t>
            </w:r>
          </w:p>
        </w:tc>
        <w:tc>
          <w:tcPr>
            <w:tcW w:w="2268" w:type="dxa"/>
          </w:tcPr>
          <w:p w14:paraId="7F4D05FA" w14:textId="77777777" w:rsidR="00E14C9D" w:rsidRPr="0044239C" w:rsidRDefault="00E14C9D" w:rsidP="00F31A20">
            <w:pPr>
              <w:pStyle w:val="NoSpacing"/>
              <w:tabs>
                <w:tab w:val="center" w:pos="1167"/>
              </w:tabs>
              <w:spacing w:line="360" w:lineRule="auto"/>
              <w:ind w:hanging="426"/>
              <w:jc w:val="both"/>
              <w:rPr>
                <w:rFonts w:asciiTheme="minorHAnsi" w:hAnsiTheme="minorHAnsi" w:cstheme="minorHAnsi"/>
                <w:sz w:val="20"/>
                <w:lang w:val="en-US"/>
              </w:rPr>
            </w:pPr>
          </w:p>
        </w:tc>
        <w:tc>
          <w:tcPr>
            <w:tcW w:w="2268" w:type="dxa"/>
          </w:tcPr>
          <w:p w14:paraId="48EB3930" w14:textId="77777777" w:rsidR="00E14C9D" w:rsidRPr="0044239C" w:rsidRDefault="00E14C9D" w:rsidP="00F31A20">
            <w:pPr>
              <w:pStyle w:val="NoSpacing"/>
              <w:tabs>
                <w:tab w:val="center" w:pos="1167"/>
              </w:tabs>
              <w:spacing w:line="360" w:lineRule="auto"/>
              <w:ind w:hanging="426"/>
              <w:jc w:val="both"/>
              <w:rPr>
                <w:rFonts w:asciiTheme="minorHAnsi" w:hAnsiTheme="minorHAnsi" w:cstheme="minorHAnsi"/>
                <w:sz w:val="20"/>
                <w:lang w:val="en-US"/>
              </w:rPr>
            </w:pPr>
            <w:r w:rsidRPr="0044239C">
              <w:rPr>
                <w:rFonts w:asciiTheme="minorHAnsi" w:hAnsiTheme="minorHAnsi" w:cstheme="minorHAnsi"/>
                <w:sz w:val="20"/>
                <w:lang w:val="en-US"/>
              </w:rPr>
              <w:t>20</w:t>
            </w:r>
            <w:r w:rsidRPr="0044239C">
              <w:rPr>
                <w:rFonts w:asciiTheme="minorHAnsi" w:hAnsiTheme="minorHAnsi" w:cstheme="minorHAnsi"/>
                <w:sz w:val="20"/>
                <w:lang w:val="en-US"/>
              </w:rPr>
              <w:tab/>
            </w:r>
            <w:r w:rsidRPr="0044239C">
              <w:rPr>
                <w:rFonts w:asciiTheme="minorHAnsi" w:hAnsiTheme="minorHAnsi" w:cstheme="minorHAnsi"/>
                <w:sz w:val="20"/>
                <w:lang w:val="en-US"/>
              </w:rPr>
              <w:tab/>
            </w:r>
            <w:r w:rsidRPr="0044239C">
              <w:rPr>
                <w:rFonts w:asciiTheme="minorHAnsi" w:hAnsiTheme="minorHAnsi" w:cstheme="minorHAnsi"/>
                <w:b/>
                <w:sz w:val="20"/>
                <w:lang w:val="en-US"/>
              </w:rPr>
              <w:t>20</w:t>
            </w:r>
          </w:p>
        </w:tc>
        <w:tc>
          <w:tcPr>
            <w:tcW w:w="2268" w:type="dxa"/>
          </w:tcPr>
          <w:p w14:paraId="02FDB989" w14:textId="77777777" w:rsidR="00E14C9D" w:rsidRPr="0044239C" w:rsidRDefault="00E14C9D" w:rsidP="00F31A20">
            <w:pPr>
              <w:pStyle w:val="NoSpacing"/>
              <w:spacing w:line="360" w:lineRule="auto"/>
              <w:ind w:hanging="426"/>
              <w:jc w:val="both"/>
              <w:rPr>
                <w:rFonts w:asciiTheme="minorHAnsi" w:hAnsiTheme="minorHAnsi" w:cstheme="minorHAnsi"/>
                <w:sz w:val="20"/>
                <w:lang w:val="en-US"/>
              </w:rPr>
            </w:pPr>
          </w:p>
        </w:tc>
        <w:tc>
          <w:tcPr>
            <w:tcW w:w="2410" w:type="dxa"/>
          </w:tcPr>
          <w:p w14:paraId="5AC3811A" w14:textId="77777777" w:rsidR="00E14C9D" w:rsidRPr="0044239C" w:rsidRDefault="00E14C9D" w:rsidP="00F31A20">
            <w:pPr>
              <w:pStyle w:val="NoSpacing"/>
              <w:spacing w:line="360" w:lineRule="auto"/>
              <w:ind w:hanging="426"/>
              <w:jc w:val="both"/>
              <w:rPr>
                <w:rFonts w:asciiTheme="minorHAnsi" w:hAnsiTheme="minorHAnsi" w:cstheme="minorHAnsi"/>
                <w:sz w:val="20"/>
                <w:lang w:val="en-US"/>
              </w:rPr>
            </w:pPr>
            <w:r w:rsidRPr="0044239C">
              <w:rPr>
                <w:rFonts w:asciiTheme="minorHAnsi" w:hAnsiTheme="minorHAnsi" w:cstheme="minorHAnsi"/>
                <w:b/>
                <w:sz w:val="20"/>
                <w:lang w:val="en-US"/>
              </w:rPr>
              <w:t>20</w:t>
            </w:r>
            <w:r w:rsidRPr="0044239C">
              <w:rPr>
                <w:rFonts w:asciiTheme="minorHAnsi" w:hAnsiTheme="minorHAnsi" w:cstheme="minorHAnsi"/>
                <w:b/>
                <w:sz w:val="20"/>
                <w:lang w:val="en-US"/>
              </w:rPr>
              <w:tab/>
            </w:r>
            <w:r w:rsidRPr="0044239C">
              <w:rPr>
                <w:rFonts w:asciiTheme="minorHAnsi" w:hAnsiTheme="minorHAnsi" w:cstheme="minorHAnsi"/>
                <w:b/>
                <w:sz w:val="20"/>
                <w:lang w:val="en-US"/>
              </w:rPr>
              <w:tab/>
              <w:t xml:space="preserve">     10</w:t>
            </w:r>
          </w:p>
        </w:tc>
        <w:tc>
          <w:tcPr>
            <w:tcW w:w="2835" w:type="dxa"/>
          </w:tcPr>
          <w:p w14:paraId="193CB577" w14:textId="77777777" w:rsidR="00E14C9D" w:rsidRPr="0044239C" w:rsidRDefault="00E14C9D" w:rsidP="00F31A20">
            <w:pPr>
              <w:pStyle w:val="NoSpacing"/>
              <w:tabs>
                <w:tab w:val="center" w:pos="1096"/>
              </w:tabs>
              <w:spacing w:line="360" w:lineRule="auto"/>
              <w:ind w:hanging="426"/>
              <w:jc w:val="both"/>
              <w:rPr>
                <w:rFonts w:asciiTheme="minorHAnsi" w:hAnsiTheme="minorHAnsi" w:cstheme="minorHAnsi"/>
                <w:sz w:val="20"/>
                <w:lang w:val="en-US"/>
              </w:rPr>
            </w:pPr>
            <w:r w:rsidRPr="0044239C">
              <w:rPr>
                <w:rFonts w:asciiTheme="minorHAnsi" w:hAnsiTheme="minorHAnsi" w:cstheme="minorHAnsi"/>
                <w:b/>
                <w:sz w:val="20"/>
                <w:lang w:val="en-US"/>
              </w:rPr>
              <w:t>20</w:t>
            </w:r>
            <w:r w:rsidRPr="0044239C">
              <w:rPr>
                <w:rFonts w:asciiTheme="minorHAnsi" w:hAnsiTheme="minorHAnsi" w:cstheme="minorHAnsi"/>
                <w:b/>
                <w:sz w:val="20"/>
                <w:lang w:val="en-US"/>
              </w:rPr>
              <w:tab/>
            </w:r>
            <w:r w:rsidRPr="0044239C">
              <w:rPr>
                <w:rFonts w:asciiTheme="minorHAnsi" w:hAnsiTheme="minorHAnsi" w:cstheme="minorHAnsi"/>
                <w:b/>
                <w:sz w:val="20"/>
                <w:lang w:val="en-US"/>
              </w:rPr>
              <w:tab/>
              <w:t xml:space="preserve"> </w:t>
            </w:r>
          </w:p>
        </w:tc>
      </w:tr>
    </w:tbl>
    <w:p w14:paraId="2D219AC0" w14:textId="77777777" w:rsidR="00E14C9D" w:rsidRDefault="00E14C9D" w:rsidP="00E14C9D">
      <w:pPr>
        <w:spacing w:line="360" w:lineRule="auto"/>
        <w:jc w:val="both"/>
        <w:rPr>
          <w:rFonts w:ascii="Calibri" w:hAnsi="Calibri" w:cs="Calibri"/>
          <w:b/>
          <w:sz w:val="20"/>
          <w:u w:val="single"/>
        </w:rPr>
        <w:sectPr w:rsidR="00E14C9D" w:rsidSect="00E14C9D">
          <w:pgSz w:w="16838" w:h="11899" w:orient="landscape"/>
          <w:pgMar w:top="851" w:right="1134" w:bottom="851" w:left="822" w:header="11" w:footer="805" w:gutter="567"/>
          <w:cols w:space="720"/>
          <w:docGrid w:linePitch="245"/>
        </w:sectPr>
      </w:pPr>
    </w:p>
    <w:p w14:paraId="144313CC" w14:textId="77777777" w:rsidR="007411E0" w:rsidRDefault="007411E0" w:rsidP="00E14C9D">
      <w:pPr>
        <w:widowControl w:val="0"/>
        <w:spacing w:after="120"/>
        <w:jc w:val="both"/>
        <w:rPr>
          <w:rFonts w:asciiTheme="minorHAnsi" w:hAnsiTheme="minorHAnsi" w:cstheme="minorHAnsi"/>
          <w:sz w:val="20"/>
        </w:rPr>
      </w:pPr>
    </w:p>
    <w:p w14:paraId="777D0C33" w14:textId="77777777" w:rsidR="00C40E9E" w:rsidRPr="002A4143" w:rsidRDefault="00C40E9E" w:rsidP="00C40E9E">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Theme="minorHAnsi" w:hAnsiTheme="minorHAnsi" w:cstheme="minorHAnsi"/>
          <w:b/>
          <w:snapToGrid w:val="0"/>
          <w:sz w:val="20"/>
          <w:szCs w:val="20"/>
          <w:lang w:val="en-US"/>
        </w:rPr>
      </w:pPr>
      <w:r w:rsidRPr="002A4143">
        <w:rPr>
          <w:rFonts w:asciiTheme="minorHAnsi" w:hAnsiTheme="minorHAnsi" w:cstheme="minorHAnsi"/>
          <w:b/>
          <w:snapToGrid w:val="0"/>
          <w:sz w:val="20"/>
          <w:szCs w:val="20"/>
          <w:lang w:val="en-US"/>
        </w:rPr>
        <w:t>DECLARATION WITH REGARD TO COMPANY/FIRM</w:t>
      </w:r>
    </w:p>
    <w:p w14:paraId="1349EFA6" w14:textId="77777777" w:rsidR="00C40E9E" w:rsidRPr="002A4143" w:rsidRDefault="00C40E9E" w:rsidP="00C40E9E">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Theme="minorHAnsi" w:hAnsiTheme="minorHAnsi" w:cstheme="minorHAnsi"/>
          <w:snapToGrid w:val="0"/>
          <w:sz w:val="20"/>
          <w:szCs w:val="20"/>
          <w:lang w:val="en-US"/>
        </w:rPr>
      </w:pPr>
    </w:p>
    <w:p w14:paraId="167B752B" w14:textId="77777777" w:rsidR="00C40E9E" w:rsidRPr="002A4143" w:rsidRDefault="00C40E9E" w:rsidP="00B64BC1">
      <w:pPr>
        <w:widowControl w:val="0"/>
        <w:numPr>
          <w:ilvl w:val="1"/>
          <w:numId w:val="48"/>
        </w:numPr>
        <w:tabs>
          <w:tab w:val="left" w:pos="900"/>
        </w:tabs>
        <w:spacing w:after="120" w:line="312" w:lineRule="auto"/>
        <w:ind w:left="907" w:hanging="907"/>
        <w:jc w:val="both"/>
        <w:rPr>
          <w:rFonts w:asciiTheme="minorHAnsi" w:hAnsiTheme="minorHAnsi" w:cstheme="minorHAnsi"/>
          <w:snapToGrid w:val="0"/>
          <w:sz w:val="20"/>
          <w:szCs w:val="20"/>
          <w:lang w:val="en-GB"/>
        </w:rPr>
      </w:pPr>
      <w:r w:rsidRPr="002A4143">
        <w:rPr>
          <w:rFonts w:asciiTheme="minorHAnsi" w:hAnsiTheme="minorHAnsi" w:cstheme="minorHAnsi"/>
          <w:snapToGrid w:val="0"/>
          <w:sz w:val="20"/>
          <w:szCs w:val="20"/>
          <w:lang w:val="en-GB"/>
        </w:rPr>
        <w:t>Name of company/firm…………………………………………………………………….</w:t>
      </w:r>
    </w:p>
    <w:p w14:paraId="194ABF80" w14:textId="77777777" w:rsidR="00C40E9E" w:rsidRPr="002A4143" w:rsidRDefault="00C40E9E" w:rsidP="00B64BC1">
      <w:pPr>
        <w:widowControl w:val="0"/>
        <w:numPr>
          <w:ilvl w:val="1"/>
          <w:numId w:val="48"/>
        </w:numPr>
        <w:tabs>
          <w:tab w:val="left" w:pos="900"/>
        </w:tabs>
        <w:spacing w:after="120" w:line="312" w:lineRule="auto"/>
        <w:ind w:left="907" w:right="95" w:hanging="907"/>
        <w:jc w:val="both"/>
        <w:rPr>
          <w:rFonts w:asciiTheme="minorHAnsi" w:hAnsiTheme="minorHAnsi" w:cstheme="minorHAnsi"/>
          <w:snapToGrid w:val="0"/>
          <w:sz w:val="20"/>
          <w:szCs w:val="20"/>
          <w:lang w:val="en-GB"/>
        </w:rPr>
      </w:pPr>
      <w:r w:rsidRPr="002A4143">
        <w:rPr>
          <w:rFonts w:asciiTheme="minorHAnsi" w:hAnsiTheme="minorHAnsi" w:cstheme="minorHAnsi"/>
          <w:snapToGrid w:val="0"/>
          <w:sz w:val="20"/>
          <w:szCs w:val="20"/>
          <w:lang w:val="en-GB"/>
        </w:rPr>
        <w:t>Company registration number: …………………………………………………………...</w:t>
      </w:r>
    </w:p>
    <w:p w14:paraId="63A152E9" w14:textId="77777777" w:rsidR="00C40E9E" w:rsidRPr="002A4143" w:rsidRDefault="00C40E9E" w:rsidP="00B64BC1">
      <w:pPr>
        <w:widowControl w:val="0"/>
        <w:numPr>
          <w:ilvl w:val="1"/>
          <w:numId w:val="48"/>
        </w:numPr>
        <w:tabs>
          <w:tab w:val="left" w:pos="900"/>
        </w:tabs>
        <w:spacing w:after="120" w:line="312" w:lineRule="auto"/>
        <w:ind w:left="907" w:hanging="907"/>
        <w:jc w:val="both"/>
        <w:rPr>
          <w:rFonts w:asciiTheme="minorHAnsi" w:hAnsiTheme="minorHAnsi" w:cstheme="minorHAnsi"/>
          <w:snapToGrid w:val="0"/>
          <w:sz w:val="20"/>
          <w:szCs w:val="20"/>
          <w:lang w:val="en-GB"/>
        </w:rPr>
      </w:pPr>
      <w:r w:rsidRPr="002A4143">
        <w:rPr>
          <w:rFonts w:asciiTheme="minorHAnsi" w:hAnsiTheme="minorHAnsi" w:cstheme="minorHAnsi"/>
          <w:snapToGrid w:val="0"/>
          <w:sz w:val="20"/>
          <w:szCs w:val="20"/>
          <w:lang w:val="en-GB"/>
        </w:rPr>
        <w:t>TYPE OF COMPANY/ FIRM</w:t>
      </w:r>
    </w:p>
    <w:p w14:paraId="3EF6A470" w14:textId="77777777" w:rsidR="00C40E9E" w:rsidRPr="002A4143" w:rsidRDefault="00C40E9E" w:rsidP="00C40E9E">
      <w:pPr>
        <w:widowControl w:val="0"/>
        <w:tabs>
          <w:tab w:val="left" w:pos="-720"/>
        </w:tabs>
        <w:ind w:left="1440" w:hanging="540"/>
        <w:jc w:val="both"/>
        <w:rPr>
          <w:rFonts w:asciiTheme="minorHAnsi" w:hAnsiTheme="minorHAnsi" w:cstheme="minorHAnsi"/>
          <w:snapToGrid w:val="0"/>
          <w:sz w:val="20"/>
          <w:szCs w:val="20"/>
          <w:lang w:val="en-GB"/>
        </w:rPr>
      </w:pPr>
      <w:r w:rsidRPr="002A4143">
        <w:rPr>
          <w:rFonts w:asciiTheme="minorHAnsi" w:hAnsiTheme="minorHAnsi" w:cstheme="minorHAnsi"/>
          <w:snapToGrid w:val="0"/>
          <w:sz w:val="20"/>
          <w:szCs w:val="20"/>
          <w:lang w:val="en-GB"/>
        </w:rPr>
        <w:sym w:font="Symbol" w:char="F07F"/>
      </w:r>
      <w:r w:rsidRPr="002A4143">
        <w:rPr>
          <w:rFonts w:asciiTheme="minorHAnsi" w:hAnsiTheme="minorHAnsi" w:cstheme="minorHAnsi"/>
          <w:snapToGrid w:val="0"/>
          <w:sz w:val="20"/>
          <w:szCs w:val="20"/>
          <w:lang w:val="en-GB"/>
        </w:rPr>
        <w:tab/>
        <w:t>Partnership/Joint Venture / Consortium</w:t>
      </w:r>
    </w:p>
    <w:p w14:paraId="170F36D4" w14:textId="77777777" w:rsidR="00C40E9E" w:rsidRPr="002A4143" w:rsidRDefault="00C40E9E" w:rsidP="00C40E9E">
      <w:pPr>
        <w:widowControl w:val="0"/>
        <w:tabs>
          <w:tab w:val="left" w:pos="-720"/>
        </w:tabs>
        <w:ind w:left="1440" w:hanging="540"/>
        <w:jc w:val="both"/>
        <w:rPr>
          <w:rFonts w:asciiTheme="minorHAnsi" w:hAnsiTheme="minorHAnsi" w:cstheme="minorHAnsi"/>
          <w:snapToGrid w:val="0"/>
          <w:sz w:val="20"/>
          <w:szCs w:val="20"/>
          <w:lang w:val="en-GB"/>
        </w:rPr>
      </w:pPr>
      <w:r w:rsidRPr="002A4143">
        <w:rPr>
          <w:rFonts w:asciiTheme="minorHAnsi" w:hAnsiTheme="minorHAnsi" w:cstheme="minorHAnsi"/>
          <w:snapToGrid w:val="0"/>
          <w:sz w:val="20"/>
          <w:szCs w:val="20"/>
          <w:lang w:val="en-GB"/>
        </w:rPr>
        <w:sym w:font="Symbol" w:char="F07F"/>
      </w:r>
      <w:r w:rsidRPr="002A4143">
        <w:rPr>
          <w:rFonts w:asciiTheme="minorHAnsi" w:hAnsiTheme="minorHAnsi" w:cstheme="minorHAnsi"/>
          <w:snapToGrid w:val="0"/>
          <w:sz w:val="20"/>
          <w:szCs w:val="20"/>
          <w:lang w:val="en-GB"/>
        </w:rPr>
        <w:tab/>
        <w:t>One-person business/sole propriety</w:t>
      </w:r>
    </w:p>
    <w:p w14:paraId="3DB72A33" w14:textId="77777777" w:rsidR="00C40E9E" w:rsidRPr="002A4143" w:rsidRDefault="00C40E9E" w:rsidP="00C40E9E">
      <w:pPr>
        <w:widowControl w:val="0"/>
        <w:tabs>
          <w:tab w:val="left" w:pos="-720"/>
        </w:tabs>
        <w:ind w:left="1440" w:hanging="540"/>
        <w:jc w:val="both"/>
        <w:rPr>
          <w:rFonts w:asciiTheme="minorHAnsi" w:hAnsiTheme="minorHAnsi" w:cstheme="minorHAnsi"/>
          <w:snapToGrid w:val="0"/>
          <w:sz w:val="20"/>
          <w:szCs w:val="20"/>
          <w:lang w:val="en-GB"/>
        </w:rPr>
      </w:pPr>
      <w:r w:rsidRPr="002A4143">
        <w:rPr>
          <w:rFonts w:asciiTheme="minorHAnsi" w:hAnsiTheme="minorHAnsi" w:cstheme="minorHAnsi"/>
          <w:snapToGrid w:val="0"/>
          <w:sz w:val="20"/>
          <w:szCs w:val="20"/>
          <w:lang w:val="en-GB"/>
        </w:rPr>
        <w:sym w:font="Symbol" w:char="F07F"/>
      </w:r>
      <w:r w:rsidRPr="002A4143">
        <w:rPr>
          <w:rFonts w:asciiTheme="minorHAnsi" w:hAnsiTheme="minorHAnsi" w:cstheme="minorHAnsi"/>
          <w:snapToGrid w:val="0"/>
          <w:sz w:val="20"/>
          <w:szCs w:val="20"/>
          <w:lang w:val="en-GB"/>
        </w:rPr>
        <w:tab/>
        <w:t>Close corporation</w:t>
      </w:r>
    </w:p>
    <w:p w14:paraId="36DAAF6F" w14:textId="77777777" w:rsidR="00C40E9E" w:rsidRPr="002A4143" w:rsidRDefault="00C40E9E" w:rsidP="00C40E9E">
      <w:pPr>
        <w:widowControl w:val="0"/>
        <w:tabs>
          <w:tab w:val="left" w:pos="-720"/>
        </w:tabs>
        <w:ind w:left="1440" w:hanging="540"/>
        <w:jc w:val="both"/>
        <w:rPr>
          <w:rFonts w:asciiTheme="minorHAnsi" w:hAnsiTheme="minorHAnsi" w:cstheme="minorHAnsi"/>
          <w:snapToGrid w:val="0"/>
          <w:sz w:val="20"/>
          <w:szCs w:val="20"/>
          <w:lang w:val="en-GB"/>
        </w:rPr>
      </w:pPr>
      <w:r w:rsidRPr="002A4143">
        <w:rPr>
          <w:rFonts w:asciiTheme="minorHAnsi" w:hAnsiTheme="minorHAnsi" w:cstheme="minorHAnsi"/>
          <w:snapToGrid w:val="0"/>
          <w:sz w:val="20"/>
          <w:szCs w:val="20"/>
          <w:lang w:val="en-GB"/>
        </w:rPr>
        <w:sym w:font="Symbol" w:char="F07F"/>
      </w:r>
      <w:r w:rsidRPr="002A4143">
        <w:rPr>
          <w:rFonts w:asciiTheme="minorHAnsi" w:hAnsiTheme="minorHAnsi" w:cstheme="minorHAnsi"/>
          <w:snapToGrid w:val="0"/>
          <w:sz w:val="20"/>
          <w:szCs w:val="20"/>
          <w:lang w:val="en-GB"/>
        </w:rPr>
        <w:tab/>
        <w:t>Public Company</w:t>
      </w:r>
    </w:p>
    <w:p w14:paraId="7E89050B" w14:textId="77777777" w:rsidR="00C40E9E" w:rsidRPr="002A4143" w:rsidRDefault="00C40E9E" w:rsidP="00C40E9E">
      <w:pPr>
        <w:widowControl w:val="0"/>
        <w:tabs>
          <w:tab w:val="left" w:pos="-720"/>
        </w:tabs>
        <w:ind w:left="1440" w:hanging="540"/>
        <w:jc w:val="both"/>
        <w:rPr>
          <w:rFonts w:asciiTheme="minorHAnsi" w:hAnsiTheme="minorHAnsi" w:cstheme="minorHAnsi"/>
          <w:snapToGrid w:val="0"/>
          <w:sz w:val="20"/>
          <w:szCs w:val="20"/>
          <w:lang w:val="en-GB"/>
        </w:rPr>
      </w:pPr>
      <w:r w:rsidRPr="002A4143">
        <w:rPr>
          <w:rFonts w:asciiTheme="minorHAnsi" w:hAnsiTheme="minorHAnsi" w:cstheme="minorHAnsi"/>
          <w:snapToGrid w:val="0"/>
          <w:sz w:val="20"/>
          <w:szCs w:val="20"/>
          <w:lang w:val="en-GB"/>
        </w:rPr>
        <w:sym w:font="Symbol" w:char="F07F"/>
      </w:r>
      <w:r w:rsidRPr="002A4143">
        <w:rPr>
          <w:rFonts w:asciiTheme="minorHAnsi" w:hAnsiTheme="minorHAnsi" w:cstheme="minorHAnsi"/>
          <w:snapToGrid w:val="0"/>
          <w:sz w:val="20"/>
          <w:szCs w:val="20"/>
          <w:lang w:val="en-GB"/>
        </w:rPr>
        <w:tab/>
        <w:t>Personal Liability Company</w:t>
      </w:r>
    </w:p>
    <w:p w14:paraId="69938163" w14:textId="77777777" w:rsidR="00C40E9E" w:rsidRPr="002A4143" w:rsidRDefault="00C40E9E" w:rsidP="00C40E9E">
      <w:pPr>
        <w:widowControl w:val="0"/>
        <w:tabs>
          <w:tab w:val="left" w:pos="-720"/>
        </w:tabs>
        <w:ind w:left="1440" w:hanging="540"/>
        <w:jc w:val="both"/>
        <w:rPr>
          <w:rFonts w:asciiTheme="minorHAnsi" w:hAnsiTheme="minorHAnsi" w:cstheme="minorHAnsi"/>
          <w:snapToGrid w:val="0"/>
          <w:sz w:val="20"/>
          <w:szCs w:val="20"/>
          <w:lang w:val="en-GB"/>
        </w:rPr>
      </w:pPr>
      <w:bookmarkStart w:id="48" w:name="_Hlk117764996"/>
      <w:r w:rsidRPr="002A4143">
        <w:rPr>
          <w:rFonts w:asciiTheme="minorHAnsi" w:hAnsiTheme="minorHAnsi" w:cstheme="minorHAnsi"/>
          <w:snapToGrid w:val="0"/>
          <w:sz w:val="20"/>
          <w:szCs w:val="20"/>
          <w:lang w:val="en-GB"/>
        </w:rPr>
        <w:sym w:font="Symbol" w:char="F07F"/>
      </w:r>
      <w:bookmarkEnd w:id="48"/>
      <w:r w:rsidRPr="002A4143">
        <w:rPr>
          <w:rFonts w:asciiTheme="minorHAnsi" w:hAnsiTheme="minorHAnsi" w:cstheme="minorHAnsi"/>
          <w:snapToGrid w:val="0"/>
          <w:sz w:val="20"/>
          <w:szCs w:val="20"/>
          <w:lang w:val="en-GB"/>
        </w:rPr>
        <w:tab/>
        <w:t xml:space="preserve">(Pty) Limited </w:t>
      </w:r>
    </w:p>
    <w:p w14:paraId="5AD79FAF" w14:textId="77777777" w:rsidR="00C40E9E" w:rsidRPr="002A4143" w:rsidRDefault="00C40E9E" w:rsidP="00C40E9E">
      <w:pPr>
        <w:widowControl w:val="0"/>
        <w:tabs>
          <w:tab w:val="left" w:pos="-720"/>
        </w:tabs>
        <w:ind w:left="1440" w:hanging="540"/>
        <w:jc w:val="both"/>
        <w:rPr>
          <w:rFonts w:asciiTheme="minorHAnsi" w:hAnsiTheme="minorHAnsi" w:cstheme="minorHAnsi"/>
          <w:snapToGrid w:val="0"/>
          <w:sz w:val="20"/>
          <w:szCs w:val="20"/>
          <w:lang w:val="en-GB"/>
        </w:rPr>
      </w:pPr>
      <w:r w:rsidRPr="002A4143">
        <w:rPr>
          <w:rFonts w:asciiTheme="minorHAnsi" w:hAnsiTheme="minorHAnsi" w:cstheme="minorHAnsi"/>
          <w:snapToGrid w:val="0"/>
          <w:sz w:val="20"/>
          <w:szCs w:val="20"/>
          <w:lang w:val="en-GB"/>
        </w:rPr>
        <w:sym w:font="Symbol" w:char="F07F"/>
      </w:r>
      <w:r w:rsidRPr="002A4143">
        <w:rPr>
          <w:rFonts w:asciiTheme="minorHAnsi" w:hAnsiTheme="minorHAnsi" w:cstheme="minorHAnsi"/>
          <w:snapToGrid w:val="0"/>
          <w:sz w:val="20"/>
          <w:szCs w:val="20"/>
          <w:lang w:val="en-GB"/>
        </w:rPr>
        <w:tab/>
        <w:t>Non-Profit Company</w:t>
      </w:r>
    </w:p>
    <w:p w14:paraId="1D15EBEC" w14:textId="77777777" w:rsidR="00C40E9E" w:rsidRPr="002A4143" w:rsidRDefault="00C40E9E" w:rsidP="00C40E9E">
      <w:pPr>
        <w:widowControl w:val="0"/>
        <w:tabs>
          <w:tab w:val="left" w:pos="-720"/>
        </w:tabs>
        <w:ind w:left="1440" w:hanging="540"/>
        <w:jc w:val="both"/>
        <w:rPr>
          <w:rFonts w:asciiTheme="minorHAnsi" w:hAnsiTheme="minorHAnsi" w:cstheme="minorHAnsi"/>
          <w:snapToGrid w:val="0"/>
          <w:sz w:val="20"/>
          <w:szCs w:val="20"/>
          <w:lang w:val="en-GB"/>
        </w:rPr>
      </w:pPr>
      <w:r w:rsidRPr="002A4143">
        <w:rPr>
          <w:rFonts w:asciiTheme="minorHAnsi" w:hAnsiTheme="minorHAnsi" w:cstheme="minorHAnsi"/>
          <w:snapToGrid w:val="0"/>
          <w:sz w:val="20"/>
          <w:szCs w:val="20"/>
          <w:lang w:val="en-GB"/>
        </w:rPr>
        <w:sym w:font="Symbol" w:char="F07F"/>
      </w:r>
      <w:r w:rsidRPr="002A4143">
        <w:rPr>
          <w:rFonts w:asciiTheme="minorHAnsi" w:hAnsiTheme="minorHAnsi" w:cstheme="minorHAnsi"/>
          <w:snapToGrid w:val="0"/>
          <w:sz w:val="20"/>
          <w:szCs w:val="20"/>
          <w:lang w:val="en-GB"/>
        </w:rPr>
        <w:tab/>
        <w:t>State Owned Company</w:t>
      </w:r>
    </w:p>
    <w:p w14:paraId="6D086D10" w14:textId="77777777" w:rsidR="00C06BB9" w:rsidRPr="002A4143" w:rsidRDefault="00C40E9E" w:rsidP="005B1F7B">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Theme="minorHAnsi" w:hAnsiTheme="minorHAnsi" w:cstheme="minorHAnsi"/>
          <w:snapToGrid w:val="0"/>
          <w:sz w:val="20"/>
          <w:szCs w:val="20"/>
          <w:lang w:val="en-GB"/>
        </w:rPr>
      </w:pPr>
      <w:r w:rsidRPr="002A4143">
        <w:rPr>
          <w:rFonts w:asciiTheme="minorHAnsi" w:hAnsiTheme="minorHAnsi" w:cstheme="minorHAnsi"/>
          <w:smallCaps/>
          <w:snapToGrid w:val="0"/>
          <w:sz w:val="20"/>
          <w:szCs w:val="20"/>
          <w:lang w:val="en-GB"/>
        </w:rPr>
        <w:t>[Tick applicable box]</w:t>
      </w:r>
    </w:p>
    <w:p w14:paraId="774CDEB8" w14:textId="77777777" w:rsidR="00C40E9E" w:rsidRPr="002A4143" w:rsidRDefault="00C40E9E" w:rsidP="00C40E9E">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Theme="minorHAnsi" w:hAnsiTheme="minorHAnsi" w:cstheme="minorHAnsi"/>
          <w:smallCaps/>
          <w:snapToGrid w:val="0"/>
          <w:sz w:val="20"/>
          <w:szCs w:val="20"/>
          <w:lang w:val="en-GB"/>
        </w:rPr>
      </w:pPr>
    </w:p>
    <w:p w14:paraId="5B0925DD" w14:textId="77777777" w:rsidR="00C40E9E" w:rsidRPr="002A4143" w:rsidRDefault="00C40E9E" w:rsidP="00B64BC1">
      <w:pPr>
        <w:widowControl w:val="0"/>
        <w:numPr>
          <w:ilvl w:val="1"/>
          <w:numId w:val="48"/>
        </w:numPr>
        <w:tabs>
          <w:tab w:val="left" w:pos="851"/>
        </w:tabs>
        <w:spacing w:line="360" w:lineRule="auto"/>
        <w:ind w:left="851" w:hanging="851"/>
        <w:jc w:val="both"/>
        <w:rPr>
          <w:rFonts w:asciiTheme="minorHAnsi" w:hAnsiTheme="minorHAnsi" w:cstheme="minorHAnsi"/>
          <w:snapToGrid w:val="0"/>
          <w:sz w:val="20"/>
          <w:szCs w:val="20"/>
          <w:lang w:val="en-GB"/>
        </w:rPr>
      </w:pPr>
      <w:r w:rsidRPr="002A4143">
        <w:rPr>
          <w:rFonts w:asciiTheme="minorHAnsi" w:hAnsiTheme="minorHAnsi" w:cstheme="minorHAnsi"/>
          <w:snapToGrid w:val="0"/>
          <w:sz w:val="20"/>
          <w:szCs w:val="20"/>
          <w:lang w:val="en-GB"/>
        </w:rPr>
        <w:t>I, the undersigned, who is duly authorised to do so on behalf of the company/firm, certify that the points claimed, based on the specific goals as advised in the tender, qualifies the company/ firm for the preference(s) shown and I acknowledge that:</w:t>
      </w:r>
    </w:p>
    <w:p w14:paraId="08FE7438" w14:textId="77777777" w:rsidR="00C40E9E" w:rsidRPr="002A4143" w:rsidRDefault="00C40E9E" w:rsidP="00B64BC1">
      <w:pPr>
        <w:widowControl w:val="0"/>
        <w:numPr>
          <w:ilvl w:val="0"/>
          <w:numId w:val="27"/>
        </w:numPr>
        <w:tabs>
          <w:tab w:val="left" w:pos="-1099"/>
          <w:tab w:val="left" w:pos="-720"/>
          <w:tab w:val="left" w:pos="1260"/>
        </w:tabs>
        <w:spacing w:after="120"/>
        <w:ind w:left="1282"/>
        <w:jc w:val="both"/>
        <w:rPr>
          <w:rFonts w:asciiTheme="minorHAnsi" w:hAnsiTheme="minorHAnsi" w:cstheme="minorHAnsi"/>
          <w:snapToGrid w:val="0"/>
          <w:sz w:val="20"/>
          <w:szCs w:val="20"/>
          <w:lang w:val="en-GB"/>
        </w:rPr>
      </w:pPr>
      <w:r w:rsidRPr="002A4143">
        <w:rPr>
          <w:rFonts w:asciiTheme="minorHAnsi" w:hAnsiTheme="minorHAnsi" w:cstheme="minorHAnsi"/>
          <w:snapToGrid w:val="0"/>
          <w:sz w:val="20"/>
          <w:szCs w:val="20"/>
          <w:lang w:val="en-GB"/>
        </w:rPr>
        <w:t xml:space="preserve">The information furnished is true and </w:t>
      </w:r>
      <w:proofErr w:type="gramStart"/>
      <w:r w:rsidRPr="002A4143">
        <w:rPr>
          <w:rFonts w:asciiTheme="minorHAnsi" w:hAnsiTheme="minorHAnsi" w:cstheme="minorHAnsi"/>
          <w:snapToGrid w:val="0"/>
          <w:sz w:val="20"/>
          <w:szCs w:val="20"/>
          <w:lang w:val="en-GB"/>
        </w:rPr>
        <w:t>correct;</w:t>
      </w:r>
      <w:proofErr w:type="gramEnd"/>
    </w:p>
    <w:p w14:paraId="24BD2F29" w14:textId="77777777" w:rsidR="00C40E9E" w:rsidRPr="002A4143" w:rsidRDefault="00C40E9E" w:rsidP="00B64BC1">
      <w:pPr>
        <w:widowControl w:val="0"/>
        <w:numPr>
          <w:ilvl w:val="0"/>
          <w:numId w:val="27"/>
        </w:numPr>
        <w:tabs>
          <w:tab w:val="left" w:pos="993"/>
          <w:tab w:val="left" w:pos="1134"/>
          <w:tab w:val="left" w:pos="1260"/>
        </w:tabs>
        <w:spacing w:line="360" w:lineRule="auto"/>
        <w:ind w:left="1134" w:hanging="283"/>
        <w:jc w:val="both"/>
        <w:rPr>
          <w:rFonts w:asciiTheme="minorHAnsi" w:hAnsiTheme="minorHAnsi" w:cstheme="minorHAnsi"/>
          <w:snapToGrid w:val="0"/>
          <w:sz w:val="20"/>
          <w:szCs w:val="20"/>
          <w:lang w:val="en-GB"/>
        </w:rPr>
      </w:pPr>
      <w:r w:rsidRPr="002A4143">
        <w:rPr>
          <w:rFonts w:asciiTheme="minorHAnsi" w:hAnsiTheme="minorHAnsi" w:cstheme="minorHAnsi"/>
          <w:snapToGrid w:val="0"/>
          <w:sz w:val="20"/>
          <w:szCs w:val="20"/>
          <w:lang w:val="en-GB"/>
        </w:rPr>
        <w:t xml:space="preserve">The preference points claimed are in accordance with the General Conditions as indicated in paragraph 1 of this </w:t>
      </w:r>
      <w:proofErr w:type="gramStart"/>
      <w:r w:rsidRPr="002A4143">
        <w:rPr>
          <w:rFonts w:asciiTheme="minorHAnsi" w:hAnsiTheme="minorHAnsi" w:cstheme="minorHAnsi"/>
          <w:snapToGrid w:val="0"/>
          <w:sz w:val="20"/>
          <w:szCs w:val="20"/>
          <w:lang w:val="en-GB"/>
        </w:rPr>
        <w:t>form;</w:t>
      </w:r>
      <w:proofErr w:type="gramEnd"/>
    </w:p>
    <w:p w14:paraId="08C6EED2" w14:textId="77777777" w:rsidR="00C40E9E" w:rsidRPr="002A4143" w:rsidRDefault="00C40E9E" w:rsidP="00B64BC1">
      <w:pPr>
        <w:widowControl w:val="0"/>
        <w:numPr>
          <w:ilvl w:val="0"/>
          <w:numId w:val="27"/>
        </w:numPr>
        <w:tabs>
          <w:tab w:val="left" w:pos="993"/>
          <w:tab w:val="left" w:pos="1134"/>
          <w:tab w:val="left" w:pos="1260"/>
        </w:tabs>
        <w:spacing w:line="360" w:lineRule="auto"/>
        <w:ind w:left="1134" w:hanging="283"/>
        <w:jc w:val="both"/>
        <w:rPr>
          <w:rFonts w:asciiTheme="minorHAnsi" w:hAnsiTheme="minorHAnsi" w:cstheme="minorHAnsi"/>
          <w:snapToGrid w:val="0"/>
          <w:sz w:val="20"/>
          <w:szCs w:val="20"/>
          <w:lang w:val="en-GB"/>
        </w:rPr>
      </w:pPr>
      <w:r w:rsidRPr="002A4143">
        <w:rPr>
          <w:rFonts w:asciiTheme="minorHAnsi" w:hAnsiTheme="minorHAnsi" w:cstheme="minorHAnsi"/>
          <w:snapToGrid w:val="0"/>
          <w:sz w:val="20"/>
          <w:szCs w:val="20"/>
          <w:lang w:val="en-GB"/>
        </w:rPr>
        <w:t xml:space="preserve">In the event of a contract being awarded </w:t>
      </w:r>
      <w:proofErr w:type="gramStart"/>
      <w:r w:rsidRPr="002A4143">
        <w:rPr>
          <w:rFonts w:asciiTheme="minorHAnsi" w:hAnsiTheme="minorHAnsi" w:cstheme="minorHAnsi"/>
          <w:snapToGrid w:val="0"/>
          <w:sz w:val="20"/>
          <w:szCs w:val="20"/>
          <w:lang w:val="en-GB"/>
        </w:rPr>
        <w:t>as a result of</w:t>
      </w:r>
      <w:proofErr w:type="gramEnd"/>
      <w:r w:rsidRPr="002A4143">
        <w:rPr>
          <w:rFonts w:asciiTheme="minorHAnsi" w:hAnsiTheme="minorHAnsi" w:cstheme="minorHAnsi"/>
          <w:snapToGrid w:val="0"/>
          <w:sz w:val="20"/>
          <w:szCs w:val="20"/>
          <w:lang w:val="en-GB"/>
        </w:rPr>
        <w:t xml:space="preserve"> points claimed as shown in paragraphs 1.4 and 4.2, the contractor may be required to furnish documentary proof to the satisfaction of the organ of state that the claims are </w:t>
      </w:r>
      <w:proofErr w:type="gramStart"/>
      <w:r w:rsidRPr="002A4143">
        <w:rPr>
          <w:rFonts w:asciiTheme="minorHAnsi" w:hAnsiTheme="minorHAnsi" w:cstheme="minorHAnsi"/>
          <w:snapToGrid w:val="0"/>
          <w:sz w:val="20"/>
          <w:szCs w:val="20"/>
          <w:lang w:val="en-GB"/>
        </w:rPr>
        <w:t>correct;</w:t>
      </w:r>
      <w:proofErr w:type="gramEnd"/>
      <w:r w:rsidRPr="002A4143">
        <w:rPr>
          <w:rFonts w:asciiTheme="minorHAnsi" w:hAnsiTheme="minorHAnsi" w:cstheme="minorHAnsi"/>
          <w:snapToGrid w:val="0"/>
          <w:sz w:val="20"/>
          <w:szCs w:val="20"/>
          <w:lang w:val="en-GB"/>
        </w:rPr>
        <w:t xml:space="preserve"> </w:t>
      </w:r>
    </w:p>
    <w:p w14:paraId="52C4A73C" w14:textId="77777777" w:rsidR="00C40E9E" w:rsidRPr="002A4143" w:rsidRDefault="00C40E9E" w:rsidP="00B64BC1">
      <w:pPr>
        <w:widowControl w:val="0"/>
        <w:numPr>
          <w:ilvl w:val="0"/>
          <w:numId w:val="27"/>
        </w:numPr>
        <w:tabs>
          <w:tab w:val="left" w:pos="993"/>
          <w:tab w:val="left" w:pos="1134"/>
          <w:tab w:val="left" w:pos="1260"/>
        </w:tabs>
        <w:spacing w:line="360" w:lineRule="auto"/>
        <w:ind w:left="1134" w:hanging="283"/>
        <w:jc w:val="both"/>
        <w:rPr>
          <w:rFonts w:asciiTheme="minorHAnsi" w:hAnsiTheme="minorHAnsi" w:cstheme="minorHAnsi"/>
          <w:snapToGrid w:val="0"/>
          <w:sz w:val="20"/>
          <w:szCs w:val="20"/>
          <w:lang w:val="en-GB"/>
        </w:rPr>
      </w:pPr>
      <w:r w:rsidRPr="002A4143">
        <w:rPr>
          <w:rFonts w:asciiTheme="minorHAnsi" w:hAnsiTheme="minorHAnsi" w:cstheme="minorHAnsi"/>
          <w:snapToGrid w:val="0"/>
          <w:sz w:val="20"/>
          <w:szCs w:val="20"/>
          <w:lang w:val="en-GB"/>
        </w:rPr>
        <w:t>If the specific goals have been claimed or obtained on a fraudulent basis or any of the conditions of contract have not been fulfilled, the organ of state may, in addition to any other remedy it may have –</w:t>
      </w:r>
    </w:p>
    <w:p w14:paraId="5D50846F" w14:textId="77777777" w:rsidR="00C40E9E" w:rsidRPr="002A4143" w:rsidRDefault="00C40E9E" w:rsidP="00B64BC1">
      <w:pPr>
        <w:widowControl w:val="0"/>
        <w:numPr>
          <w:ilvl w:val="1"/>
          <w:numId w:val="28"/>
        </w:numPr>
        <w:tabs>
          <w:tab w:val="left" w:pos="1980"/>
        </w:tabs>
        <w:spacing w:after="120"/>
        <w:ind w:left="1987" w:right="749" w:hanging="547"/>
        <w:jc w:val="both"/>
        <w:rPr>
          <w:rFonts w:asciiTheme="minorHAnsi" w:hAnsiTheme="minorHAnsi" w:cstheme="minorHAnsi"/>
          <w:snapToGrid w:val="0"/>
          <w:sz w:val="20"/>
          <w:szCs w:val="20"/>
          <w:lang w:val="en-GB"/>
        </w:rPr>
      </w:pPr>
      <w:r w:rsidRPr="002A4143">
        <w:rPr>
          <w:rFonts w:asciiTheme="minorHAnsi" w:hAnsiTheme="minorHAnsi" w:cstheme="minorHAnsi"/>
          <w:snapToGrid w:val="0"/>
          <w:sz w:val="20"/>
          <w:szCs w:val="20"/>
          <w:lang w:val="en-GB"/>
        </w:rPr>
        <w:t xml:space="preserve">disqualify the person from the tendering </w:t>
      </w:r>
      <w:proofErr w:type="gramStart"/>
      <w:r w:rsidRPr="002A4143">
        <w:rPr>
          <w:rFonts w:asciiTheme="minorHAnsi" w:hAnsiTheme="minorHAnsi" w:cstheme="minorHAnsi"/>
          <w:snapToGrid w:val="0"/>
          <w:sz w:val="20"/>
          <w:szCs w:val="20"/>
          <w:lang w:val="en-GB"/>
        </w:rPr>
        <w:t>process;</w:t>
      </w:r>
      <w:proofErr w:type="gramEnd"/>
    </w:p>
    <w:p w14:paraId="74F575C8" w14:textId="77777777" w:rsidR="00C40E9E" w:rsidRPr="002A4143" w:rsidRDefault="00C40E9E" w:rsidP="00B64BC1">
      <w:pPr>
        <w:pStyle w:val="ListParagraph"/>
        <w:widowControl w:val="0"/>
        <w:numPr>
          <w:ilvl w:val="1"/>
          <w:numId w:val="28"/>
        </w:numPr>
        <w:tabs>
          <w:tab w:val="left" w:pos="993"/>
          <w:tab w:val="left" w:pos="1134"/>
          <w:tab w:val="left" w:pos="1260"/>
        </w:tabs>
        <w:spacing w:line="360" w:lineRule="auto"/>
        <w:ind w:left="1985" w:hanging="567"/>
        <w:jc w:val="both"/>
        <w:rPr>
          <w:rFonts w:asciiTheme="minorHAnsi" w:hAnsiTheme="minorHAnsi" w:cstheme="minorHAnsi"/>
          <w:snapToGrid w:val="0"/>
          <w:sz w:val="20"/>
          <w:szCs w:val="20"/>
          <w:lang w:val="en-GB"/>
        </w:rPr>
      </w:pPr>
      <w:r w:rsidRPr="002A4143">
        <w:rPr>
          <w:rFonts w:asciiTheme="minorHAnsi" w:hAnsiTheme="minorHAnsi" w:cstheme="minorHAnsi"/>
          <w:snapToGrid w:val="0"/>
          <w:sz w:val="20"/>
          <w:szCs w:val="20"/>
          <w:lang w:val="en-GB"/>
        </w:rPr>
        <w:t xml:space="preserve">recover costs, losses or damages it has incurred or suffered </w:t>
      </w:r>
      <w:proofErr w:type="gramStart"/>
      <w:r w:rsidRPr="002A4143">
        <w:rPr>
          <w:rFonts w:asciiTheme="minorHAnsi" w:hAnsiTheme="minorHAnsi" w:cstheme="minorHAnsi"/>
          <w:snapToGrid w:val="0"/>
          <w:sz w:val="20"/>
          <w:szCs w:val="20"/>
          <w:lang w:val="en-GB"/>
        </w:rPr>
        <w:t>as a result of</w:t>
      </w:r>
      <w:proofErr w:type="gramEnd"/>
      <w:r w:rsidRPr="002A4143">
        <w:rPr>
          <w:rFonts w:asciiTheme="minorHAnsi" w:hAnsiTheme="minorHAnsi" w:cstheme="minorHAnsi"/>
          <w:snapToGrid w:val="0"/>
          <w:sz w:val="20"/>
          <w:szCs w:val="20"/>
          <w:lang w:val="en-GB"/>
        </w:rPr>
        <w:t xml:space="preserve"> that person’s </w:t>
      </w:r>
      <w:proofErr w:type="gramStart"/>
      <w:r w:rsidRPr="002A4143">
        <w:rPr>
          <w:rFonts w:asciiTheme="minorHAnsi" w:hAnsiTheme="minorHAnsi" w:cstheme="minorHAnsi"/>
          <w:snapToGrid w:val="0"/>
          <w:sz w:val="20"/>
          <w:szCs w:val="20"/>
          <w:lang w:val="en-GB"/>
        </w:rPr>
        <w:t>conduct;</w:t>
      </w:r>
      <w:proofErr w:type="gramEnd"/>
    </w:p>
    <w:p w14:paraId="07B4633C" w14:textId="77777777" w:rsidR="00C40E9E" w:rsidRPr="002A4143" w:rsidRDefault="00C40E9E" w:rsidP="00B64BC1">
      <w:pPr>
        <w:pStyle w:val="ListParagraph"/>
        <w:widowControl w:val="0"/>
        <w:numPr>
          <w:ilvl w:val="1"/>
          <w:numId w:val="28"/>
        </w:numPr>
        <w:tabs>
          <w:tab w:val="left" w:pos="993"/>
          <w:tab w:val="left" w:pos="1134"/>
          <w:tab w:val="left" w:pos="1260"/>
        </w:tabs>
        <w:spacing w:line="360" w:lineRule="auto"/>
        <w:ind w:left="1985" w:hanging="567"/>
        <w:jc w:val="both"/>
        <w:rPr>
          <w:rFonts w:asciiTheme="minorHAnsi" w:hAnsiTheme="minorHAnsi" w:cstheme="minorHAnsi"/>
          <w:snapToGrid w:val="0"/>
          <w:sz w:val="20"/>
          <w:szCs w:val="20"/>
          <w:lang w:val="en-GB"/>
        </w:rPr>
      </w:pPr>
      <w:r w:rsidRPr="002A4143">
        <w:rPr>
          <w:rFonts w:asciiTheme="minorHAnsi" w:hAnsiTheme="minorHAnsi" w:cstheme="minorHAnsi"/>
          <w:snapToGrid w:val="0"/>
          <w:sz w:val="20"/>
          <w:szCs w:val="20"/>
          <w:lang w:val="en-GB"/>
        </w:rPr>
        <w:t xml:space="preserve">cancel the contract and claim any damages which it has suffered </w:t>
      </w:r>
      <w:proofErr w:type="gramStart"/>
      <w:r w:rsidRPr="002A4143">
        <w:rPr>
          <w:rFonts w:asciiTheme="minorHAnsi" w:hAnsiTheme="minorHAnsi" w:cstheme="minorHAnsi"/>
          <w:snapToGrid w:val="0"/>
          <w:sz w:val="20"/>
          <w:szCs w:val="20"/>
          <w:lang w:val="en-GB"/>
        </w:rPr>
        <w:t>as a result of</w:t>
      </w:r>
      <w:proofErr w:type="gramEnd"/>
      <w:r w:rsidRPr="002A4143">
        <w:rPr>
          <w:rFonts w:asciiTheme="minorHAnsi" w:hAnsiTheme="minorHAnsi" w:cstheme="minorHAnsi"/>
          <w:snapToGrid w:val="0"/>
          <w:sz w:val="20"/>
          <w:szCs w:val="20"/>
          <w:lang w:val="en-GB"/>
        </w:rPr>
        <w:t xml:space="preserve"> having to make less favourable arrangements due to such </w:t>
      </w:r>
      <w:proofErr w:type="gramStart"/>
      <w:r w:rsidRPr="002A4143">
        <w:rPr>
          <w:rFonts w:asciiTheme="minorHAnsi" w:hAnsiTheme="minorHAnsi" w:cstheme="minorHAnsi"/>
          <w:snapToGrid w:val="0"/>
          <w:sz w:val="20"/>
          <w:szCs w:val="20"/>
          <w:lang w:val="en-GB"/>
        </w:rPr>
        <w:t>cancellation;</w:t>
      </w:r>
      <w:proofErr w:type="gramEnd"/>
    </w:p>
    <w:p w14:paraId="2E4FA5BA" w14:textId="77777777" w:rsidR="00C40E9E" w:rsidRPr="002A4143" w:rsidRDefault="00C40E9E" w:rsidP="00B64BC1">
      <w:pPr>
        <w:pStyle w:val="ListParagraph"/>
        <w:widowControl w:val="0"/>
        <w:numPr>
          <w:ilvl w:val="1"/>
          <w:numId w:val="28"/>
        </w:numPr>
        <w:tabs>
          <w:tab w:val="left" w:pos="993"/>
          <w:tab w:val="left" w:pos="1134"/>
          <w:tab w:val="left" w:pos="1260"/>
        </w:tabs>
        <w:spacing w:line="360" w:lineRule="auto"/>
        <w:ind w:left="1985" w:hanging="567"/>
        <w:jc w:val="both"/>
        <w:rPr>
          <w:rFonts w:asciiTheme="minorHAnsi" w:hAnsiTheme="minorHAnsi" w:cstheme="minorHAnsi"/>
          <w:snapToGrid w:val="0"/>
          <w:sz w:val="20"/>
          <w:szCs w:val="20"/>
          <w:lang w:val="en-GB"/>
        </w:rPr>
      </w:pPr>
      <w:r w:rsidRPr="002A4143">
        <w:rPr>
          <w:rFonts w:asciiTheme="minorHAnsi" w:hAnsiTheme="minorHAnsi" w:cstheme="minorHAnsi"/>
          <w:snapToGrid w:val="0"/>
          <w:sz w:val="20"/>
          <w:szCs w:val="20"/>
          <w:lang w:val="en-GB"/>
        </w:rPr>
        <w:t xml:space="preserve">recommend that the tenderer or contractor, its shareholders and directors, or only the shareholders and directors who acted on a fraudulent basis, be restricted from obtaining business from any organ of state for a period not exceeding 10 years, after the </w:t>
      </w:r>
      <w:proofErr w:type="spellStart"/>
      <w:r w:rsidRPr="002A4143">
        <w:rPr>
          <w:rFonts w:asciiTheme="minorHAnsi" w:hAnsiTheme="minorHAnsi" w:cstheme="minorHAnsi"/>
          <w:snapToGrid w:val="0"/>
          <w:sz w:val="20"/>
          <w:szCs w:val="20"/>
          <w:lang w:val="en-GB"/>
        </w:rPr>
        <w:t>audi</w:t>
      </w:r>
      <w:proofErr w:type="spellEnd"/>
      <w:r w:rsidRPr="002A4143">
        <w:rPr>
          <w:rFonts w:asciiTheme="minorHAnsi" w:hAnsiTheme="minorHAnsi" w:cstheme="minorHAnsi"/>
          <w:snapToGrid w:val="0"/>
          <w:sz w:val="20"/>
          <w:szCs w:val="20"/>
          <w:lang w:val="en-GB"/>
        </w:rPr>
        <w:t xml:space="preserve"> alteram partem (hear the other side) rule has been applied; and</w:t>
      </w:r>
    </w:p>
    <w:p w14:paraId="40959B80" w14:textId="77777777" w:rsidR="00C40E9E" w:rsidRDefault="00C40E9E" w:rsidP="00B64BC1">
      <w:pPr>
        <w:widowControl w:val="0"/>
        <w:numPr>
          <w:ilvl w:val="1"/>
          <w:numId w:val="28"/>
        </w:numPr>
        <w:tabs>
          <w:tab w:val="left" w:pos="1980"/>
        </w:tabs>
        <w:spacing w:after="120"/>
        <w:ind w:left="1987" w:right="749" w:hanging="547"/>
        <w:jc w:val="both"/>
        <w:rPr>
          <w:rFonts w:asciiTheme="minorHAnsi" w:hAnsiTheme="minorHAnsi" w:cstheme="minorHAnsi"/>
          <w:snapToGrid w:val="0"/>
          <w:sz w:val="20"/>
          <w:szCs w:val="20"/>
          <w:lang w:val="en-GB"/>
        </w:rPr>
      </w:pPr>
      <w:r w:rsidRPr="002A4143">
        <w:rPr>
          <w:rFonts w:asciiTheme="minorHAnsi" w:hAnsiTheme="minorHAnsi" w:cstheme="minorHAnsi"/>
          <w:snapToGrid w:val="0"/>
          <w:sz w:val="20"/>
          <w:szCs w:val="20"/>
          <w:lang w:val="en-GB"/>
        </w:rPr>
        <w:t>forward the matter for criminal prosecution, if deemed necessary.</w:t>
      </w:r>
    </w:p>
    <w:p w14:paraId="1DA7FD68" w14:textId="77777777" w:rsidR="007B2017" w:rsidRDefault="007B2017" w:rsidP="007B2017">
      <w:pPr>
        <w:widowControl w:val="0"/>
        <w:tabs>
          <w:tab w:val="left" w:pos="1980"/>
        </w:tabs>
        <w:spacing w:after="120"/>
        <w:ind w:right="749"/>
        <w:jc w:val="both"/>
        <w:rPr>
          <w:rFonts w:asciiTheme="minorHAnsi" w:hAnsiTheme="minorHAnsi" w:cstheme="minorHAnsi"/>
          <w:snapToGrid w:val="0"/>
          <w:sz w:val="20"/>
          <w:szCs w:val="20"/>
          <w:lang w:val="en-GB"/>
        </w:rPr>
      </w:pPr>
    </w:p>
    <w:p w14:paraId="3B884121" w14:textId="77777777" w:rsidR="007B2017" w:rsidRDefault="007B2017" w:rsidP="007B2017">
      <w:pPr>
        <w:widowControl w:val="0"/>
        <w:tabs>
          <w:tab w:val="left" w:pos="1980"/>
        </w:tabs>
        <w:spacing w:after="120"/>
        <w:ind w:right="749"/>
        <w:jc w:val="both"/>
        <w:rPr>
          <w:rFonts w:asciiTheme="minorHAnsi" w:hAnsiTheme="minorHAnsi" w:cstheme="minorHAnsi"/>
          <w:snapToGrid w:val="0"/>
          <w:sz w:val="20"/>
          <w:szCs w:val="20"/>
          <w:lang w:val="en-GB"/>
        </w:rPr>
      </w:pPr>
    </w:p>
    <w:p w14:paraId="67A6B6BD" w14:textId="77777777" w:rsidR="007B2017" w:rsidRDefault="007B2017" w:rsidP="007B2017">
      <w:pPr>
        <w:widowControl w:val="0"/>
        <w:tabs>
          <w:tab w:val="left" w:pos="1980"/>
        </w:tabs>
        <w:spacing w:after="120"/>
        <w:ind w:right="749"/>
        <w:jc w:val="both"/>
        <w:rPr>
          <w:rFonts w:asciiTheme="minorHAnsi" w:hAnsiTheme="minorHAnsi" w:cstheme="minorHAnsi"/>
          <w:snapToGrid w:val="0"/>
          <w:sz w:val="20"/>
          <w:szCs w:val="20"/>
          <w:lang w:val="en-GB"/>
        </w:rPr>
      </w:pPr>
    </w:p>
    <w:p w14:paraId="5B71A206" w14:textId="77777777" w:rsidR="007B2017" w:rsidRPr="002A4143" w:rsidRDefault="007B2017" w:rsidP="007B2017">
      <w:pPr>
        <w:widowControl w:val="0"/>
        <w:tabs>
          <w:tab w:val="left" w:pos="1980"/>
        </w:tabs>
        <w:spacing w:after="120"/>
        <w:ind w:right="749"/>
        <w:jc w:val="both"/>
        <w:rPr>
          <w:rFonts w:asciiTheme="minorHAnsi" w:hAnsiTheme="minorHAnsi" w:cstheme="minorHAnsi"/>
          <w:snapToGrid w:val="0"/>
          <w:sz w:val="20"/>
          <w:szCs w:val="20"/>
          <w:lang w:val="en-GB"/>
        </w:rPr>
      </w:pPr>
    </w:p>
    <w:p w14:paraId="467B498D" w14:textId="77777777" w:rsidR="00C40E9E" w:rsidRPr="002A4143" w:rsidRDefault="000A1E38" w:rsidP="00C40E9E">
      <w:pPr>
        <w:widowControl w:val="0"/>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Theme="minorHAnsi" w:hAnsiTheme="minorHAnsi" w:cstheme="minorHAnsi"/>
          <w:b/>
          <w:snapToGrid w:val="0"/>
          <w:sz w:val="20"/>
          <w:szCs w:val="20"/>
          <w:lang w:val="en-GB"/>
        </w:rPr>
      </w:pPr>
      <w:r w:rsidRPr="002A4143">
        <w:rPr>
          <w:rFonts w:asciiTheme="minorHAnsi" w:hAnsiTheme="minorHAnsi" w:cstheme="minorHAnsi"/>
          <w:noProof/>
          <w:sz w:val="20"/>
          <w:szCs w:val="20"/>
          <w:lang w:val="en-US" w:eastAsia="en-US"/>
        </w:rPr>
        <mc:AlternateContent>
          <mc:Choice Requires="wps">
            <w:drawing>
              <wp:anchor distT="0" distB="0" distL="114300" distR="114300" simplePos="0" relativeHeight="251661312" behindDoc="0" locked="0" layoutInCell="1" allowOverlap="1" wp14:anchorId="2B16C369" wp14:editId="77223373">
                <wp:simplePos x="0" y="0"/>
                <wp:positionH relativeFrom="margin">
                  <wp:posOffset>-635</wp:posOffset>
                </wp:positionH>
                <wp:positionV relativeFrom="paragraph">
                  <wp:posOffset>155575</wp:posOffset>
                </wp:positionV>
                <wp:extent cx="6197600" cy="4343400"/>
                <wp:effectExtent l="0" t="0" r="12700" b="19050"/>
                <wp:wrapNone/>
                <wp:docPr id="1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7600" cy="4343400"/>
                        </a:xfrm>
                        <a:prstGeom prst="rect">
                          <a:avLst/>
                        </a:prstGeom>
                        <a:solidFill>
                          <a:srgbClr val="FFFFFF"/>
                        </a:solidFill>
                        <a:ln w="9525">
                          <a:solidFill>
                            <a:srgbClr val="000000"/>
                          </a:solidFill>
                          <a:miter lim="800000"/>
                          <a:headEnd/>
                          <a:tailEnd/>
                        </a:ln>
                      </wps:spPr>
                      <wps:txbx>
                        <w:txbxContent>
                          <w:p w14:paraId="445B4838" w14:textId="77777777" w:rsidR="00173C3E" w:rsidRDefault="00173C3E" w:rsidP="00C40E9E">
                            <w:pPr>
                              <w:jc w:val="center"/>
                              <w:rPr>
                                <w:rFonts w:ascii="Arial" w:hAnsi="Arial" w:cs="Arial"/>
                                <w:sz w:val="18"/>
                                <w:szCs w:val="18"/>
                              </w:rPr>
                            </w:pPr>
                          </w:p>
                          <w:p w14:paraId="7CEE6C19" w14:textId="77777777" w:rsidR="00173C3E" w:rsidRPr="00230E9E" w:rsidRDefault="00173C3E" w:rsidP="00C40E9E">
                            <w:pPr>
                              <w:jc w:val="center"/>
                              <w:rPr>
                                <w:rFonts w:asciiTheme="minorHAnsi" w:hAnsiTheme="minorHAnsi" w:cstheme="minorHAnsi"/>
                                <w:sz w:val="20"/>
                                <w:szCs w:val="20"/>
                              </w:rPr>
                            </w:pPr>
                            <w:r w:rsidRPr="00230E9E">
                              <w:rPr>
                                <w:rFonts w:asciiTheme="minorHAnsi" w:hAnsiTheme="minorHAnsi" w:cstheme="minorHAnsi"/>
                                <w:sz w:val="20"/>
                                <w:szCs w:val="20"/>
                              </w:rPr>
                              <w:t>……………………………………….</w:t>
                            </w:r>
                          </w:p>
                          <w:p w14:paraId="61B60087" w14:textId="77777777" w:rsidR="00173C3E" w:rsidRPr="00230E9E" w:rsidRDefault="00173C3E" w:rsidP="00C40E9E">
                            <w:pPr>
                              <w:jc w:val="center"/>
                              <w:rPr>
                                <w:rFonts w:asciiTheme="minorHAnsi" w:hAnsiTheme="minorHAnsi" w:cstheme="minorHAnsi"/>
                                <w:b/>
                                <w:sz w:val="20"/>
                                <w:szCs w:val="20"/>
                              </w:rPr>
                            </w:pPr>
                            <w:r w:rsidRPr="00230E9E">
                              <w:rPr>
                                <w:rFonts w:asciiTheme="minorHAnsi" w:hAnsiTheme="minorHAnsi" w:cstheme="minorHAnsi"/>
                                <w:b/>
                                <w:sz w:val="20"/>
                                <w:szCs w:val="20"/>
                              </w:rPr>
                              <w:t>SIGNATURE(S) OF TENDERER(S)</w:t>
                            </w:r>
                          </w:p>
                          <w:p w14:paraId="1E3F2837" w14:textId="77777777" w:rsidR="00173C3E" w:rsidRDefault="00173C3E" w:rsidP="00C40E9E">
                            <w:pPr>
                              <w:rPr>
                                <w:rFonts w:ascii="Arial" w:hAnsi="Arial" w:cs="Arial"/>
                                <w:sz w:val="18"/>
                                <w:szCs w:val="18"/>
                              </w:rPr>
                            </w:pPr>
                          </w:p>
                          <w:p w14:paraId="77F69267" w14:textId="77777777" w:rsidR="00173C3E" w:rsidRDefault="00173C3E" w:rsidP="00C40E9E">
                            <w:pPr>
                              <w:rPr>
                                <w:rFonts w:asciiTheme="minorHAnsi" w:hAnsiTheme="minorHAnsi" w:cstheme="minorHAnsi"/>
                                <w:sz w:val="20"/>
                                <w:szCs w:val="20"/>
                              </w:rPr>
                            </w:pPr>
                            <w:r w:rsidRPr="00B715D9">
                              <w:rPr>
                                <w:rFonts w:ascii="Arial" w:hAnsi="Arial" w:cs="Arial"/>
                                <w:b/>
                                <w:sz w:val="18"/>
                                <w:szCs w:val="18"/>
                              </w:rPr>
                              <w:t>S</w:t>
                            </w:r>
                            <w:r w:rsidRPr="00230E9E">
                              <w:rPr>
                                <w:rFonts w:asciiTheme="minorHAnsi" w:hAnsiTheme="minorHAnsi" w:cstheme="minorHAnsi"/>
                                <w:b/>
                                <w:sz w:val="20"/>
                                <w:szCs w:val="20"/>
                              </w:rPr>
                              <w:t>URNAME AND NAME</w:t>
                            </w:r>
                            <w:r w:rsidRPr="00230E9E">
                              <w:rPr>
                                <w:rFonts w:asciiTheme="minorHAnsi" w:hAnsiTheme="minorHAnsi" w:cstheme="minorHAnsi"/>
                                <w:sz w:val="20"/>
                                <w:szCs w:val="20"/>
                              </w:rPr>
                              <w:t>:</w:t>
                            </w:r>
                            <w:r w:rsidRPr="00230E9E">
                              <w:rPr>
                                <w:rFonts w:asciiTheme="minorHAnsi" w:hAnsiTheme="minorHAnsi" w:cstheme="minorHAnsi"/>
                                <w:sz w:val="20"/>
                                <w:szCs w:val="20"/>
                              </w:rPr>
                              <w:tab/>
                              <w:t xml:space="preserve"> ……………………………………………………….</w:t>
                            </w:r>
                          </w:p>
                          <w:p w14:paraId="41F0DE86" w14:textId="77777777" w:rsidR="007411E0" w:rsidRDefault="007411E0" w:rsidP="00C40E9E">
                            <w:pPr>
                              <w:rPr>
                                <w:rFonts w:asciiTheme="minorHAnsi" w:hAnsiTheme="minorHAnsi" w:cstheme="minorHAnsi"/>
                                <w:sz w:val="20"/>
                                <w:szCs w:val="20"/>
                              </w:rPr>
                            </w:pPr>
                          </w:p>
                          <w:p w14:paraId="46DB9B3D" w14:textId="77777777" w:rsidR="007411E0" w:rsidRDefault="007411E0" w:rsidP="00C40E9E">
                            <w:pPr>
                              <w:rPr>
                                <w:rFonts w:asciiTheme="minorHAnsi" w:hAnsiTheme="minorHAnsi" w:cstheme="minorHAnsi"/>
                                <w:sz w:val="20"/>
                                <w:szCs w:val="20"/>
                              </w:rPr>
                            </w:pPr>
                          </w:p>
                          <w:p w14:paraId="6DD5DD02" w14:textId="77777777" w:rsidR="00E14C9D" w:rsidRPr="00230E9E" w:rsidRDefault="00E14C9D" w:rsidP="00C40E9E">
                            <w:pPr>
                              <w:rPr>
                                <w:rFonts w:asciiTheme="minorHAnsi" w:hAnsiTheme="minorHAnsi" w:cstheme="minorHAnsi"/>
                                <w:sz w:val="20"/>
                                <w:szCs w:val="20"/>
                              </w:rPr>
                            </w:pPr>
                          </w:p>
                          <w:p w14:paraId="495B841C" w14:textId="77777777" w:rsidR="00173C3E" w:rsidRDefault="00173C3E" w:rsidP="00C40E9E">
                            <w:pPr>
                              <w:spacing w:after="120"/>
                              <w:rPr>
                                <w:rFonts w:asciiTheme="minorHAnsi" w:hAnsiTheme="minorHAnsi" w:cstheme="minorHAnsi"/>
                                <w:sz w:val="20"/>
                                <w:szCs w:val="20"/>
                              </w:rPr>
                            </w:pPr>
                            <w:r w:rsidRPr="00230E9E">
                              <w:rPr>
                                <w:rFonts w:asciiTheme="minorHAnsi" w:hAnsiTheme="minorHAnsi" w:cstheme="minorHAnsi"/>
                                <w:b/>
                                <w:sz w:val="20"/>
                                <w:szCs w:val="20"/>
                              </w:rPr>
                              <w:t>DATE:</w:t>
                            </w:r>
                            <w:r w:rsidRPr="00230E9E">
                              <w:rPr>
                                <w:rFonts w:asciiTheme="minorHAnsi" w:hAnsiTheme="minorHAnsi" w:cstheme="minorHAnsi"/>
                                <w:sz w:val="20"/>
                                <w:szCs w:val="20"/>
                              </w:rPr>
                              <w:tab/>
                            </w:r>
                            <w:r w:rsidRPr="00230E9E">
                              <w:rPr>
                                <w:rFonts w:asciiTheme="minorHAnsi" w:hAnsiTheme="minorHAnsi" w:cstheme="minorHAnsi"/>
                                <w:sz w:val="20"/>
                                <w:szCs w:val="20"/>
                              </w:rPr>
                              <w:tab/>
                            </w:r>
                            <w:r w:rsidRPr="00230E9E">
                              <w:rPr>
                                <w:rFonts w:asciiTheme="minorHAnsi" w:hAnsiTheme="minorHAnsi" w:cstheme="minorHAnsi"/>
                                <w:sz w:val="20"/>
                                <w:szCs w:val="20"/>
                              </w:rPr>
                              <w:tab/>
                              <w:t>………………………………………………………</w:t>
                            </w:r>
                          </w:p>
                          <w:p w14:paraId="5ECAC13A" w14:textId="77777777" w:rsidR="007411E0" w:rsidRDefault="007411E0" w:rsidP="00C40E9E">
                            <w:pPr>
                              <w:spacing w:after="120"/>
                              <w:rPr>
                                <w:rFonts w:asciiTheme="minorHAnsi" w:hAnsiTheme="minorHAnsi" w:cstheme="minorHAnsi"/>
                                <w:sz w:val="20"/>
                                <w:szCs w:val="20"/>
                              </w:rPr>
                            </w:pPr>
                          </w:p>
                          <w:p w14:paraId="6A4FCBEE" w14:textId="77777777" w:rsidR="00E14C9D" w:rsidRPr="00230E9E" w:rsidRDefault="00E14C9D" w:rsidP="00C40E9E">
                            <w:pPr>
                              <w:spacing w:after="120"/>
                              <w:rPr>
                                <w:rFonts w:asciiTheme="minorHAnsi" w:hAnsiTheme="minorHAnsi" w:cstheme="minorHAnsi"/>
                                <w:sz w:val="20"/>
                                <w:szCs w:val="20"/>
                              </w:rPr>
                            </w:pPr>
                          </w:p>
                          <w:p w14:paraId="56E80867" w14:textId="77777777" w:rsidR="00173C3E" w:rsidRDefault="00173C3E" w:rsidP="00C40E9E">
                            <w:pPr>
                              <w:spacing w:after="120"/>
                              <w:rPr>
                                <w:rFonts w:asciiTheme="minorHAnsi" w:hAnsiTheme="minorHAnsi" w:cstheme="minorHAnsi"/>
                                <w:sz w:val="20"/>
                                <w:szCs w:val="20"/>
                              </w:rPr>
                            </w:pPr>
                            <w:r w:rsidRPr="00230E9E">
                              <w:rPr>
                                <w:rFonts w:asciiTheme="minorHAnsi" w:hAnsiTheme="minorHAnsi" w:cstheme="minorHAnsi"/>
                                <w:b/>
                                <w:sz w:val="20"/>
                                <w:szCs w:val="20"/>
                              </w:rPr>
                              <w:t>ADDRESS</w:t>
                            </w:r>
                            <w:r w:rsidRPr="00230E9E">
                              <w:rPr>
                                <w:rFonts w:asciiTheme="minorHAnsi" w:hAnsiTheme="minorHAnsi" w:cstheme="minorHAnsi"/>
                                <w:sz w:val="20"/>
                                <w:szCs w:val="20"/>
                              </w:rPr>
                              <w:t>:</w:t>
                            </w:r>
                            <w:r w:rsidRPr="00230E9E">
                              <w:rPr>
                                <w:rFonts w:asciiTheme="minorHAnsi" w:hAnsiTheme="minorHAnsi" w:cstheme="minorHAnsi"/>
                                <w:sz w:val="20"/>
                                <w:szCs w:val="20"/>
                              </w:rPr>
                              <w:tab/>
                            </w:r>
                            <w:r w:rsidRPr="00230E9E">
                              <w:rPr>
                                <w:rFonts w:asciiTheme="minorHAnsi" w:hAnsiTheme="minorHAnsi" w:cstheme="minorHAnsi"/>
                                <w:sz w:val="20"/>
                                <w:szCs w:val="20"/>
                              </w:rPr>
                              <w:tab/>
                              <w:t>………………………………………………………</w:t>
                            </w:r>
                          </w:p>
                          <w:p w14:paraId="2179A991" w14:textId="77777777" w:rsidR="007411E0" w:rsidRDefault="007411E0" w:rsidP="00C40E9E">
                            <w:pPr>
                              <w:spacing w:after="120"/>
                              <w:rPr>
                                <w:rFonts w:asciiTheme="minorHAnsi" w:hAnsiTheme="minorHAnsi" w:cstheme="minorHAnsi"/>
                                <w:sz w:val="20"/>
                                <w:szCs w:val="20"/>
                              </w:rPr>
                            </w:pPr>
                          </w:p>
                          <w:p w14:paraId="08CF7060" w14:textId="77777777" w:rsidR="00E14C9D" w:rsidRPr="00230E9E" w:rsidRDefault="00E14C9D" w:rsidP="00C40E9E">
                            <w:pPr>
                              <w:spacing w:after="120"/>
                              <w:rPr>
                                <w:rFonts w:asciiTheme="minorHAnsi" w:hAnsiTheme="minorHAnsi" w:cstheme="minorHAnsi"/>
                                <w:sz w:val="20"/>
                                <w:szCs w:val="20"/>
                              </w:rPr>
                            </w:pPr>
                          </w:p>
                          <w:p w14:paraId="1E973648" w14:textId="77777777" w:rsidR="00173C3E" w:rsidRDefault="00173C3E" w:rsidP="00C40E9E">
                            <w:pPr>
                              <w:spacing w:after="120"/>
                              <w:rPr>
                                <w:rFonts w:asciiTheme="minorHAnsi" w:hAnsiTheme="minorHAnsi" w:cstheme="minorHAnsi"/>
                                <w:sz w:val="20"/>
                                <w:szCs w:val="20"/>
                              </w:rPr>
                            </w:pPr>
                            <w:r w:rsidRPr="00230E9E">
                              <w:rPr>
                                <w:rFonts w:asciiTheme="minorHAnsi" w:hAnsiTheme="minorHAnsi" w:cstheme="minorHAnsi"/>
                                <w:sz w:val="20"/>
                                <w:szCs w:val="20"/>
                              </w:rPr>
                              <w:tab/>
                            </w:r>
                            <w:r w:rsidRPr="00230E9E">
                              <w:rPr>
                                <w:rFonts w:asciiTheme="minorHAnsi" w:hAnsiTheme="minorHAnsi" w:cstheme="minorHAnsi"/>
                                <w:sz w:val="20"/>
                                <w:szCs w:val="20"/>
                              </w:rPr>
                              <w:tab/>
                            </w:r>
                            <w:r w:rsidRPr="00230E9E">
                              <w:rPr>
                                <w:rFonts w:asciiTheme="minorHAnsi" w:hAnsiTheme="minorHAnsi" w:cstheme="minorHAnsi"/>
                                <w:sz w:val="20"/>
                                <w:szCs w:val="20"/>
                              </w:rPr>
                              <w:tab/>
                              <w:t>………………………………………………………</w:t>
                            </w:r>
                          </w:p>
                          <w:p w14:paraId="4707B040" w14:textId="77777777" w:rsidR="007411E0" w:rsidRDefault="007411E0" w:rsidP="00C40E9E">
                            <w:pPr>
                              <w:spacing w:after="120"/>
                              <w:rPr>
                                <w:rFonts w:asciiTheme="minorHAnsi" w:hAnsiTheme="minorHAnsi" w:cstheme="minorHAnsi"/>
                                <w:sz w:val="20"/>
                                <w:szCs w:val="20"/>
                              </w:rPr>
                            </w:pPr>
                          </w:p>
                          <w:p w14:paraId="1CC3B9D7" w14:textId="77777777" w:rsidR="00E14C9D" w:rsidRPr="00230E9E" w:rsidRDefault="00E14C9D" w:rsidP="00C40E9E">
                            <w:pPr>
                              <w:spacing w:after="120"/>
                              <w:rPr>
                                <w:rFonts w:asciiTheme="minorHAnsi" w:hAnsiTheme="minorHAnsi" w:cstheme="minorHAnsi"/>
                                <w:sz w:val="20"/>
                                <w:szCs w:val="20"/>
                              </w:rPr>
                            </w:pPr>
                          </w:p>
                          <w:p w14:paraId="2A0A19FC" w14:textId="77777777" w:rsidR="00173C3E" w:rsidRDefault="00173C3E" w:rsidP="00C40E9E">
                            <w:pPr>
                              <w:tabs>
                                <w:tab w:val="left" w:pos="1080"/>
                              </w:tabs>
                              <w:ind w:left="1080"/>
                              <w:rPr>
                                <w:rFonts w:asciiTheme="minorHAnsi" w:hAnsiTheme="minorHAnsi" w:cstheme="minorHAnsi"/>
                                <w:sz w:val="20"/>
                                <w:szCs w:val="20"/>
                              </w:rPr>
                            </w:pPr>
                            <w:r w:rsidRPr="00230E9E">
                              <w:rPr>
                                <w:rFonts w:asciiTheme="minorHAnsi" w:hAnsiTheme="minorHAnsi" w:cstheme="minorHAnsi"/>
                                <w:sz w:val="20"/>
                                <w:szCs w:val="20"/>
                              </w:rPr>
                              <w:tab/>
                            </w:r>
                            <w:r w:rsidRPr="00230E9E">
                              <w:rPr>
                                <w:rFonts w:asciiTheme="minorHAnsi" w:hAnsiTheme="minorHAnsi" w:cstheme="minorHAnsi"/>
                                <w:sz w:val="20"/>
                                <w:szCs w:val="20"/>
                              </w:rPr>
                              <w:tab/>
                              <w:t>………………………………………………………</w:t>
                            </w:r>
                          </w:p>
                          <w:p w14:paraId="087DC676" w14:textId="77777777" w:rsidR="007411E0" w:rsidRDefault="007411E0" w:rsidP="00C40E9E">
                            <w:pPr>
                              <w:tabs>
                                <w:tab w:val="left" w:pos="1080"/>
                              </w:tabs>
                              <w:ind w:left="1080"/>
                              <w:rPr>
                                <w:rFonts w:asciiTheme="minorHAnsi" w:hAnsiTheme="minorHAnsi" w:cstheme="minorHAnsi"/>
                                <w:sz w:val="20"/>
                                <w:szCs w:val="20"/>
                              </w:rPr>
                            </w:pPr>
                          </w:p>
                          <w:p w14:paraId="3A7DF089" w14:textId="77777777" w:rsidR="007411E0" w:rsidRDefault="007411E0" w:rsidP="00C40E9E">
                            <w:pPr>
                              <w:tabs>
                                <w:tab w:val="left" w:pos="1080"/>
                              </w:tabs>
                              <w:ind w:left="1080"/>
                              <w:rPr>
                                <w:rFonts w:asciiTheme="minorHAnsi" w:hAnsiTheme="minorHAnsi" w:cstheme="minorHAnsi"/>
                                <w:sz w:val="20"/>
                                <w:szCs w:val="20"/>
                              </w:rPr>
                            </w:pPr>
                          </w:p>
                          <w:p w14:paraId="435B117F" w14:textId="77777777" w:rsidR="00E14C9D" w:rsidRPr="00230E9E" w:rsidRDefault="00E14C9D" w:rsidP="00C40E9E">
                            <w:pPr>
                              <w:tabs>
                                <w:tab w:val="left" w:pos="1080"/>
                              </w:tabs>
                              <w:ind w:left="1080"/>
                              <w:rPr>
                                <w:rFonts w:asciiTheme="minorHAnsi" w:hAnsiTheme="minorHAnsi" w:cstheme="minorHAnsi"/>
                                <w:sz w:val="20"/>
                                <w:szCs w:val="20"/>
                              </w:rPr>
                            </w:pPr>
                          </w:p>
                          <w:p w14:paraId="6093AA5E" w14:textId="77777777" w:rsidR="00173C3E" w:rsidRPr="00D5624D" w:rsidRDefault="00173C3E" w:rsidP="00C40E9E">
                            <w:pPr>
                              <w:tabs>
                                <w:tab w:val="left" w:pos="1080"/>
                              </w:tabs>
                              <w:ind w:left="1080"/>
                              <w:rPr>
                                <w:rFonts w:asciiTheme="minorHAnsi" w:hAnsiTheme="minorHAnsi" w:cstheme="minorHAnsi"/>
                                <w:sz w:val="20"/>
                                <w:szCs w:val="20"/>
                              </w:rPr>
                            </w:pPr>
                            <w:r w:rsidRPr="00230E9E">
                              <w:rPr>
                                <w:rFonts w:asciiTheme="minorHAnsi" w:hAnsiTheme="minorHAnsi" w:cstheme="minorHAnsi"/>
                                <w:sz w:val="20"/>
                                <w:szCs w:val="20"/>
                              </w:rPr>
                              <w:tab/>
                            </w:r>
                            <w:r w:rsidRPr="00230E9E">
                              <w:rPr>
                                <w:rFonts w:asciiTheme="minorHAnsi" w:hAnsiTheme="minorHAnsi" w:cstheme="minorHAnsi"/>
                                <w:sz w:val="20"/>
                                <w:szCs w:val="20"/>
                              </w:rPr>
                              <w:tab/>
                            </w:r>
                            <w:r w:rsidRPr="00D5624D">
                              <w:rPr>
                                <w:rFonts w:asciiTheme="minorHAnsi" w:hAnsiTheme="minorHAnsi" w:cstheme="minorHAnsi"/>
                                <w:sz w:val="20"/>
                                <w:szCs w:val="20"/>
                              </w:rPr>
                              <w:t>………………………………………………………</w:t>
                            </w:r>
                          </w:p>
                          <w:p w14:paraId="1BFBBF7A" w14:textId="77777777" w:rsidR="00173C3E" w:rsidRDefault="00173C3E" w:rsidP="00C40E9E">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16C369" id="Rectangle 4" o:spid="_x0000_s1026" style="position:absolute;left:0;text-align:left;margin-left:-.05pt;margin-top:12.25pt;width:488pt;height:342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">
                <v:textbox>
                  <w:txbxContent>
                    <w:p w14:paraId="445B4838" w14:textId="77777777" w:rsidR="00173C3E" w:rsidRDefault="00173C3E" w:rsidP="00C40E9E">
                      <w:pPr>
                        <w:jc w:val="center"/>
                        <w:rPr>
                          <w:rFonts w:ascii="Arial" w:hAnsi="Arial" w:cs="Arial"/>
                          <w:sz w:val="18"/>
                          <w:szCs w:val="18"/>
                        </w:rPr>
                      </w:pPr>
                    </w:p>
                    <w:p w14:paraId="7CEE6C19" w14:textId="77777777" w:rsidR="00173C3E" w:rsidRPr="00230E9E" w:rsidRDefault="00173C3E" w:rsidP="00C40E9E">
                      <w:pPr>
                        <w:jc w:val="center"/>
                        <w:rPr>
                          <w:rFonts w:asciiTheme="minorHAnsi" w:hAnsiTheme="minorHAnsi" w:cstheme="minorHAnsi"/>
                          <w:sz w:val="20"/>
                          <w:szCs w:val="20"/>
                        </w:rPr>
                      </w:pPr>
                      <w:r w:rsidRPr="00230E9E">
                        <w:rPr>
                          <w:rFonts w:asciiTheme="minorHAnsi" w:hAnsiTheme="minorHAnsi" w:cstheme="minorHAnsi"/>
                          <w:sz w:val="20"/>
                          <w:szCs w:val="20"/>
                        </w:rPr>
                        <w:t>……………………………………….</w:t>
                      </w:r>
                    </w:p>
                    <w:p w14:paraId="61B60087" w14:textId="77777777" w:rsidR="00173C3E" w:rsidRPr="00230E9E" w:rsidRDefault="00173C3E" w:rsidP="00C40E9E">
                      <w:pPr>
                        <w:jc w:val="center"/>
                        <w:rPr>
                          <w:rFonts w:asciiTheme="minorHAnsi" w:hAnsiTheme="minorHAnsi" w:cstheme="minorHAnsi"/>
                          <w:b/>
                          <w:sz w:val="20"/>
                          <w:szCs w:val="20"/>
                        </w:rPr>
                      </w:pPr>
                      <w:r w:rsidRPr="00230E9E">
                        <w:rPr>
                          <w:rFonts w:asciiTheme="minorHAnsi" w:hAnsiTheme="minorHAnsi" w:cstheme="minorHAnsi"/>
                          <w:b/>
                          <w:sz w:val="20"/>
                          <w:szCs w:val="20"/>
                        </w:rPr>
                        <w:t>SIGNATURE(S) OF TENDERER(S)</w:t>
                      </w:r>
                    </w:p>
                    <w:p w14:paraId="1E3F2837" w14:textId="77777777" w:rsidR="00173C3E" w:rsidRDefault="00173C3E" w:rsidP="00C40E9E">
                      <w:pPr>
                        <w:rPr>
                          <w:rFonts w:ascii="Arial" w:hAnsi="Arial" w:cs="Arial"/>
                          <w:sz w:val="18"/>
                          <w:szCs w:val="18"/>
                        </w:rPr>
                      </w:pPr>
                    </w:p>
                    <w:p w14:paraId="77F69267" w14:textId="77777777" w:rsidR="00173C3E" w:rsidRDefault="00173C3E" w:rsidP="00C40E9E">
                      <w:pPr>
                        <w:rPr>
                          <w:rFonts w:asciiTheme="minorHAnsi" w:hAnsiTheme="minorHAnsi" w:cstheme="minorHAnsi"/>
                          <w:sz w:val="20"/>
                          <w:szCs w:val="20"/>
                        </w:rPr>
                      </w:pPr>
                      <w:r w:rsidRPr="00B715D9">
                        <w:rPr>
                          <w:rFonts w:ascii="Arial" w:hAnsi="Arial" w:cs="Arial"/>
                          <w:b/>
                          <w:sz w:val="18"/>
                          <w:szCs w:val="18"/>
                        </w:rPr>
                        <w:t>S</w:t>
                      </w:r>
                      <w:r w:rsidRPr="00230E9E">
                        <w:rPr>
                          <w:rFonts w:asciiTheme="minorHAnsi" w:hAnsiTheme="minorHAnsi" w:cstheme="minorHAnsi"/>
                          <w:b/>
                          <w:sz w:val="20"/>
                          <w:szCs w:val="20"/>
                        </w:rPr>
                        <w:t>URNAME AND NAME</w:t>
                      </w:r>
                      <w:r w:rsidRPr="00230E9E">
                        <w:rPr>
                          <w:rFonts w:asciiTheme="minorHAnsi" w:hAnsiTheme="minorHAnsi" w:cstheme="minorHAnsi"/>
                          <w:sz w:val="20"/>
                          <w:szCs w:val="20"/>
                        </w:rPr>
                        <w:t>:</w:t>
                      </w:r>
                      <w:r w:rsidRPr="00230E9E">
                        <w:rPr>
                          <w:rFonts w:asciiTheme="minorHAnsi" w:hAnsiTheme="minorHAnsi" w:cstheme="minorHAnsi"/>
                          <w:sz w:val="20"/>
                          <w:szCs w:val="20"/>
                        </w:rPr>
                        <w:tab/>
                        <w:t xml:space="preserve"> ……………………………………………………….</w:t>
                      </w:r>
                    </w:p>
                    <w:p w14:paraId="41F0DE86" w14:textId="77777777" w:rsidR="007411E0" w:rsidRDefault="007411E0" w:rsidP="00C40E9E">
                      <w:pPr>
                        <w:rPr>
                          <w:rFonts w:asciiTheme="minorHAnsi" w:hAnsiTheme="minorHAnsi" w:cstheme="minorHAnsi"/>
                          <w:sz w:val="20"/>
                          <w:szCs w:val="20"/>
                        </w:rPr>
                      </w:pPr>
                    </w:p>
                    <w:p w14:paraId="46DB9B3D" w14:textId="77777777" w:rsidR="007411E0" w:rsidRDefault="007411E0" w:rsidP="00C40E9E">
                      <w:pPr>
                        <w:rPr>
                          <w:rFonts w:asciiTheme="minorHAnsi" w:hAnsiTheme="minorHAnsi" w:cstheme="minorHAnsi"/>
                          <w:sz w:val="20"/>
                          <w:szCs w:val="20"/>
                        </w:rPr>
                      </w:pPr>
                    </w:p>
                    <w:p w14:paraId="6DD5DD02" w14:textId="77777777" w:rsidR="00E14C9D" w:rsidRPr="00230E9E" w:rsidRDefault="00E14C9D" w:rsidP="00C40E9E">
                      <w:pPr>
                        <w:rPr>
                          <w:rFonts w:asciiTheme="minorHAnsi" w:hAnsiTheme="minorHAnsi" w:cstheme="minorHAnsi"/>
                          <w:sz w:val="20"/>
                          <w:szCs w:val="20"/>
                        </w:rPr>
                      </w:pPr>
                    </w:p>
                    <w:p w14:paraId="495B841C" w14:textId="77777777" w:rsidR="00173C3E" w:rsidRDefault="00173C3E" w:rsidP="00C40E9E">
                      <w:pPr>
                        <w:spacing w:after="120"/>
                        <w:rPr>
                          <w:rFonts w:asciiTheme="minorHAnsi" w:hAnsiTheme="minorHAnsi" w:cstheme="minorHAnsi"/>
                          <w:sz w:val="20"/>
                          <w:szCs w:val="20"/>
                        </w:rPr>
                      </w:pPr>
                      <w:r w:rsidRPr="00230E9E">
                        <w:rPr>
                          <w:rFonts w:asciiTheme="minorHAnsi" w:hAnsiTheme="minorHAnsi" w:cstheme="minorHAnsi"/>
                          <w:b/>
                          <w:sz w:val="20"/>
                          <w:szCs w:val="20"/>
                        </w:rPr>
                        <w:t>DATE:</w:t>
                      </w:r>
                      <w:r w:rsidRPr="00230E9E">
                        <w:rPr>
                          <w:rFonts w:asciiTheme="minorHAnsi" w:hAnsiTheme="minorHAnsi" w:cstheme="minorHAnsi"/>
                          <w:sz w:val="20"/>
                          <w:szCs w:val="20"/>
                        </w:rPr>
                        <w:tab/>
                      </w:r>
                      <w:r w:rsidRPr="00230E9E">
                        <w:rPr>
                          <w:rFonts w:asciiTheme="minorHAnsi" w:hAnsiTheme="minorHAnsi" w:cstheme="minorHAnsi"/>
                          <w:sz w:val="20"/>
                          <w:szCs w:val="20"/>
                        </w:rPr>
                        <w:tab/>
                      </w:r>
                      <w:r w:rsidRPr="00230E9E">
                        <w:rPr>
                          <w:rFonts w:asciiTheme="minorHAnsi" w:hAnsiTheme="minorHAnsi" w:cstheme="minorHAnsi"/>
                          <w:sz w:val="20"/>
                          <w:szCs w:val="20"/>
                        </w:rPr>
                        <w:tab/>
                        <w:t>………………………………………………………</w:t>
                      </w:r>
                    </w:p>
                    <w:p w14:paraId="5ECAC13A" w14:textId="77777777" w:rsidR="007411E0" w:rsidRDefault="007411E0" w:rsidP="00C40E9E">
                      <w:pPr>
                        <w:spacing w:after="120"/>
                        <w:rPr>
                          <w:rFonts w:asciiTheme="minorHAnsi" w:hAnsiTheme="minorHAnsi" w:cstheme="minorHAnsi"/>
                          <w:sz w:val="20"/>
                          <w:szCs w:val="20"/>
                        </w:rPr>
                      </w:pPr>
                    </w:p>
                    <w:p w14:paraId="6A4FCBEE" w14:textId="77777777" w:rsidR="00E14C9D" w:rsidRPr="00230E9E" w:rsidRDefault="00E14C9D" w:rsidP="00C40E9E">
                      <w:pPr>
                        <w:spacing w:after="120"/>
                        <w:rPr>
                          <w:rFonts w:asciiTheme="minorHAnsi" w:hAnsiTheme="minorHAnsi" w:cstheme="minorHAnsi"/>
                          <w:sz w:val="20"/>
                          <w:szCs w:val="20"/>
                        </w:rPr>
                      </w:pPr>
                    </w:p>
                    <w:p w14:paraId="56E80867" w14:textId="77777777" w:rsidR="00173C3E" w:rsidRDefault="00173C3E" w:rsidP="00C40E9E">
                      <w:pPr>
                        <w:spacing w:after="120"/>
                        <w:rPr>
                          <w:rFonts w:asciiTheme="minorHAnsi" w:hAnsiTheme="minorHAnsi" w:cstheme="minorHAnsi"/>
                          <w:sz w:val="20"/>
                          <w:szCs w:val="20"/>
                        </w:rPr>
                      </w:pPr>
                      <w:r w:rsidRPr="00230E9E">
                        <w:rPr>
                          <w:rFonts w:asciiTheme="minorHAnsi" w:hAnsiTheme="minorHAnsi" w:cstheme="minorHAnsi"/>
                          <w:b/>
                          <w:sz w:val="20"/>
                          <w:szCs w:val="20"/>
                        </w:rPr>
                        <w:t>ADDRESS</w:t>
                      </w:r>
                      <w:r w:rsidRPr="00230E9E">
                        <w:rPr>
                          <w:rFonts w:asciiTheme="minorHAnsi" w:hAnsiTheme="minorHAnsi" w:cstheme="minorHAnsi"/>
                          <w:sz w:val="20"/>
                          <w:szCs w:val="20"/>
                        </w:rPr>
                        <w:t>:</w:t>
                      </w:r>
                      <w:r w:rsidRPr="00230E9E">
                        <w:rPr>
                          <w:rFonts w:asciiTheme="minorHAnsi" w:hAnsiTheme="minorHAnsi" w:cstheme="minorHAnsi"/>
                          <w:sz w:val="20"/>
                          <w:szCs w:val="20"/>
                        </w:rPr>
                        <w:tab/>
                      </w:r>
                      <w:r w:rsidRPr="00230E9E">
                        <w:rPr>
                          <w:rFonts w:asciiTheme="minorHAnsi" w:hAnsiTheme="minorHAnsi" w:cstheme="minorHAnsi"/>
                          <w:sz w:val="20"/>
                          <w:szCs w:val="20"/>
                        </w:rPr>
                        <w:tab/>
                        <w:t>………………………………………………………</w:t>
                      </w:r>
                    </w:p>
                    <w:p w14:paraId="2179A991" w14:textId="77777777" w:rsidR="007411E0" w:rsidRDefault="007411E0" w:rsidP="00C40E9E">
                      <w:pPr>
                        <w:spacing w:after="120"/>
                        <w:rPr>
                          <w:rFonts w:asciiTheme="minorHAnsi" w:hAnsiTheme="minorHAnsi" w:cstheme="minorHAnsi"/>
                          <w:sz w:val="20"/>
                          <w:szCs w:val="20"/>
                        </w:rPr>
                      </w:pPr>
                    </w:p>
                    <w:p w14:paraId="08CF7060" w14:textId="77777777" w:rsidR="00E14C9D" w:rsidRPr="00230E9E" w:rsidRDefault="00E14C9D" w:rsidP="00C40E9E">
                      <w:pPr>
                        <w:spacing w:after="120"/>
                        <w:rPr>
                          <w:rFonts w:asciiTheme="minorHAnsi" w:hAnsiTheme="minorHAnsi" w:cstheme="minorHAnsi"/>
                          <w:sz w:val="20"/>
                          <w:szCs w:val="20"/>
                        </w:rPr>
                      </w:pPr>
                    </w:p>
                    <w:p w14:paraId="1E973648" w14:textId="77777777" w:rsidR="00173C3E" w:rsidRDefault="00173C3E" w:rsidP="00C40E9E">
                      <w:pPr>
                        <w:spacing w:after="120"/>
                        <w:rPr>
                          <w:rFonts w:asciiTheme="minorHAnsi" w:hAnsiTheme="minorHAnsi" w:cstheme="minorHAnsi"/>
                          <w:sz w:val="20"/>
                          <w:szCs w:val="20"/>
                        </w:rPr>
                      </w:pPr>
                      <w:r w:rsidRPr="00230E9E">
                        <w:rPr>
                          <w:rFonts w:asciiTheme="minorHAnsi" w:hAnsiTheme="minorHAnsi" w:cstheme="minorHAnsi"/>
                          <w:sz w:val="20"/>
                          <w:szCs w:val="20"/>
                        </w:rPr>
                        <w:tab/>
                      </w:r>
                      <w:r w:rsidRPr="00230E9E">
                        <w:rPr>
                          <w:rFonts w:asciiTheme="minorHAnsi" w:hAnsiTheme="minorHAnsi" w:cstheme="minorHAnsi"/>
                          <w:sz w:val="20"/>
                          <w:szCs w:val="20"/>
                        </w:rPr>
                        <w:tab/>
                      </w:r>
                      <w:r w:rsidRPr="00230E9E">
                        <w:rPr>
                          <w:rFonts w:asciiTheme="minorHAnsi" w:hAnsiTheme="minorHAnsi" w:cstheme="minorHAnsi"/>
                          <w:sz w:val="20"/>
                          <w:szCs w:val="20"/>
                        </w:rPr>
                        <w:tab/>
                        <w:t>………………………………………………………</w:t>
                      </w:r>
                    </w:p>
                    <w:p w14:paraId="4707B040" w14:textId="77777777" w:rsidR="007411E0" w:rsidRDefault="007411E0" w:rsidP="00C40E9E">
                      <w:pPr>
                        <w:spacing w:after="120"/>
                        <w:rPr>
                          <w:rFonts w:asciiTheme="minorHAnsi" w:hAnsiTheme="minorHAnsi" w:cstheme="minorHAnsi"/>
                          <w:sz w:val="20"/>
                          <w:szCs w:val="20"/>
                        </w:rPr>
                      </w:pPr>
                    </w:p>
                    <w:p w14:paraId="1CC3B9D7" w14:textId="77777777" w:rsidR="00E14C9D" w:rsidRPr="00230E9E" w:rsidRDefault="00E14C9D" w:rsidP="00C40E9E">
                      <w:pPr>
                        <w:spacing w:after="120"/>
                        <w:rPr>
                          <w:rFonts w:asciiTheme="minorHAnsi" w:hAnsiTheme="minorHAnsi" w:cstheme="minorHAnsi"/>
                          <w:sz w:val="20"/>
                          <w:szCs w:val="20"/>
                        </w:rPr>
                      </w:pPr>
                    </w:p>
                    <w:p w14:paraId="2A0A19FC" w14:textId="77777777" w:rsidR="00173C3E" w:rsidRDefault="00173C3E" w:rsidP="00C40E9E">
                      <w:pPr>
                        <w:tabs>
                          <w:tab w:val="left" w:pos="1080"/>
                        </w:tabs>
                        <w:ind w:left="1080"/>
                        <w:rPr>
                          <w:rFonts w:asciiTheme="minorHAnsi" w:hAnsiTheme="minorHAnsi" w:cstheme="minorHAnsi"/>
                          <w:sz w:val="20"/>
                          <w:szCs w:val="20"/>
                        </w:rPr>
                      </w:pPr>
                      <w:r w:rsidRPr="00230E9E">
                        <w:rPr>
                          <w:rFonts w:asciiTheme="minorHAnsi" w:hAnsiTheme="minorHAnsi" w:cstheme="minorHAnsi"/>
                          <w:sz w:val="20"/>
                          <w:szCs w:val="20"/>
                        </w:rPr>
                        <w:tab/>
                      </w:r>
                      <w:r w:rsidRPr="00230E9E">
                        <w:rPr>
                          <w:rFonts w:asciiTheme="minorHAnsi" w:hAnsiTheme="minorHAnsi" w:cstheme="minorHAnsi"/>
                          <w:sz w:val="20"/>
                          <w:szCs w:val="20"/>
                        </w:rPr>
                        <w:tab/>
                        <w:t>………………………………………………………</w:t>
                      </w:r>
                    </w:p>
                    <w:p w14:paraId="087DC676" w14:textId="77777777" w:rsidR="007411E0" w:rsidRDefault="007411E0" w:rsidP="00C40E9E">
                      <w:pPr>
                        <w:tabs>
                          <w:tab w:val="left" w:pos="1080"/>
                        </w:tabs>
                        <w:ind w:left="1080"/>
                        <w:rPr>
                          <w:rFonts w:asciiTheme="minorHAnsi" w:hAnsiTheme="minorHAnsi" w:cstheme="minorHAnsi"/>
                          <w:sz w:val="20"/>
                          <w:szCs w:val="20"/>
                        </w:rPr>
                      </w:pPr>
                    </w:p>
                    <w:p w14:paraId="3A7DF089" w14:textId="77777777" w:rsidR="007411E0" w:rsidRDefault="007411E0" w:rsidP="00C40E9E">
                      <w:pPr>
                        <w:tabs>
                          <w:tab w:val="left" w:pos="1080"/>
                        </w:tabs>
                        <w:ind w:left="1080"/>
                        <w:rPr>
                          <w:rFonts w:asciiTheme="minorHAnsi" w:hAnsiTheme="minorHAnsi" w:cstheme="minorHAnsi"/>
                          <w:sz w:val="20"/>
                          <w:szCs w:val="20"/>
                        </w:rPr>
                      </w:pPr>
                    </w:p>
                    <w:p w14:paraId="435B117F" w14:textId="77777777" w:rsidR="00E14C9D" w:rsidRPr="00230E9E" w:rsidRDefault="00E14C9D" w:rsidP="00C40E9E">
                      <w:pPr>
                        <w:tabs>
                          <w:tab w:val="left" w:pos="1080"/>
                        </w:tabs>
                        <w:ind w:left="1080"/>
                        <w:rPr>
                          <w:rFonts w:asciiTheme="minorHAnsi" w:hAnsiTheme="minorHAnsi" w:cstheme="minorHAnsi"/>
                          <w:sz w:val="20"/>
                          <w:szCs w:val="20"/>
                        </w:rPr>
                      </w:pPr>
                    </w:p>
                    <w:p w14:paraId="6093AA5E" w14:textId="77777777" w:rsidR="00173C3E" w:rsidRPr="00D5624D" w:rsidRDefault="00173C3E" w:rsidP="00C40E9E">
                      <w:pPr>
                        <w:tabs>
                          <w:tab w:val="left" w:pos="1080"/>
                        </w:tabs>
                        <w:ind w:left="1080"/>
                        <w:rPr>
                          <w:rFonts w:asciiTheme="minorHAnsi" w:hAnsiTheme="minorHAnsi" w:cstheme="minorHAnsi"/>
                          <w:sz w:val="20"/>
                          <w:szCs w:val="20"/>
                        </w:rPr>
                      </w:pPr>
                      <w:r w:rsidRPr="00230E9E">
                        <w:rPr>
                          <w:rFonts w:asciiTheme="minorHAnsi" w:hAnsiTheme="minorHAnsi" w:cstheme="minorHAnsi"/>
                          <w:sz w:val="20"/>
                          <w:szCs w:val="20"/>
                        </w:rPr>
                        <w:tab/>
                      </w:r>
                      <w:r w:rsidRPr="00230E9E">
                        <w:rPr>
                          <w:rFonts w:asciiTheme="minorHAnsi" w:hAnsiTheme="minorHAnsi" w:cstheme="minorHAnsi"/>
                          <w:sz w:val="20"/>
                          <w:szCs w:val="20"/>
                        </w:rPr>
                        <w:tab/>
                      </w:r>
                      <w:r w:rsidRPr="00D5624D">
                        <w:rPr>
                          <w:rFonts w:asciiTheme="minorHAnsi" w:hAnsiTheme="minorHAnsi" w:cstheme="minorHAnsi"/>
                          <w:sz w:val="20"/>
                          <w:szCs w:val="20"/>
                        </w:rPr>
                        <w:t>………………………………………………………</w:t>
                      </w:r>
                    </w:p>
                    <w:p w14:paraId="1BFBBF7A" w14:textId="77777777" w:rsidR="00173C3E" w:rsidRDefault="00173C3E" w:rsidP="00C40E9E">
                      <w:pPr>
                        <w:jc w:val="center"/>
                      </w:pPr>
                    </w:p>
                  </w:txbxContent>
                </v:textbox>
                <w10:wrap anchorx="margin"/>
              </v:rect>
            </w:pict>
          </mc:Fallback>
        </mc:AlternateContent>
      </w:r>
    </w:p>
    <w:p w14:paraId="02C18E14" w14:textId="77777777" w:rsidR="00C40E9E" w:rsidRPr="002A4143" w:rsidRDefault="00C40E9E" w:rsidP="00C40E9E">
      <w:pPr>
        <w:widowControl w:val="0"/>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Theme="minorHAnsi" w:hAnsiTheme="minorHAnsi" w:cstheme="minorHAnsi"/>
          <w:b/>
          <w:snapToGrid w:val="0"/>
          <w:sz w:val="20"/>
          <w:szCs w:val="20"/>
          <w:lang w:val="en-GB"/>
        </w:rPr>
      </w:pPr>
    </w:p>
    <w:p w14:paraId="56743F4D" w14:textId="77777777" w:rsidR="00C40E9E" w:rsidRPr="002A4143" w:rsidRDefault="00C40E9E" w:rsidP="00C40E9E">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Theme="minorHAnsi" w:hAnsiTheme="minorHAnsi" w:cstheme="minorHAnsi"/>
          <w:snapToGrid w:val="0"/>
          <w:sz w:val="20"/>
          <w:szCs w:val="20"/>
          <w:lang w:val="en-GB"/>
        </w:rPr>
      </w:pPr>
    </w:p>
    <w:p w14:paraId="44AD42FE" w14:textId="77777777" w:rsidR="00C40E9E" w:rsidRPr="002A4143" w:rsidRDefault="00C40E9E" w:rsidP="00C40E9E">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Theme="minorHAnsi" w:hAnsiTheme="minorHAnsi" w:cstheme="minorHAnsi"/>
          <w:snapToGrid w:val="0"/>
          <w:sz w:val="20"/>
          <w:szCs w:val="20"/>
          <w:lang w:val="en-GB"/>
        </w:rPr>
      </w:pPr>
    </w:p>
    <w:p w14:paraId="45EFE8D5" w14:textId="77777777" w:rsidR="00602B92" w:rsidRPr="002A4143" w:rsidRDefault="00602B92" w:rsidP="00602B92">
      <w:pPr>
        <w:widowControl w:val="0"/>
        <w:tabs>
          <w:tab w:val="left" w:pos="1980"/>
        </w:tabs>
        <w:spacing w:after="120" w:line="360" w:lineRule="auto"/>
        <w:ind w:right="-12"/>
        <w:jc w:val="both"/>
        <w:rPr>
          <w:rFonts w:asciiTheme="minorHAnsi" w:hAnsiTheme="minorHAnsi" w:cstheme="minorHAnsi"/>
          <w:sz w:val="20"/>
          <w:szCs w:val="20"/>
          <w:lang w:val="en-GB"/>
        </w:rPr>
      </w:pPr>
    </w:p>
    <w:p w14:paraId="1FC41610" w14:textId="77777777" w:rsidR="00602B92" w:rsidRPr="002A4143" w:rsidRDefault="00602B92" w:rsidP="00602B92">
      <w:pPr>
        <w:widowControl w:val="0"/>
        <w:tabs>
          <w:tab w:val="left" w:pos="1980"/>
        </w:tabs>
        <w:spacing w:after="120" w:line="360" w:lineRule="auto"/>
        <w:ind w:right="-12"/>
        <w:jc w:val="both"/>
        <w:rPr>
          <w:rFonts w:asciiTheme="minorHAnsi" w:hAnsiTheme="minorHAnsi" w:cstheme="minorHAnsi"/>
          <w:sz w:val="20"/>
          <w:szCs w:val="20"/>
          <w:lang w:val="en-GB"/>
        </w:rPr>
      </w:pPr>
    </w:p>
    <w:p w14:paraId="408F1FC1" w14:textId="77777777" w:rsidR="00602B92" w:rsidRPr="002A4143" w:rsidRDefault="00602B92" w:rsidP="00602B92">
      <w:pPr>
        <w:widowControl w:val="0"/>
        <w:tabs>
          <w:tab w:val="left" w:pos="1980"/>
        </w:tabs>
        <w:spacing w:after="120" w:line="360" w:lineRule="auto"/>
        <w:ind w:right="-12"/>
        <w:jc w:val="both"/>
        <w:rPr>
          <w:rFonts w:asciiTheme="minorHAnsi" w:hAnsiTheme="minorHAnsi" w:cstheme="minorHAnsi"/>
          <w:sz w:val="20"/>
          <w:szCs w:val="20"/>
          <w:lang w:val="en-GB"/>
        </w:rPr>
      </w:pPr>
    </w:p>
    <w:p w14:paraId="4DC214F1" w14:textId="77777777" w:rsidR="00602B92" w:rsidRPr="002A4143" w:rsidRDefault="00602B92">
      <w:pPr>
        <w:rPr>
          <w:rFonts w:asciiTheme="minorHAnsi" w:hAnsiTheme="minorHAnsi" w:cstheme="minorHAnsi"/>
          <w:sz w:val="20"/>
          <w:szCs w:val="20"/>
          <w:lang w:val="en-GB"/>
        </w:rPr>
      </w:pPr>
      <w:r w:rsidRPr="002A4143">
        <w:rPr>
          <w:rFonts w:asciiTheme="minorHAnsi" w:hAnsiTheme="minorHAnsi" w:cstheme="minorHAnsi"/>
          <w:sz w:val="20"/>
          <w:szCs w:val="20"/>
          <w:lang w:val="en-GB"/>
        </w:rPr>
        <w:br w:type="page"/>
      </w:r>
    </w:p>
    <w:p w14:paraId="29AA359F" w14:textId="77777777" w:rsidR="00602B92" w:rsidRPr="002A4143" w:rsidRDefault="00602B92" w:rsidP="00602B92">
      <w:pPr>
        <w:keepNext/>
        <w:pageBreakBefore/>
        <w:pBdr>
          <w:bottom w:val="single" w:sz="12" w:space="1" w:color="000080"/>
        </w:pBdr>
        <w:tabs>
          <w:tab w:val="num" w:pos="1931"/>
        </w:tabs>
        <w:spacing w:after="60"/>
        <w:jc w:val="both"/>
        <w:outlineLvl w:val="0"/>
        <w:rPr>
          <w:rFonts w:asciiTheme="minorHAnsi" w:hAnsiTheme="minorHAnsi" w:cstheme="minorHAnsi"/>
          <w:b/>
          <w:kern w:val="28"/>
          <w:sz w:val="20"/>
          <w:szCs w:val="20"/>
        </w:rPr>
      </w:pPr>
      <w:bookmarkStart w:id="49" w:name="_Toc499555357"/>
      <w:bookmarkStart w:id="50" w:name="_Toc499555410"/>
      <w:bookmarkStart w:id="51" w:name="_Toc499647336"/>
      <w:bookmarkStart w:id="52" w:name="_Toc499719706"/>
      <w:bookmarkStart w:id="53" w:name="_Toc508014872"/>
      <w:bookmarkStart w:id="54" w:name="_Toc508016143"/>
      <w:bookmarkStart w:id="55" w:name="_Toc516576242"/>
      <w:r w:rsidRPr="002A4143">
        <w:rPr>
          <w:rFonts w:asciiTheme="minorHAnsi" w:hAnsiTheme="minorHAnsi" w:cstheme="minorHAnsi"/>
          <w:b/>
          <w:kern w:val="28"/>
          <w:sz w:val="20"/>
          <w:szCs w:val="20"/>
        </w:rPr>
        <w:lastRenderedPageBreak/>
        <w:t>SWORN AFFIDAVIT:  B-BBEE QUALIFYING SMALL ENTERPRISE:  GENERAL</w:t>
      </w:r>
      <w:bookmarkEnd w:id="49"/>
      <w:bookmarkEnd w:id="50"/>
      <w:bookmarkEnd w:id="51"/>
      <w:bookmarkEnd w:id="52"/>
      <w:bookmarkEnd w:id="53"/>
      <w:bookmarkEnd w:id="54"/>
      <w:bookmarkEnd w:id="55"/>
    </w:p>
    <w:p w14:paraId="01D7E6F6" w14:textId="77777777" w:rsidR="00602B92" w:rsidRPr="002A4143" w:rsidRDefault="00602B92" w:rsidP="00602B92">
      <w:pPr>
        <w:autoSpaceDE w:val="0"/>
        <w:autoSpaceDN w:val="0"/>
        <w:adjustRightInd w:val="0"/>
        <w:rPr>
          <w:rFonts w:asciiTheme="minorHAnsi" w:hAnsiTheme="minorHAnsi" w:cstheme="minorHAnsi"/>
          <w:color w:val="000000"/>
          <w:sz w:val="20"/>
          <w:szCs w:val="20"/>
        </w:rPr>
      </w:pPr>
    </w:p>
    <w:p w14:paraId="52C428CF" w14:textId="77777777" w:rsidR="00602B92" w:rsidRPr="002A4143" w:rsidRDefault="00602B92" w:rsidP="00602B92">
      <w:pPr>
        <w:autoSpaceDE w:val="0"/>
        <w:autoSpaceDN w:val="0"/>
        <w:adjustRightInd w:val="0"/>
        <w:spacing w:line="360" w:lineRule="auto"/>
        <w:jc w:val="both"/>
        <w:rPr>
          <w:rFonts w:asciiTheme="minorHAnsi" w:hAnsiTheme="minorHAnsi" w:cstheme="minorHAnsi"/>
          <w:color w:val="000000"/>
          <w:sz w:val="20"/>
          <w:szCs w:val="20"/>
        </w:rPr>
      </w:pPr>
      <w:r w:rsidRPr="002A4143">
        <w:rPr>
          <w:rFonts w:asciiTheme="minorHAnsi" w:hAnsiTheme="minorHAnsi" w:cstheme="minorHAnsi"/>
          <w:color w:val="000000"/>
          <w:sz w:val="20"/>
          <w:szCs w:val="20"/>
        </w:rPr>
        <w:t>I, the Undersigned</w:t>
      </w:r>
    </w:p>
    <w:tbl>
      <w:tblPr>
        <w:tblStyle w:val="TableGrid"/>
        <w:tblW w:w="9351" w:type="dxa"/>
        <w:tblLook w:val="04A0" w:firstRow="1" w:lastRow="0" w:firstColumn="1" w:lastColumn="0" w:noHBand="0" w:noVBand="1"/>
      </w:tblPr>
      <w:tblGrid>
        <w:gridCol w:w="2547"/>
        <w:gridCol w:w="6804"/>
      </w:tblGrid>
      <w:tr w:rsidR="00602B92" w:rsidRPr="002A4143" w14:paraId="723AB915" w14:textId="77777777" w:rsidTr="00F62CA6">
        <w:trPr>
          <w:trHeight w:val="397"/>
        </w:trPr>
        <w:tc>
          <w:tcPr>
            <w:tcW w:w="2547" w:type="dxa"/>
            <w:vAlign w:val="center"/>
          </w:tcPr>
          <w:p w14:paraId="4A5E64F1" w14:textId="77777777" w:rsidR="00602B92" w:rsidRPr="002A4143" w:rsidRDefault="00602B92" w:rsidP="00F62CA6">
            <w:pPr>
              <w:tabs>
                <w:tab w:val="left" w:pos="-600"/>
                <w:tab w:val="left" w:pos="4860"/>
                <w:tab w:val="left" w:pos="5534"/>
                <w:tab w:val="left" w:pos="6211"/>
                <w:tab w:val="left" w:pos="6930"/>
                <w:tab w:val="left" w:pos="6978"/>
                <w:tab w:val="left" w:pos="7564"/>
                <w:tab w:val="left" w:pos="8241"/>
                <w:tab w:val="left" w:pos="8918"/>
              </w:tabs>
              <w:ind w:right="26"/>
              <w:jc w:val="both"/>
              <w:rPr>
                <w:rFonts w:asciiTheme="minorHAnsi" w:hAnsiTheme="minorHAnsi" w:cstheme="minorHAnsi"/>
                <w:b/>
                <w:sz w:val="20"/>
                <w:szCs w:val="20"/>
                <w:lang w:val="en-GB"/>
              </w:rPr>
            </w:pPr>
            <w:r w:rsidRPr="002A4143">
              <w:rPr>
                <w:rFonts w:asciiTheme="minorHAnsi" w:hAnsiTheme="minorHAnsi" w:cstheme="minorHAnsi"/>
                <w:b/>
                <w:sz w:val="20"/>
                <w:szCs w:val="20"/>
                <w:lang w:val="en-GB"/>
              </w:rPr>
              <w:t>Full Name and Surname:</w:t>
            </w:r>
          </w:p>
        </w:tc>
        <w:tc>
          <w:tcPr>
            <w:tcW w:w="6804" w:type="dxa"/>
            <w:vAlign w:val="center"/>
          </w:tcPr>
          <w:p w14:paraId="225356EE" w14:textId="77777777" w:rsidR="00602B92" w:rsidRPr="002A4143" w:rsidRDefault="00602B92" w:rsidP="00F62CA6">
            <w:pPr>
              <w:tabs>
                <w:tab w:val="left" w:pos="-600"/>
                <w:tab w:val="left" w:pos="8241"/>
                <w:tab w:val="left" w:pos="8918"/>
              </w:tabs>
              <w:ind w:right="178"/>
              <w:rPr>
                <w:rFonts w:asciiTheme="minorHAnsi" w:hAnsiTheme="minorHAnsi" w:cstheme="minorHAnsi"/>
                <w:sz w:val="20"/>
                <w:szCs w:val="20"/>
                <w:lang w:val="en-GB"/>
              </w:rPr>
            </w:pPr>
          </w:p>
        </w:tc>
      </w:tr>
      <w:tr w:rsidR="00602B92" w:rsidRPr="002A4143" w14:paraId="24EE8609" w14:textId="77777777" w:rsidTr="00CF2AE3">
        <w:trPr>
          <w:trHeight w:val="483"/>
        </w:trPr>
        <w:tc>
          <w:tcPr>
            <w:tcW w:w="2547" w:type="dxa"/>
            <w:vAlign w:val="center"/>
          </w:tcPr>
          <w:p w14:paraId="51DB458D" w14:textId="77777777" w:rsidR="00602B92" w:rsidRPr="002A4143" w:rsidRDefault="00602B92" w:rsidP="00602B92">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rPr>
                <w:rFonts w:asciiTheme="minorHAnsi" w:hAnsiTheme="minorHAnsi" w:cstheme="minorHAnsi"/>
                <w:b/>
                <w:sz w:val="20"/>
                <w:szCs w:val="20"/>
                <w:lang w:val="en-GB"/>
              </w:rPr>
            </w:pPr>
            <w:r w:rsidRPr="002A4143">
              <w:rPr>
                <w:rFonts w:asciiTheme="minorHAnsi" w:hAnsiTheme="minorHAnsi" w:cstheme="minorHAnsi"/>
                <w:b/>
                <w:sz w:val="20"/>
                <w:szCs w:val="20"/>
                <w:lang w:val="en-GB"/>
              </w:rPr>
              <w:t>Identity Number:</w:t>
            </w:r>
          </w:p>
        </w:tc>
        <w:tc>
          <w:tcPr>
            <w:tcW w:w="6804" w:type="dxa"/>
            <w:vAlign w:val="center"/>
          </w:tcPr>
          <w:p w14:paraId="640813DA" w14:textId="77777777" w:rsidR="00602B92" w:rsidRPr="002A4143" w:rsidRDefault="00602B92" w:rsidP="00F62CA6">
            <w:pPr>
              <w:tabs>
                <w:tab w:val="left" w:pos="-600"/>
                <w:tab w:val="left" w:pos="8241"/>
                <w:tab w:val="left" w:pos="8918"/>
              </w:tabs>
              <w:ind w:right="178"/>
              <w:rPr>
                <w:rFonts w:asciiTheme="minorHAnsi" w:hAnsiTheme="minorHAnsi" w:cstheme="minorHAnsi"/>
                <w:sz w:val="20"/>
                <w:szCs w:val="20"/>
                <w:lang w:val="en-GB"/>
              </w:rPr>
            </w:pPr>
          </w:p>
        </w:tc>
      </w:tr>
    </w:tbl>
    <w:p w14:paraId="6D98DA10" w14:textId="77777777" w:rsidR="00C61667" w:rsidRPr="002A4143" w:rsidRDefault="00C61667" w:rsidP="008C06D8">
      <w:pPr>
        <w:pStyle w:val="NoSpacing"/>
        <w:rPr>
          <w:rFonts w:asciiTheme="minorHAnsi" w:hAnsiTheme="minorHAnsi" w:cstheme="minorHAnsi"/>
          <w:sz w:val="20"/>
          <w:szCs w:val="20"/>
          <w:lang w:val="en-GB"/>
        </w:rPr>
      </w:pPr>
    </w:p>
    <w:p w14:paraId="1BF28D01" w14:textId="77777777" w:rsidR="008C06D8" w:rsidRPr="002A4143" w:rsidRDefault="008C06D8" w:rsidP="008C06D8">
      <w:pPr>
        <w:autoSpaceDE w:val="0"/>
        <w:autoSpaceDN w:val="0"/>
        <w:adjustRightInd w:val="0"/>
        <w:rPr>
          <w:rFonts w:asciiTheme="minorHAnsi" w:hAnsiTheme="minorHAnsi" w:cstheme="minorHAnsi"/>
          <w:color w:val="000000"/>
          <w:sz w:val="20"/>
          <w:szCs w:val="20"/>
        </w:rPr>
      </w:pPr>
      <w:r w:rsidRPr="002A4143">
        <w:rPr>
          <w:rFonts w:asciiTheme="minorHAnsi" w:hAnsiTheme="minorHAnsi" w:cstheme="minorHAnsi"/>
          <w:color w:val="000000"/>
          <w:sz w:val="20"/>
          <w:szCs w:val="20"/>
        </w:rPr>
        <w:t xml:space="preserve">Hereby declare under oath as follows: </w:t>
      </w:r>
    </w:p>
    <w:p w14:paraId="43181623" w14:textId="77777777" w:rsidR="008C06D8" w:rsidRPr="002A4143" w:rsidRDefault="008C06D8" w:rsidP="008C06D8">
      <w:pPr>
        <w:autoSpaceDE w:val="0"/>
        <w:autoSpaceDN w:val="0"/>
        <w:adjustRightInd w:val="0"/>
        <w:rPr>
          <w:rFonts w:asciiTheme="minorHAnsi" w:hAnsiTheme="minorHAnsi" w:cstheme="minorHAnsi"/>
          <w:color w:val="000000"/>
          <w:sz w:val="20"/>
          <w:szCs w:val="20"/>
        </w:rPr>
      </w:pPr>
    </w:p>
    <w:p w14:paraId="0E160E17" w14:textId="77777777" w:rsidR="008C06D8" w:rsidRPr="002A4143" w:rsidRDefault="008C06D8" w:rsidP="00B64BC1">
      <w:pPr>
        <w:pStyle w:val="ListParagraph"/>
        <w:numPr>
          <w:ilvl w:val="0"/>
          <w:numId w:val="32"/>
        </w:numPr>
        <w:autoSpaceDE w:val="0"/>
        <w:autoSpaceDN w:val="0"/>
        <w:adjustRightInd w:val="0"/>
        <w:spacing w:line="360" w:lineRule="auto"/>
        <w:jc w:val="both"/>
        <w:rPr>
          <w:rFonts w:asciiTheme="minorHAnsi" w:hAnsiTheme="minorHAnsi" w:cstheme="minorHAnsi"/>
          <w:color w:val="000000"/>
          <w:sz w:val="20"/>
          <w:szCs w:val="20"/>
        </w:rPr>
      </w:pPr>
      <w:r w:rsidRPr="002A4143">
        <w:rPr>
          <w:rFonts w:asciiTheme="minorHAnsi" w:hAnsiTheme="minorHAnsi" w:cstheme="minorHAnsi"/>
          <w:color w:val="000000"/>
          <w:sz w:val="20"/>
          <w:szCs w:val="20"/>
        </w:rPr>
        <w:t xml:space="preserve">The contents of this statement are to the best of my knowledge a true reflection of the facts. </w:t>
      </w:r>
    </w:p>
    <w:p w14:paraId="7F2745DE" w14:textId="77777777" w:rsidR="008C06D8" w:rsidRPr="002A4143" w:rsidRDefault="008C06D8" w:rsidP="00B64BC1">
      <w:pPr>
        <w:pStyle w:val="ListParagraph"/>
        <w:numPr>
          <w:ilvl w:val="0"/>
          <w:numId w:val="32"/>
        </w:numPr>
        <w:autoSpaceDE w:val="0"/>
        <w:autoSpaceDN w:val="0"/>
        <w:adjustRightInd w:val="0"/>
        <w:spacing w:line="360" w:lineRule="auto"/>
        <w:jc w:val="both"/>
        <w:rPr>
          <w:rFonts w:asciiTheme="minorHAnsi" w:hAnsiTheme="minorHAnsi" w:cstheme="minorHAnsi"/>
          <w:color w:val="000000"/>
          <w:sz w:val="20"/>
          <w:szCs w:val="20"/>
        </w:rPr>
      </w:pPr>
      <w:r w:rsidRPr="002A4143">
        <w:rPr>
          <w:rFonts w:asciiTheme="minorHAnsi" w:hAnsiTheme="minorHAnsi" w:cstheme="minorHAnsi"/>
          <w:color w:val="000000"/>
          <w:sz w:val="20"/>
          <w:szCs w:val="20"/>
        </w:rPr>
        <w:t xml:space="preserve">I am a Member / Director / Owner of the following enterprise and am duly authorised to act on its behalf: </w:t>
      </w:r>
    </w:p>
    <w:tbl>
      <w:tblPr>
        <w:tblStyle w:val="TableGrid"/>
        <w:tblW w:w="9351" w:type="dxa"/>
        <w:tblLook w:val="04A0" w:firstRow="1" w:lastRow="0" w:firstColumn="1" w:lastColumn="0" w:noHBand="0" w:noVBand="1"/>
      </w:tblPr>
      <w:tblGrid>
        <w:gridCol w:w="2547"/>
        <w:gridCol w:w="6804"/>
      </w:tblGrid>
      <w:tr w:rsidR="008C06D8" w:rsidRPr="002A4143" w14:paraId="7F30C9ED" w14:textId="77777777" w:rsidTr="00F62CA6">
        <w:trPr>
          <w:trHeight w:val="397"/>
        </w:trPr>
        <w:tc>
          <w:tcPr>
            <w:tcW w:w="2547" w:type="dxa"/>
            <w:vAlign w:val="center"/>
          </w:tcPr>
          <w:p w14:paraId="20B05AB9" w14:textId="77777777" w:rsidR="008C06D8" w:rsidRPr="002A4143" w:rsidRDefault="008C06D8" w:rsidP="006B7DE7">
            <w:pPr>
              <w:tabs>
                <w:tab w:val="left" w:pos="-600"/>
                <w:tab w:val="left" w:pos="4860"/>
                <w:tab w:val="left" w:pos="5534"/>
                <w:tab w:val="left" w:pos="6211"/>
                <w:tab w:val="left" w:pos="6930"/>
                <w:tab w:val="left" w:pos="6978"/>
                <w:tab w:val="left" w:pos="7564"/>
                <w:tab w:val="left" w:pos="8241"/>
                <w:tab w:val="left" w:pos="8918"/>
              </w:tabs>
              <w:ind w:right="26"/>
              <w:rPr>
                <w:rFonts w:asciiTheme="minorHAnsi" w:hAnsiTheme="minorHAnsi" w:cstheme="minorHAnsi"/>
                <w:b/>
                <w:sz w:val="20"/>
                <w:szCs w:val="20"/>
                <w:lang w:val="en-GB"/>
              </w:rPr>
            </w:pPr>
            <w:r w:rsidRPr="002A4143">
              <w:rPr>
                <w:rFonts w:asciiTheme="minorHAnsi" w:hAnsiTheme="minorHAnsi" w:cstheme="minorHAnsi"/>
                <w:b/>
                <w:sz w:val="20"/>
                <w:szCs w:val="20"/>
                <w:lang w:val="en-GB"/>
              </w:rPr>
              <w:t>Enterprise Name:</w:t>
            </w:r>
          </w:p>
        </w:tc>
        <w:tc>
          <w:tcPr>
            <w:tcW w:w="6804" w:type="dxa"/>
            <w:vAlign w:val="center"/>
          </w:tcPr>
          <w:p w14:paraId="28953576" w14:textId="77777777" w:rsidR="008C06D8" w:rsidRPr="002A4143" w:rsidRDefault="008C06D8" w:rsidP="008C06D8">
            <w:pPr>
              <w:tabs>
                <w:tab w:val="left" w:pos="-600"/>
                <w:tab w:val="left" w:pos="900"/>
                <w:tab w:val="left" w:pos="1710"/>
                <w:tab w:val="left" w:pos="2340"/>
                <w:tab w:val="left" w:pos="4860"/>
                <w:tab w:val="left" w:pos="5534"/>
                <w:tab w:val="left" w:pos="6930"/>
                <w:tab w:val="left" w:pos="6978"/>
                <w:tab w:val="left" w:pos="7564"/>
                <w:tab w:val="left" w:pos="8241"/>
                <w:tab w:val="left" w:pos="8918"/>
              </w:tabs>
              <w:ind w:right="36"/>
              <w:rPr>
                <w:rFonts w:asciiTheme="minorHAnsi" w:hAnsiTheme="minorHAnsi" w:cstheme="minorHAnsi"/>
                <w:sz w:val="20"/>
                <w:szCs w:val="20"/>
                <w:lang w:val="en-GB"/>
              </w:rPr>
            </w:pPr>
          </w:p>
        </w:tc>
      </w:tr>
      <w:tr w:rsidR="008C06D8" w:rsidRPr="002A4143" w14:paraId="35CD649D" w14:textId="77777777" w:rsidTr="00F62CA6">
        <w:trPr>
          <w:trHeight w:val="397"/>
        </w:trPr>
        <w:tc>
          <w:tcPr>
            <w:tcW w:w="2547" w:type="dxa"/>
            <w:vAlign w:val="center"/>
          </w:tcPr>
          <w:p w14:paraId="0DBF960B" w14:textId="77777777" w:rsidR="008C06D8" w:rsidRPr="002A4143" w:rsidRDefault="008C06D8" w:rsidP="00F62CA6">
            <w:pPr>
              <w:tabs>
                <w:tab w:val="left" w:pos="-600"/>
                <w:tab w:val="left" w:pos="4860"/>
                <w:tab w:val="left" w:pos="5534"/>
                <w:tab w:val="left" w:pos="6211"/>
                <w:tab w:val="left" w:pos="6930"/>
                <w:tab w:val="left" w:pos="6978"/>
                <w:tab w:val="left" w:pos="7564"/>
                <w:tab w:val="left" w:pos="8241"/>
                <w:tab w:val="left" w:pos="8918"/>
              </w:tabs>
              <w:spacing w:line="360" w:lineRule="auto"/>
              <w:ind w:right="31"/>
              <w:jc w:val="both"/>
              <w:rPr>
                <w:rFonts w:asciiTheme="minorHAnsi" w:hAnsiTheme="minorHAnsi" w:cstheme="minorHAnsi"/>
                <w:b/>
                <w:sz w:val="20"/>
                <w:szCs w:val="20"/>
                <w:lang w:val="en-GB"/>
              </w:rPr>
            </w:pPr>
            <w:r w:rsidRPr="002A4143">
              <w:rPr>
                <w:rFonts w:asciiTheme="minorHAnsi" w:hAnsiTheme="minorHAnsi" w:cstheme="minorHAnsi"/>
                <w:b/>
                <w:sz w:val="20"/>
                <w:szCs w:val="20"/>
                <w:lang w:val="en-GB"/>
              </w:rPr>
              <w:t>Trading (if applicable):</w:t>
            </w:r>
          </w:p>
        </w:tc>
        <w:tc>
          <w:tcPr>
            <w:tcW w:w="6804" w:type="dxa"/>
            <w:vAlign w:val="center"/>
          </w:tcPr>
          <w:p w14:paraId="09EBCABD" w14:textId="77777777" w:rsidR="008C06D8" w:rsidRPr="002A4143" w:rsidRDefault="008C06D8" w:rsidP="008C06D8">
            <w:pPr>
              <w:tabs>
                <w:tab w:val="left" w:pos="-600"/>
                <w:tab w:val="left" w:pos="900"/>
                <w:tab w:val="left" w:pos="1710"/>
                <w:tab w:val="left" w:pos="2340"/>
                <w:tab w:val="left" w:pos="4860"/>
                <w:tab w:val="left" w:pos="5534"/>
                <w:tab w:val="left" w:pos="6930"/>
                <w:tab w:val="left" w:pos="6978"/>
                <w:tab w:val="left" w:pos="7564"/>
                <w:tab w:val="left" w:pos="8241"/>
                <w:tab w:val="left" w:pos="8918"/>
              </w:tabs>
              <w:ind w:right="36"/>
              <w:rPr>
                <w:rFonts w:asciiTheme="minorHAnsi" w:hAnsiTheme="minorHAnsi" w:cstheme="minorHAnsi"/>
                <w:sz w:val="20"/>
                <w:szCs w:val="20"/>
                <w:lang w:val="en-GB"/>
              </w:rPr>
            </w:pPr>
          </w:p>
        </w:tc>
      </w:tr>
      <w:tr w:rsidR="008C06D8" w:rsidRPr="002A4143" w14:paraId="3A61E2C1" w14:textId="77777777" w:rsidTr="00F62CA6">
        <w:trPr>
          <w:trHeight w:val="397"/>
        </w:trPr>
        <w:tc>
          <w:tcPr>
            <w:tcW w:w="2547" w:type="dxa"/>
            <w:vAlign w:val="center"/>
          </w:tcPr>
          <w:p w14:paraId="2399BE78" w14:textId="77777777" w:rsidR="008C06D8" w:rsidRPr="002A4143" w:rsidRDefault="008C06D8" w:rsidP="007C2E71">
            <w:pPr>
              <w:tabs>
                <w:tab w:val="left" w:pos="-600"/>
                <w:tab w:val="left" w:pos="4860"/>
                <w:tab w:val="left" w:pos="5534"/>
                <w:tab w:val="left" w:pos="6211"/>
                <w:tab w:val="left" w:pos="6930"/>
                <w:tab w:val="left" w:pos="6978"/>
                <w:tab w:val="left" w:pos="7564"/>
                <w:tab w:val="left" w:pos="8241"/>
                <w:tab w:val="left" w:pos="8918"/>
              </w:tabs>
              <w:spacing w:line="276" w:lineRule="auto"/>
              <w:ind w:right="31"/>
              <w:rPr>
                <w:rFonts w:asciiTheme="minorHAnsi" w:hAnsiTheme="minorHAnsi" w:cstheme="minorHAnsi"/>
                <w:b/>
                <w:sz w:val="20"/>
                <w:szCs w:val="20"/>
                <w:lang w:val="en-GB"/>
              </w:rPr>
            </w:pPr>
            <w:r w:rsidRPr="002A4143">
              <w:rPr>
                <w:rFonts w:asciiTheme="minorHAnsi" w:hAnsiTheme="minorHAnsi" w:cstheme="minorHAnsi"/>
                <w:b/>
                <w:sz w:val="20"/>
                <w:szCs w:val="20"/>
                <w:lang w:val="en-GB"/>
              </w:rPr>
              <w:t>Enterprise Physical Address:</w:t>
            </w:r>
          </w:p>
        </w:tc>
        <w:tc>
          <w:tcPr>
            <w:tcW w:w="6804" w:type="dxa"/>
            <w:vAlign w:val="center"/>
          </w:tcPr>
          <w:p w14:paraId="5C2CB67E" w14:textId="77777777" w:rsidR="008C06D8" w:rsidRPr="002A4143" w:rsidRDefault="008C06D8" w:rsidP="008C06D8">
            <w:pPr>
              <w:tabs>
                <w:tab w:val="left" w:pos="-600"/>
                <w:tab w:val="left" w:pos="900"/>
                <w:tab w:val="left" w:pos="1710"/>
                <w:tab w:val="left" w:pos="2340"/>
                <w:tab w:val="left" w:pos="4860"/>
                <w:tab w:val="left" w:pos="5534"/>
                <w:tab w:val="left" w:pos="6930"/>
                <w:tab w:val="left" w:pos="6978"/>
                <w:tab w:val="left" w:pos="7564"/>
                <w:tab w:val="left" w:pos="8241"/>
                <w:tab w:val="left" w:pos="8918"/>
              </w:tabs>
              <w:ind w:right="36"/>
              <w:rPr>
                <w:rFonts w:asciiTheme="minorHAnsi" w:hAnsiTheme="minorHAnsi" w:cstheme="minorHAnsi"/>
                <w:sz w:val="20"/>
                <w:szCs w:val="20"/>
                <w:lang w:val="en-GB"/>
              </w:rPr>
            </w:pPr>
          </w:p>
        </w:tc>
      </w:tr>
      <w:tr w:rsidR="008C06D8" w:rsidRPr="002A4143" w14:paraId="36DE5C68" w14:textId="77777777" w:rsidTr="00F62CA6">
        <w:trPr>
          <w:trHeight w:val="397"/>
        </w:trPr>
        <w:tc>
          <w:tcPr>
            <w:tcW w:w="2547" w:type="dxa"/>
            <w:vAlign w:val="center"/>
          </w:tcPr>
          <w:p w14:paraId="5844DDEE" w14:textId="77777777" w:rsidR="008C06D8" w:rsidRPr="002A4143" w:rsidRDefault="008C06D8" w:rsidP="007C2E71">
            <w:pPr>
              <w:tabs>
                <w:tab w:val="left" w:pos="-600"/>
                <w:tab w:val="left" w:pos="4860"/>
                <w:tab w:val="left" w:pos="5534"/>
                <w:tab w:val="left" w:pos="6211"/>
                <w:tab w:val="left" w:pos="6930"/>
                <w:tab w:val="left" w:pos="6978"/>
                <w:tab w:val="left" w:pos="7564"/>
                <w:tab w:val="left" w:pos="8241"/>
                <w:tab w:val="left" w:pos="8918"/>
              </w:tabs>
              <w:spacing w:line="276" w:lineRule="auto"/>
              <w:ind w:right="31"/>
              <w:rPr>
                <w:rFonts w:asciiTheme="minorHAnsi" w:hAnsiTheme="minorHAnsi" w:cstheme="minorHAnsi"/>
                <w:b/>
                <w:sz w:val="20"/>
                <w:szCs w:val="20"/>
                <w:lang w:val="en-GB"/>
              </w:rPr>
            </w:pPr>
            <w:r w:rsidRPr="002A4143">
              <w:rPr>
                <w:rFonts w:asciiTheme="minorHAnsi" w:hAnsiTheme="minorHAnsi" w:cstheme="minorHAnsi"/>
                <w:b/>
                <w:sz w:val="20"/>
                <w:szCs w:val="20"/>
                <w:lang w:val="en-GB"/>
              </w:rPr>
              <w:t>Type of Entity (CC, Pty Ltd, Sole Prop etc.)</w:t>
            </w:r>
          </w:p>
        </w:tc>
        <w:tc>
          <w:tcPr>
            <w:tcW w:w="6804" w:type="dxa"/>
            <w:vAlign w:val="center"/>
          </w:tcPr>
          <w:p w14:paraId="6502C8CD" w14:textId="77777777" w:rsidR="008C06D8" w:rsidRPr="002A4143" w:rsidRDefault="008C06D8" w:rsidP="008C06D8">
            <w:pPr>
              <w:tabs>
                <w:tab w:val="left" w:pos="-600"/>
                <w:tab w:val="left" w:pos="900"/>
                <w:tab w:val="left" w:pos="1710"/>
                <w:tab w:val="left" w:pos="2340"/>
                <w:tab w:val="left" w:pos="4860"/>
                <w:tab w:val="left" w:pos="5534"/>
                <w:tab w:val="left" w:pos="6930"/>
                <w:tab w:val="left" w:pos="6978"/>
                <w:tab w:val="left" w:pos="7564"/>
                <w:tab w:val="left" w:pos="8241"/>
                <w:tab w:val="left" w:pos="8918"/>
              </w:tabs>
              <w:ind w:right="36"/>
              <w:rPr>
                <w:rFonts w:asciiTheme="minorHAnsi" w:hAnsiTheme="minorHAnsi" w:cstheme="minorHAnsi"/>
                <w:sz w:val="20"/>
                <w:szCs w:val="20"/>
                <w:lang w:val="en-GB"/>
              </w:rPr>
            </w:pPr>
          </w:p>
        </w:tc>
      </w:tr>
      <w:tr w:rsidR="008C06D8" w:rsidRPr="002A4143" w14:paraId="32A56B6C" w14:textId="77777777" w:rsidTr="00F62CA6">
        <w:trPr>
          <w:trHeight w:val="397"/>
        </w:trPr>
        <w:tc>
          <w:tcPr>
            <w:tcW w:w="2547" w:type="dxa"/>
            <w:vAlign w:val="center"/>
          </w:tcPr>
          <w:p w14:paraId="0B8BC5E5" w14:textId="77777777" w:rsidR="008C06D8" w:rsidRPr="002A4143" w:rsidRDefault="008C06D8" w:rsidP="008C06D8">
            <w:pPr>
              <w:tabs>
                <w:tab w:val="left" w:pos="-600"/>
                <w:tab w:val="left" w:pos="4860"/>
                <w:tab w:val="left" w:pos="5534"/>
                <w:tab w:val="left" w:pos="6211"/>
                <w:tab w:val="left" w:pos="6930"/>
                <w:tab w:val="left" w:pos="6978"/>
                <w:tab w:val="left" w:pos="7564"/>
                <w:tab w:val="left" w:pos="8241"/>
                <w:tab w:val="left" w:pos="8918"/>
              </w:tabs>
              <w:ind w:right="31"/>
              <w:rPr>
                <w:rFonts w:asciiTheme="minorHAnsi" w:hAnsiTheme="minorHAnsi" w:cstheme="minorHAnsi"/>
                <w:b/>
                <w:sz w:val="20"/>
                <w:szCs w:val="20"/>
                <w:lang w:val="en-GB"/>
              </w:rPr>
            </w:pPr>
            <w:r w:rsidRPr="002A4143">
              <w:rPr>
                <w:rFonts w:asciiTheme="minorHAnsi" w:hAnsiTheme="minorHAnsi" w:cstheme="minorHAnsi"/>
                <w:b/>
                <w:sz w:val="20"/>
                <w:szCs w:val="20"/>
                <w:lang w:val="en-GB"/>
              </w:rPr>
              <w:t>Nature of Business:</w:t>
            </w:r>
          </w:p>
        </w:tc>
        <w:tc>
          <w:tcPr>
            <w:tcW w:w="6804" w:type="dxa"/>
            <w:vAlign w:val="center"/>
          </w:tcPr>
          <w:p w14:paraId="0C3399F1" w14:textId="77777777" w:rsidR="008C06D8" w:rsidRPr="002A4143" w:rsidRDefault="008C06D8" w:rsidP="008C06D8">
            <w:pPr>
              <w:tabs>
                <w:tab w:val="left" w:pos="-600"/>
                <w:tab w:val="left" w:pos="900"/>
                <w:tab w:val="left" w:pos="1710"/>
                <w:tab w:val="left" w:pos="2340"/>
                <w:tab w:val="left" w:pos="4860"/>
                <w:tab w:val="left" w:pos="5534"/>
                <w:tab w:val="left" w:pos="6930"/>
                <w:tab w:val="left" w:pos="6978"/>
                <w:tab w:val="left" w:pos="7564"/>
                <w:tab w:val="left" w:pos="8241"/>
                <w:tab w:val="left" w:pos="8918"/>
              </w:tabs>
              <w:ind w:right="36"/>
              <w:rPr>
                <w:rFonts w:asciiTheme="minorHAnsi" w:hAnsiTheme="minorHAnsi" w:cstheme="minorHAnsi"/>
                <w:sz w:val="20"/>
                <w:szCs w:val="20"/>
                <w:lang w:val="en-GB"/>
              </w:rPr>
            </w:pPr>
          </w:p>
        </w:tc>
      </w:tr>
      <w:tr w:rsidR="008C06D8" w:rsidRPr="002A4143" w14:paraId="29D3D053" w14:textId="77777777" w:rsidTr="00F62CA6">
        <w:trPr>
          <w:trHeight w:val="397"/>
        </w:trPr>
        <w:tc>
          <w:tcPr>
            <w:tcW w:w="2547" w:type="dxa"/>
            <w:vAlign w:val="center"/>
          </w:tcPr>
          <w:p w14:paraId="0F16E2E8" w14:textId="77777777" w:rsidR="008C06D8" w:rsidRPr="002A4143" w:rsidRDefault="008C06D8" w:rsidP="008C06D8">
            <w:pPr>
              <w:tabs>
                <w:tab w:val="left" w:pos="-600"/>
                <w:tab w:val="left" w:pos="4860"/>
                <w:tab w:val="left" w:pos="5534"/>
                <w:tab w:val="left" w:pos="6211"/>
                <w:tab w:val="left" w:pos="6930"/>
                <w:tab w:val="left" w:pos="6978"/>
                <w:tab w:val="left" w:pos="7564"/>
                <w:tab w:val="left" w:pos="8241"/>
                <w:tab w:val="left" w:pos="8918"/>
              </w:tabs>
              <w:ind w:right="31"/>
              <w:rPr>
                <w:rFonts w:asciiTheme="minorHAnsi" w:hAnsiTheme="minorHAnsi" w:cstheme="minorHAnsi"/>
                <w:b/>
                <w:sz w:val="20"/>
                <w:szCs w:val="20"/>
                <w:lang w:val="en-GB"/>
              </w:rPr>
            </w:pPr>
            <w:r w:rsidRPr="002A4143">
              <w:rPr>
                <w:rFonts w:asciiTheme="minorHAnsi" w:hAnsiTheme="minorHAnsi" w:cstheme="minorHAnsi"/>
                <w:b/>
                <w:sz w:val="20"/>
                <w:szCs w:val="20"/>
                <w:lang w:val="en-GB"/>
              </w:rPr>
              <w:t>Definition of “Black People:</w:t>
            </w:r>
          </w:p>
        </w:tc>
        <w:tc>
          <w:tcPr>
            <w:tcW w:w="6804" w:type="dxa"/>
            <w:vAlign w:val="center"/>
          </w:tcPr>
          <w:tbl>
            <w:tblPr>
              <w:tblW w:w="0" w:type="auto"/>
              <w:tblBorders>
                <w:top w:val="nil"/>
                <w:left w:val="nil"/>
                <w:bottom w:val="nil"/>
                <w:right w:val="nil"/>
              </w:tblBorders>
              <w:tblLook w:val="0000" w:firstRow="0" w:lastRow="0" w:firstColumn="0" w:lastColumn="0" w:noHBand="0" w:noVBand="0"/>
            </w:tblPr>
            <w:tblGrid>
              <w:gridCol w:w="6588"/>
            </w:tblGrid>
            <w:tr w:rsidR="008C06D8" w:rsidRPr="002A4143" w14:paraId="4AE65771" w14:textId="77777777" w:rsidTr="008C06D8">
              <w:trPr>
                <w:trHeight w:val="1492"/>
              </w:trPr>
              <w:tc>
                <w:tcPr>
                  <w:tcW w:w="0" w:type="auto"/>
                </w:tcPr>
                <w:p w14:paraId="7C0B9B7F" w14:textId="77777777" w:rsidR="008C06D8" w:rsidRPr="002A4143" w:rsidRDefault="008C06D8" w:rsidP="008C06D8">
                  <w:pPr>
                    <w:pStyle w:val="NoSpacing"/>
                    <w:spacing w:line="360" w:lineRule="auto"/>
                    <w:ind w:left="-78"/>
                    <w:jc w:val="both"/>
                    <w:rPr>
                      <w:rFonts w:asciiTheme="minorHAnsi" w:hAnsiTheme="minorHAnsi" w:cstheme="minorHAnsi"/>
                      <w:sz w:val="20"/>
                      <w:szCs w:val="20"/>
                    </w:rPr>
                  </w:pPr>
                  <w:r w:rsidRPr="002A4143">
                    <w:rPr>
                      <w:rFonts w:asciiTheme="minorHAnsi" w:hAnsiTheme="minorHAnsi" w:cstheme="minorHAnsi"/>
                      <w:sz w:val="20"/>
                      <w:szCs w:val="20"/>
                    </w:rPr>
                    <w:t xml:space="preserve">As per the Broad-Based Black Economic Empowerment Act 53 of 2003 as Amended by Act No 46 of 2013 “Black People” is a generic term which means Africans, Coloureds and Indians – </w:t>
                  </w:r>
                </w:p>
                <w:p w14:paraId="64594056" w14:textId="77777777" w:rsidR="008C06D8" w:rsidRPr="002A4143" w:rsidRDefault="008C06D8" w:rsidP="00B64BC1">
                  <w:pPr>
                    <w:pStyle w:val="NoSpacing"/>
                    <w:numPr>
                      <w:ilvl w:val="1"/>
                      <w:numId w:val="33"/>
                    </w:numPr>
                    <w:spacing w:line="360" w:lineRule="auto"/>
                    <w:ind w:left="347"/>
                    <w:jc w:val="both"/>
                    <w:rPr>
                      <w:rFonts w:asciiTheme="minorHAnsi" w:hAnsiTheme="minorHAnsi" w:cstheme="minorHAnsi"/>
                      <w:sz w:val="20"/>
                      <w:szCs w:val="20"/>
                    </w:rPr>
                  </w:pPr>
                  <w:r w:rsidRPr="002A4143">
                    <w:rPr>
                      <w:rFonts w:asciiTheme="minorHAnsi" w:hAnsiTheme="minorHAnsi" w:cstheme="minorHAnsi"/>
                      <w:sz w:val="20"/>
                      <w:szCs w:val="20"/>
                    </w:rPr>
                    <w:t xml:space="preserve">Who are citizens of the Republic of South Africa by birth or descent; or </w:t>
                  </w:r>
                </w:p>
                <w:p w14:paraId="4F05FDFB" w14:textId="77777777" w:rsidR="008C06D8" w:rsidRPr="002A4143" w:rsidRDefault="008C06D8" w:rsidP="00B64BC1">
                  <w:pPr>
                    <w:pStyle w:val="NoSpacing"/>
                    <w:numPr>
                      <w:ilvl w:val="1"/>
                      <w:numId w:val="33"/>
                    </w:numPr>
                    <w:spacing w:line="360" w:lineRule="auto"/>
                    <w:ind w:left="347"/>
                    <w:rPr>
                      <w:rFonts w:asciiTheme="minorHAnsi" w:hAnsiTheme="minorHAnsi" w:cstheme="minorHAnsi"/>
                      <w:sz w:val="20"/>
                      <w:szCs w:val="20"/>
                    </w:rPr>
                  </w:pPr>
                  <w:r w:rsidRPr="002A4143">
                    <w:rPr>
                      <w:rFonts w:asciiTheme="minorHAnsi" w:hAnsiTheme="minorHAnsi" w:cstheme="minorHAnsi"/>
                      <w:sz w:val="20"/>
                      <w:szCs w:val="20"/>
                    </w:rPr>
                    <w:t xml:space="preserve">Who became citizens of the Republic of South Africa by naturalization- </w:t>
                  </w:r>
                </w:p>
                <w:p w14:paraId="33ED5EC0" w14:textId="77777777" w:rsidR="008C06D8" w:rsidRPr="002A4143" w:rsidRDefault="008C06D8" w:rsidP="00B64BC1">
                  <w:pPr>
                    <w:pStyle w:val="NoSpacing"/>
                    <w:numPr>
                      <w:ilvl w:val="0"/>
                      <w:numId w:val="34"/>
                    </w:numPr>
                    <w:spacing w:line="360" w:lineRule="auto"/>
                    <w:ind w:hanging="153"/>
                    <w:rPr>
                      <w:rFonts w:asciiTheme="minorHAnsi" w:hAnsiTheme="minorHAnsi" w:cstheme="minorHAnsi"/>
                      <w:sz w:val="20"/>
                      <w:szCs w:val="20"/>
                    </w:rPr>
                  </w:pPr>
                  <w:r w:rsidRPr="002A4143">
                    <w:rPr>
                      <w:rFonts w:asciiTheme="minorHAnsi" w:hAnsiTheme="minorHAnsi" w:cstheme="minorHAnsi"/>
                      <w:sz w:val="20"/>
                      <w:szCs w:val="20"/>
                    </w:rPr>
                    <w:t xml:space="preserve">Before 27 April 1994; or </w:t>
                  </w:r>
                </w:p>
                <w:p w14:paraId="3458BA0D" w14:textId="77777777" w:rsidR="008C06D8" w:rsidRPr="002A4143" w:rsidRDefault="008C06D8" w:rsidP="00B64BC1">
                  <w:pPr>
                    <w:pStyle w:val="NoSpacing"/>
                    <w:numPr>
                      <w:ilvl w:val="0"/>
                      <w:numId w:val="34"/>
                    </w:numPr>
                    <w:spacing w:line="360" w:lineRule="auto"/>
                    <w:ind w:hanging="153"/>
                    <w:rPr>
                      <w:rFonts w:asciiTheme="minorHAnsi" w:hAnsiTheme="minorHAnsi" w:cstheme="minorHAnsi"/>
                      <w:sz w:val="20"/>
                      <w:szCs w:val="20"/>
                    </w:rPr>
                  </w:pPr>
                  <w:r w:rsidRPr="002A4143">
                    <w:rPr>
                      <w:rFonts w:asciiTheme="minorHAnsi" w:hAnsiTheme="minorHAnsi" w:cstheme="minorHAnsi"/>
                      <w:sz w:val="20"/>
                      <w:szCs w:val="20"/>
                    </w:rPr>
                    <w:t>On or after 27 April 1994 and who would have been entitled to acquire citizenship by naturalization prior to that date</w:t>
                  </w:r>
                  <w:r w:rsidR="007C2E71" w:rsidRPr="002A4143">
                    <w:rPr>
                      <w:rFonts w:asciiTheme="minorHAnsi" w:hAnsiTheme="minorHAnsi" w:cstheme="minorHAnsi"/>
                      <w:sz w:val="20"/>
                      <w:szCs w:val="20"/>
                    </w:rPr>
                    <w:t>.</w:t>
                  </w:r>
                  <w:r w:rsidRPr="002A4143">
                    <w:rPr>
                      <w:rFonts w:asciiTheme="minorHAnsi" w:hAnsiTheme="minorHAnsi" w:cstheme="minorHAnsi"/>
                      <w:sz w:val="20"/>
                      <w:szCs w:val="20"/>
                    </w:rPr>
                    <w:t xml:space="preserve"> </w:t>
                  </w:r>
                </w:p>
              </w:tc>
            </w:tr>
          </w:tbl>
          <w:p w14:paraId="01B57846" w14:textId="77777777" w:rsidR="008C06D8" w:rsidRPr="002A4143" w:rsidRDefault="008C06D8" w:rsidP="008C06D8">
            <w:pPr>
              <w:tabs>
                <w:tab w:val="left" w:pos="-600"/>
                <w:tab w:val="left" w:pos="900"/>
                <w:tab w:val="left" w:pos="1710"/>
                <w:tab w:val="left" w:pos="2340"/>
                <w:tab w:val="left" w:pos="4860"/>
                <w:tab w:val="left" w:pos="5534"/>
                <w:tab w:val="left" w:pos="6930"/>
                <w:tab w:val="left" w:pos="6978"/>
                <w:tab w:val="left" w:pos="7564"/>
                <w:tab w:val="left" w:pos="8241"/>
                <w:tab w:val="left" w:pos="8918"/>
              </w:tabs>
              <w:ind w:right="36"/>
              <w:rPr>
                <w:rFonts w:asciiTheme="minorHAnsi" w:hAnsiTheme="minorHAnsi" w:cstheme="minorHAnsi"/>
                <w:sz w:val="20"/>
                <w:szCs w:val="20"/>
                <w:lang w:val="en-GB"/>
              </w:rPr>
            </w:pPr>
          </w:p>
        </w:tc>
      </w:tr>
    </w:tbl>
    <w:p w14:paraId="3DEBD127" w14:textId="77777777" w:rsidR="00602B92" w:rsidRPr="002A4143" w:rsidRDefault="00602B92" w:rsidP="008C06D8">
      <w:pPr>
        <w:pStyle w:val="NoSpacing"/>
        <w:rPr>
          <w:rFonts w:asciiTheme="minorHAnsi" w:hAnsiTheme="minorHAnsi" w:cstheme="minorHAnsi"/>
          <w:sz w:val="20"/>
          <w:szCs w:val="20"/>
          <w:lang w:val="en-GB"/>
        </w:rPr>
      </w:pPr>
    </w:p>
    <w:p w14:paraId="1AC39D36" w14:textId="77777777" w:rsidR="008C06D8" w:rsidRPr="002A4143" w:rsidRDefault="00F62CA6" w:rsidP="00B64BC1">
      <w:pPr>
        <w:pStyle w:val="ListParagraph"/>
        <w:numPr>
          <w:ilvl w:val="0"/>
          <w:numId w:val="32"/>
        </w:numPr>
        <w:autoSpaceDE w:val="0"/>
        <w:autoSpaceDN w:val="0"/>
        <w:adjustRightInd w:val="0"/>
        <w:spacing w:line="360" w:lineRule="auto"/>
        <w:jc w:val="both"/>
        <w:rPr>
          <w:rFonts w:asciiTheme="minorHAnsi" w:hAnsiTheme="minorHAnsi" w:cstheme="minorHAnsi"/>
          <w:color w:val="000000"/>
          <w:sz w:val="20"/>
          <w:szCs w:val="20"/>
        </w:rPr>
      </w:pPr>
      <w:r w:rsidRPr="002A4143">
        <w:rPr>
          <w:rFonts w:asciiTheme="minorHAnsi" w:hAnsiTheme="minorHAnsi" w:cstheme="minorHAnsi"/>
          <w:color w:val="000000"/>
          <w:sz w:val="20"/>
          <w:szCs w:val="20"/>
        </w:rPr>
        <w:t>I hereby declare under Oath that:</w:t>
      </w:r>
    </w:p>
    <w:p w14:paraId="5D72E480" w14:textId="77777777" w:rsidR="008C06D8" w:rsidRPr="002A4143" w:rsidRDefault="008C06D8" w:rsidP="00B64BC1">
      <w:pPr>
        <w:pStyle w:val="ListParagraph"/>
        <w:numPr>
          <w:ilvl w:val="0"/>
          <w:numId w:val="35"/>
        </w:numPr>
        <w:autoSpaceDE w:val="0"/>
        <w:autoSpaceDN w:val="0"/>
        <w:adjustRightInd w:val="0"/>
        <w:spacing w:after="29" w:line="360" w:lineRule="auto"/>
        <w:ind w:left="709" w:hanging="218"/>
        <w:jc w:val="both"/>
        <w:rPr>
          <w:rFonts w:asciiTheme="minorHAnsi" w:hAnsiTheme="minorHAnsi" w:cstheme="minorHAnsi"/>
          <w:color w:val="000000"/>
          <w:sz w:val="20"/>
          <w:szCs w:val="20"/>
        </w:rPr>
      </w:pPr>
      <w:r w:rsidRPr="002A4143">
        <w:rPr>
          <w:rFonts w:asciiTheme="minorHAnsi" w:hAnsiTheme="minorHAnsi" w:cstheme="minorHAnsi"/>
          <w:color w:val="000000"/>
          <w:sz w:val="20"/>
          <w:szCs w:val="20"/>
        </w:rPr>
        <w:t xml:space="preserve">The Enterprise is ______________% Black Owned as per Amended Code Series 100 of the Amended Codes of Good Practice issued under section 9 (1) of B-BBEE Act No 53 of 2003 </w:t>
      </w:r>
      <w:r w:rsidR="007D2B7F" w:rsidRPr="002A4143">
        <w:rPr>
          <w:rFonts w:asciiTheme="minorHAnsi" w:hAnsiTheme="minorHAnsi" w:cstheme="minorHAnsi"/>
          <w:color w:val="000000"/>
          <w:sz w:val="20"/>
          <w:szCs w:val="20"/>
        </w:rPr>
        <w:t>as Amended by Act No 46 of 2013.</w:t>
      </w:r>
      <w:r w:rsidRPr="002A4143">
        <w:rPr>
          <w:rFonts w:asciiTheme="minorHAnsi" w:hAnsiTheme="minorHAnsi" w:cstheme="minorHAnsi"/>
          <w:color w:val="000000"/>
          <w:sz w:val="20"/>
          <w:szCs w:val="20"/>
        </w:rPr>
        <w:t xml:space="preserve"> </w:t>
      </w:r>
    </w:p>
    <w:p w14:paraId="1BB4F212" w14:textId="77777777" w:rsidR="008C06D8" w:rsidRPr="002A4143" w:rsidRDefault="008C06D8" w:rsidP="00B64BC1">
      <w:pPr>
        <w:pStyle w:val="ListParagraph"/>
        <w:numPr>
          <w:ilvl w:val="0"/>
          <w:numId w:val="35"/>
        </w:numPr>
        <w:autoSpaceDE w:val="0"/>
        <w:autoSpaceDN w:val="0"/>
        <w:adjustRightInd w:val="0"/>
        <w:spacing w:after="29" w:line="360" w:lineRule="auto"/>
        <w:ind w:left="709" w:hanging="218"/>
        <w:jc w:val="both"/>
        <w:rPr>
          <w:rFonts w:asciiTheme="minorHAnsi" w:hAnsiTheme="minorHAnsi" w:cstheme="minorHAnsi"/>
          <w:color w:val="000000"/>
          <w:sz w:val="20"/>
          <w:szCs w:val="20"/>
        </w:rPr>
      </w:pPr>
      <w:r w:rsidRPr="002A4143">
        <w:rPr>
          <w:rFonts w:asciiTheme="minorHAnsi" w:hAnsiTheme="minorHAnsi" w:cstheme="minorHAnsi"/>
          <w:color w:val="000000"/>
          <w:sz w:val="20"/>
          <w:szCs w:val="20"/>
        </w:rPr>
        <w:t>The Enterprise is ______________% Black Woman Owned as per Amended Code Series 100 of the Amended Codes of Good Practice issued under section 9 (1) of B-BBEE Act No 53 of 2003 a</w:t>
      </w:r>
      <w:r w:rsidR="007D2B7F" w:rsidRPr="002A4143">
        <w:rPr>
          <w:rFonts w:asciiTheme="minorHAnsi" w:hAnsiTheme="minorHAnsi" w:cstheme="minorHAnsi"/>
          <w:color w:val="000000"/>
          <w:sz w:val="20"/>
          <w:szCs w:val="20"/>
        </w:rPr>
        <w:t>s Amended by Act No 46 of 2013.</w:t>
      </w:r>
    </w:p>
    <w:p w14:paraId="07B761C7" w14:textId="77777777" w:rsidR="008C06D8" w:rsidRPr="002A4143" w:rsidRDefault="008C06D8" w:rsidP="00B64BC1">
      <w:pPr>
        <w:pStyle w:val="ListParagraph"/>
        <w:numPr>
          <w:ilvl w:val="0"/>
          <w:numId w:val="35"/>
        </w:numPr>
        <w:autoSpaceDE w:val="0"/>
        <w:autoSpaceDN w:val="0"/>
        <w:adjustRightInd w:val="0"/>
        <w:spacing w:line="360" w:lineRule="auto"/>
        <w:ind w:left="709" w:hanging="218"/>
        <w:jc w:val="both"/>
        <w:rPr>
          <w:rFonts w:asciiTheme="minorHAnsi" w:hAnsiTheme="minorHAnsi" w:cstheme="minorHAnsi"/>
          <w:color w:val="000000"/>
          <w:sz w:val="20"/>
          <w:szCs w:val="20"/>
        </w:rPr>
      </w:pPr>
      <w:r w:rsidRPr="002A4143">
        <w:rPr>
          <w:rFonts w:asciiTheme="minorHAnsi" w:hAnsiTheme="minorHAnsi" w:cstheme="minorHAnsi"/>
          <w:color w:val="000000"/>
          <w:sz w:val="20"/>
          <w:szCs w:val="20"/>
        </w:rPr>
        <w:t>The Enterprise is ______________% Black Designated Group Owned as per Amended Code Series 100 of the Amended Codes of Good Practice issued under section 9 (1) of B-BBEE Act No 53 of 2003 as Amended by Act No 46 of 2013</w:t>
      </w:r>
      <w:r w:rsidR="007D2B7F" w:rsidRPr="002A4143">
        <w:rPr>
          <w:rFonts w:asciiTheme="minorHAnsi" w:hAnsiTheme="minorHAnsi" w:cstheme="minorHAnsi"/>
          <w:color w:val="000000"/>
          <w:sz w:val="20"/>
          <w:szCs w:val="20"/>
          <w:lang w:val="en-ZA"/>
        </w:rPr>
        <w:t>.</w:t>
      </w:r>
    </w:p>
    <w:p w14:paraId="212EBC7A" w14:textId="77777777" w:rsidR="00F62CA6" w:rsidRPr="002A4143" w:rsidRDefault="00F62CA6" w:rsidP="00B64BC1">
      <w:pPr>
        <w:pStyle w:val="ListParagraph"/>
        <w:numPr>
          <w:ilvl w:val="0"/>
          <w:numId w:val="36"/>
        </w:numPr>
        <w:autoSpaceDE w:val="0"/>
        <w:autoSpaceDN w:val="0"/>
        <w:adjustRightInd w:val="0"/>
        <w:spacing w:line="360" w:lineRule="auto"/>
        <w:jc w:val="both"/>
        <w:rPr>
          <w:rFonts w:asciiTheme="minorHAnsi" w:hAnsiTheme="minorHAnsi" w:cstheme="minorHAnsi"/>
          <w:color w:val="000000"/>
          <w:sz w:val="20"/>
          <w:szCs w:val="20"/>
        </w:rPr>
      </w:pPr>
      <w:r w:rsidRPr="002A4143">
        <w:rPr>
          <w:rFonts w:asciiTheme="minorHAnsi" w:hAnsiTheme="minorHAnsi" w:cstheme="minorHAnsi"/>
          <w:color w:val="000000"/>
          <w:sz w:val="20"/>
          <w:szCs w:val="20"/>
        </w:rPr>
        <w:lastRenderedPageBreak/>
        <w:t>Based on the Financial Statements/Management Accounts and other information available on the latest financial year-end of _________________, the annual Total Revenue was between R10,000,000.00 (Ten Million Rands) and R50,000,000.00 (Fifty Million Rands)</w:t>
      </w:r>
      <w:r w:rsidR="007D2B7F" w:rsidRPr="002A4143">
        <w:rPr>
          <w:rFonts w:asciiTheme="minorHAnsi" w:hAnsiTheme="minorHAnsi" w:cstheme="minorHAnsi"/>
          <w:color w:val="000000"/>
          <w:sz w:val="20"/>
          <w:szCs w:val="20"/>
          <w:lang w:val="en-ZA"/>
        </w:rPr>
        <w:t>.</w:t>
      </w:r>
      <w:r w:rsidRPr="002A4143">
        <w:rPr>
          <w:rFonts w:asciiTheme="minorHAnsi" w:hAnsiTheme="minorHAnsi" w:cstheme="minorHAnsi"/>
          <w:color w:val="000000"/>
          <w:sz w:val="20"/>
          <w:szCs w:val="20"/>
        </w:rPr>
        <w:t xml:space="preserve"> </w:t>
      </w:r>
    </w:p>
    <w:p w14:paraId="19015C1B" w14:textId="77777777" w:rsidR="00F62CA6" w:rsidRPr="002A4143" w:rsidRDefault="00F62CA6" w:rsidP="00B64BC1">
      <w:pPr>
        <w:pStyle w:val="ListParagraph"/>
        <w:numPr>
          <w:ilvl w:val="0"/>
          <w:numId w:val="36"/>
        </w:numPr>
        <w:autoSpaceDE w:val="0"/>
        <w:autoSpaceDN w:val="0"/>
        <w:adjustRightInd w:val="0"/>
        <w:spacing w:line="360" w:lineRule="auto"/>
        <w:jc w:val="both"/>
        <w:rPr>
          <w:rFonts w:asciiTheme="minorHAnsi" w:hAnsiTheme="minorHAnsi" w:cstheme="minorHAnsi"/>
          <w:color w:val="000000"/>
          <w:sz w:val="20"/>
          <w:szCs w:val="20"/>
        </w:rPr>
      </w:pPr>
      <w:r w:rsidRPr="002A4143">
        <w:rPr>
          <w:rFonts w:asciiTheme="minorHAnsi" w:hAnsiTheme="minorHAnsi" w:cstheme="minorHAnsi"/>
          <w:color w:val="000000"/>
          <w:sz w:val="20"/>
          <w:szCs w:val="20"/>
        </w:rPr>
        <w:t xml:space="preserve">Please confirm on the table below the B-BBEE level contributor, by ticking the applicable box. </w:t>
      </w:r>
    </w:p>
    <w:tbl>
      <w:tblPr>
        <w:tblStyle w:val="TableGrid"/>
        <w:tblW w:w="8788" w:type="dxa"/>
        <w:tblInd w:w="421" w:type="dxa"/>
        <w:tblLook w:val="04A0" w:firstRow="1" w:lastRow="0" w:firstColumn="1" w:lastColumn="0" w:noHBand="0" w:noVBand="1"/>
      </w:tblPr>
      <w:tblGrid>
        <w:gridCol w:w="2835"/>
        <w:gridCol w:w="4961"/>
        <w:gridCol w:w="992"/>
      </w:tblGrid>
      <w:tr w:rsidR="00F62CA6" w:rsidRPr="002A4143" w14:paraId="1206FD3F" w14:textId="77777777" w:rsidTr="00FE547D">
        <w:trPr>
          <w:trHeight w:val="397"/>
        </w:trPr>
        <w:tc>
          <w:tcPr>
            <w:tcW w:w="2835" w:type="dxa"/>
            <w:vAlign w:val="center"/>
          </w:tcPr>
          <w:p w14:paraId="64372BBB" w14:textId="77777777" w:rsidR="00F62CA6" w:rsidRPr="002A4143" w:rsidRDefault="00F62CA6" w:rsidP="006B7DE7">
            <w:pPr>
              <w:tabs>
                <w:tab w:val="left" w:pos="-600"/>
                <w:tab w:val="left" w:pos="4860"/>
                <w:tab w:val="left" w:pos="5534"/>
                <w:tab w:val="left" w:pos="6211"/>
                <w:tab w:val="left" w:pos="6930"/>
                <w:tab w:val="left" w:pos="6978"/>
                <w:tab w:val="left" w:pos="7564"/>
                <w:tab w:val="left" w:pos="8241"/>
                <w:tab w:val="left" w:pos="8918"/>
              </w:tabs>
              <w:ind w:right="26"/>
              <w:jc w:val="both"/>
              <w:rPr>
                <w:rFonts w:asciiTheme="minorHAnsi" w:hAnsiTheme="minorHAnsi" w:cstheme="minorHAnsi"/>
                <w:b/>
                <w:sz w:val="20"/>
                <w:szCs w:val="20"/>
                <w:lang w:val="en-GB"/>
              </w:rPr>
            </w:pPr>
            <w:r w:rsidRPr="002A4143">
              <w:rPr>
                <w:rFonts w:asciiTheme="minorHAnsi" w:hAnsiTheme="minorHAnsi" w:cstheme="minorHAnsi"/>
                <w:b/>
                <w:sz w:val="20"/>
                <w:szCs w:val="20"/>
                <w:lang w:val="en-GB"/>
              </w:rPr>
              <w:t>100% Black Owned</w:t>
            </w:r>
          </w:p>
        </w:tc>
        <w:tc>
          <w:tcPr>
            <w:tcW w:w="4961" w:type="dxa"/>
            <w:vAlign w:val="center"/>
          </w:tcPr>
          <w:p w14:paraId="3395A06B" w14:textId="77777777" w:rsidR="00F62CA6" w:rsidRPr="002A4143" w:rsidRDefault="00F62CA6" w:rsidP="00F62CA6">
            <w:pPr>
              <w:tabs>
                <w:tab w:val="left" w:pos="-600"/>
                <w:tab w:val="left" w:pos="8241"/>
                <w:tab w:val="left" w:pos="8918"/>
              </w:tabs>
              <w:ind w:right="31"/>
              <w:jc w:val="both"/>
              <w:rPr>
                <w:rFonts w:asciiTheme="minorHAnsi" w:hAnsiTheme="minorHAnsi" w:cstheme="minorHAnsi"/>
                <w:sz w:val="20"/>
                <w:szCs w:val="20"/>
                <w:lang w:val="en-GB"/>
              </w:rPr>
            </w:pPr>
            <w:r w:rsidRPr="002A4143">
              <w:rPr>
                <w:rFonts w:asciiTheme="minorHAnsi" w:hAnsiTheme="minorHAnsi" w:cstheme="minorHAnsi"/>
                <w:sz w:val="20"/>
                <w:szCs w:val="20"/>
                <w:lang w:val="en-GB"/>
              </w:rPr>
              <w:t>Level One (135% B-BBEE procurement recognition level)</w:t>
            </w:r>
          </w:p>
        </w:tc>
        <w:tc>
          <w:tcPr>
            <w:tcW w:w="992" w:type="dxa"/>
          </w:tcPr>
          <w:p w14:paraId="0E37E98A" w14:textId="77777777" w:rsidR="00F62CA6" w:rsidRPr="002A4143" w:rsidRDefault="00F62CA6" w:rsidP="00F62CA6">
            <w:pPr>
              <w:tabs>
                <w:tab w:val="left" w:pos="-600"/>
                <w:tab w:val="left" w:pos="8241"/>
                <w:tab w:val="left" w:pos="8918"/>
              </w:tabs>
              <w:ind w:right="31"/>
              <w:rPr>
                <w:rFonts w:asciiTheme="minorHAnsi" w:hAnsiTheme="minorHAnsi" w:cstheme="minorHAnsi"/>
                <w:sz w:val="20"/>
                <w:szCs w:val="20"/>
                <w:lang w:val="en-GB"/>
              </w:rPr>
            </w:pPr>
          </w:p>
        </w:tc>
      </w:tr>
      <w:tr w:rsidR="00F62CA6" w:rsidRPr="002A4143" w14:paraId="30B04EEF" w14:textId="77777777" w:rsidTr="00FE547D">
        <w:trPr>
          <w:trHeight w:val="397"/>
        </w:trPr>
        <w:tc>
          <w:tcPr>
            <w:tcW w:w="2835" w:type="dxa"/>
            <w:vAlign w:val="center"/>
          </w:tcPr>
          <w:p w14:paraId="312E1083" w14:textId="77777777" w:rsidR="00F62CA6" w:rsidRPr="002A4143" w:rsidRDefault="00294DF7" w:rsidP="00294DF7">
            <w:pPr>
              <w:ind w:right="38"/>
              <w:rPr>
                <w:rFonts w:asciiTheme="minorHAnsi" w:hAnsiTheme="minorHAnsi" w:cstheme="minorHAnsi"/>
                <w:b/>
                <w:sz w:val="20"/>
                <w:szCs w:val="20"/>
                <w:lang w:val="en-GB"/>
              </w:rPr>
            </w:pPr>
            <w:r w:rsidRPr="002A4143">
              <w:rPr>
                <w:rFonts w:asciiTheme="minorHAnsi" w:hAnsiTheme="minorHAnsi" w:cstheme="minorHAnsi"/>
                <w:b/>
                <w:sz w:val="20"/>
                <w:szCs w:val="20"/>
                <w:lang w:val="en-GB"/>
              </w:rPr>
              <w:t>At least 51% Black Owned</w:t>
            </w:r>
          </w:p>
        </w:tc>
        <w:tc>
          <w:tcPr>
            <w:tcW w:w="4961" w:type="dxa"/>
            <w:vAlign w:val="center"/>
          </w:tcPr>
          <w:p w14:paraId="4F3C3506" w14:textId="77777777" w:rsidR="00F62CA6" w:rsidRPr="002A4143" w:rsidRDefault="00294DF7" w:rsidP="00294DF7">
            <w:pPr>
              <w:tabs>
                <w:tab w:val="left" w:pos="-600"/>
                <w:tab w:val="left" w:pos="8241"/>
                <w:tab w:val="left" w:pos="8918"/>
              </w:tabs>
              <w:ind w:right="11"/>
              <w:jc w:val="both"/>
              <w:rPr>
                <w:rFonts w:asciiTheme="minorHAnsi" w:hAnsiTheme="minorHAnsi" w:cstheme="minorHAnsi"/>
                <w:sz w:val="20"/>
                <w:szCs w:val="20"/>
                <w:lang w:val="en-GB"/>
              </w:rPr>
            </w:pPr>
            <w:r w:rsidRPr="002A4143">
              <w:rPr>
                <w:rFonts w:asciiTheme="minorHAnsi" w:hAnsiTheme="minorHAnsi" w:cstheme="minorHAnsi"/>
                <w:sz w:val="20"/>
                <w:szCs w:val="20"/>
                <w:lang w:val="en-GB"/>
              </w:rPr>
              <w:t>Level Two (125% B-BBEE procurement recognition level)</w:t>
            </w:r>
          </w:p>
        </w:tc>
        <w:tc>
          <w:tcPr>
            <w:tcW w:w="992" w:type="dxa"/>
          </w:tcPr>
          <w:p w14:paraId="53CB134D" w14:textId="77777777" w:rsidR="00F62CA6" w:rsidRPr="002A4143" w:rsidRDefault="00F62CA6" w:rsidP="006B7DE7">
            <w:pPr>
              <w:tabs>
                <w:tab w:val="left" w:pos="-600"/>
                <w:tab w:val="left" w:pos="8241"/>
                <w:tab w:val="left" w:pos="8918"/>
              </w:tabs>
              <w:ind w:right="178"/>
              <w:rPr>
                <w:rFonts w:asciiTheme="minorHAnsi" w:hAnsiTheme="minorHAnsi" w:cstheme="minorHAnsi"/>
                <w:sz w:val="20"/>
                <w:szCs w:val="20"/>
                <w:lang w:val="en-GB"/>
              </w:rPr>
            </w:pPr>
          </w:p>
        </w:tc>
      </w:tr>
    </w:tbl>
    <w:p w14:paraId="76D0F81E" w14:textId="77777777" w:rsidR="00614BDC" w:rsidRPr="002A4143" w:rsidRDefault="00614BDC" w:rsidP="00294DF7">
      <w:pPr>
        <w:pStyle w:val="NoSpacing"/>
        <w:rPr>
          <w:rFonts w:asciiTheme="minorHAnsi" w:hAnsiTheme="minorHAnsi" w:cstheme="minorHAnsi"/>
          <w:sz w:val="20"/>
          <w:szCs w:val="20"/>
        </w:rPr>
      </w:pPr>
    </w:p>
    <w:p w14:paraId="49CB9A2C" w14:textId="77777777" w:rsidR="00F74ACF" w:rsidRPr="002A4143" w:rsidRDefault="00F74ACF" w:rsidP="00B64BC1">
      <w:pPr>
        <w:pStyle w:val="ListParagraph"/>
        <w:numPr>
          <w:ilvl w:val="0"/>
          <w:numId w:val="32"/>
        </w:numPr>
        <w:autoSpaceDE w:val="0"/>
        <w:autoSpaceDN w:val="0"/>
        <w:adjustRightInd w:val="0"/>
        <w:spacing w:line="360" w:lineRule="auto"/>
        <w:jc w:val="both"/>
        <w:rPr>
          <w:rFonts w:asciiTheme="minorHAnsi" w:hAnsiTheme="minorHAnsi" w:cstheme="minorHAnsi"/>
          <w:color w:val="000000"/>
          <w:sz w:val="20"/>
          <w:szCs w:val="20"/>
        </w:rPr>
      </w:pPr>
      <w:r w:rsidRPr="002A4143">
        <w:rPr>
          <w:rFonts w:asciiTheme="minorHAnsi" w:hAnsiTheme="minorHAnsi" w:cstheme="minorHAnsi"/>
          <w:color w:val="000000"/>
          <w:sz w:val="20"/>
          <w:szCs w:val="20"/>
        </w:rPr>
        <w:t xml:space="preserve">I know and understand the contents of this affidavit and I have no objection to take the prescribed oath and consider the oath binding on my conscience and on the Owners of the Enterprise which I represent in this matter. </w:t>
      </w:r>
    </w:p>
    <w:p w14:paraId="22E66CD1" w14:textId="77777777" w:rsidR="00F74ACF" w:rsidRPr="002A4143" w:rsidRDefault="00F74ACF" w:rsidP="00FE547D">
      <w:pPr>
        <w:pStyle w:val="ListParagraph"/>
        <w:autoSpaceDE w:val="0"/>
        <w:autoSpaceDN w:val="0"/>
        <w:adjustRightInd w:val="0"/>
        <w:spacing w:line="360" w:lineRule="auto"/>
        <w:ind w:left="426" w:hanging="426"/>
        <w:jc w:val="both"/>
        <w:rPr>
          <w:rFonts w:asciiTheme="minorHAnsi" w:hAnsiTheme="minorHAnsi" w:cstheme="minorHAnsi"/>
          <w:color w:val="000000"/>
          <w:sz w:val="20"/>
          <w:szCs w:val="20"/>
        </w:rPr>
      </w:pPr>
    </w:p>
    <w:p w14:paraId="7CE957CD" w14:textId="77777777" w:rsidR="00F74ACF" w:rsidRPr="002A4143" w:rsidRDefault="00F74ACF" w:rsidP="00B64BC1">
      <w:pPr>
        <w:pStyle w:val="ListParagraph"/>
        <w:numPr>
          <w:ilvl w:val="0"/>
          <w:numId w:val="32"/>
        </w:numPr>
        <w:autoSpaceDE w:val="0"/>
        <w:autoSpaceDN w:val="0"/>
        <w:adjustRightInd w:val="0"/>
        <w:spacing w:line="360" w:lineRule="auto"/>
        <w:jc w:val="both"/>
        <w:rPr>
          <w:rFonts w:asciiTheme="minorHAnsi" w:hAnsiTheme="minorHAnsi" w:cstheme="minorHAnsi"/>
          <w:color w:val="000000"/>
          <w:sz w:val="20"/>
          <w:szCs w:val="20"/>
        </w:rPr>
      </w:pPr>
      <w:r w:rsidRPr="002A4143">
        <w:rPr>
          <w:rFonts w:asciiTheme="minorHAnsi" w:hAnsiTheme="minorHAnsi" w:cstheme="minorHAnsi"/>
          <w:color w:val="000000"/>
          <w:sz w:val="20"/>
          <w:szCs w:val="20"/>
        </w:rPr>
        <w:t xml:space="preserve">The sworn affidavit will be valid for a period of 12 months from the date signed by commissioner. </w:t>
      </w:r>
    </w:p>
    <w:p w14:paraId="1EDA576C" w14:textId="77777777" w:rsidR="00F74ACF" w:rsidRPr="002A4143" w:rsidRDefault="00F74ACF" w:rsidP="00294DF7">
      <w:pPr>
        <w:pStyle w:val="NoSpacing"/>
        <w:rPr>
          <w:rFonts w:asciiTheme="minorHAnsi" w:hAnsiTheme="minorHAnsi" w:cstheme="minorHAnsi"/>
          <w:sz w:val="20"/>
          <w:szCs w:val="20"/>
        </w:rPr>
      </w:pPr>
    </w:p>
    <w:p w14:paraId="39589F21" w14:textId="77777777" w:rsidR="00294DF7" w:rsidRPr="002A4143" w:rsidRDefault="00294DF7" w:rsidP="00294DF7">
      <w:pPr>
        <w:pStyle w:val="NoSpacing"/>
        <w:rPr>
          <w:rFonts w:asciiTheme="minorHAnsi" w:hAnsiTheme="minorHAnsi" w:cstheme="minorHAnsi"/>
          <w:sz w:val="20"/>
          <w:szCs w:val="20"/>
        </w:rPr>
      </w:pPr>
    </w:p>
    <w:p w14:paraId="17DD871D" w14:textId="77777777" w:rsidR="00294DF7" w:rsidRPr="002A4143" w:rsidRDefault="00294DF7" w:rsidP="00294DF7">
      <w:pPr>
        <w:pStyle w:val="NoSpacing"/>
        <w:rPr>
          <w:rFonts w:asciiTheme="minorHAnsi" w:hAnsiTheme="minorHAnsi" w:cstheme="minorHAnsi"/>
          <w:sz w:val="20"/>
          <w:szCs w:val="20"/>
        </w:rPr>
      </w:pPr>
    </w:p>
    <w:p w14:paraId="28951A03" w14:textId="77777777" w:rsidR="00294DF7" w:rsidRPr="002A4143" w:rsidRDefault="00294DF7" w:rsidP="00294DF7">
      <w:pPr>
        <w:pStyle w:val="NoSpacing"/>
        <w:spacing w:line="480" w:lineRule="auto"/>
        <w:jc w:val="right"/>
        <w:rPr>
          <w:rFonts w:asciiTheme="minorHAnsi" w:hAnsiTheme="minorHAnsi" w:cstheme="minorHAnsi"/>
          <w:b/>
          <w:sz w:val="20"/>
          <w:szCs w:val="20"/>
        </w:rPr>
      </w:pPr>
      <w:r w:rsidRPr="002A4143">
        <w:rPr>
          <w:rFonts w:asciiTheme="minorHAnsi" w:hAnsiTheme="minorHAnsi" w:cstheme="minorHAnsi"/>
          <w:b/>
          <w:sz w:val="20"/>
          <w:szCs w:val="20"/>
        </w:rPr>
        <w:t>Deponent Signature: __________________________</w:t>
      </w:r>
    </w:p>
    <w:p w14:paraId="7B139A96" w14:textId="77777777" w:rsidR="00294DF7" w:rsidRPr="002A4143" w:rsidRDefault="00294DF7" w:rsidP="00294DF7">
      <w:pPr>
        <w:pStyle w:val="NoSpacing"/>
        <w:spacing w:line="480" w:lineRule="auto"/>
        <w:jc w:val="right"/>
        <w:rPr>
          <w:rFonts w:asciiTheme="minorHAnsi" w:hAnsiTheme="minorHAnsi" w:cstheme="minorHAnsi"/>
          <w:b/>
          <w:sz w:val="20"/>
          <w:szCs w:val="20"/>
        </w:rPr>
      </w:pPr>
      <w:r w:rsidRPr="002A4143">
        <w:rPr>
          <w:rFonts w:asciiTheme="minorHAnsi" w:hAnsiTheme="minorHAnsi" w:cstheme="minorHAnsi"/>
          <w:b/>
          <w:sz w:val="20"/>
          <w:szCs w:val="20"/>
        </w:rPr>
        <w:t>Date: __________________________</w:t>
      </w:r>
    </w:p>
    <w:p w14:paraId="3A1E60DB" w14:textId="77777777" w:rsidR="00294DF7" w:rsidRPr="002A4143" w:rsidRDefault="00294DF7" w:rsidP="00294DF7">
      <w:pPr>
        <w:pStyle w:val="NoSpacing"/>
        <w:spacing w:line="480" w:lineRule="auto"/>
        <w:jc w:val="right"/>
        <w:rPr>
          <w:rFonts w:asciiTheme="minorHAnsi" w:hAnsiTheme="minorHAnsi" w:cstheme="minorHAnsi"/>
          <w:b/>
          <w:sz w:val="20"/>
          <w:szCs w:val="20"/>
        </w:rPr>
      </w:pPr>
    </w:p>
    <w:p w14:paraId="3A768ED8" w14:textId="77777777" w:rsidR="00294DF7" w:rsidRPr="002A4143" w:rsidRDefault="00294DF7" w:rsidP="00294DF7">
      <w:pPr>
        <w:pStyle w:val="NoSpacing"/>
        <w:spacing w:line="480" w:lineRule="auto"/>
        <w:jc w:val="right"/>
        <w:rPr>
          <w:rFonts w:asciiTheme="minorHAnsi" w:hAnsiTheme="minorHAnsi" w:cstheme="minorHAnsi"/>
          <w:b/>
          <w:sz w:val="20"/>
          <w:szCs w:val="20"/>
        </w:rPr>
      </w:pPr>
    </w:p>
    <w:p w14:paraId="7152D3C6" w14:textId="77777777" w:rsidR="00294DF7" w:rsidRPr="002A4143" w:rsidRDefault="00294DF7" w:rsidP="00294DF7">
      <w:pPr>
        <w:pStyle w:val="NoSpacing"/>
        <w:spacing w:line="480" w:lineRule="auto"/>
        <w:jc w:val="right"/>
        <w:rPr>
          <w:rFonts w:asciiTheme="minorHAnsi" w:hAnsiTheme="minorHAnsi" w:cstheme="minorHAnsi"/>
          <w:b/>
          <w:sz w:val="20"/>
          <w:szCs w:val="20"/>
        </w:rPr>
      </w:pPr>
    </w:p>
    <w:p w14:paraId="119354EF" w14:textId="77777777" w:rsidR="00294DF7" w:rsidRPr="002A4143" w:rsidRDefault="00294DF7" w:rsidP="00294DF7">
      <w:pPr>
        <w:pStyle w:val="NoSpacing"/>
        <w:spacing w:line="360" w:lineRule="auto"/>
        <w:jc w:val="both"/>
        <w:rPr>
          <w:rFonts w:asciiTheme="minorHAnsi" w:hAnsiTheme="minorHAnsi" w:cstheme="minorHAnsi"/>
          <w:b/>
          <w:sz w:val="20"/>
          <w:szCs w:val="20"/>
        </w:rPr>
      </w:pPr>
      <w:r w:rsidRPr="002A4143">
        <w:rPr>
          <w:rFonts w:asciiTheme="minorHAnsi" w:hAnsiTheme="minorHAnsi" w:cstheme="minorHAnsi"/>
          <w:b/>
          <w:sz w:val="20"/>
          <w:szCs w:val="20"/>
        </w:rPr>
        <w:t>_____________________________</w:t>
      </w:r>
    </w:p>
    <w:p w14:paraId="5C2E0DFE" w14:textId="77777777" w:rsidR="00294DF7" w:rsidRPr="002A4143" w:rsidRDefault="00294DF7" w:rsidP="00294DF7">
      <w:pPr>
        <w:pStyle w:val="NoSpacing"/>
        <w:spacing w:line="360" w:lineRule="auto"/>
        <w:jc w:val="both"/>
        <w:rPr>
          <w:rFonts w:asciiTheme="minorHAnsi" w:hAnsiTheme="minorHAnsi" w:cstheme="minorHAnsi"/>
          <w:b/>
          <w:sz w:val="20"/>
          <w:szCs w:val="20"/>
        </w:rPr>
      </w:pPr>
      <w:r w:rsidRPr="002A4143">
        <w:rPr>
          <w:rFonts w:asciiTheme="minorHAnsi" w:hAnsiTheme="minorHAnsi" w:cstheme="minorHAnsi"/>
          <w:b/>
          <w:sz w:val="20"/>
          <w:szCs w:val="20"/>
        </w:rPr>
        <w:t>Commissioner of Oaths</w:t>
      </w:r>
    </w:p>
    <w:p w14:paraId="6DDBB9D0" w14:textId="77777777" w:rsidR="00294DF7" w:rsidRPr="002A4143" w:rsidRDefault="00294DF7" w:rsidP="005F4526">
      <w:pPr>
        <w:pStyle w:val="NoSpacing"/>
        <w:spacing w:line="360" w:lineRule="auto"/>
        <w:jc w:val="both"/>
        <w:rPr>
          <w:rFonts w:asciiTheme="minorHAnsi" w:hAnsiTheme="minorHAnsi" w:cstheme="minorHAnsi"/>
          <w:b/>
          <w:sz w:val="20"/>
          <w:szCs w:val="20"/>
        </w:rPr>
      </w:pPr>
      <w:r w:rsidRPr="002A4143">
        <w:rPr>
          <w:rFonts w:asciiTheme="minorHAnsi" w:hAnsiTheme="minorHAnsi" w:cstheme="minorHAnsi"/>
          <w:b/>
          <w:sz w:val="20"/>
          <w:szCs w:val="20"/>
        </w:rPr>
        <w:t>Signature and Stamp</w:t>
      </w:r>
    </w:p>
    <w:p w14:paraId="21745A06" w14:textId="77777777" w:rsidR="00294DF7" w:rsidRPr="002A4143" w:rsidRDefault="00294DF7" w:rsidP="00294DF7">
      <w:pPr>
        <w:pStyle w:val="NoSpacing"/>
        <w:jc w:val="both"/>
        <w:rPr>
          <w:rFonts w:asciiTheme="minorHAnsi" w:hAnsiTheme="minorHAnsi" w:cstheme="minorHAnsi"/>
          <w:b/>
          <w:sz w:val="20"/>
          <w:szCs w:val="20"/>
        </w:rPr>
      </w:pPr>
    </w:p>
    <w:p w14:paraId="07AE5C98" w14:textId="77777777" w:rsidR="00A31828" w:rsidRPr="002A4143" w:rsidRDefault="00614BDC">
      <w:pPr>
        <w:rPr>
          <w:rFonts w:asciiTheme="minorHAnsi" w:hAnsiTheme="minorHAnsi" w:cstheme="minorHAnsi"/>
          <w:sz w:val="20"/>
          <w:szCs w:val="20"/>
        </w:rPr>
      </w:pPr>
      <w:r w:rsidRPr="002A4143">
        <w:rPr>
          <w:rFonts w:asciiTheme="minorHAnsi" w:hAnsiTheme="minorHAnsi" w:cstheme="minorHAnsi"/>
          <w:sz w:val="20"/>
          <w:szCs w:val="20"/>
        </w:rPr>
        <w:br w:type="page"/>
      </w:r>
    </w:p>
    <w:p w14:paraId="4722E07A" w14:textId="77777777" w:rsidR="00614BDC" w:rsidRPr="002A4143" w:rsidRDefault="00032D9A" w:rsidP="00287B55">
      <w:pPr>
        <w:keepNext/>
        <w:pageBreakBefore/>
        <w:pBdr>
          <w:bottom w:val="single" w:sz="12" w:space="1" w:color="000080"/>
        </w:pBdr>
        <w:tabs>
          <w:tab w:val="num" w:pos="1931"/>
        </w:tabs>
        <w:spacing w:after="60"/>
        <w:jc w:val="both"/>
        <w:outlineLvl w:val="0"/>
        <w:rPr>
          <w:rFonts w:asciiTheme="minorHAnsi" w:hAnsiTheme="minorHAnsi" w:cstheme="minorHAnsi"/>
          <w:b/>
          <w:kern w:val="28"/>
          <w:sz w:val="20"/>
          <w:szCs w:val="20"/>
        </w:rPr>
      </w:pPr>
      <w:bookmarkStart w:id="56" w:name="_Toc516576247"/>
      <w:r w:rsidRPr="002A4143">
        <w:rPr>
          <w:rFonts w:asciiTheme="minorHAnsi" w:hAnsiTheme="minorHAnsi" w:cstheme="minorHAnsi"/>
          <w:b/>
          <w:kern w:val="28"/>
          <w:sz w:val="20"/>
          <w:szCs w:val="20"/>
        </w:rPr>
        <w:lastRenderedPageBreak/>
        <w:t xml:space="preserve">ANNEXURE </w:t>
      </w:r>
      <w:r w:rsidR="000A1E38" w:rsidRPr="002A4143">
        <w:rPr>
          <w:rFonts w:asciiTheme="minorHAnsi" w:hAnsiTheme="minorHAnsi" w:cstheme="minorHAnsi"/>
          <w:b/>
          <w:kern w:val="28"/>
          <w:sz w:val="20"/>
          <w:szCs w:val="20"/>
        </w:rPr>
        <w:t>E</w:t>
      </w:r>
      <w:r w:rsidRPr="002A4143">
        <w:rPr>
          <w:rFonts w:asciiTheme="minorHAnsi" w:hAnsiTheme="minorHAnsi" w:cstheme="minorHAnsi"/>
          <w:b/>
          <w:kern w:val="28"/>
          <w:sz w:val="20"/>
          <w:szCs w:val="20"/>
        </w:rPr>
        <w:t xml:space="preserve">: </w:t>
      </w:r>
      <w:r w:rsidR="00270D69" w:rsidRPr="002A4143">
        <w:rPr>
          <w:rFonts w:asciiTheme="minorHAnsi" w:hAnsiTheme="minorHAnsi" w:cstheme="minorHAnsi"/>
          <w:b/>
          <w:kern w:val="28"/>
          <w:sz w:val="20"/>
          <w:szCs w:val="20"/>
        </w:rPr>
        <w:t xml:space="preserve">Government Procurement: General Conditions </w:t>
      </w:r>
      <w:r w:rsidR="005D171B" w:rsidRPr="002A4143">
        <w:rPr>
          <w:rFonts w:asciiTheme="minorHAnsi" w:hAnsiTheme="minorHAnsi" w:cstheme="minorHAnsi"/>
          <w:b/>
          <w:kern w:val="28"/>
          <w:sz w:val="20"/>
          <w:szCs w:val="20"/>
        </w:rPr>
        <w:t>of</w:t>
      </w:r>
      <w:r w:rsidR="00270D69" w:rsidRPr="002A4143">
        <w:rPr>
          <w:rFonts w:asciiTheme="minorHAnsi" w:hAnsiTheme="minorHAnsi" w:cstheme="minorHAnsi"/>
          <w:b/>
          <w:kern w:val="28"/>
          <w:sz w:val="20"/>
          <w:szCs w:val="20"/>
        </w:rPr>
        <w:t xml:space="preserve"> Contract</w:t>
      </w:r>
      <w:r w:rsidR="00614BDC" w:rsidRPr="002A4143">
        <w:rPr>
          <w:rFonts w:asciiTheme="minorHAnsi" w:hAnsiTheme="minorHAnsi" w:cstheme="minorHAnsi"/>
          <w:b/>
          <w:kern w:val="28"/>
          <w:sz w:val="20"/>
          <w:szCs w:val="20"/>
        </w:rPr>
        <w:t xml:space="preserve"> – July 2011</w:t>
      </w:r>
      <w:bookmarkEnd w:id="56"/>
    </w:p>
    <w:p w14:paraId="200A7712" w14:textId="77777777" w:rsidR="00032D9A" w:rsidRPr="002A4143" w:rsidRDefault="00032D9A" w:rsidP="00032D9A">
      <w:pPr>
        <w:pStyle w:val="Tabletext"/>
        <w:spacing w:line="360" w:lineRule="auto"/>
        <w:rPr>
          <w:rFonts w:asciiTheme="minorHAnsi" w:hAnsiTheme="minorHAnsi" w:cstheme="minorHAnsi"/>
          <w:b/>
          <w:sz w:val="20"/>
        </w:rPr>
      </w:pPr>
      <w:r w:rsidRPr="002A4143">
        <w:rPr>
          <w:rFonts w:asciiTheme="minorHAnsi" w:hAnsiTheme="minorHAnsi" w:cstheme="minorHAnsi"/>
          <w:b/>
          <w:sz w:val="20"/>
        </w:rPr>
        <w:t xml:space="preserve">NOTES </w:t>
      </w:r>
    </w:p>
    <w:p w14:paraId="4C86C3B5" w14:textId="77777777" w:rsidR="00187950" w:rsidRPr="002A4143" w:rsidRDefault="00187950" w:rsidP="002C6379">
      <w:pPr>
        <w:pStyle w:val="NoSpacing"/>
        <w:rPr>
          <w:rFonts w:asciiTheme="minorHAnsi" w:hAnsiTheme="minorHAnsi" w:cstheme="minorHAnsi"/>
          <w:sz w:val="20"/>
          <w:szCs w:val="20"/>
        </w:rPr>
      </w:pPr>
    </w:p>
    <w:p w14:paraId="690ECC3F" w14:textId="77777777" w:rsidR="00032D9A" w:rsidRPr="002A4143" w:rsidRDefault="00032D9A" w:rsidP="00032D9A">
      <w:pPr>
        <w:pStyle w:val="Tabletext"/>
        <w:spacing w:line="360" w:lineRule="auto"/>
        <w:rPr>
          <w:rFonts w:asciiTheme="minorHAnsi" w:hAnsiTheme="minorHAnsi" w:cstheme="minorHAnsi"/>
          <w:sz w:val="20"/>
        </w:rPr>
      </w:pPr>
      <w:r w:rsidRPr="002A4143">
        <w:rPr>
          <w:rFonts w:asciiTheme="minorHAnsi" w:hAnsiTheme="minorHAnsi" w:cstheme="minorHAnsi"/>
          <w:sz w:val="20"/>
        </w:rPr>
        <w:t xml:space="preserve">The purpose of this document is to: </w:t>
      </w:r>
    </w:p>
    <w:p w14:paraId="77BE7063" w14:textId="77777777" w:rsidR="00032D9A" w:rsidRPr="002A4143" w:rsidRDefault="00032D9A" w:rsidP="00032D9A">
      <w:pPr>
        <w:pStyle w:val="Tabletext"/>
        <w:spacing w:line="360" w:lineRule="auto"/>
        <w:rPr>
          <w:rFonts w:asciiTheme="minorHAnsi" w:hAnsiTheme="minorHAnsi" w:cstheme="minorHAnsi"/>
          <w:sz w:val="20"/>
        </w:rPr>
      </w:pPr>
      <w:r w:rsidRPr="002A4143">
        <w:rPr>
          <w:rFonts w:asciiTheme="minorHAnsi" w:hAnsiTheme="minorHAnsi" w:cstheme="minorHAnsi"/>
          <w:sz w:val="20"/>
        </w:rPr>
        <w:t>(</w:t>
      </w:r>
      <w:proofErr w:type="spellStart"/>
      <w:r w:rsidRPr="002A4143">
        <w:rPr>
          <w:rFonts w:asciiTheme="minorHAnsi" w:hAnsiTheme="minorHAnsi" w:cstheme="minorHAnsi"/>
          <w:sz w:val="20"/>
        </w:rPr>
        <w:t>i</w:t>
      </w:r>
      <w:proofErr w:type="spellEnd"/>
      <w:r w:rsidRPr="002A4143">
        <w:rPr>
          <w:rFonts w:asciiTheme="minorHAnsi" w:hAnsiTheme="minorHAnsi" w:cstheme="minorHAnsi"/>
          <w:sz w:val="20"/>
        </w:rPr>
        <w:t xml:space="preserve">)  Draw special attention to certain general conditions applicable to government Bids, contracts and orders; and </w:t>
      </w:r>
    </w:p>
    <w:p w14:paraId="5FEA8E8F" w14:textId="77777777" w:rsidR="00032D9A" w:rsidRPr="002A4143" w:rsidRDefault="00032D9A" w:rsidP="00032D9A">
      <w:pPr>
        <w:pStyle w:val="Tabletext"/>
        <w:spacing w:line="360" w:lineRule="auto"/>
        <w:rPr>
          <w:rFonts w:asciiTheme="minorHAnsi" w:hAnsiTheme="minorHAnsi" w:cstheme="minorHAnsi"/>
          <w:sz w:val="20"/>
        </w:rPr>
      </w:pPr>
      <w:r w:rsidRPr="002A4143">
        <w:rPr>
          <w:rFonts w:asciiTheme="minorHAnsi" w:hAnsiTheme="minorHAnsi" w:cstheme="minorHAnsi"/>
          <w:sz w:val="20"/>
        </w:rPr>
        <w:t xml:space="preserve">(ii)  To ensure that clients be familiar </w:t>
      </w:r>
      <w:proofErr w:type="gramStart"/>
      <w:r w:rsidRPr="002A4143">
        <w:rPr>
          <w:rFonts w:asciiTheme="minorHAnsi" w:hAnsiTheme="minorHAnsi" w:cstheme="minorHAnsi"/>
          <w:sz w:val="20"/>
        </w:rPr>
        <w:t>with regard to</w:t>
      </w:r>
      <w:proofErr w:type="gramEnd"/>
      <w:r w:rsidRPr="002A4143">
        <w:rPr>
          <w:rFonts w:asciiTheme="minorHAnsi" w:hAnsiTheme="minorHAnsi" w:cstheme="minorHAnsi"/>
          <w:sz w:val="20"/>
        </w:rPr>
        <w:t xml:space="preserve"> the rights and obligations of all parties involved in doing business with government. </w:t>
      </w:r>
    </w:p>
    <w:p w14:paraId="446BE2E2" w14:textId="77777777" w:rsidR="00032D9A" w:rsidRPr="002A4143" w:rsidRDefault="00032D9A" w:rsidP="002C6379">
      <w:pPr>
        <w:pStyle w:val="NoSpacing"/>
        <w:rPr>
          <w:rFonts w:asciiTheme="minorHAnsi" w:hAnsiTheme="minorHAnsi" w:cstheme="minorHAnsi"/>
          <w:sz w:val="20"/>
          <w:szCs w:val="20"/>
        </w:rPr>
      </w:pPr>
    </w:p>
    <w:p w14:paraId="79EBD742" w14:textId="77777777" w:rsidR="00032D9A" w:rsidRPr="002A4143" w:rsidRDefault="00032D9A" w:rsidP="00032D9A">
      <w:pPr>
        <w:pStyle w:val="Tabletext"/>
        <w:spacing w:line="360" w:lineRule="auto"/>
        <w:rPr>
          <w:rFonts w:asciiTheme="minorHAnsi" w:hAnsiTheme="minorHAnsi" w:cstheme="minorHAnsi"/>
          <w:sz w:val="20"/>
        </w:rPr>
      </w:pPr>
      <w:r w:rsidRPr="002A4143">
        <w:rPr>
          <w:rFonts w:asciiTheme="minorHAnsi" w:hAnsiTheme="minorHAnsi" w:cstheme="minorHAnsi"/>
          <w:sz w:val="20"/>
        </w:rPr>
        <w:t xml:space="preserve">In this document words in the singular also mean in the plural and vice versa and words in the masculine also mean in the feminine and neuter. </w:t>
      </w:r>
    </w:p>
    <w:p w14:paraId="67ADF30A" w14:textId="77777777" w:rsidR="00032D9A" w:rsidRPr="002A4143" w:rsidRDefault="00032D9A" w:rsidP="00032D9A">
      <w:pPr>
        <w:pStyle w:val="Tabletext"/>
        <w:spacing w:line="360" w:lineRule="auto"/>
        <w:rPr>
          <w:rFonts w:asciiTheme="minorHAnsi" w:hAnsiTheme="minorHAnsi" w:cstheme="minorHAnsi"/>
          <w:sz w:val="20"/>
        </w:rPr>
      </w:pPr>
      <w:r w:rsidRPr="002A4143">
        <w:rPr>
          <w:rFonts w:asciiTheme="minorHAnsi" w:hAnsiTheme="minorHAnsi" w:cstheme="minorHAnsi"/>
          <w:sz w:val="20"/>
        </w:rPr>
        <w:t xml:space="preserve"> The GCC will form part of all bid documents and may not be amended. </w:t>
      </w:r>
    </w:p>
    <w:p w14:paraId="1751AE69" w14:textId="77777777" w:rsidR="00032D9A" w:rsidRPr="002A4143" w:rsidRDefault="00032D9A" w:rsidP="00032D9A">
      <w:pPr>
        <w:pStyle w:val="Tabletext"/>
        <w:spacing w:line="360" w:lineRule="auto"/>
        <w:rPr>
          <w:rFonts w:asciiTheme="minorHAnsi" w:hAnsiTheme="minorHAnsi" w:cstheme="minorHAnsi"/>
          <w:sz w:val="20"/>
        </w:rPr>
      </w:pPr>
      <w:r w:rsidRPr="002A4143">
        <w:rPr>
          <w:rFonts w:asciiTheme="minorHAnsi" w:hAnsiTheme="minorHAnsi" w:cstheme="minorHAnsi"/>
          <w:sz w:val="20"/>
        </w:rPr>
        <w:t xml:space="preserve"> Special Conditions of Contract (SCC) relevant to a specific bid, should be compiled separately for every bid (if (applicable) and will supplement the GCC.  Whenever there is a conflict, the provisions in the SCC shall prevail. </w:t>
      </w:r>
    </w:p>
    <w:p w14:paraId="339CBB93" w14:textId="77777777" w:rsidR="00614BDC" w:rsidRPr="002A4143" w:rsidRDefault="00614BDC" w:rsidP="00287B55">
      <w:pPr>
        <w:spacing w:before="20" w:after="20"/>
        <w:jc w:val="both"/>
        <w:rPr>
          <w:rFonts w:asciiTheme="minorHAnsi" w:hAnsiTheme="minorHAnsi" w:cstheme="minorHAnsi"/>
          <w:sz w:val="20"/>
          <w:szCs w:val="20"/>
        </w:rPr>
      </w:pPr>
      <w:r w:rsidRPr="002A4143">
        <w:rPr>
          <w:rFonts w:asciiTheme="minorHAnsi" w:hAnsiTheme="minorHAnsi" w:cstheme="minorHAnsi"/>
          <w:sz w:val="20"/>
          <w:szCs w:val="20"/>
        </w:rPr>
        <w:t xml:space="preserve"> </w:t>
      </w:r>
    </w:p>
    <w:p w14:paraId="1ED4D08B" w14:textId="77777777" w:rsidR="00614BDC" w:rsidRPr="002A4143" w:rsidRDefault="00614BDC" w:rsidP="00287B55">
      <w:pPr>
        <w:spacing w:before="20" w:after="20" w:line="360" w:lineRule="auto"/>
        <w:jc w:val="both"/>
        <w:rPr>
          <w:rFonts w:asciiTheme="minorHAnsi" w:hAnsiTheme="minorHAnsi" w:cstheme="minorHAnsi"/>
          <w:b/>
          <w:sz w:val="20"/>
          <w:szCs w:val="20"/>
        </w:rPr>
      </w:pPr>
      <w:r w:rsidRPr="002A4143">
        <w:rPr>
          <w:rFonts w:asciiTheme="minorHAnsi" w:hAnsiTheme="minorHAnsi" w:cstheme="minorHAnsi"/>
          <w:b/>
          <w:sz w:val="20"/>
          <w:szCs w:val="20"/>
        </w:rPr>
        <w:t xml:space="preserve">TABLE OF CLAUSES </w:t>
      </w:r>
    </w:p>
    <w:p w14:paraId="65512BAD" w14:textId="77777777" w:rsidR="00614BDC" w:rsidRPr="002A4143" w:rsidRDefault="00614BDC" w:rsidP="00032D9A">
      <w:pPr>
        <w:spacing w:before="20" w:after="20" w:line="360" w:lineRule="auto"/>
        <w:jc w:val="both"/>
        <w:rPr>
          <w:rFonts w:asciiTheme="minorHAnsi" w:hAnsiTheme="minorHAnsi" w:cstheme="minorHAnsi"/>
          <w:sz w:val="20"/>
          <w:szCs w:val="20"/>
        </w:rPr>
      </w:pPr>
      <w:r w:rsidRPr="002A4143">
        <w:rPr>
          <w:rFonts w:asciiTheme="minorHAnsi" w:hAnsiTheme="minorHAnsi" w:cstheme="minorHAnsi"/>
          <w:sz w:val="20"/>
          <w:szCs w:val="20"/>
        </w:rPr>
        <w:t xml:space="preserve">1. Definitions </w:t>
      </w:r>
    </w:p>
    <w:p w14:paraId="76057B1D" w14:textId="77777777" w:rsidR="00614BDC" w:rsidRPr="002A4143" w:rsidRDefault="00614BDC" w:rsidP="00287B55">
      <w:pPr>
        <w:spacing w:before="20" w:after="20" w:line="360" w:lineRule="auto"/>
        <w:jc w:val="both"/>
        <w:rPr>
          <w:rFonts w:asciiTheme="minorHAnsi" w:hAnsiTheme="minorHAnsi" w:cstheme="minorHAnsi"/>
          <w:sz w:val="20"/>
          <w:szCs w:val="20"/>
        </w:rPr>
      </w:pPr>
      <w:r w:rsidRPr="002A4143">
        <w:rPr>
          <w:rFonts w:asciiTheme="minorHAnsi" w:hAnsiTheme="minorHAnsi" w:cstheme="minorHAnsi"/>
          <w:sz w:val="20"/>
          <w:szCs w:val="20"/>
        </w:rPr>
        <w:t xml:space="preserve">2. Application </w:t>
      </w:r>
    </w:p>
    <w:p w14:paraId="4B50FD9F" w14:textId="77777777" w:rsidR="00614BDC" w:rsidRPr="002A4143" w:rsidRDefault="00614BDC" w:rsidP="00287B55">
      <w:pPr>
        <w:spacing w:before="20" w:after="20" w:line="360" w:lineRule="auto"/>
        <w:jc w:val="both"/>
        <w:rPr>
          <w:rFonts w:asciiTheme="minorHAnsi" w:hAnsiTheme="minorHAnsi" w:cstheme="minorHAnsi"/>
          <w:sz w:val="20"/>
          <w:szCs w:val="20"/>
        </w:rPr>
      </w:pPr>
      <w:r w:rsidRPr="002A4143">
        <w:rPr>
          <w:rFonts w:asciiTheme="minorHAnsi" w:hAnsiTheme="minorHAnsi" w:cstheme="minorHAnsi"/>
          <w:sz w:val="20"/>
          <w:szCs w:val="20"/>
        </w:rPr>
        <w:t xml:space="preserve">3. General </w:t>
      </w:r>
    </w:p>
    <w:p w14:paraId="7D1EA0CA" w14:textId="77777777" w:rsidR="00614BDC" w:rsidRPr="002A4143" w:rsidRDefault="00614BDC" w:rsidP="00287B55">
      <w:pPr>
        <w:spacing w:before="20" w:after="20" w:line="360" w:lineRule="auto"/>
        <w:jc w:val="both"/>
        <w:rPr>
          <w:rFonts w:asciiTheme="minorHAnsi" w:hAnsiTheme="minorHAnsi" w:cstheme="minorHAnsi"/>
          <w:sz w:val="20"/>
          <w:szCs w:val="20"/>
        </w:rPr>
      </w:pPr>
      <w:r w:rsidRPr="002A4143">
        <w:rPr>
          <w:rFonts w:asciiTheme="minorHAnsi" w:hAnsiTheme="minorHAnsi" w:cstheme="minorHAnsi"/>
          <w:sz w:val="20"/>
          <w:szCs w:val="20"/>
        </w:rPr>
        <w:t xml:space="preserve">4. Standards </w:t>
      </w:r>
    </w:p>
    <w:p w14:paraId="1B0B5208" w14:textId="77777777" w:rsidR="00614BDC" w:rsidRPr="002A4143" w:rsidRDefault="00614BDC" w:rsidP="00287B55">
      <w:pPr>
        <w:spacing w:before="20" w:after="20" w:line="360" w:lineRule="auto"/>
        <w:jc w:val="both"/>
        <w:rPr>
          <w:rFonts w:asciiTheme="minorHAnsi" w:hAnsiTheme="minorHAnsi" w:cstheme="minorHAnsi"/>
          <w:sz w:val="20"/>
          <w:szCs w:val="20"/>
        </w:rPr>
      </w:pPr>
      <w:r w:rsidRPr="002A4143">
        <w:rPr>
          <w:rFonts w:asciiTheme="minorHAnsi" w:hAnsiTheme="minorHAnsi" w:cstheme="minorHAnsi"/>
          <w:sz w:val="20"/>
          <w:szCs w:val="20"/>
        </w:rPr>
        <w:t xml:space="preserve">5. Use of contract documents and information; inspection </w:t>
      </w:r>
    </w:p>
    <w:p w14:paraId="1C56BF12" w14:textId="77777777" w:rsidR="00614BDC" w:rsidRPr="002A4143" w:rsidRDefault="00614BDC" w:rsidP="00287B55">
      <w:pPr>
        <w:spacing w:before="20" w:after="20" w:line="360" w:lineRule="auto"/>
        <w:jc w:val="both"/>
        <w:rPr>
          <w:rFonts w:asciiTheme="minorHAnsi" w:hAnsiTheme="minorHAnsi" w:cstheme="minorHAnsi"/>
          <w:sz w:val="20"/>
          <w:szCs w:val="20"/>
        </w:rPr>
      </w:pPr>
      <w:r w:rsidRPr="002A4143">
        <w:rPr>
          <w:rFonts w:asciiTheme="minorHAnsi" w:hAnsiTheme="minorHAnsi" w:cstheme="minorHAnsi"/>
          <w:sz w:val="20"/>
          <w:szCs w:val="20"/>
        </w:rPr>
        <w:t xml:space="preserve">6. Patent rights </w:t>
      </w:r>
    </w:p>
    <w:p w14:paraId="46ECD7ED" w14:textId="77777777" w:rsidR="00614BDC" w:rsidRPr="002A4143" w:rsidRDefault="00614BDC" w:rsidP="00287B55">
      <w:pPr>
        <w:spacing w:before="20" w:after="20" w:line="360" w:lineRule="auto"/>
        <w:jc w:val="both"/>
        <w:rPr>
          <w:rFonts w:asciiTheme="minorHAnsi" w:hAnsiTheme="minorHAnsi" w:cstheme="minorHAnsi"/>
          <w:sz w:val="20"/>
          <w:szCs w:val="20"/>
        </w:rPr>
      </w:pPr>
      <w:r w:rsidRPr="002A4143">
        <w:rPr>
          <w:rFonts w:asciiTheme="minorHAnsi" w:hAnsiTheme="minorHAnsi" w:cstheme="minorHAnsi"/>
          <w:sz w:val="20"/>
          <w:szCs w:val="20"/>
        </w:rPr>
        <w:t xml:space="preserve">7. Performance security </w:t>
      </w:r>
    </w:p>
    <w:p w14:paraId="07247665" w14:textId="77777777" w:rsidR="00614BDC" w:rsidRPr="002A4143" w:rsidRDefault="00614BDC" w:rsidP="00287B55">
      <w:pPr>
        <w:spacing w:before="20" w:after="20" w:line="360" w:lineRule="auto"/>
        <w:jc w:val="both"/>
        <w:rPr>
          <w:rFonts w:asciiTheme="minorHAnsi" w:hAnsiTheme="minorHAnsi" w:cstheme="minorHAnsi"/>
          <w:sz w:val="20"/>
          <w:szCs w:val="20"/>
        </w:rPr>
      </w:pPr>
      <w:r w:rsidRPr="002A4143">
        <w:rPr>
          <w:rFonts w:asciiTheme="minorHAnsi" w:hAnsiTheme="minorHAnsi" w:cstheme="minorHAnsi"/>
          <w:sz w:val="20"/>
          <w:szCs w:val="20"/>
        </w:rPr>
        <w:t xml:space="preserve">8. Inspections, tests and analysis </w:t>
      </w:r>
    </w:p>
    <w:p w14:paraId="1CDEA542" w14:textId="77777777" w:rsidR="00614BDC" w:rsidRPr="002A4143" w:rsidRDefault="00614BDC" w:rsidP="00287B55">
      <w:pPr>
        <w:spacing w:before="20" w:after="20" w:line="360" w:lineRule="auto"/>
        <w:jc w:val="both"/>
        <w:rPr>
          <w:rFonts w:asciiTheme="minorHAnsi" w:hAnsiTheme="minorHAnsi" w:cstheme="minorHAnsi"/>
          <w:sz w:val="20"/>
          <w:szCs w:val="20"/>
        </w:rPr>
      </w:pPr>
      <w:r w:rsidRPr="002A4143">
        <w:rPr>
          <w:rFonts w:asciiTheme="minorHAnsi" w:hAnsiTheme="minorHAnsi" w:cstheme="minorHAnsi"/>
          <w:sz w:val="20"/>
          <w:szCs w:val="20"/>
        </w:rPr>
        <w:t xml:space="preserve">9. Packing </w:t>
      </w:r>
    </w:p>
    <w:p w14:paraId="2476A108" w14:textId="77777777" w:rsidR="00614BDC" w:rsidRPr="002A4143" w:rsidRDefault="00614BDC" w:rsidP="00287B55">
      <w:pPr>
        <w:spacing w:before="20" w:after="20" w:line="360" w:lineRule="auto"/>
        <w:jc w:val="both"/>
        <w:rPr>
          <w:rFonts w:asciiTheme="minorHAnsi" w:hAnsiTheme="minorHAnsi" w:cstheme="minorHAnsi"/>
          <w:sz w:val="20"/>
          <w:szCs w:val="20"/>
        </w:rPr>
      </w:pPr>
      <w:r w:rsidRPr="002A4143">
        <w:rPr>
          <w:rFonts w:asciiTheme="minorHAnsi" w:hAnsiTheme="minorHAnsi" w:cstheme="minorHAnsi"/>
          <w:sz w:val="20"/>
          <w:szCs w:val="20"/>
        </w:rPr>
        <w:t xml:space="preserve">10.  Delivery and documents </w:t>
      </w:r>
    </w:p>
    <w:p w14:paraId="760C7164" w14:textId="77777777" w:rsidR="00614BDC" w:rsidRPr="002A4143" w:rsidRDefault="00614BDC" w:rsidP="00287B55">
      <w:pPr>
        <w:spacing w:before="20" w:after="20" w:line="360" w:lineRule="auto"/>
        <w:jc w:val="both"/>
        <w:rPr>
          <w:rFonts w:asciiTheme="minorHAnsi" w:hAnsiTheme="minorHAnsi" w:cstheme="minorHAnsi"/>
          <w:sz w:val="20"/>
          <w:szCs w:val="20"/>
        </w:rPr>
      </w:pPr>
      <w:r w:rsidRPr="002A4143">
        <w:rPr>
          <w:rFonts w:asciiTheme="minorHAnsi" w:hAnsiTheme="minorHAnsi" w:cstheme="minorHAnsi"/>
          <w:sz w:val="20"/>
          <w:szCs w:val="20"/>
        </w:rPr>
        <w:t xml:space="preserve">11.  Insurance </w:t>
      </w:r>
    </w:p>
    <w:p w14:paraId="56670017" w14:textId="77777777" w:rsidR="00614BDC" w:rsidRPr="002A4143" w:rsidRDefault="00614BDC" w:rsidP="00287B55">
      <w:pPr>
        <w:spacing w:before="20" w:after="20" w:line="360" w:lineRule="auto"/>
        <w:jc w:val="both"/>
        <w:rPr>
          <w:rFonts w:asciiTheme="minorHAnsi" w:hAnsiTheme="minorHAnsi" w:cstheme="minorHAnsi"/>
          <w:sz w:val="20"/>
          <w:szCs w:val="20"/>
        </w:rPr>
      </w:pPr>
      <w:r w:rsidRPr="002A4143">
        <w:rPr>
          <w:rFonts w:asciiTheme="minorHAnsi" w:hAnsiTheme="minorHAnsi" w:cstheme="minorHAnsi"/>
          <w:sz w:val="20"/>
          <w:szCs w:val="20"/>
        </w:rPr>
        <w:t xml:space="preserve">12.  Transportation </w:t>
      </w:r>
    </w:p>
    <w:p w14:paraId="487B4873" w14:textId="77777777" w:rsidR="00614BDC" w:rsidRPr="002A4143" w:rsidRDefault="00614BDC" w:rsidP="00287B55">
      <w:pPr>
        <w:spacing w:before="20" w:after="20" w:line="360" w:lineRule="auto"/>
        <w:jc w:val="both"/>
        <w:rPr>
          <w:rFonts w:asciiTheme="minorHAnsi" w:hAnsiTheme="minorHAnsi" w:cstheme="minorHAnsi"/>
          <w:sz w:val="20"/>
          <w:szCs w:val="20"/>
        </w:rPr>
      </w:pPr>
      <w:r w:rsidRPr="002A4143">
        <w:rPr>
          <w:rFonts w:asciiTheme="minorHAnsi" w:hAnsiTheme="minorHAnsi" w:cstheme="minorHAnsi"/>
          <w:sz w:val="20"/>
          <w:szCs w:val="20"/>
        </w:rPr>
        <w:t xml:space="preserve">13.  Incidental services </w:t>
      </w:r>
    </w:p>
    <w:p w14:paraId="3C97324D" w14:textId="77777777" w:rsidR="00614BDC" w:rsidRPr="002A4143" w:rsidRDefault="00614BDC" w:rsidP="00287B55">
      <w:pPr>
        <w:spacing w:before="20" w:after="20" w:line="360" w:lineRule="auto"/>
        <w:jc w:val="both"/>
        <w:rPr>
          <w:rFonts w:asciiTheme="minorHAnsi" w:hAnsiTheme="minorHAnsi" w:cstheme="minorHAnsi"/>
          <w:sz w:val="20"/>
          <w:szCs w:val="20"/>
        </w:rPr>
      </w:pPr>
      <w:r w:rsidRPr="002A4143">
        <w:rPr>
          <w:rFonts w:asciiTheme="minorHAnsi" w:hAnsiTheme="minorHAnsi" w:cstheme="minorHAnsi"/>
          <w:sz w:val="20"/>
          <w:szCs w:val="20"/>
        </w:rPr>
        <w:t xml:space="preserve">14.  Spare parts </w:t>
      </w:r>
    </w:p>
    <w:p w14:paraId="0F719B9A" w14:textId="77777777" w:rsidR="00614BDC" w:rsidRPr="002A4143" w:rsidRDefault="00614BDC" w:rsidP="00287B55">
      <w:pPr>
        <w:spacing w:before="20" w:after="20" w:line="360" w:lineRule="auto"/>
        <w:jc w:val="both"/>
        <w:rPr>
          <w:rFonts w:asciiTheme="minorHAnsi" w:hAnsiTheme="minorHAnsi" w:cstheme="minorHAnsi"/>
          <w:sz w:val="20"/>
          <w:szCs w:val="20"/>
        </w:rPr>
      </w:pPr>
      <w:r w:rsidRPr="002A4143">
        <w:rPr>
          <w:rFonts w:asciiTheme="minorHAnsi" w:hAnsiTheme="minorHAnsi" w:cstheme="minorHAnsi"/>
          <w:sz w:val="20"/>
          <w:szCs w:val="20"/>
        </w:rPr>
        <w:t xml:space="preserve">15.  Warranty </w:t>
      </w:r>
    </w:p>
    <w:p w14:paraId="146B1E71" w14:textId="77777777" w:rsidR="00614BDC" w:rsidRPr="002A4143" w:rsidRDefault="00614BDC" w:rsidP="00287B55">
      <w:pPr>
        <w:spacing w:before="20" w:after="20" w:line="360" w:lineRule="auto"/>
        <w:jc w:val="both"/>
        <w:rPr>
          <w:rFonts w:asciiTheme="minorHAnsi" w:hAnsiTheme="minorHAnsi" w:cstheme="minorHAnsi"/>
          <w:sz w:val="20"/>
          <w:szCs w:val="20"/>
        </w:rPr>
      </w:pPr>
      <w:r w:rsidRPr="002A4143">
        <w:rPr>
          <w:rFonts w:asciiTheme="minorHAnsi" w:hAnsiTheme="minorHAnsi" w:cstheme="minorHAnsi"/>
          <w:sz w:val="20"/>
          <w:szCs w:val="20"/>
        </w:rPr>
        <w:t xml:space="preserve">16.  Payment </w:t>
      </w:r>
    </w:p>
    <w:p w14:paraId="6C7B9111" w14:textId="77777777" w:rsidR="00614BDC" w:rsidRPr="002A4143" w:rsidRDefault="00614BDC" w:rsidP="00287B55">
      <w:pPr>
        <w:spacing w:before="20" w:after="20" w:line="360" w:lineRule="auto"/>
        <w:jc w:val="both"/>
        <w:rPr>
          <w:rFonts w:asciiTheme="minorHAnsi" w:hAnsiTheme="minorHAnsi" w:cstheme="minorHAnsi"/>
          <w:sz w:val="20"/>
          <w:szCs w:val="20"/>
        </w:rPr>
      </w:pPr>
      <w:r w:rsidRPr="002A4143">
        <w:rPr>
          <w:rFonts w:asciiTheme="minorHAnsi" w:hAnsiTheme="minorHAnsi" w:cstheme="minorHAnsi"/>
          <w:sz w:val="20"/>
          <w:szCs w:val="20"/>
        </w:rPr>
        <w:t xml:space="preserve">17.  Prices </w:t>
      </w:r>
    </w:p>
    <w:p w14:paraId="5B7925F8" w14:textId="77777777" w:rsidR="00614BDC" w:rsidRPr="002A4143" w:rsidRDefault="00614BDC" w:rsidP="00287B55">
      <w:pPr>
        <w:spacing w:before="20" w:after="20" w:line="360" w:lineRule="auto"/>
        <w:jc w:val="both"/>
        <w:rPr>
          <w:rFonts w:asciiTheme="minorHAnsi" w:hAnsiTheme="minorHAnsi" w:cstheme="minorHAnsi"/>
          <w:sz w:val="20"/>
          <w:szCs w:val="20"/>
        </w:rPr>
      </w:pPr>
      <w:r w:rsidRPr="002A4143">
        <w:rPr>
          <w:rFonts w:asciiTheme="minorHAnsi" w:hAnsiTheme="minorHAnsi" w:cstheme="minorHAnsi"/>
          <w:sz w:val="20"/>
          <w:szCs w:val="20"/>
        </w:rPr>
        <w:t xml:space="preserve">18.  Contract amendments </w:t>
      </w:r>
    </w:p>
    <w:p w14:paraId="51B29168" w14:textId="77777777" w:rsidR="00614BDC" w:rsidRPr="002A4143" w:rsidRDefault="00614BDC" w:rsidP="00287B55">
      <w:pPr>
        <w:spacing w:before="20" w:after="20" w:line="360" w:lineRule="auto"/>
        <w:jc w:val="both"/>
        <w:rPr>
          <w:rFonts w:asciiTheme="minorHAnsi" w:hAnsiTheme="minorHAnsi" w:cstheme="minorHAnsi"/>
          <w:sz w:val="20"/>
          <w:szCs w:val="20"/>
        </w:rPr>
      </w:pPr>
      <w:r w:rsidRPr="002A4143">
        <w:rPr>
          <w:rFonts w:asciiTheme="minorHAnsi" w:hAnsiTheme="minorHAnsi" w:cstheme="minorHAnsi"/>
          <w:sz w:val="20"/>
          <w:szCs w:val="20"/>
        </w:rPr>
        <w:t xml:space="preserve">19.  Assignment </w:t>
      </w:r>
    </w:p>
    <w:p w14:paraId="4A81155A" w14:textId="77777777" w:rsidR="00614BDC" w:rsidRPr="002A4143" w:rsidRDefault="00614BDC" w:rsidP="00287B55">
      <w:pPr>
        <w:spacing w:before="20" w:after="20" w:line="360" w:lineRule="auto"/>
        <w:jc w:val="both"/>
        <w:rPr>
          <w:rFonts w:asciiTheme="minorHAnsi" w:hAnsiTheme="minorHAnsi" w:cstheme="minorHAnsi"/>
          <w:sz w:val="20"/>
          <w:szCs w:val="20"/>
        </w:rPr>
      </w:pPr>
      <w:r w:rsidRPr="002A4143">
        <w:rPr>
          <w:rFonts w:asciiTheme="minorHAnsi" w:hAnsiTheme="minorHAnsi" w:cstheme="minorHAnsi"/>
          <w:sz w:val="20"/>
          <w:szCs w:val="20"/>
        </w:rPr>
        <w:t xml:space="preserve">20.  Subcontracts </w:t>
      </w:r>
    </w:p>
    <w:p w14:paraId="551CFDFA" w14:textId="77777777" w:rsidR="00614BDC" w:rsidRPr="002A4143" w:rsidRDefault="00614BDC" w:rsidP="00287B55">
      <w:pPr>
        <w:spacing w:before="20" w:after="20" w:line="360" w:lineRule="auto"/>
        <w:jc w:val="both"/>
        <w:rPr>
          <w:rFonts w:asciiTheme="minorHAnsi" w:hAnsiTheme="minorHAnsi" w:cstheme="minorHAnsi"/>
          <w:sz w:val="20"/>
          <w:szCs w:val="20"/>
        </w:rPr>
      </w:pPr>
      <w:r w:rsidRPr="002A4143">
        <w:rPr>
          <w:rFonts w:asciiTheme="minorHAnsi" w:hAnsiTheme="minorHAnsi" w:cstheme="minorHAnsi"/>
          <w:sz w:val="20"/>
          <w:szCs w:val="20"/>
        </w:rPr>
        <w:t xml:space="preserve">21.  Delays in the supplier’s performance </w:t>
      </w:r>
    </w:p>
    <w:p w14:paraId="54484952" w14:textId="77777777" w:rsidR="00614BDC" w:rsidRPr="002A4143" w:rsidRDefault="00614BDC" w:rsidP="00287B55">
      <w:pPr>
        <w:spacing w:before="20" w:after="20" w:line="360" w:lineRule="auto"/>
        <w:jc w:val="both"/>
        <w:rPr>
          <w:rFonts w:asciiTheme="minorHAnsi" w:hAnsiTheme="minorHAnsi" w:cstheme="minorHAnsi"/>
          <w:sz w:val="20"/>
          <w:szCs w:val="20"/>
        </w:rPr>
      </w:pPr>
      <w:r w:rsidRPr="002A4143">
        <w:rPr>
          <w:rFonts w:asciiTheme="minorHAnsi" w:hAnsiTheme="minorHAnsi" w:cstheme="minorHAnsi"/>
          <w:sz w:val="20"/>
          <w:szCs w:val="20"/>
        </w:rPr>
        <w:lastRenderedPageBreak/>
        <w:t xml:space="preserve">22.  Penalties </w:t>
      </w:r>
    </w:p>
    <w:p w14:paraId="74319F09" w14:textId="77777777" w:rsidR="00614BDC" w:rsidRPr="002A4143" w:rsidRDefault="00614BDC" w:rsidP="00287B55">
      <w:pPr>
        <w:spacing w:before="20" w:after="20" w:line="360" w:lineRule="auto"/>
        <w:jc w:val="both"/>
        <w:rPr>
          <w:rFonts w:asciiTheme="minorHAnsi" w:hAnsiTheme="minorHAnsi" w:cstheme="minorHAnsi"/>
          <w:sz w:val="20"/>
          <w:szCs w:val="20"/>
        </w:rPr>
      </w:pPr>
      <w:r w:rsidRPr="002A4143">
        <w:rPr>
          <w:rFonts w:asciiTheme="minorHAnsi" w:hAnsiTheme="minorHAnsi" w:cstheme="minorHAnsi"/>
          <w:sz w:val="20"/>
          <w:szCs w:val="20"/>
        </w:rPr>
        <w:t xml:space="preserve">23.  Termination for default </w:t>
      </w:r>
    </w:p>
    <w:p w14:paraId="2EAF0AB7" w14:textId="77777777" w:rsidR="00614BDC" w:rsidRPr="002A4143" w:rsidRDefault="00614BDC" w:rsidP="00287B55">
      <w:pPr>
        <w:spacing w:before="20" w:after="20" w:line="360" w:lineRule="auto"/>
        <w:jc w:val="both"/>
        <w:rPr>
          <w:rFonts w:asciiTheme="minorHAnsi" w:hAnsiTheme="minorHAnsi" w:cstheme="minorHAnsi"/>
          <w:sz w:val="20"/>
          <w:szCs w:val="20"/>
        </w:rPr>
      </w:pPr>
      <w:r w:rsidRPr="002A4143">
        <w:rPr>
          <w:rFonts w:asciiTheme="minorHAnsi" w:hAnsiTheme="minorHAnsi" w:cstheme="minorHAnsi"/>
          <w:sz w:val="20"/>
          <w:szCs w:val="20"/>
        </w:rPr>
        <w:t xml:space="preserve">24.  Dumping and countervailing duties </w:t>
      </w:r>
    </w:p>
    <w:p w14:paraId="0C3ADE6F" w14:textId="77777777" w:rsidR="00614BDC" w:rsidRPr="002A4143" w:rsidRDefault="00614BDC" w:rsidP="00287B55">
      <w:pPr>
        <w:spacing w:before="20" w:after="20" w:line="360" w:lineRule="auto"/>
        <w:jc w:val="both"/>
        <w:rPr>
          <w:rFonts w:asciiTheme="minorHAnsi" w:hAnsiTheme="minorHAnsi" w:cstheme="minorHAnsi"/>
          <w:sz w:val="20"/>
          <w:szCs w:val="20"/>
        </w:rPr>
      </w:pPr>
      <w:r w:rsidRPr="002A4143">
        <w:rPr>
          <w:rFonts w:asciiTheme="minorHAnsi" w:hAnsiTheme="minorHAnsi" w:cstheme="minorHAnsi"/>
          <w:sz w:val="20"/>
          <w:szCs w:val="20"/>
        </w:rPr>
        <w:t xml:space="preserve">25.  Force Majeure </w:t>
      </w:r>
    </w:p>
    <w:p w14:paraId="4973F488" w14:textId="77777777" w:rsidR="00614BDC" w:rsidRPr="002A4143" w:rsidRDefault="00614BDC" w:rsidP="00287B55">
      <w:pPr>
        <w:spacing w:before="20" w:after="20" w:line="360" w:lineRule="auto"/>
        <w:jc w:val="both"/>
        <w:rPr>
          <w:rFonts w:asciiTheme="minorHAnsi" w:hAnsiTheme="minorHAnsi" w:cstheme="minorHAnsi"/>
          <w:sz w:val="20"/>
          <w:szCs w:val="20"/>
        </w:rPr>
      </w:pPr>
      <w:r w:rsidRPr="002A4143">
        <w:rPr>
          <w:rFonts w:asciiTheme="minorHAnsi" w:hAnsiTheme="minorHAnsi" w:cstheme="minorHAnsi"/>
          <w:sz w:val="20"/>
          <w:szCs w:val="20"/>
        </w:rPr>
        <w:t xml:space="preserve">26.  Termination for insolvency </w:t>
      </w:r>
    </w:p>
    <w:p w14:paraId="0078E5B1" w14:textId="77777777" w:rsidR="00614BDC" w:rsidRPr="002A4143" w:rsidRDefault="00614BDC" w:rsidP="00287B55">
      <w:pPr>
        <w:spacing w:before="20" w:after="20" w:line="360" w:lineRule="auto"/>
        <w:jc w:val="both"/>
        <w:rPr>
          <w:rFonts w:asciiTheme="minorHAnsi" w:hAnsiTheme="minorHAnsi" w:cstheme="minorHAnsi"/>
          <w:sz w:val="20"/>
          <w:szCs w:val="20"/>
        </w:rPr>
      </w:pPr>
      <w:r w:rsidRPr="002A4143">
        <w:rPr>
          <w:rFonts w:asciiTheme="minorHAnsi" w:hAnsiTheme="minorHAnsi" w:cstheme="minorHAnsi"/>
          <w:sz w:val="20"/>
          <w:szCs w:val="20"/>
        </w:rPr>
        <w:t xml:space="preserve">27.  Settlement of disputes </w:t>
      </w:r>
    </w:p>
    <w:p w14:paraId="39107A70" w14:textId="77777777" w:rsidR="00614BDC" w:rsidRPr="002A4143" w:rsidRDefault="00614BDC" w:rsidP="00287B55">
      <w:pPr>
        <w:spacing w:before="20" w:after="20" w:line="360" w:lineRule="auto"/>
        <w:jc w:val="both"/>
        <w:rPr>
          <w:rFonts w:asciiTheme="minorHAnsi" w:hAnsiTheme="minorHAnsi" w:cstheme="minorHAnsi"/>
          <w:sz w:val="20"/>
          <w:szCs w:val="20"/>
        </w:rPr>
      </w:pPr>
      <w:r w:rsidRPr="002A4143">
        <w:rPr>
          <w:rFonts w:asciiTheme="minorHAnsi" w:hAnsiTheme="minorHAnsi" w:cstheme="minorHAnsi"/>
          <w:sz w:val="20"/>
          <w:szCs w:val="20"/>
        </w:rPr>
        <w:t xml:space="preserve">28.  Limitation of liability </w:t>
      </w:r>
    </w:p>
    <w:p w14:paraId="4835EAF0" w14:textId="77777777" w:rsidR="00614BDC" w:rsidRPr="002A4143" w:rsidRDefault="00614BDC" w:rsidP="00287B55">
      <w:pPr>
        <w:spacing w:before="20" w:after="20" w:line="360" w:lineRule="auto"/>
        <w:jc w:val="both"/>
        <w:rPr>
          <w:rFonts w:asciiTheme="minorHAnsi" w:hAnsiTheme="minorHAnsi" w:cstheme="minorHAnsi"/>
          <w:sz w:val="20"/>
          <w:szCs w:val="20"/>
        </w:rPr>
      </w:pPr>
      <w:r w:rsidRPr="002A4143">
        <w:rPr>
          <w:rFonts w:asciiTheme="minorHAnsi" w:hAnsiTheme="minorHAnsi" w:cstheme="minorHAnsi"/>
          <w:sz w:val="20"/>
          <w:szCs w:val="20"/>
        </w:rPr>
        <w:t xml:space="preserve">29.  Governing language </w:t>
      </w:r>
    </w:p>
    <w:p w14:paraId="5782CCBB" w14:textId="77777777" w:rsidR="00614BDC" w:rsidRPr="002A4143" w:rsidRDefault="00614BDC" w:rsidP="00287B55">
      <w:pPr>
        <w:spacing w:before="20" w:after="20" w:line="360" w:lineRule="auto"/>
        <w:jc w:val="both"/>
        <w:rPr>
          <w:rFonts w:asciiTheme="minorHAnsi" w:hAnsiTheme="minorHAnsi" w:cstheme="minorHAnsi"/>
          <w:sz w:val="20"/>
          <w:szCs w:val="20"/>
        </w:rPr>
      </w:pPr>
      <w:r w:rsidRPr="002A4143">
        <w:rPr>
          <w:rFonts w:asciiTheme="minorHAnsi" w:hAnsiTheme="minorHAnsi" w:cstheme="minorHAnsi"/>
          <w:sz w:val="20"/>
          <w:szCs w:val="20"/>
        </w:rPr>
        <w:t xml:space="preserve">30.  Applicable law </w:t>
      </w:r>
    </w:p>
    <w:p w14:paraId="4FF51014" w14:textId="77777777" w:rsidR="00614BDC" w:rsidRPr="002A4143" w:rsidRDefault="00614BDC" w:rsidP="00287B55">
      <w:pPr>
        <w:spacing w:before="20" w:after="20" w:line="360" w:lineRule="auto"/>
        <w:jc w:val="both"/>
        <w:rPr>
          <w:rFonts w:asciiTheme="minorHAnsi" w:hAnsiTheme="minorHAnsi" w:cstheme="minorHAnsi"/>
          <w:sz w:val="20"/>
          <w:szCs w:val="20"/>
        </w:rPr>
      </w:pPr>
      <w:r w:rsidRPr="002A4143">
        <w:rPr>
          <w:rFonts w:asciiTheme="minorHAnsi" w:hAnsiTheme="minorHAnsi" w:cstheme="minorHAnsi"/>
          <w:sz w:val="20"/>
          <w:szCs w:val="20"/>
        </w:rPr>
        <w:t xml:space="preserve">31.  Notices </w:t>
      </w:r>
    </w:p>
    <w:p w14:paraId="0776A98F" w14:textId="77777777" w:rsidR="00614BDC" w:rsidRPr="002A4143" w:rsidRDefault="00614BDC" w:rsidP="00287B55">
      <w:pPr>
        <w:spacing w:before="20" w:after="20" w:line="360" w:lineRule="auto"/>
        <w:jc w:val="both"/>
        <w:rPr>
          <w:rFonts w:asciiTheme="minorHAnsi" w:hAnsiTheme="minorHAnsi" w:cstheme="minorHAnsi"/>
          <w:sz w:val="20"/>
          <w:szCs w:val="20"/>
        </w:rPr>
      </w:pPr>
      <w:r w:rsidRPr="002A4143">
        <w:rPr>
          <w:rFonts w:asciiTheme="minorHAnsi" w:hAnsiTheme="minorHAnsi" w:cstheme="minorHAnsi"/>
          <w:sz w:val="20"/>
          <w:szCs w:val="20"/>
        </w:rPr>
        <w:t xml:space="preserve">32.  Taxes and duties </w:t>
      </w:r>
    </w:p>
    <w:p w14:paraId="6E5381B4" w14:textId="77777777" w:rsidR="00614BDC" w:rsidRPr="002A4143" w:rsidRDefault="00614BDC" w:rsidP="00287B55">
      <w:pPr>
        <w:spacing w:before="20" w:after="20" w:line="360" w:lineRule="auto"/>
        <w:jc w:val="both"/>
        <w:rPr>
          <w:rFonts w:asciiTheme="minorHAnsi" w:hAnsiTheme="minorHAnsi" w:cstheme="minorHAnsi"/>
          <w:sz w:val="20"/>
          <w:szCs w:val="20"/>
        </w:rPr>
      </w:pPr>
      <w:r w:rsidRPr="002A4143">
        <w:rPr>
          <w:rFonts w:asciiTheme="minorHAnsi" w:hAnsiTheme="minorHAnsi" w:cstheme="minorHAnsi"/>
          <w:sz w:val="20"/>
          <w:szCs w:val="20"/>
        </w:rPr>
        <w:t xml:space="preserve">33.  National Industrial Participation Programme (NIPP) </w:t>
      </w:r>
    </w:p>
    <w:p w14:paraId="14A3BD6C" w14:textId="77777777" w:rsidR="00614BDC" w:rsidRPr="002A4143" w:rsidRDefault="00614BDC" w:rsidP="00287B55">
      <w:pPr>
        <w:spacing w:before="20" w:after="20" w:line="360" w:lineRule="auto"/>
        <w:jc w:val="both"/>
        <w:rPr>
          <w:rFonts w:asciiTheme="minorHAnsi" w:hAnsiTheme="minorHAnsi" w:cstheme="minorHAnsi"/>
          <w:sz w:val="20"/>
          <w:szCs w:val="20"/>
        </w:rPr>
      </w:pPr>
      <w:r w:rsidRPr="002A4143">
        <w:rPr>
          <w:rFonts w:asciiTheme="minorHAnsi" w:hAnsiTheme="minorHAnsi" w:cstheme="minorHAnsi"/>
          <w:sz w:val="20"/>
          <w:szCs w:val="20"/>
        </w:rPr>
        <w:t xml:space="preserve">34.  Prohibition of restrictive practices </w:t>
      </w:r>
    </w:p>
    <w:p w14:paraId="68A6826B" w14:textId="77777777" w:rsidR="005F1A40" w:rsidRPr="002A4143" w:rsidRDefault="005F1A40" w:rsidP="002C6379">
      <w:pPr>
        <w:pStyle w:val="NoSpacing"/>
        <w:rPr>
          <w:rFonts w:asciiTheme="minorHAnsi" w:hAnsiTheme="minorHAnsi" w:cstheme="minorHAnsi"/>
          <w:sz w:val="20"/>
          <w:szCs w:val="20"/>
        </w:rPr>
      </w:pPr>
    </w:p>
    <w:p w14:paraId="56E626D3" w14:textId="77777777" w:rsidR="005F1A40" w:rsidRPr="002A4143" w:rsidRDefault="005F1A40" w:rsidP="005F1A40">
      <w:pPr>
        <w:pStyle w:val="Tabletext"/>
        <w:spacing w:line="360" w:lineRule="auto"/>
        <w:rPr>
          <w:rFonts w:asciiTheme="minorHAnsi" w:hAnsiTheme="minorHAnsi" w:cstheme="minorHAnsi"/>
          <w:sz w:val="20"/>
        </w:rPr>
      </w:pPr>
      <w:r w:rsidRPr="002A4143">
        <w:rPr>
          <w:rFonts w:asciiTheme="minorHAnsi" w:hAnsiTheme="minorHAnsi" w:cstheme="minorHAnsi"/>
          <w:b/>
          <w:sz w:val="20"/>
        </w:rPr>
        <w:t xml:space="preserve">General conditions of contract </w:t>
      </w:r>
    </w:p>
    <w:p w14:paraId="566C5254" w14:textId="77777777" w:rsidR="005F1A40" w:rsidRPr="002A4143" w:rsidRDefault="005F1A40" w:rsidP="00B64BC1">
      <w:pPr>
        <w:pStyle w:val="Tabletext"/>
        <w:numPr>
          <w:ilvl w:val="0"/>
          <w:numId w:val="30"/>
        </w:numPr>
        <w:spacing w:line="360" w:lineRule="auto"/>
        <w:ind w:left="709" w:hanging="709"/>
        <w:rPr>
          <w:rFonts w:asciiTheme="minorHAnsi" w:hAnsiTheme="minorHAnsi" w:cstheme="minorHAnsi"/>
          <w:b/>
          <w:sz w:val="20"/>
        </w:rPr>
      </w:pPr>
      <w:r w:rsidRPr="002A4143">
        <w:rPr>
          <w:rFonts w:asciiTheme="minorHAnsi" w:hAnsiTheme="minorHAnsi" w:cstheme="minorHAnsi"/>
          <w:b/>
          <w:sz w:val="20"/>
        </w:rPr>
        <w:t xml:space="preserve">Definitions </w:t>
      </w:r>
    </w:p>
    <w:p w14:paraId="149F4D04" w14:textId="77777777" w:rsidR="005F1A40" w:rsidRPr="002A4143" w:rsidRDefault="005F1A40" w:rsidP="009A28BC">
      <w:pPr>
        <w:pStyle w:val="Tabletext"/>
        <w:spacing w:before="0" w:after="0" w:line="360" w:lineRule="auto"/>
        <w:ind w:left="709"/>
        <w:rPr>
          <w:rFonts w:asciiTheme="minorHAnsi" w:hAnsiTheme="minorHAnsi" w:cstheme="minorHAnsi"/>
          <w:sz w:val="20"/>
        </w:rPr>
      </w:pPr>
      <w:r w:rsidRPr="002A4143">
        <w:rPr>
          <w:rFonts w:asciiTheme="minorHAnsi" w:hAnsiTheme="minorHAnsi" w:cstheme="minorHAnsi"/>
          <w:sz w:val="20"/>
        </w:rPr>
        <w:t xml:space="preserve">The following terms shall be interpreted as indicated: </w:t>
      </w:r>
    </w:p>
    <w:p w14:paraId="3E5A4687" w14:textId="77777777" w:rsidR="005F1A40" w:rsidRPr="002A4143" w:rsidRDefault="005F1A40" w:rsidP="009A28BC">
      <w:pPr>
        <w:pStyle w:val="Tabletext"/>
        <w:spacing w:before="0" w:after="0" w:line="360" w:lineRule="auto"/>
        <w:ind w:left="709" w:hanging="709"/>
        <w:rPr>
          <w:rFonts w:asciiTheme="minorHAnsi" w:hAnsiTheme="minorHAnsi" w:cstheme="minorHAnsi"/>
          <w:sz w:val="20"/>
        </w:rPr>
      </w:pPr>
      <w:r w:rsidRPr="002A4143">
        <w:rPr>
          <w:rFonts w:asciiTheme="minorHAnsi" w:hAnsiTheme="minorHAnsi" w:cstheme="minorHAnsi"/>
          <w:sz w:val="20"/>
        </w:rPr>
        <w:t>1.1</w:t>
      </w:r>
      <w:r w:rsidRPr="002A4143">
        <w:rPr>
          <w:rFonts w:asciiTheme="minorHAnsi" w:hAnsiTheme="minorHAnsi" w:cstheme="minorHAnsi"/>
          <w:sz w:val="20"/>
        </w:rPr>
        <w:tab/>
        <w:t xml:space="preserve">“Closing time” means the date and hour specified in the bidding documents for the receipt of Bids. </w:t>
      </w:r>
    </w:p>
    <w:p w14:paraId="28508C1A" w14:textId="77777777" w:rsidR="005F1A40" w:rsidRPr="002A4143" w:rsidRDefault="005F1A40" w:rsidP="009A28BC">
      <w:pPr>
        <w:pStyle w:val="Tabletext"/>
        <w:spacing w:before="0" w:after="0" w:line="360" w:lineRule="auto"/>
        <w:ind w:left="709" w:hanging="709"/>
        <w:rPr>
          <w:rFonts w:asciiTheme="minorHAnsi" w:hAnsiTheme="minorHAnsi" w:cstheme="minorHAnsi"/>
          <w:sz w:val="20"/>
        </w:rPr>
      </w:pPr>
      <w:r w:rsidRPr="002A4143">
        <w:rPr>
          <w:rFonts w:asciiTheme="minorHAnsi" w:hAnsiTheme="minorHAnsi" w:cstheme="minorHAnsi"/>
          <w:sz w:val="20"/>
        </w:rPr>
        <w:t>1.2</w:t>
      </w:r>
      <w:r w:rsidRPr="002A4143">
        <w:rPr>
          <w:rFonts w:asciiTheme="minorHAnsi" w:hAnsiTheme="minorHAnsi" w:cstheme="minorHAnsi"/>
          <w:sz w:val="20"/>
        </w:rPr>
        <w:tab/>
        <w:t xml:space="preserve">“Contract” means the written agreement </w:t>
      </w:r>
      <w:proofErr w:type="gramStart"/>
      <w:r w:rsidRPr="002A4143">
        <w:rPr>
          <w:rFonts w:asciiTheme="minorHAnsi" w:hAnsiTheme="minorHAnsi" w:cstheme="minorHAnsi"/>
          <w:sz w:val="20"/>
        </w:rPr>
        <w:t>entered into</w:t>
      </w:r>
      <w:proofErr w:type="gramEnd"/>
      <w:r w:rsidRPr="002A4143">
        <w:rPr>
          <w:rFonts w:asciiTheme="minorHAnsi" w:hAnsiTheme="minorHAnsi" w:cstheme="minorHAnsi"/>
          <w:sz w:val="20"/>
        </w:rPr>
        <w:t xml:space="preserve"> between the purchaser and the supplier, as recorded in the contract form signed by the parties, including all attachments and appendices thereto and all documents incorporated by reference therein. </w:t>
      </w:r>
    </w:p>
    <w:p w14:paraId="351B79DE" w14:textId="77777777" w:rsidR="005F1A40" w:rsidRPr="002A4143" w:rsidRDefault="005F1A40" w:rsidP="009A28BC">
      <w:pPr>
        <w:pStyle w:val="Tabletext"/>
        <w:spacing w:before="0" w:after="0" w:line="360" w:lineRule="auto"/>
        <w:ind w:left="709" w:hanging="709"/>
        <w:rPr>
          <w:rFonts w:asciiTheme="minorHAnsi" w:hAnsiTheme="minorHAnsi" w:cstheme="minorHAnsi"/>
          <w:sz w:val="20"/>
        </w:rPr>
      </w:pPr>
      <w:r w:rsidRPr="002A4143">
        <w:rPr>
          <w:rFonts w:asciiTheme="minorHAnsi" w:hAnsiTheme="minorHAnsi" w:cstheme="minorHAnsi"/>
          <w:sz w:val="20"/>
        </w:rPr>
        <w:t>1.3</w:t>
      </w:r>
      <w:r w:rsidRPr="002A4143">
        <w:rPr>
          <w:rFonts w:asciiTheme="minorHAnsi" w:hAnsiTheme="minorHAnsi" w:cstheme="minorHAnsi"/>
          <w:sz w:val="20"/>
        </w:rPr>
        <w:tab/>
        <w:t xml:space="preserve">“Contract price” means the price payable to the supplier under the contract for the full and proper performance of his contractual obligations. </w:t>
      </w:r>
    </w:p>
    <w:p w14:paraId="7A1F0ADE" w14:textId="77777777" w:rsidR="005F1A40" w:rsidRPr="002A4143" w:rsidRDefault="005F1A40" w:rsidP="009A28BC">
      <w:pPr>
        <w:pStyle w:val="Tabletext"/>
        <w:spacing w:before="0" w:after="0" w:line="360" w:lineRule="auto"/>
        <w:ind w:left="709" w:hanging="709"/>
        <w:rPr>
          <w:rFonts w:asciiTheme="minorHAnsi" w:hAnsiTheme="minorHAnsi" w:cstheme="minorHAnsi"/>
          <w:sz w:val="20"/>
        </w:rPr>
      </w:pPr>
      <w:r w:rsidRPr="002A4143">
        <w:rPr>
          <w:rFonts w:asciiTheme="minorHAnsi" w:hAnsiTheme="minorHAnsi" w:cstheme="minorHAnsi"/>
          <w:sz w:val="20"/>
        </w:rPr>
        <w:t>1.4</w:t>
      </w:r>
      <w:r w:rsidRPr="002A4143">
        <w:rPr>
          <w:rFonts w:asciiTheme="minorHAnsi" w:hAnsiTheme="minorHAnsi" w:cstheme="minorHAnsi"/>
          <w:sz w:val="20"/>
        </w:rPr>
        <w:tab/>
        <w:t xml:space="preserve">“Corrupt practice” means the offering, giving, receiving, or soliciting of anything of value to influence the action of a public official in the procurement process or in contract execution. </w:t>
      </w:r>
    </w:p>
    <w:p w14:paraId="13F0E2F5" w14:textId="77777777" w:rsidR="005F1A40" w:rsidRPr="002A4143" w:rsidRDefault="005F1A40" w:rsidP="009A28BC">
      <w:pPr>
        <w:pStyle w:val="Tabletext"/>
        <w:spacing w:before="0" w:after="0" w:line="360" w:lineRule="auto"/>
        <w:ind w:left="709" w:hanging="709"/>
        <w:rPr>
          <w:rFonts w:asciiTheme="minorHAnsi" w:hAnsiTheme="minorHAnsi" w:cstheme="minorHAnsi"/>
          <w:sz w:val="20"/>
        </w:rPr>
      </w:pPr>
      <w:r w:rsidRPr="002A4143">
        <w:rPr>
          <w:rFonts w:asciiTheme="minorHAnsi" w:hAnsiTheme="minorHAnsi" w:cstheme="minorHAnsi"/>
          <w:sz w:val="20"/>
        </w:rPr>
        <w:t>1.5</w:t>
      </w:r>
      <w:r w:rsidRPr="002A4143">
        <w:rPr>
          <w:rFonts w:asciiTheme="minorHAnsi" w:hAnsiTheme="minorHAnsi" w:cstheme="minorHAnsi"/>
          <w:sz w:val="20"/>
        </w:rPr>
        <w:tab/>
        <w:t xml:space="preserve">"Countervailing duties" are imposed in cases where an enterprise abroad is subsidized by its government and encouraged to market its products internationally. </w:t>
      </w:r>
    </w:p>
    <w:p w14:paraId="1B3F91AB" w14:textId="77777777" w:rsidR="005F1A40" w:rsidRPr="002A4143" w:rsidRDefault="005F1A40" w:rsidP="009A28BC">
      <w:pPr>
        <w:pStyle w:val="Tabletext"/>
        <w:spacing w:before="0" w:after="0" w:line="360" w:lineRule="auto"/>
        <w:ind w:left="709" w:hanging="709"/>
        <w:rPr>
          <w:rFonts w:asciiTheme="minorHAnsi" w:hAnsiTheme="minorHAnsi" w:cstheme="minorHAnsi"/>
          <w:sz w:val="20"/>
        </w:rPr>
      </w:pPr>
      <w:r w:rsidRPr="002A4143">
        <w:rPr>
          <w:rFonts w:asciiTheme="minorHAnsi" w:hAnsiTheme="minorHAnsi" w:cstheme="minorHAnsi"/>
          <w:sz w:val="20"/>
        </w:rPr>
        <w:t>1.6</w:t>
      </w:r>
      <w:r w:rsidRPr="002A4143">
        <w:rPr>
          <w:rFonts w:asciiTheme="minorHAnsi" w:hAnsiTheme="minorHAnsi" w:cstheme="minorHAnsi"/>
          <w:sz w:val="20"/>
        </w:rPr>
        <w:tab/>
        <w:t xml:space="preserve">“Country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14:paraId="70C41D97" w14:textId="77777777" w:rsidR="005F1A40" w:rsidRPr="002A4143" w:rsidRDefault="005F1A40" w:rsidP="009A28BC">
      <w:pPr>
        <w:pStyle w:val="Tabletext"/>
        <w:spacing w:before="0" w:after="0" w:line="360" w:lineRule="auto"/>
        <w:ind w:left="709" w:hanging="709"/>
        <w:rPr>
          <w:rFonts w:asciiTheme="minorHAnsi" w:hAnsiTheme="minorHAnsi" w:cstheme="minorHAnsi"/>
          <w:sz w:val="20"/>
        </w:rPr>
      </w:pPr>
      <w:r w:rsidRPr="002A4143">
        <w:rPr>
          <w:rFonts w:asciiTheme="minorHAnsi" w:hAnsiTheme="minorHAnsi" w:cstheme="minorHAnsi"/>
          <w:sz w:val="20"/>
        </w:rPr>
        <w:t>1.7</w:t>
      </w:r>
      <w:r w:rsidRPr="002A4143">
        <w:rPr>
          <w:rFonts w:asciiTheme="minorHAnsi" w:hAnsiTheme="minorHAnsi" w:cstheme="minorHAnsi"/>
          <w:sz w:val="20"/>
        </w:rPr>
        <w:tab/>
        <w:t xml:space="preserve">“Day” means calendar day. </w:t>
      </w:r>
    </w:p>
    <w:p w14:paraId="2EB02D35" w14:textId="77777777" w:rsidR="005F1A40" w:rsidRPr="002A4143" w:rsidRDefault="005F1A40" w:rsidP="009A28BC">
      <w:pPr>
        <w:pStyle w:val="Tabletext"/>
        <w:spacing w:before="0" w:after="0" w:line="360" w:lineRule="auto"/>
        <w:ind w:left="709" w:hanging="709"/>
        <w:rPr>
          <w:rFonts w:asciiTheme="minorHAnsi" w:hAnsiTheme="minorHAnsi" w:cstheme="minorHAnsi"/>
          <w:sz w:val="20"/>
        </w:rPr>
      </w:pPr>
      <w:r w:rsidRPr="002A4143">
        <w:rPr>
          <w:rFonts w:asciiTheme="minorHAnsi" w:hAnsiTheme="minorHAnsi" w:cstheme="minorHAnsi"/>
          <w:sz w:val="20"/>
        </w:rPr>
        <w:t>1.8</w:t>
      </w:r>
      <w:r w:rsidRPr="002A4143">
        <w:rPr>
          <w:rFonts w:asciiTheme="minorHAnsi" w:hAnsiTheme="minorHAnsi" w:cstheme="minorHAnsi"/>
          <w:sz w:val="20"/>
        </w:rPr>
        <w:tab/>
        <w:t xml:space="preserve">“Delivery” means delivery in compliance of the conditions of the contract or order. </w:t>
      </w:r>
    </w:p>
    <w:p w14:paraId="37C30DC4" w14:textId="77777777" w:rsidR="005F1A40" w:rsidRPr="002A4143" w:rsidRDefault="005F1A40" w:rsidP="009A28BC">
      <w:pPr>
        <w:pStyle w:val="Tabletext"/>
        <w:spacing w:before="0" w:after="0" w:line="360" w:lineRule="auto"/>
        <w:ind w:left="709" w:hanging="709"/>
        <w:rPr>
          <w:rFonts w:asciiTheme="minorHAnsi" w:hAnsiTheme="minorHAnsi" w:cstheme="minorHAnsi"/>
          <w:sz w:val="20"/>
        </w:rPr>
      </w:pPr>
      <w:r w:rsidRPr="002A4143">
        <w:rPr>
          <w:rFonts w:asciiTheme="minorHAnsi" w:hAnsiTheme="minorHAnsi" w:cstheme="minorHAnsi"/>
          <w:sz w:val="20"/>
        </w:rPr>
        <w:t>1.9</w:t>
      </w:r>
      <w:r w:rsidRPr="002A4143">
        <w:rPr>
          <w:rFonts w:asciiTheme="minorHAnsi" w:hAnsiTheme="minorHAnsi" w:cstheme="minorHAnsi"/>
          <w:sz w:val="20"/>
        </w:rPr>
        <w:tab/>
        <w:t xml:space="preserve">“Delivery ex stock” means immediate delivery directly from stock </w:t>
      </w:r>
      <w:proofErr w:type="gramStart"/>
      <w:r w:rsidRPr="002A4143">
        <w:rPr>
          <w:rFonts w:asciiTheme="minorHAnsi" w:hAnsiTheme="minorHAnsi" w:cstheme="minorHAnsi"/>
          <w:sz w:val="20"/>
        </w:rPr>
        <w:t>actually on</w:t>
      </w:r>
      <w:proofErr w:type="gramEnd"/>
      <w:r w:rsidRPr="002A4143">
        <w:rPr>
          <w:rFonts w:asciiTheme="minorHAnsi" w:hAnsiTheme="minorHAnsi" w:cstheme="minorHAnsi"/>
          <w:sz w:val="20"/>
        </w:rPr>
        <w:t xml:space="preserve"> hand. </w:t>
      </w:r>
    </w:p>
    <w:p w14:paraId="50F3E4EE" w14:textId="77777777" w:rsidR="005F1A40" w:rsidRPr="002A4143" w:rsidRDefault="005F1A40" w:rsidP="009A28BC">
      <w:pPr>
        <w:pStyle w:val="Tabletext"/>
        <w:spacing w:before="0" w:after="0" w:line="360" w:lineRule="auto"/>
        <w:ind w:left="709" w:hanging="709"/>
        <w:rPr>
          <w:rFonts w:asciiTheme="minorHAnsi" w:hAnsiTheme="minorHAnsi" w:cstheme="minorHAnsi"/>
          <w:sz w:val="20"/>
        </w:rPr>
      </w:pPr>
      <w:r w:rsidRPr="002A4143">
        <w:rPr>
          <w:rFonts w:asciiTheme="minorHAnsi" w:hAnsiTheme="minorHAnsi" w:cstheme="minorHAnsi"/>
          <w:sz w:val="20"/>
        </w:rPr>
        <w:t>1.10</w:t>
      </w:r>
      <w:r w:rsidRPr="002A4143">
        <w:rPr>
          <w:rFonts w:asciiTheme="minorHAnsi" w:hAnsiTheme="minorHAnsi" w:cstheme="minorHAnsi"/>
          <w:sz w:val="20"/>
        </w:rPr>
        <w:tab/>
        <w:t xml:space="preserve">“Delivery into consignees store or to his site” means delivered and unloaded in the specified store </w:t>
      </w:r>
      <w:r w:rsidR="009A28BC" w:rsidRPr="002A4143">
        <w:rPr>
          <w:rFonts w:asciiTheme="minorHAnsi" w:hAnsiTheme="minorHAnsi" w:cstheme="minorHAnsi"/>
          <w:sz w:val="20"/>
        </w:rPr>
        <w:t>or depot</w:t>
      </w:r>
      <w:r w:rsidRPr="002A4143">
        <w:rPr>
          <w:rFonts w:asciiTheme="minorHAnsi" w:hAnsiTheme="minorHAnsi" w:cstheme="minorHAnsi"/>
          <w:sz w:val="20"/>
        </w:rPr>
        <w:t xml:space="preserve"> or on the specified site in compliance with the conditions of the contract or order, the supplier bearing all risks and charges involved until the supplies are so delivered and a valid receipt is obtained. </w:t>
      </w:r>
    </w:p>
    <w:p w14:paraId="37A2584D" w14:textId="77777777" w:rsidR="005F1A40" w:rsidRPr="002A4143" w:rsidRDefault="005F1A40" w:rsidP="009A28BC">
      <w:pPr>
        <w:pStyle w:val="Tabletext"/>
        <w:spacing w:before="0" w:after="0" w:line="360" w:lineRule="auto"/>
        <w:ind w:left="709" w:hanging="709"/>
        <w:rPr>
          <w:rFonts w:asciiTheme="minorHAnsi" w:hAnsiTheme="minorHAnsi" w:cstheme="minorHAnsi"/>
          <w:sz w:val="20"/>
        </w:rPr>
      </w:pPr>
      <w:r w:rsidRPr="002A4143">
        <w:rPr>
          <w:rFonts w:asciiTheme="minorHAnsi" w:hAnsiTheme="minorHAnsi" w:cstheme="minorHAnsi"/>
          <w:sz w:val="20"/>
        </w:rPr>
        <w:lastRenderedPageBreak/>
        <w:t>1.11</w:t>
      </w:r>
      <w:r w:rsidRPr="002A4143">
        <w:rPr>
          <w:rFonts w:asciiTheme="minorHAnsi" w:hAnsiTheme="minorHAnsi" w:cstheme="minorHAnsi"/>
          <w:sz w:val="20"/>
        </w:rPr>
        <w:tab/>
        <w:t xml:space="preserve">"Dumping" occurs when a private enterprise abroad market its goods on own initiative in the RSA at lower prices than that of the country of origin and which have the potential to harm the local industries in the RSA. </w:t>
      </w:r>
    </w:p>
    <w:p w14:paraId="6A2253A4" w14:textId="77777777" w:rsidR="005F1A40" w:rsidRPr="002A4143" w:rsidRDefault="005F1A40" w:rsidP="009A28BC">
      <w:pPr>
        <w:pStyle w:val="Tabletext"/>
        <w:spacing w:before="0" w:after="0" w:line="360" w:lineRule="auto"/>
        <w:ind w:left="709" w:hanging="709"/>
        <w:rPr>
          <w:rFonts w:asciiTheme="minorHAnsi" w:hAnsiTheme="minorHAnsi" w:cstheme="minorHAnsi"/>
          <w:sz w:val="20"/>
        </w:rPr>
      </w:pPr>
      <w:r w:rsidRPr="002A4143">
        <w:rPr>
          <w:rFonts w:asciiTheme="minorHAnsi" w:hAnsiTheme="minorHAnsi" w:cstheme="minorHAnsi"/>
          <w:sz w:val="20"/>
        </w:rPr>
        <w:t>1.12</w:t>
      </w:r>
      <w:r w:rsidRPr="002A4143">
        <w:rPr>
          <w:rFonts w:asciiTheme="minorHAnsi" w:hAnsiTheme="minorHAnsi" w:cstheme="minorHAnsi"/>
          <w:sz w:val="20"/>
        </w:rPr>
        <w:tab/>
        <w:t xml:space="preserve">“Force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 </w:t>
      </w:r>
    </w:p>
    <w:p w14:paraId="41EFBA55" w14:textId="77777777" w:rsidR="005F1A40" w:rsidRPr="002A4143" w:rsidRDefault="005F1A40" w:rsidP="009A28BC">
      <w:pPr>
        <w:pStyle w:val="Tabletext"/>
        <w:spacing w:before="0" w:after="0" w:line="360" w:lineRule="auto"/>
        <w:ind w:left="709" w:hanging="709"/>
        <w:rPr>
          <w:rFonts w:asciiTheme="minorHAnsi" w:hAnsiTheme="minorHAnsi" w:cstheme="minorHAnsi"/>
          <w:sz w:val="20"/>
        </w:rPr>
      </w:pPr>
      <w:r w:rsidRPr="002A4143">
        <w:rPr>
          <w:rFonts w:asciiTheme="minorHAnsi" w:hAnsiTheme="minorHAnsi" w:cstheme="minorHAnsi"/>
          <w:sz w:val="20"/>
        </w:rPr>
        <w:t>1.13</w:t>
      </w:r>
      <w:r w:rsidRPr="002A4143">
        <w:rPr>
          <w:rFonts w:asciiTheme="minorHAnsi" w:hAnsiTheme="minorHAnsi" w:cstheme="minorHAnsi"/>
          <w:sz w:val="20"/>
        </w:rPr>
        <w:tab/>
        <w:t xml:space="preserve">“Fraudulent practice” means a misrepresentation of facts </w:t>
      </w:r>
      <w:proofErr w:type="gramStart"/>
      <w:r w:rsidRPr="002A4143">
        <w:rPr>
          <w:rFonts w:asciiTheme="minorHAnsi" w:hAnsiTheme="minorHAnsi" w:cstheme="minorHAnsi"/>
          <w:sz w:val="20"/>
        </w:rPr>
        <w:t>in order to</w:t>
      </w:r>
      <w:proofErr w:type="gramEnd"/>
      <w:r w:rsidRPr="002A4143">
        <w:rPr>
          <w:rFonts w:asciiTheme="minorHAnsi" w:hAnsiTheme="minorHAnsi" w:cstheme="minorHAnsi"/>
          <w:sz w:val="20"/>
        </w:rPr>
        <w:t xml:space="preserve"> influence a procurement process or the execution of a contract to the detriment of any </w:t>
      </w:r>
      <w:proofErr w:type="gramStart"/>
      <w:r w:rsidRPr="002A4143">
        <w:rPr>
          <w:rFonts w:asciiTheme="minorHAnsi" w:hAnsiTheme="minorHAnsi" w:cstheme="minorHAnsi"/>
          <w:sz w:val="20"/>
        </w:rPr>
        <w:t>bidder, and</w:t>
      </w:r>
      <w:proofErr w:type="gramEnd"/>
      <w:r w:rsidRPr="002A4143">
        <w:rPr>
          <w:rFonts w:asciiTheme="minorHAnsi" w:hAnsiTheme="minorHAnsi" w:cstheme="minorHAnsi"/>
          <w:sz w:val="20"/>
        </w:rPr>
        <w:t xml:space="preserve"> includes collusive practice among bidders (prior to or after bid submission) designed to establish bid prices at artificial non-competitive levels and to deprive the bidder of the benefits of free and open competition. </w:t>
      </w:r>
    </w:p>
    <w:p w14:paraId="24CC1D1B" w14:textId="77777777" w:rsidR="005F1A40" w:rsidRPr="002A4143" w:rsidRDefault="005F1A40" w:rsidP="009A28BC">
      <w:pPr>
        <w:pStyle w:val="Tabletext"/>
        <w:spacing w:before="0" w:after="0" w:line="360" w:lineRule="auto"/>
        <w:ind w:left="709" w:hanging="709"/>
        <w:rPr>
          <w:rFonts w:asciiTheme="minorHAnsi" w:hAnsiTheme="minorHAnsi" w:cstheme="minorHAnsi"/>
          <w:sz w:val="20"/>
        </w:rPr>
      </w:pPr>
      <w:r w:rsidRPr="002A4143">
        <w:rPr>
          <w:rFonts w:asciiTheme="minorHAnsi" w:hAnsiTheme="minorHAnsi" w:cstheme="minorHAnsi"/>
          <w:sz w:val="20"/>
        </w:rPr>
        <w:t>1.14</w:t>
      </w:r>
      <w:r w:rsidRPr="002A4143">
        <w:rPr>
          <w:rFonts w:asciiTheme="minorHAnsi" w:hAnsiTheme="minorHAnsi" w:cstheme="minorHAnsi"/>
          <w:sz w:val="20"/>
        </w:rPr>
        <w:tab/>
        <w:t xml:space="preserve">“GCC” means the General Conditions of Contract. </w:t>
      </w:r>
    </w:p>
    <w:p w14:paraId="45856090" w14:textId="77777777" w:rsidR="005F1A40" w:rsidRPr="002A4143" w:rsidRDefault="005F1A40" w:rsidP="009A28BC">
      <w:pPr>
        <w:pStyle w:val="Tabletext"/>
        <w:spacing w:before="0" w:after="0" w:line="360" w:lineRule="auto"/>
        <w:ind w:left="709" w:hanging="709"/>
        <w:rPr>
          <w:rFonts w:asciiTheme="minorHAnsi" w:hAnsiTheme="minorHAnsi" w:cstheme="minorHAnsi"/>
          <w:sz w:val="20"/>
        </w:rPr>
      </w:pPr>
      <w:r w:rsidRPr="002A4143">
        <w:rPr>
          <w:rFonts w:asciiTheme="minorHAnsi" w:hAnsiTheme="minorHAnsi" w:cstheme="minorHAnsi"/>
          <w:sz w:val="20"/>
        </w:rPr>
        <w:t>1.15</w:t>
      </w:r>
      <w:r w:rsidRPr="002A4143">
        <w:rPr>
          <w:rFonts w:asciiTheme="minorHAnsi" w:hAnsiTheme="minorHAnsi" w:cstheme="minorHAnsi"/>
          <w:sz w:val="20"/>
        </w:rPr>
        <w:tab/>
        <w:t xml:space="preserve">“Goods” means </w:t>
      </w:r>
      <w:proofErr w:type="gramStart"/>
      <w:r w:rsidRPr="002A4143">
        <w:rPr>
          <w:rFonts w:asciiTheme="minorHAnsi" w:hAnsiTheme="minorHAnsi" w:cstheme="minorHAnsi"/>
          <w:sz w:val="20"/>
        </w:rPr>
        <w:t>all of</w:t>
      </w:r>
      <w:proofErr w:type="gramEnd"/>
      <w:r w:rsidRPr="002A4143">
        <w:rPr>
          <w:rFonts w:asciiTheme="minorHAnsi" w:hAnsiTheme="minorHAnsi" w:cstheme="minorHAnsi"/>
          <w:sz w:val="20"/>
        </w:rPr>
        <w:t xml:space="preserve"> the equipment, machinery, and/or other materials that the supplier is required to supply to the purchaser under the contract. </w:t>
      </w:r>
    </w:p>
    <w:p w14:paraId="28D6404B" w14:textId="77777777" w:rsidR="005F1A40" w:rsidRPr="002A4143" w:rsidRDefault="005F1A40" w:rsidP="009A28BC">
      <w:pPr>
        <w:pStyle w:val="Tabletext"/>
        <w:spacing w:before="0" w:after="0" w:line="360" w:lineRule="auto"/>
        <w:ind w:left="709" w:hanging="709"/>
        <w:rPr>
          <w:rFonts w:asciiTheme="minorHAnsi" w:hAnsiTheme="minorHAnsi" w:cstheme="minorHAnsi"/>
          <w:sz w:val="20"/>
        </w:rPr>
      </w:pPr>
      <w:r w:rsidRPr="002A4143">
        <w:rPr>
          <w:rFonts w:asciiTheme="minorHAnsi" w:hAnsiTheme="minorHAnsi" w:cstheme="minorHAnsi"/>
          <w:sz w:val="20"/>
        </w:rPr>
        <w:t>1.16</w:t>
      </w:r>
      <w:r w:rsidRPr="002A4143">
        <w:rPr>
          <w:rFonts w:asciiTheme="minorHAnsi" w:hAnsiTheme="minorHAnsi" w:cstheme="minorHAnsi"/>
          <w:sz w:val="20"/>
        </w:rPr>
        <w:tab/>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14:paraId="3E6D37C4" w14:textId="77777777" w:rsidR="005F1A40" w:rsidRPr="002A4143" w:rsidRDefault="005F1A40" w:rsidP="009A28BC">
      <w:pPr>
        <w:pStyle w:val="Tabletext"/>
        <w:spacing w:before="0" w:after="0" w:line="360" w:lineRule="auto"/>
        <w:ind w:left="709" w:hanging="709"/>
        <w:rPr>
          <w:rFonts w:asciiTheme="minorHAnsi" w:hAnsiTheme="minorHAnsi" w:cstheme="minorHAnsi"/>
          <w:sz w:val="20"/>
        </w:rPr>
      </w:pPr>
      <w:r w:rsidRPr="002A4143">
        <w:rPr>
          <w:rFonts w:asciiTheme="minorHAnsi" w:hAnsiTheme="minorHAnsi" w:cstheme="minorHAnsi"/>
          <w:sz w:val="20"/>
        </w:rPr>
        <w:t>1.17</w:t>
      </w:r>
      <w:r w:rsidRPr="002A4143">
        <w:rPr>
          <w:rFonts w:asciiTheme="minorHAnsi" w:hAnsiTheme="minorHAnsi" w:cstheme="minorHAnsi"/>
          <w:sz w:val="20"/>
        </w:rPr>
        <w:tab/>
        <w:t xml:space="preserve"> “Local content” means that portion of the bidding price which is not included in the imported content provided that local manufacture does take place. </w:t>
      </w:r>
    </w:p>
    <w:p w14:paraId="7F012EB8" w14:textId="77777777" w:rsidR="005F1A40" w:rsidRPr="002A4143" w:rsidRDefault="005F1A40" w:rsidP="009A28BC">
      <w:pPr>
        <w:pStyle w:val="Tabletext"/>
        <w:spacing w:before="0" w:after="0" w:line="360" w:lineRule="auto"/>
        <w:ind w:left="709" w:hanging="709"/>
        <w:rPr>
          <w:rFonts w:asciiTheme="minorHAnsi" w:hAnsiTheme="minorHAnsi" w:cstheme="minorHAnsi"/>
          <w:sz w:val="20"/>
        </w:rPr>
      </w:pPr>
      <w:r w:rsidRPr="002A4143">
        <w:rPr>
          <w:rFonts w:asciiTheme="minorHAnsi" w:hAnsiTheme="minorHAnsi" w:cstheme="minorHAnsi"/>
          <w:sz w:val="20"/>
        </w:rPr>
        <w:t>1.18</w:t>
      </w:r>
      <w:r w:rsidRPr="002A4143">
        <w:rPr>
          <w:rFonts w:asciiTheme="minorHAnsi" w:hAnsiTheme="minorHAnsi" w:cstheme="minorHAnsi"/>
          <w:sz w:val="20"/>
        </w:rPr>
        <w:tab/>
        <w:t xml:space="preserve">“Manufacture” means the production of products in a factory using labour, materials, components and machinery and includes other related value-adding activities. </w:t>
      </w:r>
    </w:p>
    <w:p w14:paraId="6B6A44D9" w14:textId="77777777" w:rsidR="005F1A40" w:rsidRPr="002A4143" w:rsidRDefault="005F1A40" w:rsidP="009A28BC">
      <w:pPr>
        <w:pStyle w:val="Tabletext"/>
        <w:spacing w:before="0" w:after="0" w:line="360" w:lineRule="auto"/>
        <w:ind w:left="709" w:hanging="709"/>
        <w:rPr>
          <w:rFonts w:asciiTheme="minorHAnsi" w:hAnsiTheme="minorHAnsi" w:cstheme="minorHAnsi"/>
          <w:sz w:val="20"/>
        </w:rPr>
      </w:pPr>
      <w:r w:rsidRPr="002A4143">
        <w:rPr>
          <w:rFonts w:asciiTheme="minorHAnsi" w:hAnsiTheme="minorHAnsi" w:cstheme="minorHAnsi"/>
          <w:sz w:val="20"/>
        </w:rPr>
        <w:t>1.19</w:t>
      </w:r>
      <w:r w:rsidRPr="002A4143">
        <w:rPr>
          <w:rFonts w:asciiTheme="minorHAnsi" w:hAnsiTheme="minorHAnsi" w:cstheme="minorHAnsi"/>
          <w:sz w:val="20"/>
        </w:rPr>
        <w:tab/>
        <w:t xml:space="preserve">“Order” means an official written order issued for the supply of goods or works or the rendering of a service. </w:t>
      </w:r>
    </w:p>
    <w:p w14:paraId="66E02A59" w14:textId="77777777" w:rsidR="005F1A40" w:rsidRPr="002A4143" w:rsidRDefault="005F1A40" w:rsidP="009A28BC">
      <w:pPr>
        <w:pStyle w:val="Tabletext"/>
        <w:spacing w:before="0" w:after="0" w:line="360" w:lineRule="auto"/>
        <w:ind w:left="709" w:hanging="709"/>
        <w:rPr>
          <w:rFonts w:asciiTheme="minorHAnsi" w:hAnsiTheme="minorHAnsi" w:cstheme="minorHAnsi"/>
          <w:sz w:val="20"/>
        </w:rPr>
      </w:pPr>
      <w:r w:rsidRPr="002A4143">
        <w:rPr>
          <w:rFonts w:asciiTheme="minorHAnsi" w:hAnsiTheme="minorHAnsi" w:cstheme="minorHAnsi"/>
          <w:sz w:val="20"/>
        </w:rPr>
        <w:t>1.20</w:t>
      </w:r>
      <w:r w:rsidRPr="002A4143">
        <w:rPr>
          <w:rFonts w:asciiTheme="minorHAnsi" w:hAnsiTheme="minorHAnsi" w:cstheme="minorHAnsi"/>
          <w:sz w:val="20"/>
        </w:rPr>
        <w:tab/>
        <w:t xml:space="preserve">“Project site,” where applicable, means the place indicated in bidding documents. </w:t>
      </w:r>
    </w:p>
    <w:p w14:paraId="40C5795D" w14:textId="77777777" w:rsidR="005F1A40" w:rsidRPr="002A4143" w:rsidRDefault="005F1A40" w:rsidP="009A28BC">
      <w:pPr>
        <w:pStyle w:val="Tabletext"/>
        <w:spacing w:before="0" w:after="0" w:line="360" w:lineRule="auto"/>
        <w:ind w:left="709" w:hanging="709"/>
        <w:rPr>
          <w:rFonts w:asciiTheme="minorHAnsi" w:hAnsiTheme="minorHAnsi" w:cstheme="minorHAnsi"/>
          <w:sz w:val="20"/>
        </w:rPr>
      </w:pPr>
      <w:r w:rsidRPr="002A4143">
        <w:rPr>
          <w:rFonts w:asciiTheme="minorHAnsi" w:hAnsiTheme="minorHAnsi" w:cstheme="minorHAnsi"/>
          <w:sz w:val="20"/>
        </w:rPr>
        <w:t>1.21</w:t>
      </w:r>
      <w:r w:rsidRPr="002A4143">
        <w:rPr>
          <w:rFonts w:asciiTheme="minorHAnsi" w:hAnsiTheme="minorHAnsi" w:cstheme="minorHAnsi"/>
          <w:sz w:val="20"/>
        </w:rPr>
        <w:tab/>
        <w:t xml:space="preserve">“Purchaser” means the organisation purchasing the goods. </w:t>
      </w:r>
    </w:p>
    <w:p w14:paraId="72CDC73D" w14:textId="77777777" w:rsidR="005F1A40" w:rsidRPr="002A4143" w:rsidRDefault="005F1A40" w:rsidP="009A28BC">
      <w:pPr>
        <w:pStyle w:val="Tabletext"/>
        <w:spacing w:before="0" w:after="0" w:line="360" w:lineRule="auto"/>
        <w:ind w:left="709" w:hanging="709"/>
        <w:rPr>
          <w:rFonts w:asciiTheme="minorHAnsi" w:hAnsiTheme="minorHAnsi" w:cstheme="minorHAnsi"/>
          <w:sz w:val="20"/>
        </w:rPr>
      </w:pPr>
      <w:r w:rsidRPr="002A4143">
        <w:rPr>
          <w:rFonts w:asciiTheme="minorHAnsi" w:hAnsiTheme="minorHAnsi" w:cstheme="minorHAnsi"/>
          <w:sz w:val="20"/>
        </w:rPr>
        <w:t>1.22</w:t>
      </w:r>
      <w:r w:rsidRPr="002A4143">
        <w:rPr>
          <w:rFonts w:asciiTheme="minorHAnsi" w:hAnsiTheme="minorHAnsi" w:cstheme="minorHAnsi"/>
          <w:sz w:val="20"/>
        </w:rPr>
        <w:tab/>
        <w:t xml:space="preserve">“Republic” means the RSA. </w:t>
      </w:r>
    </w:p>
    <w:p w14:paraId="5B6162EC" w14:textId="77777777" w:rsidR="005F1A40" w:rsidRPr="002A4143" w:rsidRDefault="005F1A40" w:rsidP="009A28BC">
      <w:pPr>
        <w:pStyle w:val="Tabletext"/>
        <w:spacing w:before="0" w:after="0" w:line="360" w:lineRule="auto"/>
        <w:ind w:left="709" w:hanging="709"/>
        <w:rPr>
          <w:rFonts w:asciiTheme="minorHAnsi" w:hAnsiTheme="minorHAnsi" w:cstheme="minorHAnsi"/>
          <w:sz w:val="20"/>
        </w:rPr>
      </w:pPr>
      <w:r w:rsidRPr="002A4143">
        <w:rPr>
          <w:rFonts w:asciiTheme="minorHAnsi" w:hAnsiTheme="minorHAnsi" w:cstheme="minorHAnsi"/>
          <w:sz w:val="20"/>
        </w:rPr>
        <w:t>1.23</w:t>
      </w:r>
      <w:r w:rsidRPr="002A4143">
        <w:rPr>
          <w:rFonts w:asciiTheme="minorHAnsi" w:hAnsiTheme="minorHAnsi" w:cstheme="minorHAnsi"/>
          <w:sz w:val="20"/>
        </w:rPr>
        <w:tab/>
        <w:t xml:space="preserve">“SCC” means the Special Conditions of Contract. </w:t>
      </w:r>
    </w:p>
    <w:p w14:paraId="421CEA00" w14:textId="77777777" w:rsidR="005F1A40" w:rsidRPr="002A4143" w:rsidRDefault="005F1A40" w:rsidP="009A28BC">
      <w:pPr>
        <w:pStyle w:val="Tabletext"/>
        <w:spacing w:before="0" w:after="0" w:line="360" w:lineRule="auto"/>
        <w:ind w:left="709" w:hanging="709"/>
        <w:rPr>
          <w:rFonts w:asciiTheme="minorHAnsi" w:hAnsiTheme="minorHAnsi" w:cstheme="minorHAnsi"/>
          <w:sz w:val="20"/>
        </w:rPr>
      </w:pPr>
      <w:r w:rsidRPr="002A4143">
        <w:rPr>
          <w:rFonts w:asciiTheme="minorHAnsi" w:hAnsiTheme="minorHAnsi" w:cstheme="minorHAnsi"/>
          <w:sz w:val="20"/>
        </w:rPr>
        <w:t>1.24</w:t>
      </w:r>
      <w:r w:rsidRPr="002A4143">
        <w:rPr>
          <w:rFonts w:asciiTheme="minorHAnsi" w:hAnsiTheme="minorHAnsi" w:cstheme="minorHAnsi"/>
          <w:sz w:val="20"/>
        </w:rPr>
        <w:tab/>
        <w:t xml:space="preserve">“Services” means </w:t>
      </w:r>
      <w:proofErr w:type="gramStart"/>
      <w:r w:rsidRPr="002A4143">
        <w:rPr>
          <w:rFonts w:asciiTheme="minorHAnsi" w:hAnsiTheme="minorHAnsi" w:cstheme="minorHAnsi"/>
          <w:sz w:val="20"/>
        </w:rPr>
        <w:t>those functional services ancillary</w:t>
      </w:r>
      <w:proofErr w:type="gramEnd"/>
      <w:r w:rsidRPr="002A4143">
        <w:rPr>
          <w:rFonts w:asciiTheme="minorHAnsi" w:hAnsiTheme="minorHAnsi" w:cstheme="minorHAnsi"/>
          <w:sz w:val="20"/>
        </w:rPr>
        <w:t xml:space="preserve">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14:paraId="6A49DBE9" w14:textId="77777777" w:rsidR="005F1A40" w:rsidRPr="002A4143" w:rsidRDefault="005F1A40" w:rsidP="009A28BC">
      <w:pPr>
        <w:pStyle w:val="Tabletext"/>
        <w:spacing w:before="0" w:after="0" w:line="360" w:lineRule="auto"/>
        <w:ind w:left="709" w:hanging="709"/>
        <w:rPr>
          <w:rFonts w:asciiTheme="minorHAnsi" w:hAnsiTheme="minorHAnsi" w:cstheme="minorHAnsi"/>
          <w:sz w:val="20"/>
        </w:rPr>
      </w:pPr>
      <w:r w:rsidRPr="002A4143">
        <w:rPr>
          <w:rFonts w:asciiTheme="minorHAnsi" w:hAnsiTheme="minorHAnsi" w:cstheme="minorHAnsi"/>
          <w:sz w:val="20"/>
        </w:rPr>
        <w:t>1.25</w:t>
      </w:r>
      <w:r w:rsidRPr="002A4143">
        <w:rPr>
          <w:rFonts w:asciiTheme="minorHAnsi" w:hAnsiTheme="minorHAnsi" w:cstheme="minorHAnsi"/>
          <w:sz w:val="20"/>
        </w:rPr>
        <w:tab/>
        <w:t xml:space="preserve">“Written” or “in writing” means handwritten in ink or any form of electronic or mechanical writing. </w:t>
      </w:r>
    </w:p>
    <w:p w14:paraId="2E8678A6" w14:textId="77777777" w:rsidR="005F1A40" w:rsidRPr="002A4143" w:rsidRDefault="005F1A40" w:rsidP="005F1A40">
      <w:pPr>
        <w:pStyle w:val="NoSpacing"/>
        <w:rPr>
          <w:rFonts w:asciiTheme="minorHAnsi" w:hAnsiTheme="minorHAnsi" w:cstheme="minorHAnsi"/>
          <w:sz w:val="20"/>
          <w:szCs w:val="20"/>
        </w:rPr>
      </w:pPr>
    </w:p>
    <w:p w14:paraId="77CF4D92" w14:textId="77777777" w:rsidR="005F1A40" w:rsidRPr="002A4143" w:rsidRDefault="005F1A40" w:rsidP="00B64BC1">
      <w:pPr>
        <w:pStyle w:val="Tabletext"/>
        <w:numPr>
          <w:ilvl w:val="0"/>
          <w:numId w:val="30"/>
        </w:numPr>
        <w:spacing w:line="360" w:lineRule="auto"/>
        <w:ind w:left="709" w:hanging="709"/>
        <w:rPr>
          <w:rFonts w:asciiTheme="minorHAnsi" w:hAnsiTheme="minorHAnsi" w:cstheme="minorHAnsi"/>
          <w:b/>
          <w:sz w:val="20"/>
        </w:rPr>
      </w:pPr>
      <w:r w:rsidRPr="002A4143">
        <w:rPr>
          <w:rFonts w:asciiTheme="minorHAnsi" w:hAnsiTheme="minorHAnsi" w:cstheme="minorHAnsi"/>
          <w:b/>
          <w:sz w:val="20"/>
        </w:rPr>
        <w:t>Application</w:t>
      </w:r>
    </w:p>
    <w:p w14:paraId="66DFCF00" w14:textId="77777777" w:rsidR="005F1A40" w:rsidRPr="002A4143" w:rsidRDefault="005F1A40" w:rsidP="009A28BC">
      <w:pPr>
        <w:pStyle w:val="Tabletext"/>
        <w:spacing w:line="360" w:lineRule="auto"/>
        <w:ind w:left="709" w:hanging="709"/>
        <w:rPr>
          <w:rFonts w:asciiTheme="minorHAnsi" w:hAnsiTheme="minorHAnsi" w:cstheme="minorHAnsi"/>
          <w:sz w:val="20"/>
        </w:rPr>
      </w:pPr>
      <w:r w:rsidRPr="002A4143">
        <w:rPr>
          <w:rFonts w:asciiTheme="minorHAnsi" w:hAnsiTheme="minorHAnsi" w:cstheme="minorHAnsi"/>
          <w:sz w:val="20"/>
        </w:rPr>
        <w:lastRenderedPageBreak/>
        <w:t>2.1</w:t>
      </w:r>
      <w:r w:rsidRPr="002A4143">
        <w:rPr>
          <w:rFonts w:asciiTheme="minorHAnsi" w:hAnsiTheme="minorHAnsi" w:cstheme="minorHAnsi"/>
          <w:sz w:val="20"/>
        </w:rPr>
        <w:tab/>
        <w:t xml:space="preserve">These general conditions are applicable to all Bids, contracts and orders including Bids for functional </w:t>
      </w:r>
      <w:r w:rsidR="009A28BC" w:rsidRPr="002A4143">
        <w:rPr>
          <w:rFonts w:asciiTheme="minorHAnsi" w:hAnsiTheme="minorHAnsi" w:cstheme="minorHAnsi"/>
          <w:sz w:val="20"/>
        </w:rPr>
        <w:t>and professional</w:t>
      </w:r>
      <w:r w:rsidRPr="002A4143">
        <w:rPr>
          <w:rFonts w:asciiTheme="minorHAnsi" w:hAnsiTheme="minorHAnsi" w:cstheme="minorHAnsi"/>
          <w:sz w:val="20"/>
        </w:rPr>
        <w:t xml:space="preserve"> services, sales, hiring, letting and the granting or acquiring of rights, but excluding immovable property, unless otherwise indicated in the bidding documents. </w:t>
      </w:r>
    </w:p>
    <w:p w14:paraId="331521AC" w14:textId="77777777" w:rsidR="005F1A40" w:rsidRPr="002A4143" w:rsidRDefault="005F1A40" w:rsidP="009A28BC">
      <w:pPr>
        <w:pStyle w:val="Tabletext"/>
        <w:spacing w:line="360" w:lineRule="auto"/>
        <w:ind w:left="709" w:hanging="709"/>
        <w:rPr>
          <w:rFonts w:asciiTheme="minorHAnsi" w:hAnsiTheme="minorHAnsi" w:cstheme="minorHAnsi"/>
          <w:sz w:val="20"/>
        </w:rPr>
      </w:pPr>
      <w:r w:rsidRPr="002A4143">
        <w:rPr>
          <w:rFonts w:asciiTheme="minorHAnsi" w:hAnsiTheme="minorHAnsi" w:cstheme="minorHAnsi"/>
          <w:sz w:val="20"/>
        </w:rPr>
        <w:t>2.2</w:t>
      </w:r>
      <w:r w:rsidRPr="002A4143">
        <w:rPr>
          <w:rFonts w:asciiTheme="minorHAnsi" w:hAnsiTheme="minorHAnsi" w:cstheme="minorHAnsi"/>
          <w:sz w:val="20"/>
        </w:rPr>
        <w:tab/>
        <w:t xml:space="preserve">Where applicable, SCC are also laid down to cover specific supplies, services or works. </w:t>
      </w:r>
    </w:p>
    <w:p w14:paraId="4CB981D3" w14:textId="77777777" w:rsidR="005F1A40" w:rsidRPr="002A4143" w:rsidRDefault="005F1A40" w:rsidP="009A28BC">
      <w:pPr>
        <w:pStyle w:val="Tabletext"/>
        <w:spacing w:line="360" w:lineRule="auto"/>
        <w:ind w:left="709" w:hanging="709"/>
        <w:rPr>
          <w:rFonts w:asciiTheme="minorHAnsi" w:hAnsiTheme="minorHAnsi" w:cstheme="minorHAnsi"/>
          <w:sz w:val="20"/>
        </w:rPr>
      </w:pPr>
      <w:r w:rsidRPr="002A4143">
        <w:rPr>
          <w:rFonts w:asciiTheme="minorHAnsi" w:hAnsiTheme="minorHAnsi" w:cstheme="minorHAnsi"/>
          <w:sz w:val="20"/>
        </w:rPr>
        <w:t>2.3</w:t>
      </w:r>
      <w:r w:rsidRPr="002A4143">
        <w:rPr>
          <w:rFonts w:asciiTheme="minorHAnsi" w:hAnsiTheme="minorHAnsi" w:cstheme="minorHAnsi"/>
          <w:sz w:val="20"/>
        </w:rPr>
        <w:tab/>
        <w:t xml:space="preserve">Where such SCC </w:t>
      </w:r>
      <w:proofErr w:type="gramStart"/>
      <w:r w:rsidRPr="002A4143">
        <w:rPr>
          <w:rFonts w:asciiTheme="minorHAnsi" w:hAnsiTheme="minorHAnsi" w:cstheme="minorHAnsi"/>
          <w:sz w:val="20"/>
        </w:rPr>
        <w:t>are in conflict with</w:t>
      </w:r>
      <w:proofErr w:type="gramEnd"/>
      <w:r w:rsidRPr="002A4143">
        <w:rPr>
          <w:rFonts w:asciiTheme="minorHAnsi" w:hAnsiTheme="minorHAnsi" w:cstheme="minorHAnsi"/>
          <w:sz w:val="20"/>
        </w:rPr>
        <w:t xml:space="preserve"> these general conditions, the special conditions shall apply. </w:t>
      </w:r>
    </w:p>
    <w:p w14:paraId="03B65A4A" w14:textId="77777777" w:rsidR="005F1A40" w:rsidRPr="002A4143" w:rsidRDefault="005F1A40" w:rsidP="00B64BC1">
      <w:pPr>
        <w:pStyle w:val="Tabletext"/>
        <w:numPr>
          <w:ilvl w:val="0"/>
          <w:numId w:val="30"/>
        </w:numPr>
        <w:spacing w:line="360" w:lineRule="auto"/>
        <w:ind w:left="709" w:hanging="709"/>
        <w:rPr>
          <w:rFonts w:asciiTheme="minorHAnsi" w:hAnsiTheme="minorHAnsi" w:cstheme="minorHAnsi"/>
          <w:b/>
          <w:sz w:val="20"/>
        </w:rPr>
      </w:pPr>
      <w:r w:rsidRPr="002A4143">
        <w:rPr>
          <w:rFonts w:asciiTheme="minorHAnsi" w:hAnsiTheme="minorHAnsi" w:cstheme="minorHAnsi"/>
          <w:b/>
          <w:sz w:val="20"/>
        </w:rPr>
        <w:t>General</w:t>
      </w:r>
    </w:p>
    <w:p w14:paraId="05B28C2C" w14:textId="77777777" w:rsidR="005F1A40" w:rsidRPr="002A4143" w:rsidRDefault="005F1A40" w:rsidP="00417B9A">
      <w:pPr>
        <w:pStyle w:val="Tabletext"/>
        <w:spacing w:line="360" w:lineRule="auto"/>
        <w:ind w:left="709" w:hanging="709"/>
        <w:rPr>
          <w:rFonts w:asciiTheme="minorHAnsi" w:hAnsiTheme="minorHAnsi" w:cstheme="minorHAnsi"/>
          <w:sz w:val="20"/>
        </w:rPr>
      </w:pPr>
      <w:r w:rsidRPr="002A4143">
        <w:rPr>
          <w:rFonts w:asciiTheme="minorHAnsi" w:hAnsiTheme="minorHAnsi" w:cstheme="minorHAnsi"/>
          <w:sz w:val="20"/>
        </w:rPr>
        <w:t>3.1</w:t>
      </w:r>
      <w:r w:rsidRPr="002A4143">
        <w:rPr>
          <w:rFonts w:asciiTheme="minorHAnsi" w:hAnsiTheme="minorHAnsi" w:cstheme="minorHAnsi"/>
          <w:sz w:val="20"/>
        </w:rPr>
        <w:tab/>
        <w:t xml:space="preserve">Unless otherwise indicated in the bidding documents, the purchaser shall not be liable for any expense incurred in the preparation and submission of a bid. Where applicable a non-refundable fee for documents may be charged. </w:t>
      </w:r>
    </w:p>
    <w:p w14:paraId="2DB82BCF" w14:textId="77777777" w:rsidR="005F1A40" w:rsidRPr="002A4143" w:rsidRDefault="005F1A40" w:rsidP="00417B9A">
      <w:pPr>
        <w:pStyle w:val="Tabletext"/>
        <w:spacing w:line="360" w:lineRule="auto"/>
        <w:ind w:left="709" w:hanging="709"/>
        <w:rPr>
          <w:rFonts w:asciiTheme="minorHAnsi" w:hAnsiTheme="minorHAnsi" w:cstheme="minorHAnsi"/>
          <w:sz w:val="20"/>
        </w:rPr>
      </w:pPr>
      <w:r w:rsidRPr="002A4143">
        <w:rPr>
          <w:rFonts w:asciiTheme="minorHAnsi" w:hAnsiTheme="minorHAnsi" w:cstheme="minorHAnsi"/>
          <w:sz w:val="20"/>
        </w:rPr>
        <w:t>3.2</w:t>
      </w:r>
      <w:r w:rsidRPr="002A4143">
        <w:rPr>
          <w:rFonts w:asciiTheme="minorHAnsi" w:hAnsiTheme="minorHAnsi" w:cstheme="minorHAnsi"/>
          <w:sz w:val="20"/>
        </w:rPr>
        <w:tab/>
        <w:t xml:space="preserve">With certain exceptions, invitations to bid are only published in the Government Tender Bulletin. The Government Tender Bulletin may be obtained directly from the Government Printer, Private Bag X85, Pretoria 0001, or accessed electronically from www.treasury.gov.za </w:t>
      </w:r>
    </w:p>
    <w:p w14:paraId="0D75640B" w14:textId="77777777" w:rsidR="005F1A40" w:rsidRPr="002A4143" w:rsidRDefault="005F1A40" w:rsidP="002C6379">
      <w:pPr>
        <w:pStyle w:val="NoSpacing"/>
        <w:rPr>
          <w:rFonts w:asciiTheme="minorHAnsi" w:hAnsiTheme="minorHAnsi" w:cstheme="minorHAnsi"/>
          <w:sz w:val="20"/>
          <w:szCs w:val="20"/>
        </w:rPr>
      </w:pPr>
    </w:p>
    <w:p w14:paraId="6B8BA42E" w14:textId="77777777" w:rsidR="005F1A40" w:rsidRPr="002A4143" w:rsidRDefault="005F1A40" w:rsidP="00B64BC1">
      <w:pPr>
        <w:pStyle w:val="Tabletext"/>
        <w:numPr>
          <w:ilvl w:val="0"/>
          <w:numId w:val="30"/>
        </w:numPr>
        <w:spacing w:line="360" w:lineRule="auto"/>
        <w:ind w:left="709" w:hanging="709"/>
        <w:rPr>
          <w:rFonts w:asciiTheme="minorHAnsi" w:hAnsiTheme="minorHAnsi" w:cstheme="minorHAnsi"/>
          <w:b/>
          <w:sz w:val="20"/>
        </w:rPr>
      </w:pPr>
      <w:r w:rsidRPr="002A4143">
        <w:rPr>
          <w:rFonts w:asciiTheme="minorHAnsi" w:hAnsiTheme="minorHAnsi" w:cstheme="minorHAnsi"/>
          <w:b/>
          <w:sz w:val="20"/>
        </w:rPr>
        <w:t>Standards</w:t>
      </w:r>
    </w:p>
    <w:p w14:paraId="67265CAA" w14:textId="77777777" w:rsidR="005F1A40" w:rsidRPr="002A4143" w:rsidRDefault="005F1A40" w:rsidP="00417B9A">
      <w:pPr>
        <w:pStyle w:val="Tabletext"/>
        <w:spacing w:line="360" w:lineRule="auto"/>
        <w:ind w:left="709" w:hanging="709"/>
        <w:rPr>
          <w:rFonts w:asciiTheme="minorHAnsi" w:hAnsiTheme="minorHAnsi" w:cstheme="minorHAnsi"/>
          <w:sz w:val="20"/>
        </w:rPr>
      </w:pPr>
      <w:r w:rsidRPr="002A4143">
        <w:rPr>
          <w:rFonts w:asciiTheme="minorHAnsi" w:hAnsiTheme="minorHAnsi" w:cstheme="minorHAnsi"/>
          <w:sz w:val="20"/>
        </w:rPr>
        <w:t>4.1</w:t>
      </w:r>
      <w:r w:rsidRPr="002A4143">
        <w:rPr>
          <w:rFonts w:asciiTheme="minorHAnsi" w:hAnsiTheme="minorHAnsi" w:cstheme="minorHAnsi"/>
          <w:sz w:val="20"/>
        </w:rPr>
        <w:tab/>
        <w:t xml:space="preserve">The goods supplied shall conform to the standards mentioned in the bidding documents and specifications. </w:t>
      </w:r>
    </w:p>
    <w:p w14:paraId="45BDCB96" w14:textId="77777777" w:rsidR="00E91A2F" w:rsidRPr="002A4143" w:rsidRDefault="00E91A2F" w:rsidP="00EF2486">
      <w:pPr>
        <w:pStyle w:val="NoSpacing"/>
        <w:rPr>
          <w:rFonts w:asciiTheme="minorHAnsi" w:hAnsiTheme="minorHAnsi" w:cstheme="minorHAnsi"/>
          <w:sz w:val="20"/>
          <w:szCs w:val="20"/>
        </w:rPr>
      </w:pPr>
    </w:p>
    <w:p w14:paraId="1D380D90" w14:textId="77777777" w:rsidR="005F1A40" w:rsidRPr="002A4143" w:rsidRDefault="005F1A40" w:rsidP="00B64BC1">
      <w:pPr>
        <w:pStyle w:val="Tabletext"/>
        <w:numPr>
          <w:ilvl w:val="0"/>
          <w:numId w:val="30"/>
        </w:numPr>
        <w:spacing w:line="360" w:lineRule="auto"/>
        <w:ind w:left="709" w:hanging="709"/>
        <w:rPr>
          <w:rFonts w:asciiTheme="minorHAnsi" w:hAnsiTheme="minorHAnsi" w:cstheme="minorHAnsi"/>
          <w:sz w:val="20"/>
        </w:rPr>
      </w:pPr>
      <w:r w:rsidRPr="002A4143">
        <w:rPr>
          <w:rFonts w:asciiTheme="minorHAnsi" w:hAnsiTheme="minorHAnsi" w:cstheme="minorHAnsi"/>
          <w:b/>
          <w:sz w:val="20"/>
        </w:rPr>
        <w:t>Use of contract documents and information; inspection</w:t>
      </w:r>
    </w:p>
    <w:p w14:paraId="0A6D1F83" w14:textId="77777777" w:rsidR="005F1A40" w:rsidRPr="002A4143" w:rsidRDefault="005F1A40" w:rsidP="00417B9A">
      <w:pPr>
        <w:pStyle w:val="Tabletext"/>
        <w:spacing w:line="360" w:lineRule="auto"/>
        <w:ind w:left="709" w:hanging="709"/>
        <w:rPr>
          <w:rFonts w:asciiTheme="minorHAnsi" w:hAnsiTheme="minorHAnsi" w:cstheme="minorHAnsi"/>
          <w:sz w:val="20"/>
        </w:rPr>
      </w:pPr>
      <w:r w:rsidRPr="002A4143">
        <w:rPr>
          <w:rFonts w:asciiTheme="minorHAnsi" w:hAnsiTheme="minorHAnsi" w:cstheme="minorHAnsi"/>
          <w:sz w:val="20"/>
        </w:rPr>
        <w:t>5.1</w:t>
      </w:r>
      <w:r w:rsidRPr="002A4143">
        <w:rPr>
          <w:rFonts w:asciiTheme="minorHAnsi" w:hAnsiTheme="minorHAnsi" w:cstheme="minorHAnsi"/>
          <w:sz w:val="20"/>
        </w:rPr>
        <w:tab/>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14:paraId="175EA209" w14:textId="77777777" w:rsidR="005F1A40" w:rsidRPr="002A4143" w:rsidRDefault="005F1A40" w:rsidP="00417B9A">
      <w:pPr>
        <w:pStyle w:val="Tabletext"/>
        <w:spacing w:line="360" w:lineRule="auto"/>
        <w:ind w:left="709" w:hanging="709"/>
        <w:rPr>
          <w:rFonts w:asciiTheme="minorHAnsi" w:hAnsiTheme="minorHAnsi" w:cstheme="minorHAnsi"/>
          <w:sz w:val="20"/>
        </w:rPr>
      </w:pPr>
      <w:r w:rsidRPr="002A4143">
        <w:rPr>
          <w:rFonts w:asciiTheme="minorHAnsi" w:hAnsiTheme="minorHAnsi" w:cstheme="minorHAnsi"/>
          <w:sz w:val="20"/>
        </w:rPr>
        <w:t>5.2</w:t>
      </w:r>
      <w:r w:rsidRPr="002A4143">
        <w:rPr>
          <w:rFonts w:asciiTheme="minorHAnsi" w:hAnsiTheme="minorHAnsi" w:cstheme="minorHAnsi"/>
          <w:sz w:val="20"/>
        </w:rPr>
        <w:tab/>
        <w:t xml:space="preserve">The supplier shall not, without the purchaser’s prior written consent, make use of any document or information mentioned in GCC clause 5.1 except for purposes of performing the contract. </w:t>
      </w:r>
    </w:p>
    <w:p w14:paraId="247AE4A6" w14:textId="77777777" w:rsidR="005F1A40" w:rsidRPr="002A4143" w:rsidRDefault="005F1A40" w:rsidP="00417B9A">
      <w:pPr>
        <w:pStyle w:val="Tabletext"/>
        <w:spacing w:line="360" w:lineRule="auto"/>
        <w:ind w:left="709" w:hanging="709"/>
        <w:rPr>
          <w:rFonts w:asciiTheme="minorHAnsi" w:hAnsiTheme="minorHAnsi" w:cstheme="minorHAnsi"/>
          <w:sz w:val="20"/>
        </w:rPr>
      </w:pPr>
      <w:r w:rsidRPr="002A4143">
        <w:rPr>
          <w:rFonts w:asciiTheme="minorHAnsi" w:hAnsiTheme="minorHAnsi" w:cstheme="minorHAnsi"/>
          <w:sz w:val="20"/>
        </w:rPr>
        <w:t>5.3</w:t>
      </w:r>
      <w:r w:rsidRPr="002A4143">
        <w:rPr>
          <w:rFonts w:asciiTheme="minorHAnsi" w:hAnsiTheme="minorHAnsi" w:cstheme="minorHAnsi"/>
          <w:sz w:val="20"/>
        </w:rPr>
        <w:tab/>
        <w:t xml:space="preserve">Any document, other than the contract itself mentioned in GCC clause 5.1 shall remain the property of the purchaser and shall be returned (all copies) to the purchaser on completion of the supplier’s performance under the contract if </w:t>
      </w:r>
      <w:proofErr w:type="gramStart"/>
      <w:r w:rsidRPr="002A4143">
        <w:rPr>
          <w:rFonts w:asciiTheme="minorHAnsi" w:hAnsiTheme="minorHAnsi" w:cstheme="minorHAnsi"/>
          <w:sz w:val="20"/>
        </w:rPr>
        <w:t>so</w:t>
      </w:r>
      <w:proofErr w:type="gramEnd"/>
      <w:r w:rsidRPr="002A4143">
        <w:rPr>
          <w:rFonts w:asciiTheme="minorHAnsi" w:hAnsiTheme="minorHAnsi" w:cstheme="minorHAnsi"/>
          <w:sz w:val="20"/>
        </w:rPr>
        <w:t xml:space="preserve"> required by the purchaser. </w:t>
      </w:r>
    </w:p>
    <w:p w14:paraId="0A7C26E7" w14:textId="32F6F4ED" w:rsidR="005F1A40" w:rsidRPr="002A4143" w:rsidRDefault="005F1A40" w:rsidP="00E44CCE">
      <w:pPr>
        <w:pStyle w:val="Tabletext"/>
        <w:spacing w:line="360" w:lineRule="auto"/>
        <w:ind w:left="709" w:hanging="709"/>
        <w:rPr>
          <w:rFonts w:asciiTheme="minorHAnsi" w:hAnsiTheme="minorHAnsi" w:cstheme="minorHAnsi"/>
          <w:sz w:val="20"/>
        </w:rPr>
      </w:pPr>
      <w:r w:rsidRPr="002A4143">
        <w:rPr>
          <w:rFonts w:asciiTheme="minorHAnsi" w:hAnsiTheme="minorHAnsi" w:cstheme="minorHAnsi"/>
          <w:sz w:val="20"/>
        </w:rPr>
        <w:t>5.4</w:t>
      </w:r>
      <w:r w:rsidRPr="002A4143">
        <w:rPr>
          <w:rFonts w:asciiTheme="minorHAnsi" w:hAnsiTheme="minorHAnsi" w:cstheme="minorHAnsi"/>
          <w:sz w:val="20"/>
        </w:rPr>
        <w:tab/>
        <w:t xml:space="preserve">The supplier shall permit the purchaser to inspect the supplier’s records relating to the performance of the supplier and to have them audited by auditors appointed by the purchaser, if </w:t>
      </w:r>
      <w:proofErr w:type="gramStart"/>
      <w:r w:rsidRPr="002A4143">
        <w:rPr>
          <w:rFonts w:asciiTheme="minorHAnsi" w:hAnsiTheme="minorHAnsi" w:cstheme="minorHAnsi"/>
          <w:sz w:val="20"/>
        </w:rPr>
        <w:t>so</w:t>
      </w:r>
      <w:proofErr w:type="gramEnd"/>
      <w:r w:rsidRPr="002A4143">
        <w:rPr>
          <w:rFonts w:asciiTheme="minorHAnsi" w:hAnsiTheme="minorHAnsi" w:cstheme="minorHAnsi"/>
          <w:sz w:val="20"/>
        </w:rPr>
        <w:t xml:space="preserve"> required by the purchaser.</w:t>
      </w:r>
    </w:p>
    <w:p w14:paraId="57ED2FA7" w14:textId="77777777" w:rsidR="005F1A40" w:rsidRPr="002A4143" w:rsidRDefault="005F1A40" w:rsidP="00B64BC1">
      <w:pPr>
        <w:pStyle w:val="Tabletext"/>
        <w:numPr>
          <w:ilvl w:val="0"/>
          <w:numId w:val="30"/>
        </w:numPr>
        <w:spacing w:line="360" w:lineRule="auto"/>
        <w:ind w:left="709" w:hanging="709"/>
        <w:rPr>
          <w:rFonts w:asciiTheme="minorHAnsi" w:hAnsiTheme="minorHAnsi" w:cstheme="minorHAnsi"/>
          <w:b/>
          <w:sz w:val="20"/>
        </w:rPr>
      </w:pPr>
      <w:r w:rsidRPr="002A4143">
        <w:rPr>
          <w:rFonts w:asciiTheme="minorHAnsi" w:hAnsiTheme="minorHAnsi" w:cstheme="minorHAnsi"/>
          <w:b/>
          <w:sz w:val="20"/>
        </w:rPr>
        <w:t>Patent rights</w:t>
      </w:r>
    </w:p>
    <w:p w14:paraId="4149FB4D" w14:textId="77777777" w:rsidR="005F1A40" w:rsidRPr="002A4143" w:rsidRDefault="005F1A40" w:rsidP="00417B9A">
      <w:pPr>
        <w:pStyle w:val="Tabletext"/>
        <w:spacing w:line="360" w:lineRule="auto"/>
        <w:ind w:left="709" w:hanging="709"/>
        <w:rPr>
          <w:rFonts w:asciiTheme="minorHAnsi" w:hAnsiTheme="minorHAnsi" w:cstheme="minorHAnsi"/>
          <w:sz w:val="20"/>
        </w:rPr>
      </w:pPr>
      <w:r w:rsidRPr="002A4143">
        <w:rPr>
          <w:rFonts w:asciiTheme="minorHAnsi" w:hAnsiTheme="minorHAnsi" w:cstheme="minorHAnsi"/>
          <w:sz w:val="20"/>
        </w:rPr>
        <w:t>6.1</w:t>
      </w:r>
      <w:r w:rsidRPr="002A4143">
        <w:rPr>
          <w:rFonts w:asciiTheme="minorHAnsi" w:hAnsiTheme="minorHAnsi" w:cstheme="minorHAnsi"/>
          <w:sz w:val="20"/>
        </w:rPr>
        <w:tab/>
        <w:t>The supplier shall indemnify the purchaser against all third-party claims of infringement of patent, trademark, or industrial design rights arising from use of the goods or any part thereof by the purchaser.</w:t>
      </w:r>
    </w:p>
    <w:p w14:paraId="4E3A8673" w14:textId="77777777" w:rsidR="007C2E71" w:rsidRPr="002A4143" w:rsidRDefault="007C2E71" w:rsidP="005F1A40">
      <w:pPr>
        <w:pStyle w:val="NoSpacing"/>
        <w:rPr>
          <w:rFonts w:asciiTheme="minorHAnsi" w:hAnsiTheme="minorHAnsi" w:cstheme="minorHAnsi"/>
          <w:sz w:val="20"/>
          <w:szCs w:val="20"/>
        </w:rPr>
      </w:pPr>
    </w:p>
    <w:p w14:paraId="3644BC93" w14:textId="77777777" w:rsidR="005F1A40" w:rsidRPr="002A4143" w:rsidRDefault="005F1A40" w:rsidP="00B64BC1">
      <w:pPr>
        <w:pStyle w:val="Tabletext"/>
        <w:numPr>
          <w:ilvl w:val="0"/>
          <w:numId w:val="30"/>
        </w:numPr>
        <w:spacing w:line="360" w:lineRule="auto"/>
        <w:ind w:left="709" w:hanging="709"/>
        <w:rPr>
          <w:rFonts w:asciiTheme="minorHAnsi" w:hAnsiTheme="minorHAnsi" w:cstheme="minorHAnsi"/>
          <w:b/>
          <w:sz w:val="20"/>
        </w:rPr>
      </w:pPr>
      <w:r w:rsidRPr="002A4143">
        <w:rPr>
          <w:rFonts w:asciiTheme="minorHAnsi" w:hAnsiTheme="minorHAnsi" w:cstheme="minorHAnsi"/>
          <w:b/>
          <w:sz w:val="20"/>
        </w:rPr>
        <w:t>Performance security</w:t>
      </w:r>
    </w:p>
    <w:p w14:paraId="0603223B" w14:textId="77777777" w:rsidR="005F1A40" w:rsidRPr="002A4143" w:rsidRDefault="005F1A40" w:rsidP="0022215C">
      <w:pPr>
        <w:pStyle w:val="Tabletext"/>
        <w:spacing w:line="360" w:lineRule="auto"/>
        <w:ind w:left="709" w:hanging="709"/>
        <w:rPr>
          <w:rFonts w:asciiTheme="minorHAnsi" w:hAnsiTheme="minorHAnsi" w:cstheme="minorHAnsi"/>
          <w:sz w:val="20"/>
        </w:rPr>
      </w:pPr>
      <w:r w:rsidRPr="002A4143">
        <w:rPr>
          <w:rFonts w:asciiTheme="minorHAnsi" w:hAnsiTheme="minorHAnsi" w:cstheme="minorHAnsi"/>
          <w:sz w:val="20"/>
        </w:rPr>
        <w:lastRenderedPageBreak/>
        <w:t>7.1</w:t>
      </w:r>
      <w:r w:rsidRPr="002A4143">
        <w:rPr>
          <w:rFonts w:asciiTheme="minorHAnsi" w:hAnsiTheme="minorHAnsi" w:cstheme="minorHAnsi"/>
          <w:sz w:val="20"/>
        </w:rPr>
        <w:tab/>
        <w:t xml:space="preserve">Within thirty (30) days of receipt of the notification of contract award, the successful bidder shall furnish to the purchaser the performance security of the amount specified in SCC. </w:t>
      </w:r>
    </w:p>
    <w:p w14:paraId="4144E835" w14:textId="77777777" w:rsidR="005F1A40" w:rsidRPr="002A4143" w:rsidRDefault="005F1A40" w:rsidP="0022215C">
      <w:pPr>
        <w:pStyle w:val="Tabletext"/>
        <w:spacing w:line="360" w:lineRule="auto"/>
        <w:ind w:left="709" w:hanging="709"/>
        <w:rPr>
          <w:rFonts w:asciiTheme="minorHAnsi" w:hAnsiTheme="minorHAnsi" w:cstheme="minorHAnsi"/>
          <w:sz w:val="20"/>
        </w:rPr>
      </w:pPr>
      <w:r w:rsidRPr="002A4143">
        <w:rPr>
          <w:rFonts w:asciiTheme="minorHAnsi" w:hAnsiTheme="minorHAnsi" w:cstheme="minorHAnsi"/>
          <w:sz w:val="20"/>
        </w:rPr>
        <w:t>7.2</w:t>
      </w:r>
      <w:r w:rsidRPr="002A4143">
        <w:rPr>
          <w:rFonts w:asciiTheme="minorHAnsi" w:hAnsiTheme="minorHAnsi" w:cstheme="minorHAnsi"/>
          <w:sz w:val="20"/>
        </w:rPr>
        <w:tab/>
        <w:t xml:space="preserve">The proceeds of the performance security shall be payable to the purchaser as compensation for any loss resulting from the supplier’s failure to complete his obligations under the contract. </w:t>
      </w:r>
    </w:p>
    <w:p w14:paraId="0B8D0AA1" w14:textId="77777777" w:rsidR="005F1A40" w:rsidRPr="002A4143" w:rsidRDefault="005F1A40" w:rsidP="0022215C">
      <w:pPr>
        <w:pStyle w:val="Tabletext"/>
        <w:spacing w:line="360" w:lineRule="auto"/>
        <w:ind w:left="709" w:hanging="709"/>
        <w:rPr>
          <w:rFonts w:asciiTheme="minorHAnsi" w:hAnsiTheme="minorHAnsi" w:cstheme="minorHAnsi"/>
          <w:sz w:val="20"/>
        </w:rPr>
      </w:pPr>
      <w:r w:rsidRPr="002A4143">
        <w:rPr>
          <w:rFonts w:asciiTheme="minorHAnsi" w:hAnsiTheme="minorHAnsi" w:cstheme="minorHAnsi"/>
          <w:sz w:val="20"/>
        </w:rPr>
        <w:t>7.3</w:t>
      </w:r>
      <w:r w:rsidRPr="002A4143">
        <w:rPr>
          <w:rFonts w:asciiTheme="minorHAnsi" w:hAnsiTheme="minorHAnsi" w:cstheme="minorHAnsi"/>
          <w:sz w:val="20"/>
        </w:rPr>
        <w:tab/>
        <w:t xml:space="preserve">The performance security shall be denominated in the currency of the contract, or in a freely convertible currency acceptable to the purchaser and shall be in one of the following forms: </w:t>
      </w:r>
    </w:p>
    <w:p w14:paraId="3CDD8001" w14:textId="77777777" w:rsidR="005F1A40" w:rsidRPr="002A4143" w:rsidRDefault="005F1A40" w:rsidP="0022215C">
      <w:pPr>
        <w:pStyle w:val="Tabletext"/>
        <w:spacing w:line="360" w:lineRule="auto"/>
        <w:ind w:left="851" w:hanging="851"/>
        <w:rPr>
          <w:rFonts w:asciiTheme="minorHAnsi" w:hAnsiTheme="minorHAnsi" w:cstheme="minorHAnsi"/>
          <w:sz w:val="20"/>
        </w:rPr>
      </w:pPr>
      <w:r w:rsidRPr="002A4143">
        <w:rPr>
          <w:rFonts w:asciiTheme="minorHAnsi" w:hAnsiTheme="minorHAnsi" w:cstheme="minorHAnsi"/>
          <w:sz w:val="20"/>
        </w:rPr>
        <w:t>7.3.1</w:t>
      </w:r>
      <w:r w:rsidRPr="002A4143">
        <w:rPr>
          <w:rFonts w:asciiTheme="minorHAnsi" w:hAnsiTheme="minorHAnsi" w:cstheme="minorHAnsi"/>
          <w:sz w:val="20"/>
        </w:rPr>
        <w:tab/>
        <w:t xml:space="preserve">a bank guarantee or an irrevocable letter of credit issued by a reputable bank located in the purchaser’s country or abroad, acceptable to the purchaser, in the form provided in the bidding documents or another form acceptable to the purchaser; or </w:t>
      </w:r>
    </w:p>
    <w:p w14:paraId="18848513" w14:textId="77777777" w:rsidR="005F1A40" w:rsidRPr="002A4143" w:rsidRDefault="005F1A40" w:rsidP="0022215C">
      <w:pPr>
        <w:pStyle w:val="Tabletext"/>
        <w:spacing w:line="360" w:lineRule="auto"/>
        <w:ind w:left="851" w:hanging="851"/>
        <w:rPr>
          <w:rFonts w:asciiTheme="minorHAnsi" w:hAnsiTheme="minorHAnsi" w:cstheme="minorHAnsi"/>
          <w:sz w:val="20"/>
        </w:rPr>
      </w:pPr>
      <w:r w:rsidRPr="002A4143">
        <w:rPr>
          <w:rFonts w:asciiTheme="minorHAnsi" w:hAnsiTheme="minorHAnsi" w:cstheme="minorHAnsi"/>
          <w:sz w:val="20"/>
        </w:rPr>
        <w:t>7.3.2</w:t>
      </w:r>
      <w:r w:rsidRPr="002A4143">
        <w:rPr>
          <w:rFonts w:asciiTheme="minorHAnsi" w:hAnsiTheme="minorHAnsi" w:cstheme="minorHAnsi"/>
          <w:sz w:val="20"/>
        </w:rPr>
        <w:tab/>
        <w:t xml:space="preserve">a cashier’s or certified cheque </w:t>
      </w:r>
    </w:p>
    <w:p w14:paraId="2EF1F428" w14:textId="77777777" w:rsidR="00853027" w:rsidRPr="002A4143" w:rsidRDefault="005F1A40" w:rsidP="0022215C">
      <w:pPr>
        <w:pStyle w:val="Tabletext"/>
        <w:spacing w:line="360" w:lineRule="auto"/>
        <w:ind w:left="709" w:hanging="709"/>
        <w:rPr>
          <w:rFonts w:asciiTheme="minorHAnsi" w:hAnsiTheme="minorHAnsi" w:cstheme="minorHAnsi"/>
          <w:sz w:val="20"/>
        </w:rPr>
      </w:pPr>
      <w:r w:rsidRPr="002A4143">
        <w:rPr>
          <w:rFonts w:asciiTheme="minorHAnsi" w:hAnsiTheme="minorHAnsi" w:cstheme="minorHAnsi"/>
          <w:sz w:val="20"/>
        </w:rPr>
        <w:t>7.4</w:t>
      </w:r>
      <w:r w:rsidRPr="002A4143">
        <w:rPr>
          <w:rFonts w:asciiTheme="minorHAnsi" w:hAnsiTheme="minorHAnsi" w:cstheme="minorHAnsi"/>
          <w:sz w:val="20"/>
        </w:rPr>
        <w:tab/>
        <w:t>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w:t>
      </w:r>
    </w:p>
    <w:p w14:paraId="13307C99" w14:textId="77777777" w:rsidR="005F1A40" w:rsidRPr="000B5217" w:rsidRDefault="005F1A40" w:rsidP="00853027">
      <w:pPr>
        <w:pStyle w:val="NoSpacing"/>
        <w:rPr>
          <w:rFonts w:asciiTheme="minorHAnsi" w:hAnsiTheme="minorHAnsi" w:cstheme="minorHAnsi"/>
          <w:sz w:val="20"/>
          <w:szCs w:val="20"/>
        </w:rPr>
      </w:pPr>
      <w:r w:rsidRPr="000B5217">
        <w:rPr>
          <w:rFonts w:asciiTheme="minorHAnsi" w:hAnsiTheme="minorHAnsi" w:cstheme="minorHAnsi"/>
          <w:sz w:val="20"/>
          <w:szCs w:val="20"/>
        </w:rPr>
        <w:t xml:space="preserve"> </w:t>
      </w:r>
    </w:p>
    <w:p w14:paraId="4628B9CC" w14:textId="77777777" w:rsidR="005F1A40" w:rsidRPr="002A4143" w:rsidRDefault="005F1A40" w:rsidP="00B64BC1">
      <w:pPr>
        <w:pStyle w:val="Tabletext"/>
        <w:numPr>
          <w:ilvl w:val="0"/>
          <w:numId w:val="30"/>
        </w:numPr>
        <w:spacing w:line="360" w:lineRule="auto"/>
        <w:ind w:left="709" w:hanging="709"/>
        <w:rPr>
          <w:rFonts w:asciiTheme="minorHAnsi" w:hAnsiTheme="minorHAnsi" w:cstheme="minorHAnsi"/>
          <w:b/>
          <w:sz w:val="20"/>
        </w:rPr>
      </w:pPr>
      <w:r w:rsidRPr="002A4143">
        <w:rPr>
          <w:rFonts w:asciiTheme="minorHAnsi" w:hAnsiTheme="minorHAnsi" w:cstheme="minorHAnsi"/>
          <w:b/>
          <w:sz w:val="20"/>
        </w:rPr>
        <w:tab/>
        <w:t>Inspections, tests and analyses</w:t>
      </w:r>
    </w:p>
    <w:p w14:paraId="236C9423" w14:textId="77777777" w:rsidR="005F1A40" w:rsidRPr="002A4143" w:rsidRDefault="005F1A40" w:rsidP="004D47E9">
      <w:pPr>
        <w:pStyle w:val="Tabletext"/>
        <w:tabs>
          <w:tab w:val="left" w:pos="709"/>
        </w:tabs>
        <w:spacing w:line="360" w:lineRule="auto"/>
        <w:ind w:left="709" w:hanging="709"/>
        <w:rPr>
          <w:rFonts w:asciiTheme="minorHAnsi" w:hAnsiTheme="minorHAnsi" w:cstheme="minorHAnsi"/>
          <w:sz w:val="20"/>
        </w:rPr>
      </w:pPr>
      <w:r w:rsidRPr="002A4143">
        <w:rPr>
          <w:rFonts w:asciiTheme="minorHAnsi" w:hAnsiTheme="minorHAnsi" w:cstheme="minorHAnsi"/>
          <w:sz w:val="20"/>
        </w:rPr>
        <w:t>8.1</w:t>
      </w:r>
      <w:r w:rsidRPr="002A4143">
        <w:rPr>
          <w:rFonts w:asciiTheme="minorHAnsi" w:hAnsiTheme="minorHAnsi" w:cstheme="minorHAnsi"/>
          <w:sz w:val="20"/>
        </w:rPr>
        <w:tab/>
        <w:t xml:space="preserve">All pre-bidding testing will be for the account of the bidder. </w:t>
      </w:r>
    </w:p>
    <w:p w14:paraId="177BD211" w14:textId="77777777" w:rsidR="005F1A40" w:rsidRPr="002A4143" w:rsidRDefault="005F1A40" w:rsidP="004D47E9">
      <w:pPr>
        <w:pStyle w:val="Tabletext"/>
        <w:tabs>
          <w:tab w:val="left" w:pos="709"/>
        </w:tabs>
        <w:spacing w:line="360" w:lineRule="auto"/>
        <w:ind w:left="709" w:hanging="709"/>
        <w:rPr>
          <w:rFonts w:asciiTheme="minorHAnsi" w:hAnsiTheme="minorHAnsi" w:cstheme="minorHAnsi"/>
          <w:sz w:val="20"/>
        </w:rPr>
      </w:pPr>
      <w:r w:rsidRPr="002A4143">
        <w:rPr>
          <w:rFonts w:asciiTheme="minorHAnsi" w:hAnsiTheme="minorHAnsi" w:cstheme="minorHAnsi"/>
          <w:sz w:val="20"/>
        </w:rPr>
        <w:t>8.2</w:t>
      </w:r>
      <w:r w:rsidRPr="002A4143">
        <w:rPr>
          <w:rFonts w:asciiTheme="minorHAnsi" w:hAnsiTheme="minorHAnsi" w:cstheme="minorHAnsi"/>
          <w:sz w:val="20"/>
        </w:rPr>
        <w:tab/>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 </w:t>
      </w:r>
    </w:p>
    <w:p w14:paraId="0436975E" w14:textId="77777777" w:rsidR="005F1A40" w:rsidRPr="002A4143" w:rsidRDefault="005F1A40" w:rsidP="004D47E9">
      <w:pPr>
        <w:pStyle w:val="Tabletext"/>
        <w:tabs>
          <w:tab w:val="left" w:pos="709"/>
        </w:tabs>
        <w:spacing w:line="360" w:lineRule="auto"/>
        <w:ind w:left="709" w:hanging="709"/>
        <w:rPr>
          <w:rFonts w:asciiTheme="minorHAnsi" w:hAnsiTheme="minorHAnsi" w:cstheme="minorHAnsi"/>
          <w:sz w:val="20"/>
        </w:rPr>
      </w:pPr>
      <w:r w:rsidRPr="002A4143">
        <w:rPr>
          <w:rFonts w:asciiTheme="minorHAnsi" w:hAnsiTheme="minorHAnsi" w:cstheme="minorHAnsi"/>
          <w:sz w:val="20"/>
        </w:rPr>
        <w:t>8.3</w:t>
      </w:r>
      <w:r w:rsidRPr="002A4143">
        <w:rPr>
          <w:rFonts w:asciiTheme="minorHAnsi" w:hAnsiTheme="minorHAnsi" w:cstheme="minorHAnsi"/>
          <w:sz w:val="20"/>
        </w:rPr>
        <w:tab/>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14:paraId="3D59A5AC" w14:textId="77777777" w:rsidR="005F1A40" w:rsidRPr="002A4143" w:rsidRDefault="005F1A40" w:rsidP="004D47E9">
      <w:pPr>
        <w:pStyle w:val="Tabletext"/>
        <w:tabs>
          <w:tab w:val="left" w:pos="709"/>
        </w:tabs>
        <w:spacing w:line="360" w:lineRule="auto"/>
        <w:ind w:left="709" w:hanging="709"/>
        <w:rPr>
          <w:rFonts w:asciiTheme="minorHAnsi" w:hAnsiTheme="minorHAnsi" w:cstheme="minorHAnsi"/>
          <w:sz w:val="20"/>
        </w:rPr>
      </w:pPr>
      <w:r w:rsidRPr="002A4143">
        <w:rPr>
          <w:rFonts w:asciiTheme="minorHAnsi" w:hAnsiTheme="minorHAnsi" w:cstheme="minorHAnsi"/>
          <w:sz w:val="20"/>
        </w:rPr>
        <w:t>8.4</w:t>
      </w:r>
      <w:r w:rsidRPr="002A4143">
        <w:rPr>
          <w:rFonts w:asciiTheme="minorHAnsi" w:hAnsiTheme="minorHAnsi" w:cstheme="minorHAnsi"/>
          <w:sz w:val="20"/>
        </w:rPr>
        <w:tab/>
        <w:t xml:space="preserve">If the inspections, tests and analyses referred to in clauses 8.2 and 8.3 show the supplies to be in accordance with the contract requirements, the cost of the inspections, tests and analyses shall be defrayed by the purchaser. </w:t>
      </w:r>
    </w:p>
    <w:p w14:paraId="33359DFD" w14:textId="77777777" w:rsidR="005F1A40" w:rsidRPr="002A4143" w:rsidRDefault="005F1A40" w:rsidP="004D47E9">
      <w:pPr>
        <w:pStyle w:val="Tabletext"/>
        <w:tabs>
          <w:tab w:val="left" w:pos="709"/>
        </w:tabs>
        <w:spacing w:line="360" w:lineRule="auto"/>
        <w:ind w:left="709" w:hanging="709"/>
        <w:rPr>
          <w:rFonts w:asciiTheme="minorHAnsi" w:hAnsiTheme="minorHAnsi" w:cstheme="minorHAnsi"/>
          <w:sz w:val="20"/>
        </w:rPr>
      </w:pPr>
      <w:r w:rsidRPr="002A4143">
        <w:rPr>
          <w:rFonts w:asciiTheme="minorHAnsi" w:hAnsiTheme="minorHAnsi" w:cstheme="minorHAnsi"/>
          <w:sz w:val="20"/>
        </w:rPr>
        <w:t>8.5</w:t>
      </w:r>
      <w:r w:rsidRPr="002A4143">
        <w:rPr>
          <w:rFonts w:asciiTheme="minorHAnsi" w:hAnsiTheme="minorHAnsi" w:cstheme="minorHAnsi"/>
          <w:sz w:val="20"/>
        </w:rPr>
        <w:tab/>
        <w:t xml:space="preserve">Where the supplies or services referred to in clauses 8.2 and 8.3 do not comply with the contract requirements, irrespective of whether such supplies or services are accepted or not, the cost in connection with these inspections, tests or analyses shall be defrayed by the supplier. </w:t>
      </w:r>
    </w:p>
    <w:p w14:paraId="2AFAB8F8" w14:textId="77777777" w:rsidR="005F1A40" w:rsidRPr="002A4143" w:rsidRDefault="005F1A40" w:rsidP="004D47E9">
      <w:pPr>
        <w:pStyle w:val="Tabletext"/>
        <w:tabs>
          <w:tab w:val="left" w:pos="709"/>
        </w:tabs>
        <w:spacing w:line="360" w:lineRule="auto"/>
        <w:ind w:left="709" w:hanging="709"/>
        <w:rPr>
          <w:rFonts w:asciiTheme="minorHAnsi" w:hAnsiTheme="minorHAnsi" w:cstheme="minorHAnsi"/>
          <w:sz w:val="20"/>
        </w:rPr>
      </w:pPr>
      <w:r w:rsidRPr="002A4143">
        <w:rPr>
          <w:rFonts w:asciiTheme="minorHAnsi" w:hAnsiTheme="minorHAnsi" w:cstheme="minorHAnsi"/>
          <w:sz w:val="20"/>
        </w:rPr>
        <w:t>8.6</w:t>
      </w:r>
      <w:r w:rsidRPr="002A4143">
        <w:rPr>
          <w:rFonts w:asciiTheme="minorHAnsi" w:hAnsiTheme="minorHAnsi" w:cstheme="minorHAnsi"/>
          <w:sz w:val="20"/>
        </w:rPr>
        <w:tab/>
        <w:t xml:space="preserve">Supplies and services which are referred to in clauses 8.2 and 8.3 and which do not comply with the contract requirements may be rejected.  </w:t>
      </w:r>
    </w:p>
    <w:p w14:paraId="6F96D590" w14:textId="77777777" w:rsidR="005F1A40" w:rsidRPr="002A4143" w:rsidRDefault="005F1A40" w:rsidP="004D47E9">
      <w:pPr>
        <w:pStyle w:val="Tabletext"/>
        <w:tabs>
          <w:tab w:val="left" w:pos="709"/>
        </w:tabs>
        <w:spacing w:line="360" w:lineRule="auto"/>
        <w:ind w:left="709" w:hanging="709"/>
        <w:rPr>
          <w:rFonts w:asciiTheme="minorHAnsi" w:hAnsiTheme="minorHAnsi" w:cstheme="minorHAnsi"/>
          <w:sz w:val="20"/>
        </w:rPr>
      </w:pPr>
      <w:r w:rsidRPr="002A4143">
        <w:rPr>
          <w:rFonts w:asciiTheme="minorHAnsi" w:hAnsiTheme="minorHAnsi" w:cstheme="minorHAnsi"/>
          <w:sz w:val="20"/>
        </w:rPr>
        <w:t>8.7</w:t>
      </w:r>
      <w:r w:rsidRPr="002A4143">
        <w:rPr>
          <w:rFonts w:asciiTheme="minorHAnsi" w:hAnsiTheme="minorHAnsi" w:cstheme="minorHAnsi"/>
          <w:sz w:val="20"/>
        </w:rPr>
        <w:tab/>
        <w:t xml:space="preserve">Any contract supplies may on or after delivery be inspected, tested or </w:t>
      </w:r>
      <w:r w:rsidR="00E91A2F" w:rsidRPr="002A4143">
        <w:rPr>
          <w:rFonts w:asciiTheme="minorHAnsi" w:hAnsiTheme="minorHAnsi" w:cstheme="minorHAnsi"/>
          <w:sz w:val="20"/>
        </w:rPr>
        <w:t>analysed</w:t>
      </w:r>
      <w:r w:rsidRPr="002A4143">
        <w:rPr>
          <w:rFonts w:asciiTheme="minorHAnsi" w:hAnsiTheme="minorHAnsi" w:cstheme="minorHAnsi"/>
          <w:sz w:val="20"/>
        </w:rPr>
        <w:t xml:space="preserve">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w:t>
      </w:r>
      <w:r w:rsidR="00E91A2F" w:rsidRPr="002A4143">
        <w:rPr>
          <w:rFonts w:asciiTheme="minorHAnsi" w:hAnsiTheme="minorHAnsi" w:cstheme="minorHAnsi"/>
          <w:sz w:val="20"/>
        </w:rPr>
        <w:t>removal,</w:t>
      </w:r>
      <w:r w:rsidRPr="002A4143">
        <w:rPr>
          <w:rFonts w:asciiTheme="minorHAnsi" w:hAnsiTheme="minorHAnsi" w:cstheme="minorHAnsi"/>
          <w:sz w:val="20"/>
        </w:rPr>
        <w:t xml:space="preserve"> the rejected supplies shall be returned at the suppliers cost and risk. Should the supplier </w:t>
      </w:r>
      <w:r w:rsidRPr="002A4143">
        <w:rPr>
          <w:rFonts w:asciiTheme="minorHAnsi" w:hAnsiTheme="minorHAnsi" w:cstheme="minorHAnsi"/>
          <w:sz w:val="20"/>
        </w:rPr>
        <w:lastRenderedPageBreak/>
        <w:t xml:space="preserve">fail to provide the substitute supplies forthwith, the purchaser may, without giving the supplier further opportunity to substitute the rejected supplies, purchase such supplies as may be necessary at the expense of the supplier. </w:t>
      </w:r>
    </w:p>
    <w:p w14:paraId="789685E4" w14:textId="0920DB77" w:rsidR="00545000" w:rsidRPr="002A4143" w:rsidRDefault="005F1A40" w:rsidP="000B5217">
      <w:pPr>
        <w:pStyle w:val="Tabletext"/>
        <w:tabs>
          <w:tab w:val="left" w:pos="709"/>
        </w:tabs>
        <w:spacing w:line="360" w:lineRule="auto"/>
        <w:ind w:left="709" w:hanging="709"/>
        <w:rPr>
          <w:rFonts w:asciiTheme="minorHAnsi" w:hAnsiTheme="minorHAnsi" w:cstheme="minorHAnsi"/>
          <w:sz w:val="20"/>
        </w:rPr>
      </w:pPr>
      <w:r w:rsidRPr="002A4143">
        <w:rPr>
          <w:rFonts w:asciiTheme="minorHAnsi" w:hAnsiTheme="minorHAnsi" w:cstheme="minorHAnsi"/>
          <w:sz w:val="20"/>
        </w:rPr>
        <w:t>8.8</w:t>
      </w:r>
      <w:r w:rsidRPr="002A4143">
        <w:rPr>
          <w:rFonts w:asciiTheme="minorHAnsi" w:hAnsiTheme="minorHAnsi" w:cstheme="minorHAnsi"/>
          <w:sz w:val="20"/>
        </w:rPr>
        <w:tab/>
        <w:t xml:space="preserve">The provisions of clauses 8.4 to 8.7 shall not prejudice the right of the purchaser to cancel the contract on account of a breach of the conditions thereof, or to act </w:t>
      </w:r>
      <w:r w:rsidR="007C2E71" w:rsidRPr="002A4143">
        <w:rPr>
          <w:rFonts w:asciiTheme="minorHAnsi" w:hAnsiTheme="minorHAnsi" w:cstheme="minorHAnsi"/>
          <w:sz w:val="20"/>
        </w:rPr>
        <w:t xml:space="preserve">in terms of Clause 23 of GCC.  </w:t>
      </w:r>
    </w:p>
    <w:p w14:paraId="419B7DE7" w14:textId="77777777" w:rsidR="005F1A40" w:rsidRPr="002A4143" w:rsidRDefault="005F1A40" w:rsidP="00B64BC1">
      <w:pPr>
        <w:pStyle w:val="Tabletext"/>
        <w:numPr>
          <w:ilvl w:val="0"/>
          <w:numId w:val="30"/>
        </w:numPr>
        <w:spacing w:line="360" w:lineRule="auto"/>
        <w:ind w:left="709" w:hanging="709"/>
        <w:rPr>
          <w:rFonts w:asciiTheme="minorHAnsi" w:hAnsiTheme="minorHAnsi" w:cstheme="minorHAnsi"/>
          <w:b/>
          <w:sz w:val="20"/>
        </w:rPr>
      </w:pPr>
      <w:r w:rsidRPr="002A4143">
        <w:rPr>
          <w:rFonts w:asciiTheme="minorHAnsi" w:hAnsiTheme="minorHAnsi" w:cstheme="minorHAnsi"/>
          <w:b/>
          <w:sz w:val="20"/>
        </w:rPr>
        <w:tab/>
        <w:t>Packing</w:t>
      </w:r>
    </w:p>
    <w:p w14:paraId="0539ED59" w14:textId="77777777" w:rsidR="005F1A40" w:rsidRPr="002A4143" w:rsidRDefault="005F1A40" w:rsidP="004D47E9">
      <w:pPr>
        <w:pStyle w:val="Tabletext"/>
        <w:spacing w:line="360" w:lineRule="auto"/>
        <w:ind w:left="709" w:hanging="709"/>
        <w:rPr>
          <w:rFonts w:asciiTheme="minorHAnsi" w:hAnsiTheme="minorHAnsi" w:cstheme="minorHAnsi"/>
          <w:sz w:val="20"/>
        </w:rPr>
      </w:pPr>
      <w:r w:rsidRPr="002A4143">
        <w:rPr>
          <w:rFonts w:asciiTheme="minorHAnsi" w:hAnsiTheme="minorHAnsi" w:cstheme="minorHAnsi"/>
          <w:sz w:val="20"/>
        </w:rPr>
        <w:t>9.1</w:t>
      </w:r>
      <w:r w:rsidRPr="002A4143">
        <w:rPr>
          <w:rFonts w:asciiTheme="minorHAnsi" w:hAnsiTheme="minorHAnsi" w:cstheme="minorHAnsi"/>
          <w:sz w:val="20"/>
        </w:rPr>
        <w:tab/>
        <w:t xml:space="preserve">The supplier shall provide such packing of the goods as is required to prevent their damage or deterioration during transit to their </w:t>
      </w:r>
      <w:proofErr w:type="gramStart"/>
      <w:r w:rsidRPr="002A4143">
        <w:rPr>
          <w:rFonts w:asciiTheme="minorHAnsi" w:hAnsiTheme="minorHAnsi" w:cstheme="minorHAnsi"/>
          <w:sz w:val="20"/>
        </w:rPr>
        <w:t>final destination</w:t>
      </w:r>
      <w:proofErr w:type="gramEnd"/>
      <w:r w:rsidRPr="002A4143">
        <w:rPr>
          <w:rFonts w:asciiTheme="minorHAnsi" w:hAnsiTheme="minorHAnsi" w:cstheme="minorHAnsi"/>
          <w:sz w:val="20"/>
        </w:rPr>
        <w:t xml:space="preserve">,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w:t>
      </w:r>
      <w:proofErr w:type="gramStart"/>
      <w:r w:rsidRPr="002A4143">
        <w:rPr>
          <w:rFonts w:asciiTheme="minorHAnsi" w:hAnsiTheme="minorHAnsi" w:cstheme="minorHAnsi"/>
          <w:sz w:val="20"/>
        </w:rPr>
        <w:t>final destination</w:t>
      </w:r>
      <w:proofErr w:type="gramEnd"/>
      <w:r w:rsidRPr="002A4143">
        <w:rPr>
          <w:rFonts w:asciiTheme="minorHAnsi" w:hAnsiTheme="minorHAnsi" w:cstheme="minorHAnsi"/>
          <w:sz w:val="20"/>
        </w:rPr>
        <w:t xml:space="preserve"> and the absence of heavy handling facilities at all points in transit. </w:t>
      </w:r>
    </w:p>
    <w:p w14:paraId="1FB2CB73" w14:textId="7DF8F7B0" w:rsidR="000B5217" w:rsidRPr="002A4143" w:rsidRDefault="005F1A40" w:rsidP="000B5217">
      <w:pPr>
        <w:pStyle w:val="Tabletext"/>
        <w:spacing w:line="360" w:lineRule="auto"/>
        <w:ind w:left="709" w:hanging="709"/>
        <w:rPr>
          <w:rFonts w:asciiTheme="minorHAnsi" w:hAnsiTheme="minorHAnsi" w:cstheme="minorHAnsi"/>
          <w:sz w:val="20"/>
        </w:rPr>
      </w:pPr>
      <w:r w:rsidRPr="002A4143">
        <w:rPr>
          <w:rFonts w:asciiTheme="minorHAnsi" w:hAnsiTheme="minorHAnsi" w:cstheme="minorHAnsi"/>
          <w:sz w:val="20"/>
        </w:rPr>
        <w:t>9.2</w:t>
      </w:r>
      <w:r w:rsidRPr="002A4143">
        <w:rPr>
          <w:rFonts w:asciiTheme="minorHAnsi" w:hAnsiTheme="minorHAnsi" w:cstheme="minorHAnsi"/>
          <w:sz w:val="20"/>
        </w:rPr>
        <w:tab/>
        <w:t xml:space="preserve">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 </w:t>
      </w:r>
    </w:p>
    <w:p w14:paraId="3DF768E4" w14:textId="77777777" w:rsidR="005F1A40" w:rsidRPr="002A4143" w:rsidRDefault="005F1A40" w:rsidP="00B64BC1">
      <w:pPr>
        <w:pStyle w:val="Tabletext"/>
        <w:numPr>
          <w:ilvl w:val="0"/>
          <w:numId w:val="30"/>
        </w:numPr>
        <w:spacing w:line="360" w:lineRule="auto"/>
        <w:ind w:left="709" w:hanging="709"/>
        <w:rPr>
          <w:rFonts w:asciiTheme="minorHAnsi" w:hAnsiTheme="minorHAnsi" w:cstheme="minorHAnsi"/>
          <w:b/>
          <w:sz w:val="20"/>
        </w:rPr>
      </w:pPr>
      <w:r w:rsidRPr="002A4143">
        <w:rPr>
          <w:rFonts w:asciiTheme="minorHAnsi" w:hAnsiTheme="minorHAnsi" w:cstheme="minorHAnsi"/>
          <w:b/>
          <w:sz w:val="20"/>
        </w:rPr>
        <w:t xml:space="preserve">Delivery and documents </w:t>
      </w:r>
    </w:p>
    <w:p w14:paraId="577FB523" w14:textId="77777777" w:rsidR="005F1A40" w:rsidRPr="002A4143" w:rsidRDefault="005F1A40" w:rsidP="004D47E9">
      <w:pPr>
        <w:pStyle w:val="Tabletext"/>
        <w:spacing w:line="360" w:lineRule="auto"/>
        <w:ind w:left="709" w:hanging="709"/>
        <w:rPr>
          <w:rFonts w:asciiTheme="minorHAnsi" w:hAnsiTheme="minorHAnsi" w:cstheme="minorHAnsi"/>
          <w:sz w:val="20"/>
        </w:rPr>
      </w:pPr>
      <w:r w:rsidRPr="002A4143">
        <w:rPr>
          <w:rFonts w:asciiTheme="minorHAnsi" w:hAnsiTheme="minorHAnsi" w:cstheme="minorHAnsi"/>
          <w:sz w:val="20"/>
        </w:rPr>
        <w:t>10.1</w:t>
      </w:r>
      <w:r w:rsidRPr="002A4143">
        <w:rPr>
          <w:rFonts w:asciiTheme="minorHAnsi" w:hAnsiTheme="minorHAnsi" w:cstheme="minorHAnsi"/>
          <w:sz w:val="20"/>
        </w:rPr>
        <w:tab/>
        <w:t xml:space="preserve">Delivery of the goods shall be made by the supplier in accordance with the terms specified in the contract.  The details of shipping and/or other documents to be furnished by the supplier are specified in SCC. </w:t>
      </w:r>
    </w:p>
    <w:p w14:paraId="5954F666" w14:textId="77777777" w:rsidR="005F1A40" w:rsidRPr="002A4143" w:rsidRDefault="005F1A40" w:rsidP="004D47E9">
      <w:pPr>
        <w:pStyle w:val="Tabletext"/>
        <w:spacing w:line="360" w:lineRule="auto"/>
        <w:ind w:left="709" w:hanging="709"/>
        <w:rPr>
          <w:rFonts w:asciiTheme="minorHAnsi" w:hAnsiTheme="minorHAnsi" w:cstheme="minorHAnsi"/>
          <w:sz w:val="20"/>
        </w:rPr>
      </w:pPr>
      <w:r w:rsidRPr="002A4143">
        <w:rPr>
          <w:rFonts w:asciiTheme="minorHAnsi" w:hAnsiTheme="minorHAnsi" w:cstheme="minorHAnsi"/>
          <w:sz w:val="20"/>
        </w:rPr>
        <w:t>10.2</w:t>
      </w:r>
      <w:r w:rsidRPr="002A4143">
        <w:rPr>
          <w:rFonts w:asciiTheme="minorHAnsi" w:hAnsiTheme="minorHAnsi" w:cstheme="minorHAnsi"/>
          <w:sz w:val="20"/>
        </w:rPr>
        <w:tab/>
        <w:t xml:space="preserve">Documents to be submitted by the supplier are specified in SCC. </w:t>
      </w:r>
    </w:p>
    <w:p w14:paraId="2B7D9C78" w14:textId="77777777" w:rsidR="005F1A40" w:rsidRPr="002A4143" w:rsidRDefault="005F1A40" w:rsidP="005F1A40">
      <w:pPr>
        <w:pStyle w:val="NoSpacing"/>
        <w:rPr>
          <w:rFonts w:asciiTheme="minorHAnsi" w:hAnsiTheme="minorHAnsi" w:cstheme="minorHAnsi"/>
          <w:sz w:val="20"/>
          <w:szCs w:val="20"/>
        </w:rPr>
      </w:pPr>
    </w:p>
    <w:p w14:paraId="0CE87346" w14:textId="77777777" w:rsidR="005F1A40" w:rsidRPr="002A4143" w:rsidRDefault="005F1A40" w:rsidP="00B64BC1">
      <w:pPr>
        <w:pStyle w:val="Tabletext"/>
        <w:numPr>
          <w:ilvl w:val="0"/>
          <w:numId w:val="30"/>
        </w:numPr>
        <w:spacing w:line="360" w:lineRule="auto"/>
        <w:ind w:left="709" w:hanging="709"/>
        <w:rPr>
          <w:rFonts w:asciiTheme="minorHAnsi" w:hAnsiTheme="minorHAnsi" w:cstheme="minorHAnsi"/>
          <w:b/>
          <w:sz w:val="20"/>
        </w:rPr>
      </w:pPr>
      <w:r w:rsidRPr="002A4143">
        <w:rPr>
          <w:rFonts w:asciiTheme="minorHAnsi" w:hAnsiTheme="minorHAnsi" w:cstheme="minorHAnsi"/>
          <w:b/>
          <w:sz w:val="20"/>
        </w:rPr>
        <w:t>Insurance</w:t>
      </w:r>
    </w:p>
    <w:p w14:paraId="72C5F2B0" w14:textId="004E5EBA" w:rsidR="005F1A40" w:rsidRPr="002A4143" w:rsidRDefault="005F1A40" w:rsidP="000B5217">
      <w:pPr>
        <w:pStyle w:val="Tabletext"/>
        <w:tabs>
          <w:tab w:val="left" w:pos="709"/>
        </w:tabs>
        <w:spacing w:line="360" w:lineRule="auto"/>
        <w:ind w:left="709" w:hanging="709"/>
        <w:rPr>
          <w:rFonts w:asciiTheme="minorHAnsi" w:hAnsiTheme="minorHAnsi" w:cstheme="minorHAnsi"/>
          <w:sz w:val="20"/>
        </w:rPr>
      </w:pPr>
      <w:r w:rsidRPr="002A4143">
        <w:rPr>
          <w:rFonts w:asciiTheme="minorHAnsi" w:hAnsiTheme="minorHAnsi" w:cstheme="minorHAnsi"/>
          <w:sz w:val="20"/>
        </w:rPr>
        <w:t>11.1</w:t>
      </w:r>
      <w:r w:rsidRPr="002A4143">
        <w:rPr>
          <w:rFonts w:asciiTheme="minorHAnsi" w:hAnsiTheme="minorHAnsi" w:cstheme="minorHAnsi"/>
          <w:sz w:val="20"/>
        </w:rPr>
        <w:tab/>
        <w:t xml:space="preserve">The goods supplied under the contract shall be fully insured in a freely convertible currency against loss or damage incidental to manufacture or acquisition, transportation, storage and delivery in the manner specified in the SCC. </w:t>
      </w:r>
    </w:p>
    <w:p w14:paraId="2EFC4472" w14:textId="77777777" w:rsidR="005F1A40" w:rsidRPr="002A4143" w:rsidRDefault="005F1A40" w:rsidP="00B64BC1">
      <w:pPr>
        <w:pStyle w:val="Tabletext"/>
        <w:numPr>
          <w:ilvl w:val="0"/>
          <w:numId w:val="30"/>
        </w:numPr>
        <w:spacing w:line="360" w:lineRule="auto"/>
        <w:ind w:left="709" w:hanging="709"/>
        <w:rPr>
          <w:rFonts w:asciiTheme="minorHAnsi" w:hAnsiTheme="minorHAnsi" w:cstheme="minorHAnsi"/>
          <w:b/>
          <w:sz w:val="20"/>
        </w:rPr>
      </w:pPr>
      <w:r w:rsidRPr="002A4143">
        <w:rPr>
          <w:rFonts w:asciiTheme="minorHAnsi" w:hAnsiTheme="minorHAnsi" w:cstheme="minorHAnsi"/>
          <w:b/>
          <w:sz w:val="20"/>
        </w:rPr>
        <w:t>Transportation</w:t>
      </w:r>
    </w:p>
    <w:p w14:paraId="449EC752" w14:textId="5D9DC922" w:rsidR="005F1A40" w:rsidRDefault="005F1A40" w:rsidP="000B5217">
      <w:pPr>
        <w:pStyle w:val="Tabletext"/>
        <w:spacing w:line="360" w:lineRule="auto"/>
        <w:ind w:left="709" w:hanging="709"/>
        <w:rPr>
          <w:rFonts w:asciiTheme="minorHAnsi" w:hAnsiTheme="minorHAnsi" w:cstheme="minorHAnsi"/>
          <w:sz w:val="20"/>
        </w:rPr>
      </w:pPr>
      <w:r w:rsidRPr="002A4143">
        <w:rPr>
          <w:rFonts w:asciiTheme="minorHAnsi" w:hAnsiTheme="minorHAnsi" w:cstheme="minorHAnsi"/>
          <w:sz w:val="20"/>
        </w:rPr>
        <w:t>12.1</w:t>
      </w:r>
      <w:r w:rsidRPr="002A4143">
        <w:rPr>
          <w:rFonts w:asciiTheme="minorHAnsi" w:hAnsiTheme="minorHAnsi" w:cstheme="minorHAnsi"/>
          <w:sz w:val="20"/>
        </w:rPr>
        <w:tab/>
        <w:t xml:space="preserve">Should a price other than an all-inclusive delivered price be required, this shall be specified in the SCC. </w:t>
      </w:r>
    </w:p>
    <w:p w14:paraId="54754959" w14:textId="77777777" w:rsidR="007411E0" w:rsidRDefault="007411E0" w:rsidP="001517D2">
      <w:pPr>
        <w:pStyle w:val="Tabletext"/>
        <w:spacing w:line="360" w:lineRule="auto"/>
        <w:rPr>
          <w:rFonts w:asciiTheme="minorHAnsi" w:hAnsiTheme="minorHAnsi" w:cstheme="minorHAnsi"/>
          <w:sz w:val="20"/>
        </w:rPr>
      </w:pPr>
    </w:p>
    <w:p w14:paraId="7EEF7657" w14:textId="77777777" w:rsidR="00E14C9D" w:rsidRDefault="00E14C9D" w:rsidP="001517D2">
      <w:pPr>
        <w:pStyle w:val="Tabletext"/>
        <w:spacing w:line="360" w:lineRule="auto"/>
        <w:rPr>
          <w:rFonts w:asciiTheme="minorHAnsi" w:hAnsiTheme="minorHAnsi" w:cstheme="minorHAnsi"/>
          <w:sz w:val="20"/>
        </w:rPr>
      </w:pPr>
    </w:p>
    <w:p w14:paraId="505D9342" w14:textId="77777777" w:rsidR="00E14C9D" w:rsidRDefault="00E14C9D" w:rsidP="001517D2">
      <w:pPr>
        <w:pStyle w:val="Tabletext"/>
        <w:spacing w:line="360" w:lineRule="auto"/>
        <w:rPr>
          <w:rFonts w:asciiTheme="minorHAnsi" w:hAnsiTheme="minorHAnsi" w:cstheme="minorHAnsi"/>
          <w:sz w:val="20"/>
        </w:rPr>
      </w:pPr>
    </w:p>
    <w:p w14:paraId="1A5168C9" w14:textId="77777777" w:rsidR="005F1A40" w:rsidRPr="002A4143" w:rsidRDefault="005F1A40" w:rsidP="00B64BC1">
      <w:pPr>
        <w:pStyle w:val="Tabletext"/>
        <w:numPr>
          <w:ilvl w:val="0"/>
          <w:numId w:val="30"/>
        </w:numPr>
        <w:spacing w:line="360" w:lineRule="auto"/>
        <w:ind w:left="709" w:hanging="709"/>
        <w:rPr>
          <w:rFonts w:asciiTheme="minorHAnsi" w:hAnsiTheme="minorHAnsi" w:cstheme="minorHAnsi"/>
          <w:b/>
          <w:sz w:val="20"/>
        </w:rPr>
      </w:pPr>
      <w:r w:rsidRPr="002A4143">
        <w:rPr>
          <w:rFonts w:asciiTheme="minorHAnsi" w:hAnsiTheme="minorHAnsi" w:cstheme="minorHAnsi"/>
          <w:b/>
          <w:sz w:val="20"/>
        </w:rPr>
        <w:t>Incidental services</w:t>
      </w:r>
    </w:p>
    <w:p w14:paraId="402DB23F" w14:textId="77777777" w:rsidR="005F1A40" w:rsidRPr="002A4143" w:rsidRDefault="005F1A40" w:rsidP="004D47E9">
      <w:pPr>
        <w:pStyle w:val="Tabletext"/>
        <w:spacing w:line="360" w:lineRule="auto"/>
        <w:ind w:left="709" w:hanging="709"/>
        <w:rPr>
          <w:rFonts w:asciiTheme="minorHAnsi" w:hAnsiTheme="minorHAnsi" w:cstheme="minorHAnsi"/>
          <w:sz w:val="20"/>
        </w:rPr>
      </w:pPr>
      <w:r w:rsidRPr="002A4143">
        <w:rPr>
          <w:rFonts w:asciiTheme="minorHAnsi" w:hAnsiTheme="minorHAnsi" w:cstheme="minorHAnsi"/>
          <w:sz w:val="20"/>
        </w:rPr>
        <w:t>13.1</w:t>
      </w:r>
      <w:r w:rsidRPr="002A4143">
        <w:rPr>
          <w:rFonts w:asciiTheme="minorHAnsi" w:hAnsiTheme="minorHAnsi" w:cstheme="minorHAnsi"/>
          <w:sz w:val="20"/>
        </w:rPr>
        <w:tab/>
        <w:t xml:space="preserve">The supplier may be required to provide any or </w:t>
      </w:r>
      <w:proofErr w:type="gramStart"/>
      <w:r w:rsidRPr="002A4143">
        <w:rPr>
          <w:rFonts w:asciiTheme="minorHAnsi" w:hAnsiTheme="minorHAnsi" w:cstheme="minorHAnsi"/>
          <w:sz w:val="20"/>
        </w:rPr>
        <w:t>all of</w:t>
      </w:r>
      <w:proofErr w:type="gramEnd"/>
      <w:r w:rsidRPr="002A4143">
        <w:rPr>
          <w:rFonts w:asciiTheme="minorHAnsi" w:hAnsiTheme="minorHAnsi" w:cstheme="minorHAnsi"/>
          <w:sz w:val="20"/>
        </w:rPr>
        <w:t xml:space="preserve"> the following services, including additional services, if any, specified in SCC: </w:t>
      </w:r>
    </w:p>
    <w:p w14:paraId="341C02D0" w14:textId="77777777" w:rsidR="005F1A40" w:rsidRPr="002A4143" w:rsidRDefault="005F1A40" w:rsidP="004D47E9">
      <w:pPr>
        <w:pStyle w:val="Tabletext"/>
        <w:spacing w:line="360" w:lineRule="auto"/>
        <w:ind w:left="851" w:hanging="851"/>
        <w:rPr>
          <w:rFonts w:asciiTheme="minorHAnsi" w:hAnsiTheme="minorHAnsi" w:cstheme="minorHAnsi"/>
          <w:sz w:val="20"/>
        </w:rPr>
      </w:pPr>
      <w:r w:rsidRPr="002A4143">
        <w:rPr>
          <w:rFonts w:asciiTheme="minorHAnsi" w:hAnsiTheme="minorHAnsi" w:cstheme="minorHAnsi"/>
          <w:sz w:val="20"/>
        </w:rPr>
        <w:t>13.1.1</w:t>
      </w:r>
      <w:r w:rsidRPr="002A4143">
        <w:rPr>
          <w:rFonts w:asciiTheme="minorHAnsi" w:hAnsiTheme="minorHAnsi" w:cstheme="minorHAnsi"/>
          <w:sz w:val="20"/>
        </w:rPr>
        <w:tab/>
        <w:t xml:space="preserve">performance or supervision of on-site assembly and/or commissioning of the supplied </w:t>
      </w:r>
      <w:proofErr w:type="gramStart"/>
      <w:r w:rsidRPr="002A4143">
        <w:rPr>
          <w:rFonts w:asciiTheme="minorHAnsi" w:hAnsiTheme="minorHAnsi" w:cstheme="minorHAnsi"/>
          <w:sz w:val="20"/>
        </w:rPr>
        <w:t>goods;</w:t>
      </w:r>
      <w:proofErr w:type="gramEnd"/>
      <w:r w:rsidRPr="002A4143">
        <w:rPr>
          <w:rFonts w:asciiTheme="minorHAnsi" w:hAnsiTheme="minorHAnsi" w:cstheme="minorHAnsi"/>
          <w:sz w:val="20"/>
        </w:rPr>
        <w:t xml:space="preserve"> </w:t>
      </w:r>
    </w:p>
    <w:p w14:paraId="31A4BCEE" w14:textId="77777777" w:rsidR="005F1A40" w:rsidRPr="002A4143" w:rsidRDefault="005F1A40" w:rsidP="004D47E9">
      <w:pPr>
        <w:pStyle w:val="Tabletext"/>
        <w:tabs>
          <w:tab w:val="left" w:pos="1418"/>
        </w:tabs>
        <w:spacing w:line="360" w:lineRule="auto"/>
        <w:ind w:left="851" w:hanging="851"/>
        <w:rPr>
          <w:rFonts w:asciiTheme="minorHAnsi" w:hAnsiTheme="minorHAnsi" w:cstheme="minorHAnsi"/>
          <w:sz w:val="20"/>
        </w:rPr>
      </w:pPr>
      <w:r w:rsidRPr="002A4143">
        <w:rPr>
          <w:rFonts w:asciiTheme="minorHAnsi" w:hAnsiTheme="minorHAnsi" w:cstheme="minorHAnsi"/>
          <w:sz w:val="20"/>
        </w:rPr>
        <w:t>13.1.2</w:t>
      </w:r>
      <w:r w:rsidRPr="002A4143">
        <w:rPr>
          <w:rFonts w:asciiTheme="minorHAnsi" w:hAnsiTheme="minorHAnsi" w:cstheme="minorHAnsi"/>
          <w:sz w:val="20"/>
        </w:rPr>
        <w:tab/>
        <w:t xml:space="preserve">furnishing of tools required for assembly and/or maintenance of the supplied </w:t>
      </w:r>
      <w:proofErr w:type="gramStart"/>
      <w:r w:rsidRPr="002A4143">
        <w:rPr>
          <w:rFonts w:asciiTheme="minorHAnsi" w:hAnsiTheme="minorHAnsi" w:cstheme="minorHAnsi"/>
          <w:sz w:val="20"/>
        </w:rPr>
        <w:t>goods;</w:t>
      </w:r>
      <w:proofErr w:type="gramEnd"/>
      <w:r w:rsidRPr="002A4143">
        <w:rPr>
          <w:rFonts w:asciiTheme="minorHAnsi" w:hAnsiTheme="minorHAnsi" w:cstheme="minorHAnsi"/>
          <w:sz w:val="20"/>
        </w:rPr>
        <w:t xml:space="preserve"> </w:t>
      </w:r>
    </w:p>
    <w:p w14:paraId="17F0C85C" w14:textId="77777777" w:rsidR="005F1A40" w:rsidRPr="002A4143" w:rsidRDefault="005F1A40" w:rsidP="004D47E9">
      <w:pPr>
        <w:pStyle w:val="Tabletext"/>
        <w:tabs>
          <w:tab w:val="left" w:pos="1418"/>
        </w:tabs>
        <w:spacing w:line="360" w:lineRule="auto"/>
        <w:ind w:left="851" w:hanging="851"/>
        <w:rPr>
          <w:rFonts w:asciiTheme="minorHAnsi" w:hAnsiTheme="minorHAnsi" w:cstheme="minorHAnsi"/>
          <w:sz w:val="20"/>
        </w:rPr>
      </w:pPr>
      <w:r w:rsidRPr="002A4143">
        <w:rPr>
          <w:rFonts w:asciiTheme="minorHAnsi" w:hAnsiTheme="minorHAnsi" w:cstheme="minorHAnsi"/>
          <w:sz w:val="20"/>
        </w:rPr>
        <w:t>13.1.3</w:t>
      </w:r>
      <w:r w:rsidRPr="002A4143">
        <w:rPr>
          <w:rFonts w:asciiTheme="minorHAnsi" w:hAnsiTheme="minorHAnsi" w:cstheme="minorHAnsi"/>
          <w:sz w:val="20"/>
        </w:rPr>
        <w:tab/>
        <w:t xml:space="preserve">furnishing of a detailed operations and maintenance manual for each appropriate unit of the supplied </w:t>
      </w:r>
      <w:proofErr w:type="gramStart"/>
      <w:r w:rsidRPr="002A4143">
        <w:rPr>
          <w:rFonts w:asciiTheme="minorHAnsi" w:hAnsiTheme="minorHAnsi" w:cstheme="minorHAnsi"/>
          <w:sz w:val="20"/>
        </w:rPr>
        <w:t>goods;</w:t>
      </w:r>
      <w:proofErr w:type="gramEnd"/>
      <w:r w:rsidRPr="002A4143">
        <w:rPr>
          <w:rFonts w:asciiTheme="minorHAnsi" w:hAnsiTheme="minorHAnsi" w:cstheme="minorHAnsi"/>
          <w:sz w:val="20"/>
        </w:rPr>
        <w:t xml:space="preserve"> </w:t>
      </w:r>
    </w:p>
    <w:p w14:paraId="0B43395B" w14:textId="77777777" w:rsidR="005F1A40" w:rsidRPr="002A4143" w:rsidRDefault="005F1A40" w:rsidP="004D47E9">
      <w:pPr>
        <w:pStyle w:val="Tabletext"/>
        <w:tabs>
          <w:tab w:val="left" w:pos="1418"/>
        </w:tabs>
        <w:spacing w:line="360" w:lineRule="auto"/>
        <w:ind w:left="851" w:hanging="851"/>
        <w:rPr>
          <w:rFonts w:asciiTheme="minorHAnsi" w:hAnsiTheme="minorHAnsi" w:cstheme="minorHAnsi"/>
          <w:sz w:val="20"/>
        </w:rPr>
      </w:pPr>
      <w:r w:rsidRPr="002A4143">
        <w:rPr>
          <w:rFonts w:asciiTheme="minorHAnsi" w:hAnsiTheme="minorHAnsi" w:cstheme="minorHAnsi"/>
          <w:sz w:val="20"/>
        </w:rPr>
        <w:lastRenderedPageBreak/>
        <w:t>13.1.4</w:t>
      </w:r>
      <w:r w:rsidRPr="002A4143">
        <w:rPr>
          <w:rFonts w:asciiTheme="minorHAnsi" w:hAnsiTheme="minorHAnsi" w:cstheme="minorHAnsi"/>
          <w:sz w:val="20"/>
        </w:rPr>
        <w:tab/>
        <w:t xml:space="preserve">performance or supervision or maintenance and/or repair of the supplied goods, for </w:t>
      </w:r>
      <w:proofErr w:type="gramStart"/>
      <w:r w:rsidRPr="002A4143">
        <w:rPr>
          <w:rFonts w:asciiTheme="minorHAnsi" w:hAnsiTheme="minorHAnsi" w:cstheme="minorHAnsi"/>
          <w:sz w:val="20"/>
        </w:rPr>
        <w:t>a period of time</w:t>
      </w:r>
      <w:proofErr w:type="gramEnd"/>
      <w:r w:rsidRPr="002A4143">
        <w:rPr>
          <w:rFonts w:asciiTheme="minorHAnsi" w:hAnsiTheme="minorHAnsi" w:cstheme="minorHAnsi"/>
          <w:sz w:val="20"/>
        </w:rPr>
        <w:t xml:space="preserve"> agreed by the parties, provided that this service shall not relieve the supplier of any warranty obligations under this contract; and </w:t>
      </w:r>
    </w:p>
    <w:p w14:paraId="2CFC19EC" w14:textId="77777777" w:rsidR="005F1A40" w:rsidRPr="002A4143" w:rsidRDefault="005F1A40" w:rsidP="004D47E9">
      <w:pPr>
        <w:pStyle w:val="Tabletext"/>
        <w:tabs>
          <w:tab w:val="left" w:pos="1418"/>
        </w:tabs>
        <w:spacing w:line="360" w:lineRule="auto"/>
        <w:ind w:left="851" w:hanging="851"/>
        <w:rPr>
          <w:rFonts w:asciiTheme="minorHAnsi" w:hAnsiTheme="minorHAnsi" w:cstheme="minorHAnsi"/>
          <w:sz w:val="20"/>
        </w:rPr>
      </w:pPr>
      <w:r w:rsidRPr="002A4143">
        <w:rPr>
          <w:rFonts w:asciiTheme="minorHAnsi" w:hAnsiTheme="minorHAnsi" w:cstheme="minorHAnsi"/>
          <w:sz w:val="20"/>
        </w:rPr>
        <w:t>13.1.5</w:t>
      </w:r>
      <w:r w:rsidRPr="002A4143">
        <w:rPr>
          <w:rFonts w:asciiTheme="minorHAnsi" w:hAnsiTheme="minorHAnsi" w:cstheme="minorHAnsi"/>
          <w:sz w:val="20"/>
        </w:rPr>
        <w:tab/>
        <w:t xml:space="preserve">training of the purchaser’s personnel, at the supplier’s plant and/or on-site, in assembly, start-up, operation, maintenance, and/or repair of the supplied goods. </w:t>
      </w:r>
    </w:p>
    <w:p w14:paraId="5E7B3F9C" w14:textId="77777777" w:rsidR="005F1A40" w:rsidRPr="002A4143" w:rsidRDefault="005F1A40" w:rsidP="005F1A40">
      <w:pPr>
        <w:pStyle w:val="Tabletext"/>
        <w:tabs>
          <w:tab w:val="left" w:pos="709"/>
        </w:tabs>
        <w:spacing w:line="360" w:lineRule="auto"/>
        <w:ind w:left="709" w:hanging="709"/>
        <w:rPr>
          <w:rFonts w:asciiTheme="minorHAnsi" w:hAnsiTheme="minorHAnsi" w:cstheme="minorHAnsi"/>
          <w:sz w:val="20"/>
        </w:rPr>
      </w:pPr>
      <w:r w:rsidRPr="002A4143">
        <w:rPr>
          <w:rFonts w:asciiTheme="minorHAnsi" w:hAnsiTheme="minorHAnsi" w:cstheme="minorHAnsi"/>
          <w:sz w:val="20"/>
        </w:rPr>
        <w:t>13.2</w:t>
      </w:r>
      <w:r w:rsidRPr="002A4143">
        <w:rPr>
          <w:rFonts w:asciiTheme="minorHAnsi" w:hAnsiTheme="minorHAnsi" w:cstheme="minorHAnsi"/>
          <w:sz w:val="20"/>
        </w:rPr>
        <w:tab/>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14:paraId="39442B73" w14:textId="77777777" w:rsidR="005F1A40" w:rsidRPr="002A4143" w:rsidRDefault="005F1A40" w:rsidP="00B64BC1">
      <w:pPr>
        <w:pStyle w:val="Tabletext"/>
        <w:numPr>
          <w:ilvl w:val="0"/>
          <w:numId w:val="30"/>
        </w:numPr>
        <w:spacing w:line="360" w:lineRule="auto"/>
        <w:ind w:left="709" w:hanging="709"/>
        <w:rPr>
          <w:rFonts w:asciiTheme="minorHAnsi" w:hAnsiTheme="minorHAnsi" w:cstheme="minorHAnsi"/>
          <w:b/>
          <w:sz w:val="20"/>
        </w:rPr>
      </w:pPr>
      <w:r w:rsidRPr="002A4143">
        <w:rPr>
          <w:rFonts w:asciiTheme="minorHAnsi" w:hAnsiTheme="minorHAnsi" w:cstheme="minorHAnsi"/>
          <w:b/>
          <w:sz w:val="20"/>
        </w:rPr>
        <w:tab/>
        <w:t>Spare parts</w:t>
      </w:r>
    </w:p>
    <w:p w14:paraId="0743A436" w14:textId="77777777" w:rsidR="005F1A40" w:rsidRPr="002A4143" w:rsidRDefault="005F1A40" w:rsidP="0025464A">
      <w:pPr>
        <w:pStyle w:val="Tabletext"/>
        <w:spacing w:line="360" w:lineRule="auto"/>
        <w:ind w:left="709" w:hanging="709"/>
        <w:rPr>
          <w:rFonts w:asciiTheme="minorHAnsi" w:hAnsiTheme="minorHAnsi" w:cstheme="minorHAnsi"/>
          <w:sz w:val="20"/>
        </w:rPr>
      </w:pPr>
      <w:r w:rsidRPr="002A4143">
        <w:rPr>
          <w:rFonts w:asciiTheme="minorHAnsi" w:hAnsiTheme="minorHAnsi" w:cstheme="minorHAnsi"/>
          <w:sz w:val="20"/>
        </w:rPr>
        <w:t>14.1</w:t>
      </w:r>
      <w:r w:rsidRPr="002A4143">
        <w:rPr>
          <w:rFonts w:asciiTheme="minorHAnsi" w:hAnsiTheme="minorHAnsi" w:cstheme="minorHAnsi"/>
          <w:sz w:val="20"/>
        </w:rPr>
        <w:tab/>
        <w:t xml:space="preserve">As specified in SCC, the supplier may be required to provide any or </w:t>
      </w:r>
      <w:proofErr w:type="gramStart"/>
      <w:r w:rsidRPr="002A4143">
        <w:rPr>
          <w:rFonts w:asciiTheme="minorHAnsi" w:hAnsiTheme="minorHAnsi" w:cstheme="minorHAnsi"/>
          <w:sz w:val="20"/>
        </w:rPr>
        <w:t>all of</w:t>
      </w:r>
      <w:proofErr w:type="gramEnd"/>
      <w:r w:rsidRPr="002A4143">
        <w:rPr>
          <w:rFonts w:asciiTheme="minorHAnsi" w:hAnsiTheme="minorHAnsi" w:cstheme="minorHAnsi"/>
          <w:sz w:val="20"/>
        </w:rPr>
        <w:t xml:space="preserve"> the following materials, notifications, and information pertaining to spare parts manufactured or distributed by the supplier: </w:t>
      </w:r>
    </w:p>
    <w:p w14:paraId="48FF5F64" w14:textId="77777777" w:rsidR="005F1A40" w:rsidRPr="002A4143" w:rsidRDefault="005F1A40" w:rsidP="0025464A">
      <w:pPr>
        <w:pStyle w:val="Tabletext"/>
        <w:spacing w:line="360" w:lineRule="auto"/>
        <w:ind w:left="851" w:hanging="851"/>
        <w:rPr>
          <w:rFonts w:asciiTheme="minorHAnsi" w:hAnsiTheme="minorHAnsi" w:cstheme="minorHAnsi"/>
          <w:sz w:val="20"/>
        </w:rPr>
      </w:pPr>
      <w:r w:rsidRPr="002A4143">
        <w:rPr>
          <w:rFonts w:asciiTheme="minorHAnsi" w:hAnsiTheme="minorHAnsi" w:cstheme="minorHAnsi"/>
          <w:sz w:val="20"/>
        </w:rPr>
        <w:t>14.1.1</w:t>
      </w:r>
      <w:r w:rsidRPr="002A4143">
        <w:rPr>
          <w:rFonts w:asciiTheme="minorHAnsi" w:hAnsiTheme="minorHAnsi" w:cstheme="minorHAnsi"/>
          <w:sz w:val="20"/>
        </w:rPr>
        <w:tab/>
        <w:t xml:space="preserve">such spare parts as the purchaser may elect to purchase from the supplier, provided that this election shall not relieve the supplier of any warranty obligations under the contract; and </w:t>
      </w:r>
    </w:p>
    <w:p w14:paraId="07FB6CE1" w14:textId="77777777" w:rsidR="005F1A40" w:rsidRPr="002A4143" w:rsidRDefault="005F1A40" w:rsidP="0025464A">
      <w:pPr>
        <w:pStyle w:val="Tabletext"/>
        <w:spacing w:line="360" w:lineRule="auto"/>
        <w:ind w:left="851" w:hanging="851"/>
        <w:rPr>
          <w:rFonts w:asciiTheme="minorHAnsi" w:hAnsiTheme="minorHAnsi" w:cstheme="minorHAnsi"/>
          <w:sz w:val="20"/>
        </w:rPr>
      </w:pPr>
      <w:r w:rsidRPr="002A4143">
        <w:rPr>
          <w:rFonts w:asciiTheme="minorHAnsi" w:hAnsiTheme="minorHAnsi" w:cstheme="minorHAnsi"/>
          <w:sz w:val="20"/>
        </w:rPr>
        <w:t>14.1.2</w:t>
      </w:r>
      <w:r w:rsidRPr="002A4143">
        <w:rPr>
          <w:rFonts w:asciiTheme="minorHAnsi" w:hAnsiTheme="minorHAnsi" w:cstheme="minorHAnsi"/>
          <w:sz w:val="20"/>
        </w:rPr>
        <w:tab/>
        <w:t xml:space="preserve">in the event of termination of production of the spare parts: </w:t>
      </w:r>
    </w:p>
    <w:p w14:paraId="538C9648" w14:textId="77777777" w:rsidR="005F1A40" w:rsidRPr="002A4143" w:rsidRDefault="005F1A40" w:rsidP="0025464A">
      <w:pPr>
        <w:pStyle w:val="Tabletext"/>
        <w:spacing w:line="360" w:lineRule="auto"/>
        <w:ind w:left="993" w:hanging="993"/>
        <w:rPr>
          <w:rFonts w:asciiTheme="minorHAnsi" w:hAnsiTheme="minorHAnsi" w:cstheme="minorHAnsi"/>
          <w:sz w:val="20"/>
        </w:rPr>
      </w:pPr>
      <w:r w:rsidRPr="002A4143">
        <w:rPr>
          <w:rFonts w:asciiTheme="minorHAnsi" w:hAnsiTheme="minorHAnsi" w:cstheme="minorHAnsi"/>
          <w:sz w:val="20"/>
        </w:rPr>
        <w:t>14.1.2.1</w:t>
      </w:r>
      <w:r w:rsidRPr="002A4143">
        <w:rPr>
          <w:rFonts w:asciiTheme="minorHAnsi" w:hAnsiTheme="minorHAnsi" w:cstheme="minorHAnsi"/>
          <w:sz w:val="20"/>
        </w:rPr>
        <w:tab/>
        <w:t xml:space="preserve">Advance notification to the purchaser of the pending termination, in sufficient time to permit the purchaser to procure needed requirements; and </w:t>
      </w:r>
    </w:p>
    <w:p w14:paraId="536E17E1" w14:textId="77777777" w:rsidR="005F1A40" w:rsidRPr="002A4143" w:rsidRDefault="005F1A40" w:rsidP="0025464A">
      <w:pPr>
        <w:pStyle w:val="Tabletext"/>
        <w:spacing w:line="360" w:lineRule="auto"/>
        <w:ind w:left="993" w:hanging="993"/>
        <w:rPr>
          <w:rFonts w:asciiTheme="minorHAnsi" w:hAnsiTheme="minorHAnsi" w:cstheme="minorHAnsi"/>
          <w:sz w:val="20"/>
        </w:rPr>
      </w:pPr>
      <w:r w:rsidRPr="002A4143">
        <w:rPr>
          <w:rFonts w:asciiTheme="minorHAnsi" w:hAnsiTheme="minorHAnsi" w:cstheme="minorHAnsi"/>
          <w:sz w:val="20"/>
        </w:rPr>
        <w:t>14.1.2.2</w:t>
      </w:r>
      <w:r w:rsidRPr="002A4143">
        <w:rPr>
          <w:rFonts w:asciiTheme="minorHAnsi" w:hAnsiTheme="minorHAnsi" w:cstheme="minorHAnsi"/>
          <w:sz w:val="20"/>
        </w:rPr>
        <w:tab/>
        <w:t xml:space="preserve">following such termination, furnishing at no cost to the purchaser, the blueprints, drawings, and specifications of the spare parts, if requested. </w:t>
      </w:r>
    </w:p>
    <w:p w14:paraId="4196F6C5" w14:textId="77777777" w:rsidR="005F1A40" w:rsidRPr="002A4143" w:rsidRDefault="005F1A40" w:rsidP="005F1A40">
      <w:pPr>
        <w:pStyle w:val="NoSpacing"/>
        <w:rPr>
          <w:rFonts w:asciiTheme="minorHAnsi" w:hAnsiTheme="minorHAnsi" w:cstheme="minorHAnsi"/>
          <w:sz w:val="20"/>
          <w:szCs w:val="20"/>
        </w:rPr>
      </w:pPr>
    </w:p>
    <w:p w14:paraId="5785A9D9" w14:textId="77777777" w:rsidR="005F1A40" w:rsidRPr="002A4143" w:rsidRDefault="005F1A40" w:rsidP="00B64BC1">
      <w:pPr>
        <w:pStyle w:val="Tabletext"/>
        <w:numPr>
          <w:ilvl w:val="0"/>
          <w:numId w:val="30"/>
        </w:numPr>
        <w:spacing w:line="360" w:lineRule="auto"/>
        <w:ind w:left="709" w:hanging="709"/>
        <w:rPr>
          <w:rFonts w:asciiTheme="minorHAnsi" w:hAnsiTheme="minorHAnsi" w:cstheme="minorHAnsi"/>
          <w:b/>
          <w:sz w:val="20"/>
        </w:rPr>
      </w:pPr>
      <w:r w:rsidRPr="002A4143">
        <w:rPr>
          <w:rFonts w:asciiTheme="minorHAnsi" w:hAnsiTheme="minorHAnsi" w:cstheme="minorHAnsi"/>
          <w:b/>
          <w:sz w:val="20"/>
        </w:rPr>
        <w:t>Warranty</w:t>
      </w:r>
    </w:p>
    <w:p w14:paraId="3DD1D235" w14:textId="77777777" w:rsidR="005F1A40" w:rsidRPr="002A4143" w:rsidRDefault="005F1A40" w:rsidP="0025464A">
      <w:pPr>
        <w:pStyle w:val="Tabletext"/>
        <w:spacing w:line="360" w:lineRule="auto"/>
        <w:ind w:left="709" w:hanging="709"/>
        <w:rPr>
          <w:rFonts w:asciiTheme="minorHAnsi" w:hAnsiTheme="minorHAnsi" w:cstheme="minorHAnsi"/>
          <w:sz w:val="20"/>
        </w:rPr>
      </w:pPr>
      <w:r w:rsidRPr="002A4143">
        <w:rPr>
          <w:rFonts w:asciiTheme="minorHAnsi" w:hAnsiTheme="minorHAnsi" w:cstheme="minorHAnsi"/>
          <w:sz w:val="20"/>
        </w:rPr>
        <w:t>15.1</w:t>
      </w:r>
      <w:r w:rsidRPr="002A4143">
        <w:rPr>
          <w:rFonts w:asciiTheme="minorHAnsi" w:hAnsiTheme="minorHAnsi" w:cstheme="minorHAnsi"/>
          <w:sz w:val="20"/>
        </w:rPr>
        <w:tab/>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14:paraId="357A1611" w14:textId="77777777" w:rsidR="005F1A40" w:rsidRPr="002A4143" w:rsidRDefault="005F1A40" w:rsidP="0025464A">
      <w:pPr>
        <w:pStyle w:val="Tabletext"/>
        <w:spacing w:line="360" w:lineRule="auto"/>
        <w:ind w:left="709" w:hanging="709"/>
        <w:rPr>
          <w:rFonts w:asciiTheme="minorHAnsi" w:hAnsiTheme="minorHAnsi" w:cstheme="minorHAnsi"/>
          <w:sz w:val="20"/>
        </w:rPr>
      </w:pPr>
      <w:r w:rsidRPr="002A4143">
        <w:rPr>
          <w:rFonts w:asciiTheme="minorHAnsi" w:hAnsiTheme="minorHAnsi" w:cstheme="minorHAnsi"/>
          <w:sz w:val="20"/>
        </w:rPr>
        <w:t>15.2</w:t>
      </w:r>
      <w:r w:rsidRPr="002A4143">
        <w:rPr>
          <w:rFonts w:asciiTheme="minorHAnsi" w:hAnsiTheme="minorHAnsi" w:cstheme="minorHAnsi"/>
          <w:sz w:val="20"/>
        </w:rPr>
        <w:tab/>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SCC. </w:t>
      </w:r>
    </w:p>
    <w:p w14:paraId="27AD69B6" w14:textId="77777777" w:rsidR="005F1A40" w:rsidRPr="002A4143" w:rsidRDefault="005F1A40" w:rsidP="0025464A">
      <w:pPr>
        <w:pStyle w:val="Tabletext"/>
        <w:spacing w:line="360" w:lineRule="auto"/>
        <w:ind w:left="709" w:hanging="709"/>
        <w:rPr>
          <w:rFonts w:asciiTheme="minorHAnsi" w:hAnsiTheme="minorHAnsi" w:cstheme="minorHAnsi"/>
          <w:sz w:val="20"/>
        </w:rPr>
      </w:pPr>
      <w:r w:rsidRPr="002A4143">
        <w:rPr>
          <w:rFonts w:asciiTheme="minorHAnsi" w:hAnsiTheme="minorHAnsi" w:cstheme="minorHAnsi"/>
          <w:sz w:val="20"/>
        </w:rPr>
        <w:t>15.3</w:t>
      </w:r>
      <w:r w:rsidRPr="002A4143">
        <w:rPr>
          <w:rFonts w:asciiTheme="minorHAnsi" w:hAnsiTheme="minorHAnsi" w:cstheme="minorHAnsi"/>
          <w:sz w:val="20"/>
        </w:rPr>
        <w:tab/>
        <w:t xml:space="preserve">The purchaser shall promptly notify the supplier in writing of any claims arising under this warranty. </w:t>
      </w:r>
    </w:p>
    <w:p w14:paraId="42BD354C" w14:textId="77777777" w:rsidR="005F1A40" w:rsidRPr="002A4143" w:rsidRDefault="005F1A40" w:rsidP="0025464A">
      <w:pPr>
        <w:pStyle w:val="Tabletext"/>
        <w:spacing w:line="360" w:lineRule="auto"/>
        <w:ind w:left="709" w:hanging="709"/>
        <w:rPr>
          <w:rFonts w:asciiTheme="minorHAnsi" w:hAnsiTheme="minorHAnsi" w:cstheme="minorHAnsi"/>
          <w:sz w:val="20"/>
        </w:rPr>
      </w:pPr>
      <w:r w:rsidRPr="002A4143">
        <w:rPr>
          <w:rFonts w:asciiTheme="minorHAnsi" w:hAnsiTheme="minorHAnsi" w:cstheme="minorHAnsi"/>
          <w:sz w:val="20"/>
        </w:rPr>
        <w:t>15.4</w:t>
      </w:r>
      <w:r w:rsidRPr="002A4143">
        <w:rPr>
          <w:rFonts w:asciiTheme="minorHAnsi" w:hAnsiTheme="minorHAnsi" w:cstheme="minorHAnsi"/>
          <w:sz w:val="20"/>
        </w:rPr>
        <w:tab/>
        <w:t xml:space="preserve">Upon receipt of such notice, the supplier shall, within the period specified in SCC and with all reasonable speed, repair or replace the defective goods or parts thereof, without costs to the purchaser. </w:t>
      </w:r>
    </w:p>
    <w:p w14:paraId="6FB277B4" w14:textId="77777777" w:rsidR="005F1A40" w:rsidRPr="002A4143" w:rsidRDefault="005F1A40" w:rsidP="0025464A">
      <w:pPr>
        <w:pStyle w:val="Tabletext"/>
        <w:spacing w:line="360" w:lineRule="auto"/>
        <w:ind w:left="709" w:hanging="709"/>
        <w:rPr>
          <w:rFonts w:asciiTheme="minorHAnsi" w:hAnsiTheme="minorHAnsi" w:cstheme="minorHAnsi"/>
          <w:sz w:val="20"/>
        </w:rPr>
      </w:pPr>
      <w:r w:rsidRPr="002A4143">
        <w:rPr>
          <w:rFonts w:asciiTheme="minorHAnsi" w:hAnsiTheme="minorHAnsi" w:cstheme="minorHAnsi"/>
          <w:sz w:val="20"/>
        </w:rPr>
        <w:t>15.5</w:t>
      </w:r>
      <w:r w:rsidRPr="002A4143">
        <w:rPr>
          <w:rFonts w:asciiTheme="minorHAnsi" w:hAnsiTheme="minorHAnsi" w:cstheme="minorHAnsi"/>
          <w:sz w:val="20"/>
        </w:rPr>
        <w:tab/>
        <w:t xml:space="preserve">If the supplier, having been notified, fails to remedy the defect(s) within the period specified in SCC, the purchaser may proceed to take such remedial action as may be necessary, at the supplier’s risk and </w:t>
      </w:r>
      <w:r w:rsidRPr="002A4143">
        <w:rPr>
          <w:rFonts w:asciiTheme="minorHAnsi" w:hAnsiTheme="minorHAnsi" w:cstheme="minorHAnsi"/>
          <w:sz w:val="20"/>
        </w:rPr>
        <w:lastRenderedPageBreak/>
        <w:t xml:space="preserve">expense and without prejudice to any other rights which the purchaser may have against the supplier under the contract. </w:t>
      </w:r>
    </w:p>
    <w:p w14:paraId="2CA71F17" w14:textId="77777777" w:rsidR="005F1A40" w:rsidRPr="000B5217" w:rsidRDefault="005F1A40" w:rsidP="00853027">
      <w:pPr>
        <w:pStyle w:val="NoSpacing"/>
        <w:rPr>
          <w:rFonts w:asciiTheme="minorHAnsi" w:hAnsiTheme="minorHAnsi" w:cstheme="minorHAnsi"/>
          <w:sz w:val="20"/>
          <w:szCs w:val="20"/>
        </w:rPr>
      </w:pPr>
    </w:p>
    <w:p w14:paraId="22608202" w14:textId="77777777" w:rsidR="005F1A40" w:rsidRPr="002A4143" w:rsidRDefault="005F1A40" w:rsidP="00B64BC1">
      <w:pPr>
        <w:pStyle w:val="Tabletext"/>
        <w:numPr>
          <w:ilvl w:val="0"/>
          <w:numId w:val="30"/>
        </w:numPr>
        <w:spacing w:line="360" w:lineRule="auto"/>
        <w:ind w:left="709" w:hanging="709"/>
        <w:rPr>
          <w:rFonts w:asciiTheme="minorHAnsi" w:hAnsiTheme="minorHAnsi" w:cstheme="minorHAnsi"/>
          <w:b/>
          <w:sz w:val="20"/>
        </w:rPr>
      </w:pPr>
      <w:r w:rsidRPr="002A4143">
        <w:rPr>
          <w:rFonts w:asciiTheme="minorHAnsi" w:hAnsiTheme="minorHAnsi" w:cstheme="minorHAnsi"/>
          <w:b/>
          <w:sz w:val="20"/>
        </w:rPr>
        <w:t>Payment</w:t>
      </w:r>
    </w:p>
    <w:p w14:paraId="6B685998" w14:textId="77777777" w:rsidR="005F1A40" w:rsidRPr="002A4143" w:rsidRDefault="005F1A40" w:rsidP="00FD2DE4">
      <w:pPr>
        <w:pStyle w:val="Tabletext"/>
        <w:tabs>
          <w:tab w:val="left" w:pos="851"/>
        </w:tabs>
        <w:spacing w:line="360" w:lineRule="auto"/>
        <w:ind w:left="709" w:hanging="709"/>
        <w:rPr>
          <w:rFonts w:asciiTheme="minorHAnsi" w:hAnsiTheme="minorHAnsi" w:cstheme="minorHAnsi"/>
          <w:sz w:val="20"/>
        </w:rPr>
      </w:pPr>
      <w:r w:rsidRPr="002A4143">
        <w:rPr>
          <w:rFonts w:asciiTheme="minorHAnsi" w:hAnsiTheme="minorHAnsi" w:cstheme="minorHAnsi"/>
          <w:sz w:val="20"/>
        </w:rPr>
        <w:t>16.1</w:t>
      </w:r>
      <w:r w:rsidRPr="002A4143">
        <w:rPr>
          <w:rFonts w:asciiTheme="minorHAnsi" w:hAnsiTheme="minorHAnsi" w:cstheme="minorHAnsi"/>
          <w:sz w:val="20"/>
        </w:rPr>
        <w:tab/>
        <w:t xml:space="preserve">The method and conditions of payment to be made to the supplier under this contract shall be specified in SCC. </w:t>
      </w:r>
    </w:p>
    <w:p w14:paraId="1D421861" w14:textId="77777777" w:rsidR="005F1A40" w:rsidRPr="002A4143" w:rsidRDefault="005F1A40" w:rsidP="00FD2DE4">
      <w:pPr>
        <w:pStyle w:val="Tabletext"/>
        <w:tabs>
          <w:tab w:val="left" w:pos="851"/>
        </w:tabs>
        <w:spacing w:line="360" w:lineRule="auto"/>
        <w:ind w:left="709" w:hanging="709"/>
        <w:rPr>
          <w:rFonts w:asciiTheme="minorHAnsi" w:hAnsiTheme="minorHAnsi" w:cstheme="minorHAnsi"/>
          <w:sz w:val="20"/>
        </w:rPr>
      </w:pPr>
      <w:r w:rsidRPr="002A4143">
        <w:rPr>
          <w:rFonts w:asciiTheme="minorHAnsi" w:hAnsiTheme="minorHAnsi" w:cstheme="minorHAnsi"/>
          <w:sz w:val="20"/>
        </w:rPr>
        <w:t>16.2</w:t>
      </w:r>
      <w:r w:rsidRPr="002A4143">
        <w:rPr>
          <w:rFonts w:asciiTheme="minorHAnsi" w:hAnsiTheme="minorHAnsi" w:cstheme="minorHAnsi"/>
          <w:sz w:val="20"/>
        </w:rPr>
        <w:tab/>
        <w:t xml:space="preserve">The supplier shall furnish the purchaser with an invoice accompanied by a copy of the delivery note and upon fulfilment of other obligations stipulated in the contract. </w:t>
      </w:r>
    </w:p>
    <w:p w14:paraId="0BADF3F8" w14:textId="77777777" w:rsidR="005F1A40" w:rsidRPr="002A4143" w:rsidRDefault="005F1A40" w:rsidP="00FD2DE4">
      <w:pPr>
        <w:pStyle w:val="Tabletext"/>
        <w:tabs>
          <w:tab w:val="left" w:pos="851"/>
        </w:tabs>
        <w:spacing w:line="360" w:lineRule="auto"/>
        <w:ind w:left="709" w:hanging="709"/>
        <w:rPr>
          <w:rFonts w:asciiTheme="minorHAnsi" w:hAnsiTheme="minorHAnsi" w:cstheme="minorHAnsi"/>
          <w:sz w:val="20"/>
        </w:rPr>
      </w:pPr>
      <w:r w:rsidRPr="002A4143">
        <w:rPr>
          <w:rFonts w:asciiTheme="minorHAnsi" w:hAnsiTheme="minorHAnsi" w:cstheme="minorHAnsi"/>
          <w:sz w:val="20"/>
        </w:rPr>
        <w:t>16.3</w:t>
      </w:r>
      <w:r w:rsidRPr="002A4143">
        <w:rPr>
          <w:rFonts w:asciiTheme="minorHAnsi" w:hAnsiTheme="minorHAnsi" w:cstheme="minorHAnsi"/>
          <w:sz w:val="20"/>
        </w:rPr>
        <w:tab/>
        <w:t xml:space="preserve">Payments shall be made promptly by the purchaser, but in no case later than thirty (30) days after submission of an invoice or claim by the supplier. </w:t>
      </w:r>
    </w:p>
    <w:p w14:paraId="2B752372" w14:textId="77777777" w:rsidR="005F1A40" w:rsidRPr="002A4143" w:rsidRDefault="005F1A40" w:rsidP="00FD2DE4">
      <w:pPr>
        <w:pStyle w:val="Tabletext"/>
        <w:tabs>
          <w:tab w:val="left" w:pos="851"/>
        </w:tabs>
        <w:spacing w:line="360" w:lineRule="auto"/>
        <w:ind w:left="709" w:hanging="709"/>
        <w:rPr>
          <w:rFonts w:asciiTheme="minorHAnsi" w:hAnsiTheme="minorHAnsi" w:cstheme="minorHAnsi"/>
          <w:sz w:val="20"/>
        </w:rPr>
      </w:pPr>
      <w:r w:rsidRPr="002A4143">
        <w:rPr>
          <w:rFonts w:asciiTheme="minorHAnsi" w:hAnsiTheme="minorHAnsi" w:cstheme="minorHAnsi"/>
          <w:sz w:val="20"/>
        </w:rPr>
        <w:t>16.4</w:t>
      </w:r>
      <w:r w:rsidRPr="002A4143">
        <w:rPr>
          <w:rFonts w:asciiTheme="minorHAnsi" w:hAnsiTheme="minorHAnsi" w:cstheme="minorHAnsi"/>
          <w:sz w:val="20"/>
        </w:rPr>
        <w:tab/>
        <w:t xml:space="preserve">Payment will be made in rand unless otherwise stipulated in SCC. </w:t>
      </w:r>
    </w:p>
    <w:p w14:paraId="47DDA8A7" w14:textId="77777777" w:rsidR="005F1A40" w:rsidRPr="000B5217" w:rsidRDefault="005F1A40" w:rsidP="00853027">
      <w:pPr>
        <w:pStyle w:val="NoSpacing"/>
        <w:rPr>
          <w:rFonts w:asciiTheme="minorHAnsi" w:hAnsiTheme="minorHAnsi" w:cstheme="minorHAnsi"/>
          <w:sz w:val="20"/>
          <w:szCs w:val="20"/>
        </w:rPr>
      </w:pPr>
    </w:p>
    <w:p w14:paraId="1D9BD926" w14:textId="77777777" w:rsidR="005F1A40" w:rsidRPr="002A4143" w:rsidRDefault="005F1A40" w:rsidP="00B64BC1">
      <w:pPr>
        <w:pStyle w:val="Tabletext"/>
        <w:numPr>
          <w:ilvl w:val="0"/>
          <w:numId w:val="30"/>
        </w:numPr>
        <w:spacing w:line="360" w:lineRule="auto"/>
        <w:ind w:left="709" w:hanging="709"/>
        <w:rPr>
          <w:rFonts w:asciiTheme="minorHAnsi" w:hAnsiTheme="minorHAnsi" w:cstheme="minorHAnsi"/>
          <w:b/>
          <w:sz w:val="20"/>
        </w:rPr>
      </w:pPr>
      <w:r w:rsidRPr="002A4143">
        <w:rPr>
          <w:rFonts w:asciiTheme="minorHAnsi" w:hAnsiTheme="minorHAnsi" w:cstheme="minorHAnsi"/>
          <w:b/>
          <w:sz w:val="20"/>
        </w:rPr>
        <w:tab/>
        <w:t>Prices</w:t>
      </w:r>
    </w:p>
    <w:p w14:paraId="7EE64F68" w14:textId="77777777" w:rsidR="005F1A40" w:rsidRPr="002A4143" w:rsidRDefault="005F1A40" w:rsidP="00FD2DE4">
      <w:pPr>
        <w:pStyle w:val="Tabletext"/>
        <w:tabs>
          <w:tab w:val="left" w:pos="851"/>
        </w:tabs>
        <w:spacing w:line="360" w:lineRule="auto"/>
        <w:ind w:left="709" w:hanging="709"/>
        <w:rPr>
          <w:rFonts w:asciiTheme="minorHAnsi" w:hAnsiTheme="minorHAnsi" w:cstheme="minorHAnsi"/>
          <w:sz w:val="20"/>
        </w:rPr>
      </w:pPr>
      <w:r w:rsidRPr="002A4143">
        <w:rPr>
          <w:rFonts w:asciiTheme="minorHAnsi" w:hAnsiTheme="minorHAnsi" w:cstheme="minorHAnsi"/>
          <w:sz w:val="20"/>
        </w:rPr>
        <w:t>17.1</w:t>
      </w:r>
      <w:r w:rsidRPr="002A4143">
        <w:rPr>
          <w:rFonts w:asciiTheme="minorHAnsi" w:hAnsiTheme="minorHAnsi" w:cstheme="minorHAnsi"/>
          <w:sz w:val="20"/>
        </w:rPr>
        <w:tab/>
        <w:t xml:space="preserve">Prices charged by the supplier for goods delivered and services performed under the contract shall not vary from the prices quoted by the supplier in his bid, </w:t>
      </w:r>
      <w:proofErr w:type="gramStart"/>
      <w:r w:rsidRPr="002A4143">
        <w:rPr>
          <w:rFonts w:asciiTheme="minorHAnsi" w:hAnsiTheme="minorHAnsi" w:cstheme="minorHAnsi"/>
          <w:sz w:val="20"/>
        </w:rPr>
        <w:t>with the exception of</w:t>
      </w:r>
      <w:proofErr w:type="gramEnd"/>
      <w:r w:rsidRPr="002A4143">
        <w:rPr>
          <w:rFonts w:asciiTheme="minorHAnsi" w:hAnsiTheme="minorHAnsi" w:cstheme="minorHAnsi"/>
          <w:sz w:val="20"/>
        </w:rPr>
        <w:t xml:space="preserve"> any price adjustments authorised in SCC or in the purchaser’s request for bid validity </w:t>
      </w:r>
      <w:proofErr w:type="gramStart"/>
      <w:r w:rsidRPr="002A4143">
        <w:rPr>
          <w:rFonts w:asciiTheme="minorHAnsi" w:hAnsiTheme="minorHAnsi" w:cstheme="minorHAnsi"/>
          <w:sz w:val="20"/>
        </w:rPr>
        <w:t>extension, as the case may be</w:t>
      </w:r>
      <w:proofErr w:type="gramEnd"/>
      <w:r w:rsidRPr="002A4143">
        <w:rPr>
          <w:rFonts w:asciiTheme="minorHAnsi" w:hAnsiTheme="minorHAnsi" w:cstheme="minorHAnsi"/>
          <w:sz w:val="20"/>
        </w:rPr>
        <w:t xml:space="preserve">. </w:t>
      </w:r>
    </w:p>
    <w:p w14:paraId="6481495B" w14:textId="77777777" w:rsidR="005F1A40" w:rsidRPr="002A4143" w:rsidRDefault="005F1A40" w:rsidP="005F4D6D">
      <w:pPr>
        <w:pStyle w:val="NoSpacing"/>
        <w:rPr>
          <w:rFonts w:asciiTheme="minorHAnsi" w:hAnsiTheme="minorHAnsi" w:cstheme="minorHAnsi"/>
          <w:sz w:val="20"/>
          <w:szCs w:val="20"/>
        </w:rPr>
      </w:pPr>
    </w:p>
    <w:p w14:paraId="4EE81C92" w14:textId="77777777" w:rsidR="005F1A40" w:rsidRPr="002A4143" w:rsidRDefault="005F1A40" w:rsidP="00B64BC1">
      <w:pPr>
        <w:pStyle w:val="Tabletext"/>
        <w:numPr>
          <w:ilvl w:val="0"/>
          <w:numId w:val="30"/>
        </w:numPr>
        <w:spacing w:line="360" w:lineRule="auto"/>
        <w:ind w:left="709" w:hanging="709"/>
        <w:rPr>
          <w:rFonts w:asciiTheme="minorHAnsi" w:hAnsiTheme="minorHAnsi" w:cstheme="minorHAnsi"/>
          <w:b/>
          <w:sz w:val="20"/>
        </w:rPr>
      </w:pPr>
      <w:r w:rsidRPr="002A4143">
        <w:rPr>
          <w:rFonts w:asciiTheme="minorHAnsi" w:hAnsiTheme="minorHAnsi" w:cstheme="minorHAnsi"/>
          <w:b/>
          <w:sz w:val="20"/>
        </w:rPr>
        <w:tab/>
        <w:t xml:space="preserve">Contract amendments </w:t>
      </w:r>
    </w:p>
    <w:p w14:paraId="399CF830" w14:textId="77777777" w:rsidR="005F1A40" w:rsidRPr="002A4143" w:rsidRDefault="005F1A40" w:rsidP="00FD2DE4">
      <w:pPr>
        <w:pStyle w:val="Tabletext"/>
        <w:spacing w:line="360" w:lineRule="auto"/>
        <w:ind w:left="709" w:hanging="709"/>
        <w:rPr>
          <w:rFonts w:asciiTheme="minorHAnsi" w:hAnsiTheme="minorHAnsi" w:cstheme="minorHAnsi"/>
          <w:sz w:val="20"/>
        </w:rPr>
      </w:pPr>
      <w:r w:rsidRPr="002A4143">
        <w:rPr>
          <w:rFonts w:asciiTheme="minorHAnsi" w:hAnsiTheme="minorHAnsi" w:cstheme="minorHAnsi"/>
          <w:sz w:val="20"/>
        </w:rPr>
        <w:t>18.1</w:t>
      </w:r>
      <w:r w:rsidRPr="002A4143">
        <w:rPr>
          <w:rFonts w:asciiTheme="minorHAnsi" w:hAnsiTheme="minorHAnsi" w:cstheme="minorHAnsi"/>
          <w:sz w:val="20"/>
        </w:rPr>
        <w:tab/>
        <w:t xml:space="preserve">No variation in or modification of the terms of the contract shall be made except by written amendment signed by the parties concerned. </w:t>
      </w:r>
    </w:p>
    <w:p w14:paraId="55EA1989" w14:textId="77777777" w:rsidR="005F1A40" w:rsidRPr="002A4143" w:rsidRDefault="005F1A40" w:rsidP="00E91A2F">
      <w:pPr>
        <w:pStyle w:val="NoSpacing"/>
        <w:rPr>
          <w:rFonts w:asciiTheme="minorHAnsi" w:hAnsiTheme="minorHAnsi" w:cstheme="minorHAnsi"/>
          <w:sz w:val="20"/>
          <w:szCs w:val="20"/>
        </w:rPr>
      </w:pPr>
    </w:p>
    <w:p w14:paraId="10E27D48" w14:textId="77777777" w:rsidR="005F1A40" w:rsidRPr="002A4143" w:rsidRDefault="005F1A40" w:rsidP="00B64BC1">
      <w:pPr>
        <w:pStyle w:val="Tabletext"/>
        <w:numPr>
          <w:ilvl w:val="0"/>
          <w:numId w:val="30"/>
        </w:numPr>
        <w:spacing w:line="360" w:lineRule="auto"/>
        <w:ind w:left="709" w:hanging="709"/>
        <w:rPr>
          <w:rFonts w:asciiTheme="minorHAnsi" w:hAnsiTheme="minorHAnsi" w:cstheme="minorHAnsi"/>
          <w:b/>
          <w:sz w:val="20"/>
        </w:rPr>
      </w:pPr>
      <w:r w:rsidRPr="002A4143">
        <w:rPr>
          <w:rFonts w:asciiTheme="minorHAnsi" w:hAnsiTheme="minorHAnsi" w:cstheme="minorHAnsi"/>
          <w:b/>
          <w:sz w:val="20"/>
        </w:rPr>
        <w:tab/>
        <w:t xml:space="preserve">Assignment </w:t>
      </w:r>
    </w:p>
    <w:p w14:paraId="5BECE4D5" w14:textId="77777777" w:rsidR="005F1A40" w:rsidRPr="002A4143" w:rsidRDefault="005F1A40" w:rsidP="00FD2DE4">
      <w:pPr>
        <w:pStyle w:val="Tabletext"/>
        <w:spacing w:line="360" w:lineRule="auto"/>
        <w:ind w:left="709" w:hanging="709"/>
        <w:rPr>
          <w:rFonts w:asciiTheme="minorHAnsi" w:hAnsiTheme="minorHAnsi" w:cstheme="minorHAnsi"/>
          <w:sz w:val="20"/>
        </w:rPr>
      </w:pPr>
      <w:r w:rsidRPr="002A4143">
        <w:rPr>
          <w:rFonts w:asciiTheme="minorHAnsi" w:hAnsiTheme="minorHAnsi" w:cstheme="minorHAnsi"/>
          <w:sz w:val="20"/>
        </w:rPr>
        <w:t>19.1</w:t>
      </w:r>
      <w:r w:rsidRPr="002A4143">
        <w:rPr>
          <w:rFonts w:asciiTheme="minorHAnsi" w:hAnsiTheme="minorHAnsi" w:cstheme="minorHAnsi"/>
          <w:sz w:val="20"/>
        </w:rPr>
        <w:tab/>
        <w:t xml:space="preserve">The supplier shall not assign, in whole or in part, its obligations to perform under the contract, except with the purchaser’s prior written consent.  </w:t>
      </w:r>
    </w:p>
    <w:p w14:paraId="2A13A9A1" w14:textId="77777777" w:rsidR="005F4D6D" w:rsidRPr="002A4143" w:rsidRDefault="005F4D6D" w:rsidP="005F4D6D">
      <w:pPr>
        <w:pStyle w:val="NoSpacing"/>
        <w:rPr>
          <w:rFonts w:asciiTheme="minorHAnsi" w:hAnsiTheme="minorHAnsi" w:cstheme="minorHAnsi"/>
          <w:sz w:val="20"/>
          <w:szCs w:val="20"/>
        </w:rPr>
      </w:pPr>
    </w:p>
    <w:p w14:paraId="4F5F4EB1" w14:textId="77777777" w:rsidR="005F1A40" w:rsidRPr="002A4143" w:rsidRDefault="005F1A40" w:rsidP="00B64BC1">
      <w:pPr>
        <w:pStyle w:val="Tabletext"/>
        <w:numPr>
          <w:ilvl w:val="0"/>
          <w:numId w:val="30"/>
        </w:numPr>
        <w:spacing w:line="360" w:lineRule="auto"/>
        <w:ind w:left="709" w:hanging="709"/>
        <w:rPr>
          <w:rFonts w:asciiTheme="minorHAnsi" w:hAnsiTheme="minorHAnsi" w:cstheme="minorHAnsi"/>
          <w:b/>
          <w:sz w:val="20"/>
        </w:rPr>
      </w:pPr>
      <w:r w:rsidRPr="002A4143">
        <w:rPr>
          <w:rFonts w:asciiTheme="minorHAnsi" w:hAnsiTheme="minorHAnsi" w:cstheme="minorHAnsi"/>
          <w:b/>
          <w:sz w:val="20"/>
        </w:rPr>
        <w:tab/>
        <w:t xml:space="preserve">Subcontracts </w:t>
      </w:r>
    </w:p>
    <w:p w14:paraId="165AC7E7" w14:textId="77777777" w:rsidR="005F1A40" w:rsidRPr="002A4143" w:rsidRDefault="005F1A40" w:rsidP="00FD2DE4">
      <w:pPr>
        <w:pStyle w:val="Tabletext"/>
        <w:spacing w:line="360" w:lineRule="auto"/>
        <w:ind w:left="709" w:hanging="709"/>
        <w:rPr>
          <w:rFonts w:asciiTheme="minorHAnsi" w:hAnsiTheme="minorHAnsi" w:cstheme="minorHAnsi"/>
          <w:sz w:val="20"/>
        </w:rPr>
      </w:pPr>
      <w:r w:rsidRPr="002A4143">
        <w:rPr>
          <w:rFonts w:asciiTheme="minorHAnsi" w:hAnsiTheme="minorHAnsi" w:cstheme="minorHAnsi"/>
          <w:sz w:val="20"/>
        </w:rPr>
        <w:t>20.1</w:t>
      </w:r>
      <w:r w:rsidRPr="002A4143">
        <w:rPr>
          <w:rFonts w:asciiTheme="minorHAnsi" w:hAnsiTheme="minorHAnsi" w:cstheme="minorHAnsi"/>
          <w:sz w:val="20"/>
        </w:rPr>
        <w:tab/>
        <w:t xml:space="preserve">The supplier shall notify the purchaser in writing of all subcontracts awarded under this contract if not already specified in the bid.  Such notification, in the original bid or later, shall not relieve the supplier from any liability or obligation under the contract. </w:t>
      </w:r>
    </w:p>
    <w:p w14:paraId="33B3961A" w14:textId="77777777" w:rsidR="005F1A40" w:rsidRPr="002A4143" w:rsidRDefault="005F1A40" w:rsidP="005F4D6D">
      <w:pPr>
        <w:pStyle w:val="NoSpacing"/>
        <w:rPr>
          <w:rFonts w:asciiTheme="minorHAnsi" w:hAnsiTheme="minorHAnsi" w:cstheme="minorHAnsi"/>
          <w:sz w:val="20"/>
          <w:szCs w:val="20"/>
        </w:rPr>
      </w:pPr>
    </w:p>
    <w:p w14:paraId="0B922B3B" w14:textId="77777777" w:rsidR="005F1A40" w:rsidRPr="002A4143" w:rsidRDefault="005F1A40" w:rsidP="00B64BC1">
      <w:pPr>
        <w:pStyle w:val="Tabletext"/>
        <w:numPr>
          <w:ilvl w:val="0"/>
          <w:numId w:val="30"/>
        </w:numPr>
        <w:spacing w:line="360" w:lineRule="auto"/>
        <w:ind w:left="709" w:hanging="709"/>
        <w:rPr>
          <w:rFonts w:asciiTheme="minorHAnsi" w:hAnsiTheme="minorHAnsi" w:cstheme="minorHAnsi"/>
          <w:b/>
          <w:sz w:val="20"/>
        </w:rPr>
      </w:pPr>
      <w:r w:rsidRPr="002A4143">
        <w:rPr>
          <w:rFonts w:asciiTheme="minorHAnsi" w:hAnsiTheme="minorHAnsi" w:cstheme="minorHAnsi"/>
          <w:b/>
          <w:sz w:val="20"/>
        </w:rPr>
        <w:tab/>
        <w:t>Delays in the supplier’s performance</w:t>
      </w:r>
    </w:p>
    <w:p w14:paraId="01912A5D" w14:textId="77777777" w:rsidR="005F1A40" w:rsidRPr="002A4143" w:rsidRDefault="005F1A40" w:rsidP="00CD15F1">
      <w:pPr>
        <w:pStyle w:val="Tabletext"/>
        <w:spacing w:line="360" w:lineRule="auto"/>
        <w:ind w:left="709" w:hanging="709"/>
        <w:rPr>
          <w:rFonts w:asciiTheme="minorHAnsi" w:hAnsiTheme="minorHAnsi" w:cstheme="minorHAnsi"/>
          <w:sz w:val="20"/>
        </w:rPr>
      </w:pPr>
      <w:r w:rsidRPr="002A4143">
        <w:rPr>
          <w:rFonts w:asciiTheme="minorHAnsi" w:hAnsiTheme="minorHAnsi" w:cstheme="minorHAnsi"/>
          <w:sz w:val="20"/>
        </w:rPr>
        <w:t>21.1</w:t>
      </w:r>
      <w:r w:rsidRPr="002A4143">
        <w:rPr>
          <w:rFonts w:asciiTheme="minorHAnsi" w:hAnsiTheme="minorHAnsi" w:cstheme="minorHAnsi"/>
          <w:sz w:val="20"/>
        </w:rPr>
        <w:tab/>
        <w:t xml:space="preserve">Delivery of the goods and performance of services shall be made by the supplier in accordance with the time schedule prescribed by the purchaser in the contract. </w:t>
      </w:r>
    </w:p>
    <w:p w14:paraId="3912E08B" w14:textId="77777777" w:rsidR="005F1A40" w:rsidRPr="002A4143" w:rsidRDefault="005F1A40" w:rsidP="00CD15F1">
      <w:pPr>
        <w:pStyle w:val="Tabletext"/>
        <w:spacing w:line="360" w:lineRule="auto"/>
        <w:ind w:left="709" w:hanging="709"/>
        <w:rPr>
          <w:rFonts w:asciiTheme="minorHAnsi" w:hAnsiTheme="minorHAnsi" w:cstheme="minorHAnsi"/>
          <w:sz w:val="20"/>
        </w:rPr>
      </w:pPr>
      <w:r w:rsidRPr="002A4143">
        <w:rPr>
          <w:rFonts w:asciiTheme="minorHAnsi" w:hAnsiTheme="minorHAnsi" w:cstheme="minorHAnsi"/>
          <w:sz w:val="20"/>
        </w:rPr>
        <w:t>21.2</w:t>
      </w:r>
      <w:r w:rsidRPr="002A4143">
        <w:rPr>
          <w:rFonts w:asciiTheme="minorHAnsi" w:hAnsiTheme="minorHAnsi" w:cstheme="minorHAnsi"/>
          <w:sz w:val="20"/>
        </w:rPr>
        <w:tab/>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w:t>
      </w:r>
      <w:r w:rsidRPr="002A4143">
        <w:rPr>
          <w:rFonts w:asciiTheme="minorHAnsi" w:hAnsiTheme="minorHAnsi" w:cstheme="minorHAnsi"/>
          <w:sz w:val="20"/>
        </w:rPr>
        <w:lastRenderedPageBreak/>
        <w:t xml:space="preserve">discretion extend the supplier’s time for performance, with or without the imposition of penalties, in which case the extension shall be ratified by the parties by amendment of contract. </w:t>
      </w:r>
    </w:p>
    <w:p w14:paraId="243CF52A" w14:textId="77777777" w:rsidR="005F1A40" w:rsidRPr="002A4143" w:rsidRDefault="005F1A40" w:rsidP="00CD15F1">
      <w:pPr>
        <w:pStyle w:val="Tabletext"/>
        <w:spacing w:line="360" w:lineRule="auto"/>
        <w:ind w:left="709" w:hanging="709"/>
        <w:rPr>
          <w:rFonts w:asciiTheme="minorHAnsi" w:hAnsiTheme="minorHAnsi" w:cstheme="minorHAnsi"/>
          <w:sz w:val="20"/>
        </w:rPr>
      </w:pPr>
      <w:r w:rsidRPr="002A4143">
        <w:rPr>
          <w:rFonts w:asciiTheme="minorHAnsi" w:hAnsiTheme="minorHAnsi" w:cstheme="minorHAnsi"/>
          <w:sz w:val="20"/>
        </w:rPr>
        <w:t>21.3</w:t>
      </w:r>
      <w:r w:rsidRPr="002A4143">
        <w:rPr>
          <w:rFonts w:asciiTheme="minorHAnsi" w:hAnsiTheme="minorHAnsi" w:cstheme="minorHAnsi"/>
          <w:sz w:val="20"/>
        </w:rPr>
        <w:tab/>
        <w:t xml:space="preserve">No provision in a contract shall be deemed to prohibit the obtaining of supplies or services from a national department, provincial department, or a local authority. </w:t>
      </w:r>
    </w:p>
    <w:p w14:paraId="519601D5" w14:textId="77777777" w:rsidR="005F1A40" w:rsidRPr="002A4143" w:rsidRDefault="005F1A40" w:rsidP="00CD15F1">
      <w:pPr>
        <w:pStyle w:val="Tabletext"/>
        <w:spacing w:line="360" w:lineRule="auto"/>
        <w:ind w:left="709" w:hanging="709"/>
        <w:rPr>
          <w:rFonts w:asciiTheme="minorHAnsi" w:hAnsiTheme="minorHAnsi" w:cstheme="minorHAnsi"/>
          <w:sz w:val="20"/>
        </w:rPr>
      </w:pPr>
      <w:r w:rsidRPr="002A4143">
        <w:rPr>
          <w:rFonts w:asciiTheme="minorHAnsi" w:hAnsiTheme="minorHAnsi" w:cstheme="minorHAnsi"/>
          <w:sz w:val="20"/>
        </w:rPr>
        <w:t>21.4</w:t>
      </w:r>
      <w:r w:rsidRPr="002A4143">
        <w:rPr>
          <w:rFonts w:asciiTheme="minorHAnsi" w:hAnsiTheme="minorHAnsi" w:cstheme="minorHAnsi"/>
          <w:sz w:val="20"/>
        </w:rPr>
        <w:tab/>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14:paraId="02D11D5A" w14:textId="77777777" w:rsidR="005F1A40" w:rsidRPr="002A4143" w:rsidRDefault="005F1A40" w:rsidP="00CD15F1">
      <w:pPr>
        <w:pStyle w:val="Tabletext"/>
        <w:spacing w:line="360" w:lineRule="auto"/>
        <w:ind w:left="709" w:hanging="709"/>
        <w:rPr>
          <w:rFonts w:asciiTheme="minorHAnsi" w:hAnsiTheme="minorHAnsi" w:cstheme="minorHAnsi"/>
          <w:sz w:val="20"/>
        </w:rPr>
      </w:pPr>
      <w:r w:rsidRPr="002A4143">
        <w:rPr>
          <w:rFonts w:asciiTheme="minorHAnsi" w:hAnsiTheme="minorHAnsi" w:cstheme="minorHAnsi"/>
          <w:sz w:val="20"/>
        </w:rPr>
        <w:t>21.5</w:t>
      </w:r>
      <w:r w:rsidRPr="002A4143">
        <w:rPr>
          <w:rFonts w:asciiTheme="minorHAnsi" w:hAnsiTheme="minorHAnsi" w:cstheme="minorHAnsi"/>
          <w:sz w:val="20"/>
        </w:rPr>
        <w:tab/>
        <w:t xml:space="preserve">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 </w:t>
      </w:r>
    </w:p>
    <w:p w14:paraId="2B5FB86C" w14:textId="77777777" w:rsidR="005F1A40" w:rsidRPr="002A4143" w:rsidRDefault="005F1A40" w:rsidP="00CD15F1">
      <w:pPr>
        <w:pStyle w:val="Tabletext"/>
        <w:spacing w:line="360" w:lineRule="auto"/>
        <w:ind w:left="709" w:hanging="709"/>
        <w:rPr>
          <w:rFonts w:asciiTheme="minorHAnsi" w:hAnsiTheme="minorHAnsi" w:cstheme="minorHAnsi"/>
          <w:sz w:val="20"/>
        </w:rPr>
      </w:pPr>
      <w:r w:rsidRPr="002A4143">
        <w:rPr>
          <w:rFonts w:asciiTheme="minorHAnsi" w:hAnsiTheme="minorHAnsi" w:cstheme="minorHAnsi"/>
          <w:sz w:val="20"/>
        </w:rPr>
        <w:t>21.6</w:t>
      </w:r>
      <w:r w:rsidRPr="002A4143">
        <w:rPr>
          <w:rFonts w:asciiTheme="minorHAnsi" w:hAnsiTheme="minorHAnsi" w:cstheme="minorHAnsi"/>
          <w:sz w:val="20"/>
        </w:rPr>
        <w:tab/>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14:paraId="1232DFF4" w14:textId="77777777" w:rsidR="005F1A40" w:rsidRPr="002A4143" w:rsidRDefault="005F1A40" w:rsidP="00EF2486">
      <w:pPr>
        <w:pStyle w:val="NoSpacing"/>
        <w:rPr>
          <w:rFonts w:asciiTheme="minorHAnsi" w:hAnsiTheme="minorHAnsi" w:cstheme="minorHAnsi"/>
          <w:sz w:val="20"/>
          <w:szCs w:val="20"/>
        </w:rPr>
      </w:pPr>
    </w:p>
    <w:p w14:paraId="44C66084" w14:textId="77777777" w:rsidR="005F1A40" w:rsidRPr="002A4143" w:rsidRDefault="005F1A40" w:rsidP="00B64BC1">
      <w:pPr>
        <w:pStyle w:val="Tabletext"/>
        <w:numPr>
          <w:ilvl w:val="0"/>
          <w:numId w:val="30"/>
        </w:numPr>
        <w:spacing w:line="360" w:lineRule="auto"/>
        <w:ind w:left="709" w:hanging="709"/>
        <w:rPr>
          <w:rFonts w:asciiTheme="minorHAnsi" w:hAnsiTheme="minorHAnsi" w:cstheme="minorHAnsi"/>
          <w:b/>
          <w:sz w:val="20"/>
        </w:rPr>
      </w:pPr>
      <w:r w:rsidRPr="002A4143">
        <w:rPr>
          <w:rFonts w:asciiTheme="minorHAnsi" w:hAnsiTheme="minorHAnsi" w:cstheme="minorHAnsi"/>
          <w:b/>
          <w:sz w:val="20"/>
        </w:rPr>
        <w:t>Penalties</w:t>
      </w:r>
    </w:p>
    <w:p w14:paraId="09718FBC" w14:textId="77777777" w:rsidR="005F1A40" w:rsidRPr="002A4143" w:rsidRDefault="005F1A40" w:rsidP="00CD15F1">
      <w:pPr>
        <w:pStyle w:val="Tabletext"/>
        <w:spacing w:line="360" w:lineRule="auto"/>
        <w:ind w:left="709" w:hanging="709"/>
        <w:rPr>
          <w:rFonts w:asciiTheme="minorHAnsi" w:hAnsiTheme="minorHAnsi" w:cstheme="minorHAnsi"/>
          <w:sz w:val="20"/>
        </w:rPr>
      </w:pPr>
      <w:r w:rsidRPr="002A4143">
        <w:rPr>
          <w:rFonts w:asciiTheme="minorHAnsi" w:hAnsiTheme="minorHAnsi" w:cstheme="minorHAnsi"/>
          <w:sz w:val="20"/>
        </w:rPr>
        <w:t>22.1</w:t>
      </w:r>
      <w:r w:rsidRPr="002A4143">
        <w:rPr>
          <w:rFonts w:asciiTheme="minorHAnsi" w:hAnsiTheme="minorHAnsi" w:cstheme="minorHAnsi"/>
          <w:sz w:val="20"/>
        </w:rPr>
        <w:tab/>
        <w:t>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w:t>
      </w:r>
    </w:p>
    <w:p w14:paraId="64A3C25D" w14:textId="77777777" w:rsidR="005F1A40" w:rsidRPr="002A4143" w:rsidRDefault="005F1A40" w:rsidP="005F1A40">
      <w:pPr>
        <w:pStyle w:val="NoSpacing"/>
        <w:rPr>
          <w:rFonts w:asciiTheme="minorHAnsi" w:hAnsiTheme="minorHAnsi" w:cstheme="minorHAnsi"/>
          <w:sz w:val="20"/>
          <w:szCs w:val="20"/>
        </w:rPr>
      </w:pPr>
      <w:r w:rsidRPr="002A4143">
        <w:rPr>
          <w:rFonts w:asciiTheme="minorHAnsi" w:hAnsiTheme="minorHAnsi" w:cstheme="minorHAnsi"/>
          <w:sz w:val="20"/>
          <w:szCs w:val="20"/>
        </w:rPr>
        <w:t xml:space="preserve"> </w:t>
      </w:r>
    </w:p>
    <w:p w14:paraId="796443EC" w14:textId="77777777" w:rsidR="005F1A40" w:rsidRPr="002A4143" w:rsidRDefault="005F1A40" w:rsidP="00B64BC1">
      <w:pPr>
        <w:pStyle w:val="Tabletext"/>
        <w:numPr>
          <w:ilvl w:val="0"/>
          <w:numId w:val="30"/>
        </w:numPr>
        <w:spacing w:line="360" w:lineRule="auto"/>
        <w:ind w:left="709" w:hanging="709"/>
        <w:rPr>
          <w:rFonts w:asciiTheme="minorHAnsi" w:hAnsiTheme="minorHAnsi" w:cstheme="minorHAnsi"/>
          <w:b/>
          <w:sz w:val="20"/>
        </w:rPr>
      </w:pPr>
      <w:r w:rsidRPr="002A4143">
        <w:rPr>
          <w:rFonts w:asciiTheme="minorHAnsi" w:hAnsiTheme="minorHAnsi" w:cstheme="minorHAnsi"/>
          <w:b/>
          <w:sz w:val="20"/>
        </w:rPr>
        <w:tab/>
        <w:t xml:space="preserve">Termination for default </w:t>
      </w:r>
    </w:p>
    <w:p w14:paraId="168EA248" w14:textId="77777777" w:rsidR="005F1A40" w:rsidRPr="002A4143" w:rsidRDefault="005F1A40" w:rsidP="00966D7C">
      <w:pPr>
        <w:pStyle w:val="Tabletext"/>
        <w:spacing w:line="360" w:lineRule="auto"/>
        <w:ind w:left="709" w:hanging="709"/>
        <w:rPr>
          <w:rFonts w:asciiTheme="minorHAnsi" w:hAnsiTheme="minorHAnsi" w:cstheme="minorHAnsi"/>
          <w:sz w:val="20"/>
        </w:rPr>
      </w:pPr>
      <w:r w:rsidRPr="002A4143">
        <w:rPr>
          <w:rFonts w:asciiTheme="minorHAnsi" w:hAnsiTheme="minorHAnsi" w:cstheme="minorHAnsi"/>
          <w:sz w:val="20"/>
        </w:rPr>
        <w:t>23.1</w:t>
      </w:r>
      <w:r w:rsidRPr="002A4143">
        <w:rPr>
          <w:rFonts w:asciiTheme="minorHAnsi" w:hAnsiTheme="minorHAnsi" w:cstheme="minorHAnsi"/>
          <w:sz w:val="20"/>
        </w:rPr>
        <w:tab/>
        <w:t xml:space="preserve">The purchaser, without prejudice to any other remedy for breach of contract, by written notice of default sent to the supplier, may terminate this contract in whole or in part: </w:t>
      </w:r>
    </w:p>
    <w:p w14:paraId="78F46D35" w14:textId="77777777" w:rsidR="005F1A40" w:rsidRPr="002A4143" w:rsidRDefault="005F1A40" w:rsidP="00966D7C">
      <w:pPr>
        <w:pStyle w:val="Tabletext"/>
        <w:spacing w:line="360" w:lineRule="auto"/>
        <w:ind w:left="851" w:hanging="851"/>
        <w:rPr>
          <w:rFonts w:asciiTheme="minorHAnsi" w:hAnsiTheme="minorHAnsi" w:cstheme="minorHAnsi"/>
          <w:sz w:val="20"/>
        </w:rPr>
      </w:pPr>
      <w:r w:rsidRPr="002A4143">
        <w:rPr>
          <w:rFonts w:asciiTheme="minorHAnsi" w:hAnsiTheme="minorHAnsi" w:cstheme="minorHAnsi"/>
          <w:sz w:val="20"/>
        </w:rPr>
        <w:t>23.1.1</w:t>
      </w:r>
      <w:r w:rsidRPr="002A4143">
        <w:rPr>
          <w:rFonts w:asciiTheme="minorHAnsi" w:hAnsiTheme="minorHAnsi" w:cstheme="minorHAnsi"/>
          <w:sz w:val="20"/>
        </w:rPr>
        <w:tab/>
        <w:t xml:space="preserve">if the supplier fails to deliver any or </w:t>
      </w:r>
      <w:proofErr w:type="gramStart"/>
      <w:r w:rsidRPr="002A4143">
        <w:rPr>
          <w:rFonts w:asciiTheme="minorHAnsi" w:hAnsiTheme="minorHAnsi" w:cstheme="minorHAnsi"/>
          <w:sz w:val="20"/>
        </w:rPr>
        <w:t>all of</w:t>
      </w:r>
      <w:proofErr w:type="gramEnd"/>
      <w:r w:rsidRPr="002A4143">
        <w:rPr>
          <w:rFonts w:asciiTheme="minorHAnsi" w:hAnsiTheme="minorHAnsi" w:cstheme="minorHAnsi"/>
          <w:sz w:val="20"/>
        </w:rPr>
        <w:t xml:space="preserve"> the goods within the period(s) specified in the contract, or within any extension thereof granted by the purchaser pursuant to GCC Clause </w:t>
      </w:r>
      <w:proofErr w:type="gramStart"/>
      <w:r w:rsidRPr="002A4143">
        <w:rPr>
          <w:rFonts w:asciiTheme="minorHAnsi" w:hAnsiTheme="minorHAnsi" w:cstheme="minorHAnsi"/>
          <w:sz w:val="20"/>
        </w:rPr>
        <w:t>21.2;</w:t>
      </w:r>
      <w:proofErr w:type="gramEnd"/>
      <w:r w:rsidRPr="002A4143">
        <w:rPr>
          <w:rFonts w:asciiTheme="minorHAnsi" w:hAnsiTheme="minorHAnsi" w:cstheme="minorHAnsi"/>
          <w:sz w:val="20"/>
        </w:rPr>
        <w:t xml:space="preserve">  </w:t>
      </w:r>
    </w:p>
    <w:p w14:paraId="540E8E47" w14:textId="77777777" w:rsidR="005F1A40" w:rsidRPr="002A4143" w:rsidRDefault="005F1A40" w:rsidP="00966D7C">
      <w:pPr>
        <w:pStyle w:val="Tabletext"/>
        <w:spacing w:line="360" w:lineRule="auto"/>
        <w:ind w:left="851" w:hanging="851"/>
        <w:rPr>
          <w:rFonts w:asciiTheme="minorHAnsi" w:hAnsiTheme="minorHAnsi" w:cstheme="minorHAnsi"/>
          <w:sz w:val="20"/>
        </w:rPr>
      </w:pPr>
      <w:r w:rsidRPr="002A4143">
        <w:rPr>
          <w:rFonts w:asciiTheme="minorHAnsi" w:hAnsiTheme="minorHAnsi" w:cstheme="minorHAnsi"/>
          <w:sz w:val="20"/>
        </w:rPr>
        <w:t>23.1.2</w:t>
      </w:r>
      <w:r w:rsidRPr="002A4143">
        <w:rPr>
          <w:rFonts w:asciiTheme="minorHAnsi" w:hAnsiTheme="minorHAnsi" w:cstheme="minorHAnsi"/>
          <w:sz w:val="20"/>
        </w:rPr>
        <w:tab/>
        <w:t xml:space="preserve">if the Supplier fails to perform any other obligation(s) under the contract; or </w:t>
      </w:r>
    </w:p>
    <w:p w14:paraId="4D7515BB" w14:textId="77777777" w:rsidR="005F1A40" w:rsidRPr="002A4143" w:rsidRDefault="005F1A40" w:rsidP="00966D7C">
      <w:pPr>
        <w:pStyle w:val="Tabletext"/>
        <w:spacing w:line="360" w:lineRule="auto"/>
        <w:ind w:left="851" w:hanging="851"/>
        <w:rPr>
          <w:rFonts w:asciiTheme="minorHAnsi" w:hAnsiTheme="minorHAnsi" w:cstheme="minorHAnsi"/>
          <w:sz w:val="20"/>
        </w:rPr>
      </w:pPr>
      <w:r w:rsidRPr="002A4143">
        <w:rPr>
          <w:rFonts w:asciiTheme="minorHAnsi" w:hAnsiTheme="minorHAnsi" w:cstheme="minorHAnsi"/>
          <w:sz w:val="20"/>
        </w:rPr>
        <w:t>23.1.3</w:t>
      </w:r>
      <w:r w:rsidRPr="002A4143">
        <w:rPr>
          <w:rFonts w:asciiTheme="minorHAnsi" w:hAnsiTheme="minorHAnsi" w:cstheme="minorHAnsi"/>
          <w:sz w:val="20"/>
        </w:rPr>
        <w:tab/>
        <w:t xml:space="preserve">if the supplier, in the judgment of the purchaser, has engaged in corrupt or fraudulent practices in competing for or in executing the contract. </w:t>
      </w:r>
    </w:p>
    <w:p w14:paraId="1FCF7BE8" w14:textId="77777777" w:rsidR="005F1A40" w:rsidRPr="002A4143" w:rsidRDefault="005F1A40" w:rsidP="00966D7C">
      <w:pPr>
        <w:pStyle w:val="Tabletext"/>
        <w:spacing w:line="360" w:lineRule="auto"/>
        <w:ind w:left="709" w:hanging="709"/>
        <w:rPr>
          <w:rFonts w:asciiTheme="minorHAnsi" w:hAnsiTheme="minorHAnsi" w:cstheme="minorHAnsi"/>
          <w:sz w:val="20"/>
        </w:rPr>
      </w:pPr>
      <w:r w:rsidRPr="002A4143">
        <w:rPr>
          <w:rFonts w:asciiTheme="minorHAnsi" w:hAnsiTheme="minorHAnsi" w:cstheme="minorHAnsi"/>
          <w:sz w:val="20"/>
        </w:rPr>
        <w:t>23.2</w:t>
      </w:r>
      <w:r w:rsidRPr="002A4143">
        <w:rPr>
          <w:rFonts w:asciiTheme="minorHAnsi" w:hAnsiTheme="minorHAnsi" w:cstheme="minorHAnsi"/>
          <w:sz w:val="20"/>
        </w:rPr>
        <w:tab/>
        <w:t xml:space="preserve">In the event the purchaser terminates the contract in whole or in part, the purchaser may procure, upon such terms and in such manner as it deems appropriate, goods, works or services </w:t>
      </w:r>
      <w:proofErr w:type="gramStart"/>
      <w:r w:rsidRPr="002A4143">
        <w:rPr>
          <w:rFonts w:asciiTheme="minorHAnsi" w:hAnsiTheme="minorHAnsi" w:cstheme="minorHAnsi"/>
          <w:sz w:val="20"/>
        </w:rPr>
        <w:t>similar to</w:t>
      </w:r>
      <w:proofErr w:type="gramEnd"/>
      <w:r w:rsidRPr="002A4143">
        <w:rPr>
          <w:rFonts w:asciiTheme="minorHAnsi" w:hAnsiTheme="minorHAnsi" w:cstheme="minorHAnsi"/>
          <w:sz w:val="20"/>
        </w:rPr>
        <w:t xml:space="preserve"> those undelivered, and the supplier shall be liable to the purchaser for any excess costs for such similar goods, </w:t>
      </w:r>
      <w:r w:rsidRPr="002A4143">
        <w:rPr>
          <w:rFonts w:asciiTheme="minorHAnsi" w:hAnsiTheme="minorHAnsi" w:cstheme="minorHAnsi"/>
          <w:sz w:val="20"/>
        </w:rPr>
        <w:lastRenderedPageBreak/>
        <w:t xml:space="preserve">works or services.  However, the supplier shall continue performance of the contract to the extent not terminated. </w:t>
      </w:r>
    </w:p>
    <w:p w14:paraId="75D12601" w14:textId="77777777" w:rsidR="005F1A40" w:rsidRPr="002A4143" w:rsidRDefault="005F1A40" w:rsidP="00966D7C">
      <w:pPr>
        <w:pStyle w:val="Tabletext"/>
        <w:spacing w:line="360" w:lineRule="auto"/>
        <w:ind w:left="709" w:hanging="709"/>
        <w:rPr>
          <w:rFonts w:asciiTheme="minorHAnsi" w:hAnsiTheme="minorHAnsi" w:cstheme="minorHAnsi"/>
          <w:sz w:val="20"/>
        </w:rPr>
      </w:pPr>
      <w:r w:rsidRPr="002A4143">
        <w:rPr>
          <w:rFonts w:asciiTheme="minorHAnsi" w:hAnsiTheme="minorHAnsi" w:cstheme="minorHAnsi"/>
          <w:sz w:val="20"/>
        </w:rPr>
        <w:t>23.3</w:t>
      </w:r>
      <w:r w:rsidRPr="002A4143">
        <w:rPr>
          <w:rFonts w:asciiTheme="minorHAnsi" w:hAnsiTheme="minorHAnsi" w:cstheme="minorHAnsi"/>
          <w:sz w:val="20"/>
        </w:rPr>
        <w:tab/>
        <w:t xml:space="preserve">Where the purchaser terminates the contract in whole or in part, the purchaser may decide to impose a restriction penalty on the supplier by prohibiting such supplier from doing business with the public sector for a period not exceeding 10 years. </w:t>
      </w:r>
    </w:p>
    <w:p w14:paraId="73ABF370" w14:textId="77777777" w:rsidR="005F1A40" w:rsidRPr="002A4143" w:rsidRDefault="005F1A40" w:rsidP="00966D7C">
      <w:pPr>
        <w:pStyle w:val="Tabletext"/>
        <w:spacing w:line="360" w:lineRule="auto"/>
        <w:ind w:left="709" w:hanging="709"/>
        <w:rPr>
          <w:rFonts w:asciiTheme="minorHAnsi" w:hAnsiTheme="minorHAnsi" w:cstheme="minorHAnsi"/>
          <w:sz w:val="20"/>
        </w:rPr>
      </w:pPr>
      <w:r w:rsidRPr="002A4143">
        <w:rPr>
          <w:rFonts w:asciiTheme="minorHAnsi" w:hAnsiTheme="minorHAnsi" w:cstheme="minorHAnsi"/>
          <w:sz w:val="20"/>
        </w:rPr>
        <w:t>23.4</w:t>
      </w:r>
      <w:r w:rsidRPr="002A4143">
        <w:rPr>
          <w:rFonts w:asciiTheme="minorHAnsi" w:hAnsiTheme="minorHAnsi" w:cstheme="minorHAnsi"/>
          <w:sz w:val="20"/>
        </w:rPr>
        <w:tab/>
        <w:t xml:space="preserve">If a purchaser intends imposing a restriction on a supplier or any person associated with the supplier, the supplier will be allowed </w:t>
      </w:r>
      <w:proofErr w:type="gramStart"/>
      <w:r w:rsidRPr="002A4143">
        <w:rPr>
          <w:rFonts w:asciiTheme="minorHAnsi" w:hAnsiTheme="minorHAnsi" w:cstheme="minorHAnsi"/>
          <w:sz w:val="20"/>
        </w:rPr>
        <w:t>a time period</w:t>
      </w:r>
      <w:proofErr w:type="gramEnd"/>
      <w:r w:rsidRPr="002A4143">
        <w:rPr>
          <w:rFonts w:asciiTheme="minorHAnsi" w:hAnsiTheme="minorHAnsi" w:cstheme="minorHAnsi"/>
          <w:sz w:val="20"/>
        </w:rPr>
        <w:t xml:space="preserve">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14:paraId="26A7124A" w14:textId="77777777" w:rsidR="005F1A40" w:rsidRPr="002A4143" w:rsidRDefault="005F1A40" w:rsidP="00966D7C">
      <w:pPr>
        <w:pStyle w:val="Tabletext"/>
        <w:spacing w:line="360" w:lineRule="auto"/>
        <w:ind w:left="709" w:hanging="709"/>
        <w:rPr>
          <w:rFonts w:asciiTheme="minorHAnsi" w:hAnsiTheme="minorHAnsi" w:cstheme="minorHAnsi"/>
          <w:sz w:val="20"/>
        </w:rPr>
      </w:pPr>
      <w:r w:rsidRPr="002A4143">
        <w:rPr>
          <w:rFonts w:asciiTheme="minorHAnsi" w:hAnsiTheme="minorHAnsi" w:cstheme="minorHAnsi"/>
          <w:sz w:val="20"/>
        </w:rPr>
        <w:t>23.5</w:t>
      </w:r>
      <w:r w:rsidRPr="002A4143">
        <w:rPr>
          <w:rFonts w:asciiTheme="minorHAnsi" w:hAnsiTheme="minorHAnsi" w:cstheme="minorHAnsi"/>
          <w:sz w:val="20"/>
        </w:rPr>
        <w:tab/>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14:paraId="72756B6F" w14:textId="77777777" w:rsidR="005F1A40" w:rsidRPr="002A4143" w:rsidRDefault="005F1A40" w:rsidP="00966D7C">
      <w:pPr>
        <w:pStyle w:val="Tabletext"/>
        <w:spacing w:line="360" w:lineRule="auto"/>
        <w:ind w:left="709" w:hanging="709"/>
        <w:rPr>
          <w:rFonts w:asciiTheme="minorHAnsi" w:hAnsiTheme="minorHAnsi" w:cstheme="minorHAnsi"/>
          <w:sz w:val="20"/>
        </w:rPr>
      </w:pPr>
      <w:r w:rsidRPr="002A4143">
        <w:rPr>
          <w:rFonts w:asciiTheme="minorHAnsi" w:hAnsiTheme="minorHAnsi" w:cstheme="minorHAnsi"/>
          <w:sz w:val="20"/>
        </w:rPr>
        <w:t>23.6</w:t>
      </w:r>
      <w:r w:rsidRPr="002A4143">
        <w:rPr>
          <w:rFonts w:asciiTheme="minorHAnsi" w:hAnsiTheme="minorHAnsi" w:cstheme="minorHAnsi"/>
          <w:sz w:val="20"/>
        </w:rPr>
        <w:tab/>
        <w:t xml:space="preserve">If a restriction is imposed, the purchaser must, within five (5) working days of such imposition, furnish the National Treasury, with the following information: </w:t>
      </w:r>
    </w:p>
    <w:p w14:paraId="1DA77744" w14:textId="77777777" w:rsidR="005F1A40" w:rsidRPr="002A4143" w:rsidRDefault="005F1A40" w:rsidP="00966D7C">
      <w:pPr>
        <w:pStyle w:val="Tabletext"/>
        <w:spacing w:line="360" w:lineRule="auto"/>
        <w:ind w:left="851" w:hanging="851"/>
        <w:rPr>
          <w:rFonts w:asciiTheme="minorHAnsi" w:hAnsiTheme="minorHAnsi" w:cstheme="minorHAnsi"/>
          <w:sz w:val="20"/>
        </w:rPr>
      </w:pPr>
      <w:r w:rsidRPr="002A4143">
        <w:rPr>
          <w:rFonts w:asciiTheme="minorHAnsi" w:hAnsiTheme="minorHAnsi" w:cstheme="minorHAnsi"/>
          <w:sz w:val="20"/>
        </w:rPr>
        <w:t>23.6.1</w:t>
      </w:r>
      <w:r w:rsidRPr="002A4143">
        <w:rPr>
          <w:rFonts w:asciiTheme="minorHAnsi" w:hAnsiTheme="minorHAnsi" w:cstheme="minorHAnsi"/>
          <w:sz w:val="20"/>
        </w:rPr>
        <w:tab/>
        <w:t xml:space="preserve">the name and address of the supplier and / or person restricted by the </w:t>
      </w:r>
      <w:proofErr w:type="gramStart"/>
      <w:r w:rsidRPr="002A4143">
        <w:rPr>
          <w:rFonts w:asciiTheme="minorHAnsi" w:hAnsiTheme="minorHAnsi" w:cstheme="minorHAnsi"/>
          <w:sz w:val="20"/>
        </w:rPr>
        <w:t>purchaser;</w:t>
      </w:r>
      <w:proofErr w:type="gramEnd"/>
      <w:r w:rsidRPr="002A4143">
        <w:rPr>
          <w:rFonts w:asciiTheme="minorHAnsi" w:hAnsiTheme="minorHAnsi" w:cstheme="minorHAnsi"/>
          <w:sz w:val="20"/>
        </w:rPr>
        <w:t xml:space="preserve"> </w:t>
      </w:r>
    </w:p>
    <w:p w14:paraId="3C971B95" w14:textId="77777777" w:rsidR="005F1A40" w:rsidRPr="002A4143" w:rsidRDefault="005F1A40" w:rsidP="00966D7C">
      <w:pPr>
        <w:pStyle w:val="Tabletext"/>
        <w:spacing w:line="360" w:lineRule="auto"/>
        <w:ind w:left="851" w:hanging="851"/>
        <w:rPr>
          <w:rFonts w:asciiTheme="minorHAnsi" w:hAnsiTheme="minorHAnsi" w:cstheme="minorHAnsi"/>
          <w:sz w:val="20"/>
        </w:rPr>
      </w:pPr>
      <w:r w:rsidRPr="002A4143">
        <w:rPr>
          <w:rFonts w:asciiTheme="minorHAnsi" w:hAnsiTheme="minorHAnsi" w:cstheme="minorHAnsi"/>
          <w:sz w:val="20"/>
        </w:rPr>
        <w:t>23.6.2</w:t>
      </w:r>
      <w:r w:rsidRPr="002A4143">
        <w:rPr>
          <w:rFonts w:asciiTheme="minorHAnsi" w:hAnsiTheme="minorHAnsi" w:cstheme="minorHAnsi"/>
          <w:sz w:val="20"/>
        </w:rPr>
        <w:tab/>
        <w:t xml:space="preserve">the date of commencement of the restriction </w:t>
      </w:r>
    </w:p>
    <w:p w14:paraId="0C09FF98" w14:textId="77777777" w:rsidR="005F1A40" w:rsidRPr="002A4143" w:rsidRDefault="005F1A40" w:rsidP="00966D7C">
      <w:pPr>
        <w:pStyle w:val="Tabletext"/>
        <w:spacing w:line="360" w:lineRule="auto"/>
        <w:ind w:left="851" w:hanging="851"/>
        <w:rPr>
          <w:rFonts w:asciiTheme="minorHAnsi" w:hAnsiTheme="minorHAnsi" w:cstheme="minorHAnsi"/>
          <w:sz w:val="20"/>
        </w:rPr>
      </w:pPr>
      <w:r w:rsidRPr="002A4143">
        <w:rPr>
          <w:rFonts w:asciiTheme="minorHAnsi" w:hAnsiTheme="minorHAnsi" w:cstheme="minorHAnsi"/>
          <w:sz w:val="20"/>
        </w:rPr>
        <w:t>23.6.3</w:t>
      </w:r>
      <w:r w:rsidRPr="002A4143">
        <w:rPr>
          <w:rFonts w:asciiTheme="minorHAnsi" w:hAnsiTheme="minorHAnsi" w:cstheme="minorHAnsi"/>
          <w:sz w:val="20"/>
        </w:rPr>
        <w:tab/>
        <w:t xml:space="preserve">the period of restriction; and  </w:t>
      </w:r>
    </w:p>
    <w:p w14:paraId="769F233C" w14:textId="77777777" w:rsidR="005F1A40" w:rsidRPr="002A4143" w:rsidRDefault="005F1A40" w:rsidP="00966D7C">
      <w:pPr>
        <w:pStyle w:val="Tabletext"/>
        <w:spacing w:line="360" w:lineRule="auto"/>
        <w:ind w:left="851" w:hanging="851"/>
        <w:rPr>
          <w:rFonts w:asciiTheme="minorHAnsi" w:hAnsiTheme="minorHAnsi" w:cstheme="minorHAnsi"/>
          <w:sz w:val="20"/>
        </w:rPr>
      </w:pPr>
      <w:r w:rsidRPr="002A4143">
        <w:rPr>
          <w:rFonts w:asciiTheme="minorHAnsi" w:hAnsiTheme="minorHAnsi" w:cstheme="minorHAnsi"/>
          <w:sz w:val="20"/>
        </w:rPr>
        <w:t>23.6.4</w:t>
      </w:r>
      <w:r w:rsidRPr="002A4143">
        <w:rPr>
          <w:rFonts w:asciiTheme="minorHAnsi" w:hAnsiTheme="minorHAnsi" w:cstheme="minorHAnsi"/>
          <w:sz w:val="20"/>
        </w:rPr>
        <w:tab/>
        <w:t xml:space="preserve">the reasons for the restriction.  </w:t>
      </w:r>
    </w:p>
    <w:p w14:paraId="5217BDC4" w14:textId="77777777" w:rsidR="005F1A40" w:rsidRPr="002A4143" w:rsidRDefault="005F1A40" w:rsidP="00966D7C">
      <w:pPr>
        <w:pStyle w:val="Tabletext"/>
        <w:spacing w:line="360" w:lineRule="auto"/>
        <w:ind w:left="709" w:hanging="709"/>
        <w:rPr>
          <w:rFonts w:asciiTheme="minorHAnsi" w:hAnsiTheme="minorHAnsi" w:cstheme="minorHAnsi"/>
          <w:sz w:val="20"/>
        </w:rPr>
      </w:pPr>
      <w:r w:rsidRPr="002A4143">
        <w:rPr>
          <w:rFonts w:asciiTheme="minorHAnsi" w:hAnsiTheme="minorHAnsi" w:cstheme="minorHAnsi"/>
          <w:sz w:val="20"/>
        </w:rPr>
        <w:t>23.7</w:t>
      </w:r>
      <w:r w:rsidRPr="002A4143">
        <w:rPr>
          <w:rFonts w:asciiTheme="minorHAnsi" w:hAnsiTheme="minorHAnsi" w:cstheme="minorHAnsi"/>
          <w:sz w:val="20"/>
        </w:rPr>
        <w:tab/>
        <w:t xml:space="preserve">These details will be loaded in the National Treasury’s central database of suppliers or persons prohibited from doing business with the public sector. </w:t>
      </w:r>
    </w:p>
    <w:p w14:paraId="73D7E38A" w14:textId="2B7ED20E" w:rsidR="005F1A40" w:rsidRPr="002A4143" w:rsidRDefault="005F1A40" w:rsidP="00966D7C">
      <w:pPr>
        <w:pStyle w:val="Tabletext"/>
        <w:spacing w:line="360" w:lineRule="auto"/>
        <w:ind w:left="709" w:hanging="709"/>
        <w:rPr>
          <w:rFonts w:asciiTheme="minorHAnsi" w:hAnsiTheme="minorHAnsi" w:cstheme="minorHAnsi"/>
          <w:sz w:val="20"/>
        </w:rPr>
      </w:pPr>
      <w:r w:rsidRPr="002A4143">
        <w:rPr>
          <w:rFonts w:asciiTheme="minorHAnsi" w:hAnsiTheme="minorHAnsi" w:cstheme="minorHAnsi"/>
          <w:sz w:val="20"/>
        </w:rPr>
        <w:t>23.8</w:t>
      </w:r>
      <w:r w:rsidRPr="002A4143">
        <w:rPr>
          <w:rFonts w:asciiTheme="minorHAnsi" w:hAnsiTheme="minorHAnsi" w:cstheme="minorHAnsi"/>
          <w:sz w:val="20"/>
        </w:rPr>
        <w:tab/>
        <w:t xml:space="preserve">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business with the public sector for a period not less than five years and not more than 10 years. The National Treasury is empowered to determine the period of </w:t>
      </w:r>
      <w:r w:rsidR="0035468E" w:rsidRPr="002A4143">
        <w:rPr>
          <w:rFonts w:asciiTheme="minorHAnsi" w:hAnsiTheme="minorHAnsi" w:cstheme="minorHAnsi"/>
          <w:sz w:val="20"/>
        </w:rPr>
        <w:t>restriction,</w:t>
      </w:r>
      <w:r w:rsidRPr="002A4143">
        <w:rPr>
          <w:rFonts w:asciiTheme="minorHAnsi" w:hAnsiTheme="minorHAnsi" w:cstheme="minorHAnsi"/>
          <w:sz w:val="20"/>
        </w:rPr>
        <w:t xml:space="preserve"> and each case will be dealt with on its own merits. According to section 32 of the Act the Register must be open to the public. The Register can be perused on the National Treasury website. </w:t>
      </w:r>
    </w:p>
    <w:p w14:paraId="3C410F15" w14:textId="77777777" w:rsidR="005F1A40" w:rsidRPr="002A4143" w:rsidRDefault="005F1A40" w:rsidP="005F1A40">
      <w:pPr>
        <w:pStyle w:val="NoSpacing"/>
        <w:rPr>
          <w:rFonts w:asciiTheme="minorHAnsi" w:hAnsiTheme="minorHAnsi" w:cstheme="minorHAnsi"/>
          <w:sz w:val="20"/>
          <w:szCs w:val="20"/>
        </w:rPr>
      </w:pPr>
    </w:p>
    <w:p w14:paraId="26EC6C7A" w14:textId="77777777" w:rsidR="005F1A40" w:rsidRPr="002A4143" w:rsidRDefault="005F1A40" w:rsidP="00B64BC1">
      <w:pPr>
        <w:pStyle w:val="Tabletext"/>
        <w:numPr>
          <w:ilvl w:val="0"/>
          <w:numId w:val="30"/>
        </w:numPr>
        <w:spacing w:line="360" w:lineRule="auto"/>
        <w:ind w:left="709" w:hanging="709"/>
        <w:rPr>
          <w:rFonts w:asciiTheme="minorHAnsi" w:hAnsiTheme="minorHAnsi" w:cstheme="minorHAnsi"/>
          <w:b/>
          <w:sz w:val="20"/>
        </w:rPr>
      </w:pPr>
      <w:r w:rsidRPr="002A4143">
        <w:rPr>
          <w:rFonts w:asciiTheme="minorHAnsi" w:hAnsiTheme="minorHAnsi" w:cstheme="minorHAnsi"/>
          <w:b/>
          <w:sz w:val="20"/>
        </w:rPr>
        <w:t xml:space="preserve">Anti-dumping and countervailing duties and rights </w:t>
      </w:r>
    </w:p>
    <w:p w14:paraId="570A419C" w14:textId="77777777" w:rsidR="005F1A40" w:rsidRPr="002A4143" w:rsidRDefault="005F1A40" w:rsidP="00966D7C">
      <w:pPr>
        <w:pStyle w:val="Tabletext"/>
        <w:spacing w:line="360" w:lineRule="auto"/>
        <w:ind w:left="709" w:hanging="709"/>
        <w:rPr>
          <w:rFonts w:asciiTheme="minorHAnsi" w:hAnsiTheme="minorHAnsi" w:cstheme="minorHAnsi"/>
          <w:sz w:val="20"/>
        </w:rPr>
      </w:pPr>
      <w:r w:rsidRPr="002A4143">
        <w:rPr>
          <w:rFonts w:asciiTheme="minorHAnsi" w:hAnsiTheme="minorHAnsi" w:cstheme="minorHAnsi"/>
          <w:sz w:val="20"/>
        </w:rPr>
        <w:t>24.1</w:t>
      </w:r>
      <w:r w:rsidRPr="002A4143">
        <w:rPr>
          <w:rFonts w:asciiTheme="minorHAnsi" w:hAnsiTheme="minorHAnsi" w:cstheme="minorHAnsi"/>
          <w:sz w:val="20"/>
        </w:rPr>
        <w:tab/>
        <w:t xml:space="preserve">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w:t>
      </w:r>
      <w:r w:rsidRPr="002A4143">
        <w:rPr>
          <w:rFonts w:asciiTheme="minorHAnsi" w:hAnsiTheme="minorHAnsi" w:cstheme="minorHAnsi"/>
          <w:sz w:val="20"/>
        </w:rPr>
        <w:lastRenderedPageBreak/>
        <w:t>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14:paraId="3F83EDD7" w14:textId="77777777" w:rsidR="005F1A40" w:rsidRPr="002A4143" w:rsidRDefault="005F1A40" w:rsidP="005F1A40">
      <w:pPr>
        <w:pStyle w:val="NoSpacing"/>
        <w:rPr>
          <w:rFonts w:asciiTheme="minorHAnsi" w:hAnsiTheme="minorHAnsi" w:cstheme="minorHAnsi"/>
          <w:sz w:val="20"/>
          <w:szCs w:val="20"/>
        </w:rPr>
      </w:pPr>
    </w:p>
    <w:p w14:paraId="434827B9" w14:textId="77777777" w:rsidR="005F1A40" w:rsidRPr="002A4143" w:rsidRDefault="005F1A40" w:rsidP="00B64BC1">
      <w:pPr>
        <w:pStyle w:val="Tabletext"/>
        <w:numPr>
          <w:ilvl w:val="0"/>
          <w:numId w:val="30"/>
        </w:numPr>
        <w:spacing w:line="360" w:lineRule="auto"/>
        <w:ind w:left="709" w:hanging="709"/>
        <w:rPr>
          <w:rFonts w:asciiTheme="minorHAnsi" w:hAnsiTheme="minorHAnsi" w:cstheme="minorHAnsi"/>
          <w:b/>
          <w:sz w:val="20"/>
        </w:rPr>
      </w:pPr>
      <w:r w:rsidRPr="002A4143">
        <w:rPr>
          <w:rFonts w:asciiTheme="minorHAnsi" w:hAnsiTheme="minorHAnsi" w:cstheme="minorHAnsi"/>
          <w:b/>
          <w:sz w:val="20"/>
        </w:rPr>
        <w:t>Force majeure</w:t>
      </w:r>
    </w:p>
    <w:p w14:paraId="4228BD26" w14:textId="77777777" w:rsidR="005F1A40" w:rsidRPr="002A4143" w:rsidRDefault="005F1A40" w:rsidP="00B457B3">
      <w:pPr>
        <w:pStyle w:val="Tabletext"/>
        <w:spacing w:line="360" w:lineRule="auto"/>
        <w:ind w:left="709" w:hanging="709"/>
        <w:rPr>
          <w:rFonts w:asciiTheme="minorHAnsi" w:hAnsiTheme="minorHAnsi" w:cstheme="minorHAnsi"/>
          <w:sz w:val="20"/>
        </w:rPr>
      </w:pPr>
      <w:r w:rsidRPr="002A4143">
        <w:rPr>
          <w:rFonts w:asciiTheme="minorHAnsi" w:hAnsiTheme="minorHAnsi" w:cstheme="minorHAnsi"/>
          <w:sz w:val="20"/>
        </w:rPr>
        <w:t>25.1</w:t>
      </w:r>
      <w:r w:rsidRPr="002A4143">
        <w:rPr>
          <w:rFonts w:asciiTheme="minorHAnsi" w:hAnsiTheme="minorHAnsi" w:cstheme="minorHAnsi"/>
          <w:sz w:val="20"/>
        </w:rPr>
        <w:tab/>
        <w:t xml:space="preserve">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14:paraId="2FED2596" w14:textId="77777777" w:rsidR="005F1A40" w:rsidRDefault="005F1A40" w:rsidP="00B457B3">
      <w:pPr>
        <w:pStyle w:val="Tabletext"/>
        <w:spacing w:line="360" w:lineRule="auto"/>
        <w:ind w:left="709" w:hanging="709"/>
        <w:rPr>
          <w:rFonts w:asciiTheme="minorHAnsi" w:hAnsiTheme="minorHAnsi" w:cstheme="minorHAnsi"/>
          <w:sz w:val="20"/>
        </w:rPr>
      </w:pPr>
      <w:r w:rsidRPr="002A4143">
        <w:rPr>
          <w:rFonts w:asciiTheme="minorHAnsi" w:hAnsiTheme="minorHAnsi" w:cstheme="minorHAnsi"/>
          <w:sz w:val="20"/>
        </w:rPr>
        <w:t>25.2</w:t>
      </w:r>
      <w:r w:rsidRPr="002A4143">
        <w:rPr>
          <w:rFonts w:asciiTheme="minorHAnsi" w:hAnsiTheme="minorHAnsi" w:cstheme="minorHAnsi"/>
          <w:sz w:val="20"/>
        </w:rPr>
        <w:tab/>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w:t>
      </w:r>
      <w:r w:rsidR="00152E5F" w:rsidRPr="002A4143">
        <w:rPr>
          <w:rFonts w:asciiTheme="minorHAnsi" w:hAnsiTheme="minorHAnsi" w:cstheme="minorHAnsi"/>
          <w:sz w:val="20"/>
        </w:rPr>
        <w:t>practical and</w:t>
      </w:r>
      <w:r w:rsidRPr="002A4143">
        <w:rPr>
          <w:rFonts w:asciiTheme="minorHAnsi" w:hAnsiTheme="minorHAnsi" w:cstheme="minorHAnsi"/>
          <w:sz w:val="20"/>
        </w:rPr>
        <w:t xml:space="preserve"> shall seek all reasonable alternative means for performance not prevented by the force majeure event. </w:t>
      </w:r>
    </w:p>
    <w:p w14:paraId="22C635A3" w14:textId="77777777" w:rsidR="00AC5311" w:rsidRPr="002A4143" w:rsidRDefault="00AC5311" w:rsidP="00B457B3">
      <w:pPr>
        <w:pStyle w:val="Tabletext"/>
        <w:spacing w:line="360" w:lineRule="auto"/>
        <w:ind w:left="709" w:hanging="709"/>
        <w:rPr>
          <w:rFonts w:asciiTheme="minorHAnsi" w:hAnsiTheme="minorHAnsi" w:cstheme="minorHAnsi"/>
          <w:sz w:val="20"/>
        </w:rPr>
      </w:pPr>
    </w:p>
    <w:p w14:paraId="37C7A99C" w14:textId="77777777" w:rsidR="005F1A40" w:rsidRPr="002A4143" w:rsidRDefault="005F1A40" w:rsidP="00B64BC1">
      <w:pPr>
        <w:pStyle w:val="Tabletext"/>
        <w:numPr>
          <w:ilvl w:val="0"/>
          <w:numId w:val="30"/>
        </w:numPr>
        <w:spacing w:line="360" w:lineRule="auto"/>
        <w:ind w:left="709" w:hanging="709"/>
        <w:rPr>
          <w:rFonts w:asciiTheme="minorHAnsi" w:hAnsiTheme="minorHAnsi" w:cstheme="minorHAnsi"/>
          <w:b/>
          <w:sz w:val="20"/>
        </w:rPr>
      </w:pPr>
      <w:r w:rsidRPr="002A4143">
        <w:rPr>
          <w:rFonts w:asciiTheme="minorHAnsi" w:hAnsiTheme="minorHAnsi" w:cstheme="minorHAnsi"/>
          <w:b/>
          <w:sz w:val="20"/>
        </w:rPr>
        <w:t>Termination for insolvency</w:t>
      </w:r>
    </w:p>
    <w:p w14:paraId="01C28F68" w14:textId="77777777" w:rsidR="005F1A40" w:rsidRPr="002A4143" w:rsidRDefault="005F1A40" w:rsidP="00B457B3">
      <w:pPr>
        <w:pStyle w:val="Tabletext"/>
        <w:tabs>
          <w:tab w:val="left" w:pos="709"/>
        </w:tabs>
        <w:spacing w:line="360" w:lineRule="auto"/>
        <w:ind w:left="709" w:hanging="709"/>
        <w:rPr>
          <w:rFonts w:asciiTheme="minorHAnsi" w:hAnsiTheme="minorHAnsi" w:cstheme="minorHAnsi"/>
          <w:sz w:val="20"/>
        </w:rPr>
      </w:pPr>
      <w:r w:rsidRPr="002A4143">
        <w:rPr>
          <w:rFonts w:asciiTheme="minorHAnsi" w:hAnsiTheme="minorHAnsi" w:cstheme="minorHAnsi"/>
          <w:sz w:val="20"/>
        </w:rPr>
        <w:t>26.1</w:t>
      </w:r>
      <w:r w:rsidRPr="002A4143">
        <w:rPr>
          <w:rFonts w:asciiTheme="minorHAnsi" w:hAnsiTheme="minorHAnsi" w:cstheme="minorHAnsi"/>
          <w:sz w:val="20"/>
        </w:rPr>
        <w:tab/>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14:paraId="20043212" w14:textId="77777777" w:rsidR="005F4D6D" w:rsidRPr="002A4143" w:rsidRDefault="005F4D6D" w:rsidP="005F4D6D">
      <w:pPr>
        <w:pStyle w:val="NoSpacing"/>
        <w:rPr>
          <w:rFonts w:asciiTheme="minorHAnsi" w:hAnsiTheme="minorHAnsi" w:cstheme="minorHAnsi"/>
          <w:sz w:val="20"/>
          <w:szCs w:val="20"/>
        </w:rPr>
      </w:pPr>
    </w:p>
    <w:p w14:paraId="5C01933D" w14:textId="77777777" w:rsidR="005F1A40" w:rsidRPr="002A4143" w:rsidRDefault="005F1A40" w:rsidP="00B64BC1">
      <w:pPr>
        <w:pStyle w:val="Tabletext"/>
        <w:numPr>
          <w:ilvl w:val="0"/>
          <w:numId w:val="30"/>
        </w:numPr>
        <w:spacing w:line="360" w:lineRule="auto"/>
        <w:ind w:left="709" w:hanging="709"/>
        <w:rPr>
          <w:rFonts w:asciiTheme="minorHAnsi" w:hAnsiTheme="minorHAnsi" w:cstheme="minorHAnsi"/>
          <w:b/>
          <w:sz w:val="20"/>
        </w:rPr>
      </w:pPr>
      <w:r w:rsidRPr="002A4143">
        <w:rPr>
          <w:rFonts w:asciiTheme="minorHAnsi" w:hAnsiTheme="minorHAnsi" w:cstheme="minorHAnsi"/>
          <w:b/>
          <w:sz w:val="20"/>
        </w:rPr>
        <w:t xml:space="preserve">Settlement of disputes </w:t>
      </w:r>
    </w:p>
    <w:p w14:paraId="437A6C91" w14:textId="77777777" w:rsidR="005F1A40" w:rsidRPr="002A4143" w:rsidRDefault="005F1A40" w:rsidP="0046707F">
      <w:pPr>
        <w:pStyle w:val="Tabletext"/>
        <w:spacing w:line="360" w:lineRule="auto"/>
        <w:ind w:left="709" w:hanging="709"/>
        <w:rPr>
          <w:rFonts w:asciiTheme="minorHAnsi" w:hAnsiTheme="minorHAnsi" w:cstheme="minorHAnsi"/>
          <w:sz w:val="20"/>
        </w:rPr>
      </w:pPr>
      <w:r w:rsidRPr="002A4143">
        <w:rPr>
          <w:rFonts w:asciiTheme="minorHAnsi" w:hAnsiTheme="minorHAnsi" w:cstheme="minorHAnsi"/>
          <w:sz w:val="20"/>
        </w:rPr>
        <w:t>27.1</w:t>
      </w:r>
      <w:r w:rsidRPr="002A4143">
        <w:rPr>
          <w:rFonts w:asciiTheme="minorHAnsi" w:hAnsiTheme="minorHAnsi" w:cstheme="minorHAnsi"/>
          <w:sz w:val="20"/>
        </w:rPr>
        <w:tab/>
        <w:t xml:space="preserve">If any dispute or difference of any kind whatsoever arises between the purchaser and the supplier in connection with or arising out of the contract, the parties shall make every effort to resolve amicably such dispute or difference by mutual consultation. </w:t>
      </w:r>
    </w:p>
    <w:p w14:paraId="4AA3D59C" w14:textId="77777777" w:rsidR="005F1A40" w:rsidRPr="002A4143" w:rsidRDefault="005F1A40" w:rsidP="0046707F">
      <w:pPr>
        <w:pStyle w:val="Tabletext"/>
        <w:spacing w:line="360" w:lineRule="auto"/>
        <w:ind w:left="709" w:hanging="709"/>
        <w:rPr>
          <w:rFonts w:asciiTheme="minorHAnsi" w:hAnsiTheme="minorHAnsi" w:cstheme="minorHAnsi"/>
          <w:sz w:val="20"/>
        </w:rPr>
      </w:pPr>
      <w:r w:rsidRPr="002A4143">
        <w:rPr>
          <w:rFonts w:asciiTheme="minorHAnsi" w:hAnsiTheme="minorHAnsi" w:cstheme="minorHAnsi"/>
          <w:sz w:val="20"/>
        </w:rPr>
        <w:t>27.2</w:t>
      </w:r>
      <w:r w:rsidRPr="002A4143">
        <w:rPr>
          <w:rFonts w:asciiTheme="minorHAnsi" w:hAnsiTheme="minorHAnsi" w:cstheme="minorHAnsi"/>
          <w:sz w:val="20"/>
        </w:rPr>
        <w:tab/>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14:paraId="0A46A0D6" w14:textId="77777777" w:rsidR="005F1A40" w:rsidRPr="002A4143" w:rsidRDefault="005F1A40" w:rsidP="0046707F">
      <w:pPr>
        <w:pStyle w:val="Tabletext"/>
        <w:spacing w:line="360" w:lineRule="auto"/>
        <w:ind w:left="709" w:hanging="709"/>
        <w:rPr>
          <w:rFonts w:asciiTheme="minorHAnsi" w:hAnsiTheme="minorHAnsi" w:cstheme="minorHAnsi"/>
          <w:sz w:val="20"/>
        </w:rPr>
      </w:pPr>
      <w:r w:rsidRPr="002A4143">
        <w:rPr>
          <w:rFonts w:asciiTheme="minorHAnsi" w:hAnsiTheme="minorHAnsi" w:cstheme="minorHAnsi"/>
          <w:sz w:val="20"/>
        </w:rPr>
        <w:t xml:space="preserve">27.3 </w:t>
      </w:r>
      <w:r w:rsidRPr="002A4143">
        <w:rPr>
          <w:rFonts w:asciiTheme="minorHAnsi" w:hAnsiTheme="minorHAnsi" w:cstheme="minorHAnsi"/>
          <w:sz w:val="20"/>
        </w:rPr>
        <w:tab/>
        <w:t xml:space="preserve">Should it not be possible to settle a dispute by means of </w:t>
      </w:r>
      <w:proofErr w:type="gramStart"/>
      <w:r w:rsidRPr="002A4143">
        <w:rPr>
          <w:rFonts w:asciiTheme="minorHAnsi" w:hAnsiTheme="minorHAnsi" w:cstheme="minorHAnsi"/>
          <w:sz w:val="20"/>
        </w:rPr>
        <w:t>mediation,</w:t>
      </w:r>
      <w:proofErr w:type="gramEnd"/>
      <w:r w:rsidRPr="002A4143">
        <w:rPr>
          <w:rFonts w:asciiTheme="minorHAnsi" w:hAnsiTheme="minorHAnsi" w:cstheme="minorHAnsi"/>
          <w:sz w:val="20"/>
        </w:rPr>
        <w:t xml:space="preserve"> it may be settled in a South African court of law. </w:t>
      </w:r>
    </w:p>
    <w:p w14:paraId="5294D914" w14:textId="77777777" w:rsidR="005F1A40" w:rsidRPr="002A4143" w:rsidRDefault="005F1A40" w:rsidP="0046707F">
      <w:pPr>
        <w:pStyle w:val="Tabletext"/>
        <w:spacing w:line="360" w:lineRule="auto"/>
        <w:ind w:left="709" w:hanging="709"/>
        <w:rPr>
          <w:rFonts w:asciiTheme="minorHAnsi" w:hAnsiTheme="minorHAnsi" w:cstheme="minorHAnsi"/>
          <w:sz w:val="20"/>
        </w:rPr>
      </w:pPr>
      <w:r w:rsidRPr="002A4143">
        <w:rPr>
          <w:rFonts w:asciiTheme="minorHAnsi" w:hAnsiTheme="minorHAnsi" w:cstheme="minorHAnsi"/>
          <w:sz w:val="20"/>
        </w:rPr>
        <w:t>27.4</w:t>
      </w:r>
      <w:r w:rsidRPr="002A4143">
        <w:rPr>
          <w:rFonts w:asciiTheme="minorHAnsi" w:hAnsiTheme="minorHAnsi" w:cstheme="minorHAnsi"/>
          <w:sz w:val="20"/>
        </w:rPr>
        <w:tab/>
        <w:t xml:space="preserve">Mediation proceedings shall be conducted in accordance with the rules of procedure specified in the SCC. </w:t>
      </w:r>
    </w:p>
    <w:p w14:paraId="3358BBF8" w14:textId="77777777" w:rsidR="005F1A40" w:rsidRPr="002A4143" w:rsidRDefault="005F1A40" w:rsidP="0046707F">
      <w:pPr>
        <w:pStyle w:val="Tabletext"/>
        <w:spacing w:line="360" w:lineRule="auto"/>
        <w:ind w:left="709" w:hanging="709"/>
        <w:rPr>
          <w:rFonts w:asciiTheme="minorHAnsi" w:hAnsiTheme="minorHAnsi" w:cstheme="minorHAnsi"/>
          <w:sz w:val="20"/>
        </w:rPr>
      </w:pPr>
      <w:r w:rsidRPr="002A4143">
        <w:rPr>
          <w:rFonts w:asciiTheme="minorHAnsi" w:hAnsiTheme="minorHAnsi" w:cstheme="minorHAnsi"/>
          <w:sz w:val="20"/>
        </w:rPr>
        <w:t>27.5</w:t>
      </w:r>
      <w:r w:rsidRPr="002A4143">
        <w:rPr>
          <w:rFonts w:asciiTheme="minorHAnsi" w:hAnsiTheme="minorHAnsi" w:cstheme="minorHAnsi"/>
          <w:sz w:val="20"/>
        </w:rPr>
        <w:tab/>
        <w:t xml:space="preserve">Notwithstanding any reference to mediation and/or court proceedings herein,  </w:t>
      </w:r>
    </w:p>
    <w:p w14:paraId="6E2FDB8D" w14:textId="77777777" w:rsidR="005F1A40" w:rsidRPr="002A4143" w:rsidRDefault="005F1A40" w:rsidP="0046707F">
      <w:pPr>
        <w:pStyle w:val="Tabletext"/>
        <w:spacing w:line="360" w:lineRule="auto"/>
        <w:ind w:left="851" w:hanging="851"/>
        <w:rPr>
          <w:rFonts w:asciiTheme="minorHAnsi" w:hAnsiTheme="minorHAnsi" w:cstheme="minorHAnsi"/>
          <w:sz w:val="20"/>
        </w:rPr>
      </w:pPr>
      <w:r w:rsidRPr="002A4143">
        <w:rPr>
          <w:rFonts w:asciiTheme="minorHAnsi" w:hAnsiTheme="minorHAnsi" w:cstheme="minorHAnsi"/>
          <w:sz w:val="20"/>
        </w:rPr>
        <w:t>27.5.1</w:t>
      </w:r>
      <w:r w:rsidRPr="002A4143">
        <w:rPr>
          <w:rFonts w:asciiTheme="minorHAnsi" w:hAnsiTheme="minorHAnsi" w:cstheme="minorHAnsi"/>
          <w:sz w:val="20"/>
        </w:rPr>
        <w:tab/>
        <w:t xml:space="preserve">the parties shall continue to perform their respective obligations under the contract unless they otherwise agree; and </w:t>
      </w:r>
    </w:p>
    <w:p w14:paraId="13266432" w14:textId="2E2E702E" w:rsidR="00E6762C" w:rsidRPr="002A4143" w:rsidRDefault="005F1A40" w:rsidP="001517D2">
      <w:pPr>
        <w:pStyle w:val="Tabletext"/>
        <w:spacing w:line="360" w:lineRule="auto"/>
        <w:ind w:left="851" w:hanging="851"/>
        <w:rPr>
          <w:rFonts w:asciiTheme="minorHAnsi" w:hAnsiTheme="minorHAnsi" w:cstheme="minorHAnsi"/>
          <w:sz w:val="20"/>
        </w:rPr>
      </w:pPr>
      <w:r w:rsidRPr="002A4143">
        <w:rPr>
          <w:rFonts w:asciiTheme="minorHAnsi" w:hAnsiTheme="minorHAnsi" w:cstheme="minorHAnsi"/>
          <w:sz w:val="20"/>
        </w:rPr>
        <w:t>27.5.2</w:t>
      </w:r>
      <w:r w:rsidRPr="002A4143">
        <w:rPr>
          <w:rFonts w:asciiTheme="minorHAnsi" w:hAnsiTheme="minorHAnsi" w:cstheme="minorHAnsi"/>
          <w:sz w:val="20"/>
        </w:rPr>
        <w:tab/>
        <w:t>the purchaser shall pay the supplier any monies due the supplier.</w:t>
      </w:r>
    </w:p>
    <w:p w14:paraId="4554AFCA" w14:textId="77777777" w:rsidR="005F1A40" w:rsidRPr="002A4143" w:rsidRDefault="005F1A40" w:rsidP="00B64BC1">
      <w:pPr>
        <w:pStyle w:val="Tabletext"/>
        <w:numPr>
          <w:ilvl w:val="0"/>
          <w:numId w:val="30"/>
        </w:numPr>
        <w:spacing w:line="360" w:lineRule="auto"/>
        <w:ind w:left="709" w:hanging="709"/>
        <w:rPr>
          <w:rFonts w:asciiTheme="minorHAnsi" w:hAnsiTheme="minorHAnsi" w:cstheme="minorHAnsi"/>
          <w:b/>
          <w:sz w:val="20"/>
        </w:rPr>
      </w:pPr>
      <w:r w:rsidRPr="002A4143">
        <w:rPr>
          <w:rFonts w:asciiTheme="minorHAnsi" w:hAnsiTheme="minorHAnsi" w:cstheme="minorHAnsi"/>
          <w:b/>
          <w:sz w:val="20"/>
        </w:rPr>
        <w:lastRenderedPageBreak/>
        <w:t>Limitation of liability</w:t>
      </w:r>
    </w:p>
    <w:p w14:paraId="5CE8B2BF" w14:textId="77777777" w:rsidR="005F1A40" w:rsidRPr="002A4143" w:rsidRDefault="005F1A40" w:rsidP="0046707F">
      <w:pPr>
        <w:pStyle w:val="Tabletext"/>
        <w:spacing w:line="360" w:lineRule="auto"/>
        <w:ind w:left="709" w:hanging="709"/>
        <w:rPr>
          <w:rFonts w:asciiTheme="minorHAnsi" w:hAnsiTheme="minorHAnsi" w:cstheme="minorHAnsi"/>
          <w:sz w:val="20"/>
        </w:rPr>
      </w:pPr>
      <w:r w:rsidRPr="002A4143">
        <w:rPr>
          <w:rFonts w:asciiTheme="minorHAnsi" w:hAnsiTheme="minorHAnsi" w:cstheme="minorHAnsi"/>
          <w:sz w:val="20"/>
        </w:rPr>
        <w:t>28.1</w:t>
      </w:r>
      <w:r w:rsidRPr="002A4143">
        <w:rPr>
          <w:rFonts w:asciiTheme="minorHAnsi" w:hAnsiTheme="minorHAnsi" w:cstheme="minorHAnsi"/>
          <w:sz w:val="20"/>
        </w:rPr>
        <w:tab/>
        <w:t xml:space="preserve">Except in cases of criminal negligence or wilful misconduct, and in the case of infringement pursuant to Clause </w:t>
      </w:r>
      <w:proofErr w:type="gramStart"/>
      <w:r w:rsidRPr="002A4143">
        <w:rPr>
          <w:rFonts w:asciiTheme="minorHAnsi" w:hAnsiTheme="minorHAnsi" w:cstheme="minorHAnsi"/>
          <w:sz w:val="20"/>
        </w:rPr>
        <w:t>6;</w:t>
      </w:r>
      <w:proofErr w:type="gramEnd"/>
      <w:r w:rsidRPr="002A4143">
        <w:rPr>
          <w:rFonts w:asciiTheme="minorHAnsi" w:hAnsiTheme="minorHAnsi" w:cstheme="minorHAnsi"/>
          <w:sz w:val="20"/>
        </w:rPr>
        <w:t xml:space="preserve"> </w:t>
      </w:r>
    </w:p>
    <w:p w14:paraId="661E2579" w14:textId="77777777" w:rsidR="005F1A40" w:rsidRPr="002A4143" w:rsidRDefault="005F1A40" w:rsidP="0046707F">
      <w:pPr>
        <w:pStyle w:val="Tabletext"/>
        <w:spacing w:line="360" w:lineRule="auto"/>
        <w:ind w:left="851" w:hanging="851"/>
        <w:rPr>
          <w:rFonts w:asciiTheme="minorHAnsi" w:hAnsiTheme="minorHAnsi" w:cstheme="minorHAnsi"/>
          <w:sz w:val="20"/>
        </w:rPr>
      </w:pPr>
      <w:r w:rsidRPr="002A4143">
        <w:rPr>
          <w:rFonts w:asciiTheme="minorHAnsi" w:hAnsiTheme="minorHAnsi" w:cstheme="minorHAnsi"/>
          <w:sz w:val="20"/>
        </w:rPr>
        <w:t>28.1.1</w:t>
      </w:r>
      <w:r w:rsidRPr="002A4143">
        <w:rPr>
          <w:rFonts w:asciiTheme="minorHAnsi" w:hAnsiTheme="minorHAnsi" w:cstheme="minorHAnsi"/>
          <w:sz w:val="20"/>
        </w:rPr>
        <w:tab/>
        <w:t xml:space="preserve">the supplier shall not </w:t>
      </w:r>
      <w:r w:rsidR="00E91A2F" w:rsidRPr="002A4143">
        <w:rPr>
          <w:rFonts w:asciiTheme="minorHAnsi" w:hAnsiTheme="minorHAnsi" w:cstheme="minorHAnsi"/>
          <w:sz w:val="20"/>
        </w:rPr>
        <w:t>be liable</w:t>
      </w:r>
      <w:r w:rsidRPr="002A4143">
        <w:rPr>
          <w:rFonts w:asciiTheme="minorHAnsi" w:hAnsiTheme="minorHAnsi" w:cstheme="minorHAnsi"/>
          <w:sz w:val="20"/>
        </w:rPr>
        <w:t xml:space="preserv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14:paraId="2D9075DD" w14:textId="77777777" w:rsidR="005F1A40" w:rsidRPr="002A4143" w:rsidRDefault="005F1A40" w:rsidP="0046707F">
      <w:pPr>
        <w:pStyle w:val="Tabletext"/>
        <w:spacing w:line="360" w:lineRule="auto"/>
        <w:ind w:left="851" w:hanging="851"/>
        <w:rPr>
          <w:rFonts w:asciiTheme="minorHAnsi" w:hAnsiTheme="minorHAnsi" w:cstheme="minorHAnsi"/>
          <w:sz w:val="20"/>
        </w:rPr>
      </w:pPr>
      <w:r w:rsidRPr="002A4143">
        <w:rPr>
          <w:rFonts w:asciiTheme="minorHAnsi" w:hAnsiTheme="minorHAnsi" w:cstheme="minorHAnsi"/>
          <w:sz w:val="20"/>
        </w:rPr>
        <w:t>28.1.2</w:t>
      </w:r>
      <w:r w:rsidRPr="002A4143">
        <w:rPr>
          <w:rFonts w:asciiTheme="minorHAnsi" w:hAnsiTheme="minorHAnsi" w:cstheme="minorHAnsi"/>
          <w:sz w:val="20"/>
        </w:rPr>
        <w:tab/>
        <w:t xml:space="preserve">the aggregate liability of the supplier to the purchaser, whether under the contract, in tort or otherwise, shall not exceed the total contract price, provided that this limitation shall not apply to the cost of repairing or replacing defective equipment. </w:t>
      </w:r>
    </w:p>
    <w:p w14:paraId="1A067023" w14:textId="77777777" w:rsidR="0046707F" w:rsidRPr="000B5217" w:rsidRDefault="0046707F" w:rsidP="00853027">
      <w:pPr>
        <w:pStyle w:val="NoSpacing"/>
        <w:rPr>
          <w:rFonts w:asciiTheme="minorHAnsi" w:hAnsiTheme="minorHAnsi" w:cstheme="minorHAnsi"/>
          <w:sz w:val="20"/>
          <w:szCs w:val="20"/>
        </w:rPr>
      </w:pPr>
    </w:p>
    <w:p w14:paraId="0408A1D2" w14:textId="77777777" w:rsidR="005F1A40" w:rsidRPr="002A4143" w:rsidRDefault="005F1A40" w:rsidP="00B64BC1">
      <w:pPr>
        <w:pStyle w:val="Tabletext"/>
        <w:numPr>
          <w:ilvl w:val="0"/>
          <w:numId w:val="30"/>
        </w:numPr>
        <w:spacing w:line="360" w:lineRule="auto"/>
        <w:ind w:left="709" w:hanging="709"/>
        <w:rPr>
          <w:rFonts w:asciiTheme="minorHAnsi" w:hAnsiTheme="minorHAnsi" w:cstheme="minorHAnsi"/>
          <w:b/>
          <w:sz w:val="20"/>
        </w:rPr>
      </w:pPr>
      <w:r w:rsidRPr="002A4143">
        <w:rPr>
          <w:rFonts w:asciiTheme="minorHAnsi" w:hAnsiTheme="minorHAnsi" w:cstheme="minorHAnsi"/>
          <w:b/>
          <w:sz w:val="20"/>
        </w:rPr>
        <w:t xml:space="preserve">Governing language </w:t>
      </w:r>
    </w:p>
    <w:p w14:paraId="5A34A41E" w14:textId="77777777" w:rsidR="005F1A40" w:rsidRPr="002A4143" w:rsidRDefault="005F1A40" w:rsidP="0046707F">
      <w:pPr>
        <w:pStyle w:val="Tabletext"/>
        <w:spacing w:line="360" w:lineRule="auto"/>
        <w:ind w:left="709" w:hanging="709"/>
        <w:rPr>
          <w:rFonts w:asciiTheme="minorHAnsi" w:hAnsiTheme="minorHAnsi" w:cstheme="minorHAnsi"/>
          <w:sz w:val="20"/>
        </w:rPr>
      </w:pPr>
      <w:r w:rsidRPr="002A4143">
        <w:rPr>
          <w:rFonts w:asciiTheme="minorHAnsi" w:hAnsiTheme="minorHAnsi" w:cstheme="minorHAnsi"/>
          <w:sz w:val="20"/>
        </w:rPr>
        <w:t>29.1</w:t>
      </w:r>
      <w:r w:rsidRPr="002A4143">
        <w:rPr>
          <w:rFonts w:asciiTheme="minorHAnsi" w:hAnsiTheme="minorHAnsi" w:cstheme="minorHAnsi"/>
          <w:sz w:val="20"/>
        </w:rPr>
        <w:tab/>
        <w:t xml:space="preserve">The contract shall be written in English. All correspondence and other documents pertaining to the contract that is exchanged by the parties shall also be written in English. </w:t>
      </w:r>
    </w:p>
    <w:p w14:paraId="308900E5" w14:textId="77777777" w:rsidR="005F1A40" w:rsidRPr="002A4143" w:rsidRDefault="005F1A40" w:rsidP="00E91A2F">
      <w:pPr>
        <w:pStyle w:val="NoSpacing"/>
        <w:rPr>
          <w:rFonts w:asciiTheme="minorHAnsi" w:hAnsiTheme="minorHAnsi" w:cstheme="minorHAnsi"/>
          <w:sz w:val="20"/>
          <w:szCs w:val="20"/>
        </w:rPr>
      </w:pPr>
    </w:p>
    <w:p w14:paraId="12F41D8C" w14:textId="77777777" w:rsidR="005F1A40" w:rsidRPr="002A4143" w:rsidRDefault="005F1A40" w:rsidP="00B64BC1">
      <w:pPr>
        <w:pStyle w:val="Tabletext"/>
        <w:numPr>
          <w:ilvl w:val="0"/>
          <w:numId w:val="30"/>
        </w:numPr>
        <w:spacing w:line="360" w:lineRule="auto"/>
        <w:ind w:left="709" w:hanging="709"/>
        <w:rPr>
          <w:rFonts w:asciiTheme="minorHAnsi" w:hAnsiTheme="minorHAnsi" w:cstheme="minorHAnsi"/>
          <w:b/>
          <w:sz w:val="20"/>
        </w:rPr>
      </w:pPr>
      <w:r w:rsidRPr="002A4143">
        <w:rPr>
          <w:rFonts w:asciiTheme="minorHAnsi" w:hAnsiTheme="minorHAnsi" w:cstheme="minorHAnsi"/>
          <w:b/>
          <w:sz w:val="20"/>
        </w:rPr>
        <w:t xml:space="preserve">Applicable law </w:t>
      </w:r>
    </w:p>
    <w:p w14:paraId="3A1E3ADC" w14:textId="77777777" w:rsidR="005F1A40" w:rsidRPr="002A4143" w:rsidRDefault="005F1A40" w:rsidP="0046707F">
      <w:pPr>
        <w:pStyle w:val="Tabletext"/>
        <w:spacing w:line="360" w:lineRule="auto"/>
        <w:ind w:left="709" w:hanging="709"/>
        <w:rPr>
          <w:rFonts w:asciiTheme="minorHAnsi" w:hAnsiTheme="minorHAnsi" w:cstheme="minorHAnsi"/>
          <w:sz w:val="20"/>
        </w:rPr>
      </w:pPr>
      <w:r w:rsidRPr="002A4143">
        <w:rPr>
          <w:rFonts w:asciiTheme="minorHAnsi" w:hAnsiTheme="minorHAnsi" w:cstheme="minorHAnsi"/>
          <w:sz w:val="20"/>
        </w:rPr>
        <w:t>30.1</w:t>
      </w:r>
      <w:r w:rsidRPr="002A4143">
        <w:rPr>
          <w:rFonts w:asciiTheme="minorHAnsi" w:hAnsiTheme="minorHAnsi" w:cstheme="minorHAnsi"/>
          <w:sz w:val="20"/>
        </w:rPr>
        <w:tab/>
        <w:t xml:space="preserve">The contract shall be interpreted in accordance with South African laws, unless otherwise specified in SCC. </w:t>
      </w:r>
    </w:p>
    <w:p w14:paraId="34C4C9D6" w14:textId="77777777" w:rsidR="005F1A40" w:rsidRPr="002A4143" w:rsidRDefault="005F1A40" w:rsidP="00B64BC1">
      <w:pPr>
        <w:pStyle w:val="Tabletext"/>
        <w:numPr>
          <w:ilvl w:val="0"/>
          <w:numId w:val="30"/>
        </w:numPr>
        <w:spacing w:line="360" w:lineRule="auto"/>
        <w:ind w:left="709" w:hanging="709"/>
        <w:rPr>
          <w:rFonts w:asciiTheme="minorHAnsi" w:hAnsiTheme="minorHAnsi" w:cstheme="minorHAnsi"/>
          <w:b/>
          <w:sz w:val="20"/>
        </w:rPr>
      </w:pPr>
      <w:r w:rsidRPr="002A4143">
        <w:rPr>
          <w:rFonts w:asciiTheme="minorHAnsi" w:hAnsiTheme="minorHAnsi" w:cstheme="minorHAnsi"/>
          <w:b/>
          <w:sz w:val="20"/>
        </w:rPr>
        <w:t>Notices</w:t>
      </w:r>
    </w:p>
    <w:p w14:paraId="7C7FEE41" w14:textId="77777777" w:rsidR="005F1A40" w:rsidRPr="002A4143" w:rsidRDefault="005F1A40" w:rsidP="0046707F">
      <w:pPr>
        <w:pStyle w:val="Tabletext"/>
        <w:spacing w:line="360" w:lineRule="auto"/>
        <w:ind w:left="709" w:hanging="709"/>
        <w:rPr>
          <w:rFonts w:asciiTheme="minorHAnsi" w:hAnsiTheme="minorHAnsi" w:cstheme="minorHAnsi"/>
          <w:sz w:val="20"/>
        </w:rPr>
      </w:pPr>
      <w:r w:rsidRPr="002A4143">
        <w:rPr>
          <w:rFonts w:asciiTheme="minorHAnsi" w:hAnsiTheme="minorHAnsi" w:cstheme="minorHAnsi"/>
          <w:sz w:val="20"/>
        </w:rPr>
        <w:t>31.1</w:t>
      </w:r>
      <w:r w:rsidRPr="002A4143">
        <w:rPr>
          <w:rFonts w:asciiTheme="minorHAnsi" w:hAnsiTheme="minorHAnsi" w:cstheme="minorHAnsi"/>
          <w:sz w:val="20"/>
        </w:rPr>
        <w:tab/>
        <w:t xml:space="preserve">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 </w:t>
      </w:r>
    </w:p>
    <w:p w14:paraId="4B7DC454" w14:textId="44130B49" w:rsidR="00AC5311" w:rsidRDefault="005F1A40" w:rsidP="000E3695">
      <w:pPr>
        <w:pStyle w:val="Tabletext"/>
        <w:spacing w:line="360" w:lineRule="auto"/>
        <w:ind w:left="709" w:hanging="709"/>
        <w:rPr>
          <w:rFonts w:asciiTheme="minorHAnsi" w:hAnsiTheme="minorHAnsi" w:cstheme="minorHAnsi"/>
          <w:sz w:val="20"/>
        </w:rPr>
      </w:pPr>
      <w:r w:rsidRPr="002A4143">
        <w:rPr>
          <w:rFonts w:asciiTheme="minorHAnsi" w:hAnsiTheme="minorHAnsi" w:cstheme="minorHAnsi"/>
          <w:sz w:val="20"/>
        </w:rPr>
        <w:t>31.2</w:t>
      </w:r>
      <w:r w:rsidRPr="002A4143">
        <w:rPr>
          <w:rFonts w:asciiTheme="minorHAnsi" w:hAnsiTheme="minorHAnsi" w:cstheme="minorHAnsi"/>
          <w:sz w:val="20"/>
        </w:rPr>
        <w:tab/>
        <w:t xml:space="preserve">The time mentioned in the contract documents for performing any act after such aforesaid notice has been given, shall be reckoned from the date of posting of such notice. </w:t>
      </w:r>
    </w:p>
    <w:p w14:paraId="18988422" w14:textId="77777777" w:rsidR="00AC5311" w:rsidRDefault="00AC5311" w:rsidP="005F1A40">
      <w:pPr>
        <w:pStyle w:val="NoSpacing"/>
        <w:rPr>
          <w:rFonts w:asciiTheme="minorHAnsi" w:hAnsiTheme="minorHAnsi" w:cstheme="minorHAnsi"/>
          <w:sz w:val="20"/>
          <w:szCs w:val="20"/>
        </w:rPr>
      </w:pPr>
    </w:p>
    <w:p w14:paraId="19358019" w14:textId="77777777" w:rsidR="005F1A40" w:rsidRPr="002A4143" w:rsidRDefault="005F1A40" w:rsidP="00B64BC1">
      <w:pPr>
        <w:pStyle w:val="Tabletext"/>
        <w:numPr>
          <w:ilvl w:val="0"/>
          <w:numId w:val="30"/>
        </w:numPr>
        <w:spacing w:line="360" w:lineRule="auto"/>
        <w:ind w:left="709" w:hanging="709"/>
        <w:rPr>
          <w:rFonts w:asciiTheme="minorHAnsi" w:hAnsiTheme="minorHAnsi" w:cstheme="minorHAnsi"/>
          <w:b/>
          <w:sz w:val="20"/>
        </w:rPr>
      </w:pPr>
      <w:r w:rsidRPr="002A4143">
        <w:rPr>
          <w:rFonts w:asciiTheme="minorHAnsi" w:hAnsiTheme="minorHAnsi" w:cstheme="minorHAnsi"/>
          <w:b/>
          <w:sz w:val="20"/>
        </w:rPr>
        <w:tab/>
        <w:t>Taxes and duties</w:t>
      </w:r>
    </w:p>
    <w:p w14:paraId="348000CC" w14:textId="77777777" w:rsidR="005F1A40" w:rsidRPr="002A4143" w:rsidRDefault="005F1A40" w:rsidP="0046707F">
      <w:pPr>
        <w:pStyle w:val="Tabletext"/>
        <w:tabs>
          <w:tab w:val="left" w:pos="709"/>
        </w:tabs>
        <w:spacing w:line="360" w:lineRule="auto"/>
        <w:ind w:left="709" w:hanging="709"/>
        <w:rPr>
          <w:rFonts w:asciiTheme="minorHAnsi" w:hAnsiTheme="minorHAnsi" w:cstheme="minorHAnsi"/>
          <w:sz w:val="20"/>
        </w:rPr>
      </w:pPr>
      <w:r w:rsidRPr="002A4143">
        <w:rPr>
          <w:rFonts w:asciiTheme="minorHAnsi" w:hAnsiTheme="minorHAnsi" w:cstheme="minorHAnsi"/>
          <w:sz w:val="20"/>
        </w:rPr>
        <w:t>32.1</w:t>
      </w:r>
      <w:r w:rsidRPr="002A4143">
        <w:rPr>
          <w:rFonts w:asciiTheme="minorHAnsi" w:hAnsiTheme="minorHAnsi" w:cstheme="minorHAnsi"/>
          <w:sz w:val="20"/>
        </w:rPr>
        <w:tab/>
        <w:t xml:space="preserve">A foreign supplier shall be entirely responsible for all taxes, stamp duties, license fees, and other such levies imposed outside the purchaser’s country. </w:t>
      </w:r>
    </w:p>
    <w:p w14:paraId="2DAB510D" w14:textId="77777777" w:rsidR="005F1A40" w:rsidRPr="002A4143" w:rsidRDefault="005F1A40" w:rsidP="0046707F">
      <w:pPr>
        <w:pStyle w:val="Tabletext"/>
        <w:tabs>
          <w:tab w:val="left" w:pos="709"/>
        </w:tabs>
        <w:spacing w:line="360" w:lineRule="auto"/>
        <w:ind w:left="709" w:hanging="709"/>
        <w:rPr>
          <w:rFonts w:asciiTheme="minorHAnsi" w:hAnsiTheme="minorHAnsi" w:cstheme="minorHAnsi"/>
          <w:sz w:val="20"/>
        </w:rPr>
      </w:pPr>
      <w:r w:rsidRPr="002A4143">
        <w:rPr>
          <w:rFonts w:asciiTheme="minorHAnsi" w:hAnsiTheme="minorHAnsi" w:cstheme="minorHAnsi"/>
          <w:sz w:val="20"/>
        </w:rPr>
        <w:t>32.2</w:t>
      </w:r>
      <w:r w:rsidRPr="002A4143">
        <w:rPr>
          <w:rFonts w:asciiTheme="minorHAnsi" w:hAnsiTheme="minorHAnsi" w:cstheme="minorHAnsi"/>
          <w:sz w:val="20"/>
        </w:rPr>
        <w:tab/>
        <w:t xml:space="preserve">A local supplier shall be entirely responsible for all taxes, duties, license fees, etc., incurred until delivery of the contracted goods to the purchaser. </w:t>
      </w:r>
    </w:p>
    <w:p w14:paraId="20512961" w14:textId="77777777" w:rsidR="005F1A40" w:rsidRDefault="005F1A40" w:rsidP="0046707F">
      <w:pPr>
        <w:pStyle w:val="Tabletext"/>
        <w:tabs>
          <w:tab w:val="left" w:pos="709"/>
        </w:tabs>
        <w:spacing w:line="360" w:lineRule="auto"/>
        <w:ind w:left="709" w:hanging="709"/>
        <w:rPr>
          <w:rFonts w:asciiTheme="minorHAnsi" w:hAnsiTheme="minorHAnsi" w:cstheme="minorHAnsi"/>
          <w:sz w:val="20"/>
        </w:rPr>
      </w:pPr>
      <w:r w:rsidRPr="002A4143">
        <w:rPr>
          <w:rFonts w:asciiTheme="minorHAnsi" w:hAnsiTheme="minorHAnsi" w:cstheme="minorHAnsi"/>
          <w:sz w:val="20"/>
        </w:rPr>
        <w:t>32.3</w:t>
      </w:r>
      <w:r w:rsidRPr="002A4143">
        <w:rPr>
          <w:rFonts w:asciiTheme="minorHAnsi" w:hAnsiTheme="minorHAnsi" w:cstheme="minorHAnsi"/>
          <w:sz w:val="20"/>
        </w:rPr>
        <w:tab/>
        <w:t xml:space="preserve">No contract shall be concluded with any bidder whose tax matters are not in order.  Prior to the award of a bid the Department must be in possession of a tax clearance certificate, submitted by the bidder.  This certificate must be an original issued by the SARSs. </w:t>
      </w:r>
    </w:p>
    <w:p w14:paraId="5C28B58B" w14:textId="77777777" w:rsidR="00E12ACF" w:rsidRDefault="00E12ACF" w:rsidP="0046707F">
      <w:pPr>
        <w:pStyle w:val="Tabletext"/>
        <w:tabs>
          <w:tab w:val="left" w:pos="709"/>
        </w:tabs>
        <w:spacing w:line="360" w:lineRule="auto"/>
        <w:ind w:left="709" w:hanging="709"/>
        <w:rPr>
          <w:rFonts w:asciiTheme="minorHAnsi" w:hAnsiTheme="minorHAnsi" w:cstheme="minorHAnsi"/>
          <w:sz w:val="20"/>
        </w:rPr>
      </w:pPr>
    </w:p>
    <w:p w14:paraId="6EBA9A21" w14:textId="77777777" w:rsidR="00E12ACF" w:rsidRPr="002A4143" w:rsidRDefault="00E12ACF" w:rsidP="0046707F">
      <w:pPr>
        <w:pStyle w:val="Tabletext"/>
        <w:tabs>
          <w:tab w:val="left" w:pos="709"/>
        </w:tabs>
        <w:spacing w:line="360" w:lineRule="auto"/>
        <w:ind w:left="709" w:hanging="709"/>
        <w:rPr>
          <w:rFonts w:asciiTheme="minorHAnsi" w:hAnsiTheme="minorHAnsi" w:cstheme="minorHAnsi"/>
          <w:sz w:val="20"/>
        </w:rPr>
      </w:pPr>
    </w:p>
    <w:p w14:paraId="6420B68D" w14:textId="6063A31B" w:rsidR="005F1A40" w:rsidRPr="002A4143" w:rsidRDefault="005F1A40" w:rsidP="005F1A40">
      <w:pPr>
        <w:pStyle w:val="NoSpacing"/>
        <w:rPr>
          <w:rFonts w:asciiTheme="minorHAnsi" w:hAnsiTheme="minorHAnsi" w:cstheme="minorHAnsi"/>
          <w:sz w:val="20"/>
          <w:szCs w:val="20"/>
        </w:rPr>
      </w:pPr>
    </w:p>
    <w:p w14:paraId="56082F9D" w14:textId="77777777" w:rsidR="005F1A40" w:rsidRPr="002A4143" w:rsidRDefault="005F1A40" w:rsidP="00B64BC1">
      <w:pPr>
        <w:pStyle w:val="Tabletext"/>
        <w:numPr>
          <w:ilvl w:val="0"/>
          <w:numId w:val="30"/>
        </w:numPr>
        <w:spacing w:line="360" w:lineRule="auto"/>
        <w:ind w:left="709" w:hanging="709"/>
        <w:rPr>
          <w:rFonts w:asciiTheme="minorHAnsi" w:hAnsiTheme="minorHAnsi" w:cstheme="minorHAnsi"/>
          <w:b/>
          <w:sz w:val="20"/>
        </w:rPr>
      </w:pPr>
      <w:r w:rsidRPr="002A4143">
        <w:rPr>
          <w:rFonts w:asciiTheme="minorHAnsi" w:hAnsiTheme="minorHAnsi" w:cstheme="minorHAnsi"/>
          <w:sz w:val="20"/>
        </w:rPr>
        <w:tab/>
      </w:r>
      <w:r w:rsidRPr="002A4143">
        <w:rPr>
          <w:rFonts w:asciiTheme="minorHAnsi" w:hAnsiTheme="minorHAnsi" w:cstheme="minorHAnsi"/>
          <w:b/>
          <w:sz w:val="20"/>
        </w:rPr>
        <w:t>National Industrial Participation (NIP) Programme</w:t>
      </w:r>
    </w:p>
    <w:p w14:paraId="1317858F" w14:textId="77777777" w:rsidR="005F1A40" w:rsidRPr="002A4143" w:rsidRDefault="005F1A40" w:rsidP="0046707F">
      <w:pPr>
        <w:pStyle w:val="Tabletext"/>
        <w:spacing w:line="360" w:lineRule="auto"/>
        <w:ind w:left="709" w:hanging="709"/>
        <w:rPr>
          <w:rFonts w:asciiTheme="minorHAnsi" w:hAnsiTheme="minorHAnsi" w:cstheme="minorHAnsi"/>
          <w:sz w:val="20"/>
        </w:rPr>
      </w:pPr>
      <w:r w:rsidRPr="002A4143">
        <w:rPr>
          <w:rFonts w:asciiTheme="minorHAnsi" w:hAnsiTheme="minorHAnsi" w:cstheme="minorHAnsi"/>
          <w:sz w:val="20"/>
        </w:rPr>
        <w:lastRenderedPageBreak/>
        <w:t>33.1</w:t>
      </w:r>
      <w:r w:rsidRPr="002A4143">
        <w:rPr>
          <w:rFonts w:asciiTheme="minorHAnsi" w:hAnsiTheme="minorHAnsi" w:cstheme="minorHAnsi"/>
          <w:sz w:val="20"/>
        </w:rPr>
        <w:tab/>
        <w:t xml:space="preserve">The NIP Programme administered by the DTI shall be applicable to all contracts that are subject to the NIP obligation. </w:t>
      </w:r>
    </w:p>
    <w:p w14:paraId="086B8B88" w14:textId="77777777" w:rsidR="005F1A40" w:rsidRPr="002A4143" w:rsidRDefault="005F1A40" w:rsidP="005F1A40">
      <w:pPr>
        <w:pStyle w:val="NoSpacing"/>
        <w:rPr>
          <w:rFonts w:asciiTheme="minorHAnsi" w:hAnsiTheme="minorHAnsi" w:cstheme="minorHAnsi"/>
          <w:sz w:val="20"/>
          <w:szCs w:val="20"/>
        </w:rPr>
      </w:pPr>
    </w:p>
    <w:p w14:paraId="20D485F3" w14:textId="77777777" w:rsidR="005F1A40" w:rsidRPr="002A4143" w:rsidRDefault="005F1A40" w:rsidP="00B64BC1">
      <w:pPr>
        <w:pStyle w:val="Tabletext"/>
        <w:numPr>
          <w:ilvl w:val="0"/>
          <w:numId w:val="30"/>
        </w:numPr>
        <w:spacing w:line="360" w:lineRule="auto"/>
        <w:ind w:left="709" w:hanging="709"/>
        <w:rPr>
          <w:rFonts w:asciiTheme="minorHAnsi" w:hAnsiTheme="minorHAnsi" w:cstheme="minorHAnsi"/>
          <w:b/>
          <w:sz w:val="20"/>
        </w:rPr>
      </w:pPr>
      <w:r w:rsidRPr="002A4143">
        <w:rPr>
          <w:rFonts w:asciiTheme="minorHAnsi" w:hAnsiTheme="minorHAnsi" w:cstheme="minorHAnsi"/>
          <w:b/>
          <w:sz w:val="20"/>
        </w:rPr>
        <w:tab/>
        <w:t>Prohibition of restrictive practices</w:t>
      </w:r>
    </w:p>
    <w:p w14:paraId="14236ED5" w14:textId="77777777" w:rsidR="005F1A40" w:rsidRPr="002A4143" w:rsidRDefault="005F1A40" w:rsidP="0046707F">
      <w:pPr>
        <w:pStyle w:val="Tabletext"/>
        <w:spacing w:line="360" w:lineRule="auto"/>
        <w:ind w:left="709" w:hanging="709"/>
        <w:rPr>
          <w:rFonts w:asciiTheme="minorHAnsi" w:hAnsiTheme="minorHAnsi" w:cstheme="minorHAnsi"/>
          <w:sz w:val="20"/>
        </w:rPr>
      </w:pPr>
      <w:r w:rsidRPr="002A4143">
        <w:rPr>
          <w:rFonts w:asciiTheme="minorHAnsi" w:hAnsiTheme="minorHAnsi" w:cstheme="minorHAnsi"/>
          <w:sz w:val="20"/>
        </w:rPr>
        <w:t>34.1</w:t>
      </w:r>
      <w:r w:rsidRPr="002A4143">
        <w:rPr>
          <w:rFonts w:asciiTheme="minorHAnsi" w:hAnsiTheme="minorHAnsi" w:cstheme="minorHAnsi"/>
          <w:sz w:val="20"/>
        </w:rPr>
        <w:tab/>
        <w:t xml:space="preserve">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 </w:t>
      </w:r>
    </w:p>
    <w:p w14:paraId="2E5F93A8" w14:textId="77777777" w:rsidR="005F1A40" w:rsidRPr="002A4143" w:rsidRDefault="005F1A40" w:rsidP="0046707F">
      <w:pPr>
        <w:pStyle w:val="Tabletext"/>
        <w:spacing w:line="360" w:lineRule="auto"/>
        <w:ind w:left="709" w:hanging="709"/>
        <w:rPr>
          <w:rFonts w:asciiTheme="minorHAnsi" w:hAnsiTheme="minorHAnsi" w:cstheme="minorHAnsi"/>
          <w:sz w:val="20"/>
        </w:rPr>
      </w:pPr>
      <w:r w:rsidRPr="002A4143">
        <w:rPr>
          <w:rFonts w:asciiTheme="minorHAnsi" w:hAnsiTheme="minorHAnsi" w:cstheme="minorHAnsi"/>
          <w:sz w:val="20"/>
        </w:rPr>
        <w:t>34.2</w:t>
      </w:r>
      <w:r w:rsidRPr="002A4143">
        <w:rPr>
          <w:rFonts w:asciiTheme="minorHAnsi" w:hAnsiTheme="minorHAnsi" w:cstheme="minorHAnsi"/>
          <w:sz w:val="20"/>
        </w:rPr>
        <w:tab/>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14:paraId="2C7C8848" w14:textId="651725D3" w:rsidR="00AC5311" w:rsidRDefault="005F1A40" w:rsidP="000E3695">
      <w:pPr>
        <w:pStyle w:val="Tabletext"/>
        <w:spacing w:line="360" w:lineRule="auto"/>
        <w:ind w:left="709" w:hanging="709"/>
        <w:rPr>
          <w:rFonts w:asciiTheme="minorHAnsi" w:hAnsiTheme="minorHAnsi" w:cstheme="minorHAnsi"/>
          <w:sz w:val="20"/>
        </w:rPr>
      </w:pPr>
      <w:r w:rsidRPr="002A4143">
        <w:rPr>
          <w:rFonts w:asciiTheme="minorHAnsi" w:hAnsiTheme="minorHAnsi" w:cstheme="minorHAnsi"/>
          <w:sz w:val="20"/>
        </w:rPr>
        <w:t>34.3</w:t>
      </w:r>
      <w:r w:rsidRPr="002A4143">
        <w:rPr>
          <w:rFonts w:asciiTheme="minorHAnsi" w:hAnsiTheme="minorHAnsi" w:cstheme="minorHAnsi"/>
          <w:sz w:val="20"/>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w:t>
      </w:r>
      <w:r w:rsidR="00E84457" w:rsidRPr="002A4143">
        <w:rPr>
          <w:rFonts w:asciiTheme="minorHAnsi" w:hAnsiTheme="minorHAnsi" w:cstheme="minorHAnsi"/>
          <w:sz w:val="20"/>
        </w:rPr>
        <w:t>tractor(s) concerned.</w:t>
      </w:r>
    </w:p>
    <w:p w14:paraId="41C47D93" w14:textId="4084EC14" w:rsidR="005F1A40" w:rsidRPr="002A4143" w:rsidRDefault="005F1A40" w:rsidP="00AC5311">
      <w:pPr>
        <w:pStyle w:val="Tabletext"/>
        <w:tabs>
          <w:tab w:val="left" w:pos="851"/>
        </w:tabs>
        <w:spacing w:line="360" w:lineRule="auto"/>
        <w:rPr>
          <w:rFonts w:asciiTheme="minorHAnsi" w:hAnsiTheme="minorHAnsi" w:cstheme="minorHAnsi"/>
          <w:b/>
          <w:sz w:val="20"/>
        </w:rPr>
      </w:pPr>
      <w:r w:rsidRPr="002A4143">
        <w:rPr>
          <w:rFonts w:asciiTheme="minorHAnsi" w:hAnsiTheme="minorHAnsi" w:cstheme="minorHAnsi"/>
          <w:b/>
          <w:sz w:val="20"/>
        </w:rPr>
        <w:t>The above General Conditions of Contract (GCC) are accepted by:</w:t>
      </w:r>
    </w:p>
    <w:tbl>
      <w:tblPr>
        <w:tblStyle w:val="TableGrid"/>
        <w:tblW w:w="0" w:type="auto"/>
        <w:tblInd w:w="-5" w:type="dxa"/>
        <w:tblLook w:val="04A0" w:firstRow="1" w:lastRow="0" w:firstColumn="1" w:lastColumn="0" w:noHBand="0" w:noVBand="1"/>
      </w:tblPr>
      <w:tblGrid>
        <w:gridCol w:w="2043"/>
        <w:gridCol w:w="7041"/>
      </w:tblGrid>
      <w:tr w:rsidR="005F1A40" w:rsidRPr="002A4143" w14:paraId="3E9F6940" w14:textId="77777777" w:rsidTr="0046707F">
        <w:trPr>
          <w:trHeight w:val="567"/>
        </w:trPr>
        <w:tc>
          <w:tcPr>
            <w:tcW w:w="2043" w:type="dxa"/>
            <w:vAlign w:val="center"/>
          </w:tcPr>
          <w:p w14:paraId="2A1238A3" w14:textId="77777777" w:rsidR="005F1A40" w:rsidRPr="002A4143" w:rsidRDefault="005F1A40" w:rsidP="00F00E6A">
            <w:pPr>
              <w:pStyle w:val="Tabletext"/>
              <w:tabs>
                <w:tab w:val="left" w:pos="851"/>
              </w:tabs>
              <w:spacing w:line="360" w:lineRule="auto"/>
              <w:ind w:left="851" w:hanging="851"/>
              <w:jc w:val="left"/>
              <w:rPr>
                <w:rFonts w:asciiTheme="minorHAnsi" w:hAnsiTheme="minorHAnsi" w:cstheme="minorHAnsi"/>
                <w:b/>
                <w:sz w:val="20"/>
              </w:rPr>
            </w:pPr>
            <w:r w:rsidRPr="002A4143">
              <w:rPr>
                <w:rFonts w:asciiTheme="minorHAnsi" w:hAnsiTheme="minorHAnsi" w:cstheme="minorHAnsi"/>
                <w:b/>
                <w:sz w:val="20"/>
              </w:rPr>
              <w:t>Name:</w:t>
            </w:r>
          </w:p>
        </w:tc>
        <w:tc>
          <w:tcPr>
            <w:tcW w:w="7041" w:type="dxa"/>
            <w:vAlign w:val="center"/>
          </w:tcPr>
          <w:p w14:paraId="18137C97" w14:textId="77777777" w:rsidR="005F1A40" w:rsidRPr="002A4143" w:rsidRDefault="005F1A40" w:rsidP="00F00E6A">
            <w:pPr>
              <w:pStyle w:val="Tabletext"/>
              <w:tabs>
                <w:tab w:val="left" w:pos="851"/>
              </w:tabs>
              <w:spacing w:line="360" w:lineRule="auto"/>
              <w:jc w:val="left"/>
              <w:rPr>
                <w:rFonts w:asciiTheme="minorHAnsi" w:hAnsiTheme="minorHAnsi" w:cstheme="minorHAnsi"/>
                <w:sz w:val="20"/>
              </w:rPr>
            </w:pPr>
          </w:p>
        </w:tc>
      </w:tr>
      <w:tr w:rsidR="005F1A40" w:rsidRPr="002A4143" w14:paraId="7D14CD63" w14:textId="77777777" w:rsidTr="0046707F">
        <w:trPr>
          <w:trHeight w:val="567"/>
        </w:trPr>
        <w:tc>
          <w:tcPr>
            <w:tcW w:w="2043" w:type="dxa"/>
            <w:vAlign w:val="center"/>
          </w:tcPr>
          <w:p w14:paraId="04957F2A" w14:textId="77777777" w:rsidR="005F1A40" w:rsidRPr="002A4143" w:rsidRDefault="005F1A40" w:rsidP="00F00E6A">
            <w:pPr>
              <w:pStyle w:val="Tabletext"/>
              <w:tabs>
                <w:tab w:val="left" w:pos="851"/>
              </w:tabs>
              <w:spacing w:line="360" w:lineRule="auto"/>
              <w:jc w:val="left"/>
              <w:rPr>
                <w:rFonts w:asciiTheme="minorHAnsi" w:hAnsiTheme="minorHAnsi" w:cstheme="minorHAnsi"/>
                <w:b/>
                <w:sz w:val="20"/>
              </w:rPr>
            </w:pPr>
            <w:r w:rsidRPr="002A4143">
              <w:rPr>
                <w:rFonts w:asciiTheme="minorHAnsi" w:hAnsiTheme="minorHAnsi" w:cstheme="minorHAnsi"/>
                <w:b/>
                <w:sz w:val="20"/>
              </w:rPr>
              <w:t>Designation:</w:t>
            </w:r>
          </w:p>
        </w:tc>
        <w:tc>
          <w:tcPr>
            <w:tcW w:w="7041" w:type="dxa"/>
            <w:vAlign w:val="center"/>
          </w:tcPr>
          <w:p w14:paraId="763C2999" w14:textId="77777777" w:rsidR="005F1A40" w:rsidRPr="002A4143" w:rsidRDefault="005F1A40" w:rsidP="00F00E6A">
            <w:pPr>
              <w:pStyle w:val="Tabletext"/>
              <w:tabs>
                <w:tab w:val="left" w:pos="851"/>
              </w:tabs>
              <w:spacing w:line="360" w:lineRule="auto"/>
              <w:jc w:val="left"/>
              <w:rPr>
                <w:rFonts w:asciiTheme="minorHAnsi" w:hAnsiTheme="minorHAnsi" w:cstheme="minorHAnsi"/>
                <w:sz w:val="20"/>
              </w:rPr>
            </w:pPr>
          </w:p>
        </w:tc>
      </w:tr>
      <w:tr w:rsidR="005F1A40" w:rsidRPr="002A4143" w14:paraId="34C01CB0" w14:textId="77777777" w:rsidTr="0046707F">
        <w:trPr>
          <w:trHeight w:val="567"/>
        </w:trPr>
        <w:tc>
          <w:tcPr>
            <w:tcW w:w="2043" w:type="dxa"/>
            <w:vAlign w:val="center"/>
          </w:tcPr>
          <w:p w14:paraId="22184414" w14:textId="77777777" w:rsidR="005F1A40" w:rsidRPr="002A4143" w:rsidRDefault="005F1A40" w:rsidP="00F00E6A">
            <w:pPr>
              <w:pStyle w:val="Tabletext"/>
              <w:tabs>
                <w:tab w:val="left" w:pos="851"/>
              </w:tabs>
              <w:spacing w:line="360" w:lineRule="auto"/>
              <w:jc w:val="left"/>
              <w:rPr>
                <w:rFonts w:asciiTheme="minorHAnsi" w:hAnsiTheme="minorHAnsi" w:cstheme="minorHAnsi"/>
                <w:b/>
                <w:sz w:val="20"/>
              </w:rPr>
            </w:pPr>
            <w:r w:rsidRPr="002A4143">
              <w:rPr>
                <w:rFonts w:asciiTheme="minorHAnsi" w:hAnsiTheme="minorHAnsi" w:cstheme="minorHAnsi"/>
                <w:b/>
                <w:sz w:val="20"/>
              </w:rPr>
              <w:t>Bidder:</w:t>
            </w:r>
          </w:p>
        </w:tc>
        <w:tc>
          <w:tcPr>
            <w:tcW w:w="7041" w:type="dxa"/>
            <w:vAlign w:val="center"/>
          </w:tcPr>
          <w:p w14:paraId="17F88983" w14:textId="77777777" w:rsidR="005F1A40" w:rsidRPr="002A4143" w:rsidRDefault="005F1A40" w:rsidP="00F00E6A">
            <w:pPr>
              <w:pStyle w:val="Tabletext"/>
              <w:tabs>
                <w:tab w:val="left" w:pos="851"/>
              </w:tabs>
              <w:spacing w:line="360" w:lineRule="auto"/>
              <w:jc w:val="left"/>
              <w:rPr>
                <w:rFonts w:asciiTheme="minorHAnsi" w:hAnsiTheme="minorHAnsi" w:cstheme="minorHAnsi"/>
                <w:sz w:val="20"/>
              </w:rPr>
            </w:pPr>
          </w:p>
        </w:tc>
      </w:tr>
      <w:tr w:rsidR="005F1A40" w:rsidRPr="002A4143" w14:paraId="2DBCFD08" w14:textId="77777777" w:rsidTr="0046707F">
        <w:trPr>
          <w:trHeight w:val="567"/>
        </w:trPr>
        <w:tc>
          <w:tcPr>
            <w:tcW w:w="2043" w:type="dxa"/>
            <w:vAlign w:val="center"/>
          </w:tcPr>
          <w:p w14:paraId="49196B52" w14:textId="77777777" w:rsidR="005F1A40" w:rsidRPr="002A4143" w:rsidRDefault="005F1A40" w:rsidP="00F00E6A">
            <w:pPr>
              <w:pStyle w:val="Tabletext"/>
              <w:tabs>
                <w:tab w:val="left" w:pos="851"/>
              </w:tabs>
              <w:spacing w:line="360" w:lineRule="auto"/>
              <w:jc w:val="left"/>
              <w:rPr>
                <w:rFonts w:asciiTheme="minorHAnsi" w:hAnsiTheme="minorHAnsi" w:cstheme="minorHAnsi"/>
                <w:b/>
                <w:sz w:val="20"/>
              </w:rPr>
            </w:pPr>
            <w:r w:rsidRPr="002A4143">
              <w:rPr>
                <w:rFonts w:asciiTheme="minorHAnsi" w:hAnsiTheme="minorHAnsi" w:cstheme="minorHAnsi"/>
                <w:b/>
                <w:sz w:val="20"/>
              </w:rPr>
              <w:t>Signature:</w:t>
            </w:r>
          </w:p>
        </w:tc>
        <w:tc>
          <w:tcPr>
            <w:tcW w:w="7041" w:type="dxa"/>
            <w:vAlign w:val="center"/>
          </w:tcPr>
          <w:p w14:paraId="6F370B64" w14:textId="77777777" w:rsidR="005F1A40" w:rsidRPr="002A4143" w:rsidRDefault="005F1A40" w:rsidP="00F00E6A">
            <w:pPr>
              <w:pStyle w:val="Tabletext"/>
              <w:tabs>
                <w:tab w:val="left" w:pos="851"/>
              </w:tabs>
              <w:spacing w:line="360" w:lineRule="auto"/>
              <w:jc w:val="left"/>
              <w:rPr>
                <w:rFonts w:asciiTheme="minorHAnsi" w:hAnsiTheme="minorHAnsi" w:cstheme="minorHAnsi"/>
                <w:sz w:val="20"/>
              </w:rPr>
            </w:pPr>
          </w:p>
        </w:tc>
      </w:tr>
      <w:tr w:rsidR="005F1A40" w:rsidRPr="002A4143" w14:paraId="40B51334" w14:textId="77777777" w:rsidTr="0046707F">
        <w:trPr>
          <w:trHeight w:val="567"/>
        </w:trPr>
        <w:tc>
          <w:tcPr>
            <w:tcW w:w="2043" w:type="dxa"/>
            <w:vAlign w:val="center"/>
          </w:tcPr>
          <w:p w14:paraId="4643DF91" w14:textId="77777777" w:rsidR="005F1A40" w:rsidRPr="002A4143" w:rsidRDefault="005F1A40" w:rsidP="00F00E6A">
            <w:pPr>
              <w:pStyle w:val="Tabletext"/>
              <w:tabs>
                <w:tab w:val="left" w:pos="851"/>
              </w:tabs>
              <w:spacing w:line="360" w:lineRule="auto"/>
              <w:jc w:val="left"/>
              <w:rPr>
                <w:rFonts w:asciiTheme="minorHAnsi" w:hAnsiTheme="minorHAnsi" w:cstheme="minorHAnsi"/>
                <w:b/>
                <w:sz w:val="20"/>
              </w:rPr>
            </w:pPr>
            <w:r w:rsidRPr="002A4143">
              <w:rPr>
                <w:rFonts w:asciiTheme="minorHAnsi" w:hAnsiTheme="minorHAnsi" w:cstheme="minorHAnsi"/>
                <w:b/>
                <w:sz w:val="20"/>
              </w:rPr>
              <w:t>Date:</w:t>
            </w:r>
          </w:p>
        </w:tc>
        <w:tc>
          <w:tcPr>
            <w:tcW w:w="7041" w:type="dxa"/>
            <w:vAlign w:val="center"/>
          </w:tcPr>
          <w:p w14:paraId="34E49857" w14:textId="77777777" w:rsidR="005F1A40" w:rsidRPr="002A4143" w:rsidRDefault="005F1A40" w:rsidP="00F00E6A">
            <w:pPr>
              <w:pStyle w:val="Tabletext"/>
              <w:tabs>
                <w:tab w:val="left" w:pos="851"/>
              </w:tabs>
              <w:spacing w:line="360" w:lineRule="auto"/>
              <w:jc w:val="left"/>
              <w:rPr>
                <w:rFonts w:asciiTheme="minorHAnsi" w:hAnsiTheme="minorHAnsi" w:cstheme="minorHAnsi"/>
                <w:sz w:val="20"/>
              </w:rPr>
            </w:pPr>
          </w:p>
        </w:tc>
      </w:tr>
      <w:bookmarkEnd w:id="0"/>
    </w:tbl>
    <w:p w14:paraId="7DAE844F" w14:textId="2637860C" w:rsidR="005F1A40" w:rsidRPr="002A4143" w:rsidRDefault="005F1A40" w:rsidP="00457DCA">
      <w:pPr>
        <w:spacing w:after="200" w:line="276" w:lineRule="auto"/>
        <w:rPr>
          <w:rFonts w:asciiTheme="minorHAnsi" w:hAnsiTheme="minorHAnsi" w:cstheme="minorHAnsi"/>
          <w:sz w:val="20"/>
          <w:szCs w:val="20"/>
        </w:rPr>
      </w:pPr>
    </w:p>
    <w:sectPr w:rsidR="005F1A40" w:rsidRPr="002A4143" w:rsidSect="00121CA8">
      <w:pgSz w:w="11907" w:h="16834" w:code="9"/>
      <w:pgMar w:top="1383" w:right="1134" w:bottom="851" w:left="851" w:header="561" w:footer="34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03CB3A" w14:textId="77777777" w:rsidR="00E374FB" w:rsidRDefault="00E374FB">
      <w:r>
        <w:separator/>
      </w:r>
    </w:p>
  </w:endnote>
  <w:endnote w:type="continuationSeparator" w:id="0">
    <w:p w14:paraId="38EB88C3" w14:textId="77777777" w:rsidR="00E374FB" w:rsidRDefault="00E374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ZapfCalligr B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G Times">
    <w:panose1 w:val="00000000000000000000"/>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25494120"/>
      <w:docPartObj>
        <w:docPartGallery w:val="Page Numbers (Bottom of Page)"/>
        <w:docPartUnique/>
      </w:docPartObj>
    </w:sdtPr>
    <w:sdtContent>
      <w:p w14:paraId="1E0606EE" w14:textId="4F19F0B2" w:rsidR="00A054CA" w:rsidRDefault="00A054CA" w:rsidP="00A054CA">
        <w:pPr>
          <w:pStyle w:val="Footer"/>
          <w:tabs>
            <w:tab w:val="clear" w:pos="8306"/>
          </w:tabs>
          <w:spacing w:line="276" w:lineRule="auto"/>
          <w:rPr>
            <w:rFonts w:asciiTheme="minorHAnsi" w:hAnsiTheme="minorHAnsi" w:cstheme="minorHAnsi"/>
            <w:b/>
            <w:bCs/>
            <w:sz w:val="16"/>
            <w:szCs w:val="16"/>
          </w:rPr>
        </w:pPr>
        <w:r w:rsidRPr="00292431">
          <w:rPr>
            <w:rFonts w:asciiTheme="minorHAnsi" w:hAnsiTheme="minorHAnsi" w:cstheme="minorHAnsi"/>
            <w:sz w:val="16"/>
            <w:szCs w:val="16"/>
            <w:lang w:val="en-ZA"/>
          </w:rPr>
          <w:t>Confidential</w:t>
        </w:r>
        <w:r>
          <w:rPr>
            <w:rFonts w:asciiTheme="minorHAnsi" w:hAnsiTheme="minorHAnsi" w:cstheme="minorHAnsi"/>
            <w:sz w:val="16"/>
            <w:szCs w:val="16"/>
            <w:lang w:val="en-ZA"/>
          </w:rPr>
          <w:t xml:space="preserve">                                                                                                                                                                                                              </w:t>
        </w:r>
        <w:r w:rsidRPr="00733DF7">
          <w:rPr>
            <w:rFonts w:asciiTheme="minorHAnsi" w:hAnsiTheme="minorHAnsi" w:cstheme="minorHAnsi"/>
            <w:sz w:val="16"/>
            <w:szCs w:val="16"/>
            <w:lang w:val="en-ZA"/>
          </w:rPr>
          <w:t xml:space="preserve">Page </w:t>
        </w:r>
        <w:r w:rsidRPr="00733DF7">
          <w:rPr>
            <w:rFonts w:asciiTheme="minorHAnsi" w:hAnsiTheme="minorHAnsi" w:cstheme="minorHAnsi"/>
            <w:b/>
            <w:bCs/>
            <w:sz w:val="16"/>
            <w:szCs w:val="16"/>
            <w:lang w:val="en-ZA"/>
          </w:rPr>
          <w:fldChar w:fldCharType="begin"/>
        </w:r>
        <w:r w:rsidRPr="00733DF7">
          <w:rPr>
            <w:rFonts w:asciiTheme="minorHAnsi" w:hAnsiTheme="minorHAnsi" w:cstheme="minorHAnsi"/>
            <w:b/>
            <w:bCs/>
            <w:sz w:val="16"/>
            <w:szCs w:val="16"/>
            <w:lang w:val="en-ZA"/>
          </w:rPr>
          <w:instrText xml:space="preserve"> PAGE </w:instrText>
        </w:r>
        <w:r w:rsidRPr="00733DF7">
          <w:rPr>
            <w:rFonts w:asciiTheme="minorHAnsi" w:hAnsiTheme="minorHAnsi" w:cstheme="minorHAnsi"/>
            <w:b/>
            <w:bCs/>
            <w:sz w:val="16"/>
            <w:szCs w:val="16"/>
            <w:lang w:val="en-ZA"/>
          </w:rPr>
          <w:fldChar w:fldCharType="separate"/>
        </w:r>
        <w:r>
          <w:rPr>
            <w:rFonts w:asciiTheme="minorHAnsi" w:hAnsiTheme="minorHAnsi" w:cstheme="minorHAnsi"/>
            <w:b/>
            <w:bCs/>
            <w:sz w:val="16"/>
            <w:szCs w:val="16"/>
            <w:lang w:val="en-ZA"/>
          </w:rPr>
          <w:t>1</w:t>
        </w:r>
        <w:r w:rsidRPr="00733DF7">
          <w:rPr>
            <w:rFonts w:asciiTheme="minorHAnsi" w:hAnsiTheme="minorHAnsi" w:cstheme="minorHAnsi"/>
            <w:sz w:val="16"/>
            <w:szCs w:val="16"/>
            <w:lang w:val="en-ZA"/>
          </w:rPr>
          <w:fldChar w:fldCharType="end"/>
        </w:r>
        <w:r w:rsidRPr="00733DF7">
          <w:rPr>
            <w:rFonts w:asciiTheme="minorHAnsi" w:hAnsiTheme="minorHAnsi" w:cstheme="minorHAnsi"/>
            <w:sz w:val="16"/>
            <w:szCs w:val="16"/>
            <w:lang w:val="en-ZA"/>
          </w:rPr>
          <w:t xml:space="preserve"> of </w:t>
        </w:r>
        <w:r w:rsidRPr="00733DF7">
          <w:rPr>
            <w:rFonts w:asciiTheme="minorHAnsi" w:hAnsiTheme="minorHAnsi" w:cstheme="minorHAnsi"/>
            <w:b/>
            <w:bCs/>
            <w:sz w:val="16"/>
            <w:szCs w:val="16"/>
            <w:lang w:val="en-ZA"/>
          </w:rPr>
          <w:fldChar w:fldCharType="begin"/>
        </w:r>
        <w:r w:rsidRPr="00733DF7">
          <w:rPr>
            <w:rFonts w:asciiTheme="minorHAnsi" w:hAnsiTheme="minorHAnsi" w:cstheme="minorHAnsi"/>
            <w:b/>
            <w:bCs/>
            <w:sz w:val="16"/>
            <w:szCs w:val="16"/>
            <w:lang w:val="en-ZA"/>
          </w:rPr>
          <w:instrText xml:space="preserve"> NUMPAGES  </w:instrText>
        </w:r>
        <w:r w:rsidRPr="00733DF7">
          <w:rPr>
            <w:rFonts w:asciiTheme="minorHAnsi" w:hAnsiTheme="minorHAnsi" w:cstheme="minorHAnsi"/>
            <w:b/>
            <w:bCs/>
            <w:sz w:val="16"/>
            <w:szCs w:val="16"/>
            <w:lang w:val="en-ZA"/>
          </w:rPr>
          <w:fldChar w:fldCharType="separate"/>
        </w:r>
        <w:r>
          <w:rPr>
            <w:rFonts w:asciiTheme="minorHAnsi" w:hAnsiTheme="minorHAnsi" w:cstheme="minorHAnsi"/>
            <w:b/>
            <w:bCs/>
            <w:sz w:val="16"/>
            <w:szCs w:val="16"/>
            <w:lang w:val="en-ZA"/>
          </w:rPr>
          <w:t>71</w:t>
        </w:r>
        <w:r w:rsidRPr="00733DF7">
          <w:rPr>
            <w:rFonts w:asciiTheme="minorHAnsi" w:hAnsiTheme="minorHAnsi" w:cstheme="minorHAnsi"/>
            <w:sz w:val="16"/>
            <w:szCs w:val="16"/>
            <w:lang w:val="en-ZA"/>
          </w:rPr>
          <w:fldChar w:fldCharType="end"/>
        </w:r>
        <w:r w:rsidRPr="00733DF7">
          <w:rPr>
            <w:rFonts w:asciiTheme="minorHAnsi" w:hAnsiTheme="minorHAnsi" w:cstheme="minorHAnsi"/>
            <w:sz w:val="16"/>
            <w:szCs w:val="16"/>
            <w:lang w:val="en-US"/>
          </w:rPr>
          <w:t xml:space="preserve">                                                                                                       </w:t>
        </w:r>
      </w:p>
      <w:p w14:paraId="68448D22" w14:textId="2A6588AF" w:rsidR="00A054CA" w:rsidRDefault="007F79DA" w:rsidP="007B4F6D">
        <w:pPr>
          <w:pStyle w:val="Footer"/>
          <w:rPr>
            <w:rFonts w:ascii="Times New Roman" w:hAnsi="Times New Roman"/>
            <w:snapToGrid/>
            <w:szCs w:val="24"/>
            <w:lang w:val="en-ZA"/>
          </w:rPr>
        </w:pPr>
        <w:r w:rsidRPr="007B4F6D">
          <w:rPr>
            <w:rFonts w:ascii="Calibri" w:hAnsi="Calibri" w:cs="Calibri"/>
            <w:b/>
            <w:bCs/>
            <w:sz w:val="16"/>
            <w:szCs w:val="16"/>
          </w:rPr>
          <w:t xml:space="preserve">RFB039/25/26 Placement of a Fully Automated Flow </w:t>
        </w:r>
        <w:r w:rsidR="004F7454" w:rsidRPr="004F7454">
          <w:rPr>
            <w:rFonts w:ascii="Calibri" w:hAnsi="Calibri" w:cs="Calibri"/>
            <w:b/>
            <w:bCs/>
            <w:sz w:val="16"/>
            <w:szCs w:val="16"/>
          </w:rPr>
          <w:t>C</w:t>
        </w:r>
        <w:r w:rsidRPr="007B4F6D">
          <w:rPr>
            <w:rFonts w:ascii="Calibri" w:hAnsi="Calibri" w:cs="Calibri"/>
            <w:b/>
            <w:bCs/>
            <w:sz w:val="16"/>
            <w:szCs w:val="16"/>
          </w:rPr>
          <w:t xml:space="preserve">ytometer analyser for TAD, Nelson Mandela Academic Laboratory and Port Elizabeth </w:t>
        </w:r>
        <w:r w:rsidRPr="007B4F6D">
          <w:rPr>
            <w:rFonts w:ascii="Calibri" w:hAnsi="Calibri" w:cs="Calibri"/>
            <w:b/>
            <w:bCs/>
            <w:sz w:val="16"/>
            <w:szCs w:val="16"/>
            <w:lang w:val="en-ZA"/>
          </w:rPr>
          <w:t>including Quality Control, Consumables, Service and Maintenance for a period of five (5) years.</w:t>
        </w:r>
        <w:r w:rsidR="00A054CA" w:rsidRPr="00292431">
          <w:rPr>
            <w:rFonts w:asciiTheme="minorHAnsi" w:hAnsiTheme="minorHAnsi" w:cstheme="minorHAnsi"/>
            <w:sz w:val="16"/>
            <w:szCs w:val="16"/>
          </w:rPr>
          <w:tab/>
        </w:r>
      </w:p>
    </w:sdtContent>
  </w:sdt>
  <w:p w14:paraId="18EFAE30" w14:textId="34A5938A" w:rsidR="00A66F71" w:rsidRPr="00A054CA" w:rsidRDefault="00A66F71" w:rsidP="00A054CA">
    <w:pPr>
      <w:pStyle w:val="Footer"/>
      <w:jc w:val="right"/>
      <w:rPr>
        <w:lang w:val="en-Z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1478028"/>
      <w:docPartObj>
        <w:docPartGallery w:val="Page Numbers (Bottom of Page)"/>
        <w:docPartUnique/>
      </w:docPartObj>
    </w:sdtPr>
    <w:sdtContent>
      <w:p w14:paraId="36B090C0" w14:textId="162FB960" w:rsidR="00A054CA" w:rsidRDefault="00A054CA" w:rsidP="00A054CA">
        <w:pPr>
          <w:pStyle w:val="Footer"/>
          <w:tabs>
            <w:tab w:val="clear" w:pos="8306"/>
          </w:tabs>
          <w:spacing w:line="276" w:lineRule="auto"/>
          <w:rPr>
            <w:rFonts w:asciiTheme="minorHAnsi" w:hAnsiTheme="minorHAnsi" w:cstheme="minorHAnsi"/>
            <w:b/>
            <w:bCs/>
            <w:sz w:val="16"/>
            <w:szCs w:val="16"/>
          </w:rPr>
        </w:pPr>
        <w:r w:rsidRPr="00292431">
          <w:rPr>
            <w:rFonts w:asciiTheme="minorHAnsi" w:hAnsiTheme="minorHAnsi" w:cstheme="minorHAnsi"/>
            <w:sz w:val="16"/>
            <w:szCs w:val="16"/>
            <w:lang w:val="en-ZA"/>
          </w:rPr>
          <w:t>Confidential</w:t>
        </w:r>
        <w:r>
          <w:rPr>
            <w:rFonts w:asciiTheme="minorHAnsi" w:hAnsiTheme="minorHAnsi" w:cstheme="minorHAnsi"/>
            <w:sz w:val="16"/>
            <w:szCs w:val="16"/>
            <w:lang w:val="en-ZA"/>
          </w:rPr>
          <w:t xml:space="preserve">                                                                                                                                                                                                              </w:t>
        </w:r>
        <w:r w:rsidRPr="00733DF7">
          <w:rPr>
            <w:rFonts w:asciiTheme="minorHAnsi" w:hAnsiTheme="minorHAnsi" w:cstheme="minorHAnsi"/>
            <w:sz w:val="16"/>
            <w:szCs w:val="16"/>
            <w:lang w:val="en-ZA"/>
          </w:rPr>
          <w:t xml:space="preserve">Page </w:t>
        </w:r>
        <w:r w:rsidRPr="00733DF7">
          <w:rPr>
            <w:rFonts w:asciiTheme="minorHAnsi" w:hAnsiTheme="minorHAnsi" w:cstheme="minorHAnsi"/>
            <w:b/>
            <w:bCs/>
            <w:sz w:val="16"/>
            <w:szCs w:val="16"/>
            <w:lang w:val="en-ZA"/>
          </w:rPr>
          <w:fldChar w:fldCharType="begin"/>
        </w:r>
        <w:r w:rsidRPr="00733DF7">
          <w:rPr>
            <w:rFonts w:asciiTheme="minorHAnsi" w:hAnsiTheme="minorHAnsi" w:cstheme="minorHAnsi"/>
            <w:b/>
            <w:bCs/>
            <w:sz w:val="16"/>
            <w:szCs w:val="16"/>
            <w:lang w:val="en-ZA"/>
          </w:rPr>
          <w:instrText xml:space="preserve"> PAGE </w:instrText>
        </w:r>
        <w:r w:rsidRPr="00733DF7">
          <w:rPr>
            <w:rFonts w:asciiTheme="minorHAnsi" w:hAnsiTheme="minorHAnsi" w:cstheme="minorHAnsi"/>
            <w:b/>
            <w:bCs/>
            <w:sz w:val="16"/>
            <w:szCs w:val="16"/>
            <w:lang w:val="en-ZA"/>
          </w:rPr>
          <w:fldChar w:fldCharType="separate"/>
        </w:r>
        <w:r>
          <w:rPr>
            <w:rFonts w:asciiTheme="minorHAnsi" w:hAnsiTheme="minorHAnsi" w:cstheme="minorHAnsi"/>
            <w:b/>
            <w:bCs/>
            <w:sz w:val="16"/>
            <w:szCs w:val="16"/>
            <w:lang w:val="en-ZA"/>
          </w:rPr>
          <w:t>1</w:t>
        </w:r>
        <w:r w:rsidRPr="00733DF7">
          <w:rPr>
            <w:rFonts w:asciiTheme="minorHAnsi" w:hAnsiTheme="minorHAnsi" w:cstheme="minorHAnsi"/>
            <w:sz w:val="16"/>
            <w:szCs w:val="16"/>
            <w:lang w:val="en-ZA"/>
          </w:rPr>
          <w:fldChar w:fldCharType="end"/>
        </w:r>
        <w:r w:rsidRPr="00733DF7">
          <w:rPr>
            <w:rFonts w:asciiTheme="minorHAnsi" w:hAnsiTheme="minorHAnsi" w:cstheme="minorHAnsi"/>
            <w:sz w:val="16"/>
            <w:szCs w:val="16"/>
            <w:lang w:val="en-ZA"/>
          </w:rPr>
          <w:t xml:space="preserve"> of </w:t>
        </w:r>
        <w:r w:rsidRPr="00733DF7">
          <w:rPr>
            <w:rFonts w:asciiTheme="minorHAnsi" w:hAnsiTheme="minorHAnsi" w:cstheme="minorHAnsi"/>
            <w:b/>
            <w:bCs/>
            <w:sz w:val="16"/>
            <w:szCs w:val="16"/>
            <w:lang w:val="en-ZA"/>
          </w:rPr>
          <w:fldChar w:fldCharType="begin"/>
        </w:r>
        <w:r w:rsidRPr="00733DF7">
          <w:rPr>
            <w:rFonts w:asciiTheme="minorHAnsi" w:hAnsiTheme="minorHAnsi" w:cstheme="minorHAnsi"/>
            <w:b/>
            <w:bCs/>
            <w:sz w:val="16"/>
            <w:szCs w:val="16"/>
            <w:lang w:val="en-ZA"/>
          </w:rPr>
          <w:instrText xml:space="preserve"> NUMPAGES  </w:instrText>
        </w:r>
        <w:r w:rsidRPr="00733DF7">
          <w:rPr>
            <w:rFonts w:asciiTheme="minorHAnsi" w:hAnsiTheme="minorHAnsi" w:cstheme="minorHAnsi"/>
            <w:b/>
            <w:bCs/>
            <w:sz w:val="16"/>
            <w:szCs w:val="16"/>
            <w:lang w:val="en-ZA"/>
          </w:rPr>
          <w:fldChar w:fldCharType="separate"/>
        </w:r>
        <w:r>
          <w:rPr>
            <w:rFonts w:asciiTheme="minorHAnsi" w:hAnsiTheme="minorHAnsi" w:cstheme="minorHAnsi"/>
            <w:b/>
            <w:bCs/>
            <w:sz w:val="16"/>
            <w:szCs w:val="16"/>
            <w:lang w:val="en-ZA"/>
          </w:rPr>
          <w:t>57</w:t>
        </w:r>
        <w:r w:rsidRPr="00733DF7">
          <w:rPr>
            <w:rFonts w:asciiTheme="minorHAnsi" w:hAnsiTheme="minorHAnsi" w:cstheme="minorHAnsi"/>
            <w:sz w:val="16"/>
            <w:szCs w:val="16"/>
            <w:lang w:val="en-ZA"/>
          </w:rPr>
          <w:fldChar w:fldCharType="end"/>
        </w:r>
        <w:r w:rsidRPr="00733DF7">
          <w:rPr>
            <w:rFonts w:asciiTheme="minorHAnsi" w:hAnsiTheme="minorHAnsi" w:cstheme="minorHAnsi"/>
            <w:sz w:val="16"/>
            <w:szCs w:val="16"/>
            <w:lang w:val="en-US"/>
          </w:rPr>
          <w:t xml:space="preserve">                                                                                                       </w:t>
        </w:r>
      </w:p>
      <w:p w14:paraId="7088FF94" w14:textId="34A1528C" w:rsidR="00A66F71" w:rsidRDefault="001E7221" w:rsidP="007B4F6D">
        <w:pPr>
          <w:pStyle w:val="Footer"/>
        </w:pPr>
        <w:r w:rsidRPr="007B4F6D">
          <w:rPr>
            <w:rFonts w:ascii="Calibri" w:hAnsi="Calibri" w:cs="Calibri"/>
            <w:b/>
            <w:bCs/>
            <w:sz w:val="16"/>
            <w:szCs w:val="16"/>
          </w:rPr>
          <w:t xml:space="preserve">RFB039/25/26 Placement of a Fully Automated Flow </w:t>
        </w:r>
        <w:r w:rsidR="004F7454" w:rsidRPr="004F7454">
          <w:rPr>
            <w:rFonts w:ascii="Calibri" w:hAnsi="Calibri" w:cs="Calibri"/>
            <w:b/>
            <w:bCs/>
            <w:sz w:val="16"/>
            <w:szCs w:val="16"/>
          </w:rPr>
          <w:t>C</w:t>
        </w:r>
        <w:r w:rsidRPr="007B4F6D">
          <w:rPr>
            <w:rFonts w:ascii="Calibri" w:hAnsi="Calibri" w:cs="Calibri"/>
            <w:b/>
            <w:bCs/>
            <w:sz w:val="16"/>
            <w:szCs w:val="16"/>
          </w:rPr>
          <w:t xml:space="preserve">ytometer analyser for TAD, Nelson Mandela Academic Laboratory and Port Elizabeth </w:t>
        </w:r>
        <w:r w:rsidRPr="007B4F6D">
          <w:rPr>
            <w:rFonts w:ascii="Calibri" w:hAnsi="Calibri" w:cs="Calibri"/>
            <w:b/>
            <w:bCs/>
            <w:sz w:val="16"/>
            <w:szCs w:val="16"/>
            <w:lang w:val="en-ZA"/>
          </w:rPr>
          <w:t>including Quality Control, Consumables, Service and Maintenance for a period of five (5) years.</w:t>
        </w:r>
        <w:r w:rsidR="00A054CA" w:rsidRPr="00292431">
          <w:rPr>
            <w:rFonts w:asciiTheme="minorHAnsi" w:hAnsiTheme="minorHAnsi" w:cstheme="minorHAnsi"/>
            <w:sz w:val="16"/>
            <w:szCs w:val="16"/>
          </w:rPr>
          <w:tab/>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F32106" w14:textId="77777777" w:rsidR="00E374FB" w:rsidRDefault="00E374FB">
      <w:r>
        <w:separator/>
      </w:r>
    </w:p>
  </w:footnote>
  <w:footnote w:type="continuationSeparator" w:id="0">
    <w:p w14:paraId="619E8D42" w14:textId="77777777" w:rsidR="00E374FB" w:rsidRDefault="00E374FB">
      <w:r>
        <w:continuationSeparator/>
      </w:r>
    </w:p>
  </w:footnote>
  <w:footnote w:id="1">
    <w:p w14:paraId="0AF2EAF1" w14:textId="77777777" w:rsidR="00173C3E" w:rsidRPr="00D00156" w:rsidRDefault="00173C3E" w:rsidP="00217AB4">
      <w:pPr>
        <w:pStyle w:val="FootnoteText"/>
        <w:rPr>
          <w:rFonts w:asciiTheme="minorHAnsi" w:hAnsiTheme="minorHAnsi" w:cstheme="minorHAnsi"/>
        </w:rPr>
      </w:pPr>
      <w:r w:rsidRPr="00D00156">
        <w:rPr>
          <w:rStyle w:val="FootnoteReference"/>
          <w:rFonts w:asciiTheme="minorHAnsi" w:hAnsiTheme="minorHAnsi" w:cstheme="minorHAnsi"/>
        </w:rPr>
        <w:footnoteRef/>
      </w:r>
      <w:r w:rsidRPr="00D00156">
        <w:rPr>
          <w:rFonts w:asciiTheme="minorHAnsi" w:hAnsiTheme="minorHAnsi" w:cstheme="minorHAnsi"/>
        </w:rPr>
        <w:t xml:space="preserve"> the power, by one person or a group of persons holding the majority of the equity of an enterprise, alternatively, the person/s having the deciding vote or power to influence or to direct the course and decisions of the enterprise.</w:t>
      </w:r>
    </w:p>
    <w:p w14:paraId="242BC697" w14:textId="77777777" w:rsidR="00173C3E" w:rsidRDefault="00173C3E" w:rsidP="00217AB4">
      <w:pPr>
        <w:pStyle w:val="FootnoteText"/>
      </w:pPr>
    </w:p>
    <w:p w14:paraId="3E6E662F" w14:textId="77777777" w:rsidR="00173C3E" w:rsidRDefault="00173C3E" w:rsidP="00217AB4">
      <w:pPr>
        <w:pStyle w:val="FootnoteText"/>
      </w:pPr>
    </w:p>
  </w:footnote>
  <w:footnote w:id="2">
    <w:p w14:paraId="2C52FAAB" w14:textId="77777777" w:rsidR="00173C3E" w:rsidRPr="00D00156" w:rsidRDefault="00173C3E" w:rsidP="00217AB4">
      <w:pPr>
        <w:pStyle w:val="FootnoteText"/>
        <w:rPr>
          <w:rFonts w:asciiTheme="minorHAnsi" w:hAnsiTheme="minorHAnsi" w:cstheme="minorHAnsi"/>
        </w:rPr>
      </w:pPr>
      <w:r w:rsidRPr="00D00156">
        <w:rPr>
          <w:rStyle w:val="FootnoteReference"/>
          <w:rFonts w:asciiTheme="minorHAnsi" w:hAnsiTheme="minorHAnsi" w:cstheme="minorHAnsi"/>
        </w:rPr>
        <w:footnoteRef/>
      </w:r>
      <w:r w:rsidRPr="00D00156">
        <w:rPr>
          <w:rFonts w:asciiTheme="minorHAnsi" w:hAnsiTheme="minorHAnsi" w:cstheme="minorHAnsi"/>
        </w:rP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6B7103" w14:textId="77777777" w:rsidR="00173C3E" w:rsidRDefault="00173C3E" w:rsidP="005E7CF0">
    <w:pPr>
      <w:pStyle w:val="Header"/>
      <w:tabs>
        <w:tab w:val="clear" w:pos="4153"/>
        <w:tab w:val="clear" w:pos="8306"/>
        <w:tab w:val="left" w:pos="7680"/>
      </w:tabs>
      <w:rPr>
        <w:rFonts w:cs="Arial"/>
        <w:b/>
        <w:noProof/>
        <w:lang w:eastAsia="en-ZA"/>
      </w:rPr>
    </w:pPr>
    <w:r>
      <w:rPr>
        <w:rFonts w:cs="Arial"/>
        <w:b/>
        <w:noProof/>
        <w:lang w:val="en-US" w:eastAsia="en-US"/>
      </w:rPr>
      <w:drawing>
        <wp:inline distT="0" distB="0" distL="0" distR="0" wp14:anchorId="370BD430" wp14:editId="5BD81352">
          <wp:extent cx="1488440" cy="553085"/>
          <wp:effectExtent l="0" t="0" r="0" b="0"/>
          <wp:docPr id="15" name="Picture 15" descr="Description: NHLS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NHLS_logo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8440" cy="553085"/>
                  </a:xfrm>
                  <a:prstGeom prst="rect">
                    <a:avLst/>
                  </a:prstGeom>
                  <a:noFill/>
                  <a:ln>
                    <a:noFill/>
                  </a:ln>
                </pic:spPr>
              </pic:pic>
            </a:graphicData>
          </a:graphic>
        </wp:inline>
      </w:drawing>
    </w:r>
    <w:r>
      <w:rPr>
        <w:rFonts w:cs="Arial"/>
        <w:b/>
        <w:noProof/>
        <w:lang w:eastAsia="en-ZA"/>
      </w:rPr>
      <w:tab/>
    </w:r>
  </w:p>
  <w:p w14:paraId="1DDB8ADC" w14:textId="77777777" w:rsidR="00173C3E" w:rsidRDefault="00173C3E" w:rsidP="00D86FDA">
    <w:pPr>
      <w:pStyle w:val="Header"/>
      <w:tabs>
        <w:tab w:val="clear" w:pos="4153"/>
        <w:tab w:val="clear" w:pos="8306"/>
        <w:tab w:val="left" w:pos="1550"/>
        <w:tab w:val="left" w:pos="2300"/>
        <w:tab w:val="left" w:pos="3159"/>
      </w:tabs>
    </w:pPr>
    <w:r>
      <w:tab/>
    </w:r>
    <w:r>
      <w:tab/>
    </w:r>
    <w:r>
      <w:tab/>
    </w:r>
  </w:p>
  <w:p w14:paraId="04B1DD5E" w14:textId="77777777" w:rsidR="00A66F71" w:rsidRDefault="00A66F7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AB16B8" w14:textId="77777777" w:rsidR="00173C3E" w:rsidRDefault="00173C3E">
    <w:pPr>
      <w:pStyle w:val="Header"/>
    </w:pPr>
    <w:r>
      <w:rPr>
        <w:rFonts w:cs="Arial"/>
        <w:b/>
        <w:noProof/>
        <w:lang w:val="en-US" w:eastAsia="en-US"/>
      </w:rPr>
      <w:drawing>
        <wp:inline distT="0" distB="0" distL="0" distR="0" wp14:anchorId="0B6A217C" wp14:editId="01934CB8">
          <wp:extent cx="1488440" cy="553085"/>
          <wp:effectExtent l="0" t="0" r="0" b="0"/>
          <wp:docPr id="16" name="Picture 16" descr="Description: NHLS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NHLS_logo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8440" cy="553085"/>
                  </a:xfrm>
                  <a:prstGeom prst="rect">
                    <a:avLst/>
                  </a:prstGeom>
                  <a:noFill/>
                  <a:ln>
                    <a:noFill/>
                  </a:ln>
                </pic:spPr>
              </pic:pic>
            </a:graphicData>
          </a:graphic>
        </wp:inline>
      </w:drawing>
    </w:r>
  </w:p>
  <w:p w14:paraId="3A08DD17" w14:textId="77777777" w:rsidR="00A66F71" w:rsidRDefault="00A66F7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5pt;height:11.5pt;visibility:visible;mso-wrap-style:square" o:bullet="t">
        <v:imagedata r:id="rId1" o:title=""/>
      </v:shape>
    </w:pict>
  </w:numPicBullet>
  <w:abstractNum w:abstractNumId="0" w15:restartNumberingAfterBreak="0">
    <w:nsid w:val="FFFFFF81"/>
    <w:multiLevelType w:val="singleLevel"/>
    <w:tmpl w:val="1DAA4B62"/>
    <w:lvl w:ilvl="0">
      <w:start w:val="1"/>
      <w:numFmt w:val="bullet"/>
      <w:pStyle w:val="ListBullet5"/>
      <w:lvlText w:val=""/>
      <w:lvlJc w:val="left"/>
      <w:pPr>
        <w:tabs>
          <w:tab w:val="num" w:pos="849"/>
        </w:tabs>
        <w:ind w:left="849" w:hanging="360"/>
      </w:pPr>
      <w:rPr>
        <w:rFonts w:ascii="Symbol" w:hAnsi="Symbol" w:hint="default"/>
      </w:rPr>
    </w:lvl>
  </w:abstractNum>
  <w:abstractNum w:abstractNumId="1" w15:restartNumberingAfterBreak="0">
    <w:nsid w:val="FFFFFF89"/>
    <w:multiLevelType w:val="singleLevel"/>
    <w:tmpl w:val="E60A8C78"/>
    <w:lvl w:ilvl="0">
      <w:start w:val="1"/>
      <w:numFmt w:val="bullet"/>
      <w:pStyle w:val="ListBullet"/>
      <w:lvlText w:val=""/>
      <w:lvlJc w:val="left"/>
      <w:pPr>
        <w:tabs>
          <w:tab w:val="num" w:pos="1080"/>
        </w:tabs>
        <w:ind w:left="1080" w:hanging="360"/>
      </w:pPr>
      <w:rPr>
        <w:rFonts w:ascii="Symbol" w:hAnsi="Symbol" w:hint="default"/>
      </w:rPr>
    </w:lvl>
  </w:abstractNum>
  <w:abstractNum w:abstractNumId="2" w15:restartNumberingAfterBreak="0">
    <w:nsid w:val="00000005"/>
    <w:multiLevelType w:val="multilevel"/>
    <w:tmpl w:val="CBCE288A"/>
    <w:lvl w:ilvl="0">
      <w:start w:val="1"/>
      <w:numFmt w:val="decimal"/>
      <w:lvlText w:val="%1"/>
      <w:lvlJc w:val="left"/>
      <w:pPr>
        <w:tabs>
          <w:tab w:val="num" w:pos="851"/>
        </w:tabs>
        <w:ind w:left="851" w:hanging="851"/>
      </w:pPr>
      <w:rPr>
        <w:rFonts w:cs="Times New Roman"/>
        <w:b/>
      </w:rPr>
    </w:lvl>
    <w:lvl w:ilvl="1">
      <w:start w:val="1"/>
      <w:numFmt w:val="decimal"/>
      <w:lvlText w:val="%1.%2"/>
      <w:lvlJc w:val="left"/>
      <w:pPr>
        <w:tabs>
          <w:tab w:val="num" w:pos="1418"/>
        </w:tabs>
        <w:ind w:left="1418" w:hanging="1418"/>
      </w:pPr>
      <w:rPr>
        <w:rFonts w:cs="Times New Roman"/>
      </w:rPr>
    </w:lvl>
    <w:lvl w:ilvl="2">
      <w:start w:val="1"/>
      <w:numFmt w:val="decimal"/>
      <w:lvlText w:val="%1.%2.%3"/>
      <w:lvlJc w:val="left"/>
      <w:pPr>
        <w:tabs>
          <w:tab w:val="num" w:pos="1418"/>
        </w:tabs>
        <w:ind w:left="1418" w:hanging="1418"/>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 w15:restartNumberingAfterBreak="0">
    <w:nsid w:val="0000000F"/>
    <w:multiLevelType w:val="singleLevel"/>
    <w:tmpl w:val="0000000F"/>
    <w:name w:val="WW8Num10"/>
    <w:lvl w:ilvl="0">
      <w:start w:val="1"/>
      <w:numFmt w:val="decimal"/>
      <w:lvlText w:val="%1"/>
      <w:lvlJc w:val="left"/>
      <w:pPr>
        <w:tabs>
          <w:tab w:val="num" w:pos="851"/>
        </w:tabs>
        <w:ind w:left="851" w:hanging="851"/>
      </w:pPr>
      <w:rPr>
        <w:rFonts w:cs="Times New Roman"/>
        <w:b w:val="0"/>
      </w:rPr>
    </w:lvl>
  </w:abstractNum>
  <w:abstractNum w:abstractNumId="4" w15:restartNumberingAfterBreak="0">
    <w:nsid w:val="00CB1E2B"/>
    <w:multiLevelType w:val="multilevel"/>
    <w:tmpl w:val="CAA6BB86"/>
    <w:name w:val="WW8Num20"/>
    <w:lvl w:ilvl="0">
      <w:start w:val="1"/>
      <w:numFmt w:val="decimal"/>
      <w:lvlText w:val="%1"/>
      <w:lvlJc w:val="left"/>
      <w:pPr>
        <w:tabs>
          <w:tab w:val="num" w:pos="851"/>
        </w:tabs>
        <w:ind w:left="851" w:hanging="851"/>
      </w:pPr>
      <w:rPr>
        <w:rFonts w:hint="default"/>
        <w:b/>
      </w:rPr>
    </w:lvl>
    <w:lvl w:ilvl="1">
      <w:start w:val="1"/>
      <w:numFmt w:val="decimal"/>
      <w:isLgl/>
      <w:lvlText w:val="%1.%2"/>
      <w:lvlJc w:val="left"/>
      <w:pPr>
        <w:tabs>
          <w:tab w:val="num" w:pos="900"/>
        </w:tabs>
        <w:ind w:left="900" w:hanging="900"/>
      </w:pPr>
      <w:rPr>
        <w:rFonts w:hint="default"/>
        <w:b/>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5" w15:restartNumberingAfterBreak="0">
    <w:nsid w:val="018F0B00"/>
    <w:multiLevelType w:val="hybridMultilevel"/>
    <w:tmpl w:val="482E5890"/>
    <w:lvl w:ilvl="0" w:tplc="04090001">
      <w:start w:val="1"/>
      <w:numFmt w:val="bullet"/>
      <w:lvlText w:val=""/>
      <w:lvlJc w:val="left"/>
      <w:pPr>
        <w:ind w:left="1264" w:hanging="360"/>
      </w:pPr>
      <w:rPr>
        <w:rFonts w:ascii="Symbol" w:hAnsi="Symbol" w:hint="default"/>
      </w:rPr>
    </w:lvl>
    <w:lvl w:ilvl="1" w:tplc="04090003" w:tentative="1">
      <w:start w:val="1"/>
      <w:numFmt w:val="bullet"/>
      <w:lvlText w:val="o"/>
      <w:lvlJc w:val="left"/>
      <w:pPr>
        <w:ind w:left="1984" w:hanging="360"/>
      </w:pPr>
      <w:rPr>
        <w:rFonts w:ascii="Courier New" w:hAnsi="Courier New" w:cs="Courier New" w:hint="default"/>
      </w:rPr>
    </w:lvl>
    <w:lvl w:ilvl="2" w:tplc="04090005" w:tentative="1">
      <w:start w:val="1"/>
      <w:numFmt w:val="bullet"/>
      <w:lvlText w:val=""/>
      <w:lvlJc w:val="left"/>
      <w:pPr>
        <w:ind w:left="2704" w:hanging="360"/>
      </w:pPr>
      <w:rPr>
        <w:rFonts w:ascii="Wingdings" w:hAnsi="Wingdings" w:hint="default"/>
      </w:rPr>
    </w:lvl>
    <w:lvl w:ilvl="3" w:tplc="04090001" w:tentative="1">
      <w:start w:val="1"/>
      <w:numFmt w:val="bullet"/>
      <w:lvlText w:val=""/>
      <w:lvlJc w:val="left"/>
      <w:pPr>
        <w:ind w:left="3424" w:hanging="360"/>
      </w:pPr>
      <w:rPr>
        <w:rFonts w:ascii="Symbol" w:hAnsi="Symbol" w:hint="default"/>
      </w:rPr>
    </w:lvl>
    <w:lvl w:ilvl="4" w:tplc="04090003" w:tentative="1">
      <w:start w:val="1"/>
      <w:numFmt w:val="bullet"/>
      <w:lvlText w:val="o"/>
      <w:lvlJc w:val="left"/>
      <w:pPr>
        <w:ind w:left="4144" w:hanging="360"/>
      </w:pPr>
      <w:rPr>
        <w:rFonts w:ascii="Courier New" w:hAnsi="Courier New" w:cs="Courier New" w:hint="default"/>
      </w:rPr>
    </w:lvl>
    <w:lvl w:ilvl="5" w:tplc="04090005" w:tentative="1">
      <w:start w:val="1"/>
      <w:numFmt w:val="bullet"/>
      <w:lvlText w:val=""/>
      <w:lvlJc w:val="left"/>
      <w:pPr>
        <w:ind w:left="4864" w:hanging="360"/>
      </w:pPr>
      <w:rPr>
        <w:rFonts w:ascii="Wingdings" w:hAnsi="Wingdings" w:hint="default"/>
      </w:rPr>
    </w:lvl>
    <w:lvl w:ilvl="6" w:tplc="04090001" w:tentative="1">
      <w:start w:val="1"/>
      <w:numFmt w:val="bullet"/>
      <w:lvlText w:val=""/>
      <w:lvlJc w:val="left"/>
      <w:pPr>
        <w:ind w:left="5584" w:hanging="360"/>
      </w:pPr>
      <w:rPr>
        <w:rFonts w:ascii="Symbol" w:hAnsi="Symbol" w:hint="default"/>
      </w:rPr>
    </w:lvl>
    <w:lvl w:ilvl="7" w:tplc="04090003" w:tentative="1">
      <w:start w:val="1"/>
      <w:numFmt w:val="bullet"/>
      <w:lvlText w:val="o"/>
      <w:lvlJc w:val="left"/>
      <w:pPr>
        <w:ind w:left="6304" w:hanging="360"/>
      </w:pPr>
      <w:rPr>
        <w:rFonts w:ascii="Courier New" w:hAnsi="Courier New" w:cs="Courier New" w:hint="default"/>
      </w:rPr>
    </w:lvl>
    <w:lvl w:ilvl="8" w:tplc="04090005" w:tentative="1">
      <w:start w:val="1"/>
      <w:numFmt w:val="bullet"/>
      <w:lvlText w:val=""/>
      <w:lvlJc w:val="left"/>
      <w:pPr>
        <w:ind w:left="7024" w:hanging="360"/>
      </w:pPr>
      <w:rPr>
        <w:rFonts w:ascii="Wingdings" w:hAnsi="Wingdings" w:hint="default"/>
      </w:rPr>
    </w:lvl>
  </w:abstractNum>
  <w:abstractNum w:abstractNumId="6" w15:restartNumberingAfterBreak="0">
    <w:nsid w:val="054D0422"/>
    <w:multiLevelType w:val="hybridMultilevel"/>
    <w:tmpl w:val="236C4EA2"/>
    <w:lvl w:ilvl="0" w:tplc="120A4FDE">
      <w:start w:val="1"/>
      <w:numFmt w:val="lowerLetter"/>
      <w:pStyle w:val="Subpointsa"/>
      <w:lvlText w:val="%1)"/>
      <w:lvlJc w:val="left"/>
      <w:pPr>
        <w:tabs>
          <w:tab w:val="num" w:pos="1571"/>
        </w:tabs>
        <w:ind w:left="1571" w:hanging="851"/>
      </w:pPr>
      <w:rPr>
        <w:rFonts w:ascii="Verdana" w:hAnsi="Verdana" w:hint="default"/>
        <w:b w:val="0"/>
        <w:i w:val="0"/>
        <w:sz w:val="20"/>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07AE5DA5"/>
    <w:multiLevelType w:val="multilevel"/>
    <w:tmpl w:val="03A04C64"/>
    <w:lvl w:ilvl="0">
      <w:start w:val="1"/>
      <w:numFmt w:val="decimal"/>
      <w:pStyle w:val="Style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15:restartNumberingAfterBreak="0">
    <w:nsid w:val="08C63FD1"/>
    <w:multiLevelType w:val="multilevel"/>
    <w:tmpl w:val="4582F8C0"/>
    <w:lvl w:ilvl="0">
      <w:start w:val="1"/>
      <w:numFmt w:val="decimal"/>
      <w:lvlText w:val="%1."/>
      <w:lvlJc w:val="left"/>
      <w:pPr>
        <w:ind w:left="720" w:hanging="360"/>
      </w:pPr>
      <w:rPr>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09E252D3"/>
    <w:multiLevelType w:val="hybridMultilevel"/>
    <w:tmpl w:val="43BCEC4A"/>
    <w:lvl w:ilvl="0" w:tplc="1C09001B">
      <w:start w:val="1"/>
      <w:numFmt w:val="lowerRoman"/>
      <w:lvlText w:val="%1."/>
      <w:lvlJc w:val="right"/>
      <w:pPr>
        <w:ind w:left="642" w:hanging="360"/>
      </w:pPr>
    </w:lvl>
    <w:lvl w:ilvl="1" w:tplc="1C090019" w:tentative="1">
      <w:start w:val="1"/>
      <w:numFmt w:val="lowerLetter"/>
      <w:lvlText w:val="%2."/>
      <w:lvlJc w:val="left"/>
      <w:pPr>
        <w:ind w:left="1362" w:hanging="360"/>
      </w:pPr>
    </w:lvl>
    <w:lvl w:ilvl="2" w:tplc="1C09001B" w:tentative="1">
      <w:start w:val="1"/>
      <w:numFmt w:val="lowerRoman"/>
      <w:lvlText w:val="%3."/>
      <w:lvlJc w:val="right"/>
      <w:pPr>
        <w:ind w:left="2082" w:hanging="180"/>
      </w:pPr>
    </w:lvl>
    <w:lvl w:ilvl="3" w:tplc="1C09000F" w:tentative="1">
      <w:start w:val="1"/>
      <w:numFmt w:val="decimal"/>
      <w:lvlText w:val="%4."/>
      <w:lvlJc w:val="left"/>
      <w:pPr>
        <w:ind w:left="2802" w:hanging="360"/>
      </w:pPr>
    </w:lvl>
    <w:lvl w:ilvl="4" w:tplc="1C090019" w:tentative="1">
      <w:start w:val="1"/>
      <w:numFmt w:val="lowerLetter"/>
      <w:lvlText w:val="%5."/>
      <w:lvlJc w:val="left"/>
      <w:pPr>
        <w:ind w:left="3522" w:hanging="360"/>
      </w:pPr>
    </w:lvl>
    <w:lvl w:ilvl="5" w:tplc="1C09001B" w:tentative="1">
      <w:start w:val="1"/>
      <w:numFmt w:val="lowerRoman"/>
      <w:lvlText w:val="%6."/>
      <w:lvlJc w:val="right"/>
      <w:pPr>
        <w:ind w:left="4242" w:hanging="180"/>
      </w:pPr>
    </w:lvl>
    <w:lvl w:ilvl="6" w:tplc="1C09000F" w:tentative="1">
      <w:start w:val="1"/>
      <w:numFmt w:val="decimal"/>
      <w:lvlText w:val="%7."/>
      <w:lvlJc w:val="left"/>
      <w:pPr>
        <w:ind w:left="4962" w:hanging="360"/>
      </w:pPr>
    </w:lvl>
    <w:lvl w:ilvl="7" w:tplc="1C090019" w:tentative="1">
      <w:start w:val="1"/>
      <w:numFmt w:val="lowerLetter"/>
      <w:lvlText w:val="%8."/>
      <w:lvlJc w:val="left"/>
      <w:pPr>
        <w:ind w:left="5682" w:hanging="360"/>
      </w:pPr>
    </w:lvl>
    <w:lvl w:ilvl="8" w:tplc="1C09001B" w:tentative="1">
      <w:start w:val="1"/>
      <w:numFmt w:val="lowerRoman"/>
      <w:lvlText w:val="%9."/>
      <w:lvlJc w:val="right"/>
      <w:pPr>
        <w:ind w:left="6402" w:hanging="180"/>
      </w:pPr>
    </w:lvl>
  </w:abstractNum>
  <w:abstractNum w:abstractNumId="10"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11" w15:restartNumberingAfterBreak="0">
    <w:nsid w:val="150502B8"/>
    <w:multiLevelType w:val="multilevel"/>
    <w:tmpl w:val="85580D72"/>
    <w:lvl w:ilvl="0">
      <w:start w:val="1"/>
      <w:numFmt w:val="decimal"/>
      <w:pStyle w:val="StyleHeading1hd1HeadIPOPSIParagraphsPOPSIHeading1POPSIH"/>
      <w:lvlText w:val="%1."/>
      <w:lvlJc w:val="left"/>
      <w:pPr>
        <w:tabs>
          <w:tab w:val="num" w:pos="851"/>
        </w:tabs>
        <w:ind w:left="851" w:hanging="851"/>
      </w:pPr>
      <w:rPr>
        <w:rFonts w:ascii="Arial" w:hAnsi="Arial" w:hint="default"/>
        <w:b/>
        <w:i w:val="0"/>
        <w:color w:val="000080"/>
        <w:sz w:val="28"/>
      </w:rPr>
    </w:lvl>
    <w:lvl w:ilvl="1">
      <w:start w:val="1"/>
      <w:numFmt w:val="decimal"/>
      <w:lvlText w:val="%1.%2"/>
      <w:lvlJc w:val="left"/>
      <w:pPr>
        <w:tabs>
          <w:tab w:val="num" w:pos="851"/>
        </w:tabs>
        <w:ind w:left="851" w:hanging="851"/>
      </w:pPr>
      <w:rPr>
        <w:rFonts w:ascii="Arial" w:hAnsi="Arial" w:hint="default"/>
        <w:b/>
        <w:i w:val="0"/>
        <w:color w:val="000080"/>
        <w:sz w:val="24"/>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080"/>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1BBE6DB9"/>
    <w:multiLevelType w:val="hybridMultilevel"/>
    <w:tmpl w:val="B044C514"/>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3"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4" w15:restartNumberingAfterBreak="0">
    <w:nsid w:val="1D410FD0"/>
    <w:multiLevelType w:val="multilevel"/>
    <w:tmpl w:val="A2D8AD8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20406286"/>
    <w:multiLevelType w:val="hybridMultilevel"/>
    <w:tmpl w:val="1D989B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45F1BBC"/>
    <w:multiLevelType w:val="multilevel"/>
    <w:tmpl w:val="8ED298F2"/>
    <w:lvl w:ilvl="0">
      <w:start w:val="1"/>
      <w:numFmt w:val="decimal"/>
      <w:pStyle w:val="Specification"/>
      <w:lvlText w:val="(%1)"/>
      <w:lvlJc w:val="left"/>
      <w:pPr>
        <w:tabs>
          <w:tab w:val="num" w:pos="567"/>
        </w:tabs>
        <w:ind w:left="567" w:hanging="567"/>
      </w:pPr>
      <w:rPr>
        <w:rFonts w:hint="default"/>
        <w:b w:val="0"/>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7" w15:restartNumberingAfterBreak="0">
    <w:nsid w:val="24D11D40"/>
    <w:multiLevelType w:val="hybridMultilevel"/>
    <w:tmpl w:val="727C7A7A"/>
    <w:lvl w:ilvl="0" w:tplc="1536F514">
      <w:start w:val="1"/>
      <w:numFmt w:val="decimal"/>
      <w:lvlText w:val="%1."/>
      <w:lvlJc w:val="left"/>
      <w:pPr>
        <w:ind w:left="720" w:hanging="360"/>
      </w:pPr>
      <w:rPr>
        <w:rFonts w:asciiTheme="minorHAnsi" w:hAnsiTheme="minorHAnsi" w:cstheme="minorHAnsi" w:hint="default"/>
        <w:sz w:val="20"/>
        <w:szCs w:val="2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2668191C"/>
    <w:multiLevelType w:val="multilevel"/>
    <w:tmpl w:val="736A37EE"/>
    <w:lvl w:ilvl="0">
      <w:start w:val="1"/>
      <w:numFmt w:val="upperRoman"/>
      <w:lvlText w:val="%1."/>
      <w:lvlJc w:val="left"/>
      <w:pPr>
        <w:tabs>
          <w:tab w:val="num" w:pos="2421"/>
        </w:tabs>
        <w:ind w:left="2268" w:hanging="567"/>
      </w:pPr>
      <w:rPr>
        <w:rFonts w:ascii="Verdana" w:hAnsi="Verdana" w:hint="default"/>
        <w:b w:val="0"/>
        <w:i w:val="0"/>
        <w:sz w:val="20"/>
      </w:rPr>
    </w:lvl>
    <w:lvl w:ilvl="1">
      <w:start w:val="1"/>
      <w:numFmt w:val="decimal"/>
      <w:lvlText w:val="%1.%2"/>
      <w:lvlJc w:val="left"/>
      <w:pPr>
        <w:tabs>
          <w:tab w:val="num" w:pos="576"/>
        </w:tabs>
        <w:ind w:left="576" w:hanging="576"/>
      </w:pPr>
      <w:rPr>
        <w:rFonts w:hint="default"/>
      </w:rPr>
    </w:lvl>
    <w:lvl w:ilvl="2">
      <w:start w:val="1"/>
      <w:numFmt w:val="decimal"/>
      <w:pStyle w:val="SubpointsI"/>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27616841"/>
    <w:multiLevelType w:val="hybridMultilevel"/>
    <w:tmpl w:val="5F92E5C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BE48857E">
      <w:start w:val="1"/>
      <w:numFmt w:val="decimal"/>
      <w:lvlText w:val="%3."/>
      <w:lvlJc w:val="left"/>
      <w:pPr>
        <w:ind w:left="2619" w:hanging="75"/>
      </w:pPr>
      <w:rPr>
        <w:rFonts w:hint="default"/>
      </w:r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20" w15:restartNumberingAfterBreak="0">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21" w15:restartNumberingAfterBreak="0">
    <w:nsid w:val="2D1414BE"/>
    <w:multiLevelType w:val="multilevel"/>
    <w:tmpl w:val="BB5A1AE4"/>
    <w:lvl w:ilvl="0">
      <w:start w:val="3"/>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b w:val="0"/>
        <w:color w:val="000000"/>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080"/>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2DF26BBB"/>
    <w:multiLevelType w:val="multilevel"/>
    <w:tmpl w:val="624ECE26"/>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23" w15:restartNumberingAfterBreak="0">
    <w:nsid w:val="2F9A6768"/>
    <w:multiLevelType w:val="singleLevel"/>
    <w:tmpl w:val="B66838DE"/>
    <w:lvl w:ilvl="0">
      <w:numFmt w:val="bullet"/>
      <w:lvlText w:val="-"/>
      <w:lvlJc w:val="left"/>
      <w:pPr>
        <w:tabs>
          <w:tab w:val="num" w:pos="720"/>
        </w:tabs>
        <w:ind w:left="720" w:hanging="720"/>
      </w:pPr>
      <w:rPr>
        <w:rFonts w:hint="default"/>
      </w:rPr>
    </w:lvl>
  </w:abstractNum>
  <w:abstractNum w:abstractNumId="24" w15:restartNumberingAfterBreak="0">
    <w:nsid w:val="32F34690"/>
    <w:multiLevelType w:val="hybridMultilevel"/>
    <w:tmpl w:val="00000000"/>
    <w:lvl w:ilvl="0" w:tplc="70E0D7C8">
      <w:start w:val="1"/>
      <w:numFmt w:val="bullet"/>
      <w:pStyle w:val="Heading3"/>
      <w:lvlText w:val=""/>
      <w:lvlJc w:val="left"/>
      <w:pPr>
        <w:tabs>
          <w:tab w:val="num" w:pos="720"/>
        </w:tabs>
        <w:ind w:left="720" w:hanging="360"/>
      </w:pPr>
      <w:rPr>
        <w:rFonts w:ascii="Symbol" w:hAnsi="Symbol" w:hint="default"/>
      </w:rPr>
    </w:lvl>
    <w:lvl w:ilvl="1" w:tplc="B8040A62">
      <w:start w:val="1"/>
      <w:numFmt w:val="bullet"/>
      <w:pStyle w:val="L2Bullet"/>
      <w:lvlText w:val="o"/>
      <w:lvlJc w:val="left"/>
      <w:pPr>
        <w:tabs>
          <w:tab w:val="num" w:pos="1440"/>
        </w:tabs>
        <w:ind w:left="1440" w:hanging="360"/>
      </w:pPr>
      <w:rPr>
        <w:rFonts w:ascii="Courier New" w:hAnsi="Courier New" w:cs="Book Antiqua" w:hint="default"/>
      </w:rPr>
    </w:lvl>
    <w:lvl w:ilvl="2" w:tplc="B16272B8" w:tentative="1">
      <w:start w:val="1"/>
      <w:numFmt w:val="bullet"/>
      <w:lvlText w:val=""/>
      <w:lvlJc w:val="left"/>
      <w:pPr>
        <w:tabs>
          <w:tab w:val="num" w:pos="2160"/>
        </w:tabs>
        <w:ind w:left="2160" w:hanging="360"/>
      </w:pPr>
      <w:rPr>
        <w:rFonts w:ascii="Wingdings" w:hAnsi="Wingdings" w:hint="default"/>
      </w:rPr>
    </w:lvl>
    <w:lvl w:ilvl="3" w:tplc="61F42A14" w:tentative="1">
      <w:start w:val="1"/>
      <w:numFmt w:val="bullet"/>
      <w:lvlText w:val=""/>
      <w:lvlJc w:val="left"/>
      <w:pPr>
        <w:tabs>
          <w:tab w:val="num" w:pos="2880"/>
        </w:tabs>
        <w:ind w:left="2880" w:hanging="360"/>
      </w:pPr>
      <w:rPr>
        <w:rFonts w:ascii="Symbol" w:hAnsi="Symbol" w:hint="default"/>
      </w:rPr>
    </w:lvl>
    <w:lvl w:ilvl="4" w:tplc="B5A0515E" w:tentative="1">
      <w:start w:val="1"/>
      <w:numFmt w:val="bullet"/>
      <w:lvlText w:val="o"/>
      <w:lvlJc w:val="left"/>
      <w:pPr>
        <w:tabs>
          <w:tab w:val="num" w:pos="3600"/>
        </w:tabs>
        <w:ind w:left="3600" w:hanging="360"/>
      </w:pPr>
      <w:rPr>
        <w:rFonts w:ascii="Courier New" w:hAnsi="Courier New" w:cs="Book Antiqua" w:hint="default"/>
      </w:rPr>
    </w:lvl>
    <w:lvl w:ilvl="5" w:tplc="0F0CB578" w:tentative="1">
      <w:start w:val="1"/>
      <w:numFmt w:val="bullet"/>
      <w:lvlText w:val=""/>
      <w:lvlJc w:val="left"/>
      <w:pPr>
        <w:tabs>
          <w:tab w:val="num" w:pos="4320"/>
        </w:tabs>
        <w:ind w:left="4320" w:hanging="360"/>
      </w:pPr>
      <w:rPr>
        <w:rFonts w:ascii="Wingdings" w:hAnsi="Wingdings" w:hint="default"/>
      </w:rPr>
    </w:lvl>
    <w:lvl w:ilvl="6" w:tplc="4C409122" w:tentative="1">
      <w:start w:val="1"/>
      <w:numFmt w:val="bullet"/>
      <w:lvlText w:val=""/>
      <w:lvlJc w:val="left"/>
      <w:pPr>
        <w:tabs>
          <w:tab w:val="num" w:pos="5040"/>
        </w:tabs>
        <w:ind w:left="5040" w:hanging="360"/>
      </w:pPr>
      <w:rPr>
        <w:rFonts w:ascii="Symbol" w:hAnsi="Symbol" w:hint="default"/>
      </w:rPr>
    </w:lvl>
    <w:lvl w:ilvl="7" w:tplc="5C020F40" w:tentative="1">
      <w:start w:val="1"/>
      <w:numFmt w:val="bullet"/>
      <w:lvlText w:val="o"/>
      <w:lvlJc w:val="left"/>
      <w:pPr>
        <w:tabs>
          <w:tab w:val="num" w:pos="5760"/>
        </w:tabs>
        <w:ind w:left="5760" w:hanging="360"/>
      </w:pPr>
      <w:rPr>
        <w:rFonts w:ascii="Courier New" w:hAnsi="Courier New" w:cs="Book Antiqua" w:hint="default"/>
      </w:rPr>
    </w:lvl>
    <w:lvl w:ilvl="8" w:tplc="74B257AE"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3FD21CE"/>
    <w:multiLevelType w:val="hybridMultilevel"/>
    <w:tmpl w:val="8DA2E3CE"/>
    <w:lvl w:ilvl="0" w:tplc="0A0815B0">
      <w:start w:val="1"/>
      <w:numFmt w:val="bullet"/>
      <w:pStyle w:val="dkbullet3"/>
      <w:lvlText w:val=""/>
      <w:lvlJc w:val="left"/>
      <w:pPr>
        <w:tabs>
          <w:tab w:val="num" w:pos="829"/>
        </w:tabs>
        <w:ind w:left="829" w:hanging="397"/>
      </w:pPr>
      <w:rPr>
        <w:rFonts w:ascii="Symbol" w:hAnsi="Symbol" w:hint="default"/>
      </w:rPr>
    </w:lvl>
    <w:lvl w:ilvl="1" w:tplc="04090003">
      <w:start w:val="1"/>
      <w:numFmt w:val="bullet"/>
      <w:lvlText w:val="o"/>
      <w:lvlJc w:val="left"/>
      <w:pPr>
        <w:tabs>
          <w:tab w:val="num" w:pos="738"/>
        </w:tabs>
        <w:ind w:left="738" w:hanging="360"/>
      </w:pPr>
      <w:rPr>
        <w:rFonts w:ascii="Courier New" w:hAnsi="Courier New" w:hint="default"/>
      </w:rPr>
    </w:lvl>
    <w:lvl w:ilvl="2" w:tplc="04090005">
      <w:start w:val="1"/>
      <w:numFmt w:val="bullet"/>
      <w:lvlText w:val=""/>
      <w:lvlJc w:val="left"/>
      <w:pPr>
        <w:tabs>
          <w:tab w:val="num" w:pos="1458"/>
        </w:tabs>
        <w:ind w:left="1458" w:hanging="360"/>
      </w:pPr>
      <w:rPr>
        <w:rFonts w:ascii="Wingdings" w:hAnsi="Wingdings" w:hint="default"/>
      </w:rPr>
    </w:lvl>
    <w:lvl w:ilvl="3" w:tplc="04090001" w:tentative="1">
      <w:start w:val="1"/>
      <w:numFmt w:val="bullet"/>
      <w:lvlText w:val=""/>
      <w:lvlJc w:val="left"/>
      <w:pPr>
        <w:tabs>
          <w:tab w:val="num" w:pos="2178"/>
        </w:tabs>
        <w:ind w:left="2178" w:hanging="360"/>
      </w:pPr>
      <w:rPr>
        <w:rFonts w:ascii="Symbol" w:hAnsi="Symbol" w:hint="default"/>
      </w:rPr>
    </w:lvl>
    <w:lvl w:ilvl="4" w:tplc="04090003" w:tentative="1">
      <w:start w:val="1"/>
      <w:numFmt w:val="bullet"/>
      <w:lvlText w:val="o"/>
      <w:lvlJc w:val="left"/>
      <w:pPr>
        <w:tabs>
          <w:tab w:val="num" w:pos="2898"/>
        </w:tabs>
        <w:ind w:left="2898" w:hanging="360"/>
      </w:pPr>
      <w:rPr>
        <w:rFonts w:ascii="Courier New" w:hAnsi="Courier New" w:hint="default"/>
      </w:rPr>
    </w:lvl>
    <w:lvl w:ilvl="5" w:tplc="04090005" w:tentative="1">
      <w:start w:val="1"/>
      <w:numFmt w:val="bullet"/>
      <w:lvlText w:val=""/>
      <w:lvlJc w:val="left"/>
      <w:pPr>
        <w:tabs>
          <w:tab w:val="num" w:pos="3618"/>
        </w:tabs>
        <w:ind w:left="3618" w:hanging="360"/>
      </w:pPr>
      <w:rPr>
        <w:rFonts w:ascii="Wingdings" w:hAnsi="Wingdings" w:hint="default"/>
      </w:rPr>
    </w:lvl>
    <w:lvl w:ilvl="6" w:tplc="04090001" w:tentative="1">
      <w:start w:val="1"/>
      <w:numFmt w:val="bullet"/>
      <w:lvlText w:val=""/>
      <w:lvlJc w:val="left"/>
      <w:pPr>
        <w:tabs>
          <w:tab w:val="num" w:pos="4338"/>
        </w:tabs>
        <w:ind w:left="4338" w:hanging="360"/>
      </w:pPr>
      <w:rPr>
        <w:rFonts w:ascii="Symbol" w:hAnsi="Symbol" w:hint="default"/>
      </w:rPr>
    </w:lvl>
    <w:lvl w:ilvl="7" w:tplc="04090003" w:tentative="1">
      <w:start w:val="1"/>
      <w:numFmt w:val="bullet"/>
      <w:lvlText w:val="o"/>
      <w:lvlJc w:val="left"/>
      <w:pPr>
        <w:tabs>
          <w:tab w:val="num" w:pos="5058"/>
        </w:tabs>
        <w:ind w:left="5058" w:hanging="360"/>
      </w:pPr>
      <w:rPr>
        <w:rFonts w:ascii="Courier New" w:hAnsi="Courier New" w:hint="default"/>
      </w:rPr>
    </w:lvl>
    <w:lvl w:ilvl="8" w:tplc="04090005" w:tentative="1">
      <w:start w:val="1"/>
      <w:numFmt w:val="bullet"/>
      <w:lvlText w:val=""/>
      <w:lvlJc w:val="left"/>
      <w:pPr>
        <w:tabs>
          <w:tab w:val="num" w:pos="5778"/>
        </w:tabs>
        <w:ind w:left="5778" w:hanging="360"/>
      </w:pPr>
      <w:rPr>
        <w:rFonts w:ascii="Wingdings" w:hAnsi="Wingdings" w:hint="default"/>
      </w:rPr>
    </w:lvl>
  </w:abstractNum>
  <w:abstractNum w:abstractNumId="26" w15:restartNumberingAfterBreak="0">
    <w:nsid w:val="35D437F9"/>
    <w:multiLevelType w:val="hybridMultilevel"/>
    <w:tmpl w:val="1908BAB4"/>
    <w:lvl w:ilvl="0" w:tplc="9A0C5534">
      <w:start w:val="1"/>
      <w:numFmt w:val="lowerRoman"/>
      <w:pStyle w:val="Subpointsi0"/>
      <w:lvlText w:val="%1)"/>
      <w:lvlJc w:val="left"/>
      <w:pPr>
        <w:tabs>
          <w:tab w:val="num" w:pos="2290"/>
        </w:tabs>
        <w:ind w:left="2290" w:hanging="850"/>
      </w:pPr>
      <w:rPr>
        <w:rFonts w:ascii="Verdana" w:hAnsi="Verdana" w:hint="default"/>
        <w:b w:val="0"/>
        <w:i w:val="0"/>
        <w:sz w:val="20"/>
      </w:rPr>
    </w:lvl>
    <w:lvl w:ilvl="1" w:tplc="04090019" w:tentative="1">
      <w:start w:val="1"/>
      <w:numFmt w:val="lowerLetter"/>
      <w:lvlText w:val="%2."/>
      <w:lvlJc w:val="left"/>
      <w:pPr>
        <w:tabs>
          <w:tab w:val="num" w:pos="2029"/>
        </w:tabs>
        <w:ind w:left="2029" w:hanging="360"/>
      </w:pPr>
    </w:lvl>
    <w:lvl w:ilvl="2" w:tplc="0409001B" w:tentative="1">
      <w:start w:val="1"/>
      <w:numFmt w:val="lowerRoman"/>
      <w:lvlText w:val="%3."/>
      <w:lvlJc w:val="right"/>
      <w:pPr>
        <w:tabs>
          <w:tab w:val="num" w:pos="2749"/>
        </w:tabs>
        <w:ind w:left="2749" w:hanging="180"/>
      </w:pPr>
    </w:lvl>
    <w:lvl w:ilvl="3" w:tplc="0409000F" w:tentative="1">
      <w:start w:val="1"/>
      <w:numFmt w:val="decimal"/>
      <w:lvlText w:val="%4."/>
      <w:lvlJc w:val="left"/>
      <w:pPr>
        <w:tabs>
          <w:tab w:val="num" w:pos="3469"/>
        </w:tabs>
        <w:ind w:left="3469" w:hanging="360"/>
      </w:pPr>
    </w:lvl>
    <w:lvl w:ilvl="4" w:tplc="04090019" w:tentative="1">
      <w:start w:val="1"/>
      <w:numFmt w:val="lowerLetter"/>
      <w:lvlText w:val="%5."/>
      <w:lvlJc w:val="left"/>
      <w:pPr>
        <w:tabs>
          <w:tab w:val="num" w:pos="4189"/>
        </w:tabs>
        <w:ind w:left="4189" w:hanging="360"/>
      </w:pPr>
    </w:lvl>
    <w:lvl w:ilvl="5" w:tplc="0409001B" w:tentative="1">
      <w:start w:val="1"/>
      <w:numFmt w:val="lowerRoman"/>
      <w:lvlText w:val="%6."/>
      <w:lvlJc w:val="right"/>
      <w:pPr>
        <w:tabs>
          <w:tab w:val="num" w:pos="4909"/>
        </w:tabs>
        <w:ind w:left="4909" w:hanging="180"/>
      </w:pPr>
    </w:lvl>
    <w:lvl w:ilvl="6" w:tplc="0409000F" w:tentative="1">
      <w:start w:val="1"/>
      <w:numFmt w:val="decimal"/>
      <w:lvlText w:val="%7."/>
      <w:lvlJc w:val="left"/>
      <w:pPr>
        <w:tabs>
          <w:tab w:val="num" w:pos="5629"/>
        </w:tabs>
        <w:ind w:left="5629" w:hanging="360"/>
      </w:pPr>
    </w:lvl>
    <w:lvl w:ilvl="7" w:tplc="04090019" w:tentative="1">
      <w:start w:val="1"/>
      <w:numFmt w:val="lowerLetter"/>
      <w:lvlText w:val="%8."/>
      <w:lvlJc w:val="left"/>
      <w:pPr>
        <w:tabs>
          <w:tab w:val="num" w:pos="6349"/>
        </w:tabs>
        <w:ind w:left="6349" w:hanging="360"/>
      </w:pPr>
    </w:lvl>
    <w:lvl w:ilvl="8" w:tplc="0409001B" w:tentative="1">
      <w:start w:val="1"/>
      <w:numFmt w:val="lowerRoman"/>
      <w:lvlText w:val="%9."/>
      <w:lvlJc w:val="right"/>
      <w:pPr>
        <w:tabs>
          <w:tab w:val="num" w:pos="7069"/>
        </w:tabs>
        <w:ind w:left="7069" w:hanging="180"/>
      </w:pPr>
    </w:lvl>
  </w:abstractNum>
  <w:abstractNum w:abstractNumId="27" w15:restartNumberingAfterBreak="0">
    <w:nsid w:val="37CA6C56"/>
    <w:multiLevelType w:val="hybridMultilevel"/>
    <w:tmpl w:val="7B32B736"/>
    <w:lvl w:ilvl="0" w:tplc="1C09000F">
      <w:start w:val="1"/>
      <w:numFmt w:val="decimal"/>
      <w:lvlText w:val="%1."/>
      <w:lvlJc w:val="left"/>
    </w:lvl>
    <w:lvl w:ilvl="1" w:tplc="1C090019">
      <w:start w:val="1"/>
      <w:numFmt w:val="decimal"/>
      <w:lvlText w:val=""/>
      <w:lvlJc w:val="left"/>
      <w:rPr>
        <w:rFonts w:cs="Times New Roman"/>
      </w:rPr>
    </w:lvl>
    <w:lvl w:ilvl="2" w:tplc="1C09001B">
      <w:numFmt w:val="decimal"/>
      <w:lvlText w:val=""/>
      <w:lvlJc w:val="left"/>
      <w:rPr>
        <w:rFonts w:cs="Times New Roman"/>
      </w:rPr>
    </w:lvl>
    <w:lvl w:ilvl="3" w:tplc="1C09000F">
      <w:numFmt w:val="decimal"/>
      <w:lvlText w:val=""/>
      <w:lvlJc w:val="left"/>
      <w:rPr>
        <w:rFonts w:cs="Times New Roman"/>
      </w:rPr>
    </w:lvl>
    <w:lvl w:ilvl="4" w:tplc="1C090019">
      <w:numFmt w:val="decimal"/>
      <w:lvlText w:val=""/>
      <w:lvlJc w:val="left"/>
      <w:rPr>
        <w:rFonts w:cs="Times New Roman"/>
      </w:rPr>
    </w:lvl>
    <w:lvl w:ilvl="5" w:tplc="1C09001B">
      <w:numFmt w:val="decimal"/>
      <w:lvlText w:val=""/>
      <w:lvlJc w:val="left"/>
      <w:rPr>
        <w:rFonts w:cs="Times New Roman"/>
      </w:rPr>
    </w:lvl>
    <w:lvl w:ilvl="6" w:tplc="1C09000F">
      <w:numFmt w:val="decimal"/>
      <w:lvlText w:val=""/>
      <w:lvlJc w:val="left"/>
      <w:rPr>
        <w:rFonts w:cs="Times New Roman"/>
      </w:rPr>
    </w:lvl>
    <w:lvl w:ilvl="7" w:tplc="1C090019">
      <w:numFmt w:val="decimal"/>
      <w:lvlText w:val=""/>
      <w:lvlJc w:val="left"/>
      <w:rPr>
        <w:rFonts w:cs="Times New Roman"/>
      </w:rPr>
    </w:lvl>
    <w:lvl w:ilvl="8" w:tplc="1C09001B">
      <w:numFmt w:val="decimal"/>
      <w:lvlText w:val=""/>
      <w:lvlJc w:val="left"/>
      <w:rPr>
        <w:rFonts w:cs="Times New Roman"/>
      </w:rPr>
    </w:lvl>
  </w:abstractNum>
  <w:abstractNum w:abstractNumId="28" w15:restartNumberingAfterBreak="0">
    <w:nsid w:val="38455DF7"/>
    <w:multiLevelType w:val="hybridMultilevel"/>
    <w:tmpl w:val="E2405094"/>
    <w:lvl w:ilvl="0" w:tplc="EC284A7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29" w15:restartNumberingAfterBreak="0">
    <w:nsid w:val="3A6B5CF2"/>
    <w:multiLevelType w:val="multilevel"/>
    <w:tmpl w:val="FF8AEA7C"/>
    <w:lvl w:ilvl="0">
      <w:start w:val="9"/>
      <w:numFmt w:val="decimal"/>
      <w:lvlText w:val="%1"/>
      <w:lvlJc w:val="left"/>
      <w:pPr>
        <w:ind w:left="360" w:hanging="360"/>
      </w:pPr>
      <w:rPr>
        <w:rFonts w:hint="default"/>
      </w:rPr>
    </w:lvl>
    <w:lvl w:ilvl="1">
      <w:start w:val="3"/>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0" w15:restartNumberingAfterBreak="0">
    <w:nsid w:val="3ABD235D"/>
    <w:multiLevelType w:val="multilevel"/>
    <w:tmpl w:val="6E82DA38"/>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1" w15:restartNumberingAfterBreak="0">
    <w:nsid w:val="3DB337FA"/>
    <w:multiLevelType w:val="hybridMultilevel"/>
    <w:tmpl w:val="3D08ADB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2" w15:restartNumberingAfterBreak="0">
    <w:nsid w:val="3F5E4BD7"/>
    <w:multiLevelType w:val="hybridMultilevel"/>
    <w:tmpl w:val="69F422E6"/>
    <w:lvl w:ilvl="0" w:tplc="907C49F6">
      <w:start w:val="1"/>
      <w:numFmt w:val="lowerLetter"/>
      <w:lvlText w:val="(%1)"/>
      <w:lvlJc w:val="left"/>
      <w:pPr>
        <w:ind w:left="1854" w:hanging="360"/>
      </w:pPr>
      <w:rPr>
        <w:rFonts w:hint="default"/>
      </w:rPr>
    </w:lvl>
    <w:lvl w:ilvl="1" w:tplc="1C090019" w:tentative="1">
      <w:start w:val="1"/>
      <w:numFmt w:val="lowerLetter"/>
      <w:lvlText w:val="%2."/>
      <w:lvlJc w:val="left"/>
      <w:pPr>
        <w:ind w:left="2574" w:hanging="360"/>
      </w:pPr>
    </w:lvl>
    <w:lvl w:ilvl="2" w:tplc="1C09001B" w:tentative="1">
      <w:start w:val="1"/>
      <w:numFmt w:val="lowerRoman"/>
      <w:lvlText w:val="%3."/>
      <w:lvlJc w:val="right"/>
      <w:pPr>
        <w:ind w:left="3294" w:hanging="180"/>
      </w:pPr>
    </w:lvl>
    <w:lvl w:ilvl="3" w:tplc="1C09000F" w:tentative="1">
      <w:start w:val="1"/>
      <w:numFmt w:val="decimal"/>
      <w:lvlText w:val="%4."/>
      <w:lvlJc w:val="left"/>
      <w:pPr>
        <w:ind w:left="4014" w:hanging="360"/>
      </w:pPr>
    </w:lvl>
    <w:lvl w:ilvl="4" w:tplc="1C090019" w:tentative="1">
      <w:start w:val="1"/>
      <w:numFmt w:val="lowerLetter"/>
      <w:lvlText w:val="%5."/>
      <w:lvlJc w:val="left"/>
      <w:pPr>
        <w:ind w:left="4734" w:hanging="360"/>
      </w:pPr>
    </w:lvl>
    <w:lvl w:ilvl="5" w:tplc="1C09001B" w:tentative="1">
      <w:start w:val="1"/>
      <w:numFmt w:val="lowerRoman"/>
      <w:lvlText w:val="%6."/>
      <w:lvlJc w:val="right"/>
      <w:pPr>
        <w:ind w:left="5454" w:hanging="180"/>
      </w:pPr>
    </w:lvl>
    <w:lvl w:ilvl="6" w:tplc="1C09000F" w:tentative="1">
      <w:start w:val="1"/>
      <w:numFmt w:val="decimal"/>
      <w:lvlText w:val="%7."/>
      <w:lvlJc w:val="left"/>
      <w:pPr>
        <w:ind w:left="6174" w:hanging="360"/>
      </w:pPr>
    </w:lvl>
    <w:lvl w:ilvl="7" w:tplc="1C090019" w:tentative="1">
      <w:start w:val="1"/>
      <w:numFmt w:val="lowerLetter"/>
      <w:lvlText w:val="%8."/>
      <w:lvlJc w:val="left"/>
      <w:pPr>
        <w:ind w:left="6894" w:hanging="360"/>
      </w:pPr>
    </w:lvl>
    <w:lvl w:ilvl="8" w:tplc="1C09001B" w:tentative="1">
      <w:start w:val="1"/>
      <w:numFmt w:val="lowerRoman"/>
      <w:lvlText w:val="%9."/>
      <w:lvlJc w:val="right"/>
      <w:pPr>
        <w:ind w:left="7614" w:hanging="180"/>
      </w:pPr>
    </w:lvl>
  </w:abstractNum>
  <w:abstractNum w:abstractNumId="33" w15:restartNumberingAfterBreak="0">
    <w:nsid w:val="3F8F0F15"/>
    <w:multiLevelType w:val="multilevel"/>
    <w:tmpl w:val="0F14D740"/>
    <w:lvl w:ilvl="0">
      <w:start w:val="1"/>
      <w:numFmt w:val="upperLetter"/>
      <w:pStyle w:val="AnnexH1"/>
      <w:lvlText w:val="Annex %1 :"/>
      <w:lvlJc w:val="left"/>
      <w:pPr>
        <w:tabs>
          <w:tab w:val="num" w:pos="1931"/>
        </w:tabs>
        <w:ind w:left="1702" w:hanging="851"/>
      </w:pPr>
      <w:rPr>
        <w:rFonts w:ascii="Calibri" w:hAnsi="Calibri" w:cs="Arial" w:hint="default"/>
        <w:b/>
        <w:bCs/>
        <w:i w:val="0"/>
        <w:iCs w:val="0"/>
        <w:caps w:val="0"/>
        <w:smallCaps w:val="0"/>
        <w:strike w:val="0"/>
        <w:dstrike w:val="0"/>
        <w:color w:val="000080"/>
        <w:spacing w:val="0"/>
        <w:w w:val="100"/>
        <w:kern w:val="28"/>
        <w:position w:val="0"/>
        <w:sz w:val="24"/>
        <w:szCs w:val="24"/>
        <w:u w:val="none"/>
        <w:effect w:val="none"/>
        <w:bdr w:val="none" w:sz="0" w:space="0" w:color="auto"/>
        <w:shd w:val="clear" w:color="auto" w:fill="auto"/>
        <w:em w:val="none"/>
      </w:rPr>
    </w:lvl>
    <w:lvl w:ilvl="1">
      <w:start w:val="1"/>
      <w:numFmt w:val="decimal"/>
      <w:pStyle w:val="AnnexH2"/>
      <w:lvlText w:val="%2%1/30"/>
      <w:lvlJc w:val="left"/>
      <w:pPr>
        <w:tabs>
          <w:tab w:val="num" w:pos="-275"/>
        </w:tabs>
        <w:ind w:left="-275" w:hanging="851"/>
      </w:pPr>
      <w:rPr>
        <w:rFonts w:hint="default"/>
      </w:rPr>
    </w:lvl>
    <w:lvl w:ilvl="2">
      <w:start w:val="1"/>
      <w:numFmt w:val="decimal"/>
      <w:pStyle w:val="AnnexH3"/>
      <w:lvlText w:val="%1.22.%3."/>
      <w:lvlJc w:val="left"/>
      <w:pPr>
        <w:tabs>
          <w:tab w:val="num" w:pos="-226"/>
        </w:tabs>
        <w:ind w:left="-226" w:hanging="720"/>
      </w:pPr>
      <w:rPr>
        <w:rFonts w:hint="default"/>
        <w:b w:val="0"/>
      </w:rPr>
    </w:lvl>
    <w:lvl w:ilvl="3">
      <w:start w:val="1"/>
      <w:numFmt w:val="decimal"/>
      <w:pStyle w:val="AnnexH4"/>
      <w:lvlText w:val="%1.%2.%3.%4"/>
      <w:lvlJc w:val="left"/>
      <w:pPr>
        <w:tabs>
          <w:tab w:val="num" w:pos="-262"/>
        </w:tabs>
        <w:ind w:left="-262" w:hanging="864"/>
      </w:pPr>
      <w:rPr>
        <w:rFonts w:hint="default"/>
      </w:rPr>
    </w:lvl>
    <w:lvl w:ilvl="4">
      <w:start w:val="1"/>
      <w:numFmt w:val="decimal"/>
      <w:pStyle w:val="AnnexH5"/>
      <w:lvlText w:val="%1.23.%5"/>
      <w:lvlJc w:val="left"/>
      <w:pPr>
        <w:tabs>
          <w:tab w:val="num" w:pos="116"/>
        </w:tabs>
        <w:ind w:left="116" w:hanging="1242"/>
      </w:pPr>
      <w:rPr>
        <w:rFonts w:hint="default"/>
      </w:rPr>
    </w:lvl>
    <w:lvl w:ilvl="5">
      <w:start w:val="1"/>
      <w:numFmt w:val="decimal"/>
      <w:lvlText w:val="%1.%2.%3.%4.%5.%6"/>
      <w:lvlJc w:val="left"/>
      <w:pPr>
        <w:tabs>
          <w:tab w:val="num" w:pos="1394"/>
        </w:tabs>
        <w:ind w:left="26" w:hanging="1152"/>
      </w:pPr>
      <w:rPr>
        <w:rFonts w:hint="default"/>
      </w:rPr>
    </w:lvl>
    <w:lvl w:ilvl="6">
      <w:start w:val="1"/>
      <w:numFmt w:val="decimal"/>
      <w:lvlText w:val="%1.%2.%3.%4.%5.%6.%7"/>
      <w:lvlJc w:val="left"/>
      <w:pPr>
        <w:tabs>
          <w:tab w:val="num" w:pos="170"/>
        </w:tabs>
        <w:ind w:left="170" w:hanging="1296"/>
      </w:pPr>
      <w:rPr>
        <w:rFonts w:hint="default"/>
      </w:rPr>
    </w:lvl>
    <w:lvl w:ilvl="7">
      <w:start w:val="1"/>
      <w:numFmt w:val="decimal"/>
      <w:lvlText w:val="%1.%2.%3.%4.%5.%6.%7.%8"/>
      <w:lvlJc w:val="left"/>
      <w:pPr>
        <w:tabs>
          <w:tab w:val="num" w:pos="314"/>
        </w:tabs>
        <w:ind w:left="314" w:hanging="1440"/>
      </w:pPr>
      <w:rPr>
        <w:rFonts w:hint="default"/>
      </w:rPr>
    </w:lvl>
    <w:lvl w:ilvl="8">
      <w:start w:val="1"/>
      <w:numFmt w:val="decimal"/>
      <w:lvlText w:val="%1.%2.%3.%4.%5.%6.%7.%8.%9"/>
      <w:lvlJc w:val="left"/>
      <w:pPr>
        <w:tabs>
          <w:tab w:val="num" w:pos="458"/>
        </w:tabs>
        <w:ind w:left="458" w:hanging="1584"/>
      </w:pPr>
      <w:rPr>
        <w:rFonts w:hint="default"/>
      </w:rPr>
    </w:lvl>
  </w:abstractNum>
  <w:abstractNum w:abstractNumId="34"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5" w15:restartNumberingAfterBreak="0">
    <w:nsid w:val="43C5245B"/>
    <w:multiLevelType w:val="hybridMultilevel"/>
    <w:tmpl w:val="9D0A236C"/>
    <w:lvl w:ilvl="0" w:tplc="BF469814">
      <w:start w:val="1"/>
      <w:numFmt w:val="bullet"/>
      <w:pStyle w:val="PDDBodyText2"/>
      <w:lvlText w:val=""/>
      <w:lvlJc w:val="left"/>
      <w:pPr>
        <w:tabs>
          <w:tab w:val="num" w:pos="1134"/>
        </w:tabs>
        <w:ind w:left="1134" w:hanging="567"/>
      </w:pPr>
      <w:rPr>
        <w:rFonts w:ascii="Wingdings" w:hAnsi="Wingdings" w:hint="default"/>
        <w:b w:val="0"/>
        <w:i w:val="0"/>
        <w:color w:val="auto"/>
        <w:sz w:val="16"/>
      </w:rPr>
    </w:lvl>
    <w:lvl w:ilvl="1" w:tplc="04090019">
      <w:start w:val="1"/>
      <w:numFmt w:val="bullet"/>
      <w:lvlText w:val="o"/>
      <w:lvlJc w:val="left"/>
      <w:pPr>
        <w:tabs>
          <w:tab w:val="num" w:pos="1440"/>
        </w:tabs>
        <w:ind w:left="1440" w:hanging="360"/>
      </w:pPr>
      <w:rPr>
        <w:rFonts w:ascii="Courier New" w:hAnsi="Courier New" w:hint="default"/>
      </w:rPr>
    </w:lvl>
    <w:lvl w:ilvl="2" w:tplc="0409001B">
      <w:start w:val="1"/>
      <w:numFmt w:val="bullet"/>
      <w:lvlText w:val=""/>
      <w:lvlJc w:val="left"/>
      <w:pPr>
        <w:tabs>
          <w:tab w:val="num" w:pos="2160"/>
        </w:tabs>
        <w:ind w:left="2160" w:hanging="360"/>
      </w:pPr>
      <w:rPr>
        <w:rFonts w:ascii="Symbol" w:hAnsi="Symbol" w:hint="default"/>
        <w:b w:val="0"/>
        <w:i w:val="0"/>
        <w:color w:val="auto"/>
        <w:sz w:val="16"/>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6945B94"/>
    <w:multiLevelType w:val="hybridMultilevel"/>
    <w:tmpl w:val="FC3E6692"/>
    <w:lvl w:ilvl="0" w:tplc="907C49F6">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7" w15:restartNumberingAfterBreak="0">
    <w:nsid w:val="4A991510"/>
    <w:multiLevelType w:val="hybridMultilevel"/>
    <w:tmpl w:val="CDAA9A8C"/>
    <w:lvl w:ilvl="0" w:tplc="72D25C16">
      <w:start w:val="1"/>
      <w:numFmt w:val="decimal"/>
      <w:lvlText w:val="%1."/>
      <w:lvlJc w:val="left"/>
      <w:rPr>
        <w:b/>
      </w:rPr>
    </w:lvl>
    <w:lvl w:ilvl="1" w:tplc="1C090019">
      <w:start w:val="1"/>
      <w:numFmt w:val="decimal"/>
      <w:lvlText w:val=""/>
      <w:lvlJc w:val="left"/>
      <w:rPr>
        <w:rFonts w:cs="Times New Roman"/>
      </w:rPr>
    </w:lvl>
    <w:lvl w:ilvl="2" w:tplc="1C09001B">
      <w:numFmt w:val="decimal"/>
      <w:lvlText w:val=""/>
      <w:lvlJc w:val="left"/>
      <w:rPr>
        <w:rFonts w:cs="Times New Roman"/>
      </w:rPr>
    </w:lvl>
    <w:lvl w:ilvl="3" w:tplc="1C09000F">
      <w:numFmt w:val="decimal"/>
      <w:lvlText w:val=""/>
      <w:lvlJc w:val="left"/>
      <w:rPr>
        <w:rFonts w:cs="Times New Roman"/>
      </w:rPr>
    </w:lvl>
    <w:lvl w:ilvl="4" w:tplc="1C090019">
      <w:numFmt w:val="decimal"/>
      <w:lvlText w:val=""/>
      <w:lvlJc w:val="left"/>
      <w:rPr>
        <w:rFonts w:cs="Times New Roman"/>
      </w:rPr>
    </w:lvl>
    <w:lvl w:ilvl="5" w:tplc="1C09001B">
      <w:numFmt w:val="decimal"/>
      <w:lvlText w:val=""/>
      <w:lvlJc w:val="left"/>
      <w:rPr>
        <w:rFonts w:cs="Times New Roman"/>
      </w:rPr>
    </w:lvl>
    <w:lvl w:ilvl="6" w:tplc="1C09000F">
      <w:numFmt w:val="decimal"/>
      <w:lvlText w:val=""/>
      <w:lvlJc w:val="left"/>
      <w:rPr>
        <w:rFonts w:cs="Times New Roman"/>
      </w:rPr>
    </w:lvl>
    <w:lvl w:ilvl="7" w:tplc="1C090019">
      <w:numFmt w:val="decimal"/>
      <w:lvlText w:val=""/>
      <w:lvlJc w:val="left"/>
      <w:rPr>
        <w:rFonts w:cs="Times New Roman"/>
      </w:rPr>
    </w:lvl>
    <w:lvl w:ilvl="8" w:tplc="1C09001B">
      <w:numFmt w:val="decimal"/>
      <w:lvlText w:val=""/>
      <w:lvlJc w:val="left"/>
      <w:rPr>
        <w:rFonts w:cs="Times New Roman"/>
      </w:rPr>
    </w:lvl>
  </w:abstractNum>
  <w:abstractNum w:abstractNumId="38" w15:restartNumberingAfterBreak="0">
    <w:nsid w:val="4CB45CF3"/>
    <w:multiLevelType w:val="multilevel"/>
    <w:tmpl w:val="E54AFCF4"/>
    <w:lvl w:ilvl="0">
      <w:start w:val="1"/>
      <w:numFmt w:val="decimal"/>
      <w:lvlText w:val="%1."/>
      <w:lvlJc w:val="left"/>
      <w:pPr>
        <w:ind w:left="720" w:hanging="360"/>
      </w:pPr>
      <w:rPr>
        <w:rFonts w:hint="default"/>
        <w:b w:val="0"/>
      </w:rPr>
    </w:lvl>
    <w:lvl w:ilvl="1">
      <w:start w:val="4"/>
      <w:numFmt w:val="decimal"/>
      <w:isLgl/>
      <w:lvlText w:val="%1.%2"/>
      <w:lvlJc w:val="left"/>
      <w:pPr>
        <w:ind w:left="930" w:hanging="57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080" w:hanging="72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440" w:hanging="108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1800" w:hanging="1440"/>
      </w:pPr>
      <w:rPr>
        <w:rFonts w:hint="default"/>
        <w:u w:val="none"/>
      </w:rPr>
    </w:lvl>
  </w:abstractNum>
  <w:abstractNum w:abstractNumId="39" w15:restartNumberingAfterBreak="0">
    <w:nsid w:val="4DD52512"/>
    <w:multiLevelType w:val="hybridMultilevel"/>
    <w:tmpl w:val="BD0870CA"/>
    <w:lvl w:ilvl="0" w:tplc="907C49F6">
      <w:start w:val="1"/>
      <w:numFmt w:val="lowerLetter"/>
      <w:lvlText w:val="(%1)"/>
      <w:lvlJc w:val="left"/>
      <w:pPr>
        <w:ind w:left="1429" w:hanging="360"/>
      </w:pPr>
      <w:rPr>
        <w:rFonts w:hint="default"/>
      </w:rPr>
    </w:lvl>
    <w:lvl w:ilvl="1" w:tplc="1C090019" w:tentative="1">
      <w:start w:val="1"/>
      <w:numFmt w:val="lowerLetter"/>
      <w:lvlText w:val="%2."/>
      <w:lvlJc w:val="left"/>
      <w:pPr>
        <w:ind w:left="2149" w:hanging="360"/>
      </w:pPr>
    </w:lvl>
    <w:lvl w:ilvl="2" w:tplc="1C09001B" w:tentative="1">
      <w:start w:val="1"/>
      <w:numFmt w:val="lowerRoman"/>
      <w:lvlText w:val="%3."/>
      <w:lvlJc w:val="right"/>
      <w:pPr>
        <w:ind w:left="2869" w:hanging="180"/>
      </w:pPr>
    </w:lvl>
    <w:lvl w:ilvl="3" w:tplc="1C09000F" w:tentative="1">
      <w:start w:val="1"/>
      <w:numFmt w:val="decimal"/>
      <w:lvlText w:val="%4."/>
      <w:lvlJc w:val="left"/>
      <w:pPr>
        <w:ind w:left="3589" w:hanging="360"/>
      </w:pPr>
    </w:lvl>
    <w:lvl w:ilvl="4" w:tplc="1C090019" w:tentative="1">
      <w:start w:val="1"/>
      <w:numFmt w:val="lowerLetter"/>
      <w:lvlText w:val="%5."/>
      <w:lvlJc w:val="left"/>
      <w:pPr>
        <w:ind w:left="4309" w:hanging="360"/>
      </w:pPr>
    </w:lvl>
    <w:lvl w:ilvl="5" w:tplc="1C09001B" w:tentative="1">
      <w:start w:val="1"/>
      <w:numFmt w:val="lowerRoman"/>
      <w:lvlText w:val="%6."/>
      <w:lvlJc w:val="right"/>
      <w:pPr>
        <w:ind w:left="5029" w:hanging="180"/>
      </w:pPr>
    </w:lvl>
    <w:lvl w:ilvl="6" w:tplc="1C09000F" w:tentative="1">
      <w:start w:val="1"/>
      <w:numFmt w:val="decimal"/>
      <w:lvlText w:val="%7."/>
      <w:lvlJc w:val="left"/>
      <w:pPr>
        <w:ind w:left="5749" w:hanging="360"/>
      </w:pPr>
    </w:lvl>
    <w:lvl w:ilvl="7" w:tplc="1C090019" w:tentative="1">
      <w:start w:val="1"/>
      <w:numFmt w:val="lowerLetter"/>
      <w:lvlText w:val="%8."/>
      <w:lvlJc w:val="left"/>
      <w:pPr>
        <w:ind w:left="6469" w:hanging="360"/>
      </w:pPr>
    </w:lvl>
    <w:lvl w:ilvl="8" w:tplc="1C09001B" w:tentative="1">
      <w:start w:val="1"/>
      <w:numFmt w:val="lowerRoman"/>
      <w:lvlText w:val="%9."/>
      <w:lvlJc w:val="right"/>
      <w:pPr>
        <w:ind w:left="7189" w:hanging="180"/>
      </w:pPr>
    </w:lvl>
  </w:abstractNum>
  <w:abstractNum w:abstractNumId="40" w15:restartNumberingAfterBreak="0">
    <w:nsid w:val="4F6B026F"/>
    <w:multiLevelType w:val="hybridMultilevel"/>
    <w:tmpl w:val="00000000"/>
    <w:lvl w:ilvl="0" w:tplc="2BB8B484">
      <w:start w:val="1"/>
      <w:numFmt w:val="bullet"/>
      <w:pStyle w:val="L1Bullet"/>
      <w:lvlText w:val=""/>
      <w:lvlJc w:val="left"/>
      <w:pPr>
        <w:tabs>
          <w:tab w:val="num" w:pos="720"/>
        </w:tabs>
        <w:ind w:left="72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Book Antiqua"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Book Antiqua"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Book Antiqua"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22058A7"/>
    <w:multiLevelType w:val="hybridMultilevel"/>
    <w:tmpl w:val="91747802"/>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2" w15:restartNumberingAfterBreak="0">
    <w:nsid w:val="53B054BC"/>
    <w:multiLevelType w:val="hybridMultilevel"/>
    <w:tmpl w:val="730061D8"/>
    <w:lvl w:ilvl="0" w:tplc="CB1C6DB0">
      <w:start w:val="1"/>
      <w:numFmt w:val="decimal"/>
      <w:lvlText w:val="%1."/>
      <w:lvlJc w:val="left"/>
      <w:pPr>
        <w:ind w:left="927" w:hanging="360"/>
      </w:pPr>
      <w:rPr>
        <w:rFonts w:hint="default"/>
      </w:rPr>
    </w:lvl>
    <w:lvl w:ilvl="1" w:tplc="1C090019" w:tentative="1">
      <w:start w:val="1"/>
      <w:numFmt w:val="lowerLetter"/>
      <w:lvlText w:val="%2."/>
      <w:lvlJc w:val="left"/>
      <w:pPr>
        <w:ind w:left="1647" w:hanging="360"/>
      </w:pPr>
    </w:lvl>
    <w:lvl w:ilvl="2" w:tplc="1C09001B" w:tentative="1">
      <w:start w:val="1"/>
      <w:numFmt w:val="lowerRoman"/>
      <w:lvlText w:val="%3."/>
      <w:lvlJc w:val="right"/>
      <w:pPr>
        <w:ind w:left="2367" w:hanging="180"/>
      </w:pPr>
    </w:lvl>
    <w:lvl w:ilvl="3" w:tplc="1C09000F" w:tentative="1">
      <w:start w:val="1"/>
      <w:numFmt w:val="decimal"/>
      <w:lvlText w:val="%4."/>
      <w:lvlJc w:val="left"/>
      <w:pPr>
        <w:ind w:left="3087" w:hanging="360"/>
      </w:pPr>
    </w:lvl>
    <w:lvl w:ilvl="4" w:tplc="1C090019" w:tentative="1">
      <w:start w:val="1"/>
      <w:numFmt w:val="lowerLetter"/>
      <w:lvlText w:val="%5."/>
      <w:lvlJc w:val="left"/>
      <w:pPr>
        <w:ind w:left="3807" w:hanging="360"/>
      </w:pPr>
    </w:lvl>
    <w:lvl w:ilvl="5" w:tplc="1C09001B" w:tentative="1">
      <w:start w:val="1"/>
      <w:numFmt w:val="lowerRoman"/>
      <w:lvlText w:val="%6."/>
      <w:lvlJc w:val="right"/>
      <w:pPr>
        <w:ind w:left="4527" w:hanging="180"/>
      </w:pPr>
    </w:lvl>
    <w:lvl w:ilvl="6" w:tplc="1C09000F" w:tentative="1">
      <w:start w:val="1"/>
      <w:numFmt w:val="decimal"/>
      <w:lvlText w:val="%7."/>
      <w:lvlJc w:val="left"/>
      <w:pPr>
        <w:ind w:left="5247" w:hanging="360"/>
      </w:pPr>
    </w:lvl>
    <w:lvl w:ilvl="7" w:tplc="1C090019" w:tentative="1">
      <w:start w:val="1"/>
      <w:numFmt w:val="lowerLetter"/>
      <w:lvlText w:val="%8."/>
      <w:lvlJc w:val="left"/>
      <w:pPr>
        <w:ind w:left="5967" w:hanging="360"/>
      </w:pPr>
    </w:lvl>
    <w:lvl w:ilvl="8" w:tplc="1C09001B" w:tentative="1">
      <w:start w:val="1"/>
      <w:numFmt w:val="lowerRoman"/>
      <w:lvlText w:val="%9."/>
      <w:lvlJc w:val="right"/>
      <w:pPr>
        <w:ind w:left="6687" w:hanging="180"/>
      </w:pPr>
    </w:lvl>
  </w:abstractNum>
  <w:abstractNum w:abstractNumId="43" w15:restartNumberingAfterBreak="0">
    <w:nsid w:val="53B1726E"/>
    <w:multiLevelType w:val="singleLevel"/>
    <w:tmpl w:val="FB8CE1B2"/>
    <w:lvl w:ilvl="0">
      <w:start w:val="1"/>
      <w:numFmt w:val="bullet"/>
      <w:pStyle w:val="StyleVerdana10ptJustified2"/>
      <w:lvlText w:val=""/>
      <w:lvlJc w:val="left"/>
      <w:pPr>
        <w:tabs>
          <w:tab w:val="num" w:pos="360"/>
        </w:tabs>
        <w:ind w:left="360" w:hanging="360"/>
      </w:pPr>
      <w:rPr>
        <w:rFonts w:ascii="Wingdings" w:hAnsi="Wingdings" w:hint="default"/>
        <w:b/>
        <w:i w:val="0"/>
        <w:sz w:val="28"/>
      </w:rPr>
    </w:lvl>
  </w:abstractNum>
  <w:abstractNum w:abstractNumId="44" w15:restartNumberingAfterBreak="0">
    <w:nsid w:val="56967B1B"/>
    <w:multiLevelType w:val="multilevel"/>
    <w:tmpl w:val="A9E4315A"/>
    <w:lvl w:ilvl="0">
      <w:start w:val="1"/>
      <w:numFmt w:val="decimal"/>
      <w:pStyle w:val="RolesTableText1"/>
      <w:lvlText w:val="%1."/>
      <w:lvlJc w:val="left"/>
      <w:pPr>
        <w:tabs>
          <w:tab w:val="num" w:pos="360"/>
        </w:tabs>
        <w:ind w:left="360" w:hanging="360"/>
      </w:pPr>
      <w:rPr>
        <w:rFonts w:ascii="Arial" w:hAnsi="Arial" w:cs="Arial" w:hint="default"/>
        <w:b w:val="0"/>
        <w:bCs w:val="0"/>
        <w:i w:val="0"/>
        <w:iCs w:val="0"/>
        <w:sz w:val="20"/>
        <w:szCs w:val="20"/>
      </w:rPr>
    </w:lvl>
    <w:lvl w:ilvl="1">
      <w:start w:val="1"/>
      <w:numFmt w:val="decimal"/>
      <w:pStyle w:val="RolesTableText2"/>
      <w:lvlText w:val="%1.%2."/>
      <w:lvlJc w:val="left"/>
      <w:pPr>
        <w:tabs>
          <w:tab w:val="num" w:pos="864"/>
        </w:tabs>
        <w:ind w:left="864" w:hanging="504"/>
      </w:pPr>
      <w:rPr>
        <w:rFonts w:ascii="Arial" w:hAnsi="Arial" w:cs="Arial" w:hint="default"/>
        <w:b w:val="0"/>
        <w:bCs w:val="0"/>
        <w:i w:val="0"/>
        <w:iCs w:val="0"/>
        <w:sz w:val="20"/>
        <w:szCs w:val="20"/>
      </w:rPr>
    </w:lvl>
    <w:lvl w:ilvl="2">
      <w:start w:val="1"/>
      <w:numFmt w:val="decimal"/>
      <w:pStyle w:val="RolesTableText3"/>
      <w:lvlText w:val="%1.%2.%3."/>
      <w:lvlJc w:val="left"/>
      <w:pPr>
        <w:tabs>
          <w:tab w:val="num" w:pos="1512"/>
        </w:tabs>
        <w:ind w:left="1512" w:hanging="648"/>
      </w:pPr>
      <w:rPr>
        <w:rFonts w:ascii="Arial" w:hAnsi="Arial" w:cs="Arial" w:hint="default"/>
        <w:b w:val="0"/>
        <w:bCs w:val="0"/>
        <w:i w:val="0"/>
        <w:iCs w:val="0"/>
        <w:sz w:val="20"/>
        <w:szCs w:val="2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5" w15:restartNumberingAfterBreak="0">
    <w:nsid w:val="58DE07F8"/>
    <w:multiLevelType w:val="multilevel"/>
    <w:tmpl w:val="E54AFCF4"/>
    <w:lvl w:ilvl="0">
      <w:start w:val="1"/>
      <w:numFmt w:val="decimal"/>
      <w:lvlText w:val="%1."/>
      <w:lvlJc w:val="left"/>
      <w:pPr>
        <w:ind w:left="720" w:hanging="360"/>
      </w:pPr>
      <w:rPr>
        <w:rFonts w:hint="default"/>
        <w:b w:val="0"/>
      </w:rPr>
    </w:lvl>
    <w:lvl w:ilvl="1">
      <w:start w:val="4"/>
      <w:numFmt w:val="decimal"/>
      <w:isLgl/>
      <w:lvlText w:val="%1.%2"/>
      <w:lvlJc w:val="left"/>
      <w:pPr>
        <w:ind w:left="930" w:hanging="57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080" w:hanging="72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440" w:hanging="108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1800" w:hanging="1440"/>
      </w:pPr>
      <w:rPr>
        <w:rFonts w:hint="default"/>
        <w:u w:val="none"/>
      </w:rPr>
    </w:lvl>
  </w:abstractNum>
  <w:abstractNum w:abstractNumId="46" w15:restartNumberingAfterBreak="0">
    <w:nsid w:val="59C47F2E"/>
    <w:multiLevelType w:val="multilevel"/>
    <w:tmpl w:val="F3D60E40"/>
    <w:lvl w:ilvl="0">
      <w:start w:val="5"/>
      <w:numFmt w:val="decimal"/>
      <w:lvlText w:val="%1."/>
      <w:lvlJc w:val="left"/>
      <w:pPr>
        <w:ind w:left="720" w:hanging="360"/>
      </w:pPr>
      <w:rPr>
        <w:rFonts w:hint="default"/>
      </w:rPr>
    </w:lvl>
    <w:lvl w:ilvl="1">
      <w:start w:val="1"/>
      <w:numFmt w:val="decimal"/>
      <w:isLgl/>
      <w:lvlText w:val="%1.%2"/>
      <w:lvlJc w:val="left"/>
      <w:pPr>
        <w:ind w:left="1215" w:hanging="855"/>
      </w:pPr>
      <w:rPr>
        <w:rFonts w:hint="default"/>
      </w:rPr>
    </w:lvl>
    <w:lvl w:ilvl="2">
      <w:start w:val="1"/>
      <w:numFmt w:val="decimal"/>
      <w:isLgl/>
      <w:lvlText w:val="%1.%2.%3"/>
      <w:lvlJc w:val="left"/>
      <w:pPr>
        <w:ind w:left="1215" w:hanging="855"/>
      </w:pPr>
      <w:rPr>
        <w:rFonts w:hint="default"/>
      </w:rPr>
    </w:lvl>
    <w:lvl w:ilvl="3">
      <w:start w:val="1"/>
      <w:numFmt w:val="decimal"/>
      <w:isLgl/>
      <w:lvlText w:val="%1.%2.%3.%4"/>
      <w:lvlJc w:val="left"/>
      <w:pPr>
        <w:ind w:left="1215" w:hanging="85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7" w15:restartNumberingAfterBreak="0">
    <w:nsid w:val="5C420C79"/>
    <w:multiLevelType w:val="hybridMultilevel"/>
    <w:tmpl w:val="791240CC"/>
    <w:lvl w:ilvl="0" w:tplc="1C090017">
      <w:start w:val="1"/>
      <w:numFmt w:val="lowerLetter"/>
      <w:lvlText w:val="%1)"/>
      <w:lvlJc w:val="left"/>
      <w:pPr>
        <w:ind w:left="642" w:hanging="360"/>
      </w:pPr>
    </w:lvl>
    <w:lvl w:ilvl="1" w:tplc="1C090019">
      <w:start w:val="1"/>
      <w:numFmt w:val="lowerLetter"/>
      <w:lvlText w:val="%2."/>
      <w:lvlJc w:val="left"/>
      <w:pPr>
        <w:ind w:left="1362" w:hanging="360"/>
      </w:pPr>
    </w:lvl>
    <w:lvl w:ilvl="2" w:tplc="1C09001B" w:tentative="1">
      <w:start w:val="1"/>
      <w:numFmt w:val="lowerRoman"/>
      <w:lvlText w:val="%3."/>
      <w:lvlJc w:val="right"/>
      <w:pPr>
        <w:ind w:left="2082" w:hanging="180"/>
      </w:pPr>
    </w:lvl>
    <w:lvl w:ilvl="3" w:tplc="1C09000F" w:tentative="1">
      <w:start w:val="1"/>
      <w:numFmt w:val="decimal"/>
      <w:lvlText w:val="%4."/>
      <w:lvlJc w:val="left"/>
      <w:pPr>
        <w:ind w:left="2802" w:hanging="360"/>
      </w:pPr>
    </w:lvl>
    <w:lvl w:ilvl="4" w:tplc="1C090019" w:tentative="1">
      <w:start w:val="1"/>
      <w:numFmt w:val="lowerLetter"/>
      <w:lvlText w:val="%5."/>
      <w:lvlJc w:val="left"/>
      <w:pPr>
        <w:ind w:left="3522" w:hanging="360"/>
      </w:pPr>
    </w:lvl>
    <w:lvl w:ilvl="5" w:tplc="1C09001B" w:tentative="1">
      <w:start w:val="1"/>
      <w:numFmt w:val="lowerRoman"/>
      <w:lvlText w:val="%6."/>
      <w:lvlJc w:val="right"/>
      <w:pPr>
        <w:ind w:left="4242" w:hanging="180"/>
      </w:pPr>
    </w:lvl>
    <w:lvl w:ilvl="6" w:tplc="1C09000F" w:tentative="1">
      <w:start w:val="1"/>
      <w:numFmt w:val="decimal"/>
      <w:lvlText w:val="%7."/>
      <w:lvlJc w:val="left"/>
      <w:pPr>
        <w:ind w:left="4962" w:hanging="360"/>
      </w:pPr>
    </w:lvl>
    <w:lvl w:ilvl="7" w:tplc="1C090019" w:tentative="1">
      <w:start w:val="1"/>
      <w:numFmt w:val="lowerLetter"/>
      <w:lvlText w:val="%8."/>
      <w:lvlJc w:val="left"/>
      <w:pPr>
        <w:ind w:left="5682" w:hanging="360"/>
      </w:pPr>
    </w:lvl>
    <w:lvl w:ilvl="8" w:tplc="1C09001B" w:tentative="1">
      <w:start w:val="1"/>
      <w:numFmt w:val="lowerRoman"/>
      <w:lvlText w:val="%9."/>
      <w:lvlJc w:val="right"/>
      <w:pPr>
        <w:ind w:left="6402" w:hanging="180"/>
      </w:pPr>
    </w:lvl>
  </w:abstractNum>
  <w:abstractNum w:abstractNumId="48" w15:restartNumberingAfterBreak="0">
    <w:nsid w:val="5DD27FBD"/>
    <w:multiLevelType w:val="hybridMultilevel"/>
    <w:tmpl w:val="85B637A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9" w15:restartNumberingAfterBreak="0">
    <w:nsid w:val="5F4B06C6"/>
    <w:multiLevelType w:val="multilevel"/>
    <w:tmpl w:val="31ECBA4A"/>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0" w15:restartNumberingAfterBreak="0">
    <w:nsid w:val="632377B8"/>
    <w:multiLevelType w:val="multilevel"/>
    <w:tmpl w:val="35F69500"/>
    <w:lvl w:ilvl="0">
      <w:start w:val="1"/>
      <w:numFmt w:val="decimal"/>
      <w:lvlText w:val="%1"/>
      <w:lvlJc w:val="left"/>
      <w:pPr>
        <w:tabs>
          <w:tab w:val="num" w:pos="431"/>
        </w:tabs>
        <w:ind w:left="431" w:hanging="431"/>
      </w:pPr>
      <w:rPr>
        <w:rFonts w:hint="default"/>
      </w:rPr>
    </w:lvl>
    <w:lvl w:ilvl="1">
      <w:start w:val="1"/>
      <w:numFmt w:val="none"/>
      <w:pStyle w:val="Heading2"/>
      <w:lvlText w:val="6"/>
      <w:lvlJc w:val="left"/>
      <w:pPr>
        <w:tabs>
          <w:tab w:val="num" w:pos="879"/>
        </w:tabs>
        <w:ind w:left="879" w:hanging="595"/>
      </w:pPr>
      <w:rPr>
        <w:rFonts w:hint="default"/>
      </w:rPr>
    </w:lvl>
    <w:lvl w:ilvl="2">
      <w:start w:val="1"/>
      <w:numFmt w:val="decimal"/>
      <w:pStyle w:val="Heading30"/>
      <w:lvlText w:val="%1.%2.%3"/>
      <w:lvlJc w:val="left"/>
      <w:pPr>
        <w:tabs>
          <w:tab w:val="num" w:pos="993"/>
        </w:tabs>
        <w:ind w:left="993" w:hanging="851"/>
      </w:pPr>
      <w:rPr>
        <w:rFonts w:hint="default"/>
      </w:rPr>
    </w:lvl>
    <w:lvl w:ilvl="3">
      <w:start w:val="1"/>
      <w:numFmt w:val="decimal"/>
      <w:pStyle w:val="Heading4"/>
      <w:lvlText w:val="%1.%2.%3.%4"/>
      <w:lvlJc w:val="left"/>
      <w:pPr>
        <w:tabs>
          <w:tab w:val="num" w:pos="1080"/>
        </w:tabs>
        <w:ind w:left="851" w:hanging="851"/>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51" w15:restartNumberingAfterBreak="0">
    <w:nsid w:val="63494255"/>
    <w:multiLevelType w:val="multilevel"/>
    <w:tmpl w:val="3E2217E4"/>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63E925EA"/>
    <w:multiLevelType w:val="hybridMultilevel"/>
    <w:tmpl w:val="750E19C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3" w15:restartNumberingAfterBreak="0">
    <w:nsid w:val="6B072F8E"/>
    <w:multiLevelType w:val="hybridMultilevel"/>
    <w:tmpl w:val="50B6EF82"/>
    <w:lvl w:ilvl="0" w:tplc="08090007">
      <w:start w:val="1"/>
      <w:numFmt w:val="bullet"/>
      <w:lvlText w:val=""/>
      <w:lvlPicBulletId w:val="0"/>
      <w:lvlJc w:val="left"/>
      <w:pPr>
        <w:ind w:left="1069" w:hanging="360"/>
      </w:pPr>
      <w:rPr>
        <w:rFonts w:ascii="Symbol" w:hAnsi="Symbol"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54" w15:restartNumberingAfterBreak="0">
    <w:nsid w:val="6CAB3C70"/>
    <w:multiLevelType w:val="multilevel"/>
    <w:tmpl w:val="8DE02E22"/>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5" w15:restartNumberingAfterBreak="0">
    <w:nsid w:val="6D385E1D"/>
    <w:multiLevelType w:val="singleLevel"/>
    <w:tmpl w:val="43EE916A"/>
    <w:lvl w:ilvl="0">
      <w:start w:val="1"/>
      <w:numFmt w:val="lowerLetter"/>
      <w:lvlText w:val="%1)"/>
      <w:lvlJc w:val="left"/>
      <w:pPr>
        <w:tabs>
          <w:tab w:val="num" w:pos="624"/>
        </w:tabs>
        <w:ind w:left="624" w:hanging="624"/>
      </w:pPr>
      <w:rPr>
        <w:rFonts w:hint="default"/>
      </w:rPr>
    </w:lvl>
  </w:abstractNum>
  <w:abstractNum w:abstractNumId="56" w15:restartNumberingAfterBreak="0">
    <w:nsid w:val="72E33E4E"/>
    <w:multiLevelType w:val="hybridMultilevel"/>
    <w:tmpl w:val="DF1E23C8"/>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57" w15:restartNumberingAfterBreak="0">
    <w:nsid w:val="76432A9F"/>
    <w:multiLevelType w:val="singleLevel"/>
    <w:tmpl w:val="8F9A8994"/>
    <w:lvl w:ilvl="0">
      <w:start w:val="1"/>
      <w:numFmt w:val="bullet"/>
      <w:pStyle w:val="dkbullet"/>
      <w:lvlText w:val=""/>
      <w:lvlJc w:val="left"/>
      <w:pPr>
        <w:tabs>
          <w:tab w:val="num" w:pos="360"/>
        </w:tabs>
        <w:ind w:left="360" w:hanging="360"/>
      </w:pPr>
      <w:rPr>
        <w:rFonts w:ascii="Wingdings" w:hAnsi="Wingdings" w:hint="default"/>
        <w:b/>
        <w:i w:val="0"/>
        <w:sz w:val="28"/>
      </w:rPr>
    </w:lvl>
  </w:abstractNum>
  <w:abstractNum w:abstractNumId="58" w15:restartNumberingAfterBreak="0">
    <w:nsid w:val="7A2E7968"/>
    <w:multiLevelType w:val="hybridMultilevel"/>
    <w:tmpl w:val="22BCE86E"/>
    <w:lvl w:ilvl="0" w:tplc="7304FD34">
      <w:start w:val="3"/>
      <w:numFmt w:val="bullet"/>
      <w:lvlText w:val="-"/>
      <w:lvlJc w:val="left"/>
      <w:pPr>
        <w:ind w:left="720" w:hanging="360"/>
      </w:pPr>
      <w:rPr>
        <w:rFonts w:ascii="Calibri" w:eastAsia="Times" w:hAnsi="Calibri" w:cs="Calibr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9" w15:restartNumberingAfterBreak="0">
    <w:nsid w:val="7F890FFC"/>
    <w:multiLevelType w:val="multilevel"/>
    <w:tmpl w:val="93EA22CE"/>
    <w:lvl w:ilvl="0">
      <w:start w:val="1"/>
      <w:numFmt w:val="upperLetter"/>
      <w:pStyle w:val="A3"/>
      <w:lvlText w:val="%1"/>
      <w:lvlJc w:val="left"/>
      <w:pPr>
        <w:tabs>
          <w:tab w:val="num" w:pos="851"/>
        </w:tabs>
        <w:ind w:left="851" w:hanging="851"/>
      </w:pPr>
      <w:rPr>
        <w:rFonts w:hint="default"/>
      </w:rPr>
    </w:lvl>
    <w:lvl w:ilvl="1">
      <w:start w:val="1"/>
      <w:numFmt w:val="none"/>
      <w:lvlText w:val="%1.1"/>
      <w:lvlJc w:val="left"/>
      <w:pPr>
        <w:tabs>
          <w:tab w:val="num" w:pos="851"/>
        </w:tabs>
        <w:ind w:left="851" w:hanging="851"/>
      </w:pPr>
      <w:rPr>
        <w:rFonts w:hint="default"/>
      </w:rPr>
    </w:lvl>
    <w:lvl w:ilvl="2">
      <w:start w:val="1"/>
      <w:numFmt w:val="decimal"/>
      <w:lvlText w:val="%1.%3.1"/>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2520"/>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16cid:durableId="27336751">
    <w:abstractNumId w:val="1"/>
  </w:num>
  <w:num w:numId="2" w16cid:durableId="1423260743">
    <w:abstractNumId w:val="7"/>
  </w:num>
  <w:num w:numId="3" w16cid:durableId="930703188">
    <w:abstractNumId w:val="59"/>
  </w:num>
  <w:num w:numId="4" w16cid:durableId="442727291">
    <w:abstractNumId w:val="33"/>
  </w:num>
  <w:num w:numId="5" w16cid:durableId="576014320">
    <w:abstractNumId w:val="6"/>
  </w:num>
  <w:num w:numId="6" w16cid:durableId="1236934458">
    <w:abstractNumId w:val="18"/>
  </w:num>
  <w:num w:numId="7" w16cid:durableId="1502088874">
    <w:abstractNumId w:val="26"/>
  </w:num>
  <w:num w:numId="8" w16cid:durableId="290093688">
    <w:abstractNumId w:val="55"/>
  </w:num>
  <w:num w:numId="9" w16cid:durableId="1934893473">
    <w:abstractNumId w:val="11"/>
  </w:num>
  <w:num w:numId="10" w16cid:durableId="287778434">
    <w:abstractNumId w:val="25"/>
  </w:num>
  <w:num w:numId="11" w16cid:durableId="526405694">
    <w:abstractNumId w:val="57"/>
  </w:num>
  <w:num w:numId="12" w16cid:durableId="1109082102">
    <w:abstractNumId w:val="43"/>
  </w:num>
  <w:num w:numId="13" w16cid:durableId="2072730957">
    <w:abstractNumId w:val="40"/>
  </w:num>
  <w:num w:numId="14" w16cid:durableId="1875850659">
    <w:abstractNumId w:val="24"/>
  </w:num>
  <w:num w:numId="15" w16cid:durableId="348532423">
    <w:abstractNumId w:val="21"/>
  </w:num>
  <w:num w:numId="16" w16cid:durableId="2080403718">
    <w:abstractNumId w:val="50"/>
  </w:num>
  <w:num w:numId="17" w16cid:durableId="382293137">
    <w:abstractNumId w:val="4"/>
  </w:num>
  <w:num w:numId="18" w16cid:durableId="1325744860">
    <w:abstractNumId w:val="35"/>
  </w:num>
  <w:num w:numId="19" w16cid:durableId="831334041">
    <w:abstractNumId w:val="0"/>
  </w:num>
  <w:num w:numId="20" w16cid:durableId="328024113">
    <w:abstractNumId w:val="2"/>
  </w:num>
  <w:num w:numId="21" w16cid:durableId="85352110">
    <w:abstractNumId w:val="5"/>
  </w:num>
  <w:num w:numId="22" w16cid:durableId="727189733">
    <w:abstractNumId w:val="46"/>
  </w:num>
  <w:num w:numId="23" w16cid:durableId="23408862">
    <w:abstractNumId w:val="29"/>
  </w:num>
  <w:num w:numId="24" w16cid:durableId="705642479">
    <w:abstractNumId w:val="44"/>
  </w:num>
  <w:num w:numId="25" w16cid:durableId="53092664">
    <w:abstractNumId w:val="51"/>
  </w:num>
  <w:num w:numId="26" w16cid:durableId="1040517321">
    <w:abstractNumId w:val="13"/>
  </w:num>
  <w:num w:numId="27" w16cid:durableId="1397049929">
    <w:abstractNumId w:val="19"/>
  </w:num>
  <w:num w:numId="28" w16cid:durableId="308706161">
    <w:abstractNumId w:val="20"/>
  </w:num>
  <w:num w:numId="29" w16cid:durableId="417024380">
    <w:abstractNumId w:val="8"/>
  </w:num>
  <w:num w:numId="30" w16cid:durableId="577908639">
    <w:abstractNumId w:val="37"/>
  </w:num>
  <w:num w:numId="31" w16cid:durableId="43621498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1212944">
    <w:abstractNumId w:val="27"/>
  </w:num>
  <w:num w:numId="33" w16cid:durableId="1969821809">
    <w:abstractNumId w:val="47"/>
  </w:num>
  <w:num w:numId="34" w16cid:durableId="570428514">
    <w:abstractNumId w:val="9"/>
  </w:num>
  <w:num w:numId="35" w16cid:durableId="1463226103">
    <w:abstractNumId w:val="52"/>
  </w:num>
  <w:num w:numId="36" w16cid:durableId="1720128644">
    <w:abstractNumId w:val="48"/>
  </w:num>
  <w:num w:numId="37" w16cid:durableId="1840928077">
    <w:abstractNumId w:val="17"/>
  </w:num>
  <w:num w:numId="38" w16cid:durableId="86508902">
    <w:abstractNumId w:val="23"/>
  </w:num>
  <w:num w:numId="39" w16cid:durableId="1483503434">
    <w:abstractNumId w:val="39"/>
  </w:num>
  <w:num w:numId="40" w16cid:durableId="172886275">
    <w:abstractNumId w:val="36"/>
  </w:num>
  <w:num w:numId="41" w16cid:durableId="1923634362">
    <w:abstractNumId w:val="32"/>
  </w:num>
  <w:num w:numId="42" w16cid:durableId="1119032845">
    <w:abstractNumId w:val="53"/>
  </w:num>
  <w:num w:numId="43" w16cid:durableId="1377387980">
    <w:abstractNumId w:val="30"/>
  </w:num>
  <w:num w:numId="44" w16cid:durableId="1902059306">
    <w:abstractNumId w:val="49"/>
  </w:num>
  <w:num w:numId="45" w16cid:durableId="1810123685">
    <w:abstractNumId w:val="54"/>
  </w:num>
  <w:num w:numId="46" w16cid:durableId="218908412">
    <w:abstractNumId w:val="42"/>
  </w:num>
  <w:num w:numId="47" w16cid:durableId="494104854">
    <w:abstractNumId w:val="34"/>
  </w:num>
  <w:num w:numId="48" w16cid:durableId="1465000937">
    <w:abstractNumId w:val="22"/>
  </w:num>
  <w:num w:numId="49" w16cid:durableId="1585991392">
    <w:abstractNumId w:val="10"/>
  </w:num>
  <w:num w:numId="50" w16cid:durableId="809396422">
    <w:abstractNumId w:val="28"/>
  </w:num>
  <w:num w:numId="51" w16cid:durableId="2008552778">
    <w:abstractNumId w:val="14"/>
  </w:num>
  <w:num w:numId="52" w16cid:durableId="214237555">
    <w:abstractNumId w:val="31"/>
  </w:num>
  <w:num w:numId="53" w16cid:durableId="1676226690">
    <w:abstractNumId w:val="41"/>
  </w:num>
  <w:num w:numId="54" w16cid:durableId="968128353">
    <w:abstractNumId w:val="15"/>
  </w:num>
  <w:num w:numId="55" w16cid:durableId="1550529960">
    <w:abstractNumId w:val="38"/>
  </w:num>
  <w:num w:numId="56" w16cid:durableId="1138575497">
    <w:abstractNumId w:val="45"/>
  </w:num>
  <w:num w:numId="57" w16cid:durableId="268661880">
    <w:abstractNumId w:val="56"/>
  </w:num>
  <w:num w:numId="58" w16cid:durableId="960694748">
    <w:abstractNumId w:val="12"/>
  </w:num>
  <w:num w:numId="59" w16cid:durableId="1230194893">
    <w:abstractNumId w:val="58"/>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4BDC"/>
    <w:rsid w:val="00000810"/>
    <w:rsid w:val="00003E3D"/>
    <w:rsid w:val="0000526D"/>
    <w:rsid w:val="00005E0A"/>
    <w:rsid w:val="00010F03"/>
    <w:rsid w:val="0001697A"/>
    <w:rsid w:val="00016C11"/>
    <w:rsid w:val="00016C6D"/>
    <w:rsid w:val="00016EFE"/>
    <w:rsid w:val="000236A3"/>
    <w:rsid w:val="0002480A"/>
    <w:rsid w:val="00024BF8"/>
    <w:rsid w:val="00025119"/>
    <w:rsid w:val="0002548A"/>
    <w:rsid w:val="00025958"/>
    <w:rsid w:val="0003173E"/>
    <w:rsid w:val="000321DD"/>
    <w:rsid w:val="00032D9A"/>
    <w:rsid w:val="00035AE8"/>
    <w:rsid w:val="00037291"/>
    <w:rsid w:val="00037A4E"/>
    <w:rsid w:val="00037AE8"/>
    <w:rsid w:val="000407E9"/>
    <w:rsid w:val="0004087B"/>
    <w:rsid w:val="00044536"/>
    <w:rsid w:val="00046112"/>
    <w:rsid w:val="00051539"/>
    <w:rsid w:val="00055098"/>
    <w:rsid w:val="000563CC"/>
    <w:rsid w:val="00060E2C"/>
    <w:rsid w:val="00062CF7"/>
    <w:rsid w:val="0006418C"/>
    <w:rsid w:val="000701AA"/>
    <w:rsid w:val="00071DAF"/>
    <w:rsid w:val="000726F0"/>
    <w:rsid w:val="00072C93"/>
    <w:rsid w:val="0007393A"/>
    <w:rsid w:val="000779C2"/>
    <w:rsid w:val="00080277"/>
    <w:rsid w:val="00081627"/>
    <w:rsid w:val="00082B99"/>
    <w:rsid w:val="00083A84"/>
    <w:rsid w:val="00086E90"/>
    <w:rsid w:val="00094372"/>
    <w:rsid w:val="00094823"/>
    <w:rsid w:val="00094A03"/>
    <w:rsid w:val="00094BB3"/>
    <w:rsid w:val="00094F9A"/>
    <w:rsid w:val="00097B75"/>
    <w:rsid w:val="000A0E04"/>
    <w:rsid w:val="000A1E38"/>
    <w:rsid w:val="000A48FE"/>
    <w:rsid w:val="000A53FB"/>
    <w:rsid w:val="000A57C4"/>
    <w:rsid w:val="000B1CE7"/>
    <w:rsid w:val="000B367B"/>
    <w:rsid w:val="000B375B"/>
    <w:rsid w:val="000B3779"/>
    <w:rsid w:val="000B5217"/>
    <w:rsid w:val="000B747A"/>
    <w:rsid w:val="000C0C8D"/>
    <w:rsid w:val="000C4EEF"/>
    <w:rsid w:val="000C4FC3"/>
    <w:rsid w:val="000D45B8"/>
    <w:rsid w:val="000D46EF"/>
    <w:rsid w:val="000E0790"/>
    <w:rsid w:val="000E1AD2"/>
    <w:rsid w:val="000E1D53"/>
    <w:rsid w:val="000E3695"/>
    <w:rsid w:val="000E455F"/>
    <w:rsid w:val="000E7FCE"/>
    <w:rsid w:val="000F0DCE"/>
    <w:rsid w:val="000F55B8"/>
    <w:rsid w:val="000F75E5"/>
    <w:rsid w:val="0010334A"/>
    <w:rsid w:val="00110BA1"/>
    <w:rsid w:val="00110FB7"/>
    <w:rsid w:val="00112283"/>
    <w:rsid w:val="00112D21"/>
    <w:rsid w:val="00113260"/>
    <w:rsid w:val="00113AEB"/>
    <w:rsid w:val="00114865"/>
    <w:rsid w:val="001179D7"/>
    <w:rsid w:val="00117D63"/>
    <w:rsid w:val="00121CA8"/>
    <w:rsid w:val="00122112"/>
    <w:rsid w:val="00122402"/>
    <w:rsid w:val="00123C75"/>
    <w:rsid w:val="00124E8D"/>
    <w:rsid w:val="00131151"/>
    <w:rsid w:val="00131C4D"/>
    <w:rsid w:val="00136C12"/>
    <w:rsid w:val="00137553"/>
    <w:rsid w:val="0013790C"/>
    <w:rsid w:val="001406D5"/>
    <w:rsid w:val="0014358C"/>
    <w:rsid w:val="00146380"/>
    <w:rsid w:val="00146817"/>
    <w:rsid w:val="001515BD"/>
    <w:rsid w:val="001517D2"/>
    <w:rsid w:val="00152E5F"/>
    <w:rsid w:val="0015731E"/>
    <w:rsid w:val="0016034E"/>
    <w:rsid w:val="00161C54"/>
    <w:rsid w:val="00161EE2"/>
    <w:rsid w:val="00164DAB"/>
    <w:rsid w:val="00167661"/>
    <w:rsid w:val="00173C3E"/>
    <w:rsid w:val="00173D3C"/>
    <w:rsid w:val="00176063"/>
    <w:rsid w:val="00180E77"/>
    <w:rsid w:val="00180F3F"/>
    <w:rsid w:val="0018224A"/>
    <w:rsid w:val="001878B5"/>
    <w:rsid w:val="00187950"/>
    <w:rsid w:val="00190659"/>
    <w:rsid w:val="00192A9B"/>
    <w:rsid w:val="00196613"/>
    <w:rsid w:val="00196A21"/>
    <w:rsid w:val="001A01FF"/>
    <w:rsid w:val="001A0410"/>
    <w:rsid w:val="001A07E7"/>
    <w:rsid w:val="001A1A09"/>
    <w:rsid w:val="001A228A"/>
    <w:rsid w:val="001A2C09"/>
    <w:rsid w:val="001A3B58"/>
    <w:rsid w:val="001A4F00"/>
    <w:rsid w:val="001A5EB8"/>
    <w:rsid w:val="001B1218"/>
    <w:rsid w:val="001B2F30"/>
    <w:rsid w:val="001B4ADE"/>
    <w:rsid w:val="001B52BB"/>
    <w:rsid w:val="001B6B7D"/>
    <w:rsid w:val="001B6D62"/>
    <w:rsid w:val="001C1827"/>
    <w:rsid w:val="001D0607"/>
    <w:rsid w:val="001D0F92"/>
    <w:rsid w:val="001D1EFF"/>
    <w:rsid w:val="001D1FE8"/>
    <w:rsid w:val="001D4165"/>
    <w:rsid w:val="001D4A56"/>
    <w:rsid w:val="001D525D"/>
    <w:rsid w:val="001D7040"/>
    <w:rsid w:val="001E441E"/>
    <w:rsid w:val="001E4844"/>
    <w:rsid w:val="001E67BD"/>
    <w:rsid w:val="001E6BC3"/>
    <w:rsid w:val="001E6ED1"/>
    <w:rsid w:val="001E7221"/>
    <w:rsid w:val="001F00F8"/>
    <w:rsid w:val="001F4843"/>
    <w:rsid w:val="001F6702"/>
    <w:rsid w:val="001F740D"/>
    <w:rsid w:val="00203BE2"/>
    <w:rsid w:val="0020439D"/>
    <w:rsid w:val="0020457E"/>
    <w:rsid w:val="00205AC7"/>
    <w:rsid w:val="0021796E"/>
    <w:rsid w:val="00217AB4"/>
    <w:rsid w:val="00221E21"/>
    <w:rsid w:val="0022215C"/>
    <w:rsid w:val="00224852"/>
    <w:rsid w:val="00224D28"/>
    <w:rsid w:val="00225096"/>
    <w:rsid w:val="002253BA"/>
    <w:rsid w:val="002264E6"/>
    <w:rsid w:val="00230E9E"/>
    <w:rsid w:val="00232E4B"/>
    <w:rsid w:val="002337B3"/>
    <w:rsid w:val="00234A6C"/>
    <w:rsid w:val="002422DB"/>
    <w:rsid w:val="00243845"/>
    <w:rsid w:val="00246200"/>
    <w:rsid w:val="0024715F"/>
    <w:rsid w:val="002506EF"/>
    <w:rsid w:val="00251F52"/>
    <w:rsid w:val="002539A2"/>
    <w:rsid w:val="0025464A"/>
    <w:rsid w:val="00256F78"/>
    <w:rsid w:val="00260104"/>
    <w:rsid w:val="00260122"/>
    <w:rsid w:val="00260731"/>
    <w:rsid w:val="00261A9D"/>
    <w:rsid w:val="00263481"/>
    <w:rsid w:val="0026390F"/>
    <w:rsid w:val="00263A63"/>
    <w:rsid w:val="002640AF"/>
    <w:rsid w:val="00270D69"/>
    <w:rsid w:val="0027223C"/>
    <w:rsid w:val="002732CA"/>
    <w:rsid w:val="002738BF"/>
    <w:rsid w:val="00274154"/>
    <w:rsid w:val="00275F85"/>
    <w:rsid w:val="00276F80"/>
    <w:rsid w:val="00277C2C"/>
    <w:rsid w:val="002808C0"/>
    <w:rsid w:val="00283ADC"/>
    <w:rsid w:val="00283F90"/>
    <w:rsid w:val="00284896"/>
    <w:rsid w:val="00287B55"/>
    <w:rsid w:val="00287E3A"/>
    <w:rsid w:val="002902A8"/>
    <w:rsid w:val="00292431"/>
    <w:rsid w:val="00294DF7"/>
    <w:rsid w:val="00295066"/>
    <w:rsid w:val="002956F2"/>
    <w:rsid w:val="0029714B"/>
    <w:rsid w:val="002A04B9"/>
    <w:rsid w:val="002A0C31"/>
    <w:rsid w:val="002A38E2"/>
    <w:rsid w:val="002A39AD"/>
    <w:rsid w:val="002A40BC"/>
    <w:rsid w:val="002A4143"/>
    <w:rsid w:val="002A580F"/>
    <w:rsid w:val="002A58FE"/>
    <w:rsid w:val="002A6B15"/>
    <w:rsid w:val="002B0287"/>
    <w:rsid w:val="002B05A6"/>
    <w:rsid w:val="002B1FA0"/>
    <w:rsid w:val="002B3CF4"/>
    <w:rsid w:val="002B55AF"/>
    <w:rsid w:val="002B67AB"/>
    <w:rsid w:val="002B7AB6"/>
    <w:rsid w:val="002C2462"/>
    <w:rsid w:val="002C4CC7"/>
    <w:rsid w:val="002C5E63"/>
    <w:rsid w:val="002C6379"/>
    <w:rsid w:val="002C7E27"/>
    <w:rsid w:val="002D0DB1"/>
    <w:rsid w:val="002D0FE3"/>
    <w:rsid w:val="002D1236"/>
    <w:rsid w:val="002D213F"/>
    <w:rsid w:val="002D23ED"/>
    <w:rsid w:val="002D3D37"/>
    <w:rsid w:val="002D5227"/>
    <w:rsid w:val="002D5310"/>
    <w:rsid w:val="002D539D"/>
    <w:rsid w:val="002D5A02"/>
    <w:rsid w:val="002D6E58"/>
    <w:rsid w:val="002D6EF2"/>
    <w:rsid w:val="002D71B3"/>
    <w:rsid w:val="002D78D9"/>
    <w:rsid w:val="002E361F"/>
    <w:rsid w:val="002E569A"/>
    <w:rsid w:val="002E5D0C"/>
    <w:rsid w:val="002E6968"/>
    <w:rsid w:val="002F5969"/>
    <w:rsid w:val="002F5E36"/>
    <w:rsid w:val="002F6EE9"/>
    <w:rsid w:val="002F6F91"/>
    <w:rsid w:val="00301949"/>
    <w:rsid w:val="00302A97"/>
    <w:rsid w:val="003058BB"/>
    <w:rsid w:val="00307ED3"/>
    <w:rsid w:val="0031255C"/>
    <w:rsid w:val="00313D38"/>
    <w:rsid w:val="00317B6F"/>
    <w:rsid w:val="00317ED9"/>
    <w:rsid w:val="00322869"/>
    <w:rsid w:val="0033057E"/>
    <w:rsid w:val="00331841"/>
    <w:rsid w:val="003354F3"/>
    <w:rsid w:val="0033728B"/>
    <w:rsid w:val="00344EA9"/>
    <w:rsid w:val="003455B1"/>
    <w:rsid w:val="00347568"/>
    <w:rsid w:val="0034760D"/>
    <w:rsid w:val="0035106F"/>
    <w:rsid w:val="00352A7C"/>
    <w:rsid w:val="0035468E"/>
    <w:rsid w:val="00356F4C"/>
    <w:rsid w:val="00357C94"/>
    <w:rsid w:val="00365760"/>
    <w:rsid w:val="00371CBE"/>
    <w:rsid w:val="00375A36"/>
    <w:rsid w:val="00375A99"/>
    <w:rsid w:val="00380859"/>
    <w:rsid w:val="00380D32"/>
    <w:rsid w:val="003815C6"/>
    <w:rsid w:val="00381AB8"/>
    <w:rsid w:val="0038560D"/>
    <w:rsid w:val="00385B45"/>
    <w:rsid w:val="0038608A"/>
    <w:rsid w:val="00386AEB"/>
    <w:rsid w:val="0038796F"/>
    <w:rsid w:val="00391B9D"/>
    <w:rsid w:val="0039272C"/>
    <w:rsid w:val="00392AA7"/>
    <w:rsid w:val="003950CC"/>
    <w:rsid w:val="00395D24"/>
    <w:rsid w:val="003A71C7"/>
    <w:rsid w:val="003B3AD7"/>
    <w:rsid w:val="003B76B3"/>
    <w:rsid w:val="003C13FC"/>
    <w:rsid w:val="003C191C"/>
    <w:rsid w:val="003C5CB0"/>
    <w:rsid w:val="003C67D0"/>
    <w:rsid w:val="003C791A"/>
    <w:rsid w:val="003D0B1F"/>
    <w:rsid w:val="003D1577"/>
    <w:rsid w:val="003D1AAE"/>
    <w:rsid w:val="003D6622"/>
    <w:rsid w:val="003E2207"/>
    <w:rsid w:val="003E669E"/>
    <w:rsid w:val="003E6F82"/>
    <w:rsid w:val="003F0B71"/>
    <w:rsid w:val="003F3ECE"/>
    <w:rsid w:val="003F62DA"/>
    <w:rsid w:val="003F6453"/>
    <w:rsid w:val="00402AA8"/>
    <w:rsid w:val="00404B30"/>
    <w:rsid w:val="00411C96"/>
    <w:rsid w:val="00415C74"/>
    <w:rsid w:val="00415DE6"/>
    <w:rsid w:val="00417B9A"/>
    <w:rsid w:val="00417D84"/>
    <w:rsid w:val="004218F9"/>
    <w:rsid w:val="00431A3A"/>
    <w:rsid w:val="004363F8"/>
    <w:rsid w:val="004366D7"/>
    <w:rsid w:val="00442E02"/>
    <w:rsid w:val="004431D2"/>
    <w:rsid w:val="0044618A"/>
    <w:rsid w:val="00447D60"/>
    <w:rsid w:val="004509BC"/>
    <w:rsid w:val="00451311"/>
    <w:rsid w:val="00451986"/>
    <w:rsid w:val="00453134"/>
    <w:rsid w:val="004554A8"/>
    <w:rsid w:val="00457230"/>
    <w:rsid w:val="00457DCA"/>
    <w:rsid w:val="0046056D"/>
    <w:rsid w:val="00461476"/>
    <w:rsid w:val="00464B84"/>
    <w:rsid w:val="004661E3"/>
    <w:rsid w:val="00466560"/>
    <w:rsid w:val="0046707F"/>
    <w:rsid w:val="00467E3B"/>
    <w:rsid w:val="004752E1"/>
    <w:rsid w:val="00475EAD"/>
    <w:rsid w:val="00477679"/>
    <w:rsid w:val="004809CA"/>
    <w:rsid w:val="00480E0F"/>
    <w:rsid w:val="00483A31"/>
    <w:rsid w:val="004878B4"/>
    <w:rsid w:val="00490C41"/>
    <w:rsid w:val="00494A0A"/>
    <w:rsid w:val="00495F2E"/>
    <w:rsid w:val="004A4FE7"/>
    <w:rsid w:val="004A5A13"/>
    <w:rsid w:val="004A5E29"/>
    <w:rsid w:val="004A626E"/>
    <w:rsid w:val="004A63C3"/>
    <w:rsid w:val="004A7B42"/>
    <w:rsid w:val="004B0EA6"/>
    <w:rsid w:val="004B17D4"/>
    <w:rsid w:val="004B35A4"/>
    <w:rsid w:val="004B3C0A"/>
    <w:rsid w:val="004B5F27"/>
    <w:rsid w:val="004B7A91"/>
    <w:rsid w:val="004C1B1E"/>
    <w:rsid w:val="004C23B5"/>
    <w:rsid w:val="004C59D7"/>
    <w:rsid w:val="004C7AA1"/>
    <w:rsid w:val="004D0188"/>
    <w:rsid w:val="004D0CFD"/>
    <w:rsid w:val="004D1169"/>
    <w:rsid w:val="004D1C97"/>
    <w:rsid w:val="004D1E78"/>
    <w:rsid w:val="004D21C8"/>
    <w:rsid w:val="004D47E9"/>
    <w:rsid w:val="004D5063"/>
    <w:rsid w:val="004E2CDE"/>
    <w:rsid w:val="004E69DF"/>
    <w:rsid w:val="004F3548"/>
    <w:rsid w:val="004F482E"/>
    <w:rsid w:val="004F4898"/>
    <w:rsid w:val="004F7454"/>
    <w:rsid w:val="0050106A"/>
    <w:rsid w:val="0050146A"/>
    <w:rsid w:val="00501BCD"/>
    <w:rsid w:val="00502C56"/>
    <w:rsid w:val="005137BC"/>
    <w:rsid w:val="00520360"/>
    <w:rsid w:val="005222CD"/>
    <w:rsid w:val="00523E95"/>
    <w:rsid w:val="005248C2"/>
    <w:rsid w:val="00525A91"/>
    <w:rsid w:val="00527D73"/>
    <w:rsid w:val="00533A18"/>
    <w:rsid w:val="00535391"/>
    <w:rsid w:val="00535E04"/>
    <w:rsid w:val="00541F99"/>
    <w:rsid w:val="00544B3C"/>
    <w:rsid w:val="00545000"/>
    <w:rsid w:val="00551ED0"/>
    <w:rsid w:val="00552EEB"/>
    <w:rsid w:val="005546DC"/>
    <w:rsid w:val="00557018"/>
    <w:rsid w:val="00557F3C"/>
    <w:rsid w:val="00565AEE"/>
    <w:rsid w:val="005677F8"/>
    <w:rsid w:val="005706BE"/>
    <w:rsid w:val="00570F6E"/>
    <w:rsid w:val="0057161F"/>
    <w:rsid w:val="00574131"/>
    <w:rsid w:val="005804AC"/>
    <w:rsid w:val="00582315"/>
    <w:rsid w:val="00582680"/>
    <w:rsid w:val="00584A54"/>
    <w:rsid w:val="00585CF9"/>
    <w:rsid w:val="00586824"/>
    <w:rsid w:val="00586B5D"/>
    <w:rsid w:val="005878AF"/>
    <w:rsid w:val="00590753"/>
    <w:rsid w:val="005935F8"/>
    <w:rsid w:val="0059685D"/>
    <w:rsid w:val="005A0466"/>
    <w:rsid w:val="005A1E38"/>
    <w:rsid w:val="005A368B"/>
    <w:rsid w:val="005A3884"/>
    <w:rsid w:val="005B03EC"/>
    <w:rsid w:val="005B0816"/>
    <w:rsid w:val="005B0BBA"/>
    <w:rsid w:val="005B0E59"/>
    <w:rsid w:val="005B168D"/>
    <w:rsid w:val="005B1F7B"/>
    <w:rsid w:val="005B3405"/>
    <w:rsid w:val="005B47A6"/>
    <w:rsid w:val="005B4E75"/>
    <w:rsid w:val="005C08B6"/>
    <w:rsid w:val="005D171B"/>
    <w:rsid w:val="005D1CD3"/>
    <w:rsid w:val="005D3C0F"/>
    <w:rsid w:val="005D3CA5"/>
    <w:rsid w:val="005D3F36"/>
    <w:rsid w:val="005D4837"/>
    <w:rsid w:val="005E1079"/>
    <w:rsid w:val="005E24F5"/>
    <w:rsid w:val="005E2C54"/>
    <w:rsid w:val="005E62C5"/>
    <w:rsid w:val="005E69DA"/>
    <w:rsid w:val="005E7059"/>
    <w:rsid w:val="005E7CF0"/>
    <w:rsid w:val="005F09CC"/>
    <w:rsid w:val="005F1A40"/>
    <w:rsid w:val="005F2D2D"/>
    <w:rsid w:val="005F4526"/>
    <w:rsid w:val="005F4D6D"/>
    <w:rsid w:val="005F7585"/>
    <w:rsid w:val="0060189B"/>
    <w:rsid w:val="00602B92"/>
    <w:rsid w:val="00602F14"/>
    <w:rsid w:val="00602F36"/>
    <w:rsid w:val="00603A0E"/>
    <w:rsid w:val="00603F63"/>
    <w:rsid w:val="0060434A"/>
    <w:rsid w:val="00605367"/>
    <w:rsid w:val="0060592D"/>
    <w:rsid w:val="00606197"/>
    <w:rsid w:val="00610318"/>
    <w:rsid w:val="00611A0F"/>
    <w:rsid w:val="00611AAB"/>
    <w:rsid w:val="006137FE"/>
    <w:rsid w:val="00614BDC"/>
    <w:rsid w:val="00615BF8"/>
    <w:rsid w:val="00615EA5"/>
    <w:rsid w:val="00615F2A"/>
    <w:rsid w:val="00615FC3"/>
    <w:rsid w:val="006174E3"/>
    <w:rsid w:val="00620583"/>
    <w:rsid w:val="00621E53"/>
    <w:rsid w:val="006222F4"/>
    <w:rsid w:val="0062377C"/>
    <w:rsid w:val="0063028C"/>
    <w:rsid w:val="006302B5"/>
    <w:rsid w:val="006339D0"/>
    <w:rsid w:val="00634104"/>
    <w:rsid w:val="006347E0"/>
    <w:rsid w:val="0063734D"/>
    <w:rsid w:val="00640268"/>
    <w:rsid w:val="0064072B"/>
    <w:rsid w:val="00640E74"/>
    <w:rsid w:val="00640FAC"/>
    <w:rsid w:val="00642CA7"/>
    <w:rsid w:val="0064478B"/>
    <w:rsid w:val="00646F81"/>
    <w:rsid w:val="00650538"/>
    <w:rsid w:val="00650847"/>
    <w:rsid w:val="00653BFD"/>
    <w:rsid w:val="0065501A"/>
    <w:rsid w:val="0066466A"/>
    <w:rsid w:val="00664C7B"/>
    <w:rsid w:val="00665F14"/>
    <w:rsid w:val="00667B8F"/>
    <w:rsid w:val="00671F9D"/>
    <w:rsid w:val="006725A0"/>
    <w:rsid w:val="00672FAD"/>
    <w:rsid w:val="00675421"/>
    <w:rsid w:val="00681265"/>
    <w:rsid w:val="00681B6C"/>
    <w:rsid w:val="00683381"/>
    <w:rsid w:val="0068418F"/>
    <w:rsid w:val="00686EF5"/>
    <w:rsid w:val="00690198"/>
    <w:rsid w:val="0069094B"/>
    <w:rsid w:val="00693757"/>
    <w:rsid w:val="00694B79"/>
    <w:rsid w:val="006953B4"/>
    <w:rsid w:val="006974F6"/>
    <w:rsid w:val="00697539"/>
    <w:rsid w:val="006A1B69"/>
    <w:rsid w:val="006A34F7"/>
    <w:rsid w:val="006A556B"/>
    <w:rsid w:val="006A7C1D"/>
    <w:rsid w:val="006A7FCF"/>
    <w:rsid w:val="006B48DF"/>
    <w:rsid w:val="006B59F0"/>
    <w:rsid w:val="006B7DE7"/>
    <w:rsid w:val="006C0FB3"/>
    <w:rsid w:val="006C2B88"/>
    <w:rsid w:val="006C36B5"/>
    <w:rsid w:val="006C3EF8"/>
    <w:rsid w:val="006C42AB"/>
    <w:rsid w:val="006C65FA"/>
    <w:rsid w:val="006C6BED"/>
    <w:rsid w:val="006D00DD"/>
    <w:rsid w:val="006D4584"/>
    <w:rsid w:val="006D4CC6"/>
    <w:rsid w:val="006D5499"/>
    <w:rsid w:val="006D5C90"/>
    <w:rsid w:val="006E4259"/>
    <w:rsid w:val="006F4A8E"/>
    <w:rsid w:val="006F50E9"/>
    <w:rsid w:val="006F577F"/>
    <w:rsid w:val="006F6002"/>
    <w:rsid w:val="007030FF"/>
    <w:rsid w:val="007074FC"/>
    <w:rsid w:val="00710618"/>
    <w:rsid w:val="00712DBC"/>
    <w:rsid w:val="00715F21"/>
    <w:rsid w:val="00716D38"/>
    <w:rsid w:val="00723F59"/>
    <w:rsid w:val="00724344"/>
    <w:rsid w:val="00732AED"/>
    <w:rsid w:val="007342A4"/>
    <w:rsid w:val="007406C1"/>
    <w:rsid w:val="007411E0"/>
    <w:rsid w:val="00743DD9"/>
    <w:rsid w:val="007461D1"/>
    <w:rsid w:val="0074690C"/>
    <w:rsid w:val="0074775A"/>
    <w:rsid w:val="00751693"/>
    <w:rsid w:val="007516A8"/>
    <w:rsid w:val="0075171D"/>
    <w:rsid w:val="00752D5D"/>
    <w:rsid w:val="00756FE2"/>
    <w:rsid w:val="0075796F"/>
    <w:rsid w:val="007604B3"/>
    <w:rsid w:val="007638A4"/>
    <w:rsid w:val="0076407F"/>
    <w:rsid w:val="00765CAC"/>
    <w:rsid w:val="00770486"/>
    <w:rsid w:val="0077071F"/>
    <w:rsid w:val="00771235"/>
    <w:rsid w:val="007722ED"/>
    <w:rsid w:val="00773E1D"/>
    <w:rsid w:val="0077487D"/>
    <w:rsid w:val="007764E5"/>
    <w:rsid w:val="00776E43"/>
    <w:rsid w:val="007803FE"/>
    <w:rsid w:val="00780DC3"/>
    <w:rsid w:val="00782170"/>
    <w:rsid w:val="00783BC3"/>
    <w:rsid w:val="007843FF"/>
    <w:rsid w:val="00785018"/>
    <w:rsid w:val="00786503"/>
    <w:rsid w:val="007877DD"/>
    <w:rsid w:val="0079298B"/>
    <w:rsid w:val="0079543B"/>
    <w:rsid w:val="00796640"/>
    <w:rsid w:val="007A6A81"/>
    <w:rsid w:val="007B1087"/>
    <w:rsid w:val="007B1A3A"/>
    <w:rsid w:val="007B1C52"/>
    <w:rsid w:val="007B2017"/>
    <w:rsid w:val="007B2F3E"/>
    <w:rsid w:val="007B4F6D"/>
    <w:rsid w:val="007B6A83"/>
    <w:rsid w:val="007B6E75"/>
    <w:rsid w:val="007B7676"/>
    <w:rsid w:val="007C1CCB"/>
    <w:rsid w:val="007C2E71"/>
    <w:rsid w:val="007C3FAD"/>
    <w:rsid w:val="007C439A"/>
    <w:rsid w:val="007C57F0"/>
    <w:rsid w:val="007C6127"/>
    <w:rsid w:val="007C6571"/>
    <w:rsid w:val="007C6EC6"/>
    <w:rsid w:val="007C6F54"/>
    <w:rsid w:val="007D271C"/>
    <w:rsid w:val="007D2B7F"/>
    <w:rsid w:val="007D3F46"/>
    <w:rsid w:val="007D54E8"/>
    <w:rsid w:val="007D766E"/>
    <w:rsid w:val="007E398F"/>
    <w:rsid w:val="007E3EBF"/>
    <w:rsid w:val="007E4A19"/>
    <w:rsid w:val="007E5DAE"/>
    <w:rsid w:val="007F3369"/>
    <w:rsid w:val="007F77A9"/>
    <w:rsid w:val="007F79DA"/>
    <w:rsid w:val="007F7CB5"/>
    <w:rsid w:val="0080193E"/>
    <w:rsid w:val="00801EA8"/>
    <w:rsid w:val="00802100"/>
    <w:rsid w:val="00805057"/>
    <w:rsid w:val="00807157"/>
    <w:rsid w:val="00814FBD"/>
    <w:rsid w:val="00823417"/>
    <w:rsid w:val="0082398C"/>
    <w:rsid w:val="008311FD"/>
    <w:rsid w:val="00833802"/>
    <w:rsid w:val="00833A5E"/>
    <w:rsid w:val="00841D11"/>
    <w:rsid w:val="0084249C"/>
    <w:rsid w:val="0084253C"/>
    <w:rsid w:val="0084313F"/>
    <w:rsid w:val="00844AA2"/>
    <w:rsid w:val="00852DA6"/>
    <w:rsid w:val="00853027"/>
    <w:rsid w:val="00853B66"/>
    <w:rsid w:val="008547AE"/>
    <w:rsid w:val="0085613C"/>
    <w:rsid w:val="0086016E"/>
    <w:rsid w:val="00860B72"/>
    <w:rsid w:val="00862809"/>
    <w:rsid w:val="00872033"/>
    <w:rsid w:val="00872377"/>
    <w:rsid w:val="008731B0"/>
    <w:rsid w:val="00873B37"/>
    <w:rsid w:val="00873CB2"/>
    <w:rsid w:val="008746FC"/>
    <w:rsid w:val="008754E3"/>
    <w:rsid w:val="00876576"/>
    <w:rsid w:val="008813C9"/>
    <w:rsid w:val="00881571"/>
    <w:rsid w:val="008844E6"/>
    <w:rsid w:val="00884A36"/>
    <w:rsid w:val="00886FDE"/>
    <w:rsid w:val="0089289F"/>
    <w:rsid w:val="008928CD"/>
    <w:rsid w:val="00894138"/>
    <w:rsid w:val="00896448"/>
    <w:rsid w:val="008A01AE"/>
    <w:rsid w:val="008A37D3"/>
    <w:rsid w:val="008A5250"/>
    <w:rsid w:val="008A5B17"/>
    <w:rsid w:val="008A7757"/>
    <w:rsid w:val="008B018D"/>
    <w:rsid w:val="008B02B6"/>
    <w:rsid w:val="008B3136"/>
    <w:rsid w:val="008B4F90"/>
    <w:rsid w:val="008B5674"/>
    <w:rsid w:val="008C06D8"/>
    <w:rsid w:val="008C1A50"/>
    <w:rsid w:val="008C225E"/>
    <w:rsid w:val="008C348C"/>
    <w:rsid w:val="008C3C3F"/>
    <w:rsid w:val="008C4EDA"/>
    <w:rsid w:val="008D301E"/>
    <w:rsid w:val="008D3557"/>
    <w:rsid w:val="008D785B"/>
    <w:rsid w:val="008E3290"/>
    <w:rsid w:val="008E3F9F"/>
    <w:rsid w:val="008E6F84"/>
    <w:rsid w:val="008E7B84"/>
    <w:rsid w:val="008F0484"/>
    <w:rsid w:val="008F2238"/>
    <w:rsid w:val="008F3535"/>
    <w:rsid w:val="008F5273"/>
    <w:rsid w:val="008F5B20"/>
    <w:rsid w:val="008F6843"/>
    <w:rsid w:val="009074AE"/>
    <w:rsid w:val="00910781"/>
    <w:rsid w:val="00913646"/>
    <w:rsid w:val="00915AED"/>
    <w:rsid w:val="00923BF3"/>
    <w:rsid w:val="00924F74"/>
    <w:rsid w:val="009250EA"/>
    <w:rsid w:val="00925835"/>
    <w:rsid w:val="00925EE4"/>
    <w:rsid w:val="00931F1E"/>
    <w:rsid w:val="00932C4B"/>
    <w:rsid w:val="009340CE"/>
    <w:rsid w:val="0093412B"/>
    <w:rsid w:val="00934B5F"/>
    <w:rsid w:val="00936632"/>
    <w:rsid w:val="00937499"/>
    <w:rsid w:val="00941DA9"/>
    <w:rsid w:val="009459B0"/>
    <w:rsid w:val="00946249"/>
    <w:rsid w:val="00951623"/>
    <w:rsid w:val="009527A1"/>
    <w:rsid w:val="00954C16"/>
    <w:rsid w:val="00956312"/>
    <w:rsid w:val="009614E4"/>
    <w:rsid w:val="009620E5"/>
    <w:rsid w:val="00963819"/>
    <w:rsid w:val="00966D7C"/>
    <w:rsid w:val="009672D8"/>
    <w:rsid w:val="00970D85"/>
    <w:rsid w:val="0097393D"/>
    <w:rsid w:val="009744C2"/>
    <w:rsid w:val="00974E0A"/>
    <w:rsid w:val="0098036F"/>
    <w:rsid w:val="0098196A"/>
    <w:rsid w:val="00985DBE"/>
    <w:rsid w:val="00986BA3"/>
    <w:rsid w:val="00987CCD"/>
    <w:rsid w:val="009921C9"/>
    <w:rsid w:val="00992E59"/>
    <w:rsid w:val="00993D99"/>
    <w:rsid w:val="009961F7"/>
    <w:rsid w:val="009A10E7"/>
    <w:rsid w:val="009A28BC"/>
    <w:rsid w:val="009A4A58"/>
    <w:rsid w:val="009A4F31"/>
    <w:rsid w:val="009A65A7"/>
    <w:rsid w:val="009B1287"/>
    <w:rsid w:val="009B180A"/>
    <w:rsid w:val="009B36BB"/>
    <w:rsid w:val="009B54EF"/>
    <w:rsid w:val="009B5C13"/>
    <w:rsid w:val="009B6F98"/>
    <w:rsid w:val="009B7992"/>
    <w:rsid w:val="009C6824"/>
    <w:rsid w:val="009D0F1C"/>
    <w:rsid w:val="009D1EEE"/>
    <w:rsid w:val="009D26FD"/>
    <w:rsid w:val="009D2C0D"/>
    <w:rsid w:val="009D3EB3"/>
    <w:rsid w:val="009D7444"/>
    <w:rsid w:val="009D7C8D"/>
    <w:rsid w:val="009E168F"/>
    <w:rsid w:val="009E28AD"/>
    <w:rsid w:val="009E2E6B"/>
    <w:rsid w:val="009E412B"/>
    <w:rsid w:val="009F4E5C"/>
    <w:rsid w:val="00A02773"/>
    <w:rsid w:val="00A04340"/>
    <w:rsid w:val="00A04B6C"/>
    <w:rsid w:val="00A054CA"/>
    <w:rsid w:val="00A05D10"/>
    <w:rsid w:val="00A12C9B"/>
    <w:rsid w:val="00A1500E"/>
    <w:rsid w:val="00A1514F"/>
    <w:rsid w:val="00A15B62"/>
    <w:rsid w:val="00A20521"/>
    <w:rsid w:val="00A212ED"/>
    <w:rsid w:val="00A21852"/>
    <w:rsid w:val="00A2199D"/>
    <w:rsid w:val="00A3059B"/>
    <w:rsid w:val="00A311AC"/>
    <w:rsid w:val="00A317BC"/>
    <w:rsid w:val="00A31828"/>
    <w:rsid w:val="00A335B3"/>
    <w:rsid w:val="00A36010"/>
    <w:rsid w:val="00A3779E"/>
    <w:rsid w:val="00A37DF7"/>
    <w:rsid w:val="00A4514D"/>
    <w:rsid w:val="00A457B5"/>
    <w:rsid w:val="00A4654B"/>
    <w:rsid w:val="00A466F6"/>
    <w:rsid w:val="00A5040F"/>
    <w:rsid w:val="00A534E4"/>
    <w:rsid w:val="00A550A3"/>
    <w:rsid w:val="00A57333"/>
    <w:rsid w:val="00A609EE"/>
    <w:rsid w:val="00A62C0A"/>
    <w:rsid w:val="00A64009"/>
    <w:rsid w:val="00A65CA3"/>
    <w:rsid w:val="00A664C3"/>
    <w:rsid w:val="00A66597"/>
    <w:rsid w:val="00A66F71"/>
    <w:rsid w:val="00A72DF3"/>
    <w:rsid w:val="00A75139"/>
    <w:rsid w:val="00A75675"/>
    <w:rsid w:val="00A77158"/>
    <w:rsid w:val="00A80A29"/>
    <w:rsid w:val="00A81EFD"/>
    <w:rsid w:val="00A81F64"/>
    <w:rsid w:val="00A8528F"/>
    <w:rsid w:val="00A86CFE"/>
    <w:rsid w:val="00A90101"/>
    <w:rsid w:val="00A90520"/>
    <w:rsid w:val="00A946DC"/>
    <w:rsid w:val="00A95E9B"/>
    <w:rsid w:val="00A974CD"/>
    <w:rsid w:val="00AA0803"/>
    <w:rsid w:val="00AA0D6A"/>
    <w:rsid w:val="00AA1839"/>
    <w:rsid w:val="00AA3525"/>
    <w:rsid w:val="00AA57AB"/>
    <w:rsid w:val="00AB3CAA"/>
    <w:rsid w:val="00AC3B03"/>
    <w:rsid w:val="00AC5311"/>
    <w:rsid w:val="00AC5CD9"/>
    <w:rsid w:val="00AC62FA"/>
    <w:rsid w:val="00AC6C8F"/>
    <w:rsid w:val="00AC71B1"/>
    <w:rsid w:val="00AD079A"/>
    <w:rsid w:val="00AD3E2F"/>
    <w:rsid w:val="00AD473D"/>
    <w:rsid w:val="00AD5A7B"/>
    <w:rsid w:val="00AD6011"/>
    <w:rsid w:val="00AD61F4"/>
    <w:rsid w:val="00AE1559"/>
    <w:rsid w:val="00AE7ECF"/>
    <w:rsid w:val="00AF0144"/>
    <w:rsid w:val="00AF2B31"/>
    <w:rsid w:val="00AF399F"/>
    <w:rsid w:val="00AF3CAA"/>
    <w:rsid w:val="00AF403D"/>
    <w:rsid w:val="00AF4945"/>
    <w:rsid w:val="00B00BD8"/>
    <w:rsid w:val="00B01BEB"/>
    <w:rsid w:val="00B028D3"/>
    <w:rsid w:val="00B04FB4"/>
    <w:rsid w:val="00B10782"/>
    <w:rsid w:val="00B10E43"/>
    <w:rsid w:val="00B110EC"/>
    <w:rsid w:val="00B11335"/>
    <w:rsid w:val="00B12324"/>
    <w:rsid w:val="00B14F22"/>
    <w:rsid w:val="00B162AB"/>
    <w:rsid w:val="00B20652"/>
    <w:rsid w:val="00B253FD"/>
    <w:rsid w:val="00B25734"/>
    <w:rsid w:val="00B273E4"/>
    <w:rsid w:val="00B30624"/>
    <w:rsid w:val="00B32FC7"/>
    <w:rsid w:val="00B344CA"/>
    <w:rsid w:val="00B35DE7"/>
    <w:rsid w:val="00B37892"/>
    <w:rsid w:val="00B41844"/>
    <w:rsid w:val="00B44171"/>
    <w:rsid w:val="00B455F8"/>
    <w:rsid w:val="00B457B3"/>
    <w:rsid w:val="00B47C5B"/>
    <w:rsid w:val="00B53964"/>
    <w:rsid w:val="00B54353"/>
    <w:rsid w:val="00B54501"/>
    <w:rsid w:val="00B57E37"/>
    <w:rsid w:val="00B616E2"/>
    <w:rsid w:val="00B6196E"/>
    <w:rsid w:val="00B627EB"/>
    <w:rsid w:val="00B6498B"/>
    <w:rsid w:val="00B64BC1"/>
    <w:rsid w:val="00B66F8A"/>
    <w:rsid w:val="00B6748D"/>
    <w:rsid w:val="00B71F67"/>
    <w:rsid w:val="00B723C5"/>
    <w:rsid w:val="00B73502"/>
    <w:rsid w:val="00B75077"/>
    <w:rsid w:val="00B80396"/>
    <w:rsid w:val="00B823D0"/>
    <w:rsid w:val="00B83BF6"/>
    <w:rsid w:val="00B83F93"/>
    <w:rsid w:val="00B861D0"/>
    <w:rsid w:val="00B91D40"/>
    <w:rsid w:val="00BA2EA3"/>
    <w:rsid w:val="00BA350A"/>
    <w:rsid w:val="00BA4898"/>
    <w:rsid w:val="00BB0226"/>
    <w:rsid w:val="00BB1C34"/>
    <w:rsid w:val="00BB2C3B"/>
    <w:rsid w:val="00BB4679"/>
    <w:rsid w:val="00BB6922"/>
    <w:rsid w:val="00BB6E6D"/>
    <w:rsid w:val="00BC5B81"/>
    <w:rsid w:val="00BC66D8"/>
    <w:rsid w:val="00BC6BF6"/>
    <w:rsid w:val="00BD00AF"/>
    <w:rsid w:val="00BD1167"/>
    <w:rsid w:val="00BE16F1"/>
    <w:rsid w:val="00BE57BF"/>
    <w:rsid w:val="00BF06A4"/>
    <w:rsid w:val="00BF0898"/>
    <w:rsid w:val="00BF12D7"/>
    <w:rsid w:val="00BF421A"/>
    <w:rsid w:val="00BF7A91"/>
    <w:rsid w:val="00C013F0"/>
    <w:rsid w:val="00C02E00"/>
    <w:rsid w:val="00C03C7E"/>
    <w:rsid w:val="00C06BB9"/>
    <w:rsid w:val="00C07562"/>
    <w:rsid w:val="00C138EE"/>
    <w:rsid w:val="00C1398F"/>
    <w:rsid w:val="00C14CC2"/>
    <w:rsid w:val="00C170D3"/>
    <w:rsid w:val="00C27A52"/>
    <w:rsid w:val="00C31645"/>
    <w:rsid w:val="00C33B20"/>
    <w:rsid w:val="00C40E9E"/>
    <w:rsid w:val="00C410BB"/>
    <w:rsid w:val="00C425FD"/>
    <w:rsid w:val="00C44507"/>
    <w:rsid w:val="00C44815"/>
    <w:rsid w:val="00C47EF5"/>
    <w:rsid w:val="00C5015B"/>
    <w:rsid w:val="00C50374"/>
    <w:rsid w:val="00C50720"/>
    <w:rsid w:val="00C536FA"/>
    <w:rsid w:val="00C546F2"/>
    <w:rsid w:val="00C56E43"/>
    <w:rsid w:val="00C606D8"/>
    <w:rsid w:val="00C61667"/>
    <w:rsid w:val="00C631D6"/>
    <w:rsid w:val="00C6798A"/>
    <w:rsid w:val="00C7421D"/>
    <w:rsid w:val="00C81E95"/>
    <w:rsid w:val="00C82D0B"/>
    <w:rsid w:val="00C91605"/>
    <w:rsid w:val="00C91B0F"/>
    <w:rsid w:val="00C92CB8"/>
    <w:rsid w:val="00C92EC8"/>
    <w:rsid w:val="00C94C0D"/>
    <w:rsid w:val="00C954C0"/>
    <w:rsid w:val="00C955D7"/>
    <w:rsid w:val="00C96B92"/>
    <w:rsid w:val="00C97FA1"/>
    <w:rsid w:val="00CA05E1"/>
    <w:rsid w:val="00CA22A7"/>
    <w:rsid w:val="00CB0B53"/>
    <w:rsid w:val="00CB2B77"/>
    <w:rsid w:val="00CB3F46"/>
    <w:rsid w:val="00CB716F"/>
    <w:rsid w:val="00CC0B51"/>
    <w:rsid w:val="00CC1072"/>
    <w:rsid w:val="00CC12A0"/>
    <w:rsid w:val="00CC1771"/>
    <w:rsid w:val="00CC348B"/>
    <w:rsid w:val="00CC4374"/>
    <w:rsid w:val="00CC4AC2"/>
    <w:rsid w:val="00CC51DE"/>
    <w:rsid w:val="00CC5D99"/>
    <w:rsid w:val="00CC6248"/>
    <w:rsid w:val="00CC67BF"/>
    <w:rsid w:val="00CC7BB3"/>
    <w:rsid w:val="00CD08D8"/>
    <w:rsid w:val="00CD15F1"/>
    <w:rsid w:val="00CD16EB"/>
    <w:rsid w:val="00CD29A7"/>
    <w:rsid w:val="00CD6EE8"/>
    <w:rsid w:val="00CE02A8"/>
    <w:rsid w:val="00CE500A"/>
    <w:rsid w:val="00CE5A40"/>
    <w:rsid w:val="00CE620A"/>
    <w:rsid w:val="00CF1FF2"/>
    <w:rsid w:val="00CF2AE3"/>
    <w:rsid w:val="00CF53F6"/>
    <w:rsid w:val="00CF7A73"/>
    <w:rsid w:val="00CF7E7E"/>
    <w:rsid w:val="00D00444"/>
    <w:rsid w:val="00D060D6"/>
    <w:rsid w:val="00D06441"/>
    <w:rsid w:val="00D112F9"/>
    <w:rsid w:val="00D11879"/>
    <w:rsid w:val="00D11BC7"/>
    <w:rsid w:val="00D14E17"/>
    <w:rsid w:val="00D1644E"/>
    <w:rsid w:val="00D2105F"/>
    <w:rsid w:val="00D210A5"/>
    <w:rsid w:val="00D2155E"/>
    <w:rsid w:val="00D24014"/>
    <w:rsid w:val="00D26B17"/>
    <w:rsid w:val="00D27A31"/>
    <w:rsid w:val="00D304A2"/>
    <w:rsid w:val="00D33901"/>
    <w:rsid w:val="00D33CE1"/>
    <w:rsid w:val="00D40E69"/>
    <w:rsid w:val="00D4749E"/>
    <w:rsid w:val="00D50671"/>
    <w:rsid w:val="00D56241"/>
    <w:rsid w:val="00D5624D"/>
    <w:rsid w:val="00D579DD"/>
    <w:rsid w:val="00D6166C"/>
    <w:rsid w:val="00D639D2"/>
    <w:rsid w:val="00D63DB4"/>
    <w:rsid w:val="00D64D2C"/>
    <w:rsid w:val="00D670DD"/>
    <w:rsid w:val="00D73F95"/>
    <w:rsid w:val="00D746F6"/>
    <w:rsid w:val="00D74785"/>
    <w:rsid w:val="00D83A16"/>
    <w:rsid w:val="00D85A5F"/>
    <w:rsid w:val="00D86FDA"/>
    <w:rsid w:val="00DA1E16"/>
    <w:rsid w:val="00DA493F"/>
    <w:rsid w:val="00DA4D72"/>
    <w:rsid w:val="00DA625A"/>
    <w:rsid w:val="00DA75A2"/>
    <w:rsid w:val="00DB3D10"/>
    <w:rsid w:val="00DB4743"/>
    <w:rsid w:val="00DB6A41"/>
    <w:rsid w:val="00DB7929"/>
    <w:rsid w:val="00DC0D24"/>
    <w:rsid w:val="00DC110B"/>
    <w:rsid w:val="00DC3A23"/>
    <w:rsid w:val="00DC3FA1"/>
    <w:rsid w:val="00DC4F66"/>
    <w:rsid w:val="00DD0187"/>
    <w:rsid w:val="00DD0BBE"/>
    <w:rsid w:val="00DD29E4"/>
    <w:rsid w:val="00DD5C8C"/>
    <w:rsid w:val="00DD77D8"/>
    <w:rsid w:val="00DE098C"/>
    <w:rsid w:val="00DE1B17"/>
    <w:rsid w:val="00DE2F59"/>
    <w:rsid w:val="00DE65C1"/>
    <w:rsid w:val="00DE6C51"/>
    <w:rsid w:val="00DF25D0"/>
    <w:rsid w:val="00DF35D8"/>
    <w:rsid w:val="00DF5897"/>
    <w:rsid w:val="00DF6024"/>
    <w:rsid w:val="00DF6EDD"/>
    <w:rsid w:val="00E02641"/>
    <w:rsid w:val="00E03884"/>
    <w:rsid w:val="00E03979"/>
    <w:rsid w:val="00E04094"/>
    <w:rsid w:val="00E043FD"/>
    <w:rsid w:val="00E115F2"/>
    <w:rsid w:val="00E12ACF"/>
    <w:rsid w:val="00E12D70"/>
    <w:rsid w:val="00E14C9D"/>
    <w:rsid w:val="00E15F47"/>
    <w:rsid w:val="00E16D44"/>
    <w:rsid w:val="00E20818"/>
    <w:rsid w:val="00E216C3"/>
    <w:rsid w:val="00E26C94"/>
    <w:rsid w:val="00E33C9C"/>
    <w:rsid w:val="00E33D54"/>
    <w:rsid w:val="00E374FB"/>
    <w:rsid w:val="00E37C9F"/>
    <w:rsid w:val="00E403A8"/>
    <w:rsid w:val="00E42CC4"/>
    <w:rsid w:val="00E44CCE"/>
    <w:rsid w:val="00E4607B"/>
    <w:rsid w:val="00E47516"/>
    <w:rsid w:val="00E55502"/>
    <w:rsid w:val="00E56801"/>
    <w:rsid w:val="00E56A19"/>
    <w:rsid w:val="00E60037"/>
    <w:rsid w:val="00E65372"/>
    <w:rsid w:val="00E65670"/>
    <w:rsid w:val="00E66CBF"/>
    <w:rsid w:val="00E66D6F"/>
    <w:rsid w:val="00E6762C"/>
    <w:rsid w:val="00E743A9"/>
    <w:rsid w:val="00E74611"/>
    <w:rsid w:val="00E75B40"/>
    <w:rsid w:val="00E83ABF"/>
    <w:rsid w:val="00E84457"/>
    <w:rsid w:val="00E846F2"/>
    <w:rsid w:val="00E85956"/>
    <w:rsid w:val="00E917BD"/>
    <w:rsid w:val="00E91A2F"/>
    <w:rsid w:val="00E92C6B"/>
    <w:rsid w:val="00E931B5"/>
    <w:rsid w:val="00E945BC"/>
    <w:rsid w:val="00E9730F"/>
    <w:rsid w:val="00EA4DC0"/>
    <w:rsid w:val="00EA5FF7"/>
    <w:rsid w:val="00EA749A"/>
    <w:rsid w:val="00EB09BF"/>
    <w:rsid w:val="00EB0BC4"/>
    <w:rsid w:val="00EB0F56"/>
    <w:rsid w:val="00EB2A05"/>
    <w:rsid w:val="00EB505E"/>
    <w:rsid w:val="00EB58CA"/>
    <w:rsid w:val="00EB71E9"/>
    <w:rsid w:val="00EB72EF"/>
    <w:rsid w:val="00EC2506"/>
    <w:rsid w:val="00EC2735"/>
    <w:rsid w:val="00EC4089"/>
    <w:rsid w:val="00EC557A"/>
    <w:rsid w:val="00EC6177"/>
    <w:rsid w:val="00EC61CF"/>
    <w:rsid w:val="00EC63A5"/>
    <w:rsid w:val="00EC7E1B"/>
    <w:rsid w:val="00ED1232"/>
    <w:rsid w:val="00ED1784"/>
    <w:rsid w:val="00ED2131"/>
    <w:rsid w:val="00EE15B4"/>
    <w:rsid w:val="00EE19E4"/>
    <w:rsid w:val="00EE4EA9"/>
    <w:rsid w:val="00EE671B"/>
    <w:rsid w:val="00EE750E"/>
    <w:rsid w:val="00EE7F69"/>
    <w:rsid w:val="00EF18C2"/>
    <w:rsid w:val="00EF2486"/>
    <w:rsid w:val="00EF36FC"/>
    <w:rsid w:val="00EF463F"/>
    <w:rsid w:val="00EF51BA"/>
    <w:rsid w:val="00EF54AD"/>
    <w:rsid w:val="00EF5A3D"/>
    <w:rsid w:val="00F00437"/>
    <w:rsid w:val="00F004C0"/>
    <w:rsid w:val="00F00594"/>
    <w:rsid w:val="00F00E6A"/>
    <w:rsid w:val="00F0116F"/>
    <w:rsid w:val="00F026A2"/>
    <w:rsid w:val="00F03C7A"/>
    <w:rsid w:val="00F04361"/>
    <w:rsid w:val="00F055E7"/>
    <w:rsid w:val="00F13A4B"/>
    <w:rsid w:val="00F13C58"/>
    <w:rsid w:val="00F1520C"/>
    <w:rsid w:val="00F202E5"/>
    <w:rsid w:val="00F20BEC"/>
    <w:rsid w:val="00F24072"/>
    <w:rsid w:val="00F25AEE"/>
    <w:rsid w:val="00F26A1F"/>
    <w:rsid w:val="00F317FD"/>
    <w:rsid w:val="00F32012"/>
    <w:rsid w:val="00F33384"/>
    <w:rsid w:val="00F34184"/>
    <w:rsid w:val="00F34ADF"/>
    <w:rsid w:val="00F35CC1"/>
    <w:rsid w:val="00F36187"/>
    <w:rsid w:val="00F364C2"/>
    <w:rsid w:val="00F36C9F"/>
    <w:rsid w:val="00F37405"/>
    <w:rsid w:val="00F40C53"/>
    <w:rsid w:val="00F415AB"/>
    <w:rsid w:val="00F4312D"/>
    <w:rsid w:val="00F43787"/>
    <w:rsid w:val="00F45FEF"/>
    <w:rsid w:val="00F46609"/>
    <w:rsid w:val="00F46BF0"/>
    <w:rsid w:val="00F46DAC"/>
    <w:rsid w:val="00F476CE"/>
    <w:rsid w:val="00F47F6C"/>
    <w:rsid w:val="00F51F89"/>
    <w:rsid w:val="00F54C55"/>
    <w:rsid w:val="00F55DD4"/>
    <w:rsid w:val="00F55EE5"/>
    <w:rsid w:val="00F57486"/>
    <w:rsid w:val="00F62CA6"/>
    <w:rsid w:val="00F64312"/>
    <w:rsid w:val="00F70E32"/>
    <w:rsid w:val="00F716C6"/>
    <w:rsid w:val="00F72C54"/>
    <w:rsid w:val="00F73BDB"/>
    <w:rsid w:val="00F748C8"/>
    <w:rsid w:val="00F74ACF"/>
    <w:rsid w:val="00F7520F"/>
    <w:rsid w:val="00F80709"/>
    <w:rsid w:val="00F80B48"/>
    <w:rsid w:val="00F8103D"/>
    <w:rsid w:val="00F81925"/>
    <w:rsid w:val="00F81D6A"/>
    <w:rsid w:val="00F8386B"/>
    <w:rsid w:val="00F840CB"/>
    <w:rsid w:val="00F854B5"/>
    <w:rsid w:val="00F872F5"/>
    <w:rsid w:val="00F92984"/>
    <w:rsid w:val="00F962EE"/>
    <w:rsid w:val="00F97E7C"/>
    <w:rsid w:val="00FA2C60"/>
    <w:rsid w:val="00FA3B7E"/>
    <w:rsid w:val="00FA4C05"/>
    <w:rsid w:val="00FA7933"/>
    <w:rsid w:val="00FB1BB4"/>
    <w:rsid w:val="00FB4799"/>
    <w:rsid w:val="00FB4EC6"/>
    <w:rsid w:val="00FB4ECB"/>
    <w:rsid w:val="00FC0CF0"/>
    <w:rsid w:val="00FC2F9A"/>
    <w:rsid w:val="00FC3A0D"/>
    <w:rsid w:val="00FC5ED3"/>
    <w:rsid w:val="00FC7EF5"/>
    <w:rsid w:val="00FD01F5"/>
    <w:rsid w:val="00FD168C"/>
    <w:rsid w:val="00FD2DE4"/>
    <w:rsid w:val="00FD37B2"/>
    <w:rsid w:val="00FD4A78"/>
    <w:rsid w:val="00FD5BBC"/>
    <w:rsid w:val="00FD6FAB"/>
    <w:rsid w:val="00FE16C5"/>
    <w:rsid w:val="00FE22D4"/>
    <w:rsid w:val="00FE547D"/>
    <w:rsid w:val="00FE6E67"/>
    <w:rsid w:val="00FF1B9D"/>
    <w:rsid w:val="00FF1F8A"/>
    <w:rsid w:val="00FF62B5"/>
    <w:rsid w:val="00FF685E"/>
    <w:rsid w:val="00FF77DA"/>
    <w:rsid w:val="00FF7A2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A4D7AB"/>
  <w15:docId w15:val="{815B2B11-1D9C-4448-9817-36CF9AE31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10A5"/>
    <w:pPr>
      <w:spacing w:after="0" w:line="240" w:lineRule="auto"/>
    </w:pPr>
    <w:rPr>
      <w:rFonts w:ascii="Times New Roman" w:eastAsia="Times New Roman" w:hAnsi="Times New Roman" w:cs="Times New Roman"/>
      <w:sz w:val="24"/>
      <w:szCs w:val="24"/>
      <w:lang w:eastAsia="en-ZA"/>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qFormat/>
    <w:rsid w:val="00614BDC"/>
    <w:pPr>
      <w:keepNext/>
      <w:widowControl w:val="0"/>
      <w:tabs>
        <w:tab w:val="left" w:pos="720"/>
        <w:tab w:val="left" w:pos="1440"/>
        <w:tab w:val="left" w:pos="2160"/>
        <w:tab w:val="left" w:pos="2880"/>
      </w:tabs>
      <w:ind w:left="2880" w:hanging="2880"/>
      <w:jc w:val="both"/>
      <w:outlineLvl w:val="0"/>
    </w:pPr>
    <w:rPr>
      <w:rFonts w:ascii="Arial" w:hAnsi="Arial"/>
      <w:b/>
      <w:snapToGrid w:val="0"/>
      <w:szCs w:val="20"/>
      <w:lang w:val="en-GB"/>
    </w:rPr>
  </w:style>
  <w:style w:type="paragraph" w:styleId="Heading2">
    <w:name w:val="heading 2"/>
    <w:aliases w:val="fred2,head2,head II,Chapter Title,Heading 2.2,h2,H2,h2 main heading,heading 2,heading,Heading,2,1,heading8,0,Subhead A,Subhead B,Heading 21,A,V_Head2,rp_Heading 2,AST Heading 1.1,Major,Level 2 Heading,Numbered indent 2,ni2,Hanging 2 Indent,L2"/>
    <w:basedOn w:val="Normal"/>
    <w:next w:val="Normal"/>
    <w:link w:val="Heading2Char"/>
    <w:qFormat/>
    <w:rsid w:val="00614BDC"/>
    <w:pPr>
      <w:keepNext/>
      <w:widowControl w:val="0"/>
      <w:numPr>
        <w:ilvl w:val="1"/>
        <w:numId w:val="16"/>
      </w:numPr>
      <w:outlineLvl w:val="1"/>
    </w:pPr>
    <w:rPr>
      <w:rFonts w:ascii="Arial" w:hAnsi="Arial"/>
      <w:b/>
      <w:bCs/>
      <w:snapToGrid w:val="0"/>
      <w:szCs w:val="20"/>
      <w:lang w:val="en-GB"/>
    </w:rPr>
  </w:style>
  <w:style w:type="paragraph" w:styleId="Heading30">
    <w:name w:val="heading 3"/>
    <w:aliases w:val="H3,l3,h3,rp_Heading 3,1.,not in TOC,Bold 12,L3,Level 1 - 1,Head 3,head3,AST Heading 1.1.1,Minor"/>
    <w:basedOn w:val="Normal"/>
    <w:next w:val="Normal"/>
    <w:link w:val="Heading3Char"/>
    <w:qFormat/>
    <w:rsid w:val="00614BDC"/>
    <w:pPr>
      <w:keepNext/>
      <w:numPr>
        <w:ilvl w:val="2"/>
        <w:numId w:val="16"/>
      </w:numPr>
      <w:jc w:val="both"/>
      <w:outlineLvl w:val="2"/>
    </w:pPr>
    <w:rPr>
      <w:rFonts w:ascii="Arial" w:hAnsi="Arial" w:cs="Arial"/>
      <w:b/>
      <w:bCs/>
      <w:sz w:val="20"/>
    </w:rPr>
  </w:style>
  <w:style w:type="paragraph" w:styleId="Heading4">
    <w:name w:val="heading 4"/>
    <w:aliases w:val="bullet,bl,bb,Sub-Minor,h4,Table and Figures,DOCSTYLE4"/>
    <w:basedOn w:val="Normal"/>
    <w:next w:val="Normal"/>
    <w:link w:val="Heading4Char1"/>
    <w:qFormat/>
    <w:rsid w:val="00614BDC"/>
    <w:pPr>
      <w:keepNext/>
      <w:numPr>
        <w:ilvl w:val="3"/>
        <w:numId w:val="16"/>
      </w:numPr>
      <w:jc w:val="both"/>
      <w:outlineLvl w:val="3"/>
    </w:pPr>
    <w:rPr>
      <w:rFonts w:ascii="Arial" w:hAnsi="Arial"/>
      <w:b/>
      <w:szCs w:val="20"/>
      <w:lang w:val="en-GB"/>
    </w:rPr>
  </w:style>
  <w:style w:type="paragraph" w:styleId="Heading5">
    <w:name w:val="heading 5"/>
    <w:aliases w:val="Heading 51,X,DOCSTYLE5"/>
    <w:basedOn w:val="Normal"/>
    <w:next w:val="Normal"/>
    <w:link w:val="Heading5Char"/>
    <w:qFormat/>
    <w:rsid w:val="00614BDC"/>
    <w:pPr>
      <w:keepNext/>
      <w:numPr>
        <w:ilvl w:val="4"/>
        <w:numId w:val="16"/>
      </w:numPr>
      <w:spacing w:line="216" w:lineRule="auto"/>
      <w:jc w:val="center"/>
      <w:outlineLvl w:val="4"/>
    </w:pPr>
    <w:rPr>
      <w:rFonts w:ascii="Arial" w:hAnsi="Arial" w:cs="Arial"/>
      <w:b/>
      <w:bCs/>
      <w:szCs w:val="28"/>
      <w:u w:val="single"/>
    </w:rPr>
  </w:style>
  <w:style w:type="paragraph" w:styleId="Heading6">
    <w:name w:val="heading 6"/>
    <w:aliases w:val="Heading 61,DOCSTYLE6"/>
    <w:basedOn w:val="Normal"/>
    <w:next w:val="Normal"/>
    <w:link w:val="Heading6Char"/>
    <w:qFormat/>
    <w:rsid w:val="00614BDC"/>
    <w:pPr>
      <w:keepNext/>
      <w:numPr>
        <w:ilvl w:val="5"/>
        <w:numId w:val="16"/>
      </w:numPr>
      <w:spacing w:after="120"/>
      <w:jc w:val="both"/>
      <w:outlineLvl w:val="5"/>
    </w:pPr>
    <w:rPr>
      <w:rFonts w:ascii="Verdana" w:hAnsi="Verdana"/>
      <w:b/>
      <w:snapToGrid w:val="0"/>
      <w:szCs w:val="20"/>
      <w:lang w:val="en-GB"/>
    </w:rPr>
  </w:style>
  <w:style w:type="paragraph" w:styleId="Heading7">
    <w:name w:val="heading 7"/>
    <w:aliases w:val="Heading 71,DOCSTYLE7,Section Heading"/>
    <w:basedOn w:val="Normal"/>
    <w:next w:val="Normal"/>
    <w:link w:val="Heading7Char"/>
    <w:qFormat/>
    <w:rsid w:val="00614BDC"/>
    <w:pPr>
      <w:keepNext/>
      <w:numPr>
        <w:ilvl w:val="6"/>
        <w:numId w:val="16"/>
      </w:numPr>
      <w:jc w:val="both"/>
      <w:outlineLvl w:val="6"/>
    </w:pPr>
    <w:rPr>
      <w:rFonts w:ascii="Verdana" w:hAnsi="Verdana"/>
      <w:b/>
      <w:bCs/>
      <w:snapToGrid w:val="0"/>
      <w:szCs w:val="20"/>
    </w:rPr>
  </w:style>
  <w:style w:type="paragraph" w:styleId="Heading8">
    <w:name w:val="heading 8"/>
    <w:aliases w:val="Heading 81,DOCSTYLE8"/>
    <w:basedOn w:val="Normal"/>
    <w:next w:val="Normal"/>
    <w:link w:val="Heading8Char"/>
    <w:qFormat/>
    <w:rsid w:val="00614BDC"/>
    <w:pPr>
      <w:keepNext/>
      <w:numPr>
        <w:ilvl w:val="7"/>
        <w:numId w:val="16"/>
      </w:numPr>
      <w:outlineLvl w:val="7"/>
    </w:pPr>
    <w:rPr>
      <w:rFonts w:ascii="Verdana" w:hAnsi="Verdana"/>
      <w:b/>
      <w:snapToGrid w:val="0"/>
      <w:szCs w:val="20"/>
      <w:lang w:val="en-GB"/>
    </w:rPr>
  </w:style>
  <w:style w:type="paragraph" w:styleId="Heading9">
    <w:name w:val="heading 9"/>
    <w:aliases w:val="Heading 91,DOCSTYLE9"/>
    <w:basedOn w:val="Normal"/>
    <w:next w:val="Normal"/>
    <w:link w:val="Heading9Char"/>
    <w:qFormat/>
    <w:rsid w:val="00614BDC"/>
    <w:pPr>
      <w:keepNext/>
      <w:numPr>
        <w:ilvl w:val="8"/>
        <w:numId w:val="16"/>
      </w:numPr>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d1 Char1,Head I Char1,POPSI Paragraphs Char1,POPSI Heading 1 Char1,POPSI Heading 11 Char1,POPSI Heading 12 Char1,h1 Char1,H1 Char1,3 Char1,Chapter Headline Char1,heading7 Char1,4 Char1,heading6 Char1,Heading 11 Char1,Part Char Char2"/>
    <w:basedOn w:val="DefaultParagraphFont"/>
    <w:link w:val="Heading1"/>
    <w:rsid w:val="00614BDC"/>
    <w:rPr>
      <w:rFonts w:ascii="Arial" w:eastAsia="Times New Roman" w:hAnsi="Arial" w:cs="Times New Roman"/>
      <w:b/>
      <w:snapToGrid w:val="0"/>
      <w:szCs w:val="20"/>
      <w:lang w:val="en-GB"/>
    </w:rPr>
  </w:style>
  <w:style w:type="character" w:customStyle="1" w:styleId="Heading2Char">
    <w:name w:val="Heading 2 Char"/>
    <w:aliases w:val="fred2 Char,head2 Char,head II Char,Chapter Title Char,Heading 2.2 Char,h2 Char,H2 Char,h2 main heading Char,heading 2 Char,heading Char,Heading Char,2 Char,1 Char,heading8 Char,0 Char,Subhead A Char,Subhead B Char,Heading 21 Char,A Char"/>
    <w:basedOn w:val="DefaultParagraphFont"/>
    <w:link w:val="Heading2"/>
    <w:rsid w:val="00614BDC"/>
    <w:rPr>
      <w:rFonts w:ascii="Arial" w:eastAsia="Times New Roman" w:hAnsi="Arial" w:cs="Times New Roman"/>
      <w:b/>
      <w:bCs/>
      <w:snapToGrid w:val="0"/>
      <w:sz w:val="24"/>
      <w:szCs w:val="20"/>
      <w:lang w:val="en-GB" w:eastAsia="en-ZA"/>
    </w:rPr>
  </w:style>
  <w:style w:type="character" w:customStyle="1" w:styleId="Heading3Char">
    <w:name w:val="Heading 3 Char"/>
    <w:aliases w:val="H3 Char,l3 Char,h3 Char,rp_Heading 3 Char,1. Char,not in TOC Char,Bold 12 Char,L3 Char,Level 1 - 1 Char,Head 3 Char,head3 Char,AST Heading 1.1.1 Char,Minor Char"/>
    <w:basedOn w:val="DefaultParagraphFont"/>
    <w:link w:val="Heading30"/>
    <w:rsid w:val="00614BDC"/>
    <w:rPr>
      <w:rFonts w:ascii="Arial" w:eastAsia="Times New Roman" w:hAnsi="Arial" w:cs="Arial"/>
      <w:b/>
      <w:bCs/>
      <w:sz w:val="20"/>
      <w:szCs w:val="24"/>
      <w:lang w:eastAsia="en-ZA"/>
    </w:rPr>
  </w:style>
  <w:style w:type="character" w:customStyle="1" w:styleId="Heading4Char">
    <w:name w:val="Heading 4 Char"/>
    <w:basedOn w:val="DefaultParagraphFont"/>
    <w:rsid w:val="00614BDC"/>
    <w:rPr>
      <w:rFonts w:asciiTheme="majorHAnsi" w:eastAsiaTheme="majorEastAsia" w:hAnsiTheme="majorHAnsi" w:cstheme="majorBidi"/>
      <w:b/>
      <w:bCs/>
      <w:i/>
      <w:iCs/>
      <w:color w:val="4F81BD" w:themeColor="accent1"/>
    </w:rPr>
  </w:style>
  <w:style w:type="character" w:customStyle="1" w:styleId="Heading5Char">
    <w:name w:val="Heading 5 Char"/>
    <w:aliases w:val="Heading 51 Char,X Char,DOCSTYLE5 Char"/>
    <w:basedOn w:val="DefaultParagraphFont"/>
    <w:link w:val="Heading5"/>
    <w:rsid w:val="00614BDC"/>
    <w:rPr>
      <w:rFonts w:ascii="Arial" w:eastAsia="Times New Roman" w:hAnsi="Arial" w:cs="Arial"/>
      <w:b/>
      <w:bCs/>
      <w:sz w:val="24"/>
      <w:szCs w:val="28"/>
      <w:u w:val="single"/>
      <w:lang w:eastAsia="en-ZA"/>
    </w:rPr>
  </w:style>
  <w:style w:type="character" w:customStyle="1" w:styleId="Heading6Char">
    <w:name w:val="Heading 6 Char"/>
    <w:aliases w:val="Heading 61 Char,DOCSTYLE6 Char"/>
    <w:basedOn w:val="DefaultParagraphFont"/>
    <w:link w:val="Heading6"/>
    <w:rsid w:val="00614BDC"/>
    <w:rPr>
      <w:rFonts w:ascii="Verdana" w:eastAsia="Times New Roman" w:hAnsi="Verdana" w:cs="Times New Roman"/>
      <w:b/>
      <w:snapToGrid w:val="0"/>
      <w:sz w:val="24"/>
      <w:szCs w:val="20"/>
      <w:lang w:val="en-GB" w:eastAsia="en-ZA"/>
    </w:rPr>
  </w:style>
  <w:style w:type="character" w:customStyle="1" w:styleId="Heading7Char">
    <w:name w:val="Heading 7 Char"/>
    <w:aliases w:val="Heading 71 Char,DOCSTYLE7 Char,Section Heading Char"/>
    <w:basedOn w:val="DefaultParagraphFont"/>
    <w:link w:val="Heading7"/>
    <w:rsid w:val="00614BDC"/>
    <w:rPr>
      <w:rFonts w:ascii="Verdana" w:eastAsia="Times New Roman" w:hAnsi="Verdana" w:cs="Times New Roman"/>
      <w:b/>
      <w:bCs/>
      <w:snapToGrid w:val="0"/>
      <w:sz w:val="24"/>
      <w:szCs w:val="20"/>
      <w:lang w:eastAsia="en-ZA"/>
    </w:rPr>
  </w:style>
  <w:style w:type="character" w:customStyle="1" w:styleId="Heading8Char">
    <w:name w:val="Heading 8 Char"/>
    <w:aliases w:val="Heading 81 Char,DOCSTYLE8 Char"/>
    <w:basedOn w:val="DefaultParagraphFont"/>
    <w:link w:val="Heading8"/>
    <w:rsid w:val="00614BDC"/>
    <w:rPr>
      <w:rFonts w:ascii="Verdana" w:eastAsia="Times New Roman" w:hAnsi="Verdana" w:cs="Times New Roman"/>
      <w:b/>
      <w:snapToGrid w:val="0"/>
      <w:sz w:val="24"/>
      <w:szCs w:val="20"/>
      <w:lang w:val="en-GB" w:eastAsia="en-ZA"/>
    </w:rPr>
  </w:style>
  <w:style w:type="character" w:customStyle="1" w:styleId="Heading9Char">
    <w:name w:val="Heading 9 Char"/>
    <w:aliases w:val="Heading 91 Char,DOCSTYLE9 Char"/>
    <w:basedOn w:val="DefaultParagraphFont"/>
    <w:link w:val="Heading9"/>
    <w:rsid w:val="00614BDC"/>
    <w:rPr>
      <w:rFonts w:ascii="Times New Roman" w:eastAsia="Times New Roman" w:hAnsi="Times New Roman" w:cs="Times New Roman"/>
      <w:b/>
      <w:bCs/>
      <w:sz w:val="24"/>
      <w:szCs w:val="24"/>
      <w:lang w:eastAsia="en-ZA"/>
    </w:rPr>
  </w:style>
  <w:style w:type="numbering" w:customStyle="1" w:styleId="NoList1">
    <w:name w:val="No List1"/>
    <w:next w:val="NoList"/>
    <w:uiPriority w:val="99"/>
    <w:semiHidden/>
    <w:unhideWhenUsed/>
    <w:rsid w:val="00614BDC"/>
  </w:style>
  <w:style w:type="paragraph" w:styleId="Footer">
    <w:name w:val="footer"/>
    <w:basedOn w:val="Normal"/>
    <w:link w:val="FooterChar"/>
    <w:rsid w:val="00614BDC"/>
    <w:pPr>
      <w:tabs>
        <w:tab w:val="center" w:pos="4153"/>
        <w:tab w:val="right" w:pos="8306"/>
      </w:tabs>
    </w:pPr>
    <w:rPr>
      <w:rFonts w:ascii="Arial" w:hAnsi="Arial"/>
      <w:snapToGrid w:val="0"/>
      <w:szCs w:val="20"/>
      <w:lang w:val="x-none"/>
    </w:rPr>
  </w:style>
  <w:style w:type="character" w:customStyle="1" w:styleId="FooterChar">
    <w:name w:val="Footer Char"/>
    <w:basedOn w:val="DefaultParagraphFont"/>
    <w:link w:val="Footer"/>
    <w:rsid w:val="00614BDC"/>
    <w:rPr>
      <w:rFonts w:ascii="Arial" w:eastAsia="Times New Roman" w:hAnsi="Arial" w:cs="Times New Roman"/>
      <w:snapToGrid w:val="0"/>
      <w:szCs w:val="20"/>
      <w:lang w:val="x-none"/>
    </w:rPr>
  </w:style>
  <w:style w:type="paragraph" w:customStyle="1" w:styleId="Headline">
    <w:name w:val="Headline"/>
    <w:rsid w:val="00614BDC"/>
    <w:pPr>
      <w:widowControl w:val="0"/>
      <w:spacing w:after="0" w:line="240" w:lineRule="auto"/>
    </w:pPr>
    <w:rPr>
      <w:rFonts w:ascii="Arial" w:eastAsia="Times New Roman" w:hAnsi="Arial" w:cs="Times New Roman"/>
      <w:snapToGrid w:val="0"/>
      <w:sz w:val="28"/>
      <w:szCs w:val="20"/>
      <w:lang w:val="en-GB"/>
    </w:rPr>
  </w:style>
  <w:style w:type="paragraph" w:styleId="BlockText">
    <w:name w:val="Block Text"/>
    <w:basedOn w:val="Normal"/>
    <w:rsid w:val="00614BDC"/>
    <w:pPr>
      <w:tabs>
        <w:tab w:val="left" w:pos="720"/>
        <w:tab w:val="left" w:pos="1440"/>
        <w:tab w:val="left" w:pos="2160"/>
        <w:tab w:val="left" w:pos="2880"/>
        <w:tab w:val="left" w:pos="3600"/>
        <w:tab w:val="left" w:pos="4320"/>
        <w:tab w:val="left" w:pos="5040"/>
        <w:tab w:val="left" w:pos="5760"/>
        <w:tab w:val="left" w:pos="5940"/>
        <w:tab w:val="left" w:pos="6480"/>
        <w:tab w:val="left" w:pos="7200"/>
      </w:tabs>
      <w:ind w:left="5940" w:right="1800" w:hanging="7740"/>
      <w:jc w:val="both"/>
    </w:pPr>
    <w:rPr>
      <w:rFonts w:ascii="Arial" w:hAnsi="Arial" w:cs="Arial"/>
      <w:b/>
      <w:snapToGrid w:val="0"/>
      <w:szCs w:val="20"/>
    </w:rPr>
  </w:style>
  <w:style w:type="paragraph" w:customStyle="1" w:styleId="1ISO9000">
    <w:name w:val="1ISO9000"/>
    <w:rsid w:val="00614BDC"/>
    <w:pPr>
      <w:widowControl w:val="0"/>
      <w:spacing w:after="0" w:line="480" w:lineRule="atLeast"/>
      <w:ind w:left="414" w:hanging="414"/>
      <w:jc w:val="both"/>
    </w:pPr>
    <w:rPr>
      <w:rFonts w:ascii="Arial" w:eastAsia="Times New Roman" w:hAnsi="Arial" w:cs="Times New Roman"/>
      <w:snapToGrid w:val="0"/>
      <w:sz w:val="28"/>
      <w:szCs w:val="20"/>
      <w:lang w:val="en-US"/>
    </w:rPr>
  </w:style>
  <w:style w:type="paragraph" w:styleId="BodyText">
    <w:name w:val="Body Text"/>
    <w:basedOn w:val="Normal"/>
    <w:link w:val="BodyTextChar"/>
    <w:uiPriority w:val="1"/>
    <w:qFormat/>
    <w:rsid w:val="00614BDC"/>
    <w:pPr>
      <w:widowControl w:val="0"/>
      <w:autoSpaceDE w:val="0"/>
      <w:autoSpaceDN w:val="0"/>
      <w:adjustRightInd w:val="0"/>
      <w:spacing w:after="240"/>
      <w:jc w:val="both"/>
    </w:pPr>
    <w:rPr>
      <w:rFonts w:ascii="Arial" w:hAnsi="Arial"/>
      <w:lang w:eastAsia="x-none"/>
    </w:rPr>
  </w:style>
  <w:style w:type="character" w:customStyle="1" w:styleId="BodyTextChar">
    <w:name w:val="Body Text Char"/>
    <w:basedOn w:val="DefaultParagraphFont"/>
    <w:link w:val="BodyText"/>
    <w:uiPriority w:val="1"/>
    <w:rsid w:val="00614BDC"/>
    <w:rPr>
      <w:rFonts w:ascii="Arial" w:eastAsia="Times New Roman" w:hAnsi="Arial" w:cs="Times New Roman"/>
      <w:szCs w:val="24"/>
      <w:lang w:eastAsia="x-none"/>
    </w:rPr>
  </w:style>
  <w:style w:type="paragraph" w:styleId="BodyTextIndent2">
    <w:name w:val="Body Text Indent 2"/>
    <w:basedOn w:val="Normal"/>
    <w:link w:val="BodyTextIndent2Char"/>
    <w:rsid w:val="00614BDC"/>
    <w:pPr>
      <w:ind w:left="720" w:hanging="720"/>
    </w:pPr>
    <w:rPr>
      <w:rFonts w:ascii="Arial" w:hAnsi="Arial"/>
      <w:sz w:val="20"/>
      <w:lang w:val="en-GB" w:eastAsia="x-none"/>
    </w:rPr>
  </w:style>
  <w:style w:type="character" w:customStyle="1" w:styleId="BodyTextIndent2Char">
    <w:name w:val="Body Text Indent 2 Char"/>
    <w:basedOn w:val="DefaultParagraphFont"/>
    <w:link w:val="BodyTextIndent2"/>
    <w:rsid w:val="00614BDC"/>
    <w:rPr>
      <w:rFonts w:ascii="Arial" w:eastAsia="Times New Roman" w:hAnsi="Arial" w:cs="Times New Roman"/>
      <w:sz w:val="20"/>
      <w:szCs w:val="24"/>
      <w:lang w:val="en-GB" w:eastAsia="x-none"/>
    </w:rPr>
  </w:style>
  <w:style w:type="character" w:styleId="Hyperlink">
    <w:name w:val="Hyperlink"/>
    <w:uiPriority w:val="99"/>
    <w:rsid w:val="00614BDC"/>
    <w:rPr>
      <w:color w:val="0000FF"/>
      <w:u w:val="single"/>
    </w:rPr>
  </w:style>
  <w:style w:type="paragraph" w:styleId="Header">
    <w:name w:val="header"/>
    <w:basedOn w:val="Normal"/>
    <w:link w:val="HeaderChar"/>
    <w:rsid w:val="00614BDC"/>
    <w:pPr>
      <w:tabs>
        <w:tab w:val="center" w:pos="4153"/>
        <w:tab w:val="right" w:pos="8306"/>
      </w:tabs>
      <w:jc w:val="both"/>
    </w:pPr>
    <w:rPr>
      <w:rFonts w:ascii="Verdana" w:hAnsi="Verdana"/>
      <w:sz w:val="20"/>
      <w:szCs w:val="20"/>
      <w:lang w:val="en-GB" w:eastAsia="x-none"/>
    </w:rPr>
  </w:style>
  <w:style w:type="character" w:customStyle="1" w:styleId="HeaderChar">
    <w:name w:val="Header Char"/>
    <w:basedOn w:val="DefaultParagraphFont"/>
    <w:link w:val="Header"/>
    <w:rsid w:val="00614BDC"/>
    <w:rPr>
      <w:rFonts w:ascii="Verdana" w:eastAsia="Times New Roman" w:hAnsi="Verdana" w:cs="Times New Roman"/>
      <w:sz w:val="20"/>
      <w:szCs w:val="20"/>
      <w:lang w:val="en-GB" w:eastAsia="x-none"/>
    </w:rPr>
  </w:style>
  <w:style w:type="paragraph" w:styleId="BodyTextIndent">
    <w:name w:val="Body Text Indent"/>
    <w:basedOn w:val="Normal"/>
    <w:link w:val="BodyTextIndentChar"/>
    <w:rsid w:val="00614BD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720"/>
      <w:jc w:val="both"/>
    </w:pPr>
    <w:rPr>
      <w:rFonts w:ascii="Arial" w:hAnsi="Arial"/>
      <w:snapToGrid w:val="0"/>
      <w:szCs w:val="20"/>
      <w:lang w:val="en-GB" w:eastAsia="x-none"/>
    </w:rPr>
  </w:style>
  <w:style w:type="character" w:customStyle="1" w:styleId="BodyTextIndentChar">
    <w:name w:val="Body Text Indent Char"/>
    <w:basedOn w:val="DefaultParagraphFont"/>
    <w:link w:val="BodyTextIndent"/>
    <w:rsid w:val="00614BDC"/>
    <w:rPr>
      <w:rFonts w:ascii="Arial" w:eastAsia="Times New Roman" w:hAnsi="Arial" w:cs="Times New Roman"/>
      <w:snapToGrid w:val="0"/>
      <w:szCs w:val="20"/>
      <w:lang w:val="en-GB" w:eastAsia="x-none"/>
    </w:rPr>
  </w:style>
  <w:style w:type="paragraph" w:styleId="BodyText2">
    <w:name w:val="Body Text 2"/>
    <w:basedOn w:val="Normal"/>
    <w:link w:val="BodyText2Char"/>
    <w:rsid w:val="00614BDC"/>
    <w:pPr>
      <w:jc w:val="both"/>
    </w:pPr>
    <w:rPr>
      <w:rFonts w:ascii="Verdana" w:hAnsi="Verdana"/>
      <w:snapToGrid w:val="0"/>
      <w:sz w:val="20"/>
      <w:szCs w:val="20"/>
      <w:lang w:eastAsia="x-none"/>
    </w:rPr>
  </w:style>
  <w:style w:type="character" w:customStyle="1" w:styleId="BodyText2Char">
    <w:name w:val="Body Text 2 Char"/>
    <w:basedOn w:val="DefaultParagraphFont"/>
    <w:link w:val="BodyText2"/>
    <w:rsid w:val="00614BDC"/>
    <w:rPr>
      <w:rFonts w:ascii="Verdana" w:eastAsia="Times New Roman" w:hAnsi="Verdana" w:cs="Times New Roman"/>
      <w:snapToGrid w:val="0"/>
      <w:sz w:val="20"/>
      <w:szCs w:val="20"/>
      <w:lang w:eastAsia="x-none"/>
    </w:rPr>
  </w:style>
  <w:style w:type="paragraph" w:customStyle="1" w:styleId="TableElementLeft">
    <w:name w:val="Table Element Left"/>
    <w:basedOn w:val="Normal"/>
    <w:rsid w:val="00614BDC"/>
    <w:pPr>
      <w:keepNext/>
      <w:spacing w:before="120" w:after="120"/>
    </w:pPr>
    <w:rPr>
      <w:rFonts w:ascii="Arial" w:hAnsi="Arial"/>
      <w:szCs w:val="20"/>
      <w:lang w:val="en-GB"/>
    </w:rPr>
  </w:style>
  <w:style w:type="paragraph" w:customStyle="1" w:styleId="2ISO9000">
    <w:name w:val="2ISO9000"/>
    <w:rsid w:val="00614BDC"/>
    <w:pPr>
      <w:widowControl w:val="0"/>
      <w:spacing w:after="0" w:line="240" w:lineRule="auto"/>
      <w:ind w:left="414" w:hanging="414"/>
      <w:jc w:val="both"/>
    </w:pPr>
    <w:rPr>
      <w:rFonts w:ascii="Arial" w:eastAsia="Times New Roman" w:hAnsi="Arial" w:cs="Times New Roman"/>
      <w:snapToGrid w:val="0"/>
      <w:sz w:val="24"/>
      <w:szCs w:val="20"/>
      <w:lang w:val="en-US"/>
    </w:rPr>
  </w:style>
  <w:style w:type="paragraph" w:styleId="CommentText">
    <w:name w:val="annotation text"/>
    <w:basedOn w:val="Normal"/>
    <w:link w:val="CommentTextChar"/>
    <w:uiPriority w:val="99"/>
    <w:unhideWhenUsed/>
    <w:rsid w:val="00614BDC"/>
    <w:rPr>
      <w:sz w:val="20"/>
      <w:szCs w:val="20"/>
    </w:rPr>
  </w:style>
  <w:style w:type="character" w:customStyle="1" w:styleId="CommentTextChar">
    <w:name w:val="Comment Text Char"/>
    <w:basedOn w:val="DefaultParagraphFont"/>
    <w:link w:val="CommentText"/>
    <w:uiPriority w:val="99"/>
    <w:rsid w:val="00614BD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614BDC"/>
    <w:pPr>
      <w:spacing w:before="120" w:after="120"/>
      <w:jc w:val="both"/>
    </w:pPr>
    <w:rPr>
      <w:rFonts w:ascii="Arial" w:hAnsi="Arial"/>
      <w:b/>
      <w:bCs/>
      <w:lang w:val="en-GB" w:eastAsia="x-none"/>
    </w:rPr>
  </w:style>
  <w:style w:type="character" w:customStyle="1" w:styleId="CommentSubjectChar">
    <w:name w:val="Comment Subject Char"/>
    <w:basedOn w:val="CommentTextChar"/>
    <w:link w:val="CommentSubject"/>
    <w:uiPriority w:val="99"/>
    <w:semiHidden/>
    <w:rsid w:val="00614BDC"/>
    <w:rPr>
      <w:rFonts w:ascii="Arial" w:eastAsia="Times New Roman" w:hAnsi="Arial" w:cs="Times New Roman"/>
      <w:b/>
      <w:bCs/>
      <w:sz w:val="20"/>
      <w:szCs w:val="20"/>
      <w:lang w:val="en-GB" w:eastAsia="x-none"/>
    </w:rPr>
  </w:style>
  <w:style w:type="paragraph" w:customStyle="1" w:styleId="TOCHEAD">
    <w:name w:val="TOC_HEAD"/>
    <w:basedOn w:val="Normal"/>
    <w:rsid w:val="00614BDC"/>
    <w:pPr>
      <w:spacing w:before="120" w:after="120"/>
      <w:jc w:val="center"/>
    </w:pPr>
    <w:rPr>
      <w:rFonts w:ascii="Arial" w:hAnsi="Arial"/>
      <w:b/>
      <w:caps/>
      <w:sz w:val="28"/>
      <w:szCs w:val="20"/>
      <w:u w:val="single"/>
      <w:lang w:val="en-GB"/>
    </w:rPr>
  </w:style>
  <w:style w:type="paragraph" w:customStyle="1" w:styleId="Body">
    <w:name w:val="Body"/>
    <w:basedOn w:val="Normal"/>
    <w:rsid w:val="00614BDC"/>
    <w:pPr>
      <w:spacing w:before="120" w:after="120" w:line="260" w:lineRule="atLeast"/>
      <w:jc w:val="both"/>
    </w:pPr>
    <w:rPr>
      <w:szCs w:val="20"/>
      <w:lang w:val="es-ES_tradnl"/>
    </w:rPr>
  </w:style>
  <w:style w:type="paragraph" w:styleId="BodyText3">
    <w:name w:val="Body Text 3"/>
    <w:basedOn w:val="Normal"/>
    <w:link w:val="BodyText3Char"/>
    <w:rsid w:val="00614BDC"/>
    <w:rPr>
      <w:rFonts w:cs="Arial"/>
      <w:b/>
      <w:bCs/>
    </w:rPr>
  </w:style>
  <w:style w:type="character" w:customStyle="1" w:styleId="BodyText3Char">
    <w:name w:val="Body Text 3 Char"/>
    <w:basedOn w:val="DefaultParagraphFont"/>
    <w:link w:val="BodyText3"/>
    <w:rsid w:val="00614BDC"/>
    <w:rPr>
      <w:rFonts w:ascii="Times New Roman" w:eastAsia="Times New Roman" w:hAnsi="Times New Roman" w:cs="Arial"/>
      <w:b/>
      <w:bCs/>
      <w:sz w:val="24"/>
      <w:szCs w:val="24"/>
    </w:rPr>
  </w:style>
  <w:style w:type="paragraph" w:styleId="BodyTextIndent3">
    <w:name w:val="Body Text Indent 3"/>
    <w:basedOn w:val="Normal"/>
    <w:link w:val="BodyTextIndent3Char"/>
    <w:rsid w:val="00614BDC"/>
    <w:pPr>
      <w:spacing w:line="360" w:lineRule="auto"/>
      <w:ind w:left="720"/>
    </w:pPr>
    <w:rPr>
      <w:b/>
      <w:bCs/>
      <w:lang w:eastAsia="x-none"/>
    </w:rPr>
  </w:style>
  <w:style w:type="character" w:customStyle="1" w:styleId="BodyTextIndent3Char">
    <w:name w:val="Body Text Indent 3 Char"/>
    <w:basedOn w:val="DefaultParagraphFont"/>
    <w:link w:val="BodyTextIndent3"/>
    <w:rsid w:val="00614BDC"/>
    <w:rPr>
      <w:rFonts w:ascii="Times New Roman" w:eastAsia="Times New Roman" w:hAnsi="Times New Roman" w:cs="Times New Roman"/>
      <w:b/>
      <w:bCs/>
      <w:sz w:val="24"/>
      <w:szCs w:val="24"/>
      <w:lang w:eastAsia="x-none"/>
    </w:rPr>
  </w:style>
  <w:style w:type="paragraph" w:styleId="BalloonText">
    <w:name w:val="Balloon Text"/>
    <w:basedOn w:val="Normal"/>
    <w:link w:val="BalloonTextChar"/>
    <w:uiPriority w:val="99"/>
    <w:semiHidden/>
    <w:rsid w:val="00614BDC"/>
    <w:rPr>
      <w:rFonts w:ascii="Tahoma" w:hAnsi="Tahoma"/>
      <w:sz w:val="16"/>
      <w:szCs w:val="16"/>
      <w:lang w:val="x-none"/>
    </w:rPr>
  </w:style>
  <w:style w:type="character" w:customStyle="1" w:styleId="BalloonTextChar">
    <w:name w:val="Balloon Text Char"/>
    <w:basedOn w:val="DefaultParagraphFont"/>
    <w:link w:val="BalloonText"/>
    <w:uiPriority w:val="99"/>
    <w:semiHidden/>
    <w:rsid w:val="00614BDC"/>
    <w:rPr>
      <w:rFonts w:ascii="Tahoma" w:eastAsia="Times New Roman" w:hAnsi="Tahoma" w:cs="Times New Roman"/>
      <w:sz w:val="16"/>
      <w:szCs w:val="16"/>
      <w:lang w:val="x-none"/>
    </w:rPr>
  </w:style>
  <w:style w:type="character" w:styleId="FollowedHyperlink">
    <w:name w:val="FollowedHyperlink"/>
    <w:uiPriority w:val="99"/>
    <w:rsid w:val="00614BDC"/>
    <w:rPr>
      <w:color w:val="800080"/>
      <w:u w:val="single"/>
    </w:rPr>
  </w:style>
  <w:style w:type="paragraph" w:styleId="NormalWeb">
    <w:name w:val="Normal (Web)"/>
    <w:basedOn w:val="Normal"/>
    <w:uiPriority w:val="99"/>
    <w:rsid w:val="00614BDC"/>
    <w:pPr>
      <w:spacing w:before="100" w:beforeAutospacing="1" w:after="100" w:afterAutospacing="1"/>
    </w:pPr>
    <w:rPr>
      <w:rFonts w:ascii="Arial Unicode MS" w:eastAsia="Arial Unicode MS" w:hAnsi="Arial Unicode MS" w:cs="Arial Unicode MS"/>
      <w:color w:val="000000"/>
    </w:rPr>
  </w:style>
  <w:style w:type="character" w:styleId="PageNumber">
    <w:name w:val="page number"/>
    <w:basedOn w:val="DefaultParagraphFont"/>
    <w:uiPriority w:val="99"/>
    <w:rsid w:val="00614BDC"/>
  </w:style>
  <w:style w:type="paragraph" w:customStyle="1" w:styleId="1Legal">
    <w:name w:val="1Legal"/>
    <w:rsid w:val="00614BDC"/>
    <w:pPr>
      <w:widowControl w:val="0"/>
      <w:tabs>
        <w:tab w:val="left" w:pos="720"/>
      </w:tabs>
      <w:autoSpaceDE w:val="0"/>
      <w:autoSpaceDN w:val="0"/>
      <w:spacing w:after="0" w:line="240" w:lineRule="auto"/>
      <w:ind w:left="720" w:hanging="720"/>
      <w:jc w:val="both"/>
    </w:pPr>
    <w:rPr>
      <w:rFonts w:ascii="Arial" w:eastAsia="Times New Roman" w:hAnsi="Arial" w:cs="Arial"/>
      <w:sz w:val="24"/>
      <w:szCs w:val="24"/>
      <w:lang w:val="en-US"/>
    </w:rPr>
  </w:style>
  <w:style w:type="paragraph" w:styleId="Title">
    <w:name w:val="Title"/>
    <w:basedOn w:val="Normal"/>
    <w:link w:val="TitleChar"/>
    <w:uiPriority w:val="10"/>
    <w:qFormat/>
    <w:rsid w:val="00614BDC"/>
    <w:pPr>
      <w:ind w:left="432" w:hanging="432"/>
      <w:jc w:val="center"/>
    </w:pPr>
    <w:rPr>
      <w:rFonts w:ascii="Verdana" w:hAnsi="Verdana"/>
      <w:b/>
      <w:sz w:val="28"/>
      <w:szCs w:val="20"/>
    </w:rPr>
  </w:style>
  <w:style w:type="character" w:customStyle="1" w:styleId="TitleChar">
    <w:name w:val="Title Char"/>
    <w:basedOn w:val="DefaultParagraphFont"/>
    <w:link w:val="Title"/>
    <w:uiPriority w:val="10"/>
    <w:rsid w:val="00614BDC"/>
    <w:rPr>
      <w:rFonts w:ascii="Verdana" w:eastAsia="Times New Roman" w:hAnsi="Verdana" w:cs="Times New Roman"/>
      <w:b/>
      <w:sz w:val="28"/>
      <w:szCs w:val="20"/>
    </w:rPr>
  </w:style>
  <w:style w:type="paragraph" w:customStyle="1" w:styleId="Normal1">
    <w:name w:val="Normal 1"/>
    <w:basedOn w:val="Normal"/>
    <w:link w:val="Normal1Char"/>
    <w:rsid w:val="00614BDC"/>
    <w:pPr>
      <w:jc w:val="both"/>
    </w:pPr>
    <w:rPr>
      <w:rFonts w:ascii="Verdana" w:hAnsi="Verdana"/>
      <w:sz w:val="20"/>
      <w:szCs w:val="20"/>
      <w:lang w:val="en-GB" w:eastAsia="x-none"/>
    </w:rPr>
  </w:style>
  <w:style w:type="character" w:customStyle="1" w:styleId="Normal1Char">
    <w:name w:val="Normal 1 Char"/>
    <w:link w:val="Normal1"/>
    <w:rsid w:val="00614BDC"/>
    <w:rPr>
      <w:rFonts w:ascii="Verdana" w:eastAsia="Times New Roman" w:hAnsi="Verdana" w:cs="Times New Roman"/>
      <w:sz w:val="20"/>
      <w:szCs w:val="20"/>
      <w:lang w:val="en-GB" w:eastAsia="x-none"/>
    </w:rPr>
  </w:style>
  <w:style w:type="paragraph" w:customStyle="1" w:styleId="tty80">
    <w:name w:val="tty80"/>
    <w:basedOn w:val="Normal"/>
    <w:rsid w:val="00614BDC"/>
    <w:pPr>
      <w:ind w:left="432" w:hanging="432"/>
      <w:jc w:val="both"/>
    </w:pPr>
    <w:rPr>
      <w:rFonts w:ascii="Courier New" w:hAnsi="Courier New"/>
      <w:sz w:val="20"/>
      <w:szCs w:val="20"/>
      <w:lang w:val="en-CA"/>
    </w:rPr>
  </w:style>
  <w:style w:type="paragraph" w:styleId="PlainText">
    <w:name w:val="Plain Text"/>
    <w:basedOn w:val="Normal"/>
    <w:link w:val="PlainTextChar"/>
    <w:uiPriority w:val="99"/>
    <w:rsid w:val="00614BDC"/>
    <w:pPr>
      <w:widowControl w:val="0"/>
      <w:tabs>
        <w:tab w:val="num" w:pos="360"/>
        <w:tab w:val="left" w:pos="2586"/>
      </w:tabs>
      <w:spacing w:line="312" w:lineRule="auto"/>
      <w:ind w:left="360" w:hanging="360"/>
      <w:jc w:val="both"/>
    </w:pPr>
    <w:rPr>
      <w:rFonts w:ascii="Arial" w:hAnsi="Arial"/>
      <w:sz w:val="20"/>
      <w:szCs w:val="20"/>
      <w:lang w:val="en-US"/>
    </w:rPr>
  </w:style>
  <w:style w:type="character" w:customStyle="1" w:styleId="PlainTextChar">
    <w:name w:val="Plain Text Char"/>
    <w:basedOn w:val="DefaultParagraphFont"/>
    <w:link w:val="PlainText"/>
    <w:uiPriority w:val="99"/>
    <w:rsid w:val="00614BDC"/>
    <w:rPr>
      <w:rFonts w:ascii="Arial" w:eastAsia="Times New Roman" w:hAnsi="Arial" w:cs="Times New Roman"/>
      <w:sz w:val="20"/>
      <w:szCs w:val="20"/>
      <w:lang w:val="en-US"/>
    </w:rPr>
  </w:style>
  <w:style w:type="paragraph" w:customStyle="1" w:styleId="TableHeadingCentered">
    <w:name w:val="Table Heading Centered"/>
    <w:basedOn w:val="TableElementLeft"/>
    <w:autoRedefine/>
    <w:rsid w:val="00614BDC"/>
    <w:pPr>
      <w:spacing w:before="0" w:after="0"/>
      <w:jc w:val="center"/>
    </w:pPr>
    <w:rPr>
      <w:rFonts w:ascii="Verdana" w:hAnsi="Verdana"/>
      <w:b/>
      <w:bCs/>
    </w:rPr>
  </w:style>
  <w:style w:type="paragraph" w:styleId="TOC1">
    <w:name w:val="toc 1"/>
    <w:basedOn w:val="Normal"/>
    <w:next w:val="Normal"/>
    <w:autoRedefine/>
    <w:uiPriority w:val="39"/>
    <w:qFormat/>
    <w:rsid w:val="003C791A"/>
    <w:pPr>
      <w:framePr w:hSpace="180" w:wrap="around" w:vAnchor="text" w:hAnchor="margin" w:xAlign="center" w:y="-44"/>
      <w:tabs>
        <w:tab w:val="left" w:pos="564"/>
        <w:tab w:val="left" w:pos="601"/>
        <w:tab w:val="right" w:leader="dot" w:pos="10241"/>
      </w:tabs>
      <w:autoSpaceDE w:val="0"/>
      <w:autoSpaceDN w:val="0"/>
      <w:spacing w:before="90" w:after="90" w:line="360" w:lineRule="auto"/>
      <w:ind w:left="37"/>
      <w:jc w:val="both"/>
    </w:pPr>
    <w:rPr>
      <w:rFonts w:ascii="Verdana" w:hAnsi="Verdana" w:cs="Arial"/>
      <w:b/>
      <w:bCs/>
      <w:noProof/>
      <w:sz w:val="20"/>
    </w:rPr>
  </w:style>
  <w:style w:type="paragraph" w:styleId="TOC2">
    <w:name w:val="toc 2"/>
    <w:basedOn w:val="Normal"/>
    <w:next w:val="Normal"/>
    <w:autoRedefine/>
    <w:uiPriority w:val="39"/>
    <w:qFormat/>
    <w:rsid w:val="00614BDC"/>
    <w:pPr>
      <w:tabs>
        <w:tab w:val="left" w:pos="800"/>
        <w:tab w:val="left" w:pos="1200"/>
        <w:tab w:val="right" w:leader="dot" w:pos="9120"/>
      </w:tabs>
      <w:autoSpaceDE w:val="0"/>
      <w:autoSpaceDN w:val="0"/>
      <w:spacing w:after="90"/>
    </w:pPr>
    <w:rPr>
      <w:rFonts w:ascii="Verdana" w:hAnsi="Verdana"/>
      <w:b/>
      <w:noProof/>
      <w:sz w:val="20"/>
      <w:lang w:val="en-GB" w:eastAsia="en-GB"/>
    </w:rPr>
  </w:style>
  <w:style w:type="paragraph" w:customStyle="1" w:styleId="BlockLine">
    <w:name w:val="Block Line"/>
    <w:basedOn w:val="Normal"/>
    <w:next w:val="Normal"/>
    <w:rsid w:val="00614BDC"/>
    <w:pPr>
      <w:pBdr>
        <w:top w:val="single" w:sz="4" w:space="1" w:color="auto"/>
        <w:between w:val="single" w:sz="6" w:space="1" w:color="auto"/>
      </w:pBdr>
      <w:tabs>
        <w:tab w:val="left" w:pos="567"/>
        <w:tab w:val="left" w:pos="5670"/>
      </w:tabs>
      <w:autoSpaceDE w:val="0"/>
      <w:autoSpaceDN w:val="0"/>
      <w:spacing w:before="240"/>
      <w:ind w:left="1152"/>
    </w:pPr>
    <w:rPr>
      <w:rFonts w:ascii="Arial" w:hAnsi="Arial" w:cs="Arial"/>
      <w:sz w:val="20"/>
      <w:szCs w:val="20"/>
      <w:lang w:val="en-US"/>
    </w:rPr>
  </w:style>
  <w:style w:type="paragraph" w:customStyle="1" w:styleId="HZ-3">
    <w:name w:val="HZ - 3"/>
    <w:basedOn w:val="Heading30"/>
    <w:rsid w:val="00614BDC"/>
    <w:pPr>
      <w:keepNext w:val="0"/>
      <w:numPr>
        <w:ilvl w:val="0"/>
        <w:numId w:val="0"/>
      </w:numPr>
      <w:tabs>
        <w:tab w:val="num" w:pos="2880"/>
      </w:tabs>
      <w:spacing w:before="120"/>
      <w:ind w:left="2880" w:hanging="360"/>
      <w:jc w:val="left"/>
    </w:pPr>
    <w:rPr>
      <w:rFonts w:ascii="Verdana" w:hAnsi="Verdana" w:cs="Times New Roman"/>
      <w:b w:val="0"/>
      <w:bCs w:val="0"/>
      <w:kern w:val="28"/>
      <w:szCs w:val="20"/>
    </w:rPr>
  </w:style>
  <w:style w:type="paragraph" w:customStyle="1" w:styleId="HZ-4">
    <w:name w:val="HZ - 4"/>
    <w:basedOn w:val="Heading4"/>
    <w:rsid w:val="00614BDC"/>
    <w:pPr>
      <w:keepNext w:val="0"/>
      <w:numPr>
        <w:ilvl w:val="0"/>
        <w:numId w:val="0"/>
      </w:numPr>
      <w:tabs>
        <w:tab w:val="num" w:pos="3600"/>
      </w:tabs>
      <w:spacing w:before="120"/>
      <w:ind w:left="1077" w:hanging="1077"/>
      <w:jc w:val="left"/>
    </w:pPr>
    <w:rPr>
      <w:rFonts w:ascii="Verdana" w:hAnsi="Verdana"/>
      <w:b w:val="0"/>
      <w:kern w:val="28"/>
      <w:sz w:val="20"/>
      <w:lang w:val="en-ZA"/>
    </w:rPr>
  </w:style>
  <w:style w:type="paragraph" w:customStyle="1" w:styleId="Quick">
    <w:name w:val="Quick •"/>
    <w:rsid w:val="00614BDC"/>
    <w:pPr>
      <w:autoSpaceDE w:val="0"/>
      <w:autoSpaceDN w:val="0"/>
      <w:adjustRightInd w:val="0"/>
      <w:spacing w:after="55" w:line="240" w:lineRule="auto"/>
      <w:ind w:left="720"/>
    </w:pPr>
    <w:rPr>
      <w:rFonts w:ascii="Arial" w:eastAsia="Times New Roman" w:hAnsi="Arial" w:cs="Times New Roman"/>
      <w:sz w:val="20"/>
      <w:szCs w:val="24"/>
      <w:lang w:val="en-GB"/>
    </w:rPr>
  </w:style>
  <w:style w:type="paragraph" w:customStyle="1" w:styleId="Tabletext">
    <w:name w:val="Table text"/>
    <w:basedOn w:val="Normal"/>
    <w:uiPriority w:val="99"/>
    <w:rsid w:val="00614BDC"/>
    <w:pPr>
      <w:spacing w:before="20" w:after="20"/>
      <w:jc w:val="both"/>
    </w:pPr>
    <w:rPr>
      <w:rFonts w:ascii="Verdana" w:hAnsi="Verdana"/>
      <w:sz w:val="18"/>
      <w:szCs w:val="20"/>
    </w:rPr>
  </w:style>
  <w:style w:type="paragraph" w:customStyle="1" w:styleId="Preliminary">
    <w:name w:val="Preliminary"/>
    <w:basedOn w:val="Normal"/>
    <w:rsid w:val="00614BDC"/>
    <w:pPr>
      <w:jc w:val="both"/>
    </w:pPr>
    <w:rPr>
      <w:rFonts w:ascii="Verdana" w:hAnsi="Verdana"/>
      <w:sz w:val="16"/>
      <w:szCs w:val="20"/>
    </w:rPr>
  </w:style>
  <w:style w:type="paragraph" w:customStyle="1" w:styleId="AnnexH1">
    <w:name w:val="Annex H1"/>
    <w:basedOn w:val="Heading1"/>
    <w:next w:val="Normal"/>
    <w:uiPriority w:val="99"/>
    <w:rsid w:val="00614BDC"/>
    <w:pPr>
      <w:pageBreakBefore/>
      <w:widowControl/>
      <w:numPr>
        <w:numId w:val="4"/>
      </w:numPr>
      <w:pBdr>
        <w:bottom w:val="single" w:sz="12" w:space="1" w:color="000080"/>
      </w:pBdr>
      <w:tabs>
        <w:tab w:val="clear" w:pos="720"/>
        <w:tab w:val="clear" w:pos="1440"/>
        <w:tab w:val="clear" w:pos="2160"/>
        <w:tab w:val="clear" w:pos="2880"/>
      </w:tabs>
      <w:spacing w:after="60"/>
      <w:jc w:val="left"/>
    </w:pPr>
    <w:rPr>
      <w:snapToGrid/>
      <w:color w:val="000000"/>
      <w:kern w:val="28"/>
      <w:sz w:val="28"/>
      <w:lang w:val="en-ZA"/>
    </w:rPr>
  </w:style>
  <w:style w:type="paragraph" w:customStyle="1" w:styleId="AnnexH2">
    <w:name w:val="Annex H2"/>
    <w:basedOn w:val="AnnexH1"/>
    <w:next w:val="Normal"/>
    <w:rsid w:val="00614BDC"/>
    <w:pPr>
      <w:pageBreakBefore w:val="0"/>
      <w:numPr>
        <w:ilvl w:val="1"/>
      </w:numPr>
      <w:pBdr>
        <w:bottom w:val="none" w:sz="0" w:space="0" w:color="auto"/>
      </w:pBdr>
      <w:spacing w:after="0"/>
      <w:outlineLvl w:val="1"/>
    </w:pPr>
    <w:rPr>
      <w:rFonts w:ascii="Verdana" w:hAnsi="Verdana" w:cs="Arial"/>
      <w:sz w:val="24"/>
    </w:rPr>
  </w:style>
  <w:style w:type="paragraph" w:customStyle="1" w:styleId="Quick1">
    <w:name w:val="Quick [1]"/>
    <w:rsid w:val="00614BDC"/>
    <w:pPr>
      <w:autoSpaceDE w:val="0"/>
      <w:autoSpaceDN w:val="0"/>
      <w:adjustRightInd w:val="0"/>
      <w:spacing w:after="0" w:line="240" w:lineRule="auto"/>
      <w:ind w:left="720"/>
    </w:pPr>
    <w:rPr>
      <w:rFonts w:ascii="Arial" w:eastAsia="Times New Roman" w:hAnsi="Arial" w:cs="Times New Roman"/>
      <w:sz w:val="20"/>
      <w:szCs w:val="24"/>
      <w:lang w:val="en-GB"/>
    </w:rPr>
  </w:style>
  <w:style w:type="paragraph" w:customStyle="1" w:styleId="zzComment">
    <w:name w:val="zzComment"/>
    <w:basedOn w:val="Normal"/>
    <w:next w:val="Normal"/>
    <w:rsid w:val="00614BDC"/>
    <w:pPr>
      <w:jc w:val="both"/>
    </w:pPr>
    <w:rPr>
      <w:rFonts w:ascii="Verdana" w:hAnsi="Verdana"/>
      <w:vanish/>
      <w:color w:val="FF6600"/>
      <w:sz w:val="18"/>
      <w:szCs w:val="20"/>
    </w:rPr>
  </w:style>
  <w:style w:type="paragraph" w:customStyle="1" w:styleId="Parlvl3">
    <w:name w:val="Par lvl 3"/>
    <w:rsid w:val="00614BDC"/>
    <w:pPr>
      <w:tabs>
        <w:tab w:val="left" w:pos="720"/>
      </w:tabs>
      <w:autoSpaceDE w:val="0"/>
      <w:autoSpaceDN w:val="0"/>
      <w:adjustRightInd w:val="0"/>
      <w:spacing w:after="219" w:line="240" w:lineRule="auto"/>
      <w:ind w:left="720" w:hanging="720"/>
    </w:pPr>
    <w:rPr>
      <w:rFonts w:ascii="Arial" w:eastAsia="Times New Roman" w:hAnsi="Arial" w:cs="Times New Roman"/>
      <w:sz w:val="20"/>
      <w:szCs w:val="24"/>
      <w:lang w:val="en-GB"/>
    </w:rPr>
  </w:style>
  <w:style w:type="paragraph" w:customStyle="1" w:styleId="AnnexH3">
    <w:name w:val="Annex H3"/>
    <w:basedOn w:val="AnnexH2"/>
    <w:next w:val="Normal"/>
    <w:rsid w:val="00614BDC"/>
    <w:pPr>
      <w:numPr>
        <w:ilvl w:val="2"/>
      </w:numPr>
      <w:outlineLvl w:val="2"/>
    </w:pPr>
    <w:rPr>
      <w:sz w:val="22"/>
    </w:rPr>
  </w:style>
  <w:style w:type="paragraph" w:customStyle="1" w:styleId="Parlvl4">
    <w:name w:val="Par lvl 4"/>
    <w:rsid w:val="00614BDC"/>
    <w:pPr>
      <w:tabs>
        <w:tab w:val="left" w:pos="720"/>
      </w:tabs>
      <w:autoSpaceDE w:val="0"/>
      <w:autoSpaceDN w:val="0"/>
      <w:adjustRightInd w:val="0"/>
      <w:spacing w:after="219" w:line="240" w:lineRule="auto"/>
      <w:ind w:left="720" w:hanging="720"/>
    </w:pPr>
    <w:rPr>
      <w:rFonts w:ascii="Arial" w:eastAsia="Times New Roman" w:hAnsi="Arial" w:cs="Times New Roman"/>
      <w:sz w:val="20"/>
      <w:szCs w:val="24"/>
      <w:lang w:val="en-GB"/>
    </w:rPr>
  </w:style>
  <w:style w:type="paragraph" w:customStyle="1" w:styleId="Style1">
    <w:name w:val="Style1"/>
    <w:basedOn w:val="Normal"/>
    <w:rsid w:val="00614BDC"/>
    <w:pPr>
      <w:numPr>
        <w:numId w:val="2"/>
      </w:numPr>
      <w:jc w:val="both"/>
    </w:pPr>
    <w:rPr>
      <w:rFonts w:ascii="Verdana" w:hAnsi="Verdana"/>
      <w:sz w:val="20"/>
      <w:szCs w:val="20"/>
    </w:rPr>
  </w:style>
  <w:style w:type="paragraph" w:styleId="ListBullet">
    <w:name w:val="List Bullet"/>
    <w:basedOn w:val="Normal"/>
    <w:autoRedefine/>
    <w:rsid w:val="00614BDC"/>
    <w:pPr>
      <w:numPr>
        <w:numId w:val="1"/>
      </w:numPr>
      <w:jc w:val="both"/>
    </w:pPr>
    <w:rPr>
      <w:rFonts w:ascii="Verdana" w:hAnsi="Verdana"/>
      <w:sz w:val="20"/>
      <w:szCs w:val="20"/>
    </w:rPr>
  </w:style>
  <w:style w:type="paragraph" w:customStyle="1" w:styleId="HZ-5">
    <w:name w:val="HZ - 5"/>
    <w:basedOn w:val="Heading5"/>
    <w:rsid w:val="00614BDC"/>
    <w:pPr>
      <w:keepNext w:val="0"/>
      <w:numPr>
        <w:ilvl w:val="0"/>
        <w:numId w:val="0"/>
      </w:numPr>
      <w:tabs>
        <w:tab w:val="num" w:pos="4320"/>
      </w:tabs>
      <w:spacing w:before="120" w:line="240" w:lineRule="auto"/>
      <w:ind w:left="1134" w:hanging="1134"/>
      <w:jc w:val="left"/>
    </w:pPr>
    <w:rPr>
      <w:rFonts w:ascii="Verdana" w:hAnsi="Verdana" w:cs="Times New Roman"/>
      <w:b w:val="0"/>
      <w:bCs w:val="0"/>
      <w:kern w:val="28"/>
      <w:sz w:val="20"/>
      <w:szCs w:val="20"/>
      <w:u w:val="none"/>
      <w:lang w:val="en-US"/>
    </w:rPr>
  </w:style>
  <w:style w:type="paragraph" w:customStyle="1" w:styleId="AI0WinBody">
    <w:name w:val="AI0Win Body"/>
    <w:rsid w:val="00614BDC"/>
    <w:pPr>
      <w:autoSpaceDE w:val="0"/>
      <w:autoSpaceDN w:val="0"/>
      <w:adjustRightInd w:val="0"/>
      <w:spacing w:after="0" w:line="240" w:lineRule="auto"/>
    </w:pPr>
    <w:rPr>
      <w:rFonts w:ascii="Times New Roman" w:eastAsia="Times New Roman" w:hAnsi="Times New Roman" w:cs="Times New Roman"/>
      <w:sz w:val="20"/>
      <w:szCs w:val="20"/>
      <w:lang w:val="en-GB"/>
    </w:rPr>
  </w:style>
  <w:style w:type="paragraph" w:customStyle="1" w:styleId="HZ-2">
    <w:name w:val="HZ - 2"/>
    <w:basedOn w:val="Heading2"/>
    <w:rsid w:val="00614BDC"/>
    <w:pPr>
      <w:keepNext w:val="0"/>
      <w:widowControl/>
      <w:numPr>
        <w:ilvl w:val="0"/>
        <w:numId w:val="0"/>
      </w:numPr>
      <w:tabs>
        <w:tab w:val="num" w:pos="2160"/>
      </w:tabs>
      <w:spacing w:before="120"/>
      <w:ind w:left="2160" w:hanging="360"/>
    </w:pPr>
    <w:rPr>
      <w:rFonts w:ascii="Verdana" w:hAnsi="Verdana"/>
      <w:b w:val="0"/>
      <w:bCs w:val="0"/>
      <w:snapToGrid/>
      <w:kern w:val="28"/>
      <w:sz w:val="20"/>
      <w:lang w:val="en-ZA"/>
    </w:rPr>
  </w:style>
  <w:style w:type="paragraph" w:customStyle="1" w:styleId="HZ-1">
    <w:name w:val="HZ - 1"/>
    <w:basedOn w:val="Heading1"/>
    <w:rsid w:val="00614BDC"/>
    <w:pPr>
      <w:keepNext w:val="0"/>
      <w:widowControl/>
      <w:tabs>
        <w:tab w:val="clear" w:pos="720"/>
        <w:tab w:val="clear" w:pos="1440"/>
        <w:tab w:val="clear" w:pos="2160"/>
        <w:tab w:val="clear" w:pos="2880"/>
      </w:tabs>
      <w:spacing w:before="120"/>
      <w:ind w:left="1440" w:hanging="360"/>
      <w:jc w:val="left"/>
    </w:pPr>
    <w:rPr>
      <w:rFonts w:ascii="Verdana" w:hAnsi="Verdana"/>
      <w:b w:val="0"/>
      <w:snapToGrid/>
      <w:kern w:val="28"/>
      <w:sz w:val="20"/>
      <w:lang w:val="en-ZA"/>
    </w:rPr>
  </w:style>
  <w:style w:type="paragraph" w:customStyle="1" w:styleId="Quicka">
    <w:name w:val="Quick a)"/>
    <w:rsid w:val="00614BDC"/>
    <w:pPr>
      <w:autoSpaceDE w:val="0"/>
      <w:autoSpaceDN w:val="0"/>
      <w:adjustRightInd w:val="0"/>
      <w:spacing w:after="55" w:line="240" w:lineRule="auto"/>
      <w:ind w:left="720"/>
    </w:pPr>
    <w:rPr>
      <w:rFonts w:ascii="Arial" w:eastAsia="Times New Roman" w:hAnsi="Arial" w:cs="Times New Roman"/>
      <w:sz w:val="20"/>
      <w:szCs w:val="24"/>
      <w:lang w:val="en-GB"/>
    </w:rPr>
  </w:style>
  <w:style w:type="paragraph" w:customStyle="1" w:styleId="NormalIndentSpace">
    <w:name w:val="Normal Indent Space"/>
    <w:basedOn w:val="NormalIndent"/>
    <w:rsid w:val="00614BDC"/>
    <w:pPr>
      <w:spacing w:after="120"/>
    </w:pPr>
    <w:rPr>
      <w:kern w:val="2"/>
      <w:lang w:val="en-GB"/>
    </w:rPr>
  </w:style>
  <w:style w:type="paragraph" w:styleId="NormalIndent">
    <w:name w:val="Normal Indent"/>
    <w:basedOn w:val="Normal"/>
    <w:link w:val="NormalIndentChar"/>
    <w:rsid w:val="00614BDC"/>
    <w:pPr>
      <w:widowControl w:val="0"/>
      <w:autoSpaceDE w:val="0"/>
      <w:autoSpaceDN w:val="0"/>
      <w:adjustRightInd w:val="0"/>
      <w:ind w:left="720"/>
    </w:pPr>
    <w:rPr>
      <w:rFonts w:ascii="Arial" w:hAnsi="Arial"/>
      <w:lang w:val="x-none" w:eastAsia="x-none"/>
    </w:rPr>
  </w:style>
  <w:style w:type="character" w:customStyle="1" w:styleId="NormalIndentChar">
    <w:name w:val="Normal Indent Char"/>
    <w:link w:val="NormalIndent"/>
    <w:rsid w:val="00614BDC"/>
    <w:rPr>
      <w:rFonts w:ascii="Arial" w:eastAsia="Times New Roman" w:hAnsi="Arial" w:cs="Times New Roman"/>
      <w:szCs w:val="24"/>
      <w:lang w:val="x-none" w:eastAsia="x-none"/>
    </w:rPr>
  </w:style>
  <w:style w:type="paragraph" w:customStyle="1" w:styleId="Normalspace">
    <w:name w:val="Normal space"/>
    <w:basedOn w:val="Normal"/>
    <w:rsid w:val="00614BDC"/>
    <w:pPr>
      <w:widowControl w:val="0"/>
      <w:autoSpaceDE w:val="0"/>
      <w:autoSpaceDN w:val="0"/>
      <w:adjustRightInd w:val="0"/>
      <w:spacing w:after="120"/>
    </w:pPr>
    <w:rPr>
      <w:rFonts w:ascii="Arial" w:hAnsi="Arial"/>
      <w:lang w:val="en-US"/>
    </w:rPr>
  </w:style>
  <w:style w:type="paragraph" w:customStyle="1" w:styleId="WP9Heading8">
    <w:name w:val="WP9_Heading 8"/>
    <w:basedOn w:val="Normal"/>
    <w:rsid w:val="00614BDC"/>
    <w:pPr>
      <w:widowControl w:val="0"/>
    </w:pPr>
    <w:rPr>
      <w:szCs w:val="20"/>
      <w:lang w:val="en-US"/>
    </w:rPr>
  </w:style>
  <w:style w:type="paragraph" w:customStyle="1" w:styleId="WP9Heading2">
    <w:name w:val="WP9_Heading 2"/>
    <w:basedOn w:val="Normal"/>
    <w:rsid w:val="00614BDC"/>
    <w:pPr>
      <w:widowControl w:val="0"/>
    </w:pPr>
    <w:rPr>
      <w:szCs w:val="20"/>
      <w:lang w:val="en-US"/>
    </w:rPr>
  </w:style>
  <w:style w:type="paragraph" w:customStyle="1" w:styleId="WP9Heading3">
    <w:name w:val="WP9_Heading 3"/>
    <w:basedOn w:val="Normal"/>
    <w:rsid w:val="00614BDC"/>
    <w:pPr>
      <w:widowControl w:val="0"/>
    </w:pPr>
    <w:rPr>
      <w:szCs w:val="20"/>
      <w:lang w:val="en-US"/>
    </w:rPr>
  </w:style>
  <w:style w:type="paragraph" w:customStyle="1" w:styleId="Level1">
    <w:name w:val="Level 1"/>
    <w:basedOn w:val="Normal"/>
    <w:rsid w:val="00614BDC"/>
    <w:pPr>
      <w:widowControl w:val="0"/>
    </w:pPr>
    <w:rPr>
      <w:szCs w:val="20"/>
      <w:lang w:val="en-US"/>
    </w:rPr>
  </w:style>
  <w:style w:type="paragraph" w:customStyle="1" w:styleId="1SitaFormsMainHeading">
    <w:name w:val="1SitaFormsMainHeading"/>
    <w:basedOn w:val="Heading1"/>
    <w:rsid w:val="00614BDC"/>
    <w:pPr>
      <w:tabs>
        <w:tab w:val="clear" w:pos="720"/>
        <w:tab w:val="clear" w:pos="1440"/>
        <w:tab w:val="clear" w:pos="2160"/>
        <w:tab w:val="clear" w:pos="2880"/>
      </w:tabs>
      <w:suppressAutoHyphens/>
      <w:autoSpaceDE w:val="0"/>
      <w:autoSpaceDN w:val="0"/>
      <w:adjustRightInd w:val="0"/>
      <w:ind w:left="0" w:firstLine="0"/>
      <w:jc w:val="center"/>
    </w:pPr>
    <w:rPr>
      <w:rFonts w:ascii="Times New Roman" w:hAnsi="Times New Roman"/>
      <w:bCs/>
      <w:snapToGrid/>
      <w:sz w:val="32"/>
      <w:szCs w:val="30"/>
      <w:lang w:val="en-ZA"/>
    </w:rPr>
  </w:style>
  <w:style w:type="paragraph" w:customStyle="1" w:styleId="2SitaFormSubHeading">
    <w:name w:val="2SitaFormSubHeading"/>
    <w:basedOn w:val="Normal"/>
    <w:rsid w:val="00614BDC"/>
    <w:pPr>
      <w:suppressAutoHyphens/>
      <w:jc w:val="center"/>
    </w:pPr>
    <w:rPr>
      <w:b/>
      <w:bCs/>
      <w:caps/>
    </w:rPr>
  </w:style>
  <w:style w:type="paragraph" w:customStyle="1" w:styleId="3SitaFormBodyHeadingCentre">
    <w:name w:val="3SitaFormBodyHeadingCentre"/>
    <w:basedOn w:val="Normal"/>
    <w:rsid w:val="00614BDC"/>
    <w:pPr>
      <w:widowControl w:val="0"/>
      <w:suppressAutoHyphens/>
      <w:autoSpaceDE w:val="0"/>
      <w:autoSpaceDN w:val="0"/>
      <w:adjustRightInd w:val="0"/>
      <w:jc w:val="center"/>
    </w:pPr>
    <w:rPr>
      <w:b/>
      <w:bCs/>
      <w:sz w:val="16"/>
      <w:szCs w:val="16"/>
    </w:rPr>
  </w:style>
  <w:style w:type="paragraph" w:customStyle="1" w:styleId="4SitaFormBodyHeadingLeft">
    <w:name w:val="4SitaFormBodyHeadingLeft"/>
    <w:basedOn w:val="Normal"/>
    <w:rsid w:val="00614BDC"/>
    <w:pPr>
      <w:widowControl w:val="0"/>
      <w:suppressAutoHyphens/>
      <w:autoSpaceDE w:val="0"/>
      <w:autoSpaceDN w:val="0"/>
      <w:adjustRightInd w:val="0"/>
    </w:pPr>
    <w:rPr>
      <w:b/>
      <w:bCs/>
      <w:sz w:val="16"/>
      <w:szCs w:val="16"/>
    </w:rPr>
  </w:style>
  <w:style w:type="paragraph" w:customStyle="1" w:styleId="5SitaFormBodyText">
    <w:name w:val="5SitaFormBodyText"/>
    <w:basedOn w:val="Header"/>
    <w:rsid w:val="00614BDC"/>
    <w:pPr>
      <w:widowControl w:val="0"/>
      <w:tabs>
        <w:tab w:val="clear" w:pos="4153"/>
        <w:tab w:val="clear" w:pos="8306"/>
      </w:tabs>
      <w:suppressAutoHyphens/>
      <w:autoSpaceDE w:val="0"/>
      <w:autoSpaceDN w:val="0"/>
      <w:adjustRightInd w:val="0"/>
      <w:jc w:val="left"/>
    </w:pPr>
    <w:rPr>
      <w:rFonts w:ascii="Times New Roman" w:hAnsi="Times New Roman"/>
      <w:sz w:val="24"/>
      <w:szCs w:val="24"/>
      <w:lang w:val="en-ZA"/>
    </w:rPr>
  </w:style>
  <w:style w:type="paragraph" w:customStyle="1" w:styleId="7SitaFormSubLeftDBorder">
    <w:name w:val="7SitaFormSubLeftDBorder"/>
    <w:basedOn w:val="2SitaFormSubHeading"/>
    <w:rsid w:val="00614BDC"/>
    <w:pPr>
      <w:jc w:val="left"/>
    </w:pPr>
  </w:style>
  <w:style w:type="paragraph" w:customStyle="1" w:styleId="AnnexH4">
    <w:name w:val="Annex H4"/>
    <w:basedOn w:val="AnnexH3"/>
    <w:next w:val="Normal"/>
    <w:rsid w:val="00614BDC"/>
    <w:pPr>
      <w:numPr>
        <w:ilvl w:val="3"/>
      </w:numPr>
      <w:outlineLvl w:val="3"/>
    </w:pPr>
    <w:rPr>
      <w:sz w:val="20"/>
    </w:rPr>
  </w:style>
  <w:style w:type="paragraph" w:customStyle="1" w:styleId="A3">
    <w:name w:val="A3"/>
    <w:basedOn w:val="Normal"/>
    <w:rsid w:val="00614BDC"/>
    <w:pPr>
      <w:numPr>
        <w:numId w:val="3"/>
      </w:numPr>
    </w:pPr>
  </w:style>
  <w:style w:type="paragraph" w:customStyle="1" w:styleId="AnnexH5">
    <w:name w:val="Annex H5"/>
    <w:basedOn w:val="AnnexH4"/>
    <w:next w:val="Normal"/>
    <w:rsid w:val="00614BDC"/>
    <w:pPr>
      <w:numPr>
        <w:ilvl w:val="4"/>
      </w:numPr>
      <w:outlineLvl w:val="4"/>
    </w:pPr>
    <w:rPr>
      <w:b w:val="0"/>
    </w:rPr>
  </w:style>
  <w:style w:type="paragraph" w:customStyle="1" w:styleId="maintext">
    <w:name w:val="maintext"/>
    <w:rsid w:val="00614BDC"/>
    <w:pPr>
      <w:autoSpaceDE w:val="0"/>
      <w:autoSpaceDN w:val="0"/>
      <w:spacing w:after="0" w:line="240" w:lineRule="auto"/>
    </w:pPr>
    <w:rPr>
      <w:rFonts w:ascii="Arial" w:eastAsia="Times New Roman" w:hAnsi="Arial" w:cs="Times New Roman"/>
      <w:b/>
      <w:noProof/>
      <w:sz w:val="28"/>
      <w:szCs w:val="20"/>
      <w:lang w:val="en-US"/>
    </w:rPr>
  </w:style>
  <w:style w:type="character" w:customStyle="1" w:styleId="parano">
    <w:name w:val="para no"/>
    <w:rsid w:val="00614BDC"/>
    <w:rPr>
      <w:rFonts w:ascii="Times New Roman" w:hAnsi="Times New Roman" w:cs="Times New Roman"/>
      <w:color w:val="0000FF"/>
      <w:spacing w:val="20"/>
      <w:sz w:val="20"/>
      <w:szCs w:val="24"/>
    </w:rPr>
  </w:style>
  <w:style w:type="paragraph" w:customStyle="1" w:styleId="tabletext0">
    <w:name w:val="table text"/>
    <w:basedOn w:val="maintext"/>
    <w:rsid w:val="00614BDC"/>
    <w:rPr>
      <w:color w:val="0000FF"/>
    </w:rPr>
  </w:style>
  <w:style w:type="paragraph" w:customStyle="1" w:styleId="Normal10">
    <w:name w:val="Normal1"/>
    <w:basedOn w:val="Normal"/>
    <w:rsid w:val="00614BDC"/>
    <w:pPr>
      <w:jc w:val="both"/>
    </w:pPr>
    <w:rPr>
      <w:rFonts w:ascii="Arial" w:hAnsi="Arial" w:cs="Arial"/>
      <w:snapToGrid w:val="0"/>
      <w:sz w:val="20"/>
      <w:lang w:val="en-GB"/>
    </w:rPr>
  </w:style>
  <w:style w:type="paragraph" w:customStyle="1" w:styleId="NoteParagraph">
    <w:name w:val="Note Paragraph"/>
    <w:basedOn w:val="Normal"/>
    <w:rsid w:val="00614BDC"/>
    <w:pPr>
      <w:tabs>
        <w:tab w:val="num" w:pos="851"/>
      </w:tabs>
      <w:spacing w:line="360" w:lineRule="auto"/>
      <w:ind w:left="851" w:hanging="851"/>
      <w:jc w:val="both"/>
    </w:pPr>
    <w:rPr>
      <w:rFonts w:ascii="Arial" w:hAnsi="Arial"/>
      <w:sz w:val="20"/>
      <w:szCs w:val="20"/>
      <w:lang w:val="en-GB"/>
    </w:rPr>
  </w:style>
  <w:style w:type="paragraph" w:customStyle="1" w:styleId="Head">
    <w:name w:val="Head"/>
    <w:basedOn w:val="Normal"/>
    <w:rsid w:val="00614BDC"/>
    <w:pPr>
      <w:keepNext/>
      <w:widowControl w:val="0"/>
      <w:spacing w:after="240"/>
      <w:jc w:val="both"/>
    </w:pPr>
    <w:rPr>
      <w:rFonts w:ascii="Arial" w:hAnsi="Arial" w:cs="Arial"/>
      <w:b/>
      <w:snapToGrid w:val="0"/>
      <w:sz w:val="20"/>
      <w:szCs w:val="20"/>
      <w:lang w:val="en-GB"/>
    </w:rPr>
  </w:style>
  <w:style w:type="paragraph" w:customStyle="1" w:styleId="Number">
    <w:name w:val="Number"/>
    <w:basedOn w:val="Normal"/>
    <w:link w:val="NumberChar"/>
    <w:rsid w:val="00614BDC"/>
    <w:pPr>
      <w:spacing w:after="240"/>
      <w:jc w:val="both"/>
    </w:pPr>
    <w:rPr>
      <w:rFonts w:ascii="Arial" w:hAnsi="Arial"/>
      <w:bCs/>
      <w:snapToGrid w:val="0"/>
      <w:sz w:val="20"/>
      <w:szCs w:val="20"/>
      <w:lang w:eastAsia="x-none"/>
    </w:rPr>
  </w:style>
  <w:style w:type="character" w:customStyle="1" w:styleId="NumberChar">
    <w:name w:val="Number Char"/>
    <w:link w:val="Number"/>
    <w:rsid w:val="00614BDC"/>
    <w:rPr>
      <w:rFonts w:ascii="Arial" w:eastAsia="Times New Roman" w:hAnsi="Arial" w:cs="Times New Roman"/>
      <w:bCs/>
      <w:snapToGrid w:val="0"/>
      <w:sz w:val="20"/>
      <w:szCs w:val="20"/>
      <w:lang w:eastAsia="x-none"/>
    </w:rPr>
  </w:style>
  <w:style w:type="paragraph" w:customStyle="1" w:styleId="Number1">
    <w:name w:val="Number1"/>
    <w:basedOn w:val="Number"/>
    <w:rsid w:val="00614BDC"/>
    <w:pPr>
      <w:numPr>
        <w:ilvl w:val="2"/>
      </w:numPr>
      <w:tabs>
        <w:tab w:val="num" w:pos="360"/>
      </w:tabs>
      <w:ind w:left="360" w:hanging="360"/>
    </w:pPr>
  </w:style>
  <w:style w:type="paragraph" w:customStyle="1" w:styleId="Style4">
    <w:name w:val="Style4"/>
    <w:basedOn w:val="Normal"/>
    <w:rsid w:val="00614BDC"/>
    <w:pPr>
      <w:jc w:val="both"/>
    </w:pPr>
    <w:rPr>
      <w:rFonts w:ascii="Arial" w:hAnsi="Arial"/>
      <w:sz w:val="20"/>
      <w:szCs w:val="20"/>
      <w:lang w:val="en-GB"/>
    </w:rPr>
  </w:style>
  <w:style w:type="paragraph" w:customStyle="1" w:styleId="Style3">
    <w:name w:val="Style3"/>
    <w:basedOn w:val="Normal"/>
    <w:rsid w:val="00614BDC"/>
    <w:pPr>
      <w:spacing w:line="360" w:lineRule="auto"/>
      <w:ind w:left="1440" w:hanging="720"/>
      <w:jc w:val="both"/>
    </w:pPr>
    <w:rPr>
      <w:rFonts w:ascii="Verdana" w:hAnsi="Verdana"/>
      <w:sz w:val="20"/>
      <w:szCs w:val="20"/>
      <w:lang w:val="en-GB"/>
    </w:rPr>
  </w:style>
  <w:style w:type="paragraph" w:customStyle="1" w:styleId="ReportBullets">
    <w:name w:val="Report Bullets"/>
    <w:basedOn w:val="Normal"/>
    <w:rsid w:val="00614BDC"/>
    <w:pPr>
      <w:tabs>
        <w:tab w:val="num" w:pos="1080"/>
      </w:tabs>
      <w:spacing w:before="60" w:after="60" w:line="360" w:lineRule="auto"/>
      <w:ind w:left="1080" w:hanging="360"/>
      <w:jc w:val="both"/>
    </w:pPr>
    <w:rPr>
      <w:rFonts w:ascii="Verdana" w:hAnsi="Verdana"/>
      <w:sz w:val="20"/>
      <w:szCs w:val="20"/>
      <w:lang w:val="en-GB"/>
    </w:rPr>
  </w:style>
  <w:style w:type="paragraph" w:customStyle="1" w:styleId="TableBullet">
    <w:name w:val="Table Bullet"/>
    <w:basedOn w:val="ListBullet"/>
    <w:rsid w:val="00614BDC"/>
    <w:pPr>
      <w:framePr w:hSpace="181" w:wrap="around" w:vAnchor="text" w:hAnchor="margin" w:x="1368" w:y="87"/>
      <w:numPr>
        <w:numId w:val="0"/>
      </w:numPr>
      <w:tabs>
        <w:tab w:val="num" w:pos="360"/>
        <w:tab w:val="num" w:pos="1080"/>
        <w:tab w:val="num" w:pos="1440"/>
      </w:tabs>
      <w:spacing w:before="60" w:after="60" w:line="360" w:lineRule="auto"/>
      <w:ind w:left="1440" w:hanging="360"/>
      <w:jc w:val="left"/>
    </w:pPr>
    <w:rPr>
      <w:sz w:val="18"/>
      <w:lang w:val="en-GB"/>
    </w:rPr>
  </w:style>
  <w:style w:type="paragraph" w:customStyle="1" w:styleId="Normal2">
    <w:name w:val="Normal2"/>
    <w:basedOn w:val="Normal10"/>
    <w:rsid w:val="00614BDC"/>
    <w:pPr>
      <w:ind w:left="720"/>
    </w:pPr>
  </w:style>
  <w:style w:type="paragraph" w:customStyle="1" w:styleId="PropBullet1">
    <w:name w:val="Prop Bullet 1"/>
    <w:rsid w:val="00614BDC"/>
    <w:pPr>
      <w:tabs>
        <w:tab w:val="left" w:pos="288"/>
        <w:tab w:val="num" w:pos="1080"/>
      </w:tabs>
      <w:spacing w:after="160" w:line="240" w:lineRule="auto"/>
      <w:ind w:left="288" w:hanging="288"/>
      <w:jc w:val="both"/>
    </w:pPr>
    <w:rPr>
      <w:rFonts w:ascii="Times Roman" w:eastAsia="Times New Roman" w:hAnsi="Times Roman" w:cs="Times New Roman"/>
      <w:sz w:val="24"/>
      <w:szCs w:val="20"/>
      <w:lang w:val="en-US"/>
    </w:rPr>
  </w:style>
  <w:style w:type="paragraph" w:styleId="Subtitle">
    <w:name w:val="Subtitle"/>
    <w:basedOn w:val="Normal"/>
    <w:link w:val="SubtitleChar"/>
    <w:qFormat/>
    <w:rsid w:val="00614BDC"/>
    <w:rPr>
      <w:rFonts w:ascii="Verdana" w:hAnsi="Verdana" w:cs="Arial"/>
      <w:b/>
      <w:bCs/>
      <w:u w:val="single"/>
    </w:rPr>
  </w:style>
  <w:style w:type="character" w:customStyle="1" w:styleId="SubtitleChar">
    <w:name w:val="Subtitle Char"/>
    <w:basedOn w:val="DefaultParagraphFont"/>
    <w:link w:val="Subtitle"/>
    <w:rsid w:val="00614BDC"/>
    <w:rPr>
      <w:rFonts w:ascii="Verdana" w:eastAsia="Times New Roman" w:hAnsi="Verdana" w:cs="Arial"/>
      <w:b/>
      <w:bCs/>
      <w:szCs w:val="24"/>
      <w:u w:val="single"/>
    </w:rPr>
  </w:style>
  <w:style w:type="paragraph" w:styleId="FootnoteText">
    <w:name w:val="footnote text"/>
    <w:basedOn w:val="Normal"/>
    <w:link w:val="FootnoteTextChar"/>
    <w:uiPriority w:val="99"/>
    <w:rsid w:val="00614BDC"/>
    <w:pPr>
      <w:jc w:val="both"/>
    </w:pPr>
    <w:rPr>
      <w:rFonts w:ascii="Arial Narrow" w:hAnsi="Arial Narrow"/>
      <w:sz w:val="18"/>
      <w:szCs w:val="20"/>
    </w:rPr>
  </w:style>
  <w:style w:type="character" w:customStyle="1" w:styleId="FootnoteTextChar">
    <w:name w:val="Footnote Text Char"/>
    <w:basedOn w:val="DefaultParagraphFont"/>
    <w:link w:val="FootnoteText"/>
    <w:uiPriority w:val="99"/>
    <w:rsid w:val="00614BDC"/>
    <w:rPr>
      <w:rFonts w:ascii="Arial Narrow" w:eastAsia="Times New Roman" w:hAnsi="Arial Narrow" w:cs="Times New Roman"/>
      <w:sz w:val="18"/>
      <w:szCs w:val="20"/>
    </w:rPr>
  </w:style>
  <w:style w:type="paragraph" w:styleId="Caption">
    <w:name w:val="caption"/>
    <w:basedOn w:val="Normal"/>
    <w:next w:val="Normal"/>
    <w:qFormat/>
    <w:rsid w:val="00614BDC"/>
    <w:pPr>
      <w:spacing w:before="120" w:after="120"/>
      <w:jc w:val="center"/>
    </w:pPr>
    <w:rPr>
      <w:rFonts w:ascii="Verdana" w:hAnsi="Verdana"/>
      <w:b/>
      <w:sz w:val="18"/>
      <w:szCs w:val="20"/>
      <w:lang w:val="en-GB"/>
    </w:rPr>
  </w:style>
  <w:style w:type="paragraph" w:customStyle="1" w:styleId="StyleHeading3LeftBefore12ptAfter3pt">
    <w:name w:val="Style Heading 3 + Left Before:  12 pt After:  3 pt"/>
    <w:basedOn w:val="Heading30"/>
    <w:rsid w:val="00614BDC"/>
    <w:pPr>
      <w:spacing w:before="240" w:after="60"/>
      <w:ind w:left="0"/>
      <w:jc w:val="left"/>
    </w:pPr>
    <w:rPr>
      <w:rFonts w:ascii="Helvetica" w:hAnsi="Helvetica" w:cs="Times New Roman"/>
      <w:szCs w:val="20"/>
      <w:lang w:val="en-GB"/>
    </w:rPr>
  </w:style>
  <w:style w:type="paragraph" w:customStyle="1" w:styleId="Subpointsa">
    <w:name w:val="Subpoints a)"/>
    <w:basedOn w:val="Normal"/>
    <w:rsid w:val="00614BDC"/>
    <w:pPr>
      <w:numPr>
        <w:numId w:val="5"/>
      </w:numPr>
      <w:spacing w:before="60" w:after="120"/>
      <w:jc w:val="both"/>
    </w:pPr>
    <w:rPr>
      <w:rFonts w:ascii="Verdana" w:hAnsi="Verdana"/>
      <w:sz w:val="20"/>
      <w:szCs w:val="20"/>
      <w:lang w:val="en-GB"/>
    </w:rPr>
  </w:style>
  <w:style w:type="paragraph" w:customStyle="1" w:styleId="Subpointsi0">
    <w:name w:val="Subpoints i)"/>
    <w:basedOn w:val="Normal"/>
    <w:rsid w:val="00614BDC"/>
    <w:pPr>
      <w:numPr>
        <w:numId w:val="7"/>
      </w:numPr>
      <w:spacing w:before="60"/>
      <w:jc w:val="both"/>
    </w:pPr>
    <w:rPr>
      <w:rFonts w:ascii="Verdana" w:hAnsi="Verdana"/>
      <w:sz w:val="20"/>
      <w:szCs w:val="20"/>
    </w:rPr>
  </w:style>
  <w:style w:type="paragraph" w:customStyle="1" w:styleId="SubpointsI">
    <w:name w:val="Subpoints I"/>
    <w:basedOn w:val="Normal"/>
    <w:rsid w:val="00614BDC"/>
    <w:pPr>
      <w:numPr>
        <w:ilvl w:val="2"/>
        <w:numId w:val="6"/>
      </w:numPr>
      <w:tabs>
        <w:tab w:val="clear" w:pos="720"/>
        <w:tab w:val="left" w:pos="2268"/>
        <w:tab w:val="num" w:pos="2421"/>
      </w:tabs>
      <w:spacing w:before="60"/>
      <w:ind w:left="2268" w:hanging="567"/>
      <w:jc w:val="both"/>
    </w:pPr>
    <w:rPr>
      <w:rFonts w:ascii="Verdana" w:hAnsi="Verdana"/>
      <w:sz w:val="20"/>
      <w:szCs w:val="20"/>
    </w:rPr>
  </w:style>
  <w:style w:type="paragraph" w:customStyle="1" w:styleId="Body1">
    <w:name w:val="Body 1"/>
    <w:basedOn w:val="Normal"/>
    <w:rsid w:val="00614BDC"/>
    <w:pPr>
      <w:widowControl w:val="0"/>
      <w:spacing w:before="120" w:after="120"/>
      <w:ind w:left="851"/>
      <w:jc w:val="both"/>
    </w:pPr>
    <w:rPr>
      <w:rFonts w:ascii="Arial" w:hAnsi="Arial"/>
      <w:color w:val="000000"/>
      <w:szCs w:val="20"/>
      <w:lang w:val="en-GB"/>
    </w:rPr>
  </w:style>
  <w:style w:type="paragraph" w:styleId="TOC3">
    <w:name w:val="toc 3"/>
    <w:basedOn w:val="Normal"/>
    <w:next w:val="Normal"/>
    <w:autoRedefine/>
    <w:uiPriority w:val="39"/>
    <w:qFormat/>
    <w:rsid w:val="00614BDC"/>
    <w:pPr>
      <w:tabs>
        <w:tab w:val="left" w:pos="1418"/>
      </w:tabs>
      <w:ind w:left="400"/>
    </w:pPr>
    <w:rPr>
      <w:i/>
      <w:iCs/>
      <w:sz w:val="20"/>
      <w:lang w:val="en-US"/>
    </w:rPr>
  </w:style>
  <w:style w:type="paragraph" w:styleId="TOC4">
    <w:name w:val="toc 4"/>
    <w:basedOn w:val="Normal"/>
    <w:next w:val="Normal"/>
    <w:autoRedefine/>
    <w:uiPriority w:val="39"/>
    <w:rsid w:val="00614BDC"/>
    <w:pPr>
      <w:ind w:left="600"/>
    </w:pPr>
    <w:rPr>
      <w:sz w:val="20"/>
      <w:szCs w:val="21"/>
      <w:lang w:val="en-US"/>
    </w:rPr>
  </w:style>
  <w:style w:type="paragraph" w:styleId="TOC5">
    <w:name w:val="toc 5"/>
    <w:basedOn w:val="Normal"/>
    <w:next w:val="Normal"/>
    <w:autoRedefine/>
    <w:uiPriority w:val="39"/>
    <w:rsid w:val="00614BDC"/>
    <w:pPr>
      <w:ind w:left="800"/>
    </w:pPr>
    <w:rPr>
      <w:sz w:val="20"/>
      <w:szCs w:val="21"/>
      <w:lang w:val="en-US"/>
    </w:rPr>
  </w:style>
  <w:style w:type="paragraph" w:styleId="TOC6">
    <w:name w:val="toc 6"/>
    <w:basedOn w:val="Normal"/>
    <w:next w:val="Normal"/>
    <w:autoRedefine/>
    <w:uiPriority w:val="39"/>
    <w:rsid w:val="00614BDC"/>
    <w:pPr>
      <w:ind w:left="1000"/>
    </w:pPr>
    <w:rPr>
      <w:sz w:val="20"/>
      <w:szCs w:val="21"/>
      <w:lang w:val="en-US"/>
    </w:rPr>
  </w:style>
  <w:style w:type="paragraph" w:styleId="TOC7">
    <w:name w:val="toc 7"/>
    <w:basedOn w:val="Normal"/>
    <w:next w:val="Normal"/>
    <w:autoRedefine/>
    <w:uiPriority w:val="39"/>
    <w:rsid w:val="00614BDC"/>
    <w:pPr>
      <w:ind w:left="1200"/>
    </w:pPr>
    <w:rPr>
      <w:sz w:val="20"/>
      <w:szCs w:val="21"/>
      <w:lang w:val="en-US"/>
    </w:rPr>
  </w:style>
  <w:style w:type="paragraph" w:styleId="TOC8">
    <w:name w:val="toc 8"/>
    <w:basedOn w:val="Normal"/>
    <w:next w:val="Normal"/>
    <w:autoRedefine/>
    <w:uiPriority w:val="39"/>
    <w:rsid w:val="00614BDC"/>
    <w:pPr>
      <w:ind w:left="1400"/>
    </w:pPr>
    <w:rPr>
      <w:sz w:val="20"/>
      <w:szCs w:val="21"/>
      <w:lang w:val="en-US"/>
    </w:rPr>
  </w:style>
  <w:style w:type="paragraph" w:styleId="TOC9">
    <w:name w:val="toc 9"/>
    <w:basedOn w:val="Normal"/>
    <w:next w:val="Normal"/>
    <w:autoRedefine/>
    <w:uiPriority w:val="39"/>
    <w:rsid w:val="00614BDC"/>
    <w:pPr>
      <w:ind w:left="1600"/>
    </w:pPr>
    <w:rPr>
      <w:sz w:val="20"/>
      <w:szCs w:val="21"/>
      <w:lang w:val="en-US"/>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rsid w:val="00614BDC"/>
    <w:rPr>
      <w:rFonts w:ascii="Arial" w:hAnsi="Arial"/>
      <w:b/>
      <w:snapToGrid w:val="0"/>
      <w:sz w:val="22"/>
      <w:lang w:val="en-GB" w:eastAsia="en-US" w:bidi="ar-SA"/>
    </w:rPr>
  </w:style>
  <w:style w:type="character" w:styleId="CommentReference">
    <w:name w:val="annotation reference"/>
    <w:uiPriority w:val="99"/>
    <w:rsid w:val="00614BDC"/>
    <w:rPr>
      <w:sz w:val="16"/>
      <w:szCs w:val="16"/>
    </w:rPr>
  </w:style>
  <w:style w:type="paragraph" w:customStyle="1" w:styleId="Bullet">
    <w:name w:val="Bullet"/>
    <w:basedOn w:val="Normal"/>
    <w:rsid w:val="00614BDC"/>
    <w:pPr>
      <w:tabs>
        <w:tab w:val="num" w:pos="1080"/>
      </w:tabs>
      <w:spacing w:after="120"/>
      <w:ind w:left="1080" w:hanging="720"/>
      <w:jc w:val="both"/>
    </w:pPr>
    <w:rPr>
      <w:rFonts w:ascii="Verdana" w:hAnsi="Verdana"/>
      <w:sz w:val="20"/>
      <w:szCs w:val="20"/>
    </w:rPr>
  </w:style>
  <w:style w:type="paragraph" w:customStyle="1" w:styleId="StyleHeading1hd1HeadIPOPSIParagraphsPOPSIHeading1POPSIH">
    <w:name w:val="Style Heading 1hd1Head IPOPSI ParagraphsPOPSI Heading 1POPSI H..."/>
    <w:basedOn w:val="Heading1"/>
    <w:rsid w:val="00614BDC"/>
    <w:pPr>
      <w:widowControl/>
      <w:numPr>
        <w:numId w:val="9"/>
      </w:numPr>
      <w:tabs>
        <w:tab w:val="clear" w:pos="720"/>
        <w:tab w:val="clear" w:pos="1440"/>
        <w:tab w:val="clear" w:pos="2160"/>
        <w:tab w:val="clear" w:pos="2880"/>
      </w:tabs>
      <w:spacing w:before="240" w:after="60"/>
      <w:jc w:val="left"/>
    </w:pPr>
    <w:rPr>
      <w:rFonts w:ascii="Verdana" w:hAnsi="Verdana"/>
      <w:bCs/>
      <w:snapToGrid/>
      <w:color w:val="000080"/>
      <w:kern w:val="28"/>
      <w:sz w:val="20"/>
    </w:rPr>
  </w:style>
  <w:style w:type="paragraph" w:customStyle="1" w:styleId="Sublevel">
    <w:name w:val="Sub level"/>
    <w:basedOn w:val="Normal"/>
    <w:rsid w:val="00614BDC"/>
    <w:pPr>
      <w:tabs>
        <w:tab w:val="left" w:pos="567"/>
      </w:tabs>
      <w:spacing w:before="240" w:line="360" w:lineRule="auto"/>
      <w:jc w:val="both"/>
    </w:pPr>
    <w:rPr>
      <w:rFonts w:ascii="Arial" w:hAnsi="Arial"/>
      <w:szCs w:val="20"/>
      <w:lang w:val="en-US"/>
    </w:rPr>
  </w:style>
  <w:style w:type="paragraph" w:customStyle="1" w:styleId="dkbullet3">
    <w:name w:val="dk bullet 3"/>
    <w:basedOn w:val="Normal"/>
    <w:rsid w:val="00614BDC"/>
    <w:pPr>
      <w:widowControl w:val="0"/>
      <w:numPr>
        <w:numId w:val="10"/>
      </w:numPr>
      <w:tabs>
        <w:tab w:val="left" w:pos="900"/>
      </w:tabs>
      <w:spacing w:after="60"/>
      <w:jc w:val="both"/>
    </w:pPr>
    <w:rPr>
      <w:sz w:val="20"/>
      <w:szCs w:val="20"/>
    </w:rPr>
  </w:style>
  <w:style w:type="paragraph" w:customStyle="1" w:styleId="dkbullet">
    <w:name w:val="dk bullet"/>
    <w:basedOn w:val="Normal"/>
    <w:rsid w:val="00614BDC"/>
    <w:pPr>
      <w:widowControl w:val="0"/>
      <w:numPr>
        <w:numId w:val="11"/>
      </w:numPr>
      <w:spacing w:after="60"/>
    </w:pPr>
    <w:rPr>
      <w:sz w:val="20"/>
      <w:szCs w:val="20"/>
    </w:rPr>
  </w:style>
  <w:style w:type="paragraph" w:customStyle="1" w:styleId="L1Bullet">
    <w:name w:val="L1_Bullet"/>
    <w:basedOn w:val="Normal"/>
    <w:rsid w:val="00614BDC"/>
    <w:pPr>
      <w:numPr>
        <w:numId w:val="13"/>
      </w:numPr>
      <w:autoSpaceDE w:val="0"/>
      <w:autoSpaceDN w:val="0"/>
      <w:adjustRightInd w:val="0"/>
      <w:ind w:left="714" w:hanging="357"/>
    </w:pPr>
    <w:rPr>
      <w:rFonts w:ascii="Arial" w:hAnsi="Arial"/>
      <w:szCs w:val="20"/>
    </w:rPr>
  </w:style>
  <w:style w:type="paragraph" w:customStyle="1" w:styleId="Heading3">
    <w:name w:val="Heading__3"/>
    <w:basedOn w:val="Normal"/>
    <w:rsid w:val="00614BDC"/>
    <w:pPr>
      <w:numPr>
        <w:numId w:val="14"/>
      </w:numPr>
      <w:autoSpaceDE w:val="0"/>
      <w:autoSpaceDN w:val="0"/>
      <w:adjustRightInd w:val="0"/>
      <w:spacing w:before="240"/>
      <w:ind w:left="714" w:hanging="357"/>
      <w:outlineLvl w:val="2"/>
    </w:pPr>
    <w:rPr>
      <w:rFonts w:ascii="Arial" w:hAnsi="Arial"/>
      <w:b/>
      <w:szCs w:val="20"/>
    </w:rPr>
  </w:style>
  <w:style w:type="paragraph" w:customStyle="1" w:styleId="L2Bullet">
    <w:name w:val="L2_Bullet"/>
    <w:basedOn w:val="Normal"/>
    <w:rsid w:val="00614BDC"/>
    <w:pPr>
      <w:numPr>
        <w:ilvl w:val="1"/>
        <w:numId w:val="14"/>
      </w:numPr>
      <w:autoSpaceDE w:val="0"/>
      <w:autoSpaceDN w:val="0"/>
      <w:adjustRightInd w:val="0"/>
      <w:ind w:left="1434" w:hanging="357"/>
    </w:pPr>
    <w:rPr>
      <w:rFonts w:ascii="Arial" w:hAnsi="Arial"/>
      <w:szCs w:val="20"/>
    </w:rPr>
  </w:style>
  <w:style w:type="paragraph" w:customStyle="1" w:styleId="StyleVerdana10ptJustified2">
    <w:name w:val="Style Verdana 10 pt Justified2"/>
    <w:basedOn w:val="Normal"/>
    <w:rsid w:val="00614BDC"/>
    <w:pPr>
      <w:numPr>
        <w:numId w:val="12"/>
      </w:numPr>
      <w:jc w:val="both"/>
    </w:pPr>
    <w:rPr>
      <w:rFonts w:ascii="Verdana" w:hAnsi="Verdana"/>
      <w:sz w:val="20"/>
      <w:szCs w:val="20"/>
      <w:lang w:val="en-GB"/>
    </w:rPr>
  </w:style>
  <w:style w:type="paragraph" w:customStyle="1" w:styleId="Indent3">
    <w:name w:val="Indent 3"/>
    <w:basedOn w:val="Normal"/>
    <w:rsid w:val="00614BDC"/>
    <w:pPr>
      <w:widowControl w:val="0"/>
      <w:spacing w:after="120"/>
      <w:ind w:left="576"/>
    </w:pPr>
    <w:rPr>
      <w:sz w:val="20"/>
      <w:szCs w:val="20"/>
    </w:rPr>
  </w:style>
  <w:style w:type="paragraph" w:customStyle="1" w:styleId="Indent2">
    <w:name w:val="Indent2"/>
    <w:basedOn w:val="Normal"/>
    <w:rsid w:val="00614BDC"/>
    <w:pPr>
      <w:widowControl w:val="0"/>
      <w:spacing w:after="120"/>
      <w:ind w:left="432"/>
    </w:pPr>
    <w:rPr>
      <w:sz w:val="20"/>
      <w:szCs w:val="20"/>
    </w:rPr>
  </w:style>
  <w:style w:type="paragraph" w:customStyle="1" w:styleId="Indent4">
    <w:name w:val="Indent4"/>
    <w:basedOn w:val="Indent3"/>
    <w:rsid w:val="00614BDC"/>
  </w:style>
  <w:style w:type="character" w:customStyle="1" w:styleId="Char">
    <w:name w:val="Char"/>
    <w:rsid w:val="00614BDC"/>
    <w:rPr>
      <w:rFonts w:ascii="Arial" w:hAnsi="Arial" w:cs="Arial"/>
      <w:b/>
      <w:bCs/>
      <w:kern w:val="32"/>
      <w:sz w:val="32"/>
      <w:szCs w:val="32"/>
      <w:lang w:val="en-US" w:eastAsia="en-US" w:bidi="ar-SA"/>
    </w:rPr>
  </w:style>
  <w:style w:type="paragraph" w:customStyle="1" w:styleId="StyleTableofFiguresCentered">
    <w:name w:val="Style Table of Figures + Centered"/>
    <w:basedOn w:val="TableofFigures"/>
    <w:autoRedefine/>
    <w:rsid w:val="00614BDC"/>
    <w:pPr>
      <w:widowControl/>
      <w:ind w:left="0" w:firstLine="0"/>
      <w:jc w:val="center"/>
    </w:pPr>
  </w:style>
  <w:style w:type="paragraph" w:styleId="TableofFigures">
    <w:name w:val="table of figures"/>
    <w:basedOn w:val="Normal"/>
    <w:next w:val="Normal"/>
    <w:semiHidden/>
    <w:rsid w:val="00614BDC"/>
    <w:pPr>
      <w:widowControl w:val="0"/>
      <w:ind w:left="400" w:hanging="400"/>
    </w:pPr>
    <w:rPr>
      <w:sz w:val="20"/>
      <w:szCs w:val="20"/>
    </w:rPr>
  </w:style>
  <w:style w:type="paragraph" w:customStyle="1" w:styleId="dktabletext">
    <w:name w:val="dk table text"/>
    <w:basedOn w:val="BodyTextIndent"/>
    <w:rsid w:val="00614BDC"/>
    <w:pPr>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after="240"/>
      <w:ind w:left="0"/>
      <w:jc w:val="left"/>
    </w:pPr>
    <w:rPr>
      <w:b/>
      <w:snapToGrid/>
      <w:sz w:val="20"/>
      <w:lang w:val="en-ZA"/>
    </w:rPr>
  </w:style>
  <w:style w:type="paragraph" w:customStyle="1" w:styleId="dktblheading">
    <w:name w:val="dk tbl heading"/>
    <w:basedOn w:val="Normal"/>
    <w:next w:val="Normal"/>
    <w:rsid w:val="00614BDC"/>
    <w:pPr>
      <w:widowControl w:val="0"/>
      <w:spacing w:after="60"/>
      <w:jc w:val="center"/>
    </w:pPr>
    <w:rPr>
      <w:rFonts w:ascii="Arial" w:hAnsi="Arial"/>
      <w:b/>
      <w:sz w:val="20"/>
      <w:szCs w:val="20"/>
    </w:rPr>
  </w:style>
  <w:style w:type="paragraph" w:customStyle="1" w:styleId="ContactHeader">
    <w:name w:val="ContactHeader"/>
    <w:basedOn w:val="Normal"/>
    <w:rsid w:val="00614BDC"/>
    <w:pPr>
      <w:keepNext/>
      <w:widowControl w:val="0"/>
    </w:pPr>
    <w:rPr>
      <w:rFonts w:ascii="Book Antiqua" w:hAnsi="Book Antiqua"/>
      <w:b/>
      <w:szCs w:val="20"/>
    </w:rPr>
  </w:style>
  <w:style w:type="paragraph" w:customStyle="1" w:styleId="Indent5">
    <w:name w:val="Indent5"/>
    <w:basedOn w:val="Indent3"/>
    <w:rsid w:val="00614BDC"/>
    <w:pPr>
      <w:ind w:left="720"/>
    </w:pPr>
  </w:style>
  <w:style w:type="paragraph" w:customStyle="1" w:styleId="TableHeadL">
    <w:name w:val="Table Head L"/>
    <w:next w:val="BodyText"/>
    <w:rsid w:val="00614BDC"/>
    <w:pPr>
      <w:keepNext/>
      <w:keepLines/>
      <w:spacing w:before="60" w:after="60" w:line="240" w:lineRule="auto"/>
    </w:pPr>
    <w:rPr>
      <w:rFonts w:ascii="ZapfCalligr BT" w:eastAsia="Times New Roman" w:hAnsi="ZapfCalligr BT" w:cs="Times New Roman"/>
      <w:b/>
      <w:kern w:val="21"/>
      <w:sz w:val="21"/>
      <w:szCs w:val="20"/>
      <w:lang w:val="en-US"/>
    </w:rPr>
  </w:style>
  <w:style w:type="paragraph" w:customStyle="1" w:styleId="TableText1">
    <w:name w:val="Table Text"/>
    <w:basedOn w:val="BodyText"/>
    <w:rsid w:val="00614BDC"/>
    <w:pPr>
      <w:widowControl/>
      <w:autoSpaceDE/>
      <w:autoSpaceDN/>
      <w:adjustRightInd/>
      <w:spacing w:before="60" w:after="0"/>
      <w:jc w:val="left"/>
    </w:pPr>
    <w:rPr>
      <w:rFonts w:ascii="ZapfCalligr BT" w:hAnsi="ZapfCalligr BT"/>
      <w:kern w:val="23"/>
      <w:sz w:val="21"/>
      <w:szCs w:val="20"/>
    </w:rPr>
  </w:style>
  <w:style w:type="paragraph" w:customStyle="1" w:styleId="Bullet12">
    <w:name w:val="Bullet 12"/>
    <w:rsid w:val="00614BDC"/>
    <w:pPr>
      <w:tabs>
        <w:tab w:val="left" w:pos="-1440"/>
        <w:tab w:val="num" w:pos="524"/>
        <w:tab w:val="num" w:pos="720"/>
      </w:tabs>
      <w:autoSpaceDE w:val="0"/>
      <w:autoSpaceDN w:val="0"/>
      <w:adjustRightInd w:val="0"/>
      <w:spacing w:after="0" w:line="360" w:lineRule="auto"/>
      <w:ind w:left="720" w:hanging="360"/>
      <w:jc w:val="both"/>
    </w:pPr>
    <w:rPr>
      <w:rFonts w:ascii="Times New Roman" w:eastAsia="Times New Roman" w:hAnsi="Times New Roman" w:cs="Times New Roman"/>
      <w:sz w:val="24"/>
      <w:szCs w:val="20"/>
      <w:lang w:val="en-GB"/>
    </w:rPr>
  </w:style>
  <w:style w:type="paragraph" w:styleId="ListBullet2">
    <w:name w:val="List Bullet 2"/>
    <w:basedOn w:val="Normal"/>
    <w:autoRedefine/>
    <w:rsid w:val="00614BDC"/>
    <w:pPr>
      <w:tabs>
        <w:tab w:val="num" w:pos="720"/>
      </w:tabs>
      <w:ind w:left="720" w:hanging="360"/>
      <w:jc w:val="both"/>
    </w:pPr>
    <w:rPr>
      <w:szCs w:val="20"/>
      <w:lang w:val="en-GB"/>
    </w:rPr>
  </w:style>
  <w:style w:type="paragraph" w:customStyle="1" w:styleId="Bullet1">
    <w:name w:val="Bullet1"/>
    <w:basedOn w:val="BodyTextIndent3"/>
    <w:autoRedefine/>
    <w:rsid w:val="00614BDC"/>
    <w:pPr>
      <w:tabs>
        <w:tab w:val="num" w:pos="1440"/>
      </w:tabs>
      <w:spacing w:line="240" w:lineRule="auto"/>
      <w:ind w:left="1440" w:hanging="360"/>
      <w:jc w:val="both"/>
    </w:pPr>
    <w:rPr>
      <w:b w:val="0"/>
      <w:bCs w:val="0"/>
      <w:szCs w:val="20"/>
      <w:lang w:val="en-GB"/>
    </w:rPr>
  </w:style>
  <w:style w:type="paragraph" w:customStyle="1" w:styleId="Bullettable">
    <w:name w:val="Bullet table"/>
    <w:rsid w:val="00614BDC"/>
    <w:pPr>
      <w:tabs>
        <w:tab w:val="num" w:pos="417"/>
      </w:tabs>
      <w:spacing w:after="0" w:line="240" w:lineRule="auto"/>
      <w:ind w:left="340" w:hanging="283"/>
    </w:pPr>
    <w:rPr>
      <w:rFonts w:ascii="Times New Roman" w:eastAsia="Times New Roman" w:hAnsi="Times New Roman" w:cs="Times New Roman"/>
      <w:sz w:val="24"/>
      <w:szCs w:val="20"/>
      <w:lang w:val="en-GB"/>
    </w:rPr>
  </w:style>
  <w:style w:type="paragraph" w:customStyle="1" w:styleId="Quick0">
    <w:name w:val="Quick"/>
    <w:basedOn w:val="Normal"/>
    <w:rsid w:val="00614BDC"/>
    <w:pPr>
      <w:tabs>
        <w:tab w:val="num" w:pos="720"/>
      </w:tabs>
      <w:ind w:left="720" w:hanging="360"/>
    </w:pPr>
    <w:rPr>
      <w:szCs w:val="20"/>
      <w:lang w:val="en-GB"/>
    </w:rPr>
  </w:style>
  <w:style w:type="paragraph" w:customStyle="1" w:styleId="1BulletList">
    <w:name w:val="1Bullet List"/>
    <w:basedOn w:val="Normal"/>
    <w:rsid w:val="00614BDC"/>
    <w:pPr>
      <w:tabs>
        <w:tab w:val="num" w:pos="360"/>
      </w:tabs>
      <w:ind w:left="360" w:hanging="360"/>
    </w:pPr>
    <w:rPr>
      <w:szCs w:val="20"/>
      <w:lang w:val="en-GB"/>
    </w:rPr>
  </w:style>
  <w:style w:type="paragraph" w:customStyle="1" w:styleId="BodyText21">
    <w:name w:val="Body Text 21"/>
    <w:basedOn w:val="Normal"/>
    <w:rsid w:val="00614BDC"/>
    <w:pPr>
      <w:jc w:val="both"/>
    </w:pPr>
    <w:rPr>
      <w:szCs w:val="20"/>
      <w:lang w:val="en-GB"/>
    </w:rPr>
  </w:style>
  <w:style w:type="paragraph" w:styleId="Index1">
    <w:name w:val="index 1"/>
    <w:basedOn w:val="Normal"/>
    <w:next w:val="Normal"/>
    <w:autoRedefine/>
    <w:semiHidden/>
    <w:unhideWhenUsed/>
    <w:rsid w:val="00614BDC"/>
    <w:pPr>
      <w:ind w:left="240" w:hanging="240"/>
    </w:pPr>
  </w:style>
  <w:style w:type="paragraph" w:styleId="IndexHeading">
    <w:name w:val="index heading"/>
    <w:basedOn w:val="Normal"/>
    <w:next w:val="Index1"/>
    <w:semiHidden/>
    <w:rsid w:val="00614BDC"/>
    <w:rPr>
      <w:lang w:val="en-GB"/>
    </w:rPr>
  </w:style>
  <w:style w:type="table" w:styleId="TableGrid">
    <w:name w:val="Table Grid"/>
    <w:basedOn w:val="TableNormal"/>
    <w:uiPriority w:val="39"/>
    <w:rsid w:val="00614BDC"/>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d1Char">
    <w:name w:val="hd1 Char"/>
    <w:aliases w:val="Head I Char,POPSI Paragraphs Char,POPSI Heading 1 Char,POPSI Heading 11 Char,POPSI Heading 12 Char,h1 Char,H1 Char,3 Char,Chapter Headline Char,heading7 Char,4 Char,heading6 Char,Heading 11 Char,Part Char Char1,Part Char1,title Char Char"/>
    <w:rsid w:val="00614BDC"/>
    <w:rPr>
      <w:rFonts w:ascii="Arial" w:hAnsi="Arial"/>
      <w:b/>
      <w:snapToGrid w:val="0"/>
      <w:sz w:val="22"/>
      <w:lang w:val="en-GB" w:eastAsia="en-US" w:bidi="ar-SA"/>
    </w:rPr>
  </w:style>
  <w:style w:type="paragraph" w:styleId="DocumentMap">
    <w:name w:val="Document Map"/>
    <w:basedOn w:val="Normal"/>
    <w:link w:val="DocumentMapChar"/>
    <w:semiHidden/>
    <w:rsid w:val="00614BDC"/>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614BDC"/>
    <w:rPr>
      <w:rFonts w:ascii="Tahoma" w:eastAsia="Times New Roman" w:hAnsi="Tahoma" w:cs="Tahoma"/>
      <w:sz w:val="20"/>
      <w:szCs w:val="20"/>
      <w:shd w:val="clear" w:color="auto" w:fill="000080"/>
    </w:rPr>
  </w:style>
  <w:style w:type="paragraph" w:customStyle="1" w:styleId="Default">
    <w:name w:val="Default"/>
    <w:rsid w:val="00614BDC"/>
    <w:pPr>
      <w:widowControl w:val="0"/>
      <w:autoSpaceDE w:val="0"/>
      <w:autoSpaceDN w:val="0"/>
      <w:adjustRightInd w:val="0"/>
      <w:spacing w:after="0" w:line="240" w:lineRule="auto"/>
    </w:pPr>
    <w:rPr>
      <w:rFonts w:ascii="Arial Narrow" w:eastAsia="Times New Roman" w:hAnsi="Arial Narrow" w:cs="Arial Narrow"/>
      <w:color w:val="000000"/>
      <w:sz w:val="24"/>
      <w:szCs w:val="24"/>
      <w:lang w:val="en-US"/>
    </w:rPr>
  </w:style>
  <w:style w:type="paragraph" w:customStyle="1" w:styleId="CM5">
    <w:name w:val="CM5"/>
    <w:basedOn w:val="Default"/>
    <w:next w:val="Default"/>
    <w:rsid w:val="00614BDC"/>
    <w:pPr>
      <w:spacing w:after="340"/>
    </w:pPr>
    <w:rPr>
      <w:rFonts w:cs="Times New Roman"/>
      <w:color w:val="auto"/>
    </w:rPr>
  </w:style>
  <w:style w:type="paragraph" w:customStyle="1" w:styleId="CM1">
    <w:name w:val="CM1"/>
    <w:basedOn w:val="Default"/>
    <w:next w:val="Default"/>
    <w:rsid w:val="00614BDC"/>
    <w:pPr>
      <w:spacing w:line="340" w:lineRule="atLeast"/>
    </w:pPr>
    <w:rPr>
      <w:rFonts w:cs="Times New Roman"/>
      <w:color w:val="auto"/>
    </w:rPr>
  </w:style>
  <w:style w:type="paragraph" w:customStyle="1" w:styleId="CM2">
    <w:name w:val="CM2"/>
    <w:basedOn w:val="Default"/>
    <w:next w:val="Default"/>
    <w:rsid w:val="00614BDC"/>
    <w:rPr>
      <w:rFonts w:cs="Times New Roman"/>
      <w:color w:val="auto"/>
    </w:rPr>
  </w:style>
  <w:style w:type="paragraph" w:customStyle="1" w:styleId="CM6">
    <w:name w:val="CM6"/>
    <w:basedOn w:val="Default"/>
    <w:next w:val="Default"/>
    <w:rsid w:val="00614BDC"/>
    <w:pPr>
      <w:spacing w:after="100"/>
    </w:pPr>
    <w:rPr>
      <w:rFonts w:cs="Times New Roman"/>
      <w:color w:val="auto"/>
    </w:rPr>
  </w:style>
  <w:style w:type="paragraph" w:customStyle="1" w:styleId="StyleHeading1hd1HeadIPOPSIParagraphsPOPSIHeading1POPSIH1">
    <w:name w:val="Style Heading 1hd1Head IPOPSI ParagraphsPOPSI Heading 1POPSI H...1"/>
    <w:basedOn w:val="Number"/>
    <w:link w:val="StyleHeading1hd1HeadIPOPSIParagraphsPOPSIHeading1POPSIH1Char"/>
    <w:rsid w:val="00614BDC"/>
    <w:rPr>
      <w:rFonts w:ascii="Verdana" w:hAnsi="Verdana"/>
      <w:color w:val="000080"/>
      <w:sz w:val="28"/>
    </w:rPr>
  </w:style>
  <w:style w:type="character" w:customStyle="1" w:styleId="StyleHeading1hd1HeadIPOPSIParagraphsPOPSIHeading1POPSIH1Char">
    <w:name w:val="Style Heading 1hd1Head IPOPSI ParagraphsPOPSI Heading 1POPSI H...1 Char"/>
    <w:link w:val="StyleHeading1hd1HeadIPOPSIParagraphsPOPSIHeading1POPSIH1"/>
    <w:rsid w:val="00614BDC"/>
    <w:rPr>
      <w:rFonts w:ascii="Verdana" w:eastAsia="Times New Roman" w:hAnsi="Verdana" w:cs="Times New Roman"/>
      <w:bCs/>
      <w:snapToGrid w:val="0"/>
      <w:color w:val="000080"/>
      <w:sz w:val="28"/>
      <w:szCs w:val="20"/>
      <w:lang w:eastAsia="x-none"/>
    </w:rPr>
  </w:style>
  <w:style w:type="paragraph" w:customStyle="1" w:styleId="CM8">
    <w:name w:val="CM8"/>
    <w:basedOn w:val="Default"/>
    <w:next w:val="Default"/>
    <w:rsid w:val="00614BDC"/>
    <w:pPr>
      <w:spacing w:after="870"/>
    </w:pPr>
    <w:rPr>
      <w:rFonts w:cs="Times New Roman"/>
      <w:color w:val="auto"/>
    </w:rPr>
  </w:style>
  <w:style w:type="paragraph" w:customStyle="1" w:styleId="CM9">
    <w:name w:val="CM9"/>
    <w:basedOn w:val="Default"/>
    <w:next w:val="Default"/>
    <w:rsid w:val="00614BDC"/>
    <w:pPr>
      <w:spacing w:after="280"/>
    </w:pPr>
    <w:rPr>
      <w:rFonts w:cs="Times New Roman"/>
      <w:color w:val="auto"/>
    </w:rPr>
  </w:style>
  <w:style w:type="paragraph" w:customStyle="1" w:styleId="CM3">
    <w:name w:val="CM3"/>
    <w:basedOn w:val="Default"/>
    <w:next w:val="Default"/>
    <w:rsid w:val="00614BDC"/>
    <w:pPr>
      <w:spacing w:line="276" w:lineRule="atLeast"/>
    </w:pPr>
    <w:rPr>
      <w:rFonts w:cs="Times New Roman"/>
      <w:color w:val="auto"/>
    </w:rPr>
  </w:style>
  <w:style w:type="paragraph" w:customStyle="1" w:styleId="Style2">
    <w:name w:val="Style2"/>
    <w:basedOn w:val="Normal"/>
    <w:next w:val="Normal"/>
    <w:rsid w:val="00614BDC"/>
    <w:pPr>
      <w:tabs>
        <w:tab w:val="left" w:pos="900"/>
        <w:tab w:val="left" w:pos="1260"/>
        <w:tab w:val="left" w:pos="2880"/>
        <w:tab w:val="left" w:pos="3240"/>
        <w:tab w:val="left" w:pos="5760"/>
        <w:tab w:val="left" w:pos="7920"/>
      </w:tabs>
      <w:jc w:val="center"/>
      <w:outlineLvl w:val="0"/>
    </w:pPr>
    <w:rPr>
      <w:rFonts w:ascii="Verdana" w:hAnsi="Verdana"/>
      <w:b/>
      <w:sz w:val="20"/>
      <w:lang w:val="en-GB"/>
    </w:rPr>
  </w:style>
  <w:style w:type="paragraph" w:customStyle="1" w:styleId="Style5">
    <w:name w:val="Style5"/>
    <w:rsid w:val="00614BDC"/>
    <w:pPr>
      <w:tabs>
        <w:tab w:val="left" w:pos="900"/>
        <w:tab w:val="left" w:pos="1260"/>
        <w:tab w:val="left" w:pos="2880"/>
        <w:tab w:val="left" w:pos="3240"/>
        <w:tab w:val="left" w:pos="5760"/>
        <w:tab w:val="left" w:pos="7920"/>
      </w:tabs>
      <w:spacing w:after="0" w:line="240" w:lineRule="auto"/>
      <w:jc w:val="center"/>
      <w:outlineLvl w:val="0"/>
    </w:pPr>
    <w:rPr>
      <w:rFonts w:ascii="Verdana" w:eastAsia="Times New Roman" w:hAnsi="Verdana" w:cs="Times New Roman"/>
      <w:b/>
      <w:sz w:val="20"/>
      <w:szCs w:val="24"/>
      <w:lang w:val="en-GB"/>
    </w:rPr>
  </w:style>
  <w:style w:type="paragraph" w:customStyle="1" w:styleId="faith">
    <w:name w:val="faith"/>
    <w:next w:val="1ISO9000"/>
    <w:rsid w:val="00614BDC"/>
    <w:pPr>
      <w:tabs>
        <w:tab w:val="left" w:pos="900"/>
        <w:tab w:val="left" w:pos="1260"/>
        <w:tab w:val="left" w:pos="2880"/>
        <w:tab w:val="left" w:pos="3240"/>
        <w:tab w:val="left" w:pos="5760"/>
        <w:tab w:val="left" w:pos="7920"/>
      </w:tabs>
      <w:spacing w:after="0" w:line="240" w:lineRule="auto"/>
      <w:jc w:val="center"/>
      <w:outlineLvl w:val="0"/>
    </w:pPr>
    <w:rPr>
      <w:rFonts w:ascii="Verdana" w:eastAsia="Times New Roman" w:hAnsi="Verdana" w:cs="Times New Roman"/>
      <w:b/>
      <w:sz w:val="20"/>
      <w:szCs w:val="24"/>
      <w:lang w:val="en-GB"/>
    </w:rPr>
  </w:style>
  <w:style w:type="paragraph" w:customStyle="1" w:styleId="Style6">
    <w:name w:val="Style6"/>
    <w:basedOn w:val="Normal"/>
    <w:next w:val="StyleVerdana10ptJustified2"/>
    <w:rsid w:val="00614BDC"/>
    <w:pPr>
      <w:tabs>
        <w:tab w:val="left" w:pos="900"/>
        <w:tab w:val="left" w:pos="1260"/>
        <w:tab w:val="left" w:pos="2880"/>
        <w:tab w:val="left" w:pos="3240"/>
        <w:tab w:val="left" w:pos="5760"/>
        <w:tab w:val="left" w:pos="7920"/>
      </w:tabs>
      <w:jc w:val="center"/>
      <w:outlineLvl w:val="0"/>
    </w:pPr>
    <w:rPr>
      <w:rFonts w:ascii="Verdana" w:hAnsi="Verdana"/>
      <w:b/>
      <w:sz w:val="20"/>
      <w:lang w:val="en-GB"/>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614BDC"/>
    <w:pPr>
      <w:ind w:left="720"/>
    </w:pPr>
    <w:rPr>
      <w:lang w:val="x-none"/>
    </w:rPr>
  </w:style>
  <w:style w:type="paragraph" w:customStyle="1" w:styleId="PDDBodyText2">
    <w:name w:val="PDD Body Text 2"/>
    <w:basedOn w:val="Normal"/>
    <w:next w:val="Normal"/>
    <w:rsid w:val="00614BDC"/>
    <w:pPr>
      <w:numPr>
        <w:numId w:val="18"/>
      </w:numPr>
      <w:tabs>
        <w:tab w:val="clear" w:pos="1134"/>
      </w:tabs>
      <w:spacing w:before="120" w:after="120"/>
      <w:ind w:left="567" w:firstLine="0"/>
    </w:pPr>
    <w:rPr>
      <w:rFonts w:ascii="Arial" w:hAnsi="Arial"/>
      <w:bCs/>
      <w:sz w:val="20"/>
      <w:lang w:val="en-GB"/>
    </w:rPr>
  </w:style>
  <w:style w:type="paragraph" w:styleId="ListBullet5">
    <w:name w:val="List Bullet 5"/>
    <w:basedOn w:val="Normal"/>
    <w:autoRedefine/>
    <w:rsid w:val="00614BDC"/>
    <w:pPr>
      <w:numPr>
        <w:numId w:val="19"/>
      </w:numPr>
      <w:tabs>
        <w:tab w:val="num" w:pos="2835"/>
      </w:tabs>
      <w:autoSpaceDE w:val="0"/>
      <w:autoSpaceDN w:val="0"/>
      <w:adjustRightInd w:val="0"/>
      <w:spacing w:after="120"/>
      <w:ind w:left="2835" w:hanging="567"/>
    </w:pPr>
    <w:rPr>
      <w:rFonts w:ascii="Garamond" w:hAnsi="Garamond"/>
      <w:bCs/>
      <w:iCs/>
      <w:color w:val="000000"/>
    </w:rPr>
  </w:style>
  <w:style w:type="paragraph" w:customStyle="1" w:styleId="Para">
    <w:name w:val="Para"/>
    <w:basedOn w:val="Normal"/>
    <w:rsid w:val="00614BDC"/>
    <w:rPr>
      <w:rFonts w:ascii="Verdana" w:hAnsi="Verdana"/>
      <w:sz w:val="20"/>
      <w:szCs w:val="20"/>
      <w:lang w:val="en-GB"/>
    </w:rPr>
  </w:style>
  <w:style w:type="paragraph" w:customStyle="1" w:styleId="RightPar2">
    <w:name w:val="Right Par 2"/>
    <w:rsid w:val="00614BDC"/>
    <w:pPr>
      <w:tabs>
        <w:tab w:val="left" w:pos="-720"/>
        <w:tab w:val="left" w:pos="0"/>
        <w:tab w:val="left" w:pos="720"/>
        <w:tab w:val="left" w:pos="1008"/>
        <w:tab w:val="decimal" w:pos="1440"/>
      </w:tabs>
      <w:suppressAutoHyphens/>
      <w:spacing w:after="0" w:line="240" w:lineRule="auto"/>
    </w:pPr>
    <w:rPr>
      <w:rFonts w:ascii="CG Times" w:eastAsia="Times New Roman" w:hAnsi="CG Times" w:cs="Times New Roman"/>
      <w:sz w:val="20"/>
      <w:szCs w:val="20"/>
      <w:lang w:val="en-US"/>
    </w:rPr>
  </w:style>
  <w:style w:type="paragraph" w:styleId="Revision">
    <w:name w:val="Revision"/>
    <w:hidden/>
    <w:uiPriority w:val="99"/>
    <w:semiHidden/>
    <w:rsid w:val="00614BDC"/>
    <w:pPr>
      <w:spacing w:after="0" w:line="240" w:lineRule="auto"/>
    </w:pPr>
    <w:rPr>
      <w:rFonts w:ascii="Times New Roman" w:eastAsia="Times New Roman" w:hAnsi="Times New Roman" w:cs="Times New Roman"/>
      <w:sz w:val="24"/>
      <w:szCs w:val="24"/>
    </w:rPr>
  </w:style>
  <w:style w:type="paragraph" w:customStyle="1" w:styleId="BodyBullet1">
    <w:name w:val="Body Bullet 1"/>
    <w:basedOn w:val="Normal"/>
    <w:link w:val="BodyBullet1Char"/>
    <w:rsid w:val="00614BDC"/>
    <w:pPr>
      <w:tabs>
        <w:tab w:val="left" w:pos="2835"/>
      </w:tabs>
      <w:autoSpaceDE w:val="0"/>
      <w:autoSpaceDN w:val="0"/>
      <w:adjustRightInd w:val="0"/>
      <w:ind w:right="-29"/>
    </w:pPr>
    <w:rPr>
      <w:rFonts w:ascii="Verdana" w:hAnsi="Verdana"/>
      <w:bCs/>
      <w:iCs/>
      <w:sz w:val="20"/>
      <w:lang w:val="en-GB" w:eastAsia="x-none"/>
    </w:rPr>
  </w:style>
  <w:style w:type="character" w:customStyle="1" w:styleId="BodyBullet1Char">
    <w:name w:val="Body Bullet 1 Char"/>
    <w:link w:val="BodyBullet1"/>
    <w:rsid w:val="00614BDC"/>
    <w:rPr>
      <w:rFonts w:ascii="Verdana" w:eastAsia="Times New Roman" w:hAnsi="Verdana" w:cs="Times New Roman"/>
      <w:bCs/>
      <w:iCs/>
      <w:sz w:val="20"/>
      <w:lang w:val="en-GB" w:eastAsia="x-none"/>
    </w:rPr>
  </w:style>
  <w:style w:type="paragraph" w:styleId="ListContinue2">
    <w:name w:val="List Continue 2"/>
    <w:basedOn w:val="Normal"/>
    <w:rsid w:val="00614BDC"/>
    <w:pPr>
      <w:spacing w:before="40" w:after="120"/>
      <w:ind w:left="566"/>
    </w:pPr>
    <w:rPr>
      <w:rFonts w:ascii="Arial" w:hAnsi="Arial"/>
      <w:sz w:val="20"/>
      <w:lang w:val="en-GB"/>
    </w:rPr>
  </w:style>
  <w:style w:type="paragraph" w:styleId="ListContinue3">
    <w:name w:val="List Continue 3"/>
    <w:basedOn w:val="Normal"/>
    <w:rsid w:val="00614BDC"/>
    <w:pPr>
      <w:spacing w:after="120"/>
      <w:ind w:left="1080"/>
      <w:contextualSpacing/>
    </w:pPr>
  </w:style>
  <w:style w:type="paragraph" w:customStyle="1" w:styleId="mystyle">
    <w:name w:val="my style"/>
    <w:basedOn w:val="NormalIndent"/>
    <w:link w:val="mystyleChar"/>
    <w:qFormat/>
    <w:rsid w:val="00614BDC"/>
  </w:style>
  <w:style w:type="character" w:customStyle="1" w:styleId="mystyleChar">
    <w:name w:val="my style Char"/>
    <w:link w:val="mystyle"/>
    <w:rsid w:val="00614BDC"/>
    <w:rPr>
      <w:rFonts w:ascii="Arial" w:eastAsia="Times New Roman" w:hAnsi="Arial" w:cs="Times New Roman"/>
      <w:szCs w:val="24"/>
      <w:lang w:val="x-none" w:eastAsia="x-none"/>
    </w:rPr>
  </w:style>
  <w:style w:type="character" w:customStyle="1" w:styleId="st">
    <w:name w:val="st"/>
    <w:basedOn w:val="DefaultParagraphFont"/>
    <w:rsid w:val="00614BDC"/>
  </w:style>
  <w:style w:type="character" w:styleId="Emphasis">
    <w:name w:val="Emphasis"/>
    <w:uiPriority w:val="20"/>
    <w:qFormat/>
    <w:rsid w:val="00614BDC"/>
    <w:rPr>
      <w:i/>
      <w:iCs/>
    </w:rPr>
  </w:style>
  <w:style w:type="paragraph" w:customStyle="1" w:styleId="partc-generaltext">
    <w:name w:val="partc-generaltext"/>
    <w:basedOn w:val="Normal"/>
    <w:rsid w:val="00614BDC"/>
    <w:pPr>
      <w:spacing w:after="120" w:line="360" w:lineRule="auto"/>
      <w:jc w:val="both"/>
    </w:pPr>
    <w:rPr>
      <w:rFonts w:ascii="Arial" w:hAnsi="Arial" w:cs="Arial"/>
      <w:sz w:val="20"/>
      <w:szCs w:val="20"/>
      <w:lang w:val="en-US" w:bidi="en-US"/>
    </w:rPr>
  </w:style>
  <w:style w:type="paragraph" w:customStyle="1" w:styleId="tabletext2">
    <w:name w:val="tabletext"/>
    <w:basedOn w:val="Normal"/>
    <w:rsid w:val="00614BDC"/>
    <w:pPr>
      <w:spacing w:before="20" w:after="20"/>
      <w:jc w:val="both"/>
    </w:pPr>
    <w:rPr>
      <w:rFonts w:ascii="Verdana" w:hAnsi="Verdana"/>
      <w:sz w:val="18"/>
      <w:szCs w:val="18"/>
      <w:lang w:val="en-US"/>
    </w:rPr>
  </w:style>
  <w:style w:type="table" w:styleId="ColourfulGridAccent5">
    <w:name w:val="Colorful Grid Accent 5"/>
    <w:basedOn w:val="TableNormal"/>
    <w:uiPriority w:val="73"/>
    <w:rsid w:val="00614BDC"/>
    <w:pPr>
      <w:spacing w:after="0" w:line="240" w:lineRule="auto"/>
    </w:pPr>
    <w:rPr>
      <w:rFonts w:ascii="Calibri" w:eastAsia="Calibri" w:hAnsi="Calibri" w:cs="Times New Roman"/>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character" w:customStyle="1" w:styleId="WW8Num30z0">
    <w:name w:val="WW8Num30z0"/>
    <w:rsid w:val="00614BDC"/>
    <w:rPr>
      <w:rFonts w:ascii="Arial" w:hAnsi="Arial" w:cs="Arial"/>
      <w:b w:val="0"/>
      <w:sz w:val="22"/>
    </w: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34"/>
    <w:locked/>
    <w:rsid w:val="00614BDC"/>
    <w:rPr>
      <w:rFonts w:ascii="Times New Roman" w:eastAsia="Times New Roman" w:hAnsi="Times New Roman" w:cs="Times New Roman"/>
      <w:sz w:val="24"/>
      <w:szCs w:val="24"/>
      <w:lang w:val="x-none"/>
    </w:rPr>
  </w:style>
  <w:style w:type="paragraph" w:styleId="NoSpacing">
    <w:name w:val="No Spacing"/>
    <w:link w:val="NoSpacingChar"/>
    <w:uiPriority w:val="1"/>
    <w:qFormat/>
    <w:rsid w:val="00614BDC"/>
    <w:pPr>
      <w:spacing w:after="0" w:line="240" w:lineRule="auto"/>
    </w:pPr>
    <w:rPr>
      <w:rFonts w:ascii="Times New Roman" w:eastAsia="Times New Roman" w:hAnsi="Times New Roman" w:cs="Times New Roman"/>
      <w:sz w:val="24"/>
      <w:szCs w:val="24"/>
    </w:rPr>
  </w:style>
  <w:style w:type="paragraph" w:customStyle="1" w:styleId="xl70">
    <w:name w:val="xl70"/>
    <w:basedOn w:val="Normal"/>
    <w:rsid w:val="00614BD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1">
    <w:name w:val="xl71"/>
    <w:basedOn w:val="Normal"/>
    <w:rsid w:val="00614BDC"/>
    <w:pPr>
      <w:pBdr>
        <w:top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72">
    <w:name w:val="xl72"/>
    <w:basedOn w:val="Normal"/>
    <w:rsid w:val="00614BDC"/>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color w:val="000000"/>
      <w:sz w:val="18"/>
      <w:szCs w:val="18"/>
    </w:rPr>
  </w:style>
  <w:style w:type="paragraph" w:customStyle="1" w:styleId="xl73">
    <w:name w:val="xl73"/>
    <w:basedOn w:val="Normal"/>
    <w:rsid w:val="00614BD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8"/>
      <w:szCs w:val="18"/>
    </w:rPr>
  </w:style>
  <w:style w:type="paragraph" w:customStyle="1" w:styleId="xl74">
    <w:name w:val="xl74"/>
    <w:basedOn w:val="Normal"/>
    <w:rsid w:val="00614BD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75">
    <w:name w:val="xl75"/>
    <w:basedOn w:val="Normal"/>
    <w:rsid w:val="00614BDC"/>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6">
    <w:name w:val="xl76"/>
    <w:basedOn w:val="Normal"/>
    <w:rsid w:val="00614BD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0"/>
      <w:szCs w:val="20"/>
    </w:rPr>
  </w:style>
  <w:style w:type="paragraph" w:customStyle="1" w:styleId="xl77">
    <w:name w:val="xl77"/>
    <w:basedOn w:val="Normal"/>
    <w:rsid w:val="00614BDC"/>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78">
    <w:name w:val="xl78"/>
    <w:basedOn w:val="Normal"/>
    <w:rsid w:val="00614BDC"/>
    <w:pPr>
      <w:spacing w:before="100" w:beforeAutospacing="1" w:after="100" w:afterAutospacing="1"/>
    </w:pPr>
    <w:rPr>
      <w:rFonts w:ascii="Wingdings" w:hAnsi="Wingdings"/>
      <w:color w:val="000000"/>
    </w:rPr>
  </w:style>
  <w:style w:type="paragraph" w:customStyle="1" w:styleId="xl79">
    <w:name w:val="xl79"/>
    <w:basedOn w:val="Normal"/>
    <w:rsid w:val="00614BDC"/>
    <w:pPr>
      <w:spacing w:before="100" w:beforeAutospacing="1" w:after="100" w:afterAutospacing="1"/>
    </w:pPr>
    <w:rPr>
      <w:color w:val="000000"/>
    </w:rPr>
  </w:style>
  <w:style w:type="paragraph" w:customStyle="1" w:styleId="xl80">
    <w:name w:val="xl80"/>
    <w:basedOn w:val="Normal"/>
    <w:rsid w:val="00614BDC"/>
    <w:pPr>
      <w:spacing w:before="100" w:beforeAutospacing="1" w:after="100" w:afterAutospacing="1"/>
    </w:pPr>
    <w:rPr>
      <w:b/>
      <w:bCs/>
      <w:color w:val="000000"/>
    </w:rPr>
  </w:style>
  <w:style w:type="paragraph" w:customStyle="1" w:styleId="xl81">
    <w:name w:val="xl81"/>
    <w:basedOn w:val="Normal"/>
    <w:rsid w:val="00614BD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2">
    <w:name w:val="xl82"/>
    <w:basedOn w:val="Normal"/>
    <w:rsid w:val="00614BDC"/>
    <w:pPr>
      <w:spacing w:before="100" w:beforeAutospacing="1" w:after="100" w:afterAutospacing="1"/>
    </w:pPr>
  </w:style>
  <w:style w:type="paragraph" w:customStyle="1" w:styleId="xl83">
    <w:name w:val="xl83"/>
    <w:basedOn w:val="Normal"/>
    <w:rsid w:val="00614BDC"/>
    <w:pPr>
      <w:spacing w:before="100" w:beforeAutospacing="1" w:after="100" w:afterAutospacing="1"/>
    </w:pPr>
    <w:rPr>
      <w:color w:val="FF0000"/>
    </w:rPr>
  </w:style>
  <w:style w:type="paragraph" w:customStyle="1" w:styleId="xl84">
    <w:name w:val="xl84"/>
    <w:basedOn w:val="Normal"/>
    <w:rsid w:val="00614BDC"/>
    <w:pPr>
      <w:pBdr>
        <w:left w:val="single" w:sz="4" w:space="0" w:color="auto"/>
        <w:right w:val="single" w:sz="4" w:space="0" w:color="auto"/>
      </w:pBdr>
      <w:spacing w:before="100" w:beforeAutospacing="1" w:after="100" w:afterAutospacing="1"/>
    </w:pPr>
  </w:style>
  <w:style w:type="paragraph" w:customStyle="1" w:styleId="DefaultText">
    <w:name w:val="Default Text"/>
    <w:basedOn w:val="Normal"/>
    <w:rsid w:val="00614BDC"/>
    <w:pPr>
      <w:overflowPunct w:val="0"/>
      <w:autoSpaceDE w:val="0"/>
      <w:autoSpaceDN w:val="0"/>
      <w:adjustRightInd w:val="0"/>
      <w:textAlignment w:val="baseline"/>
    </w:pPr>
    <w:rPr>
      <w:noProof/>
      <w:szCs w:val="20"/>
    </w:rPr>
  </w:style>
  <w:style w:type="paragraph" w:customStyle="1" w:styleId="RolesTableText2">
    <w:name w:val="Roles Table Text 2"/>
    <w:basedOn w:val="RolesTableText1"/>
    <w:rsid w:val="00614BDC"/>
    <w:pPr>
      <w:numPr>
        <w:ilvl w:val="1"/>
      </w:numPr>
    </w:pPr>
  </w:style>
  <w:style w:type="paragraph" w:customStyle="1" w:styleId="RolesTableText1">
    <w:name w:val="Roles Table Text 1"/>
    <w:basedOn w:val="Normal"/>
    <w:rsid w:val="00614BDC"/>
    <w:pPr>
      <w:numPr>
        <w:numId w:val="24"/>
      </w:numPr>
      <w:spacing w:after="120"/>
    </w:pPr>
    <w:rPr>
      <w:rFonts w:ascii="Arial" w:hAnsi="Arial" w:cs="Arial"/>
      <w:sz w:val="20"/>
      <w:szCs w:val="20"/>
      <w:lang w:val="en-US"/>
    </w:rPr>
  </w:style>
  <w:style w:type="paragraph" w:customStyle="1" w:styleId="RolesTableText3">
    <w:name w:val="Roles Table Text 3"/>
    <w:basedOn w:val="Normal"/>
    <w:rsid w:val="00614BDC"/>
    <w:pPr>
      <w:numPr>
        <w:ilvl w:val="2"/>
        <w:numId w:val="24"/>
      </w:numPr>
      <w:spacing w:after="120"/>
    </w:pPr>
    <w:rPr>
      <w:rFonts w:ascii="Arial" w:hAnsi="Arial" w:cs="Arial"/>
      <w:sz w:val="20"/>
      <w:szCs w:val="20"/>
      <w:lang w:val="en-US"/>
    </w:rPr>
  </w:style>
  <w:style w:type="character" w:customStyle="1" w:styleId="Heading4Char1">
    <w:name w:val="Heading 4 Char1"/>
    <w:aliases w:val="bullet Char,bl Char,bb Char,Sub-Minor Char,h4 Char,Table and Figures Char,DOCSTYLE4 Char"/>
    <w:link w:val="Heading4"/>
    <w:rsid w:val="00614BDC"/>
    <w:rPr>
      <w:rFonts w:ascii="Arial" w:eastAsia="Times New Roman" w:hAnsi="Arial" w:cs="Times New Roman"/>
      <w:b/>
      <w:sz w:val="24"/>
      <w:szCs w:val="20"/>
      <w:lang w:val="en-GB" w:eastAsia="en-ZA"/>
    </w:rPr>
  </w:style>
  <w:style w:type="paragraph" w:customStyle="1" w:styleId="Level1Paragraph">
    <w:name w:val="Level 1 Paragraph"/>
    <w:rsid w:val="00614BDC"/>
    <w:pPr>
      <w:spacing w:before="120" w:after="0" w:line="360" w:lineRule="auto"/>
      <w:ind w:left="567"/>
      <w:jc w:val="both"/>
    </w:pPr>
    <w:rPr>
      <w:rFonts w:ascii="Tahoma" w:eastAsia="Times New Roman" w:hAnsi="Tahoma" w:cs="Times New Roman"/>
      <w:sz w:val="18"/>
      <w:szCs w:val="24"/>
      <w:lang w:val="en-GB" w:eastAsia="en-GB"/>
    </w:rPr>
  </w:style>
  <w:style w:type="paragraph" w:customStyle="1" w:styleId="Level2Paragraph">
    <w:name w:val="Level 2 Paragraph"/>
    <w:basedOn w:val="Level1Paragraph"/>
    <w:rsid w:val="00614BDC"/>
    <w:pPr>
      <w:ind w:left="1134"/>
    </w:pPr>
  </w:style>
  <w:style w:type="paragraph" w:customStyle="1" w:styleId="NECGuidanceNotes">
    <w:name w:val="NECGuidanceNotes"/>
    <w:basedOn w:val="Normal"/>
    <w:rsid w:val="00614BDC"/>
    <w:pPr>
      <w:shd w:val="clear" w:color="auto" w:fill="E6E6E6"/>
      <w:spacing w:before="60"/>
      <w:jc w:val="both"/>
    </w:pPr>
    <w:rPr>
      <w:rFonts w:ascii="Arial" w:hAnsi="Arial"/>
      <w:i/>
      <w:color w:val="003366"/>
      <w:sz w:val="18"/>
      <w:szCs w:val="16"/>
      <w:lang w:val="en-GB" w:eastAsia="en-GB"/>
    </w:rPr>
  </w:style>
  <w:style w:type="character" w:customStyle="1" w:styleId="NoSpacingChar">
    <w:name w:val="No Spacing Char"/>
    <w:link w:val="NoSpacing"/>
    <w:uiPriority w:val="1"/>
    <w:locked/>
    <w:rsid w:val="005F09CC"/>
    <w:rPr>
      <w:rFonts w:ascii="Times New Roman" w:eastAsia="Times New Roman" w:hAnsi="Times New Roman" w:cs="Times New Roman"/>
      <w:sz w:val="24"/>
      <w:szCs w:val="24"/>
    </w:rPr>
  </w:style>
  <w:style w:type="character" w:styleId="FootnoteReference">
    <w:name w:val="footnote reference"/>
    <w:basedOn w:val="DefaultParagraphFont"/>
    <w:uiPriority w:val="99"/>
    <w:unhideWhenUsed/>
    <w:rsid w:val="009B6F98"/>
    <w:rPr>
      <w:vertAlign w:val="superscript"/>
    </w:rPr>
  </w:style>
  <w:style w:type="table" w:customStyle="1" w:styleId="TableGrid2">
    <w:name w:val="Table Grid2"/>
    <w:basedOn w:val="TableNormal"/>
    <w:next w:val="TableGrid"/>
    <w:uiPriority w:val="39"/>
    <w:rsid w:val="00203BE2"/>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ecification">
    <w:name w:val="Specification"/>
    <w:basedOn w:val="ListParagraph"/>
    <w:qFormat/>
    <w:rsid w:val="00203BE2"/>
    <w:pPr>
      <w:numPr>
        <w:numId w:val="31"/>
      </w:numPr>
      <w:spacing w:after="120"/>
    </w:pPr>
    <w:rPr>
      <w:rFonts w:ascii="Calibri" w:hAnsi="Calibri"/>
      <w:lang w:val="en-ZA"/>
    </w:rPr>
  </w:style>
  <w:style w:type="table" w:customStyle="1" w:styleId="TableGrid1">
    <w:name w:val="Table Grid1"/>
    <w:basedOn w:val="TableNormal"/>
    <w:next w:val="TableGrid"/>
    <w:uiPriority w:val="39"/>
    <w:rsid w:val="00FA3B7E"/>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20439D"/>
    <w:rPr>
      <w:b/>
      <w:bCs/>
    </w:rPr>
  </w:style>
  <w:style w:type="paragraph" w:customStyle="1" w:styleId="Comment">
    <w:name w:val="Comment"/>
    <w:basedOn w:val="Normal"/>
    <w:qFormat/>
    <w:rsid w:val="002264E6"/>
    <w:pPr>
      <w:spacing w:after="120"/>
    </w:pPr>
    <w:rPr>
      <w:rFonts w:ascii="Calibri" w:hAnsi="Calibri"/>
      <w:i/>
      <w:color w:val="0070C0"/>
      <w:sz w:val="22"/>
      <w:szCs w:val="20"/>
      <w:lang w:eastAsia="en-US"/>
    </w:rPr>
  </w:style>
  <w:style w:type="table" w:customStyle="1" w:styleId="TableGrid3">
    <w:name w:val="Table Grid3"/>
    <w:basedOn w:val="TableNormal"/>
    <w:next w:val="TableGrid"/>
    <w:uiPriority w:val="59"/>
    <w:rsid w:val="00F7520F"/>
    <w:pPr>
      <w:spacing w:after="0" w:line="240" w:lineRule="auto"/>
    </w:pPr>
    <w:rPr>
      <w:rFonts w:ascii="Times New Roman" w:eastAsia="Times New Roman" w:hAnsi="Times New Roman" w:cs="Times New Roman"/>
      <w:sz w:val="20"/>
      <w:szCs w:val="20"/>
      <w:lang w:eastAsia="en-Z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
    <w:name w:val="No List2"/>
    <w:next w:val="NoList"/>
    <w:uiPriority w:val="99"/>
    <w:semiHidden/>
    <w:unhideWhenUsed/>
    <w:rsid w:val="00000810"/>
  </w:style>
  <w:style w:type="table" w:customStyle="1" w:styleId="TableGrid4">
    <w:name w:val="Table Grid4"/>
    <w:basedOn w:val="TableNormal"/>
    <w:next w:val="TableGrid"/>
    <w:uiPriority w:val="39"/>
    <w:rsid w:val="00000810"/>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00810"/>
    <w:rPr>
      <w:color w:val="808080"/>
    </w:rPr>
  </w:style>
  <w:style w:type="paragraph" w:customStyle="1" w:styleId="Char1CharCharCharCharChar1Char">
    <w:name w:val="Char1 Char Char Char Char Char1 Char"/>
    <w:basedOn w:val="Normal"/>
    <w:rsid w:val="00000810"/>
    <w:pPr>
      <w:spacing w:after="160" w:line="240" w:lineRule="exact"/>
    </w:pPr>
    <w:rPr>
      <w:rFonts w:ascii="Verdana" w:hAnsi="Verdana"/>
      <w:sz w:val="20"/>
      <w:szCs w:val="20"/>
      <w:lang w:val="en-US" w:eastAsia="en-US"/>
    </w:rPr>
  </w:style>
  <w:style w:type="numbering" w:customStyle="1" w:styleId="NoList11">
    <w:name w:val="No List11"/>
    <w:next w:val="NoList"/>
    <w:uiPriority w:val="99"/>
    <w:semiHidden/>
    <w:unhideWhenUsed/>
    <w:rsid w:val="00000810"/>
  </w:style>
  <w:style w:type="table" w:customStyle="1" w:styleId="TableGrid11">
    <w:name w:val="Table Grid11"/>
    <w:basedOn w:val="TableNormal"/>
    <w:next w:val="TableGrid"/>
    <w:uiPriority w:val="39"/>
    <w:rsid w:val="00000810"/>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000810"/>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000810"/>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39"/>
    <w:rsid w:val="00000810"/>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000810"/>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000810"/>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000810"/>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000810"/>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000810"/>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000810"/>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000810"/>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000810"/>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000810"/>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000810"/>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000810"/>
  </w:style>
  <w:style w:type="numbering" w:customStyle="1" w:styleId="NoList111">
    <w:name w:val="No List111"/>
    <w:next w:val="NoList"/>
    <w:uiPriority w:val="99"/>
    <w:semiHidden/>
    <w:unhideWhenUsed/>
    <w:rsid w:val="00000810"/>
  </w:style>
  <w:style w:type="table" w:customStyle="1" w:styleId="ColorfulGrid-Accent51">
    <w:name w:val="Colorful Grid - Accent 51"/>
    <w:basedOn w:val="TableNormal"/>
    <w:next w:val="ColourfulGridAccent5"/>
    <w:uiPriority w:val="73"/>
    <w:rsid w:val="00000810"/>
    <w:pPr>
      <w:spacing w:after="0" w:line="240" w:lineRule="auto"/>
    </w:pPr>
    <w:rPr>
      <w:rFonts w:ascii="Calibri" w:eastAsia="Calibri" w:hAnsi="Calibri" w:cs="Times New Roman"/>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TableGrid23">
    <w:name w:val="Table Grid23"/>
    <w:basedOn w:val="TableNormal"/>
    <w:next w:val="TableGrid"/>
    <w:uiPriority w:val="59"/>
    <w:rsid w:val="00000810"/>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39"/>
    <w:rsid w:val="00000810"/>
    <w:pPr>
      <w:spacing w:after="0" w:line="240" w:lineRule="auto"/>
    </w:pPr>
    <w:rPr>
      <w:rFonts w:ascii="Times New Roman" w:eastAsia="Times New Roman" w:hAnsi="Times New Roman" w:cs="Times New Roman"/>
      <w:sz w:val="20"/>
      <w:szCs w:val="20"/>
      <w:lang w:eastAsia="en-Z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1">
    <w:name w:val="Table Grid51"/>
    <w:basedOn w:val="TableNormal"/>
    <w:next w:val="TableGrid"/>
    <w:uiPriority w:val="39"/>
    <w:rsid w:val="00000810"/>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59"/>
    <w:rsid w:val="00000810"/>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Grid"/>
    <w:uiPriority w:val="39"/>
    <w:rsid w:val="00000810"/>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59"/>
    <w:rsid w:val="00000810"/>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39"/>
    <w:rsid w:val="00000810"/>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39"/>
    <w:rsid w:val="00000810"/>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39"/>
    <w:rsid w:val="00000810"/>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39"/>
    <w:rsid w:val="00000810"/>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next w:val="TableGrid"/>
    <w:uiPriority w:val="39"/>
    <w:rsid w:val="00000810"/>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000810"/>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000810"/>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39"/>
    <w:rsid w:val="00000810"/>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39"/>
    <w:rsid w:val="00000810"/>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uiPriority w:val="39"/>
    <w:rsid w:val="00000810"/>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next w:val="TableGrid"/>
    <w:uiPriority w:val="39"/>
    <w:rsid w:val="00000810"/>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next w:val="TableGrid"/>
    <w:uiPriority w:val="39"/>
    <w:rsid w:val="00000810"/>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next w:val="TableGrid"/>
    <w:uiPriority w:val="39"/>
    <w:rsid w:val="00000810"/>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TableNormal"/>
    <w:next w:val="TableGrid"/>
    <w:uiPriority w:val="39"/>
    <w:rsid w:val="00000810"/>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
    <w:name w:val="Table Grid68"/>
    <w:basedOn w:val="TableNormal"/>
    <w:next w:val="TableGrid"/>
    <w:uiPriority w:val="39"/>
    <w:rsid w:val="00000810"/>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
    <w:name w:val="Table Grid69"/>
    <w:basedOn w:val="TableNormal"/>
    <w:next w:val="TableGrid"/>
    <w:uiPriority w:val="39"/>
    <w:rsid w:val="00000810"/>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00081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000810"/>
  </w:style>
  <w:style w:type="table" w:customStyle="1" w:styleId="TableGrid17">
    <w:name w:val="Table Grid17"/>
    <w:basedOn w:val="TableNormal"/>
    <w:next w:val="TableGrid"/>
    <w:uiPriority w:val="39"/>
    <w:rsid w:val="00000810"/>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000810"/>
  </w:style>
  <w:style w:type="table" w:customStyle="1" w:styleId="TableGrid18">
    <w:name w:val="Table Grid18"/>
    <w:basedOn w:val="TableNormal"/>
    <w:next w:val="TableGrid"/>
    <w:uiPriority w:val="39"/>
    <w:rsid w:val="00000810"/>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59"/>
    <w:rsid w:val="00000810"/>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39"/>
    <w:rsid w:val="00000810"/>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uiPriority w:val="59"/>
    <w:rsid w:val="00000810"/>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uiPriority w:val="39"/>
    <w:rsid w:val="00000810"/>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uiPriority w:val="39"/>
    <w:rsid w:val="00000810"/>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uiPriority w:val="59"/>
    <w:rsid w:val="00000810"/>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0">
    <w:name w:val="Table Grid610"/>
    <w:basedOn w:val="TableNormal"/>
    <w:next w:val="TableGrid"/>
    <w:uiPriority w:val="39"/>
    <w:rsid w:val="00000810"/>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39"/>
    <w:rsid w:val="00000810"/>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next w:val="TableGrid"/>
    <w:uiPriority w:val="39"/>
    <w:rsid w:val="00000810"/>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uiPriority w:val="39"/>
    <w:rsid w:val="00000810"/>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uiPriority w:val="39"/>
    <w:rsid w:val="00000810"/>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000810"/>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39"/>
    <w:rsid w:val="00000810"/>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59"/>
    <w:rsid w:val="00000810"/>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000810"/>
  </w:style>
  <w:style w:type="numbering" w:customStyle="1" w:styleId="NoList1111">
    <w:name w:val="No List1111"/>
    <w:next w:val="NoList"/>
    <w:uiPriority w:val="99"/>
    <w:semiHidden/>
    <w:unhideWhenUsed/>
    <w:rsid w:val="00000810"/>
  </w:style>
  <w:style w:type="table" w:customStyle="1" w:styleId="TableGrid231">
    <w:name w:val="Table Grid231"/>
    <w:basedOn w:val="TableNormal"/>
    <w:next w:val="TableGrid"/>
    <w:uiPriority w:val="59"/>
    <w:rsid w:val="00000810"/>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next w:val="TableGrid"/>
    <w:uiPriority w:val="39"/>
    <w:rsid w:val="00000810"/>
    <w:pPr>
      <w:spacing w:after="0" w:line="240" w:lineRule="auto"/>
    </w:pPr>
    <w:rPr>
      <w:rFonts w:ascii="Times New Roman" w:eastAsia="Times New Roman" w:hAnsi="Times New Roman" w:cs="Times New Roman"/>
      <w:sz w:val="20"/>
      <w:szCs w:val="20"/>
      <w:lang w:eastAsia="en-Z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11">
    <w:name w:val="Table Grid411"/>
    <w:basedOn w:val="TableNormal"/>
    <w:next w:val="TableGrid"/>
    <w:uiPriority w:val="39"/>
    <w:rsid w:val="00000810"/>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next w:val="TableGrid"/>
    <w:uiPriority w:val="39"/>
    <w:rsid w:val="00000810"/>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uiPriority w:val="59"/>
    <w:rsid w:val="00000810"/>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next w:val="TableGrid"/>
    <w:uiPriority w:val="59"/>
    <w:rsid w:val="00000810"/>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uiPriority w:val="39"/>
    <w:rsid w:val="00000810"/>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next w:val="TableGrid"/>
    <w:uiPriority w:val="39"/>
    <w:rsid w:val="00000810"/>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next w:val="TableGrid"/>
    <w:uiPriority w:val="39"/>
    <w:rsid w:val="00000810"/>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1">
    <w:name w:val="Table Grid651"/>
    <w:basedOn w:val="TableNormal"/>
    <w:next w:val="TableGrid"/>
    <w:uiPriority w:val="39"/>
    <w:rsid w:val="00000810"/>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39"/>
    <w:rsid w:val="00000810"/>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uiPriority w:val="39"/>
    <w:rsid w:val="00000810"/>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next w:val="TableGrid"/>
    <w:uiPriority w:val="39"/>
    <w:rsid w:val="00000810"/>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next w:val="TableGrid"/>
    <w:uiPriority w:val="39"/>
    <w:rsid w:val="00000810"/>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next w:val="TableGrid"/>
    <w:uiPriority w:val="39"/>
    <w:rsid w:val="00000810"/>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next w:val="TableGrid"/>
    <w:uiPriority w:val="39"/>
    <w:rsid w:val="00000810"/>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TableNormal"/>
    <w:next w:val="TableGrid"/>
    <w:uiPriority w:val="39"/>
    <w:rsid w:val="00000810"/>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1">
    <w:name w:val="Table Grid661"/>
    <w:basedOn w:val="TableNormal"/>
    <w:next w:val="TableGrid"/>
    <w:uiPriority w:val="39"/>
    <w:rsid w:val="00000810"/>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1">
    <w:name w:val="Table Grid671"/>
    <w:basedOn w:val="TableNormal"/>
    <w:next w:val="TableGrid"/>
    <w:uiPriority w:val="39"/>
    <w:rsid w:val="00000810"/>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1">
    <w:name w:val="Table Grid681"/>
    <w:basedOn w:val="TableNormal"/>
    <w:next w:val="TableGrid"/>
    <w:uiPriority w:val="39"/>
    <w:rsid w:val="00000810"/>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1">
    <w:name w:val="Table Grid691"/>
    <w:basedOn w:val="TableNormal"/>
    <w:next w:val="TableGrid"/>
    <w:uiPriority w:val="39"/>
    <w:rsid w:val="00000810"/>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39"/>
    <w:rsid w:val="0000081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rsid w:val="0002480A"/>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uiPriority w:val="39"/>
    <w:rsid w:val="0002480A"/>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59"/>
    <w:rsid w:val="00313D38"/>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59"/>
    <w:rsid w:val="00313D38"/>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59"/>
    <w:rsid w:val="00313D38"/>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59"/>
    <w:rsid w:val="00313D38"/>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uiPriority w:val="39"/>
    <w:rsid w:val="00146817"/>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39"/>
    <w:rsid w:val="00146817"/>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39"/>
    <w:rsid w:val="00146817"/>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next w:val="TableGrid"/>
    <w:uiPriority w:val="39"/>
    <w:rsid w:val="00146817"/>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39"/>
    <w:rsid w:val="00146817"/>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uiPriority w:val="39"/>
    <w:rsid w:val="00146817"/>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39"/>
    <w:rsid w:val="00146817"/>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uiPriority w:val="39"/>
    <w:rsid w:val="00146817"/>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146817"/>
  </w:style>
  <w:style w:type="table" w:customStyle="1" w:styleId="TableGrid30">
    <w:name w:val="Table Grid30"/>
    <w:basedOn w:val="TableNormal"/>
    <w:next w:val="TableGrid"/>
    <w:uiPriority w:val="39"/>
    <w:rsid w:val="00146817"/>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146817"/>
  </w:style>
  <w:style w:type="table" w:customStyle="1" w:styleId="TableGrid114">
    <w:name w:val="Table Grid114"/>
    <w:basedOn w:val="TableNormal"/>
    <w:next w:val="TableGrid"/>
    <w:uiPriority w:val="39"/>
    <w:rsid w:val="00146817"/>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next w:val="TableGrid"/>
    <w:uiPriority w:val="39"/>
    <w:rsid w:val="00146817"/>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next w:val="TableGrid"/>
    <w:uiPriority w:val="39"/>
    <w:rsid w:val="00146817"/>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uiPriority w:val="39"/>
    <w:rsid w:val="00146817"/>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39"/>
    <w:rsid w:val="00146817"/>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next w:val="TableGrid"/>
    <w:uiPriority w:val="39"/>
    <w:rsid w:val="00146817"/>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next w:val="TableGrid"/>
    <w:uiPriority w:val="39"/>
    <w:rsid w:val="00146817"/>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next w:val="TableGrid"/>
    <w:uiPriority w:val="39"/>
    <w:rsid w:val="00146817"/>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uiPriority w:val="39"/>
    <w:rsid w:val="00146817"/>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39"/>
    <w:rsid w:val="005546DC"/>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uiPriority w:val="39"/>
    <w:rsid w:val="005546DC"/>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TableNormal"/>
    <w:next w:val="TableGrid"/>
    <w:uiPriority w:val="39"/>
    <w:rsid w:val="00872377"/>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next w:val="TableGrid"/>
    <w:uiPriority w:val="39"/>
    <w:rsid w:val="00872377"/>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next w:val="TableGrid"/>
    <w:uiPriority w:val="39"/>
    <w:rsid w:val="00872377"/>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9E168F"/>
  </w:style>
  <w:style w:type="table" w:customStyle="1" w:styleId="TableGrid37">
    <w:name w:val="Table Grid37"/>
    <w:basedOn w:val="TableNormal"/>
    <w:next w:val="TableGrid"/>
    <w:uiPriority w:val="39"/>
    <w:rsid w:val="009E168F"/>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9E168F"/>
  </w:style>
  <w:style w:type="table" w:customStyle="1" w:styleId="TableGrid116">
    <w:name w:val="Table Grid116"/>
    <w:basedOn w:val="TableNormal"/>
    <w:next w:val="TableGrid"/>
    <w:uiPriority w:val="39"/>
    <w:rsid w:val="009E168F"/>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next w:val="TableGrid"/>
    <w:uiPriority w:val="39"/>
    <w:rsid w:val="009E168F"/>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next w:val="TableGrid"/>
    <w:uiPriority w:val="39"/>
    <w:rsid w:val="009E168F"/>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TableNormal"/>
    <w:next w:val="TableGrid"/>
    <w:uiPriority w:val="39"/>
    <w:rsid w:val="009E168F"/>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TableNormal"/>
    <w:next w:val="TableGrid"/>
    <w:uiPriority w:val="59"/>
    <w:rsid w:val="009E168F"/>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next w:val="TableGrid"/>
    <w:uiPriority w:val="39"/>
    <w:rsid w:val="009E168F"/>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EF5A3D"/>
  </w:style>
  <w:style w:type="table" w:customStyle="1" w:styleId="TableGrid38">
    <w:name w:val="Table Grid38"/>
    <w:basedOn w:val="TableNormal"/>
    <w:next w:val="TableGrid"/>
    <w:uiPriority w:val="39"/>
    <w:rsid w:val="00EF5A3D"/>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EF5A3D"/>
  </w:style>
  <w:style w:type="table" w:customStyle="1" w:styleId="TableGrid117">
    <w:name w:val="Table Grid117"/>
    <w:basedOn w:val="TableNormal"/>
    <w:next w:val="TableGrid"/>
    <w:uiPriority w:val="39"/>
    <w:rsid w:val="00EF5A3D"/>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next w:val="TableGrid"/>
    <w:uiPriority w:val="39"/>
    <w:rsid w:val="00EF5A3D"/>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next w:val="TableGrid"/>
    <w:uiPriority w:val="39"/>
    <w:rsid w:val="00EF5A3D"/>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
    <w:name w:val="Table Grid752"/>
    <w:basedOn w:val="TableNormal"/>
    <w:next w:val="TableGrid"/>
    <w:uiPriority w:val="39"/>
    <w:rsid w:val="00EF5A3D"/>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TableNormal"/>
    <w:next w:val="TableGrid"/>
    <w:uiPriority w:val="59"/>
    <w:rsid w:val="00EF5A3D"/>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next w:val="TableGrid"/>
    <w:uiPriority w:val="39"/>
    <w:rsid w:val="00EF5A3D"/>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39"/>
    <w:rsid w:val="00611A0F"/>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uiPriority w:val="39"/>
    <w:rsid w:val="00611A0F"/>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uiPriority w:val="39"/>
    <w:rsid w:val="00F317FD"/>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5169480">
      <w:bodyDiv w:val="1"/>
      <w:marLeft w:val="0"/>
      <w:marRight w:val="0"/>
      <w:marTop w:val="0"/>
      <w:marBottom w:val="0"/>
      <w:divBdr>
        <w:top w:val="none" w:sz="0" w:space="0" w:color="auto"/>
        <w:left w:val="none" w:sz="0" w:space="0" w:color="auto"/>
        <w:bottom w:val="none" w:sz="0" w:space="0" w:color="auto"/>
        <w:right w:val="none" w:sz="0" w:space="0" w:color="auto"/>
      </w:divBdr>
      <w:divsChild>
        <w:div w:id="283081777">
          <w:marLeft w:val="547"/>
          <w:marRight w:val="0"/>
          <w:marTop w:val="96"/>
          <w:marBottom w:val="200"/>
          <w:divBdr>
            <w:top w:val="none" w:sz="0" w:space="0" w:color="auto"/>
            <w:left w:val="none" w:sz="0" w:space="0" w:color="auto"/>
            <w:bottom w:val="none" w:sz="0" w:space="0" w:color="auto"/>
            <w:right w:val="none" w:sz="0" w:space="0" w:color="auto"/>
          </w:divBdr>
        </w:div>
      </w:divsChild>
    </w:div>
    <w:div w:id="575240382">
      <w:bodyDiv w:val="1"/>
      <w:marLeft w:val="0"/>
      <w:marRight w:val="0"/>
      <w:marTop w:val="0"/>
      <w:marBottom w:val="0"/>
      <w:divBdr>
        <w:top w:val="none" w:sz="0" w:space="0" w:color="auto"/>
        <w:left w:val="none" w:sz="0" w:space="0" w:color="auto"/>
        <w:bottom w:val="none" w:sz="0" w:space="0" w:color="auto"/>
        <w:right w:val="none" w:sz="0" w:space="0" w:color="auto"/>
      </w:divBdr>
    </w:div>
    <w:div w:id="660695622">
      <w:bodyDiv w:val="1"/>
      <w:marLeft w:val="0"/>
      <w:marRight w:val="0"/>
      <w:marTop w:val="0"/>
      <w:marBottom w:val="0"/>
      <w:divBdr>
        <w:top w:val="none" w:sz="0" w:space="0" w:color="auto"/>
        <w:left w:val="none" w:sz="0" w:space="0" w:color="auto"/>
        <w:bottom w:val="none" w:sz="0" w:space="0" w:color="auto"/>
        <w:right w:val="none" w:sz="0" w:space="0" w:color="auto"/>
      </w:divBdr>
    </w:div>
    <w:div w:id="678504264">
      <w:bodyDiv w:val="1"/>
      <w:marLeft w:val="0"/>
      <w:marRight w:val="0"/>
      <w:marTop w:val="0"/>
      <w:marBottom w:val="0"/>
      <w:divBdr>
        <w:top w:val="none" w:sz="0" w:space="0" w:color="auto"/>
        <w:left w:val="none" w:sz="0" w:space="0" w:color="auto"/>
        <w:bottom w:val="none" w:sz="0" w:space="0" w:color="auto"/>
        <w:right w:val="none" w:sz="0" w:space="0" w:color="auto"/>
      </w:divBdr>
    </w:div>
    <w:div w:id="913854876">
      <w:bodyDiv w:val="1"/>
      <w:marLeft w:val="0"/>
      <w:marRight w:val="0"/>
      <w:marTop w:val="0"/>
      <w:marBottom w:val="0"/>
      <w:divBdr>
        <w:top w:val="none" w:sz="0" w:space="0" w:color="auto"/>
        <w:left w:val="none" w:sz="0" w:space="0" w:color="auto"/>
        <w:bottom w:val="none" w:sz="0" w:space="0" w:color="auto"/>
        <w:right w:val="none" w:sz="0" w:space="0" w:color="auto"/>
      </w:divBdr>
    </w:div>
    <w:div w:id="929117311">
      <w:bodyDiv w:val="1"/>
      <w:marLeft w:val="0"/>
      <w:marRight w:val="0"/>
      <w:marTop w:val="0"/>
      <w:marBottom w:val="0"/>
      <w:divBdr>
        <w:top w:val="none" w:sz="0" w:space="0" w:color="auto"/>
        <w:left w:val="none" w:sz="0" w:space="0" w:color="auto"/>
        <w:bottom w:val="none" w:sz="0" w:space="0" w:color="auto"/>
        <w:right w:val="none" w:sz="0" w:space="0" w:color="auto"/>
      </w:divBdr>
      <w:divsChild>
        <w:div w:id="2111659526">
          <w:marLeft w:val="547"/>
          <w:marRight w:val="0"/>
          <w:marTop w:val="96"/>
          <w:marBottom w:val="0"/>
          <w:divBdr>
            <w:top w:val="none" w:sz="0" w:space="0" w:color="auto"/>
            <w:left w:val="none" w:sz="0" w:space="0" w:color="auto"/>
            <w:bottom w:val="none" w:sz="0" w:space="0" w:color="auto"/>
            <w:right w:val="none" w:sz="0" w:space="0" w:color="auto"/>
          </w:divBdr>
        </w:div>
      </w:divsChild>
    </w:div>
    <w:div w:id="1063454506">
      <w:bodyDiv w:val="1"/>
      <w:marLeft w:val="0"/>
      <w:marRight w:val="0"/>
      <w:marTop w:val="0"/>
      <w:marBottom w:val="0"/>
      <w:divBdr>
        <w:top w:val="none" w:sz="0" w:space="0" w:color="auto"/>
        <w:left w:val="none" w:sz="0" w:space="0" w:color="auto"/>
        <w:bottom w:val="none" w:sz="0" w:space="0" w:color="auto"/>
        <w:right w:val="none" w:sz="0" w:space="0" w:color="auto"/>
      </w:divBdr>
    </w:div>
    <w:div w:id="1103382197">
      <w:bodyDiv w:val="1"/>
      <w:marLeft w:val="0"/>
      <w:marRight w:val="0"/>
      <w:marTop w:val="0"/>
      <w:marBottom w:val="0"/>
      <w:divBdr>
        <w:top w:val="none" w:sz="0" w:space="0" w:color="auto"/>
        <w:left w:val="none" w:sz="0" w:space="0" w:color="auto"/>
        <w:bottom w:val="none" w:sz="0" w:space="0" w:color="auto"/>
        <w:right w:val="none" w:sz="0" w:space="0" w:color="auto"/>
      </w:divBdr>
    </w:div>
    <w:div w:id="1125150646">
      <w:bodyDiv w:val="1"/>
      <w:marLeft w:val="0"/>
      <w:marRight w:val="0"/>
      <w:marTop w:val="0"/>
      <w:marBottom w:val="0"/>
      <w:divBdr>
        <w:top w:val="none" w:sz="0" w:space="0" w:color="auto"/>
        <w:left w:val="none" w:sz="0" w:space="0" w:color="auto"/>
        <w:bottom w:val="none" w:sz="0" w:space="0" w:color="auto"/>
        <w:right w:val="none" w:sz="0" w:space="0" w:color="auto"/>
      </w:divBdr>
    </w:div>
    <w:div w:id="1174101589">
      <w:bodyDiv w:val="1"/>
      <w:marLeft w:val="0"/>
      <w:marRight w:val="0"/>
      <w:marTop w:val="0"/>
      <w:marBottom w:val="0"/>
      <w:divBdr>
        <w:top w:val="none" w:sz="0" w:space="0" w:color="auto"/>
        <w:left w:val="none" w:sz="0" w:space="0" w:color="auto"/>
        <w:bottom w:val="none" w:sz="0" w:space="0" w:color="auto"/>
        <w:right w:val="none" w:sz="0" w:space="0" w:color="auto"/>
      </w:divBdr>
    </w:div>
    <w:div w:id="1270552486">
      <w:bodyDiv w:val="1"/>
      <w:marLeft w:val="0"/>
      <w:marRight w:val="0"/>
      <w:marTop w:val="0"/>
      <w:marBottom w:val="0"/>
      <w:divBdr>
        <w:top w:val="none" w:sz="0" w:space="0" w:color="auto"/>
        <w:left w:val="none" w:sz="0" w:space="0" w:color="auto"/>
        <w:bottom w:val="none" w:sz="0" w:space="0" w:color="auto"/>
        <w:right w:val="none" w:sz="0" w:space="0" w:color="auto"/>
      </w:divBdr>
    </w:div>
    <w:div w:id="1316178995">
      <w:bodyDiv w:val="1"/>
      <w:marLeft w:val="0"/>
      <w:marRight w:val="0"/>
      <w:marTop w:val="0"/>
      <w:marBottom w:val="0"/>
      <w:divBdr>
        <w:top w:val="none" w:sz="0" w:space="0" w:color="auto"/>
        <w:left w:val="none" w:sz="0" w:space="0" w:color="auto"/>
        <w:bottom w:val="none" w:sz="0" w:space="0" w:color="auto"/>
        <w:right w:val="none" w:sz="0" w:space="0" w:color="auto"/>
      </w:divBdr>
    </w:div>
    <w:div w:id="1321808694">
      <w:bodyDiv w:val="1"/>
      <w:marLeft w:val="0"/>
      <w:marRight w:val="0"/>
      <w:marTop w:val="0"/>
      <w:marBottom w:val="0"/>
      <w:divBdr>
        <w:top w:val="none" w:sz="0" w:space="0" w:color="auto"/>
        <w:left w:val="none" w:sz="0" w:space="0" w:color="auto"/>
        <w:bottom w:val="none" w:sz="0" w:space="0" w:color="auto"/>
        <w:right w:val="none" w:sz="0" w:space="0" w:color="auto"/>
      </w:divBdr>
    </w:div>
    <w:div w:id="1340884903">
      <w:bodyDiv w:val="1"/>
      <w:marLeft w:val="0"/>
      <w:marRight w:val="0"/>
      <w:marTop w:val="0"/>
      <w:marBottom w:val="0"/>
      <w:divBdr>
        <w:top w:val="none" w:sz="0" w:space="0" w:color="auto"/>
        <w:left w:val="none" w:sz="0" w:space="0" w:color="auto"/>
        <w:bottom w:val="none" w:sz="0" w:space="0" w:color="auto"/>
        <w:right w:val="none" w:sz="0" w:space="0" w:color="auto"/>
      </w:divBdr>
    </w:div>
    <w:div w:id="1413158979">
      <w:bodyDiv w:val="1"/>
      <w:marLeft w:val="0"/>
      <w:marRight w:val="0"/>
      <w:marTop w:val="0"/>
      <w:marBottom w:val="0"/>
      <w:divBdr>
        <w:top w:val="none" w:sz="0" w:space="0" w:color="auto"/>
        <w:left w:val="none" w:sz="0" w:space="0" w:color="auto"/>
        <w:bottom w:val="none" w:sz="0" w:space="0" w:color="auto"/>
        <w:right w:val="none" w:sz="0" w:space="0" w:color="auto"/>
      </w:divBdr>
    </w:div>
    <w:div w:id="1503936226">
      <w:bodyDiv w:val="1"/>
      <w:marLeft w:val="0"/>
      <w:marRight w:val="0"/>
      <w:marTop w:val="0"/>
      <w:marBottom w:val="0"/>
      <w:divBdr>
        <w:top w:val="none" w:sz="0" w:space="0" w:color="auto"/>
        <w:left w:val="none" w:sz="0" w:space="0" w:color="auto"/>
        <w:bottom w:val="none" w:sz="0" w:space="0" w:color="auto"/>
        <w:right w:val="none" w:sz="0" w:space="0" w:color="auto"/>
      </w:divBdr>
    </w:div>
    <w:div w:id="1620649964">
      <w:bodyDiv w:val="1"/>
      <w:marLeft w:val="0"/>
      <w:marRight w:val="0"/>
      <w:marTop w:val="0"/>
      <w:marBottom w:val="0"/>
      <w:divBdr>
        <w:top w:val="none" w:sz="0" w:space="0" w:color="auto"/>
        <w:left w:val="none" w:sz="0" w:space="0" w:color="auto"/>
        <w:bottom w:val="none" w:sz="0" w:space="0" w:color="auto"/>
        <w:right w:val="none" w:sz="0" w:space="0" w:color="auto"/>
      </w:divBdr>
    </w:div>
    <w:div w:id="1656060374">
      <w:bodyDiv w:val="1"/>
      <w:marLeft w:val="0"/>
      <w:marRight w:val="0"/>
      <w:marTop w:val="0"/>
      <w:marBottom w:val="0"/>
      <w:divBdr>
        <w:top w:val="none" w:sz="0" w:space="0" w:color="auto"/>
        <w:left w:val="none" w:sz="0" w:space="0" w:color="auto"/>
        <w:bottom w:val="none" w:sz="0" w:space="0" w:color="auto"/>
        <w:right w:val="none" w:sz="0" w:space="0" w:color="auto"/>
      </w:divBdr>
    </w:div>
    <w:div w:id="1722166888">
      <w:bodyDiv w:val="1"/>
      <w:marLeft w:val="0"/>
      <w:marRight w:val="0"/>
      <w:marTop w:val="0"/>
      <w:marBottom w:val="0"/>
      <w:divBdr>
        <w:top w:val="none" w:sz="0" w:space="0" w:color="auto"/>
        <w:left w:val="none" w:sz="0" w:space="0" w:color="auto"/>
        <w:bottom w:val="none" w:sz="0" w:space="0" w:color="auto"/>
        <w:right w:val="none" w:sz="0" w:space="0" w:color="auto"/>
      </w:divBdr>
    </w:div>
    <w:div w:id="1819610656">
      <w:bodyDiv w:val="1"/>
      <w:marLeft w:val="0"/>
      <w:marRight w:val="0"/>
      <w:marTop w:val="0"/>
      <w:marBottom w:val="0"/>
      <w:divBdr>
        <w:top w:val="none" w:sz="0" w:space="0" w:color="auto"/>
        <w:left w:val="none" w:sz="0" w:space="0" w:color="auto"/>
        <w:bottom w:val="none" w:sz="0" w:space="0" w:color="auto"/>
        <w:right w:val="none" w:sz="0" w:space="0" w:color="auto"/>
      </w:divBdr>
    </w:div>
    <w:div w:id="1849100490">
      <w:bodyDiv w:val="1"/>
      <w:marLeft w:val="0"/>
      <w:marRight w:val="0"/>
      <w:marTop w:val="0"/>
      <w:marBottom w:val="0"/>
      <w:divBdr>
        <w:top w:val="none" w:sz="0" w:space="0" w:color="auto"/>
        <w:left w:val="none" w:sz="0" w:space="0" w:color="auto"/>
        <w:bottom w:val="none" w:sz="0" w:space="0" w:color="auto"/>
        <w:right w:val="none" w:sz="0" w:space="0" w:color="auto"/>
      </w:divBdr>
    </w:div>
    <w:div w:id="1943684548">
      <w:bodyDiv w:val="1"/>
      <w:marLeft w:val="0"/>
      <w:marRight w:val="0"/>
      <w:marTop w:val="0"/>
      <w:marBottom w:val="0"/>
      <w:divBdr>
        <w:top w:val="none" w:sz="0" w:space="0" w:color="auto"/>
        <w:left w:val="none" w:sz="0" w:space="0" w:color="auto"/>
        <w:bottom w:val="none" w:sz="0" w:space="0" w:color="auto"/>
        <w:right w:val="none" w:sz="0" w:space="0" w:color="auto"/>
      </w:divBdr>
    </w:div>
    <w:div w:id="2034762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stricted@treasury.gov.za"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pumelelo.chiliza@nhls.ac.za"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pumelelo.chiliza@nhls.ac.za"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reasury.gov.z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bde7dfff-8e4d-4c0c-8a97-e0f74cbefdb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7387A75C0BDFA4C9A6207531E866DA4" ma:contentTypeVersion="10" ma:contentTypeDescription="Create a new document." ma:contentTypeScope="" ma:versionID="7010f0244683bca6d228a54e6c51460b">
  <xsd:schema xmlns:xsd="http://www.w3.org/2001/XMLSchema" xmlns:xs="http://www.w3.org/2001/XMLSchema" xmlns:p="http://schemas.microsoft.com/office/2006/metadata/properties" xmlns:ns3="bde7dfff-8e4d-4c0c-8a97-e0f74cbefdb7" targetNamespace="http://schemas.microsoft.com/office/2006/metadata/properties" ma:root="true" ma:fieldsID="9218d21e964d9e896b74b23c916e61bd" ns3:_="">
    <xsd:import namespace="bde7dfff-8e4d-4c0c-8a97-e0f74cbefdb7"/>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GenerationTime" minOccurs="0"/>
                <xsd:element ref="ns3:MediaServiceEventHashCode"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e7dfff-8e4d-4c0c-8a97-e0f74cbefdb7"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_activity" ma:index="17"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A8FF4A-1454-452E-96E1-E73142B8D99C}">
  <ds:schemaRefs>
    <ds:schemaRef ds:uri="http://schemas.microsoft.com/office/2006/metadata/properties"/>
    <ds:schemaRef ds:uri="http://schemas.microsoft.com/office/infopath/2007/PartnerControls"/>
    <ds:schemaRef ds:uri="bde7dfff-8e4d-4c0c-8a97-e0f74cbefdb7"/>
  </ds:schemaRefs>
</ds:datastoreItem>
</file>

<file path=customXml/itemProps2.xml><?xml version="1.0" encoding="utf-8"?>
<ds:datastoreItem xmlns:ds="http://schemas.openxmlformats.org/officeDocument/2006/customXml" ds:itemID="{40D1D706-A4A0-44CD-8B3E-F574E1500328}">
  <ds:schemaRefs>
    <ds:schemaRef ds:uri="http://schemas.microsoft.com/sharepoint/v3/contenttype/forms"/>
  </ds:schemaRefs>
</ds:datastoreItem>
</file>

<file path=customXml/itemProps3.xml><?xml version="1.0" encoding="utf-8"?>
<ds:datastoreItem xmlns:ds="http://schemas.openxmlformats.org/officeDocument/2006/customXml" ds:itemID="{2CDCD4BB-1D27-4C35-ABF2-D1F5459C3C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e7dfff-8e4d-4c0c-8a97-e0f74cbefd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BD591A6-7550-4A3B-A110-8A3DC5FB2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69</Pages>
  <Words>18589</Words>
  <Characters>105958</Characters>
  <Application>Microsoft Office Word</Application>
  <DocSecurity>0</DocSecurity>
  <Lines>882</Lines>
  <Paragraphs>248</Paragraphs>
  <ScaleCrop>false</ScaleCrop>
  <HeadingPairs>
    <vt:vector size="2" baseType="variant">
      <vt:variant>
        <vt:lpstr>Title</vt:lpstr>
      </vt:variant>
      <vt:variant>
        <vt:i4>1</vt:i4>
      </vt:variant>
    </vt:vector>
  </HeadingPairs>
  <TitlesOfParts>
    <vt:vector size="1" baseType="lpstr">
      <vt:lpstr/>
    </vt:vector>
  </TitlesOfParts>
  <Company>NHLS</Company>
  <LinksUpToDate>false</LinksUpToDate>
  <CharactersWithSpaces>124299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Nthuseng Motloung</dc:creator>
  <cp:lastModifiedBy>Phillip Serage</cp:lastModifiedBy>
  <cp:revision>3</cp:revision>
  <cp:lastPrinted>2025-07-09T07:54:00Z</cp:lastPrinted>
  <dcterms:created xsi:type="dcterms:W3CDTF">2025-08-31T12:17:00Z</dcterms:created>
  <dcterms:modified xsi:type="dcterms:W3CDTF">2025-08-31T12:21:00Z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0x01010017387A75C0BDFA4C9A6207531E866DA4</vt:lpwstr>
  </property>
</Properties>
</file>