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FEB8" w14:textId="77777777" w:rsidR="000E0C7E" w:rsidRPr="00EE3F13" w:rsidRDefault="000E0C7E" w:rsidP="00DA1855">
      <w:pPr>
        <w:pStyle w:val="Standard"/>
        <w:widowControl w:val="0"/>
        <w:spacing w:line="276" w:lineRule="auto"/>
        <w:ind w:left="0" w:right="0" w:firstLine="0"/>
        <w:jc w:val="left"/>
        <w:rPr>
          <w:sz w:val="20"/>
          <w:szCs w:val="20"/>
        </w:rPr>
      </w:pPr>
    </w:p>
    <w:p w14:paraId="23ADAB31" w14:textId="183E9222" w:rsidR="000E0C7E" w:rsidRPr="00EE3F13" w:rsidRDefault="000E0C7E" w:rsidP="00DA1855">
      <w:pPr>
        <w:pStyle w:val="Standard"/>
        <w:spacing w:line="276" w:lineRule="auto"/>
        <w:ind w:left="5040" w:right="0" w:firstLine="0"/>
        <w:jc w:val="center"/>
        <w:rPr>
          <w:sz w:val="20"/>
          <w:szCs w:val="20"/>
        </w:rPr>
      </w:pPr>
      <w:bookmarkStart w:id="0" w:name="_heading=h.gjdgxs"/>
      <w:bookmarkEnd w:id="0"/>
      <w:r w:rsidRPr="00EE3F13">
        <w:rPr>
          <w:noProof/>
          <w:sz w:val="20"/>
          <w:szCs w:val="20"/>
          <w:lang w:eastAsia="en-ZA" w:bidi="ar-SA"/>
        </w:rPr>
        <w:drawing>
          <wp:inline distT="0" distB="0" distL="0" distR="0" wp14:anchorId="3D564C13" wp14:editId="32B13F3B">
            <wp:extent cx="2823845" cy="96201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848841" cy="970525"/>
                    </a:xfrm>
                    <a:prstGeom prst="rect">
                      <a:avLst/>
                    </a:prstGeom>
                    <a:noFill/>
                    <a:ln>
                      <a:noFill/>
                      <a:prstDash/>
                    </a:ln>
                  </pic:spPr>
                </pic:pic>
              </a:graphicData>
            </a:graphic>
          </wp:inline>
        </w:drawing>
      </w:r>
    </w:p>
    <w:p w14:paraId="3E30AE36" w14:textId="11DAB4F4" w:rsidR="000E0C7E" w:rsidRPr="00EE3F13" w:rsidRDefault="000E0C7E" w:rsidP="00DA1855">
      <w:pPr>
        <w:spacing w:after="204" w:line="276" w:lineRule="auto"/>
        <w:ind w:right="4"/>
        <w:jc w:val="left"/>
        <w:rPr>
          <w:b/>
          <w:sz w:val="20"/>
          <w:szCs w:val="20"/>
        </w:rPr>
      </w:pPr>
      <w:r w:rsidRPr="00EE3F13">
        <w:rPr>
          <w:b/>
          <w:sz w:val="20"/>
          <w:szCs w:val="20"/>
        </w:rPr>
        <w:t xml:space="preserve">Part B: - SCOPE OF WORK - </w:t>
      </w:r>
      <w:r w:rsidR="00DB36FE" w:rsidRPr="00466335">
        <w:rPr>
          <w:b/>
          <w:sz w:val="20"/>
          <w:szCs w:val="20"/>
        </w:rPr>
        <w:t xml:space="preserve">SAT Tender </w:t>
      </w:r>
      <w:r w:rsidR="00466335" w:rsidRPr="00466335">
        <w:rPr>
          <w:rFonts w:cs="Arial"/>
          <w:b/>
          <w:iCs/>
          <w:sz w:val="20"/>
          <w:szCs w:val="20"/>
        </w:rPr>
        <w:t>218</w:t>
      </w:r>
      <w:r w:rsidR="00F54703" w:rsidRPr="00466335">
        <w:rPr>
          <w:rFonts w:cs="Arial"/>
          <w:b/>
          <w:iCs/>
          <w:sz w:val="20"/>
          <w:szCs w:val="20"/>
        </w:rPr>
        <w:t>/</w:t>
      </w:r>
      <w:r w:rsidR="00466335" w:rsidRPr="00466335">
        <w:rPr>
          <w:rFonts w:cs="Arial"/>
          <w:b/>
          <w:iCs/>
          <w:sz w:val="20"/>
          <w:szCs w:val="20"/>
        </w:rPr>
        <w:t>22</w:t>
      </w:r>
      <w:r w:rsidR="00DB36FE" w:rsidRPr="00466335">
        <w:rPr>
          <w:b/>
          <w:sz w:val="20"/>
          <w:szCs w:val="20"/>
        </w:rPr>
        <w:t>-</w:t>
      </w:r>
      <w:r w:rsidR="00DB36FE" w:rsidRPr="00EE3F13">
        <w:rPr>
          <w:b/>
          <w:sz w:val="20"/>
          <w:szCs w:val="20"/>
        </w:rPr>
        <w:t xml:space="preserve"> </w:t>
      </w:r>
      <w:r w:rsidR="00F54703">
        <w:rPr>
          <w:b/>
          <w:sz w:val="20"/>
          <w:szCs w:val="20"/>
        </w:rPr>
        <w:t>DESIGN AND CONSTRUCTION OF WORLD-CLASS INTERNATIONAL EXHIBITIONS STANDS FOR SOUTH AFRICAN TOURISM</w:t>
      </w:r>
    </w:p>
    <w:tbl>
      <w:tblPr>
        <w:tblStyle w:val="TableGrid"/>
        <w:tblW w:w="0" w:type="auto"/>
        <w:tblLook w:val="04A0" w:firstRow="1" w:lastRow="0" w:firstColumn="1" w:lastColumn="0" w:noHBand="0" w:noVBand="1"/>
      </w:tblPr>
      <w:tblGrid>
        <w:gridCol w:w="2717"/>
        <w:gridCol w:w="5783"/>
        <w:gridCol w:w="519"/>
      </w:tblGrid>
      <w:tr w:rsidR="000E0C7E" w:rsidRPr="00EE3F13" w14:paraId="229377AC" w14:textId="77777777" w:rsidTr="00716C06">
        <w:trPr>
          <w:trHeight w:val="611"/>
        </w:trPr>
        <w:tc>
          <w:tcPr>
            <w:tcW w:w="9019" w:type="dxa"/>
            <w:gridSpan w:val="3"/>
            <w:hideMark/>
          </w:tcPr>
          <w:p w14:paraId="6C981CBD" w14:textId="77777777" w:rsidR="000E0C7E" w:rsidRPr="00EE3F13" w:rsidRDefault="000E0C7E" w:rsidP="00AA2648">
            <w:pPr>
              <w:autoSpaceDE w:val="0"/>
              <w:adjustRightInd w:val="0"/>
              <w:spacing w:after="204" w:line="276" w:lineRule="auto"/>
              <w:rPr>
                <w:rFonts w:cs="Arial"/>
                <w:b/>
                <w:bCs/>
                <w:sz w:val="20"/>
                <w:szCs w:val="20"/>
              </w:rPr>
            </w:pPr>
            <w:r w:rsidRPr="00EE3F13">
              <w:rPr>
                <w:rFonts w:cs="Arial"/>
                <w:b/>
                <w:bCs/>
                <w:sz w:val="20"/>
                <w:szCs w:val="20"/>
              </w:rPr>
              <w:t>Bid Description</w:t>
            </w:r>
          </w:p>
        </w:tc>
      </w:tr>
      <w:tr w:rsidR="000E0C7E" w:rsidRPr="00EE3F13" w14:paraId="3BE558FA" w14:textId="77777777" w:rsidTr="000968CA">
        <w:trPr>
          <w:trHeight w:val="398"/>
        </w:trPr>
        <w:tc>
          <w:tcPr>
            <w:tcW w:w="9019" w:type="dxa"/>
            <w:gridSpan w:val="3"/>
            <w:hideMark/>
          </w:tcPr>
          <w:p w14:paraId="5BFAB457" w14:textId="3873FDB7" w:rsidR="000E0C7E" w:rsidRPr="00EE3F13" w:rsidRDefault="00F54703" w:rsidP="00EE3F13">
            <w:pPr>
              <w:spacing w:after="204" w:line="276" w:lineRule="auto"/>
              <w:ind w:right="4"/>
              <w:rPr>
                <w:rFonts w:cs="Arial"/>
                <w:b/>
                <w:iCs/>
                <w:sz w:val="20"/>
                <w:szCs w:val="20"/>
              </w:rPr>
            </w:pPr>
            <w:r w:rsidRPr="00F54703">
              <w:rPr>
                <w:rFonts w:cs="Arial"/>
                <w:b/>
                <w:iCs/>
                <w:sz w:val="20"/>
                <w:szCs w:val="20"/>
              </w:rPr>
              <w:t>Design and construction of world-class international exhibitions stands for South African Tourism</w:t>
            </w:r>
          </w:p>
        </w:tc>
      </w:tr>
      <w:tr w:rsidR="000E0C7E" w:rsidRPr="00EE3F13" w14:paraId="60300046" w14:textId="77777777" w:rsidTr="00612E7E">
        <w:trPr>
          <w:trHeight w:val="375"/>
        </w:trPr>
        <w:tc>
          <w:tcPr>
            <w:tcW w:w="2717" w:type="dxa"/>
            <w:hideMark/>
          </w:tcPr>
          <w:p w14:paraId="689353D2"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Bidder Name:</w:t>
            </w:r>
          </w:p>
        </w:tc>
        <w:tc>
          <w:tcPr>
            <w:tcW w:w="6302" w:type="dxa"/>
            <w:gridSpan w:val="2"/>
            <w:hideMark/>
          </w:tcPr>
          <w:p w14:paraId="770399CB" w14:textId="77777777" w:rsidR="000E0C7E" w:rsidRPr="00EE3F13" w:rsidRDefault="000E0C7E" w:rsidP="00DA1855">
            <w:pPr>
              <w:autoSpaceDE w:val="0"/>
              <w:adjustRightInd w:val="0"/>
              <w:spacing w:after="204" w:line="276" w:lineRule="auto"/>
              <w:jc w:val="left"/>
              <w:rPr>
                <w:rFonts w:cs="Arial"/>
                <w:sz w:val="20"/>
                <w:szCs w:val="20"/>
              </w:rPr>
            </w:pPr>
          </w:p>
        </w:tc>
      </w:tr>
      <w:tr w:rsidR="000E0C7E" w:rsidRPr="00EE3F13" w14:paraId="23021A4E" w14:textId="77777777" w:rsidTr="00612E7E">
        <w:trPr>
          <w:trHeight w:val="375"/>
        </w:trPr>
        <w:tc>
          <w:tcPr>
            <w:tcW w:w="2717" w:type="dxa"/>
            <w:hideMark/>
          </w:tcPr>
          <w:p w14:paraId="2C875D44"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CSD MAA number</w:t>
            </w:r>
          </w:p>
        </w:tc>
        <w:tc>
          <w:tcPr>
            <w:tcW w:w="6302" w:type="dxa"/>
            <w:gridSpan w:val="2"/>
            <w:hideMark/>
          </w:tcPr>
          <w:p w14:paraId="6011B964" w14:textId="77777777" w:rsidR="000E0C7E" w:rsidRPr="00EE3F13" w:rsidRDefault="000E0C7E" w:rsidP="00DA1855">
            <w:pPr>
              <w:autoSpaceDE w:val="0"/>
              <w:adjustRightInd w:val="0"/>
              <w:spacing w:after="204" w:line="276" w:lineRule="auto"/>
              <w:jc w:val="left"/>
              <w:rPr>
                <w:rFonts w:cs="Arial"/>
                <w:sz w:val="20"/>
                <w:szCs w:val="20"/>
              </w:rPr>
            </w:pPr>
            <w:r w:rsidRPr="00EE3F13">
              <w:rPr>
                <w:rFonts w:cs="Arial"/>
                <w:sz w:val="20"/>
                <w:szCs w:val="20"/>
              </w:rPr>
              <w:t>MAAA</w:t>
            </w:r>
          </w:p>
        </w:tc>
      </w:tr>
      <w:tr w:rsidR="000E0C7E" w:rsidRPr="00EE3F13" w14:paraId="70995465" w14:textId="77777777" w:rsidTr="00612E7E">
        <w:trPr>
          <w:trHeight w:val="360"/>
        </w:trPr>
        <w:tc>
          <w:tcPr>
            <w:tcW w:w="2717" w:type="dxa"/>
            <w:hideMark/>
          </w:tcPr>
          <w:p w14:paraId="22B7E82C"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Tender Number:</w:t>
            </w:r>
          </w:p>
        </w:tc>
        <w:tc>
          <w:tcPr>
            <w:tcW w:w="6302" w:type="dxa"/>
            <w:gridSpan w:val="2"/>
            <w:hideMark/>
          </w:tcPr>
          <w:p w14:paraId="04529E8E" w14:textId="3CBE66BC" w:rsidR="000E0C7E" w:rsidRPr="00EE3F13" w:rsidRDefault="000E0C7E" w:rsidP="00DA1855">
            <w:pPr>
              <w:autoSpaceDE w:val="0"/>
              <w:adjustRightInd w:val="0"/>
              <w:spacing w:after="204" w:line="276" w:lineRule="auto"/>
              <w:jc w:val="left"/>
              <w:rPr>
                <w:rFonts w:cs="Arial"/>
                <w:sz w:val="20"/>
                <w:szCs w:val="20"/>
              </w:rPr>
            </w:pPr>
            <w:r w:rsidRPr="00466335">
              <w:rPr>
                <w:rFonts w:cs="Arial"/>
                <w:sz w:val="20"/>
                <w:szCs w:val="20"/>
              </w:rPr>
              <w:t xml:space="preserve">SAT Tender Number </w:t>
            </w:r>
            <w:r w:rsidR="00466335" w:rsidRPr="00466335">
              <w:rPr>
                <w:rFonts w:cs="Arial"/>
                <w:sz w:val="20"/>
                <w:szCs w:val="20"/>
              </w:rPr>
              <w:t>218</w:t>
            </w:r>
            <w:r w:rsidR="00F54703" w:rsidRPr="00466335">
              <w:rPr>
                <w:rFonts w:cs="Arial"/>
                <w:sz w:val="20"/>
                <w:szCs w:val="20"/>
              </w:rPr>
              <w:t>/</w:t>
            </w:r>
            <w:r w:rsidR="00466335" w:rsidRPr="00466335">
              <w:rPr>
                <w:rFonts w:cs="Arial"/>
                <w:sz w:val="20"/>
                <w:szCs w:val="20"/>
              </w:rPr>
              <w:t>22</w:t>
            </w:r>
          </w:p>
        </w:tc>
      </w:tr>
      <w:tr w:rsidR="000E0C7E" w:rsidRPr="00EE3F13" w14:paraId="6FD28E83" w14:textId="77777777" w:rsidTr="00612E7E">
        <w:trPr>
          <w:trHeight w:val="360"/>
        </w:trPr>
        <w:tc>
          <w:tcPr>
            <w:tcW w:w="2717" w:type="dxa"/>
            <w:hideMark/>
          </w:tcPr>
          <w:p w14:paraId="4547AA57"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Closing Time:</w:t>
            </w:r>
          </w:p>
        </w:tc>
        <w:tc>
          <w:tcPr>
            <w:tcW w:w="6302" w:type="dxa"/>
            <w:gridSpan w:val="2"/>
            <w:hideMark/>
          </w:tcPr>
          <w:p w14:paraId="695EAAFD" w14:textId="77777777" w:rsidR="000E0C7E" w:rsidRPr="00EE3F13" w:rsidRDefault="000E0C7E" w:rsidP="00DA1855">
            <w:pPr>
              <w:autoSpaceDE w:val="0"/>
              <w:adjustRightInd w:val="0"/>
              <w:spacing w:after="204" w:line="276" w:lineRule="auto"/>
              <w:jc w:val="left"/>
              <w:rPr>
                <w:rFonts w:cs="Arial"/>
                <w:sz w:val="20"/>
                <w:szCs w:val="20"/>
              </w:rPr>
            </w:pPr>
            <w:r w:rsidRPr="00EE3F13">
              <w:rPr>
                <w:rFonts w:cs="Arial"/>
                <w:sz w:val="20"/>
                <w:szCs w:val="20"/>
              </w:rPr>
              <w:t>12h00</w:t>
            </w:r>
          </w:p>
        </w:tc>
      </w:tr>
      <w:tr w:rsidR="000E0C7E" w:rsidRPr="00EE3F13" w14:paraId="2E4CF5C6" w14:textId="77777777" w:rsidTr="00612E7E">
        <w:trPr>
          <w:trHeight w:val="880"/>
        </w:trPr>
        <w:tc>
          <w:tcPr>
            <w:tcW w:w="2717" w:type="dxa"/>
            <w:hideMark/>
          </w:tcPr>
          <w:p w14:paraId="7BB2394A"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Closing Date:</w:t>
            </w:r>
          </w:p>
        </w:tc>
        <w:tc>
          <w:tcPr>
            <w:tcW w:w="6302" w:type="dxa"/>
            <w:gridSpan w:val="2"/>
            <w:hideMark/>
          </w:tcPr>
          <w:p w14:paraId="7F4CB5E7" w14:textId="62FEF0AE" w:rsidR="000E0C7E" w:rsidRPr="005931D0" w:rsidRDefault="00F54703" w:rsidP="00DA1855">
            <w:pPr>
              <w:autoSpaceDE w:val="0"/>
              <w:adjustRightInd w:val="0"/>
              <w:spacing w:after="204" w:line="276" w:lineRule="auto"/>
              <w:jc w:val="left"/>
              <w:rPr>
                <w:rFonts w:cs="Arial"/>
                <w:b/>
                <w:sz w:val="20"/>
                <w:szCs w:val="20"/>
              </w:rPr>
            </w:pPr>
            <w:r>
              <w:rPr>
                <w:rFonts w:cs="Arial"/>
                <w:b/>
                <w:sz w:val="20"/>
                <w:szCs w:val="20"/>
              </w:rPr>
              <w:t>1</w:t>
            </w:r>
            <w:r w:rsidR="00272753">
              <w:rPr>
                <w:rFonts w:cs="Arial"/>
                <w:b/>
                <w:sz w:val="20"/>
                <w:szCs w:val="20"/>
              </w:rPr>
              <w:t>4</w:t>
            </w:r>
            <w:r>
              <w:rPr>
                <w:rFonts w:cs="Arial"/>
                <w:b/>
                <w:sz w:val="20"/>
                <w:szCs w:val="20"/>
              </w:rPr>
              <w:t xml:space="preserve"> </w:t>
            </w:r>
            <w:r w:rsidR="00466335">
              <w:rPr>
                <w:rFonts w:cs="Arial"/>
                <w:b/>
                <w:sz w:val="20"/>
                <w:szCs w:val="20"/>
              </w:rPr>
              <w:t>December</w:t>
            </w:r>
            <w:r>
              <w:rPr>
                <w:rFonts w:cs="Arial"/>
                <w:b/>
                <w:sz w:val="20"/>
                <w:szCs w:val="20"/>
              </w:rPr>
              <w:t xml:space="preserve"> 20</w:t>
            </w:r>
            <w:r w:rsidR="00466335">
              <w:rPr>
                <w:rFonts w:cs="Arial"/>
                <w:b/>
                <w:sz w:val="20"/>
                <w:szCs w:val="20"/>
              </w:rPr>
              <w:t>22</w:t>
            </w:r>
          </w:p>
          <w:p w14:paraId="2CCF7875" w14:textId="75F08CFB" w:rsidR="000E0C7E" w:rsidRPr="00EE3F13" w:rsidRDefault="000E0C7E" w:rsidP="00DA1855">
            <w:pPr>
              <w:spacing w:before="240" w:after="204" w:line="276" w:lineRule="auto"/>
              <w:jc w:val="left"/>
              <w:rPr>
                <w:sz w:val="20"/>
                <w:szCs w:val="20"/>
              </w:rPr>
            </w:pPr>
            <w:r w:rsidRPr="00EE3F13">
              <w:rPr>
                <w:b/>
                <w:sz w:val="20"/>
                <w:szCs w:val="20"/>
              </w:rPr>
              <w:t>(No late submission will be accepted)</w:t>
            </w:r>
          </w:p>
        </w:tc>
      </w:tr>
      <w:tr w:rsidR="000E0C7E" w:rsidRPr="00EE3F13" w14:paraId="0E9BC2F4" w14:textId="77777777" w:rsidTr="00612E7E">
        <w:trPr>
          <w:trHeight w:val="360"/>
        </w:trPr>
        <w:tc>
          <w:tcPr>
            <w:tcW w:w="2717" w:type="dxa"/>
            <w:hideMark/>
          </w:tcPr>
          <w:p w14:paraId="2FA6AF83" w14:textId="77777777" w:rsidR="000E0C7E"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 xml:space="preserve">Briefing Session: </w:t>
            </w:r>
          </w:p>
          <w:p w14:paraId="597D7B87" w14:textId="53E910C4" w:rsidR="00024554" w:rsidRPr="00EE3F13" w:rsidRDefault="00024554" w:rsidP="00DA1855">
            <w:pPr>
              <w:autoSpaceDE w:val="0"/>
              <w:adjustRightInd w:val="0"/>
              <w:spacing w:after="204" w:line="276" w:lineRule="auto"/>
              <w:jc w:val="left"/>
              <w:rPr>
                <w:rFonts w:cs="Arial"/>
                <w:b/>
                <w:bCs/>
                <w:sz w:val="20"/>
                <w:szCs w:val="20"/>
              </w:rPr>
            </w:pPr>
            <w:r>
              <w:rPr>
                <w:rFonts w:cs="Arial"/>
                <w:b/>
                <w:bCs/>
                <w:sz w:val="20"/>
                <w:szCs w:val="20"/>
              </w:rPr>
              <w:t>(Not Compulsory)</w:t>
            </w:r>
          </w:p>
        </w:tc>
        <w:tc>
          <w:tcPr>
            <w:tcW w:w="6302" w:type="dxa"/>
            <w:gridSpan w:val="2"/>
            <w:hideMark/>
          </w:tcPr>
          <w:p w14:paraId="3DF8D8A3" w14:textId="08D8B641" w:rsidR="000E0C7E" w:rsidRPr="00EE3F13" w:rsidRDefault="00466335" w:rsidP="000D5142">
            <w:pPr>
              <w:pStyle w:val="Standard"/>
              <w:spacing w:line="276" w:lineRule="auto"/>
              <w:ind w:left="0" w:right="0" w:firstLine="0"/>
              <w:rPr>
                <w:sz w:val="20"/>
                <w:szCs w:val="20"/>
              </w:rPr>
            </w:pPr>
            <w:r>
              <w:rPr>
                <w:sz w:val="20"/>
                <w:szCs w:val="20"/>
              </w:rPr>
              <w:t>Yes</w:t>
            </w:r>
          </w:p>
        </w:tc>
      </w:tr>
      <w:tr w:rsidR="000D5142" w:rsidRPr="00EE3F13" w14:paraId="3BAA70BA" w14:textId="77777777" w:rsidTr="00612E7E">
        <w:trPr>
          <w:trHeight w:val="375"/>
        </w:trPr>
        <w:tc>
          <w:tcPr>
            <w:tcW w:w="2717" w:type="dxa"/>
          </w:tcPr>
          <w:p w14:paraId="72D6F736" w14:textId="17FFF00F" w:rsidR="000D5142" w:rsidRPr="00EE3F13" w:rsidRDefault="000D5142" w:rsidP="00DA1855">
            <w:pPr>
              <w:autoSpaceDE w:val="0"/>
              <w:adjustRightInd w:val="0"/>
              <w:spacing w:after="204" w:line="276" w:lineRule="auto"/>
              <w:jc w:val="left"/>
              <w:rPr>
                <w:rFonts w:cs="Arial"/>
                <w:b/>
                <w:bCs/>
                <w:sz w:val="20"/>
                <w:szCs w:val="20"/>
              </w:rPr>
            </w:pPr>
            <w:r w:rsidRPr="00EE3F13">
              <w:rPr>
                <w:rFonts w:cs="Arial"/>
                <w:b/>
                <w:bCs/>
                <w:sz w:val="20"/>
                <w:szCs w:val="20"/>
              </w:rPr>
              <w:t xml:space="preserve">Date </w:t>
            </w:r>
            <w:r w:rsidR="00F75E8C">
              <w:rPr>
                <w:rFonts w:cs="Arial"/>
                <w:b/>
                <w:bCs/>
                <w:sz w:val="20"/>
                <w:szCs w:val="20"/>
              </w:rPr>
              <w:t xml:space="preserve">and time </w:t>
            </w:r>
            <w:r w:rsidRPr="00EE3F13">
              <w:rPr>
                <w:rFonts w:cs="Arial"/>
                <w:b/>
                <w:bCs/>
                <w:sz w:val="20"/>
                <w:szCs w:val="20"/>
              </w:rPr>
              <w:t>of the Briefing Session</w:t>
            </w:r>
            <w:r w:rsidR="00F75E8C">
              <w:rPr>
                <w:rFonts w:cs="Arial"/>
                <w:b/>
                <w:bCs/>
                <w:sz w:val="20"/>
                <w:szCs w:val="20"/>
              </w:rPr>
              <w:t>:</w:t>
            </w:r>
          </w:p>
        </w:tc>
        <w:tc>
          <w:tcPr>
            <w:tcW w:w="6302" w:type="dxa"/>
            <w:gridSpan w:val="2"/>
          </w:tcPr>
          <w:p w14:paraId="3BD6D4B1" w14:textId="65B3E0D2" w:rsidR="000D5142" w:rsidRPr="00E403E7" w:rsidRDefault="00F75E8C" w:rsidP="00DA1855">
            <w:pPr>
              <w:autoSpaceDE w:val="0"/>
              <w:adjustRightInd w:val="0"/>
              <w:spacing w:after="204" w:line="276" w:lineRule="auto"/>
              <w:jc w:val="left"/>
              <w:rPr>
                <w:rFonts w:cs="Arial"/>
                <w:b/>
                <w:sz w:val="20"/>
                <w:szCs w:val="20"/>
              </w:rPr>
            </w:pPr>
            <w:r>
              <w:rPr>
                <w:rFonts w:cs="Arial"/>
                <w:b/>
                <w:sz w:val="20"/>
                <w:szCs w:val="20"/>
              </w:rPr>
              <w:t>25 November 2022</w:t>
            </w:r>
            <w:r w:rsidR="000E4D79">
              <w:rPr>
                <w:rFonts w:cs="Arial"/>
                <w:b/>
                <w:sz w:val="20"/>
                <w:szCs w:val="20"/>
              </w:rPr>
              <w:t xml:space="preserve"> @ 12:00 noon (SA Time)</w:t>
            </w:r>
          </w:p>
        </w:tc>
      </w:tr>
      <w:tr w:rsidR="00F75E8C" w:rsidRPr="00EE3F13" w14:paraId="73926476" w14:textId="77777777" w:rsidTr="00612E7E">
        <w:trPr>
          <w:trHeight w:val="375"/>
        </w:trPr>
        <w:tc>
          <w:tcPr>
            <w:tcW w:w="2717" w:type="dxa"/>
          </w:tcPr>
          <w:p w14:paraId="656C040B" w14:textId="5F613ACB" w:rsidR="00F75E8C" w:rsidRPr="00EE3F13" w:rsidRDefault="00F75E8C" w:rsidP="00DA1855">
            <w:pPr>
              <w:autoSpaceDE w:val="0"/>
              <w:adjustRightInd w:val="0"/>
              <w:spacing w:after="204" w:line="276" w:lineRule="auto"/>
              <w:jc w:val="left"/>
              <w:rPr>
                <w:rFonts w:cs="Arial"/>
                <w:b/>
                <w:bCs/>
                <w:sz w:val="20"/>
                <w:szCs w:val="20"/>
              </w:rPr>
            </w:pPr>
            <w:r>
              <w:rPr>
                <w:rFonts w:cs="Arial"/>
                <w:b/>
                <w:bCs/>
                <w:sz w:val="20"/>
                <w:szCs w:val="20"/>
              </w:rPr>
              <w:t>Briefing Session meeting link:</w:t>
            </w:r>
          </w:p>
        </w:tc>
        <w:tc>
          <w:tcPr>
            <w:tcW w:w="6302" w:type="dxa"/>
            <w:gridSpan w:val="2"/>
          </w:tcPr>
          <w:p w14:paraId="64E2483D" w14:textId="77777777" w:rsidR="000E4D79" w:rsidRPr="000E4D79" w:rsidRDefault="000E4D79" w:rsidP="000E4D79">
            <w:pPr>
              <w:autoSpaceDE w:val="0"/>
              <w:adjustRightInd w:val="0"/>
              <w:spacing w:after="204" w:line="276" w:lineRule="auto"/>
              <w:jc w:val="left"/>
              <w:rPr>
                <w:rFonts w:cs="Arial"/>
                <w:b/>
                <w:sz w:val="20"/>
                <w:szCs w:val="20"/>
              </w:rPr>
            </w:pPr>
            <w:r w:rsidRPr="000E4D79">
              <w:rPr>
                <w:rFonts w:cs="Arial"/>
                <w:b/>
                <w:sz w:val="20"/>
                <w:szCs w:val="20"/>
              </w:rPr>
              <w:t>Google Meet joining info</w:t>
            </w:r>
          </w:p>
          <w:p w14:paraId="57FA3E20" w14:textId="77777777" w:rsidR="000E4D79" w:rsidRPr="000E4D79" w:rsidRDefault="000E4D79" w:rsidP="000E4D79">
            <w:pPr>
              <w:autoSpaceDE w:val="0"/>
              <w:adjustRightInd w:val="0"/>
              <w:spacing w:after="204" w:line="276" w:lineRule="auto"/>
              <w:jc w:val="left"/>
              <w:rPr>
                <w:rFonts w:cs="Arial"/>
                <w:b/>
                <w:sz w:val="20"/>
                <w:szCs w:val="20"/>
              </w:rPr>
            </w:pPr>
            <w:r w:rsidRPr="000E4D79">
              <w:rPr>
                <w:rFonts w:cs="Arial"/>
                <w:b/>
                <w:sz w:val="20"/>
                <w:szCs w:val="20"/>
              </w:rPr>
              <w:t>Video call link: https://meet.google.com/opm-ybww-fth</w:t>
            </w:r>
          </w:p>
          <w:p w14:paraId="7BE3F747" w14:textId="68794AF4" w:rsidR="00F75E8C" w:rsidRDefault="000E4D79" w:rsidP="000E4D79">
            <w:pPr>
              <w:autoSpaceDE w:val="0"/>
              <w:adjustRightInd w:val="0"/>
              <w:spacing w:after="204" w:line="276" w:lineRule="auto"/>
              <w:jc w:val="left"/>
              <w:rPr>
                <w:rFonts w:cs="Arial"/>
                <w:b/>
                <w:sz w:val="20"/>
                <w:szCs w:val="20"/>
              </w:rPr>
            </w:pPr>
            <w:r w:rsidRPr="000E4D79">
              <w:rPr>
                <w:rFonts w:cs="Arial"/>
                <w:b/>
                <w:sz w:val="20"/>
                <w:szCs w:val="20"/>
              </w:rPr>
              <w:t xml:space="preserve">Or dial: </w:t>
            </w:r>
            <w:dir w:val="ltr">
              <w:r w:rsidRPr="000E4D79">
                <w:rPr>
                  <w:rFonts w:cs="Arial"/>
                  <w:b/>
                  <w:sz w:val="20"/>
                  <w:szCs w:val="20"/>
                </w:rPr>
                <w:t>(ZA) +27 10 823 0397</w:t>
              </w:r>
              <w:r w:rsidRPr="000E4D79">
                <w:rPr>
                  <w:rFonts w:ascii="Arial" w:hAnsi="Arial" w:cs="Arial"/>
                  <w:b/>
                  <w:sz w:val="20"/>
                  <w:szCs w:val="20"/>
                </w:rPr>
                <w:t>‬</w:t>
              </w:r>
              <w:r w:rsidRPr="000E4D79">
                <w:rPr>
                  <w:rFonts w:cs="Arial"/>
                  <w:b/>
                  <w:sz w:val="20"/>
                  <w:szCs w:val="20"/>
                </w:rPr>
                <w:t xml:space="preserve"> PIN: </w:t>
              </w:r>
              <w:dir w:val="ltr">
                <w:r w:rsidRPr="000E4D79">
                  <w:rPr>
                    <w:rFonts w:cs="Arial"/>
                    <w:b/>
                    <w:sz w:val="20"/>
                    <w:szCs w:val="20"/>
                  </w:rPr>
                  <w:t>556 516 499</w:t>
                </w:r>
                <w:r w:rsidRPr="000E4D79">
                  <w:rPr>
                    <w:rFonts w:ascii="Arial" w:hAnsi="Arial" w:cs="Arial"/>
                    <w:b/>
                    <w:sz w:val="20"/>
                    <w:szCs w:val="20"/>
                  </w:rPr>
                  <w:t>‬</w:t>
                </w:r>
                <w:r w:rsidRPr="000E4D79">
                  <w:rPr>
                    <w:rFonts w:cs="Arial"/>
                    <w:b/>
                    <w:sz w:val="20"/>
                    <w:szCs w:val="20"/>
                  </w:rPr>
                  <w:t>#</w:t>
                </w:r>
                <w:r>
                  <w:t>‬</w:t>
                </w:r>
                <w:r>
                  <w:t>‬</w:t>
                </w:r>
                <w:r>
                  <w:t>‬</w:t>
                </w:r>
                <w:r>
                  <w:t>‬</w:t>
                </w:r>
                <w:r w:rsidR="009D250D">
                  <w:t>‬</w:t>
                </w:r>
                <w:r w:rsidR="009D250D">
                  <w:t>‬</w:t>
                </w:r>
              </w:dir>
            </w:dir>
          </w:p>
        </w:tc>
      </w:tr>
      <w:tr w:rsidR="000E0C7E" w:rsidRPr="00EE3F13" w14:paraId="489193E9" w14:textId="77777777" w:rsidTr="00612E7E">
        <w:trPr>
          <w:trHeight w:val="375"/>
        </w:trPr>
        <w:tc>
          <w:tcPr>
            <w:tcW w:w="2717" w:type="dxa"/>
            <w:hideMark/>
          </w:tcPr>
          <w:p w14:paraId="6C3F422C"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Contact Person</w:t>
            </w:r>
          </w:p>
        </w:tc>
        <w:tc>
          <w:tcPr>
            <w:tcW w:w="6302" w:type="dxa"/>
            <w:gridSpan w:val="2"/>
            <w:hideMark/>
          </w:tcPr>
          <w:p w14:paraId="51DA8E4A" w14:textId="4DCD5433" w:rsidR="000E0C7E" w:rsidRPr="00EE3F13" w:rsidRDefault="00F75E8C" w:rsidP="00DA1855">
            <w:pPr>
              <w:autoSpaceDE w:val="0"/>
              <w:adjustRightInd w:val="0"/>
              <w:spacing w:after="204" w:line="276" w:lineRule="auto"/>
              <w:jc w:val="left"/>
              <w:rPr>
                <w:rFonts w:cs="Arial"/>
                <w:sz w:val="20"/>
                <w:szCs w:val="20"/>
              </w:rPr>
            </w:pPr>
            <w:r>
              <w:rPr>
                <w:rFonts w:cs="Arial"/>
                <w:sz w:val="20"/>
                <w:szCs w:val="20"/>
              </w:rPr>
              <w:t>Boitumelo Dibetle</w:t>
            </w:r>
          </w:p>
        </w:tc>
      </w:tr>
      <w:tr w:rsidR="000E0C7E" w:rsidRPr="00EE3F13" w14:paraId="6D3788E6" w14:textId="77777777" w:rsidTr="00612E7E">
        <w:trPr>
          <w:gridAfter w:val="1"/>
          <w:wAfter w:w="519" w:type="dxa"/>
          <w:trHeight w:val="735"/>
        </w:trPr>
        <w:tc>
          <w:tcPr>
            <w:tcW w:w="2717" w:type="dxa"/>
            <w:hideMark/>
          </w:tcPr>
          <w:p w14:paraId="13E4221F"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Bid Submission Address</w:t>
            </w:r>
          </w:p>
        </w:tc>
        <w:tc>
          <w:tcPr>
            <w:tcW w:w="5783" w:type="dxa"/>
          </w:tcPr>
          <w:p w14:paraId="7DD1091C" w14:textId="3A5491E6" w:rsidR="00F75E8C" w:rsidRPr="00F75E8C" w:rsidRDefault="009D250D" w:rsidP="005931D0">
            <w:pPr>
              <w:autoSpaceDE w:val="0"/>
              <w:adjustRightInd w:val="0"/>
              <w:spacing w:after="204" w:line="276" w:lineRule="auto"/>
              <w:jc w:val="left"/>
              <w:rPr>
                <w:sz w:val="20"/>
                <w:szCs w:val="20"/>
              </w:rPr>
            </w:pPr>
            <w:hyperlink r:id="rId9" w:history="1">
              <w:r w:rsidR="00F75E8C" w:rsidRPr="00F75E8C">
                <w:rPr>
                  <w:rStyle w:val="Hyperlink"/>
                  <w:sz w:val="20"/>
                  <w:szCs w:val="20"/>
                </w:rPr>
                <w:t>https://forms.gle/n1ucQpsVXw1Xt9Np8</w:t>
              </w:r>
            </w:hyperlink>
          </w:p>
          <w:p w14:paraId="059011F2" w14:textId="70FEE62C" w:rsidR="005931D0" w:rsidRPr="005931D0" w:rsidRDefault="005931D0" w:rsidP="005931D0">
            <w:pPr>
              <w:autoSpaceDE w:val="0"/>
              <w:adjustRightInd w:val="0"/>
              <w:spacing w:after="204" w:line="276" w:lineRule="auto"/>
              <w:jc w:val="left"/>
              <w:rPr>
                <w:rFonts w:cs="Arial"/>
                <w:sz w:val="20"/>
                <w:szCs w:val="20"/>
              </w:rPr>
            </w:pPr>
            <w:r w:rsidRPr="005931D0">
              <w:rPr>
                <w:rFonts w:cs="Arial"/>
                <w:sz w:val="20"/>
                <w:szCs w:val="20"/>
              </w:rPr>
              <w:t xml:space="preserve">Should bidders encounter any issues, queries must be directed in writing to </w:t>
            </w:r>
            <w:hyperlink r:id="rId10" w:history="1">
              <w:r w:rsidRPr="005931D0">
                <w:rPr>
                  <w:rStyle w:val="Hyperlink"/>
                  <w:rFonts w:cs="Arial"/>
                  <w:sz w:val="20"/>
                  <w:szCs w:val="20"/>
                </w:rPr>
                <w:t>tenders@southafrica.net</w:t>
              </w:r>
            </w:hyperlink>
          </w:p>
          <w:p w14:paraId="030D1808" w14:textId="77777777" w:rsidR="005931D0" w:rsidRPr="005931D0" w:rsidRDefault="005931D0" w:rsidP="005931D0">
            <w:pPr>
              <w:autoSpaceDE w:val="0"/>
              <w:adjustRightInd w:val="0"/>
              <w:spacing w:after="204" w:line="276" w:lineRule="auto"/>
              <w:jc w:val="left"/>
              <w:rPr>
                <w:rFonts w:cs="Arial"/>
                <w:sz w:val="20"/>
                <w:szCs w:val="20"/>
              </w:rPr>
            </w:pPr>
            <w:r w:rsidRPr="005931D0">
              <w:rPr>
                <w:rFonts w:cs="Arial"/>
                <w:sz w:val="20"/>
                <w:szCs w:val="20"/>
              </w:rPr>
              <w:t>Bidders are required to complete all the fields before making a submission, on the link before uploading a PDF version of the full proposal, the details are as follows: Bidder/Company name, bidder’s representative, contact details (email and mobile) then a fully completed bid documents, signed and initial page, relevant supporting documents for uploads.</w:t>
            </w:r>
          </w:p>
          <w:p w14:paraId="31FDB5E3" w14:textId="285F9757" w:rsidR="000E0C7E" w:rsidRPr="00EE3F13" w:rsidRDefault="005931D0" w:rsidP="005931D0">
            <w:pPr>
              <w:autoSpaceDE w:val="0"/>
              <w:adjustRightInd w:val="0"/>
              <w:spacing w:after="204" w:line="276" w:lineRule="auto"/>
              <w:jc w:val="left"/>
              <w:rPr>
                <w:rFonts w:cs="Arial"/>
                <w:sz w:val="20"/>
                <w:szCs w:val="20"/>
              </w:rPr>
            </w:pPr>
            <w:r w:rsidRPr="005931D0">
              <w:rPr>
                <w:rFonts w:cs="Arial"/>
                <w:b/>
                <w:sz w:val="20"/>
                <w:szCs w:val="20"/>
              </w:rPr>
              <w:lastRenderedPageBreak/>
              <w:t>No tenders transmitted by telegram, hand delivery telex, facsimile, e-mail, or similar apparatus will be considered.</w:t>
            </w:r>
          </w:p>
        </w:tc>
      </w:tr>
      <w:tr w:rsidR="000E0C7E" w:rsidRPr="00EE3F13" w14:paraId="2A597E54" w14:textId="77777777" w:rsidTr="00612E7E">
        <w:trPr>
          <w:gridAfter w:val="1"/>
          <w:wAfter w:w="519" w:type="dxa"/>
          <w:trHeight w:val="360"/>
        </w:trPr>
        <w:tc>
          <w:tcPr>
            <w:tcW w:w="2717" w:type="dxa"/>
            <w:hideMark/>
          </w:tcPr>
          <w:p w14:paraId="757DB657"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lastRenderedPageBreak/>
              <w:t>Section</w:t>
            </w:r>
          </w:p>
        </w:tc>
        <w:tc>
          <w:tcPr>
            <w:tcW w:w="5783" w:type="dxa"/>
            <w:hideMark/>
          </w:tcPr>
          <w:p w14:paraId="72C929E7" w14:textId="77777777" w:rsidR="000E0C7E" w:rsidRPr="00EE3F13" w:rsidRDefault="000E0C7E" w:rsidP="00DA1855">
            <w:pPr>
              <w:autoSpaceDE w:val="0"/>
              <w:adjustRightInd w:val="0"/>
              <w:spacing w:after="204" w:line="276" w:lineRule="auto"/>
              <w:jc w:val="left"/>
              <w:rPr>
                <w:rFonts w:cs="Arial"/>
                <w:sz w:val="20"/>
                <w:szCs w:val="20"/>
              </w:rPr>
            </w:pPr>
            <w:r w:rsidRPr="00EE3F13">
              <w:rPr>
                <w:rFonts w:cs="Arial"/>
                <w:sz w:val="20"/>
                <w:szCs w:val="20"/>
              </w:rPr>
              <w:t>Supply Chain Management</w:t>
            </w:r>
          </w:p>
        </w:tc>
      </w:tr>
      <w:tr w:rsidR="000E0C7E" w:rsidRPr="00EE3F13" w14:paraId="3A1C601F" w14:textId="77777777" w:rsidTr="00612E7E">
        <w:trPr>
          <w:gridAfter w:val="1"/>
          <w:wAfter w:w="519" w:type="dxa"/>
          <w:trHeight w:val="360"/>
        </w:trPr>
        <w:tc>
          <w:tcPr>
            <w:tcW w:w="2717" w:type="dxa"/>
            <w:hideMark/>
          </w:tcPr>
          <w:p w14:paraId="46501649"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Contact Person</w:t>
            </w:r>
          </w:p>
        </w:tc>
        <w:tc>
          <w:tcPr>
            <w:tcW w:w="5783" w:type="dxa"/>
            <w:hideMark/>
          </w:tcPr>
          <w:p w14:paraId="0973CA16" w14:textId="0F8D69B5" w:rsidR="000E0C7E" w:rsidRPr="00EE3F13" w:rsidRDefault="00F75E8C" w:rsidP="00DA1855">
            <w:pPr>
              <w:autoSpaceDE w:val="0"/>
              <w:adjustRightInd w:val="0"/>
              <w:spacing w:after="204" w:line="276" w:lineRule="auto"/>
              <w:jc w:val="left"/>
              <w:rPr>
                <w:rFonts w:cs="Arial"/>
                <w:sz w:val="20"/>
                <w:szCs w:val="20"/>
              </w:rPr>
            </w:pPr>
            <w:r>
              <w:rPr>
                <w:rFonts w:cs="Arial"/>
                <w:sz w:val="20"/>
                <w:szCs w:val="20"/>
              </w:rPr>
              <w:t>Boitumelo Dibetle</w:t>
            </w:r>
          </w:p>
        </w:tc>
      </w:tr>
      <w:tr w:rsidR="000E0C7E" w:rsidRPr="00EE3F13" w14:paraId="5F6B3F5E" w14:textId="77777777" w:rsidTr="00612E7E">
        <w:trPr>
          <w:gridAfter w:val="1"/>
          <w:wAfter w:w="519" w:type="dxa"/>
          <w:trHeight w:val="375"/>
        </w:trPr>
        <w:tc>
          <w:tcPr>
            <w:tcW w:w="2717" w:type="dxa"/>
            <w:hideMark/>
          </w:tcPr>
          <w:p w14:paraId="6DA04C97" w14:textId="77777777" w:rsidR="000E0C7E" w:rsidRPr="00EE3F13" w:rsidRDefault="000E0C7E" w:rsidP="00DA1855">
            <w:pPr>
              <w:autoSpaceDE w:val="0"/>
              <w:adjustRightInd w:val="0"/>
              <w:spacing w:after="204" w:line="276" w:lineRule="auto"/>
              <w:jc w:val="left"/>
              <w:rPr>
                <w:rFonts w:cs="Arial"/>
                <w:b/>
                <w:bCs/>
                <w:sz w:val="20"/>
                <w:szCs w:val="20"/>
              </w:rPr>
            </w:pPr>
            <w:r w:rsidRPr="00EE3F13">
              <w:rPr>
                <w:rFonts w:cs="Arial"/>
                <w:b/>
                <w:bCs/>
                <w:sz w:val="20"/>
                <w:szCs w:val="20"/>
              </w:rPr>
              <w:t>Email Address</w:t>
            </w:r>
          </w:p>
        </w:tc>
        <w:tc>
          <w:tcPr>
            <w:tcW w:w="5783" w:type="dxa"/>
            <w:hideMark/>
          </w:tcPr>
          <w:p w14:paraId="193F041A" w14:textId="00A02ECF" w:rsidR="000E0C7E" w:rsidRPr="00EE3F13" w:rsidRDefault="009D250D" w:rsidP="00DA1855">
            <w:pPr>
              <w:autoSpaceDE w:val="0"/>
              <w:adjustRightInd w:val="0"/>
              <w:spacing w:after="204" w:line="276" w:lineRule="auto"/>
              <w:jc w:val="left"/>
              <w:rPr>
                <w:sz w:val="20"/>
                <w:szCs w:val="20"/>
              </w:rPr>
            </w:pPr>
            <w:hyperlink r:id="rId11" w:history="1">
              <w:r w:rsidR="002D5417" w:rsidRPr="00EE3F13">
                <w:rPr>
                  <w:rStyle w:val="Hyperlink"/>
                  <w:sz w:val="20"/>
                  <w:szCs w:val="20"/>
                </w:rPr>
                <w:t>Tenders@southafrica.net</w:t>
              </w:r>
            </w:hyperlink>
          </w:p>
          <w:p w14:paraId="39A73A10" w14:textId="0D693C67" w:rsidR="00BF2C32" w:rsidRPr="00EE3F13" w:rsidRDefault="00BF2C32" w:rsidP="00DA1855">
            <w:pPr>
              <w:autoSpaceDE w:val="0"/>
              <w:adjustRightInd w:val="0"/>
              <w:spacing w:after="204" w:line="276" w:lineRule="auto"/>
              <w:jc w:val="left"/>
              <w:rPr>
                <w:rFonts w:cs="Arial"/>
                <w:sz w:val="20"/>
                <w:szCs w:val="20"/>
              </w:rPr>
            </w:pPr>
          </w:p>
        </w:tc>
      </w:tr>
    </w:tbl>
    <w:p w14:paraId="306AE4E6" w14:textId="77777777" w:rsidR="000E0C7E" w:rsidRPr="00EE3F13" w:rsidRDefault="000E0C7E" w:rsidP="002B251D">
      <w:pPr>
        <w:pStyle w:val="Standard"/>
        <w:spacing w:line="276" w:lineRule="auto"/>
        <w:ind w:left="0" w:firstLine="0"/>
        <w:jc w:val="left"/>
        <w:rPr>
          <w:sz w:val="20"/>
          <w:szCs w:val="20"/>
        </w:rPr>
      </w:pPr>
    </w:p>
    <w:p w14:paraId="0FDC06AD" w14:textId="77777777" w:rsidR="000E0C7E" w:rsidRPr="00EE3F13" w:rsidRDefault="000E0C7E" w:rsidP="002B251D">
      <w:pPr>
        <w:pStyle w:val="Standard"/>
        <w:spacing w:line="276" w:lineRule="auto"/>
        <w:ind w:left="0" w:firstLine="0"/>
        <w:jc w:val="center"/>
        <w:rPr>
          <w:sz w:val="20"/>
          <w:szCs w:val="20"/>
        </w:rPr>
      </w:pPr>
      <w:r w:rsidRPr="00EE3F13">
        <w:rPr>
          <w:sz w:val="20"/>
          <w:szCs w:val="20"/>
        </w:rPr>
        <w:t>ALL BIDS MUST BE SUBMITTED ON THE OFFICIAL FORMS – (NOT TO BE RE-TYPED)</w:t>
      </w:r>
    </w:p>
    <w:p w14:paraId="0B38F03D" w14:textId="6BEEF0D8" w:rsidR="00FB2E76" w:rsidRPr="00EE3F13" w:rsidRDefault="000E0C7E" w:rsidP="002B251D">
      <w:pPr>
        <w:pStyle w:val="Standard"/>
        <w:spacing w:line="276" w:lineRule="auto"/>
        <w:ind w:left="0" w:firstLine="0"/>
        <w:jc w:val="center"/>
        <w:rPr>
          <w:sz w:val="20"/>
          <w:szCs w:val="20"/>
        </w:rPr>
      </w:pPr>
      <w:r w:rsidRPr="00EE3F13">
        <w:rPr>
          <w:sz w:val="20"/>
          <w:szCs w:val="20"/>
        </w:rPr>
        <w:t>THIS BID IS SUBJECT TO THE PREFERENTIAL PROCUREMENT POLICY FRAMEWORK ACT AND THE PREFERENTIAL PROCUREMENT REGULATIONS, 2017, THE GENERAL CONDITIONS OF CONTRACT (GCC)</w:t>
      </w:r>
      <w:r w:rsidR="002D5417" w:rsidRPr="00EE3F13">
        <w:rPr>
          <w:sz w:val="20"/>
          <w:szCs w:val="20"/>
        </w:rPr>
        <w:t>,</w:t>
      </w:r>
      <w:r w:rsidRPr="00EE3F13">
        <w:rPr>
          <w:sz w:val="20"/>
          <w:szCs w:val="20"/>
        </w:rPr>
        <w:t xml:space="preserve"> AND, IF APPLICABLE, ANY OTHER SPECIAL CONDITIONS OF </w:t>
      </w:r>
      <w:r w:rsidR="002D5417" w:rsidRPr="00EE3F13">
        <w:rPr>
          <w:sz w:val="20"/>
          <w:szCs w:val="20"/>
        </w:rPr>
        <w:t xml:space="preserve">THE </w:t>
      </w:r>
      <w:r w:rsidRPr="00EE3F13">
        <w:rPr>
          <w:sz w:val="20"/>
          <w:szCs w:val="20"/>
        </w:rPr>
        <w:t>CONTRACT</w:t>
      </w:r>
    </w:p>
    <w:p w14:paraId="58E21413" w14:textId="77777777" w:rsidR="000E0C7E" w:rsidRPr="00EE3F13" w:rsidRDefault="000E0C7E" w:rsidP="002B251D">
      <w:pPr>
        <w:spacing w:after="204" w:line="276" w:lineRule="auto"/>
        <w:ind w:right="50"/>
        <w:rPr>
          <w:b/>
          <w:color w:val="000000"/>
          <w:sz w:val="20"/>
          <w:szCs w:val="20"/>
        </w:rPr>
      </w:pPr>
      <w:r w:rsidRPr="00EE3F13">
        <w:rPr>
          <w:b/>
          <w:color w:val="000000"/>
          <w:sz w:val="20"/>
          <w:szCs w:val="20"/>
        </w:rPr>
        <w:t>Index</w:t>
      </w:r>
      <w:r w:rsidRPr="00EE3F13">
        <w:rPr>
          <w:b/>
          <w:color w:val="000000"/>
          <w:sz w:val="20"/>
          <w:szCs w:val="20"/>
        </w:rPr>
        <w:tab/>
      </w:r>
      <w:r w:rsidRPr="00EE3F13">
        <w:rPr>
          <w:b/>
          <w:color w:val="000000"/>
          <w:sz w:val="20"/>
          <w:szCs w:val="20"/>
        </w:rPr>
        <w:tab/>
      </w:r>
      <w:r w:rsidRPr="00EE3F13">
        <w:rPr>
          <w:b/>
          <w:color w:val="000000"/>
          <w:sz w:val="20"/>
          <w:szCs w:val="20"/>
        </w:rPr>
        <w:tab/>
      </w:r>
      <w:r w:rsidRPr="00EE3F13">
        <w:rPr>
          <w:b/>
          <w:color w:val="000000"/>
          <w:sz w:val="20"/>
          <w:szCs w:val="20"/>
        </w:rPr>
        <w:tab/>
      </w:r>
      <w:r w:rsidRPr="00EE3F13">
        <w:rPr>
          <w:b/>
          <w:color w:val="000000"/>
          <w:sz w:val="20"/>
          <w:szCs w:val="20"/>
        </w:rPr>
        <w:tab/>
      </w:r>
      <w:r w:rsidRPr="00EE3F13">
        <w:rPr>
          <w:b/>
          <w:color w:val="000000"/>
          <w:sz w:val="20"/>
          <w:szCs w:val="20"/>
        </w:rPr>
        <w:tab/>
      </w:r>
      <w:r w:rsidRPr="00EE3F13">
        <w:rPr>
          <w:b/>
          <w:color w:val="000000"/>
          <w:sz w:val="20"/>
          <w:szCs w:val="20"/>
        </w:rPr>
        <w:tab/>
      </w:r>
      <w:r w:rsidRPr="00EE3F13">
        <w:rPr>
          <w:b/>
          <w:color w:val="000000"/>
          <w:sz w:val="20"/>
          <w:szCs w:val="20"/>
        </w:rPr>
        <w:tab/>
      </w:r>
      <w:r w:rsidRPr="00EE3F13">
        <w:rPr>
          <w:b/>
          <w:color w:val="000000"/>
          <w:sz w:val="20"/>
          <w:szCs w:val="20"/>
        </w:rPr>
        <w:tab/>
      </w:r>
      <w:r w:rsidRPr="00EE3F13">
        <w:rPr>
          <w:b/>
          <w:color w:val="000000"/>
          <w:sz w:val="20"/>
          <w:szCs w:val="20"/>
        </w:rPr>
        <w:tab/>
      </w:r>
      <w:r w:rsidRPr="00EE3F13">
        <w:rPr>
          <w:b/>
          <w:color w:val="000000"/>
          <w:sz w:val="20"/>
          <w:szCs w:val="20"/>
        </w:rPr>
        <w:tab/>
        <w:t>Page</w:t>
      </w:r>
    </w:p>
    <w:tbl>
      <w:tblPr>
        <w:tblpPr w:leftFromText="180" w:rightFromText="180" w:vertAnchor="text" w:horzAnchor="margin" w:tblpY="48"/>
        <w:tblW w:w="8595" w:type="dxa"/>
        <w:tblLayout w:type="fixed"/>
        <w:tblCellMar>
          <w:left w:w="10" w:type="dxa"/>
          <w:right w:w="10" w:type="dxa"/>
        </w:tblCellMar>
        <w:tblLook w:val="04A0" w:firstRow="1" w:lastRow="0" w:firstColumn="1" w:lastColumn="0" w:noHBand="0" w:noVBand="1"/>
      </w:tblPr>
      <w:tblGrid>
        <w:gridCol w:w="630"/>
        <w:gridCol w:w="7157"/>
        <w:gridCol w:w="808"/>
      </w:tblGrid>
      <w:tr w:rsidR="000E0C7E" w:rsidRPr="00EE3F13" w14:paraId="5E71B4F1" w14:textId="77777777" w:rsidTr="002B251D">
        <w:trPr>
          <w:trHeight w:val="330"/>
        </w:trPr>
        <w:tc>
          <w:tcPr>
            <w:tcW w:w="630" w:type="dxa"/>
            <w:tcBorders>
              <w:top w:val="single" w:sz="4" w:space="0" w:color="auto"/>
              <w:left w:val="single" w:sz="8" w:space="0" w:color="000000"/>
              <w:bottom w:val="single" w:sz="8" w:space="0" w:color="000000"/>
              <w:right w:val="single" w:sz="8" w:space="0" w:color="000000"/>
            </w:tcBorders>
            <w:tcMar>
              <w:top w:w="40" w:type="dxa"/>
              <w:left w:w="20" w:type="dxa"/>
              <w:bottom w:w="100" w:type="dxa"/>
              <w:right w:w="40" w:type="dxa"/>
            </w:tcMar>
          </w:tcPr>
          <w:p w14:paraId="7428F3BE" w14:textId="77777777" w:rsidR="000E0C7E" w:rsidRPr="00EE3F13" w:rsidRDefault="000E0C7E" w:rsidP="00DA1855">
            <w:pPr>
              <w:spacing w:before="240" w:after="204" w:line="276" w:lineRule="auto"/>
              <w:ind w:hanging="10"/>
              <w:rPr>
                <w:color w:val="000000"/>
                <w:sz w:val="20"/>
                <w:szCs w:val="20"/>
              </w:rPr>
            </w:pPr>
            <w:r w:rsidRPr="00EE3F13">
              <w:rPr>
                <w:b/>
                <w:color w:val="000000"/>
                <w:sz w:val="20"/>
                <w:szCs w:val="20"/>
              </w:rPr>
              <w:t>1</w:t>
            </w:r>
          </w:p>
        </w:tc>
        <w:tc>
          <w:tcPr>
            <w:tcW w:w="7157" w:type="dxa"/>
            <w:tcBorders>
              <w:top w:val="single" w:sz="4" w:space="0" w:color="auto"/>
              <w:bottom w:val="single" w:sz="8" w:space="0" w:color="000000"/>
              <w:right w:val="single" w:sz="8" w:space="0" w:color="000000"/>
            </w:tcBorders>
            <w:tcMar>
              <w:top w:w="40" w:type="dxa"/>
              <w:left w:w="20" w:type="dxa"/>
              <w:bottom w:w="100" w:type="dxa"/>
              <w:right w:w="40" w:type="dxa"/>
            </w:tcMar>
          </w:tcPr>
          <w:p w14:paraId="621BADDE" w14:textId="66641CEF" w:rsidR="000E0C7E" w:rsidRPr="00EE3F13" w:rsidRDefault="001D0EAC" w:rsidP="00DA1855">
            <w:pPr>
              <w:spacing w:before="240" w:after="204" w:line="276" w:lineRule="auto"/>
              <w:ind w:hanging="10"/>
              <w:rPr>
                <w:color w:val="000000"/>
                <w:sz w:val="20"/>
                <w:szCs w:val="20"/>
              </w:rPr>
            </w:pPr>
            <w:r w:rsidRPr="00EE3F13">
              <w:rPr>
                <w:color w:val="000000"/>
                <w:sz w:val="20"/>
                <w:szCs w:val="20"/>
              </w:rPr>
              <w:t>CLOSING DATE</w:t>
            </w:r>
          </w:p>
        </w:tc>
        <w:tc>
          <w:tcPr>
            <w:tcW w:w="808" w:type="dxa"/>
            <w:tcBorders>
              <w:top w:val="single" w:sz="4" w:space="0" w:color="auto"/>
              <w:bottom w:val="single" w:sz="8" w:space="0" w:color="000000"/>
              <w:right w:val="single" w:sz="8" w:space="0" w:color="000000"/>
            </w:tcBorders>
            <w:tcMar>
              <w:top w:w="40" w:type="dxa"/>
              <w:left w:w="20" w:type="dxa"/>
              <w:bottom w:w="100" w:type="dxa"/>
              <w:right w:w="40" w:type="dxa"/>
            </w:tcMar>
            <w:vAlign w:val="center"/>
          </w:tcPr>
          <w:p w14:paraId="5AEA0293" w14:textId="77777777" w:rsidR="000E0C7E" w:rsidRPr="00EE3F13" w:rsidRDefault="000E0C7E" w:rsidP="00DA1855">
            <w:pPr>
              <w:spacing w:before="240" w:after="204" w:line="276" w:lineRule="auto"/>
              <w:ind w:hanging="10"/>
              <w:jc w:val="center"/>
              <w:rPr>
                <w:color w:val="000000"/>
                <w:sz w:val="20"/>
                <w:szCs w:val="20"/>
              </w:rPr>
            </w:pPr>
            <w:r w:rsidRPr="00EE3F13">
              <w:rPr>
                <w:color w:val="000000"/>
                <w:sz w:val="20"/>
                <w:szCs w:val="20"/>
              </w:rPr>
              <w:t>3</w:t>
            </w:r>
          </w:p>
        </w:tc>
      </w:tr>
      <w:tr w:rsidR="000E0C7E" w:rsidRPr="00EE3F13" w14:paraId="28CA8DE2" w14:textId="77777777" w:rsidTr="002B251D">
        <w:trPr>
          <w:trHeight w:val="385"/>
        </w:trPr>
        <w:tc>
          <w:tcPr>
            <w:tcW w:w="630" w:type="dxa"/>
            <w:tcBorders>
              <w:left w:val="single" w:sz="8" w:space="0" w:color="000000"/>
              <w:bottom w:val="single" w:sz="8" w:space="0" w:color="000000"/>
              <w:right w:val="single" w:sz="8" w:space="0" w:color="000000"/>
            </w:tcBorders>
            <w:tcMar>
              <w:top w:w="40" w:type="dxa"/>
              <w:left w:w="20" w:type="dxa"/>
              <w:bottom w:w="100" w:type="dxa"/>
              <w:right w:w="40" w:type="dxa"/>
            </w:tcMar>
          </w:tcPr>
          <w:p w14:paraId="4B375ED6" w14:textId="77777777" w:rsidR="000E0C7E" w:rsidRPr="00EE3F13" w:rsidRDefault="000E0C7E" w:rsidP="00DA1855">
            <w:pPr>
              <w:spacing w:before="240" w:after="204" w:line="276" w:lineRule="auto"/>
              <w:ind w:hanging="10"/>
              <w:rPr>
                <w:color w:val="000000"/>
                <w:sz w:val="20"/>
                <w:szCs w:val="20"/>
              </w:rPr>
            </w:pPr>
            <w:r w:rsidRPr="00EE3F13">
              <w:rPr>
                <w:b/>
                <w:color w:val="000000"/>
                <w:sz w:val="20"/>
                <w:szCs w:val="20"/>
              </w:rPr>
              <w:t>2</w:t>
            </w:r>
          </w:p>
        </w:tc>
        <w:tc>
          <w:tcPr>
            <w:tcW w:w="7157" w:type="dxa"/>
            <w:tcBorders>
              <w:bottom w:val="single" w:sz="8" w:space="0" w:color="000000"/>
              <w:right w:val="single" w:sz="8" w:space="0" w:color="000000"/>
            </w:tcBorders>
            <w:tcMar>
              <w:top w:w="40" w:type="dxa"/>
              <w:left w:w="20" w:type="dxa"/>
              <w:bottom w:w="100" w:type="dxa"/>
              <w:right w:w="40" w:type="dxa"/>
            </w:tcMar>
          </w:tcPr>
          <w:p w14:paraId="263E170E" w14:textId="7CC172F2" w:rsidR="000E0C7E" w:rsidRPr="00EE3F13" w:rsidRDefault="00AA2648" w:rsidP="00DA1855">
            <w:pPr>
              <w:spacing w:before="240" w:after="204" w:line="276" w:lineRule="auto"/>
              <w:ind w:hanging="10"/>
              <w:rPr>
                <w:color w:val="000000"/>
                <w:sz w:val="20"/>
                <w:szCs w:val="20"/>
              </w:rPr>
            </w:pPr>
            <w:r w:rsidRPr="00AA2648">
              <w:rPr>
                <w:color w:val="000000"/>
                <w:sz w:val="20"/>
                <w:szCs w:val="20"/>
              </w:rPr>
              <w:t>TENDER SUBMISSION PROCESS</w:t>
            </w:r>
          </w:p>
        </w:tc>
        <w:tc>
          <w:tcPr>
            <w:tcW w:w="808" w:type="dxa"/>
            <w:tcBorders>
              <w:bottom w:val="single" w:sz="8" w:space="0" w:color="000000"/>
              <w:right w:val="single" w:sz="8" w:space="0" w:color="000000"/>
            </w:tcBorders>
            <w:tcMar>
              <w:top w:w="40" w:type="dxa"/>
              <w:left w:w="20" w:type="dxa"/>
              <w:bottom w:w="100" w:type="dxa"/>
              <w:right w:w="40" w:type="dxa"/>
            </w:tcMar>
            <w:vAlign w:val="center"/>
          </w:tcPr>
          <w:p w14:paraId="3707295C" w14:textId="7836C4D3" w:rsidR="000E0C7E" w:rsidRPr="00EE3F13" w:rsidRDefault="001D0EAC" w:rsidP="00DA1855">
            <w:pPr>
              <w:spacing w:before="240" w:after="204" w:line="276" w:lineRule="auto"/>
              <w:ind w:hanging="10"/>
              <w:jc w:val="center"/>
              <w:rPr>
                <w:color w:val="000000"/>
                <w:sz w:val="20"/>
                <w:szCs w:val="20"/>
              </w:rPr>
            </w:pPr>
            <w:r w:rsidRPr="00EE3F13">
              <w:rPr>
                <w:color w:val="000000"/>
                <w:sz w:val="20"/>
                <w:szCs w:val="20"/>
              </w:rPr>
              <w:t>3</w:t>
            </w:r>
          </w:p>
        </w:tc>
      </w:tr>
      <w:tr w:rsidR="000E0C7E" w:rsidRPr="00EE3F13" w14:paraId="4D7F9B12" w14:textId="77777777" w:rsidTr="002B251D">
        <w:trPr>
          <w:trHeight w:val="385"/>
        </w:trPr>
        <w:tc>
          <w:tcPr>
            <w:tcW w:w="630" w:type="dxa"/>
            <w:tcBorders>
              <w:left w:val="single" w:sz="8" w:space="0" w:color="000000"/>
              <w:bottom w:val="single" w:sz="8" w:space="0" w:color="000000"/>
              <w:right w:val="single" w:sz="8" w:space="0" w:color="000000"/>
            </w:tcBorders>
            <w:tcMar>
              <w:top w:w="40" w:type="dxa"/>
              <w:left w:w="20" w:type="dxa"/>
              <w:bottom w:w="100" w:type="dxa"/>
              <w:right w:w="40" w:type="dxa"/>
            </w:tcMar>
          </w:tcPr>
          <w:p w14:paraId="7DB1DA4F" w14:textId="77777777" w:rsidR="000E0C7E" w:rsidRPr="00EE3F13" w:rsidRDefault="000E0C7E" w:rsidP="00DA1855">
            <w:pPr>
              <w:spacing w:before="240" w:after="204" w:line="276" w:lineRule="auto"/>
              <w:ind w:hanging="10"/>
              <w:rPr>
                <w:color w:val="000000"/>
                <w:sz w:val="20"/>
                <w:szCs w:val="20"/>
              </w:rPr>
            </w:pPr>
            <w:r w:rsidRPr="00EE3F13">
              <w:rPr>
                <w:b/>
                <w:color w:val="000000"/>
                <w:sz w:val="20"/>
                <w:szCs w:val="20"/>
              </w:rPr>
              <w:t>3</w:t>
            </w:r>
          </w:p>
        </w:tc>
        <w:tc>
          <w:tcPr>
            <w:tcW w:w="7157" w:type="dxa"/>
            <w:tcBorders>
              <w:bottom w:val="single" w:sz="8" w:space="0" w:color="000000"/>
              <w:right w:val="single" w:sz="8" w:space="0" w:color="000000"/>
            </w:tcBorders>
            <w:tcMar>
              <w:top w:w="40" w:type="dxa"/>
              <w:left w:w="20" w:type="dxa"/>
              <w:bottom w:w="100" w:type="dxa"/>
              <w:right w:w="40" w:type="dxa"/>
            </w:tcMar>
          </w:tcPr>
          <w:p w14:paraId="2B110648" w14:textId="2088C49B" w:rsidR="000E0C7E" w:rsidRPr="00EE3F13" w:rsidRDefault="001D0EAC" w:rsidP="00DA1855">
            <w:pPr>
              <w:spacing w:before="240" w:after="204" w:line="276" w:lineRule="auto"/>
              <w:ind w:hanging="10"/>
              <w:rPr>
                <w:color w:val="000000"/>
                <w:sz w:val="20"/>
                <w:szCs w:val="20"/>
              </w:rPr>
            </w:pPr>
            <w:r w:rsidRPr="00EE3F13">
              <w:rPr>
                <w:color w:val="000000"/>
                <w:sz w:val="20"/>
                <w:szCs w:val="20"/>
              </w:rPr>
              <w:t>CONTACT AND COMMUNICATION</w:t>
            </w:r>
          </w:p>
        </w:tc>
        <w:tc>
          <w:tcPr>
            <w:tcW w:w="808" w:type="dxa"/>
            <w:tcBorders>
              <w:bottom w:val="single" w:sz="8" w:space="0" w:color="000000"/>
              <w:right w:val="single" w:sz="8" w:space="0" w:color="000000"/>
            </w:tcBorders>
            <w:tcMar>
              <w:top w:w="40" w:type="dxa"/>
              <w:left w:w="20" w:type="dxa"/>
              <w:bottom w:w="100" w:type="dxa"/>
              <w:right w:w="40" w:type="dxa"/>
            </w:tcMar>
            <w:vAlign w:val="center"/>
          </w:tcPr>
          <w:p w14:paraId="472ABC1E" w14:textId="74A678DB" w:rsidR="000E0C7E" w:rsidRPr="00EE3F13" w:rsidRDefault="0095798B" w:rsidP="00DA1855">
            <w:pPr>
              <w:spacing w:before="240" w:after="204" w:line="276" w:lineRule="auto"/>
              <w:ind w:hanging="10"/>
              <w:jc w:val="center"/>
              <w:rPr>
                <w:color w:val="000000"/>
                <w:sz w:val="20"/>
                <w:szCs w:val="20"/>
              </w:rPr>
            </w:pPr>
            <w:r>
              <w:rPr>
                <w:color w:val="000000"/>
                <w:sz w:val="20"/>
                <w:szCs w:val="20"/>
              </w:rPr>
              <w:t>3</w:t>
            </w:r>
          </w:p>
        </w:tc>
      </w:tr>
      <w:tr w:rsidR="000E0C7E" w:rsidRPr="00EE3F13" w14:paraId="17E5517A" w14:textId="77777777" w:rsidTr="002B251D">
        <w:trPr>
          <w:trHeight w:val="385"/>
        </w:trPr>
        <w:tc>
          <w:tcPr>
            <w:tcW w:w="630" w:type="dxa"/>
            <w:tcBorders>
              <w:left w:val="single" w:sz="8" w:space="0" w:color="000000"/>
              <w:bottom w:val="single" w:sz="4" w:space="0" w:color="auto"/>
              <w:right w:val="single" w:sz="8" w:space="0" w:color="000000"/>
            </w:tcBorders>
            <w:tcMar>
              <w:top w:w="40" w:type="dxa"/>
              <w:left w:w="20" w:type="dxa"/>
              <w:bottom w:w="100" w:type="dxa"/>
              <w:right w:w="40" w:type="dxa"/>
            </w:tcMar>
          </w:tcPr>
          <w:p w14:paraId="336CE904" w14:textId="77777777" w:rsidR="000E0C7E" w:rsidRPr="00EE3F13" w:rsidRDefault="000E0C7E" w:rsidP="00DA1855">
            <w:pPr>
              <w:spacing w:before="240" w:after="204" w:line="276" w:lineRule="auto"/>
              <w:ind w:hanging="10"/>
              <w:rPr>
                <w:color w:val="000000"/>
                <w:sz w:val="20"/>
                <w:szCs w:val="20"/>
              </w:rPr>
            </w:pPr>
            <w:r w:rsidRPr="00EE3F13">
              <w:rPr>
                <w:b/>
                <w:color w:val="000000"/>
                <w:sz w:val="20"/>
                <w:szCs w:val="20"/>
              </w:rPr>
              <w:t>4</w:t>
            </w:r>
          </w:p>
        </w:tc>
        <w:tc>
          <w:tcPr>
            <w:tcW w:w="7157" w:type="dxa"/>
            <w:tcBorders>
              <w:bottom w:val="single" w:sz="4" w:space="0" w:color="auto"/>
              <w:right w:val="single" w:sz="8" w:space="0" w:color="000000"/>
            </w:tcBorders>
            <w:tcMar>
              <w:top w:w="40" w:type="dxa"/>
              <w:left w:w="20" w:type="dxa"/>
              <w:bottom w:w="100" w:type="dxa"/>
              <w:right w:w="40" w:type="dxa"/>
            </w:tcMar>
          </w:tcPr>
          <w:p w14:paraId="7434125F" w14:textId="0360C469" w:rsidR="000E0C7E" w:rsidRPr="00EE3F13" w:rsidRDefault="00AB518E" w:rsidP="00DA1855">
            <w:pPr>
              <w:spacing w:before="240" w:after="204" w:line="276" w:lineRule="auto"/>
              <w:ind w:hanging="10"/>
              <w:rPr>
                <w:color w:val="000000"/>
                <w:sz w:val="20"/>
                <w:szCs w:val="20"/>
              </w:rPr>
            </w:pPr>
            <w:r w:rsidRPr="00EE3F13">
              <w:rPr>
                <w:color w:val="000000"/>
                <w:sz w:val="20"/>
                <w:szCs w:val="20"/>
              </w:rPr>
              <w:t>GENERAL OVERVIEW</w:t>
            </w:r>
          </w:p>
        </w:tc>
        <w:tc>
          <w:tcPr>
            <w:tcW w:w="808" w:type="dxa"/>
            <w:tcBorders>
              <w:bottom w:val="single" w:sz="4" w:space="0" w:color="auto"/>
              <w:right w:val="single" w:sz="8" w:space="0" w:color="000000"/>
            </w:tcBorders>
            <w:tcMar>
              <w:top w:w="40" w:type="dxa"/>
              <w:left w:w="20" w:type="dxa"/>
              <w:bottom w:w="100" w:type="dxa"/>
              <w:right w:w="40" w:type="dxa"/>
            </w:tcMar>
            <w:vAlign w:val="center"/>
          </w:tcPr>
          <w:p w14:paraId="0CB1B123" w14:textId="4C1E7B3A" w:rsidR="000E0C7E" w:rsidRPr="00EE3F13" w:rsidRDefault="0095798B" w:rsidP="00DA1855">
            <w:pPr>
              <w:spacing w:before="240" w:after="204" w:line="276" w:lineRule="auto"/>
              <w:ind w:hanging="10"/>
              <w:jc w:val="center"/>
              <w:rPr>
                <w:color w:val="000000"/>
                <w:sz w:val="20"/>
                <w:szCs w:val="20"/>
              </w:rPr>
            </w:pPr>
            <w:r>
              <w:rPr>
                <w:color w:val="000000"/>
                <w:sz w:val="20"/>
                <w:szCs w:val="20"/>
              </w:rPr>
              <w:t>3</w:t>
            </w:r>
          </w:p>
        </w:tc>
      </w:tr>
      <w:tr w:rsidR="00F427EB" w:rsidRPr="00EE3F13" w14:paraId="3E20D797" w14:textId="77777777" w:rsidTr="002B251D">
        <w:trPr>
          <w:trHeight w:val="385"/>
        </w:trPr>
        <w:tc>
          <w:tcPr>
            <w:tcW w:w="630" w:type="dxa"/>
            <w:tcBorders>
              <w:top w:val="single" w:sz="4" w:space="0" w:color="auto"/>
              <w:left w:val="single" w:sz="8" w:space="0" w:color="000000"/>
              <w:bottom w:val="single" w:sz="8" w:space="0" w:color="000000"/>
              <w:right w:val="single" w:sz="8" w:space="0" w:color="000000"/>
            </w:tcBorders>
            <w:tcMar>
              <w:top w:w="40" w:type="dxa"/>
              <w:left w:w="20" w:type="dxa"/>
              <w:bottom w:w="100" w:type="dxa"/>
              <w:right w:w="40" w:type="dxa"/>
            </w:tcMar>
          </w:tcPr>
          <w:p w14:paraId="4CE25BD4" w14:textId="773B93AC" w:rsidR="00F427EB" w:rsidRPr="00EE3F13" w:rsidRDefault="00F427EB" w:rsidP="00DA1855">
            <w:pPr>
              <w:spacing w:before="240" w:after="204" w:line="276" w:lineRule="auto"/>
              <w:ind w:hanging="10"/>
              <w:rPr>
                <w:b/>
                <w:color w:val="000000"/>
                <w:sz w:val="20"/>
                <w:szCs w:val="20"/>
              </w:rPr>
            </w:pPr>
            <w:r w:rsidRPr="00EE3F13">
              <w:rPr>
                <w:b/>
                <w:color w:val="000000"/>
                <w:sz w:val="20"/>
                <w:szCs w:val="20"/>
              </w:rPr>
              <w:t>5</w:t>
            </w:r>
          </w:p>
        </w:tc>
        <w:tc>
          <w:tcPr>
            <w:tcW w:w="7157" w:type="dxa"/>
            <w:tcBorders>
              <w:top w:val="single" w:sz="4" w:space="0" w:color="auto"/>
              <w:bottom w:val="single" w:sz="8" w:space="0" w:color="000000"/>
              <w:right w:val="single" w:sz="8" w:space="0" w:color="000000"/>
            </w:tcBorders>
            <w:tcMar>
              <w:top w:w="40" w:type="dxa"/>
              <w:left w:w="20" w:type="dxa"/>
              <w:bottom w:w="100" w:type="dxa"/>
              <w:right w:w="40" w:type="dxa"/>
            </w:tcMar>
          </w:tcPr>
          <w:p w14:paraId="22E9AD55" w14:textId="5EEFCF0A" w:rsidR="00F427EB" w:rsidRPr="00EE3F13" w:rsidRDefault="00F427EB" w:rsidP="00DA1855">
            <w:pPr>
              <w:spacing w:before="240" w:after="204" w:line="276" w:lineRule="auto"/>
              <w:ind w:hanging="10"/>
              <w:rPr>
                <w:color w:val="000000"/>
                <w:sz w:val="20"/>
                <w:szCs w:val="20"/>
              </w:rPr>
            </w:pPr>
            <w:r w:rsidRPr="00EE3F13">
              <w:rPr>
                <w:color w:val="000000"/>
                <w:sz w:val="20"/>
                <w:szCs w:val="20"/>
              </w:rPr>
              <w:t>DETAILED SCOPE OF WORK</w:t>
            </w:r>
          </w:p>
        </w:tc>
        <w:tc>
          <w:tcPr>
            <w:tcW w:w="808" w:type="dxa"/>
            <w:tcBorders>
              <w:top w:val="single" w:sz="4" w:space="0" w:color="auto"/>
              <w:bottom w:val="single" w:sz="8" w:space="0" w:color="000000"/>
              <w:right w:val="single" w:sz="8" w:space="0" w:color="000000"/>
            </w:tcBorders>
            <w:tcMar>
              <w:top w:w="40" w:type="dxa"/>
              <w:left w:w="20" w:type="dxa"/>
              <w:bottom w:w="100" w:type="dxa"/>
              <w:right w:w="40" w:type="dxa"/>
            </w:tcMar>
            <w:vAlign w:val="center"/>
          </w:tcPr>
          <w:p w14:paraId="79AB5D22" w14:textId="51C53A60" w:rsidR="00F427EB" w:rsidRPr="00EE3F13" w:rsidRDefault="00FB2E76" w:rsidP="00DA1855">
            <w:pPr>
              <w:spacing w:before="240" w:after="204" w:line="276" w:lineRule="auto"/>
              <w:ind w:hanging="10"/>
              <w:jc w:val="center"/>
              <w:rPr>
                <w:color w:val="000000"/>
                <w:sz w:val="20"/>
                <w:szCs w:val="20"/>
              </w:rPr>
            </w:pPr>
            <w:r w:rsidRPr="00EE3F13">
              <w:rPr>
                <w:color w:val="000000"/>
                <w:sz w:val="20"/>
                <w:szCs w:val="20"/>
              </w:rPr>
              <w:t>5</w:t>
            </w:r>
          </w:p>
        </w:tc>
      </w:tr>
    </w:tbl>
    <w:p w14:paraId="0CDEEBDD" w14:textId="77777777" w:rsidR="009D250D" w:rsidRDefault="009D250D" w:rsidP="009D250D">
      <w:pPr>
        <w:pStyle w:val="Heading1"/>
        <w:tabs>
          <w:tab w:val="center" w:pos="1312"/>
        </w:tabs>
        <w:spacing w:after="204" w:line="276" w:lineRule="auto"/>
        <w:ind w:left="0" w:firstLine="0"/>
        <w:rPr>
          <w:sz w:val="20"/>
          <w:szCs w:val="20"/>
        </w:rPr>
      </w:pPr>
    </w:p>
    <w:p w14:paraId="5BD8083D" w14:textId="70824285" w:rsidR="000E0C7E" w:rsidRPr="00EE3F13" w:rsidRDefault="000E0C7E" w:rsidP="009D250D">
      <w:pPr>
        <w:pStyle w:val="Heading1"/>
        <w:numPr>
          <w:ilvl w:val="0"/>
          <w:numId w:val="43"/>
        </w:numPr>
        <w:tabs>
          <w:tab w:val="center" w:pos="1312"/>
        </w:tabs>
        <w:spacing w:after="204" w:line="276" w:lineRule="auto"/>
        <w:rPr>
          <w:sz w:val="20"/>
          <w:szCs w:val="20"/>
        </w:rPr>
      </w:pPr>
      <w:r w:rsidRPr="00EE3F13">
        <w:rPr>
          <w:sz w:val="20"/>
          <w:szCs w:val="20"/>
        </w:rPr>
        <w:t>CLOSING DATE</w:t>
      </w:r>
    </w:p>
    <w:p w14:paraId="09C0ECBF" w14:textId="4136F34C" w:rsidR="000E0C7E" w:rsidRPr="00EE3F13" w:rsidRDefault="000E0C7E" w:rsidP="002B251D">
      <w:pPr>
        <w:pStyle w:val="Standard"/>
        <w:spacing w:line="276" w:lineRule="auto"/>
        <w:ind w:left="0" w:right="0" w:firstLine="0"/>
        <w:rPr>
          <w:sz w:val="20"/>
          <w:szCs w:val="20"/>
        </w:rPr>
      </w:pPr>
      <w:r w:rsidRPr="00EE3F13">
        <w:rPr>
          <w:sz w:val="20"/>
          <w:szCs w:val="20"/>
        </w:rPr>
        <w:t xml:space="preserve">The closing date for the submission of proposals is </w:t>
      </w:r>
      <w:r w:rsidR="000C4094">
        <w:rPr>
          <w:b/>
          <w:sz w:val="20"/>
          <w:szCs w:val="20"/>
          <w:u w:val="single"/>
        </w:rPr>
        <w:t>1</w:t>
      </w:r>
      <w:r w:rsidR="00272753">
        <w:rPr>
          <w:b/>
          <w:sz w:val="20"/>
          <w:szCs w:val="20"/>
          <w:u w:val="single"/>
        </w:rPr>
        <w:t>4</w:t>
      </w:r>
      <w:r w:rsidR="000C4094">
        <w:rPr>
          <w:b/>
          <w:sz w:val="20"/>
          <w:szCs w:val="20"/>
          <w:u w:val="single"/>
        </w:rPr>
        <w:t xml:space="preserve"> </w:t>
      </w:r>
      <w:r w:rsidR="00F75E8C">
        <w:rPr>
          <w:b/>
          <w:sz w:val="20"/>
          <w:szCs w:val="20"/>
          <w:u w:val="single"/>
        </w:rPr>
        <w:t>December</w:t>
      </w:r>
      <w:r w:rsidR="000C4094">
        <w:rPr>
          <w:b/>
          <w:sz w:val="20"/>
          <w:szCs w:val="20"/>
          <w:u w:val="single"/>
        </w:rPr>
        <w:t xml:space="preserve"> 2022</w:t>
      </w:r>
      <w:r w:rsidRPr="00AA2648">
        <w:rPr>
          <w:b/>
          <w:sz w:val="20"/>
          <w:szCs w:val="20"/>
          <w:u w:val="single"/>
        </w:rPr>
        <w:t xml:space="preserve"> at 12:00</w:t>
      </w:r>
      <w:r w:rsidR="00FD7C6E" w:rsidRPr="00AA2648">
        <w:rPr>
          <w:b/>
          <w:sz w:val="20"/>
          <w:szCs w:val="20"/>
          <w:u w:val="single"/>
        </w:rPr>
        <w:t xml:space="preserve"> </w:t>
      </w:r>
      <w:r w:rsidR="00AA2648" w:rsidRPr="00AA2648">
        <w:rPr>
          <w:b/>
          <w:sz w:val="20"/>
          <w:szCs w:val="20"/>
          <w:u w:val="single"/>
        </w:rPr>
        <w:t>noon</w:t>
      </w:r>
      <w:r w:rsidR="00F75E8C">
        <w:rPr>
          <w:b/>
          <w:sz w:val="20"/>
          <w:szCs w:val="20"/>
          <w:u w:val="single"/>
        </w:rPr>
        <w:t xml:space="preserve"> (SA Time)</w:t>
      </w:r>
      <w:r w:rsidRPr="00AA2648">
        <w:rPr>
          <w:b/>
          <w:sz w:val="20"/>
          <w:szCs w:val="20"/>
          <w:u w:val="single"/>
        </w:rPr>
        <w:t>.</w:t>
      </w:r>
      <w:r w:rsidRPr="00EE3F13">
        <w:rPr>
          <w:sz w:val="20"/>
          <w:szCs w:val="20"/>
        </w:rPr>
        <w:t xml:space="preserve"> No late submissions will be accepted. </w:t>
      </w:r>
    </w:p>
    <w:p w14:paraId="49471408" w14:textId="19448B2E" w:rsidR="000E0C7E" w:rsidRPr="009D250D" w:rsidRDefault="009D250D" w:rsidP="009D250D">
      <w:pPr>
        <w:pStyle w:val="Heading1"/>
        <w:numPr>
          <w:ilvl w:val="0"/>
          <w:numId w:val="43"/>
        </w:numPr>
        <w:tabs>
          <w:tab w:val="center" w:pos="1312"/>
        </w:tabs>
        <w:spacing w:after="204" w:line="276" w:lineRule="auto"/>
        <w:rPr>
          <w:sz w:val="20"/>
          <w:szCs w:val="20"/>
        </w:rPr>
      </w:pPr>
      <w:r w:rsidRPr="009D250D">
        <w:rPr>
          <w:sz w:val="20"/>
          <w:szCs w:val="20"/>
        </w:rPr>
        <w:t xml:space="preserve"> TENDER SUBMISSION LINK</w:t>
      </w:r>
    </w:p>
    <w:p w14:paraId="573135DD" w14:textId="47823284" w:rsidR="0045084D" w:rsidRPr="000E2BAA" w:rsidRDefault="009D250D" w:rsidP="009D250D">
      <w:pPr>
        <w:shd w:val="clear" w:color="auto" w:fill="FFFFFF"/>
        <w:spacing w:after="160" w:line="276" w:lineRule="auto"/>
        <w:ind w:left="720" w:hanging="720"/>
        <w:rPr>
          <w:rFonts w:cs="Arial"/>
          <w:color w:val="222222"/>
          <w:sz w:val="20"/>
          <w:szCs w:val="20"/>
        </w:rPr>
      </w:pPr>
      <w:r>
        <w:rPr>
          <w:rFonts w:cs="Arial"/>
          <w:color w:val="222222"/>
          <w:sz w:val="20"/>
          <w:szCs w:val="20"/>
        </w:rPr>
        <w:t xml:space="preserve">2.1 </w:t>
      </w:r>
      <w:r w:rsidR="0045084D" w:rsidRPr="000E2BAA">
        <w:rPr>
          <w:rFonts w:cs="Arial"/>
          <w:color w:val="222222"/>
          <w:sz w:val="20"/>
          <w:szCs w:val="20"/>
        </w:rPr>
        <w:t>Bidders must submit their proposal using the below link.</w:t>
      </w:r>
    </w:p>
    <w:p w14:paraId="15EC4D35" w14:textId="52F0409D" w:rsidR="0045084D" w:rsidRPr="00F75E8C" w:rsidRDefault="009D250D" w:rsidP="002B251D">
      <w:pPr>
        <w:autoSpaceDE w:val="0"/>
        <w:adjustRightInd w:val="0"/>
        <w:spacing w:after="204" w:line="276" w:lineRule="auto"/>
        <w:jc w:val="left"/>
        <w:rPr>
          <w:sz w:val="20"/>
          <w:szCs w:val="20"/>
        </w:rPr>
      </w:pPr>
      <w:hyperlink r:id="rId12" w:history="1">
        <w:r w:rsidRPr="000E5664">
          <w:rPr>
            <w:rStyle w:val="Hyperlink"/>
            <w:sz w:val="20"/>
            <w:szCs w:val="20"/>
          </w:rPr>
          <w:t>https://forms.gle/n1ucQpsVXw1Xt9Np8</w:t>
        </w:r>
      </w:hyperlink>
    </w:p>
    <w:p w14:paraId="255AAFA4" w14:textId="77777777" w:rsidR="0045084D" w:rsidRPr="000E2BAA" w:rsidRDefault="0045084D" w:rsidP="002B251D">
      <w:pPr>
        <w:autoSpaceDE w:val="0"/>
        <w:adjustRightInd w:val="0"/>
        <w:spacing w:line="276" w:lineRule="auto"/>
        <w:rPr>
          <w:rFonts w:cs="Arial"/>
          <w:sz w:val="20"/>
          <w:szCs w:val="20"/>
        </w:rPr>
      </w:pPr>
    </w:p>
    <w:p w14:paraId="2310E1B3" w14:textId="77777777" w:rsidR="0045084D" w:rsidRPr="000E2BAA" w:rsidRDefault="0045084D" w:rsidP="002B251D">
      <w:pPr>
        <w:autoSpaceDE w:val="0"/>
        <w:adjustRightInd w:val="0"/>
        <w:spacing w:line="276" w:lineRule="auto"/>
        <w:rPr>
          <w:rFonts w:cs="Arial"/>
          <w:sz w:val="20"/>
          <w:szCs w:val="20"/>
        </w:rPr>
      </w:pPr>
      <w:r w:rsidRPr="000E2BAA">
        <w:rPr>
          <w:rFonts w:cs="Arial"/>
          <w:sz w:val="20"/>
          <w:szCs w:val="20"/>
        </w:rPr>
        <w:t>S</w:t>
      </w:r>
      <w:r w:rsidRPr="000E2BAA">
        <w:rPr>
          <w:rFonts w:cs="Arial"/>
          <w:sz w:val="20"/>
          <w:szCs w:val="20"/>
          <w:lang w:bidi="ar-SA"/>
        </w:rPr>
        <w:t>hould bi</w:t>
      </w:r>
      <w:r w:rsidRPr="000E2BAA">
        <w:rPr>
          <w:rFonts w:cs="Arial"/>
          <w:sz w:val="20"/>
          <w:szCs w:val="20"/>
        </w:rPr>
        <w:t xml:space="preserve">dders encounter any issues with the submission link, </w:t>
      </w:r>
      <w:r w:rsidRPr="000E2BAA">
        <w:rPr>
          <w:rFonts w:cs="Arial"/>
          <w:sz w:val="20"/>
          <w:szCs w:val="20"/>
          <w:lang w:bidi="ar-SA"/>
        </w:rPr>
        <w:t>queries must be directed</w:t>
      </w:r>
      <w:r w:rsidRPr="000E2BAA">
        <w:rPr>
          <w:rFonts w:cs="Arial"/>
          <w:sz w:val="20"/>
          <w:szCs w:val="20"/>
        </w:rPr>
        <w:t xml:space="preserve"> in writing</w:t>
      </w:r>
      <w:r w:rsidRPr="000E2BAA">
        <w:rPr>
          <w:rFonts w:cs="Arial"/>
          <w:sz w:val="20"/>
          <w:szCs w:val="20"/>
          <w:lang w:bidi="ar-SA"/>
        </w:rPr>
        <w:t xml:space="preserve"> to </w:t>
      </w:r>
      <w:hyperlink r:id="rId13" w:history="1">
        <w:r w:rsidRPr="000E2BAA">
          <w:rPr>
            <w:rFonts w:cs="Arial"/>
            <w:color w:val="0563C1" w:themeColor="hyperlink"/>
            <w:sz w:val="20"/>
            <w:szCs w:val="20"/>
            <w:u w:val="single"/>
            <w:lang w:bidi="ar-SA"/>
          </w:rPr>
          <w:t>tenders@southafrica.net</w:t>
        </w:r>
      </w:hyperlink>
    </w:p>
    <w:p w14:paraId="59AF4F91" w14:textId="77777777" w:rsidR="0045084D" w:rsidRPr="000E2BAA" w:rsidRDefault="0045084D" w:rsidP="002B251D">
      <w:pPr>
        <w:autoSpaceDE w:val="0"/>
        <w:adjustRightInd w:val="0"/>
        <w:spacing w:line="276" w:lineRule="auto"/>
        <w:rPr>
          <w:rFonts w:cs="Arial"/>
          <w:sz w:val="20"/>
          <w:szCs w:val="20"/>
        </w:rPr>
      </w:pPr>
    </w:p>
    <w:p w14:paraId="358C48B7" w14:textId="77777777" w:rsidR="0045084D" w:rsidRPr="000E2BAA" w:rsidRDefault="0045084D" w:rsidP="002B251D">
      <w:pPr>
        <w:autoSpaceDE w:val="0"/>
        <w:adjustRightInd w:val="0"/>
        <w:spacing w:line="276" w:lineRule="auto"/>
        <w:rPr>
          <w:rFonts w:cs="Arial"/>
          <w:sz w:val="20"/>
          <w:szCs w:val="20"/>
        </w:rPr>
      </w:pPr>
      <w:r w:rsidRPr="000E2BAA">
        <w:rPr>
          <w:rFonts w:cs="Arial"/>
          <w:sz w:val="20"/>
          <w:szCs w:val="20"/>
          <w:lang w:bidi="ar-SA"/>
        </w:rPr>
        <w:t>Bidders are required to complete all the fie</w:t>
      </w:r>
      <w:r w:rsidRPr="000E2BAA">
        <w:rPr>
          <w:rFonts w:cs="Arial"/>
          <w:sz w:val="20"/>
          <w:szCs w:val="20"/>
        </w:rPr>
        <w:t xml:space="preserve">lds before making a submission, on the link </w:t>
      </w:r>
      <w:r w:rsidRPr="000E2BAA">
        <w:rPr>
          <w:rFonts w:cs="Arial"/>
          <w:sz w:val="20"/>
          <w:szCs w:val="20"/>
          <w:lang w:bidi="ar-SA"/>
        </w:rPr>
        <w:t xml:space="preserve">before uploading a PDF version of the full proposal, the details are as follows: Bidder/Company name, </w:t>
      </w:r>
      <w:r w:rsidRPr="000E2BAA">
        <w:rPr>
          <w:rFonts w:cs="Arial"/>
          <w:sz w:val="20"/>
          <w:szCs w:val="20"/>
          <w:lang w:bidi="ar-SA"/>
        </w:rPr>
        <w:lastRenderedPageBreak/>
        <w:t>bidder’s representative, contact details (email and mobile) then a fully completed bid documents, signed and initial page, relevant supporting documents for uploads.</w:t>
      </w:r>
    </w:p>
    <w:p w14:paraId="61CE628E" w14:textId="77777777" w:rsidR="0045084D" w:rsidRPr="000E2BAA" w:rsidRDefault="0045084D" w:rsidP="002B251D">
      <w:pPr>
        <w:shd w:val="clear" w:color="auto" w:fill="FFFFFF"/>
        <w:tabs>
          <w:tab w:val="left" w:pos="900"/>
        </w:tabs>
        <w:spacing w:after="160" w:line="276" w:lineRule="auto"/>
        <w:rPr>
          <w:color w:val="222222"/>
          <w:sz w:val="20"/>
          <w:szCs w:val="20"/>
        </w:rPr>
      </w:pPr>
      <w:r w:rsidRPr="000E2BAA">
        <w:rPr>
          <w:rFonts w:cs="Arial"/>
          <w:b/>
          <w:sz w:val="20"/>
          <w:szCs w:val="20"/>
        </w:rPr>
        <w:t>No tenders transmitted by telegram, hand delivery telex, facsimile, e-mail, or similar apparatus will be considered.</w:t>
      </w:r>
    </w:p>
    <w:p w14:paraId="6D3A9C7C" w14:textId="77777777" w:rsidR="0045084D" w:rsidRPr="00EE3F13" w:rsidRDefault="0045084D" w:rsidP="002B251D">
      <w:pPr>
        <w:shd w:val="clear" w:color="auto" w:fill="FFFFFF"/>
        <w:spacing w:after="204" w:line="276" w:lineRule="auto"/>
        <w:rPr>
          <w:b/>
          <w:sz w:val="20"/>
          <w:szCs w:val="20"/>
        </w:rPr>
      </w:pPr>
    </w:p>
    <w:p w14:paraId="7DC55CFA" w14:textId="7D4E551E" w:rsidR="000E0C7E" w:rsidRPr="00EE3F13" w:rsidRDefault="001D0EAC" w:rsidP="002B251D">
      <w:pPr>
        <w:spacing w:after="204" w:line="276" w:lineRule="auto"/>
        <w:ind w:hanging="720"/>
        <w:rPr>
          <w:sz w:val="20"/>
          <w:szCs w:val="20"/>
          <w:lang w:val="en-US"/>
        </w:rPr>
      </w:pPr>
      <w:r w:rsidRPr="00EE3F13">
        <w:rPr>
          <w:sz w:val="20"/>
          <w:szCs w:val="20"/>
          <w:lang w:val="en-US"/>
        </w:rPr>
        <w:t>2</w:t>
      </w:r>
      <w:r w:rsidR="000E0C7E" w:rsidRPr="00EE3F13">
        <w:rPr>
          <w:sz w:val="20"/>
          <w:szCs w:val="20"/>
          <w:lang w:val="en-US"/>
        </w:rPr>
        <w:t>.2</w:t>
      </w:r>
      <w:r w:rsidR="000E0C7E" w:rsidRPr="00EE3F13">
        <w:rPr>
          <w:sz w:val="20"/>
          <w:szCs w:val="20"/>
          <w:lang w:val="en-US"/>
        </w:rPr>
        <w:tab/>
        <w:t xml:space="preserve">Failure on the part of the tenderer to sign/mark this tender form and thus to acknowledge and accept the conditions in writing or to complete the attached forms, </w:t>
      </w:r>
      <w:proofErr w:type="gramStart"/>
      <w:r w:rsidR="000E0C7E" w:rsidRPr="00EE3F13">
        <w:rPr>
          <w:sz w:val="20"/>
          <w:szCs w:val="20"/>
          <w:lang w:val="en-US"/>
        </w:rPr>
        <w:t>questionnaires</w:t>
      </w:r>
      <w:proofErr w:type="gramEnd"/>
      <w:r w:rsidR="000E0C7E" w:rsidRPr="00EE3F13">
        <w:rPr>
          <w:sz w:val="20"/>
          <w:szCs w:val="20"/>
          <w:lang w:val="en-US"/>
        </w:rPr>
        <w:t xml:space="preserve"> and specifications in all respects, may invalidate the tender.</w:t>
      </w:r>
    </w:p>
    <w:p w14:paraId="178CEE0A" w14:textId="3BFE473B" w:rsidR="000E0C7E" w:rsidRPr="00EE3F13" w:rsidRDefault="001D0EAC" w:rsidP="002B251D">
      <w:pPr>
        <w:spacing w:after="204" w:line="276" w:lineRule="auto"/>
        <w:ind w:hanging="720"/>
        <w:rPr>
          <w:sz w:val="20"/>
          <w:szCs w:val="20"/>
          <w:lang w:val="en-US"/>
        </w:rPr>
      </w:pPr>
      <w:r w:rsidRPr="00EE3F13">
        <w:rPr>
          <w:sz w:val="20"/>
          <w:szCs w:val="20"/>
          <w:lang w:val="en-US"/>
        </w:rPr>
        <w:t>2</w:t>
      </w:r>
      <w:r w:rsidR="000E0C7E" w:rsidRPr="00EE3F13">
        <w:rPr>
          <w:sz w:val="20"/>
          <w:szCs w:val="20"/>
          <w:lang w:val="en-US"/>
        </w:rPr>
        <w:t>.3</w:t>
      </w:r>
      <w:r w:rsidR="000E0C7E" w:rsidRPr="00EE3F13">
        <w:rPr>
          <w:sz w:val="20"/>
          <w:szCs w:val="20"/>
          <w:lang w:val="en-US"/>
        </w:rPr>
        <w:tab/>
        <w:t>Tenders must be completed in black ink where mechanical devices, e.g.</w:t>
      </w:r>
      <w:r w:rsidR="00FD7C6E" w:rsidRPr="00EE3F13">
        <w:rPr>
          <w:sz w:val="20"/>
          <w:szCs w:val="20"/>
          <w:lang w:val="en-US"/>
        </w:rPr>
        <w:t>,</w:t>
      </w:r>
      <w:r w:rsidR="000E0C7E" w:rsidRPr="00EE3F13">
        <w:rPr>
          <w:sz w:val="20"/>
          <w:szCs w:val="20"/>
          <w:lang w:val="en-US"/>
        </w:rPr>
        <w:t xml:space="preserve"> typewriters or printers, are not used. </w:t>
      </w:r>
    </w:p>
    <w:p w14:paraId="1494BBFE" w14:textId="07C7869D" w:rsidR="000E0C7E" w:rsidRPr="00EE3F13" w:rsidRDefault="001D0EAC" w:rsidP="002B251D">
      <w:pPr>
        <w:spacing w:after="204" w:line="276" w:lineRule="auto"/>
        <w:ind w:hanging="720"/>
        <w:rPr>
          <w:sz w:val="20"/>
          <w:szCs w:val="20"/>
          <w:lang w:val="en-US"/>
        </w:rPr>
      </w:pPr>
      <w:r w:rsidRPr="00EE3F13">
        <w:rPr>
          <w:sz w:val="20"/>
          <w:szCs w:val="20"/>
          <w:lang w:val="en-US"/>
        </w:rPr>
        <w:t>2</w:t>
      </w:r>
      <w:r w:rsidR="000E0C7E" w:rsidRPr="00EE3F13">
        <w:rPr>
          <w:sz w:val="20"/>
          <w:szCs w:val="20"/>
          <w:lang w:val="en-US"/>
        </w:rPr>
        <w:t>.4</w:t>
      </w:r>
      <w:r w:rsidR="000E0C7E" w:rsidRPr="00EE3F13">
        <w:rPr>
          <w:sz w:val="20"/>
          <w:szCs w:val="20"/>
          <w:lang w:val="en-US"/>
        </w:rPr>
        <w:tab/>
        <w:t>Tenderers will check the numbers of the pages and satisfy themselves that none are missing or duplicated.  No liability will be accepted regarding claims arising from the fact that pages are missing or duplicated.</w:t>
      </w:r>
    </w:p>
    <w:p w14:paraId="28FCC841" w14:textId="2E2D5ECD" w:rsidR="000E0C7E" w:rsidRPr="00EE3F13" w:rsidRDefault="001D0EAC" w:rsidP="002B251D">
      <w:pPr>
        <w:shd w:val="clear" w:color="auto" w:fill="FFFFFF"/>
        <w:spacing w:after="204" w:line="276" w:lineRule="auto"/>
        <w:ind w:hanging="720"/>
        <w:rPr>
          <w:b/>
          <w:sz w:val="20"/>
          <w:szCs w:val="20"/>
        </w:rPr>
      </w:pPr>
      <w:r w:rsidRPr="00EE3F13">
        <w:rPr>
          <w:b/>
          <w:sz w:val="20"/>
          <w:szCs w:val="20"/>
        </w:rPr>
        <w:t>3</w:t>
      </w:r>
      <w:r w:rsidR="000E0C7E" w:rsidRPr="00EE3F13">
        <w:rPr>
          <w:b/>
          <w:sz w:val="20"/>
          <w:szCs w:val="20"/>
        </w:rPr>
        <w:tab/>
        <w:t>CONTACT AND COMMUNICATION</w:t>
      </w:r>
    </w:p>
    <w:p w14:paraId="049B3C4F" w14:textId="0AB9A847" w:rsidR="000E0C7E" w:rsidRPr="00EE3F13" w:rsidRDefault="001D0EAC" w:rsidP="002B251D">
      <w:pPr>
        <w:autoSpaceDE w:val="0"/>
        <w:adjustRightInd w:val="0"/>
        <w:spacing w:after="204" w:line="276" w:lineRule="auto"/>
        <w:ind w:hanging="709"/>
        <w:jc w:val="left"/>
        <w:rPr>
          <w:sz w:val="20"/>
          <w:szCs w:val="20"/>
        </w:rPr>
      </w:pPr>
      <w:bookmarkStart w:id="1" w:name="_Toc468740407"/>
      <w:bookmarkStart w:id="2" w:name="_Toc472610833"/>
      <w:bookmarkStart w:id="3" w:name="_Toc465663688"/>
      <w:r w:rsidRPr="00EE3F13">
        <w:rPr>
          <w:sz w:val="20"/>
          <w:szCs w:val="20"/>
        </w:rPr>
        <w:t>3</w:t>
      </w:r>
      <w:r w:rsidR="000E0C7E" w:rsidRPr="00EE3F13">
        <w:rPr>
          <w:sz w:val="20"/>
          <w:szCs w:val="20"/>
        </w:rPr>
        <w:t>.1</w:t>
      </w:r>
      <w:r w:rsidR="000E0C7E" w:rsidRPr="00EE3F13">
        <w:rPr>
          <w:b/>
          <w:sz w:val="20"/>
          <w:szCs w:val="20"/>
        </w:rPr>
        <w:tab/>
      </w:r>
      <w:r w:rsidR="000E0C7E" w:rsidRPr="00EE3F13">
        <w:rPr>
          <w:sz w:val="20"/>
          <w:szCs w:val="20"/>
        </w:rPr>
        <w:t>A nominated official of the bidder(s) can make enquiries in writing to the specified person,</w:t>
      </w:r>
      <w:r w:rsidR="00680334" w:rsidRPr="00EE3F13">
        <w:rPr>
          <w:rStyle w:val="Hyperlink"/>
          <w:sz w:val="20"/>
          <w:szCs w:val="20"/>
        </w:rPr>
        <w:t xml:space="preserve"> </w:t>
      </w:r>
      <w:r w:rsidR="000C4094">
        <w:rPr>
          <w:rFonts w:cs="Arial"/>
          <w:sz w:val="20"/>
          <w:szCs w:val="20"/>
        </w:rPr>
        <w:t>Pulane Muligwa</w:t>
      </w:r>
      <w:r w:rsidR="00680334" w:rsidRPr="00EE3F13">
        <w:rPr>
          <w:rFonts w:cs="Arial"/>
          <w:sz w:val="20"/>
          <w:szCs w:val="20"/>
        </w:rPr>
        <w:t xml:space="preserve"> via email </w:t>
      </w:r>
      <w:hyperlink r:id="rId14" w:history="1">
        <w:r w:rsidR="00A06A4E" w:rsidRPr="00EE3F13">
          <w:rPr>
            <w:rStyle w:val="Hyperlink"/>
            <w:sz w:val="20"/>
            <w:szCs w:val="20"/>
          </w:rPr>
          <w:t>Tenders@southafrica.net</w:t>
        </w:r>
      </w:hyperlink>
      <w:r w:rsidR="000E0C7E" w:rsidRPr="00EE3F13">
        <w:rPr>
          <w:sz w:val="20"/>
          <w:szCs w:val="20"/>
        </w:rPr>
        <w:t>. Bidder(s) must reduce all telephonic enquiries to writing and send to the above email address.</w:t>
      </w:r>
    </w:p>
    <w:p w14:paraId="52655C3E" w14:textId="53283A3D" w:rsidR="000E0C7E" w:rsidRPr="00EE3F13" w:rsidRDefault="001D0EAC" w:rsidP="002B251D">
      <w:pPr>
        <w:spacing w:after="204" w:line="276" w:lineRule="auto"/>
        <w:ind w:hanging="709"/>
        <w:rPr>
          <w:sz w:val="20"/>
          <w:szCs w:val="20"/>
        </w:rPr>
      </w:pPr>
      <w:r w:rsidRPr="00EE3F13">
        <w:rPr>
          <w:sz w:val="20"/>
          <w:szCs w:val="20"/>
        </w:rPr>
        <w:t>3</w:t>
      </w:r>
      <w:r w:rsidR="000E0C7E" w:rsidRPr="00EE3F13">
        <w:rPr>
          <w:sz w:val="20"/>
          <w:szCs w:val="20"/>
        </w:rPr>
        <w:t>.2</w:t>
      </w:r>
      <w:r w:rsidR="000E0C7E" w:rsidRPr="00EE3F13">
        <w:rPr>
          <w:sz w:val="20"/>
          <w:szCs w:val="20"/>
        </w:rPr>
        <w:tab/>
        <w:t xml:space="preserve">Bidders are to communicate any technical enquiries through the nominated official in writing, no later than </w:t>
      </w:r>
      <w:r w:rsidR="000E4D79" w:rsidRPr="000E4D79">
        <w:rPr>
          <w:b/>
          <w:sz w:val="20"/>
          <w:szCs w:val="20"/>
        </w:rPr>
        <w:t xml:space="preserve">30 November </w:t>
      </w:r>
      <w:r w:rsidR="0045084D" w:rsidRPr="000E4D79">
        <w:rPr>
          <w:b/>
          <w:sz w:val="20"/>
          <w:szCs w:val="20"/>
        </w:rPr>
        <w:t>2022</w:t>
      </w:r>
      <w:r w:rsidR="000E4D79" w:rsidRPr="000E4D79">
        <w:rPr>
          <w:b/>
          <w:sz w:val="20"/>
          <w:szCs w:val="20"/>
        </w:rPr>
        <w:t xml:space="preserve"> @13:00 (SA Time)</w:t>
      </w:r>
      <w:r w:rsidR="0045084D" w:rsidRPr="000E4D79">
        <w:rPr>
          <w:b/>
          <w:sz w:val="20"/>
          <w:szCs w:val="20"/>
        </w:rPr>
        <w:t>.</w:t>
      </w:r>
      <w:r w:rsidR="000E0C7E" w:rsidRPr="00EE3F13">
        <w:rPr>
          <w:sz w:val="20"/>
          <w:szCs w:val="20"/>
        </w:rPr>
        <w:t xml:space="preserve"> </w:t>
      </w:r>
    </w:p>
    <w:p w14:paraId="68DEF059" w14:textId="39706F71" w:rsidR="000E0C7E" w:rsidRPr="00EE3F13" w:rsidRDefault="000E0C7E" w:rsidP="000E4D79">
      <w:pPr>
        <w:spacing w:after="204" w:line="276" w:lineRule="auto"/>
        <w:rPr>
          <w:rStyle w:val="Hyperlink"/>
          <w:color w:val="FF0000"/>
          <w:sz w:val="20"/>
          <w:szCs w:val="20"/>
        </w:rPr>
      </w:pPr>
      <w:r w:rsidRPr="00EE3F13">
        <w:rPr>
          <w:sz w:val="20"/>
          <w:szCs w:val="20"/>
        </w:rPr>
        <w:t>All</w:t>
      </w:r>
      <w:r w:rsidR="0045084D">
        <w:rPr>
          <w:sz w:val="20"/>
          <w:szCs w:val="20"/>
        </w:rPr>
        <w:t xml:space="preserve"> responses will be published by </w:t>
      </w:r>
      <w:r w:rsidR="000E4D79" w:rsidRPr="0095798B">
        <w:rPr>
          <w:b/>
          <w:sz w:val="20"/>
          <w:szCs w:val="20"/>
        </w:rPr>
        <w:t>02</w:t>
      </w:r>
      <w:r w:rsidR="0045084D" w:rsidRPr="0095798B">
        <w:rPr>
          <w:b/>
          <w:sz w:val="20"/>
          <w:szCs w:val="20"/>
        </w:rPr>
        <w:t xml:space="preserve"> </w:t>
      </w:r>
      <w:r w:rsidR="000E4D79" w:rsidRPr="0095798B">
        <w:rPr>
          <w:b/>
          <w:sz w:val="20"/>
          <w:szCs w:val="20"/>
        </w:rPr>
        <w:t>December</w:t>
      </w:r>
      <w:r w:rsidR="0045084D" w:rsidRPr="0095798B">
        <w:rPr>
          <w:b/>
          <w:sz w:val="20"/>
          <w:szCs w:val="20"/>
        </w:rPr>
        <w:t xml:space="preserve"> 2022</w:t>
      </w:r>
      <w:r w:rsidR="000E4D79">
        <w:rPr>
          <w:b/>
          <w:sz w:val="20"/>
          <w:szCs w:val="20"/>
        </w:rPr>
        <w:t xml:space="preserve"> @17:00 (SA Time)</w:t>
      </w:r>
      <w:r w:rsidR="0045084D">
        <w:rPr>
          <w:sz w:val="20"/>
          <w:szCs w:val="20"/>
        </w:rPr>
        <w:t xml:space="preserve"> </w:t>
      </w:r>
      <w:r w:rsidRPr="00EE3F13">
        <w:rPr>
          <w:sz w:val="20"/>
          <w:szCs w:val="20"/>
        </w:rPr>
        <w:t xml:space="preserve">on the </w:t>
      </w:r>
      <w:hyperlink r:id="rId15" w:history="1">
        <w:r w:rsidR="00612E7E" w:rsidRPr="000E5664">
          <w:rPr>
            <w:rStyle w:val="Hyperlink"/>
            <w:sz w:val="20"/>
            <w:szCs w:val="20"/>
          </w:rPr>
          <w:t>https://www.southafrica.net/gl/en/corporate/page/tender</w:t>
        </w:r>
        <w:r w:rsidR="00612E7E" w:rsidRPr="000E5664">
          <w:rPr>
            <w:rStyle w:val="Hyperlink"/>
            <w:sz w:val="20"/>
            <w:szCs w:val="20"/>
          </w:rPr>
          <w:t>s</w:t>
        </w:r>
      </w:hyperlink>
      <w:r w:rsidR="00612E7E">
        <w:rPr>
          <w:sz w:val="20"/>
          <w:szCs w:val="20"/>
        </w:rPr>
        <w:t xml:space="preserve"> </w:t>
      </w:r>
    </w:p>
    <w:bookmarkEnd w:id="1"/>
    <w:bookmarkEnd w:id="2"/>
    <w:bookmarkEnd w:id="3"/>
    <w:p w14:paraId="61E8164D" w14:textId="7BFBA7B2" w:rsidR="00F80B43" w:rsidRPr="00EE3F13" w:rsidRDefault="00F80B43" w:rsidP="002B251D">
      <w:pPr>
        <w:spacing w:after="204" w:line="276" w:lineRule="auto"/>
        <w:ind w:hanging="709"/>
        <w:rPr>
          <w:rStyle w:val="Hyperlink"/>
          <w:rFonts w:cs="Arial"/>
          <w:color w:val="000000" w:themeColor="text1"/>
          <w:sz w:val="20"/>
          <w:szCs w:val="20"/>
          <w:u w:val="none"/>
        </w:rPr>
      </w:pPr>
      <w:r w:rsidRPr="00EE3F13">
        <w:rPr>
          <w:rStyle w:val="Hyperlink"/>
          <w:rFonts w:cs="Arial"/>
          <w:color w:val="000000" w:themeColor="text1"/>
          <w:sz w:val="20"/>
          <w:szCs w:val="20"/>
          <w:u w:val="none"/>
        </w:rPr>
        <w:t xml:space="preserve">3.3. </w:t>
      </w:r>
      <w:r w:rsidRPr="00EE3F13">
        <w:rPr>
          <w:rStyle w:val="Hyperlink"/>
          <w:rFonts w:cs="Arial"/>
          <w:color w:val="000000" w:themeColor="text1"/>
          <w:sz w:val="20"/>
          <w:szCs w:val="20"/>
          <w:u w:val="none"/>
        </w:rPr>
        <w:tab/>
        <w:t xml:space="preserve"> VALIDITY PERIOD</w:t>
      </w:r>
    </w:p>
    <w:p w14:paraId="751639D9" w14:textId="0132D05C" w:rsidR="00F80B43" w:rsidRPr="00EE3F13" w:rsidRDefault="00F80B43" w:rsidP="002B251D">
      <w:pPr>
        <w:spacing w:after="204" w:line="276" w:lineRule="auto"/>
        <w:rPr>
          <w:rStyle w:val="Hyperlink"/>
          <w:rFonts w:cs="Arial"/>
          <w:color w:val="000000" w:themeColor="text1"/>
          <w:sz w:val="20"/>
          <w:szCs w:val="20"/>
          <w:u w:val="none"/>
        </w:rPr>
      </w:pPr>
      <w:r w:rsidRPr="00EE3F13">
        <w:rPr>
          <w:rStyle w:val="Hyperlink"/>
          <w:rFonts w:cs="Arial"/>
          <w:color w:val="000000" w:themeColor="text1"/>
          <w:sz w:val="20"/>
          <w:szCs w:val="20"/>
          <w:u w:val="none"/>
        </w:rPr>
        <w:t xml:space="preserve">The tender proposal must remain valid for at least five (5) months after the tender due date. All </w:t>
      </w:r>
      <w:r w:rsidR="00612E7E">
        <w:rPr>
          <w:rStyle w:val="Hyperlink"/>
          <w:rFonts w:cs="Arial"/>
          <w:color w:val="000000" w:themeColor="text1"/>
          <w:sz w:val="20"/>
          <w:szCs w:val="20"/>
          <w:u w:val="none"/>
        </w:rPr>
        <w:t>contributions/prices</w:t>
      </w:r>
      <w:r w:rsidRPr="00EE3F13">
        <w:rPr>
          <w:rStyle w:val="Hyperlink"/>
          <w:rFonts w:cs="Arial"/>
          <w:color w:val="000000" w:themeColor="text1"/>
          <w:sz w:val="20"/>
          <w:szCs w:val="20"/>
          <w:u w:val="none"/>
        </w:rPr>
        <w:t xml:space="preserve"> indicated in the proposal and other recurrent costs must remain firm for the period of the contract.</w:t>
      </w:r>
    </w:p>
    <w:p w14:paraId="33776061" w14:textId="26B1B7BF" w:rsidR="00F80B43" w:rsidRPr="00EE3F13" w:rsidRDefault="00F80B43" w:rsidP="002B251D">
      <w:pPr>
        <w:spacing w:after="204" w:line="276" w:lineRule="auto"/>
        <w:ind w:hanging="709"/>
        <w:rPr>
          <w:rStyle w:val="Hyperlink"/>
          <w:rFonts w:cs="Arial"/>
          <w:color w:val="000000" w:themeColor="text1"/>
          <w:sz w:val="20"/>
          <w:szCs w:val="20"/>
          <w:u w:val="none"/>
        </w:rPr>
      </w:pPr>
      <w:r w:rsidRPr="00EE3F13">
        <w:rPr>
          <w:rStyle w:val="Hyperlink"/>
          <w:rFonts w:cs="Arial"/>
          <w:color w:val="000000" w:themeColor="text1"/>
          <w:sz w:val="20"/>
          <w:szCs w:val="20"/>
          <w:u w:val="none"/>
        </w:rPr>
        <w:t xml:space="preserve">3.4. </w:t>
      </w:r>
      <w:r w:rsidRPr="00EE3F13">
        <w:rPr>
          <w:rStyle w:val="Hyperlink"/>
          <w:rFonts w:cs="Arial"/>
          <w:color w:val="000000" w:themeColor="text1"/>
          <w:sz w:val="20"/>
          <w:szCs w:val="20"/>
          <w:u w:val="none"/>
        </w:rPr>
        <w:tab/>
        <w:t>DURATION OF THE CONTRACT</w:t>
      </w:r>
    </w:p>
    <w:p w14:paraId="26ABDFFC" w14:textId="77777777" w:rsidR="00B47662" w:rsidRDefault="00F80B43" w:rsidP="00B47662">
      <w:pPr>
        <w:spacing w:after="204" w:line="276" w:lineRule="auto"/>
        <w:ind w:hanging="709"/>
        <w:rPr>
          <w:rStyle w:val="Hyperlink"/>
          <w:rFonts w:cs="Arial"/>
          <w:color w:val="000000" w:themeColor="text1"/>
          <w:sz w:val="20"/>
          <w:szCs w:val="20"/>
          <w:u w:val="none"/>
        </w:rPr>
      </w:pPr>
      <w:r w:rsidRPr="00EE3F13">
        <w:rPr>
          <w:rStyle w:val="Hyperlink"/>
          <w:rFonts w:cs="Arial"/>
          <w:color w:val="000000" w:themeColor="text1"/>
          <w:sz w:val="20"/>
          <w:szCs w:val="20"/>
          <w:u w:val="none"/>
        </w:rPr>
        <w:tab/>
        <w:t xml:space="preserve">South African Tourism intends to </w:t>
      </w:r>
      <w:proofErr w:type="gramStart"/>
      <w:r w:rsidRPr="00EE3F13">
        <w:rPr>
          <w:rStyle w:val="Hyperlink"/>
          <w:rFonts w:cs="Arial"/>
          <w:color w:val="000000" w:themeColor="text1"/>
          <w:sz w:val="20"/>
          <w:szCs w:val="20"/>
          <w:u w:val="none"/>
        </w:rPr>
        <w:t>enter into</w:t>
      </w:r>
      <w:proofErr w:type="gramEnd"/>
      <w:r w:rsidRPr="00EE3F13">
        <w:rPr>
          <w:rStyle w:val="Hyperlink"/>
          <w:rFonts w:cs="Arial"/>
          <w:color w:val="000000" w:themeColor="text1"/>
          <w:sz w:val="20"/>
          <w:szCs w:val="20"/>
          <w:u w:val="none"/>
        </w:rPr>
        <w:t xml:space="preserve"> a thirty-six (36) month contract and service level agreement with the successful bidder(s). The contract will also be subject to a periodic performance evaluation on agreed terms and conditions unless the parties agree otherwise</w:t>
      </w:r>
    </w:p>
    <w:p w14:paraId="498F998E" w14:textId="77777777" w:rsidR="00B47662" w:rsidRDefault="00B47662" w:rsidP="00B47662">
      <w:pPr>
        <w:spacing w:after="204" w:line="276" w:lineRule="auto"/>
        <w:ind w:hanging="709"/>
        <w:rPr>
          <w:rFonts w:cs="Arial"/>
          <w:color w:val="000000" w:themeColor="text1"/>
          <w:sz w:val="20"/>
          <w:szCs w:val="20"/>
        </w:rPr>
      </w:pPr>
      <w:r>
        <w:rPr>
          <w:rStyle w:val="Hyperlink"/>
          <w:rFonts w:cs="Arial"/>
          <w:color w:val="000000" w:themeColor="text1"/>
          <w:sz w:val="20"/>
          <w:szCs w:val="20"/>
          <w:u w:val="none"/>
        </w:rPr>
        <w:t xml:space="preserve">4. </w:t>
      </w:r>
      <w:r>
        <w:rPr>
          <w:rStyle w:val="Hyperlink"/>
          <w:rFonts w:cs="Arial"/>
          <w:color w:val="000000" w:themeColor="text1"/>
          <w:sz w:val="20"/>
          <w:szCs w:val="20"/>
          <w:u w:val="none"/>
        </w:rPr>
        <w:tab/>
      </w:r>
      <w:r w:rsidR="00E7719E" w:rsidRPr="00EE3F13">
        <w:rPr>
          <w:b/>
          <w:sz w:val="20"/>
          <w:szCs w:val="20"/>
        </w:rPr>
        <w:t>Gene</w:t>
      </w:r>
      <w:r w:rsidR="00E60C25" w:rsidRPr="00EE3F13">
        <w:rPr>
          <w:b/>
          <w:sz w:val="20"/>
          <w:szCs w:val="20"/>
        </w:rPr>
        <w:t>r</w:t>
      </w:r>
      <w:r w:rsidR="00E7719E" w:rsidRPr="00EE3F13">
        <w:rPr>
          <w:b/>
          <w:sz w:val="20"/>
          <w:szCs w:val="20"/>
        </w:rPr>
        <w:t>al Overview</w:t>
      </w:r>
    </w:p>
    <w:p w14:paraId="581A8220" w14:textId="3C5E8858" w:rsidR="00E60C25" w:rsidRDefault="00B47662" w:rsidP="00B47662">
      <w:pPr>
        <w:spacing w:after="204" w:line="276" w:lineRule="auto"/>
        <w:ind w:hanging="709"/>
        <w:rPr>
          <w:b/>
          <w:sz w:val="20"/>
          <w:szCs w:val="20"/>
        </w:rPr>
      </w:pPr>
      <w:r>
        <w:rPr>
          <w:rFonts w:cs="Arial"/>
          <w:color w:val="000000" w:themeColor="text1"/>
          <w:sz w:val="20"/>
          <w:szCs w:val="20"/>
        </w:rPr>
        <w:t xml:space="preserve">4.1 </w:t>
      </w:r>
      <w:r>
        <w:rPr>
          <w:rFonts w:cs="Arial"/>
          <w:color w:val="000000" w:themeColor="text1"/>
          <w:sz w:val="20"/>
          <w:szCs w:val="20"/>
        </w:rPr>
        <w:tab/>
      </w:r>
      <w:r w:rsidR="00E60C25" w:rsidRPr="00B47662">
        <w:rPr>
          <w:b/>
          <w:sz w:val="20"/>
          <w:szCs w:val="20"/>
        </w:rPr>
        <w:t>Background</w:t>
      </w:r>
    </w:p>
    <w:p w14:paraId="288A6D58" w14:textId="77777777" w:rsidR="00B47662" w:rsidRPr="00B47662" w:rsidRDefault="00B47662" w:rsidP="00B47662">
      <w:pPr>
        <w:spacing w:after="204" w:line="276" w:lineRule="auto"/>
        <w:rPr>
          <w:rFonts w:cs="Arial"/>
          <w:color w:val="000000" w:themeColor="text1"/>
          <w:sz w:val="20"/>
          <w:szCs w:val="20"/>
        </w:rPr>
      </w:pPr>
      <w:r w:rsidRPr="00B47662">
        <w:rPr>
          <w:rFonts w:cs="Arial"/>
          <w:color w:val="000000" w:themeColor="text1"/>
          <w:sz w:val="20"/>
          <w:szCs w:val="20"/>
        </w:rPr>
        <w:t xml:space="preserve">SA Tourism was established by section 2 of the Tourism Act No 72 of 1993 and continues to exist in terms of section 9 of the new Tourism Act No 3 of 2014. SA Tourism is a schedule 3 A Public Entity in terms of schedule 3 of the Public Finance Management Act 1 of 1999. </w:t>
      </w:r>
    </w:p>
    <w:p w14:paraId="46C29A8C" w14:textId="6E934AA6" w:rsidR="00B47662" w:rsidRDefault="00B47662" w:rsidP="00B47662">
      <w:pPr>
        <w:spacing w:after="204" w:line="276" w:lineRule="auto"/>
        <w:rPr>
          <w:rFonts w:cs="Arial"/>
          <w:color w:val="000000" w:themeColor="text1"/>
          <w:sz w:val="20"/>
          <w:szCs w:val="20"/>
        </w:rPr>
      </w:pPr>
      <w:r w:rsidRPr="00B47662">
        <w:rPr>
          <w:rFonts w:cs="Arial"/>
          <w:color w:val="000000" w:themeColor="text1"/>
          <w:sz w:val="20"/>
          <w:szCs w:val="20"/>
        </w:rPr>
        <w:t xml:space="preserve">The mandate of the South African Board in terms of the Tourism Act is to provide for the development and promotion of sustainable tourism for the benefit of the Republic, its </w:t>
      </w:r>
      <w:proofErr w:type="gramStart"/>
      <w:r w:rsidRPr="00B47662">
        <w:rPr>
          <w:rFonts w:cs="Arial"/>
          <w:color w:val="000000" w:themeColor="text1"/>
          <w:sz w:val="20"/>
          <w:szCs w:val="20"/>
        </w:rPr>
        <w:t>residents</w:t>
      </w:r>
      <w:proofErr w:type="gramEnd"/>
      <w:r w:rsidRPr="00B47662">
        <w:rPr>
          <w:rFonts w:cs="Arial"/>
          <w:color w:val="000000" w:themeColor="text1"/>
          <w:sz w:val="20"/>
          <w:szCs w:val="20"/>
        </w:rPr>
        <w:t xml:space="preserve"> and its visitors. It is common cause that tourism is a key strategic industry in terms of National Tourism Sector Strategy documents as it supports government objectives of alleviating the triple challenges of unemployment, </w:t>
      </w:r>
      <w:proofErr w:type="gramStart"/>
      <w:r w:rsidRPr="00B47662">
        <w:rPr>
          <w:rFonts w:cs="Arial"/>
          <w:color w:val="000000" w:themeColor="text1"/>
          <w:sz w:val="20"/>
          <w:szCs w:val="20"/>
        </w:rPr>
        <w:t>poverty</w:t>
      </w:r>
      <w:proofErr w:type="gramEnd"/>
      <w:r w:rsidRPr="00B47662">
        <w:rPr>
          <w:rFonts w:cs="Arial"/>
          <w:color w:val="000000" w:themeColor="text1"/>
          <w:sz w:val="20"/>
          <w:szCs w:val="20"/>
        </w:rPr>
        <w:t xml:space="preserve"> and inequality.</w:t>
      </w:r>
    </w:p>
    <w:p w14:paraId="23A3C522" w14:textId="77777777" w:rsidR="0095798B" w:rsidRDefault="0095798B" w:rsidP="00B47662">
      <w:pPr>
        <w:spacing w:after="204" w:line="276" w:lineRule="auto"/>
        <w:rPr>
          <w:rFonts w:cs="Arial"/>
          <w:color w:val="000000" w:themeColor="text1"/>
          <w:sz w:val="20"/>
          <w:szCs w:val="20"/>
        </w:rPr>
      </w:pPr>
    </w:p>
    <w:p w14:paraId="5B824402" w14:textId="2F77F2FE" w:rsidR="005D7051" w:rsidRPr="00EE3F13" w:rsidRDefault="00651C6E" w:rsidP="002B251D">
      <w:pPr>
        <w:spacing w:line="276" w:lineRule="auto"/>
        <w:ind w:left="-294"/>
        <w:rPr>
          <w:rFonts w:cs="Arial"/>
          <w:b/>
          <w:sz w:val="20"/>
          <w:szCs w:val="20"/>
          <w:lang w:val="en-US"/>
        </w:rPr>
      </w:pPr>
      <w:r w:rsidRPr="00EE3F13">
        <w:rPr>
          <w:rFonts w:cs="Arial"/>
          <w:b/>
          <w:sz w:val="20"/>
          <w:szCs w:val="20"/>
          <w:lang w:val="en-US"/>
        </w:rPr>
        <w:lastRenderedPageBreak/>
        <w:t xml:space="preserve">5. </w:t>
      </w:r>
      <w:r w:rsidRPr="00EE3F13">
        <w:rPr>
          <w:rFonts w:cs="Arial"/>
          <w:b/>
          <w:sz w:val="20"/>
          <w:szCs w:val="20"/>
          <w:lang w:val="en-US"/>
        </w:rPr>
        <w:tab/>
      </w:r>
      <w:r w:rsidR="00DA1855" w:rsidRPr="00EE3F13">
        <w:rPr>
          <w:rFonts w:cs="Arial"/>
          <w:b/>
          <w:sz w:val="20"/>
          <w:szCs w:val="20"/>
          <w:lang w:val="en-US"/>
        </w:rPr>
        <w:t>Scope of Work</w:t>
      </w:r>
    </w:p>
    <w:p w14:paraId="55FE123D" w14:textId="77777777" w:rsidR="00186ACC" w:rsidRPr="00EE3F13" w:rsidRDefault="00186ACC" w:rsidP="002B251D">
      <w:pPr>
        <w:spacing w:line="276" w:lineRule="auto"/>
        <w:rPr>
          <w:rFonts w:cs="Arial"/>
          <w:b/>
          <w:sz w:val="20"/>
          <w:szCs w:val="20"/>
          <w:lang w:val="en-US"/>
        </w:rPr>
      </w:pPr>
    </w:p>
    <w:p w14:paraId="52697775" w14:textId="5C47A621" w:rsidR="001D5CD1" w:rsidRPr="001D5CD1" w:rsidRDefault="005D7051" w:rsidP="002B251D">
      <w:pPr>
        <w:shd w:val="clear" w:color="auto" w:fill="FFFFFF"/>
        <w:rPr>
          <w:color w:val="000000"/>
          <w:sz w:val="20"/>
          <w:szCs w:val="20"/>
          <w:lang w:eastAsia="en-ZA" w:bidi="ar-SA"/>
        </w:rPr>
      </w:pPr>
      <w:r w:rsidRPr="002A59D9">
        <w:rPr>
          <w:color w:val="000000"/>
          <w:sz w:val="20"/>
          <w:szCs w:val="20"/>
          <w:lang w:eastAsia="en-ZA" w:bidi="ar-SA"/>
        </w:rPr>
        <w:t>5.1</w:t>
      </w:r>
      <w:r>
        <w:rPr>
          <w:color w:val="000000"/>
          <w:sz w:val="20"/>
          <w:szCs w:val="20"/>
          <w:lang w:eastAsia="en-ZA" w:bidi="ar-SA"/>
        </w:rPr>
        <w:t xml:space="preserve"> </w:t>
      </w:r>
      <w:r w:rsidR="001D5CD1" w:rsidRPr="001D5CD1">
        <w:rPr>
          <w:color w:val="000000"/>
          <w:sz w:val="20"/>
          <w:szCs w:val="20"/>
          <w:lang w:eastAsia="en-ZA" w:bidi="ar-SA"/>
        </w:rPr>
        <w:t xml:space="preserve">The strategic platforms Unit within the </w:t>
      </w:r>
      <w:r w:rsidR="00D26C43">
        <w:rPr>
          <w:color w:val="000000"/>
          <w:sz w:val="20"/>
          <w:szCs w:val="20"/>
          <w:lang w:eastAsia="en-ZA" w:bidi="ar-SA"/>
        </w:rPr>
        <w:t xml:space="preserve">South African </w:t>
      </w:r>
      <w:r w:rsidR="001D5CD1" w:rsidRPr="001D5CD1">
        <w:rPr>
          <w:color w:val="000000"/>
          <w:sz w:val="20"/>
          <w:szCs w:val="20"/>
          <w:lang w:eastAsia="en-ZA" w:bidi="ar-SA"/>
        </w:rPr>
        <w:t>National Convention Bureau</w:t>
      </w:r>
      <w:r w:rsidR="00D26C43">
        <w:rPr>
          <w:color w:val="000000"/>
          <w:sz w:val="20"/>
          <w:szCs w:val="20"/>
          <w:lang w:eastAsia="en-ZA" w:bidi="ar-SA"/>
        </w:rPr>
        <w:t xml:space="preserve"> (SANCB)</w:t>
      </w:r>
      <w:r w:rsidR="001D5CD1" w:rsidRPr="001D5CD1">
        <w:rPr>
          <w:color w:val="000000"/>
          <w:sz w:val="20"/>
          <w:szCs w:val="20"/>
          <w:lang w:eastAsia="en-ZA" w:bidi="ar-SA"/>
        </w:rPr>
        <w:t xml:space="preserve"> is mandated to </w:t>
      </w:r>
      <w:r>
        <w:rPr>
          <w:color w:val="000000"/>
          <w:sz w:val="20"/>
          <w:szCs w:val="20"/>
          <w:lang w:eastAsia="en-ZA" w:bidi="ar-SA"/>
        </w:rPr>
        <w:t xml:space="preserve">identify </w:t>
      </w:r>
      <w:r w:rsidR="001D5CD1" w:rsidRPr="001D5CD1">
        <w:rPr>
          <w:color w:val="000000"/>
          <w:sz w:val="20"/>
          <w:szCs w:val="20"/>
          <w:lang w:eastAsia="en-ZA" w:bidi="ar-SA"/>
        </w:rPr>
        <w:t xml:space="preserve">viable trade platforms for the South </w:t>
      </w:r>
      <w:proofErr w:type="gramStart"/>
      <w:r w:rsidR="001D5CD1" w:rsidRPr="001D5CD1">
        <w:rPr>
          <w:color w:val="000000"/>
          <w:sz w:val="20"/>
          <w:szCs w:val="20"/>
          <w:lang w:eastAsia="en-ZA" w:bidi="ar-SA"/>
        </w:rPr>
        <w:t>Africa</w:t>
      </w:r>
      <w:r w:rsidR="00FC77DD">
        <w:rPr>
          <w:color w:val="000000"/>
          <w:sz w:val="20"/>
          <w:szCs w:val="20"/>
          <w:lang w:eastAsia="en-ZA" w:bidi="ar-SA"/>
        </w:rPr>
        <w:t xml:space="preserve">’s </w:t>
      </w:r>
      <w:r w:rsidR="001D5CD1" w:rsidRPr="001D5CD1">
        <w:rPr>
          <w:color w:val="000000"/>
          <w:sz w:val="20"/>
          <w:szCs w:val="20"/>
          <w:lang w:eastAsia="en-ZA" w:bidi="ar-SA"/>
        </w:rPr>
        <w:t xml:space="preserve"> tourism</w:t>
      </w:r>
      <w:proofErr w:type="gramEnd"/>
      <w:r w:rsidR="001D5CD1" w:rsidRPr="001D5CD1">
        <w:rPr>
          <w:color w:val="000000"/>
          <w:sz w:val="20"/>
          <w:szCs w:val="20"/>
          <w:lang w:eastAsia="en-ZA" w:bidi="ar-SA"/>
        </w:rPr>
        <w:t xml:space="preserve"> industry. </w:t>
      </w:r>
      <w:proofErr w:type="gramStart"/>
      <w:r w:rsidR="001D5CD1" w:rsidRPr="001D5CD1">
        <w:rPr>
          <w:color w:val="000000"/>
          <w:sz w:val="20"/>
          <w:szCs w:val="20"/>
          <w:lang w:eastAsia="en-ZA" w:bidi="ar-SA"/>
        </w:rPr>
        <w:t>Following  in</w:t>
      </w:r>
      <w:proofErr w:type="gramEnd"/>
      <w:r w:rsidR="001D5CD1" w:rsidRPr="001D5CD1">
        <w:rPr>
          <w:color w:val="000000"/>
          <w:sz w:val="20"/>
          <w:szCs w:val="20"/>
          <w:lang w:eastAsia="en-ZA" w:bidi="ar-SA"/>
        </w:rPr>
        <w:t>-depth research that focused on finding global platforms the following seven strategic international platforms were selected:</w:t>
      </w:r>
    </w:p>
    <w:p w14:paraId="3318A164" w14:textId="7777777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w:t>
      </w:r>
    </w:p>
    <w:p w14:paraId="52F443A8" w14:textId="7777777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xml:space="preserve">1. Arabian Travel </w:t>
      </w:r>
      <w:proofErr w:type="gramStart"/>
      <w:r w:rsidRPr="001D5CD1">
        <w:rPr>
          <w:color w:val="000000"/>
          <w:sz w:val="20"/>
          <w:szCs w:val="20"/>
          <w:lang w:eastAsia="en-ZA" w:bidi="ar-SA"/>
        </w:rPr>
        <w:t>Market;</w:t>
      </w:r>
      <w:proofErr w:type="gramEnd"/>
    </w:p>
    <w:p w14:paraId="7FD4650F" w14:textId="7777777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xml:space="preserve">2. </w:t>
      </w:r>
      <w:proofErr w:type="spellStart"/>
      <w:r w:rsidRPr="001D5CD1">
        <w:rPr>
          <w:color w:val="000000"/>
          <w:sz w:val="20"/>
          <w:szCs w:val="20"/>
          <w:lang w:eastAsia="en-ZA" w:bidi="ar-SA"/>
        </w:rPr>
        <w:t>Imex</w:t>
      </w:r>
      <w:proofErr w:type="spellEnd"/>
      <w:r w:rsidRPr="001D5CD1">
        <w:rPr>
          <w:color w:val="000000"/>
          <w:sz w:val="20"/>
          <w:szCs w:val="20"/>
          <w:lang w:eastAsia="en-ZA" w:bidi="ar-SA"/>
        </w:rPr>
        <w:t xml:space="preserve">, </w:t>
      </w:r>
      <w:proofErr w:type="gramStart"/>
      <w:r w:rsidRPr="001D5CD1">
        <w:rPr>
          <w:color w:val="000000"/>
          <w:sz w:val="20"/>
          <w:szCs w:val="20"/>
          <w:lang w:eastAsia="en-ZA" w:bidi="ar-SA"/>
        </w:rPr>
        <w:t>Frankfurt;</w:t>
      </w:r>
      <w:proofErr w:type="gramEnd"/>
    </w:p>
    <w:p w14:paraId="1235F945" w14:textId="77777777" w:rsidR="001D5CD1" w:rsidRPr="001D5CD1" w:rsidRDefault="001D5CD1" w:rsidP="002B251D">
      <w:pPr>
        <w:shd w:val="clear" w:color="auto" w:fill="FFFFFF"/>
        <w:suppressAutoHyphens w:val="0"/>
        <w:autoSpaceDN/>
        <w:textAlignment w:val="auto"/>
        <w:rPr>
          <w:color w:val="000000"/>
          <w:sz w:val="20"/>
          <w:szCs w:val="20"/>
          <w:lang w:val="es-ES" w:eastAsia="en-ZA" w:bidi="ar-SA"/>
        </w:rPr>
      </w:pPr>
      <w:r w:rsidRPr="001D5CD1">
        <w:rPr>
          <w:color w:val="000000"/>
          <w:sz w:val="20"/>
          <w:szCs w:val="20"/>
          <w:lang w:val="es-ES" w:eastAsia="en-ZA" w:bidi="ar-SA"/>
        </w:rPr>
        <w:t xml:space="preserve">3. </w:t>
      </w:r>
      <w:proofErr w:type="spellStart"/>
      <w:r w:rsidRPr="001D5CD1">
        <w:rPr>
          <w:color w:val="000000"/>
          <w:sz w:val="20"/>
          <w:szCs w:val="20"/>
          <w:lang w:val="es-ES" w:eastAsia="en-ZA" w:bidi="ar-SA"/>
        </w:rPr>
        <w:t>Ibtm</w:t>
      </w:r>
      <w:proofErr w:type="spellEnd"/>
      <w:r w:rsidRPr="001D5CD1">
        <w:rPr>
          <w:color w:val="000000"/>
          <w:sz w:val="20"/>
          <w:szCs w:val="20"/>
          <w:lang w:val="es-ES" w:eastAsia="en-ZA" w:bidi="ar-SA"/>
        </w:rPr>
        <w:t xml:space="preserve">, </w:t>
      </w:r>
      <w:proofErr w:type="spellStart"/>
      <w:r w:rsidRPr="001D5CD1">
        <w:rPr>
          <w:color w:val="000000"/>
          <w:sz w:val="20"/>
          <w:szCs w:val="20"/>
          <w:lang w:val="es-ES" w:eastAsia="en-ZA" w:bidi="ar-SA"/>
        </w:rPr>
        <w:t>Spain</w:t>
      </w:r>
      <w:proofErr w:type="spellEnd"/>
      <w:r w:rsidRPr="001D5CD1">
        <w:rPr>
          <w:color w:val="000000"/>
          <w:sz w:val="20"/>
          <w:szCs w:val="20"/>
          <w:lang w:val="es-ES" w:eastAsia="en-ZA" w:bidi="ar-SA"/>
        </w:rPr>
        <w:t>;</w:t>
      </w:r>
    </w:p>
    <w:p w14:paraId="3BA8999E" w14:textId="77777777" w:rsidR="001D5CD1" w:rsidRPr="001D5CD1" w:rsidRDefault="001D5CD1" w:rsidP="002B251D">
      <w:pPr>
        <w:shd w:val="clear" w:color="auto" w:fill="FFFFFF"/>
        <w:suppressAutoHyphens w:val="0"/>
        <w:autoSpaceDN/>
        <w:textAlignment w:val="auto"/>
        <w:rPr>
          <w:color w:val="000000"/>
          <w:sz w:val="20"/>
          <w:szCs w:val="20"/>
          <w:lang w:val="es-ES" w:eastAsia="en-ZA" w:bidi="ar-SA"/>
        </w:rPr>
      </w:pPr>
      <w:r w:rsidRPr="001D5CD1">
        <w:rPr>
          <w:color w:val="000000"/>
          <w:sz w:val="20"/>
          <w:szCs w:val="20"/>
          <w:lang w:val="es-ES" w:eastAsia="en-ZA" w:bidi="ar-SA"/>
        </w:rPr>
        <w:t xml:space="preserve">4. </w:t>
      </w:r>
      <w:proofErr w:type="spellStart"/>
      <w:r w:rsidRPr="001D5CD1">
        <w:rPr>
          <w:color w:val="000000"/>
          <w:sz w:val="20"/>
          <w:szCs w:val="20"/>
          <w:lang w:val="es-ES" w:eastAsia="en-ZA" w:bidi="ar-SA"/>
        </w:rPr>
        <w:t>Imex</w:t>
      </w:r>
      <w:proofErr w:type="spellEnd"/>
      <w:r w:rsidRPr="001D5CD1">
        <w:rPr>
          <w:color w:val="000000"/>
          <w:sz w:val="20"/>
          <w:szCs w:val="20"/>
          <w:lang w:val="es-ES" w:eastAsia="en-ZA" w:bidi="ar-SA"/>
        </w:rPr>
        <w:t xml:space="preserve"> Las Vegas;</w:t>
      </w:r>
    </w:p>
    <w:p w14:paraId="4E1A1C29" w14:textId="7777777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xml:space="preserve">5. </w:t>
      </w:r>
      <w:proofErr w:type="spellStart"/>
      <w:proofErr w:type="gramStart"/>
      <w:r w:rsidRPr="001D5CD1">
        <w:rPr>
          <w:color w:val="000000"/>
          <w:sz w:val="20"/>
          <w:szCs w:val="20"/>
          <w:lang w:eastAsia="en-ZA" w:bidi="ar-SA"/>
        </w:rPr>
        <w:t>WTM,London</w:t>
      </w:r>
      <w:proofErr w:type="spellEnd"/>
      <w:proofErr w:type="gramEnd"/>
      <w:r w:rsidRPr="001D5CD1">
        <w:rPr>
          <w:color w:val="000000"/>
          <w:sz w:val="20"/>
          <w:szCs w:val="20"/>
          <w:lang w:eastAsia="en-ZA" w:bidi="ar-SA"/>
        </w:rPr>
        <w:t>;</w:t>
      </w:r>
    </w:p>
    <w:p w14:paraId="5AB741F6" w14:textId="7777777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xml:space="preserve">6. Fitur, Spain; and </w:t>
      </w:r>
    </w:p>
    <w:p w14:paraId="436A57E1" w14:textId="7777777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7. ITB, Berlin.</w:t>
      </w:r>
    </w:p>
    <w:p w14:paraId="61BA2096" w14:textId="7777777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w:t>
      </w:r>
    </w:p>
    <w:p w14:paraId="3C811021" w14:textId="4B800A10"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xml:space="preserve">These global trade platforms play a pivotal role in the recovery of South Africa’s tourism sector and marketing South Africa as a destination and present an opportunity for products to access and transact with various international </w:t>
      </w:r>
      <w:proofErr w:type="gramStart"/>
      <w:r w:rsidRPr="001D5CD1">
        <w:rPr>
          <w:color w:val="000000"/>
          <w:sz w:val="20"/>
          <w:szCs w:val="20"/>
          <w:lang w:eastAsia="en-ZA" w:bidi="ar-SA"/>
        </w:rPr>
        <w:t>buyers..</w:t>
      </w:r>
      <w:proofErr w:type="gramEnd"/>
      <w:r w:rsidRPr="001D5CD1">
        <w:rPr>
          <w:color w:val="000000"/>
          <w:sz w:val="20"/>
          <w:szCs w:val="20"/>
          <w:lang w:eastAsia="en-ZA" w:bidi="ar-SA"/>
        </w:rPr>
        <w:t xml:space="preserve"> These shows are strategically selected to maximise the business opportunity for South African products. These trade shows gather the best global buyers, </w:t>
      </w:r>
      <w:proofErr w:type="gramStart"/>
      <w:r w:rsidRPr="001D5CD1">
        <w:rPr>
          <w:color w:val="000000"/>
          <w:sz w:val="20"/>
          <w:szCs w:val="20"/>
          <w:lang w:eastAsia="en-ZA" w:bidi="ar-SA"/>
        </w:rPr>
        <w:t>influencers</w:t>
      </w:r>
      <w:proofErr w:type="gramEnd"/>
      <w:r w:rsidRPr="001D5CD1">
        <w:rPr>
          <w:color w:val="000000"/>
          <w:sz w:val="20"/>
          <w:szCs w:val="20"/>
          <w:lang w:eastAsia="en-ZA" w:bidi="ar-SA"/>
        </w:rPr>
        <w:t xml:space="preserve"> and exhibitors to create an essential platform for business, innovation and networking.</w:t>
      </w:r>
    </w:p>
    <w:p w14:paraId="3E54A292" w14:textId="7777777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w:t>
      </w:r>
    </w:p>
    <w:p w14:paraId="4FED9A0C" w14:textId="42F56CB7" w:rsidR="001D5CD1" w:rsidRPr="001D5CD1" w:rsidRDefault="001D5CD1" w:rsidP="002B251D">
      <w:pPr>
        <w:shd w:val="clear" w:color="auto" w:fill="FFFFFF"/>
        <w:suppressAutoHyphens w:val="0"/>
        <w:autoSpaceDN/>
        <w:textAlignment w:val="auto"/>
        <w:rPr>
          <w:color w:val="000000"/>
          <w:sz w:val="20"/>
          <w:szCs w:val="20"/>
          <w:lang w:eastAsia="en-ZA" w:bidi="ar-SA"/>
        </w:rPr>
      </w:pPr>
      <w:r w:rsidRPr="001D5CD1">
        <w:rPr>
          <w:color w:val="000000"/>
          <w:sz w:val="20"/>
          <w:szCs w:val="20"/>
          <w:lang w:eastAsia="en-ZA" w:bidi="ar-SA"/>
        </w:rPr>
        <w:t xml:space="preserve">Due to the pandemic, these platforms were converted to virtual, however, as the world has </w:t>
      </w:r>
      <w:proofErr w:type="gramStart"/>
      <w:r w:rsidRPr="001D5CD1">
        <w:rPr>
          <w:color w:val="000000"/>
          <w:sz w:val="20"/>
          <w:szCs w:val="20"/>
          <w:lang w:eastAsia="en-ZA" w:bidi="ar-SA"/>
        </w:rPr>
        <w:t>opened up</w:t>
      </w:r>
      <w:proofErr w:type="gramEnd"/>
      <w:r w:rsidRPr="001D5CD1">
        <w:rPr>
          <w:color w:val="000000"/>
          <w:sz w:val="20"/>
          <w:szCs w:val="20"/>
          <w:lang w:eastAsia="en-ZA" w:bidi="ar-SA"/>
        </w:rPr>
        <w:t xml:space="preserve">, so </w:t>
      </w:r>
      <w:r w:rsidR="00D26C43">
        <w:rPr>
          <w:color w:val="000000"/>
          <w:sz w:val="20"/>
          <w:szCs w:val="20"/>
          <w:lang w:eastAsia="en-ZA" w:bidi="ar-SA"/>
        </w:rPr>
        <w:t>has</w:t>
      </w:r>
      <w:r w:rsidR="00D26C43" w:rsidRPr="001D5CD1">
        <w:rPr>
          <w:color w:val="000000"/>
          <w:sz w:val="20"/>
          <w:szCs w:val="20"/>
          <w:lang w:eastAsia="en-ZA" w:bidi="ar-SA"/>
        </w:rPr>
        <w:t xml:space="preserve"> </w:t>
      </w:r>
      <w:r w:rsidRPr="001D5CD1">
        <w:rPr>
          <w:color w:val="000000"/>
          <w:sz w:val="20"/>
          <w:szCs w:val="20"/>
          <w:lang w:eastAsia="en-ZA" w:bidi="ar-SA"/>
        </w:rPr>
        <w:t xml:space="preserve">the exhibitions industry, this status quo compels the </w:t>
      </w:r>
      <w:r w:rsidR="00D26C43">
        <w:rPr>
          <w:color w:val="000000"/>
          <w:sz w:val="20"/>
          <w:szCs w:val="20"/>
          <w:lang w:eastAsia="en-ZA" w:bidi="ar-SA"/>
        </w:rPr>
        <w:t>SA</w:t>
      </w:r>
      <w:r w:rsidRPr="001D5CD1">
        <w:rPr>
          <w:color w:val="000000"/>
          <w:sz w:val="20"/>
          <w:szCs w:val="20"/>
          <w:lang w:eastAsia="en-ZA" w:bidi="ar-SA"/>
        </w:rPr>
        <w:t>NCB to seek services of an international stand builder. The service provider will play an instrumental role in supporting the South African tourism sector to recover and continue putting the destination on the world map.</w:t>
      </w:r>
    </w:p>
    <w:p w14:paraId="693BA47C" w14:textId="77777777" w:rsidR="001D5CD1" w:rsidRPr="001D5CD1" w:rsidRDefault="001D5CD1" w:rsidP="002B251D">
      <w:pPr>
        <w:widowControl w:val="0"/>
        <w:pBdr>
          <w:top w:val="nil"/>
          <w:left w:val="nil"/>
          <w:bottom w:val="nil"/>
          <w:right w:val="nil"/>
          <w:between w:val="nil"/>
        </w:pBdr>
        <w:suppressAutoHyphens w:val="0"/>
        <w:autoSpaceDN/>
        <w:spacing w:after="200" w:line="276" w:lineRule="auto"/>
        <w:textAlignment w:val="auto"/>
        <w:rPr>
          <w:b/>
          <w:color w:val="000000"/>
          <w:sz w:val="20"/>
          <w:szCs w:val="20"/>
          <w:lang w:eastAsia="en-ZA" w:bidi="ar-SA"/>
        </w:rPr>
      </w:pPr>
    </w:p>
    <w:p w14:paraId="302218FE" w14:textId="77777777" w:rsidR="001D5CD1" w:rsidRPr="001D5CD1" w:rsidRDefault="001D5CD1" w:rsidP="002B251D">
      <w:pPr>
        <w:widowControl w:val="0"/>
        <w:pBdr>
          <w:top w:val="nil"/>
          <w:left w:val="nil"/>
          <w:bottom w:val="nil"/>
          <w:right w:val="nil"/>
          <w:between w:val="nil"/>
        </w:pBdr>
        <w:suppressAutoHyphens w:val="0"/>
        <w:autoSpaceDN/>
        <w:spacing w:after="200" w:line="276" w:lineRule="auto"/>
        <w:textAlignment w:val="auto"/>
        <w:rPr>
          <w:sz w:val="20"/>
          <w:szCs w:val="20"/>
          <w:lang w:eastAsia="en-ZA" w:bidi="ar-SA"/>
        </w:rPr>
      </w:pPr>
      <w:r w:rsidRPr="001D5CD1">
        <w:rPr>
          <w:sz w:val="20"/>
          <w:szCs w:val="20"/>
          <w:lang w:eastAsia="en-ZA" w:bidi="ar-SA"/>
        </w:rPr>
        <w:t xml:space="preserve">SA Tourism is extending an invitation to service providers with a reputable track record and vast experience in this field to submit proposals in a bid to be appointed as the preferred service provider for the design, construction, </w:t>
      </w:r>
      <w:proofErr w:type="gramStart"/>
      <w:r w:rsidRPr="001D5CD1">
        <w:rPr>
          <w:sz w:val="20"/>
          <w:szCs w:val="20"/>
          <w:lang w:eastAsia="en-ZA" w:bidi="ar-SA"/>
        </w:rPr>
        <w:t>storage</w:t>
      </w:r>
      <w:proofErr w:type="gramEnd"/>
      <w:r w:rsidRPr="001D5CD1">
        <w:rPr>
          <w:sz w:val="20"/>
          <w:szCs w:val="20"/>
          <w:lang w:eastAsia="en-ZA" w:bidi="ar-SA"/>
        </w:rPr>
        <w:t xml:space="preserve"> and transportation of world-class exhibition stands for a period of 3 years:</w:t>
      </w:r>
    </w:p>
    <w:p w14:paraId="272589FD" w14:textId="5C588205" w:rsidR="001D5CD1" w:rsidRPr="009D250D" w:rsidRDefault="001D5CD1" w:rsidP="009D250D">
      <w:pPr>
        <w:pStyle w:val="ListParagraph"/>
        <w:numPr>
          <w:ilvl w:val="0"/>
          <w:numId w:val="44"/>
        </w:numPr>
        <w:rPr>
          <w:rFonts w:ascii="Trebuchet MS" w:eastAsia="Trebuchet MS" w:hAnsi="Trebuchet MS" w:cs="Trebuchet MS"/>
          <w:color w:val="auto"/>
          <w:sz w:val="20"/>
          <w:szCs w:val="20"/>
        </w:rPr>
      </w:pPr>
      <w:r w:rsidRPr="009D250D">
        <w:rPr>
          <w:rFonts w:ascii="Trebuchet MS" w:eastAsia="Trebuchet MS" w:hAnsi="Trebuchet MS" w:cs="Trebuchet MS"/>
          <w:color w:val="auto"/>
          <w:sz w:val="20"/>
          <w:szCs w:val="20"/>
        </w:rPr>
        <w:t>ITB Berlin, Germany</w:t>
      </w:r>
      <w:proofErr w:type="gramStart"/>
      <w:r w:rsidRPr="009D250D">
        <w:rPr>
          <w:rFonts w:ascii="Trebuchet MS" w:eastAsia="Trebuchet MS" w:hAnsi="Trebuchet MS" w:cs="Trebuchet MS"/>
          <w:color w:val="auto"/>
          <w:sz w:val="20"/>
          <w:szCs w:val="20"/>
        </w:rPr>
        <w:t>: ,</w:t>
      </w:r>
      <w:proofErr w:type="gramEnd"/>
      <w:r w:rsidRPr="009D250D">
        <w:rPr>
          <w:rFonts w:ascii="Trebuchet MS" w:eastAsia="Trebuchet MS" w:hAnsi="Trebuchet MS" w:cs="Trebuchet MS"/>
          <w:color w:val="auto"/>
          <w:sz w:val="20"/>
          <w:szCs w:val="20"/>
        </w:rPr>
        <w:t xml:space="preserve"> 2024, 2025</w:t>
      </w:r>
      <w:r w:rsidR="00D26C43" w:rsidRPr="009D250D">
        <w:rPr>
          <w:rFonts w:ascii="Trebuchet MS" w:eastAsia="Trebuchet MS" w:hAnsi="Trebuchet MS" w:cs="Trebuchet MS"/>
          <w:color w:val="auto"/>
          <w:sz w:val="20"/>
          <w:szCs w:val="20"/>
        </w:rPr>
        <w:t>, 2026</w:t>
      </w:r>
    </w:p>
    <w:p w14:paraId="662B6DD9" w14:textId="77777777" w:rsidR="001D5CD1" w:rsidRPr="009D250D" w:rsidRDefault="001D5CD1" w:rsidP="009D250D">
      <w:pPr>
        <w:pStyle w:val="ListParagraph"/>
        <w:numPr>
          <w:ilvl w:val="0"/>
          <w:numId w:val="44"/>
        </w:numPr>
        <w:rPr>
          <w:rFonts w:ascii="Trebuchet MS" w:eastAsia="Trebuchet MS" w:hAnsi="Trebuchet MS" w:cs="Trebuchet MS"/>
          <w:color w:val="auto"/>
          <w:sz w:val="20"/>
          <w:szCs w:val="20"/>
        </w:rPr>
      </w:pPr>
      <w:r w:rsidRPr="009D250D">
        <w:rPr>
          <w:rFonts w:ascii="Trebuchet MS" w:eastAsia="Trebuchet MS" w:hAnsi="Trebuchet MS" w:cs="Trebuchet MS"/>
          <w:color w:val="auto"/>
          <w:sz w:val="20"/>
          <w:szCs w:val="20"/>
        </w:rPr>
        <w:t>Arabian Travel Market, Dubai: 2023, 2024, 2025</w:t>
      </w:r>
    </w:p>
    <w:p w14:paraId="2B220DDA" w14:textId="77777777" w:rsidR="001D5CD1" w:rsidRPr="009D250D" w:rsidRDefault="001D5CD1" w:rsidP="009D250D">
      <w:pPr>
        <w:pStyle w:val="ListParagraph"/>
        <w:numPr>
          <w:ilvl w:val="0"/>
          <w:numId w:val="44"/>
        </w:numPr>
        <w:rPr>
          <w:rFonts w:ascii="Trebuchet MS" w:eastAsia="Trebuchet MS" w:hAnsi="Trebuchet MS" w:cs="Trebuchet MS"/>
          <w:color w:val="auto"/>
          <w:sz w:val="20"/>
          <w:szCs w:val="20"/>
        </w:rPr>
      </w:pPr>
      <w:r w:rsidRPr="009D250D">
        <w:rPr>
          <w:rFonts w:ascii="Trebuchet MS" w:eastAsia="Trebuchet MS" w:hAnsi="Trebuchet MS" w:cs="Trebuchet MS"/>
          <w:color w:val="auto"/>
          <w:sz w:val="20"/>
          <w:szCs w:val="20"/>
        </w:rPr>
        <w:t>IMEX Frankfurt: 2023, 2024, 2025</w:t>
      </w:r>
    </w:p>
    <w:p w14:paraId="547A2CE0" w14:textId="77777777" w:rsidR="001D5CD1" w:rsidRPr="009D250D" w:rsidRDefault="001D5CD1" w:rsidP="009D250D">
      <w:pPr>
        <w:pStyle w:val="ListParagraph"/>
        <w:numPr>
          <w:ilvl w:val="0"/>
          <w:numId w:val="44"/>
        </w:numPr>
        <w:rPr>
          <w:rFonts w:ascii="Trebuchet MS" w:eastAsia="Trebuchet MS" w:hAnsi="Trebuchet MS" w:cs="Trebuchet MS"/>
          <w:color w:val="auto"/>
          <w:sz w:val="20"/>
          <w:szCs w:val="20"/>
        </w:rPr>
      </w:pPr>
      <w:r w:rsidRPr="009D250D">
        <w:rPr>
          <w:rFonts w:ascii="Trebuchet MS" w:eastAsia="Trebuchet MS" w:hAnsi="Trebuchet MS" w:cs="Trebuchet MS"/>
          <w:color w:val="auto"/>
          <w:sz w:val="20"/>
          <w:szCs w:val="20"/>
        </w:rPr>
        <w:t>IMEX America: 2023, 2024, 2025</w:t>
      </w:r>
    </w:p>
    <w:p w14:paraId="6E186E8E" w14:textId="77777777" w:rsidR="001D5CD1" w:rsidRPr="009D250D" w:rsidRDefault="001D5CD1" w:rsidP="009D250D">
      <w:pPr>
        <w:pStyle w:val="ListParagraph"/>
        <w:numPr>
          <w:ilvl w:val="0"/>
          <w:numId w:val="44"/>
        </w:numPr>
        <w:rPr>
          <w:rFonts w:ascii="Trebuchet MS" w:eastAsia="Trebuchet MS" w:hAnsi="Trebuchet MS" w:cs="Trebuchet MS"/>
          <w:color w:val="auto"/>
          <w:sz w:val="20"/>
          <w:szCs w:val="20"/>
        </w:rPr>
      </w:pPr>
      <w:r w:rsidRPr="009D250D">
        <w:rPr>
          <w:rFonts w:ascii="Trebuchet MS" w:eastAsia="Trebuchet MS" w:hAnsi="Trebuchet MS" w:cs="Trebuchet MS"/>
          <w:color w:val="auto"/>
          <w:sz w:val="20"/>
          <w:szCs w:val="20"/>
        </w:rPr>
        <w:t>WTM London: 2023, 2024, 2025</w:t>
      </w:r>
    </w:p>
    <w:p w14:paraId="3A562DFB" w14:textId="77777777" w:rsidR="001D5CD1" w:rsidRPr="009D250D" w:rsidRDefault="001D5CD1" w:rsidP="009D250D">
      <w:pPr>
        <w:pStyle w:val="ListParagraph"/>
        <w:numPr>
          <w:ilvl w:val="0"/>
          <w:numId w:val="44"/>
        </w:numPr>
        <w:rPr>
          <w:rFonts w:ascii="Trebuchet MS" w:eastAsia="Trebuchet MS" w:hAnsi="Trebuchet MS" w:cs="Trebuchet MS"/>
          <w:color w:val="auto"/>
          <w:sz w:val="20"/>
          <w:szCs w:val="20"/>
        </w:rPr>
      </w:pPr>
      <w:r w:rsidRPr="009D250D">
        <w:rPr>
          <w:rFonts w:ascii="Trebuchet MS" w:eastAsia="Trebuchet MS" w:hAnsi="Trebuchet MS" w:cs="Trebuchet MS"/>
          <w:color w:val="auto"/>
          <w:sz w:val="20"/>
          <w:szCs w:val="20"/>
        </w:rPr>
        <w:t>IBTM World, Barcelona: 2023, 2024, 2025</w:t>
      </w:r>
    </w:p>
    <w:p w14:paraId="172EBB58" w14:textId="77777777" w:rsidR="001D5CD1" w:rsidRPr="009D250D" w:rsidRDefault="001D5CD1" w:rsidP="009D250D">
      <w:pPr>
        <w:pStyle w:val="ListParagraph"/>
        <w:numPr>
          <w:ilvl w:val="0"/>
          <w:numId w:val="44"/>
        </w:numPr>
        <w:rPr>
          <w:rFonts w:ascii="Trebuchet MS" w:eastAsia="Trebuchet MS" w:hAnsi="Trebuchet MS" w:cs="Trebuchet MS"/>
          <w:color w:val="auto"/>
          <w:sz w:val="20"/>
          <w:szCs w:val="20"/>
        </w:rPr>
      </w:pPr>
      <w:r w:rsidRPr="009D250D">
        <w:rPr>
          <w:rFonts w:ascii="Trebuchet MS" w:eastAsia="Trebuchet MS" w:hAnsi="Trebuchet MS" w:cs="Trebuchet MS"/>
          <w:color w:val="auto"/>
          <w:sz w:val="20"/>
          <w:szCs w:val="20"/>
        </w:rPr>
        <w:t>FITUR, Spain: 2024,2025,2026</w:t>
      </w:r>
    </w:p>
    <w:p w14:paraId="76D5EB8B" w14:textId="68D8DBC0" w:rsidR="001D5CD1" w:rsidRDefault="001D5CD1" w:rsidP="002B251D">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1D5CD1">
        <w:rPr>
          <w:sz w:val="20"/>
          <w:szCs w:val="20"/>
          <w:lang w:eastAsia="en-ZA" w:bidi="ar-SA"/>
        </w:rPr>
        <w:t xml:space="preserve">SA Tourism may increase and/ or decrease the </w:t>
      </w:r>
      <w:proofErr w:type="gramStart"/>
      <w:r w:rsidRPr="001D5CD1">
        <w:rPr>
          <w:sz w:val="20"/>
          <w:szCs w:val="20"/>
          <w:lang w:eastAsia="en-ZA" w:bidi="ar-SA"/>
        </w:rPr>
        <w:t xml:space="preserve">above </w:t>
      </w:r>
      <w:r w:rsidRPr="001D5CD1">
        <w:rPr>
          <w:color w:val="000000"/>
          <w:sz w:val="20"/>
          <w:szCs w:val="20"/>
          <w:lang w:eastAsia="en-ZA" w:bidi="ar-SA"/>
        </w:rPr>
        <w:t>mentioned</w:t>
      </w:r>
      <w:proofErr w:type="gramEnd"/>
      <w:r w:rsidRPr="001D5CD1">
        <w:rPr>
          <w:color w:val="000000"/>
          <w:sz w:val="20"/>
          <w:szCs w:val="20"/>
          <w:lang w:eastAsia="en-ZA" w:bidi="ar-SA"/>
        </w:rPr>
        <w:t xml:space="preserve"> platforms (if applicable), the supplier shall be duly notified in writing within a reasonable time in the event of such occurrence. Furthermore, the supplier shall be allowed to review the budget and accordingly invoice SA Tourism for any additional services rendered with regard to </w:t>
      </w:r>
      <w:proofErr w:type="gramStart"/>
      <w:r w:rsidR="00D26C43">
        <w:rPr>
          <w:color w:val="000000"/>
          <w:sz w:val="20"/>
          <w:szCs w:val="20"/>
          <w:lang w:eastAsia="en-ZA" w:bidi="ar-SA"/>
        </w:rPr>
        <w:t xml:space="preserve">a </w:t>
      </w:r>
      <w:r w:rsidRPr="001D5CD1">
        <w:rPr>
          <w:color w:val="000000"/>
          <w:sz w:val="20"/>
          <w:szCs w:val="20"/>
          <w:lang w:eastAsia="en-ZA" w:bidi="ar-SA"/>
        </w:rPr>
        <w:t xml:space="preserve"> particular</w:t>
      </w:r>
      <w:proofErr w:type="gramEnd"/>
      <w:r w:rsidRPr="001D5CD1">
        <w:rPr>
          <w:color w:val="000000"/>
          <w:sz w:val="20"/>
          <w:szCs w:val="20"/>
          <w:lang w:eastAsia="en-ZA" w:bidi="ar-SA"/>
        </w:rPr>
        <w:t xml:space="preserve"> event.</w:t>
      </w:r>
    </w:p>
    <w:p w14:paraId="627340DF" w14:textId="7A8C88F8" w:rsidR="009D250D" w:rsidRDefault="009D250D" w:rsidP="002B251D">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7C6F89C0" w14:textId="5E048E19" w:rsidR="009D250D" w:rsidRDefault="009D250D" w:rsidP="002B251D">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6FCC3EF4" w14:textId="099809BC" w:rsidR="009D250D" w:rsidRDefault="009D250D" w:rsidP="002B251D">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28BA24C6" w14:textId="0821919B" w:rsidR="009D250D" w:rsidRDefault="009D250D" w:rsidP="002B251D">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0ADB9A57" w14:textId="25BCA378" w:rsidR="009D250D" w:rsidRDefault="009D250D" w:rsidP="002B251D">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50D7FE58" w14:textId="77777777" w:rsidR="009D250D" w:rsidRPr="001D5CD1" w:rsidRDefault="009D250D" w:rsidP="002B251D">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tbl>
      <w:tblPr>
        <w:tblStyle w:val="TableGrid1"/>
        <w:tblpPr w:leftFromText="180" w:rightFromText="180" w:vertAnchor="text" w:horzAnchor="margin" w:tblpY="365"/>
        <w:tblW w:w="0" w:type="auto"/>
        <w:tblLook w:val="04A0" w:firstRow="1" w:lastRow="0" w:firstColumn="1" w:lastColumn="0" w:noHBand="0" w:noVBand="1"/>
      </w:tblPr>
      <w:tblGrid>
        <w:gridCol w:w="1440"/>
        <w:gridCol w:w="1951"/>
        <w:gridCol w:w="2696"/>
        <w:gridCol w:w="2013"/>
      </w:tblGrid>
      <w:tr w:rsidR="002B251D" w:rsidRPr="001D5CD1" w14:paraId="0B3CCC51" w14:textId="77777777" w:rsidTr="002B251D">
        <w:tc>
          <w:tcPr>
            <w:tcW w:w="1440" w:type="dxa"/>
          </w:tcPr>
          <w:p w14:paraId="1DB399E9" w14:textId="77777777" w:rsidR="002B251D" w:rsidRPr="001D5CD1" w:rsidRDefault="002B251D" w:rsidP="002B251D">
            <w:pPr>
              <w:suppressAutoHyphens w:val="0"/>
              <w:autoSpaceDN/>
              <w:spacing w:after="200" w:line="276" w:lineRule="auto"/>
              <w:textAlignment w:val="auto"/>
              <w:rPr>
                <w:b/>
                <w:sz w:val="20"/>
                <w:szCs w:val="20"/>
                <w:lang w:eastAsia="en-ZA" w:bidi="ar-SA"/>
              </w:rPr>
            </w:pPr>
            <w:r w:rsidRPr="001D5CD1">
              <w:rPr>
                <w:b/>
                <w:sz w:val="20"/>
                <w:szCs w:val="20"/>
                <w:lang w:eastAsia="en-ZA" w:bidi="ar-SA"/>
              </w:rPr>
              <w:lastRenderedPageBreak/>
              <w:t>Exhibition</w:t>
            </w:r>
          </w:p>
        </w:tc>
        <w:tc>
          <w:tcPr>
            <w:tcW w:w="1951" w:type="dxa"/>
          </w:tcPr>
          <w:p w14:paraId="0E243093" w14:textId="77777777" w:rsidR="002B251D" w:rsidRPr="001D5CD1" w:rsidRDefault="002B251D" w:rsidP="002B251D">
            <w:pPr>
              <w:suppressAutoHyphens w:val="0"/>
              <w:autoSpaceDN/>
              <w:spacing w:after="200" w:line="276" w:lineRule="auto"/>
              <w:textAlignment w:val="auto"/>
              <w:rPr>
                <w:b/>
                <w:sz w:val="20"/>
                <w:szCs w:val="20"/>
                <w:lang w:eastAsia="en-ZA" w:bidi="ar-SA"/>
              </w:rPr>
            </w:pPr>
            <w:r w:rsidRPr="001D5CD1">
              <w:rPr>
                <w:b/>
                <w:sz w:val="20"/>
                <w:szCs w:val="20"/>
                <w:lang w:eastAsia="en-ZA" w:bidi="ar-SA"/>
              </w:rPr>
              <w:t>Country</w:t>
            </w:r>
          </w:p>
        </w:tc>
        <w:tc>
          <w:tcPr>
            <w:tcW w:w="2696" w:type="dxa"/>
          </w:tcPr>
          <w:p w14:paraId="1D684255" w14:textId="77777777" w:rsidR="002B251D" w:rsidRPr="001D5CD1" w:rsidRDefault="002B251D" w:rsidP="002B251D">
            <w:pPr>
              <w:suppressAutoHyphens w:val="0"/>
              <w:autoSpaceDN/>
              <w:spacing w:after="200" w:line="276" w:lineRule="auto"/>
              <w:textAlignment w:val="auto"/>
              <w:rPr>
                <w:b/>
                <w:sz w:val="20"/>
                <w:szCs w:val="20"/>
                <w:lang w:eastAsia="en-ZA" w:bidi="ar-SA"/>
              </w:rPr>
            </w:pPr>
            <w:r w:rsidRPr="001D5CD1">
              <w:rPr>
                <w:b/>
                <w:sz w:val="20"/>
                <w:szCs w:val="20"/>
                <w:lang w:eastAsia="en-ZA" w:bidi="ar-SA"/>
              </w:rPr>
              <w:t>Date</w:t>
            </w:r>
          </w:p>
        </w:tc>
        <w:tc>
          <w:tcPr>
            <w:tcW w:w="2013" w:type="dxa"/>
          </w:tcPr>
          <w:p w14:paraId="43C582EE" w14:textId="77777777" w:rsidR="002B251D" w:rsidRPr="001D5CD1" w:rsidRDefault="002B251D" w:rsidP="002B251D">
            <w:pPr>
              <w:suppressAutoHyphens w:val="0"/>
              <w:autoSpaceDN/>
              <w:spacing w:after="200" w:line="276" w:lineRule="auto"/>
              <w:textAlignment w:val="auto"/>
              <w:rPr>
                <w:b/>
                <w:sz w:val="20"/>
                <w:szCs w:val="20"/>
                <w:lang w:eastAsia="en-ZA" w:bidi="ar-SA"/>
              </w:rPr>
            </w:pPr>
            <w:r w:rsidRPr="001D5CD1">
              <w:rPr>
                <w:b/>
                <w:sz w:val="20"/>
                <w:szCs w:val="20"/>
                <w:lang w:eastAsia="en-ZA" w:bidi="ar-SA"/>
              </w:rPr>
              <w:t>Estimated Size</w:t>
            </w:r>
          </w:p>
        </w:tc>
      </w:tr>
      <w:tr w:rsidR="002B251D" w:rsidRPr="001D5CD1" w14:paraId="28618DCC" w14:textId="77777777" w:rsidTr="002B251D">
        <w:tc>
          <w:tcPr>
            <w:tcW w:w="1440" w:type="dxa"/>
          </w:tcPr>
          <w:p w14:paraId="3676E976"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ATM</w:t>
            </w:r>
          </w:p>
        </w:tc>
        <w:tc>
          <w:tcPr>
            <w:tcW w:w="1951" w:type="dxa"/>
          </w:tcPr>
          <w:p w14:paraId="0AE729E3"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UAE-Dubai</w:t>
            </w:r>
          </w:p>
        </w:tc>
        <w:tc>
          <w:tcPr>
            <w:tcW w:w="2696" w:type="dxa"/>
          </w:tcPr>
          <w:p w14:paraId="613EB105"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2</w:t>
            </w:r>
            <w:r w:rsidRPr="001D5CD1">
              <w:rPr>
                <w:sz w:val="20"/>
                <w:szCs w:val="20"/>
                <w:vertAlign w:val="superscript"/>
                <w:lang w:eastAsia="en-ZA" w:bidi="ar-SA"/>
              </w:rPr>
              <w:t>nd</w:t>
            </w:r>
            <w:r w:rsidRPr="001D5CD1">
              <w:rPr>
                <w:sz w:val="20"/>
                <w:szCs w:val="20"/>
                <w:lang w:eastAsia="en-ZA" w:bidi="ar-SA"/>
              </w:rPr>
              <w:t xml:space="preserve"> week of May</w:t>
            </w:r>
          </w:p>
        </w:tc>
        <w:tc>
          <w:tcPr>
            <w:tcW w:w="2013" w:type="dxa"/>
          </w:tcPr>
          <w:p w14:paraId="3D19F890"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204 sqm</w:t>
            </w:r>
          </w:p>
        </w:tc>
      </w:tr>
      <w:tr w:rsidR="002B251D" w:rsidRPr="001D5CD1" w14:paraId="4C6A7391" w14:textId="77777777" w:rsidTr="002B251D">
        <w:tc>
          <w:tcPr>
            <w:tcW w:w="1440" w:type="dxa"/>
          </w:tcPr>
          <w:p w14:paraId="41898AA6"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IMEX Frankfurt</w:t>
            </w:r>
          </w:p>
        </w:tc>
        <w:tc>
          <w:tcPr>
            <w:tcW w:w="1951" w:type="dxa"/>
          </w:tcPr>
          <w:p w14:paraId="5498DD57"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Germany – Frankfurt</w:t>
            </w:r>
          </w:p>
        </w:tc>
        <w:tc>
          <w:tcPr>
            <w:tcW w:w="2696" w:type="dxa"/>
          </w:tcPr>
          <w:p w14:paraId="0770470C"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3rd week of May</w:t>
            </w:r>
          </w:p>
        </w:tc>
        <w:tc>
          <w:tcPr>
            <w:tcW w:w="2013" w:type="dxa"/>
          </w:tcPr>
          <w:p w14:paraId="7962552C"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249.75sqm</w:t>
            </w:r>
          </w:p>
        </w:tc>
      </w:tr>
      <w:tr w:rsidR="002B251D" w:rsidRPr="001D5CD1" w14:paraId="259AAC55" w14:textId="77777777" w:rsidTr="002B251D">
        <w:tc>
          <w:tcPr>
            <w:tcW w:w="1440" w:type="dxa"/>
          </w:tcPr>
          <w:p w14:paraId="2AE061CF"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IMEX America</w:t>
            </w:r>
          </w:p>
        </w:tc>
        <w:tc>
          <w:tcPr>
            <w:tcW w:w="1951" w:type="dxa"/>
          </w:tcPr>
          <w:p w14:paraId="7D151DC2"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America – Las Vegas</w:t>
            </w:r>
          </w:p>
        </w:tc>
        <w:tc>
          <w:tcPr>
            <w:tcW w:w="2696" w:type="dxa"/>
          </w:tcPr>
          <w:p w14:paraId="2E239A55"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2nd week of October</w:t>
            </w:r>
          </w:p>
        </w:tc>
        <w:tc>
          <w:tcPr>
            <w:tcW w:w="2013" w:type="dxa"/>
          </w:tcPr>
          <w:p w14:paraId="26E4764A"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1750 square feet</w:t>
            </w:r>
          </w:p>
        </w:tc>
      </w:tr>
      <w:tr w:rsidR="002B251D" w:rsidRPr="001D5CD1" w14:paraId="08E13C39" w14:textId="77777777" w:rsidTr="002B251D">
        <w:tc>
          <w:tcPr>
            <w:tcW w:w="1440" w:type="dxa"/>
          </w:tcPr>
          <w:p w14:paraId="39D1FC3D"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WTM London</w:t>
            </w:r>
          </w:p>
        </w:tc>
        <w:tc>
          <w:tcPr>
            <w:tcW w:w="1951" w:type="dxa"/>
          </w:tcPr>
          <w:p w14:paraId="47C69550"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UK – London</w:t>
            </w:r>
          </w:p>
        </w:tc>
        <w:tc>
          <w:tcPr>
            <w:tcW w:w="2696" w:type="dxa"/>
          </w:tcPr>
          <w:p w14:paraId="285B0025"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1st week of November</w:t>
            </w:r>
          </w:p>
        </w:tc>
        <w:tc>
          <w:tcPr>
            <w:tcW w:w="2013" w:type="dxa"/>
          </w:tcPr>
          <w:p w14:paraId="46215C5D"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255sqm</w:t>
            </w:r>
          </w:p>
        </w:tc>
      </w:tr>
      <w:tr w:rsidR="002B251D" w:rsidRPr="001D5CD1" w14:paraId="6F2319E5" w14:textId="77777777" w:rsidTr="002B251D">
        <w:tc>
          <w:tcPr>
            <w:tcW w:w="1440" w:type="dxa"/>
          </w:tcPr>
          <w:p w14:paraId="43D0016B"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IBTM WORLD</w:t>
            </w:r>
          </w:p>
        </w:tc>
        <w:tc>
          <w:tcPr>
            <w:tcW w:w="1951" w:type="dxa"/>
          </w:tcPr>
          <w:p w14:paraId="1DD32DE1"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Spain- Barcelona</w:t>
            </w:r>
          </w:p>
        </w:tc>
        <w:tc>
          <w:tcPr>
            <w:tcW w:w="2696" w:type="dxa"/>
          </w:tcPr>
          <w:p w14:paraId="4993D991"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Last week of November</w:t>
            </w:r>
          </w:p>
        </w:tc>
        <w:tc>
          <w:tcPr>
            <w:tcW w:w="2013" w:type="dxa"/>
          </w:tcPr>
          <w:p w14:paraId="480E7ECB"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231sqm</w:t>
            </w:r>
          </w:p>
        </w:tc>
      </w:tr>
      <w:tr w:rsidR="002B251D" w:rsidRPr="001D5CD1" w14:paraId="7ADC1247" w14:textId="77777777" w:rsidTr="002B251D">
        <w:tc>
          <w:tcPr>
            <w:tcW w:w="1440" w:type="dxa"/>
          </w:tcPr>
          <w:p w14:paraId="30A55277"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FITUR</w:t>
            </w:r>
          </w:p>
        </w:tc>
        <w:tc>
          <w:tcPr>
            <w:tcW w:w="1951" w:type="dxa"/>
          </w:tcPr>
          <w:p w14:paraId="515964D7"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 xml:space="preserve">Spain </w:t>
            </w:r>
            <w:r>
              <w:rPr>
                <w:sz w:val="20"/>
                <w:szCs w:val="20"/>
                <w:lang w:eastAsia="en-ZA" w:bidi="ar-SA"/>
              </w:rPr>
              <w:t>–</w:t>
            </w:r>
            <w:r w:rsidRPr="001D5CD1">
              <w:rPr>
                <w:sz w:val="20"/>
                <w:szCs w:val="20"/>
                <w:lang w:eastAsia="en-ZA" w:bidi="ar-SA"/>
              </w:rPr>
              <w:t xml:space="preserve"> Madrid</w:t>
            </w:r>
          </w:p>
        </w:tc>
        <w:tc>
          <w:tcPr>
            <w:tcW w:w="2696" w:type="dxa"/>
          </w:tcPr>
          <w:p w14:paraId="6D7E5C20"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3rd week of January</w:t>
            </w:r>
          </w:p>
        </w:tc>
        <w:tc>
          <w:tcPr>
            <w:tcW w:w="2013" w:type="dxa"/>
          </w:tcPr>
          <w:p w14:paraId="23A13788"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128sqm</w:t>
            </w:r>
          </w:p>
        </w:tc>
      </w:tr>
      <w:tr w:rsidR="002B251D" w:rsidRPr="001D5CD1" w14:paraId="77BD9EA4" w14:textId="77777777" w:rsidTr="002B251D">
        <w:tc>
          <w:tcPr>
            <w:tcW w:w="1440" w:type="dxa"/>
          </w:tcPr>
          <w:p w14:paraId="67B61EA2"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ITB, Berlin</w:t>
            </w:r>
          </w:p>
        </w:tc>
        <w:tc>
          <w:tcPr>
            <w:tcW w:w="1951" w:type="dxa"/>
          </w:tcPr>
          <w:p w14:paraId="50C21BF8"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Germany – Berlin</w:t>
            </w:r>
          </w:p>
        </w:tc>
        <w:tc>
          <w:tcPr>
            <w:tcW w:w="2696" w:type="dxa"/>
          </w:tcPr>
          <w:p w14:paraId="41B7E13F"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2nd week of March</w:t>
            </w:r>
          </w:p>
        </w:tc>
        <w:tc>
          <w:tcPr>
            <w:tcW w:w="2013" w:type="dxa"/>
          </w:tcPr>
          <w:p w14:paraId="4648F3CB" w14:textId="77777777" w:rsidR="002B251D" w:rsidRPr="001D5CD1" w:rsidRDefault="002B251D" w:rsidP="002B251D">
            <w:pPr>
              <w:suppressAutoHyphens w:val="0"/>
              <w:autoSpaceDN/>
              <w:spacing w:after="200" w:line="276" w:lineRule="auto"/>
              <w:textAlignment w:val="auto"/>
              <w:rPr>
                <w:sz w:val="20"/>
                <w:szCs w:val="20"/>
                <w:lang w:eastAsia="en-ZA" w:bidi="ar-SA"/>
              </w:rPr>
            </w:pPr>
            <w:r w:rsidRPr="001D5CD1">
              <w:rPr>
                <w:sz w:val="20"/>
                <w:szCs w:val="20"/>
                <w:lang w:eastAsia="en-ZA" w:bidi="ar-SA"/>
              </w:rPr>
              <w:t>437sqm</w:t>
            </w:r>
          </w:p>
        </w:tc>
      </w:tr>
    </w:tbl>
    <w:p w14:paraId="07BA25C4" w14:textId="77777777" w:rsidR="001D5CD1" w:rsidRPr="001D5CD1" w:rsidRDefault="001D5CD1" w:rsidP="002B251D">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1D5CD1">
        <w:rPr>
          <w:color w:val="000000"/>
          <w:sz w:val="20"/>
          <w:szCs w:val="20"/>
          <w:lang w:eastAsia="en-ZA" w:bidi="ar-SA"/>
        </w:rPr>
        <w:t>The following dimensions should be considered when drafting your proposal:</w:t>
      </w:r>
    </w:p>
    <w:p w14:paraId="37BDCE4B" w14:textId="645F6E4E" w:rsidR="00DA1855" w:rsidRPr="001D5CD1" w:rsidRDefault="00DA1855" w:rsidP="002B251D">
      <w:pPr>
        <w:spacing w:line="276" w:lineRule="auto"/>
        <w:ind w:left="-720"/>
        <w:rPr>
          <w:rFonts w:cs="Arial"/>
          <w:bCs/>
          <w:sz w:val="20"/>
          <w:szCs w:val="20"/>
          <w:lang w:val="en-US"/>
        </w:rPr>
      </w:pPr>
    </w:p>
    <w:p w14:paraId="7385435C" w14:textId="3C601DCC" w:rsidR="00792710" w:rsidRDefault="00792710" w:rsidP="002B251D">
      <w:pPr>
        <w:rPr>
          <w:rFonts w:cs="Arial"/>
          <w:b/>
          <w:sz w:val="20"/>
          <w:szCs w:val="20"/>
          <w:lang w:val="en-US"/>
        </w:rPr>
      </w:pPr>
    </w:p>
    <w:p w14:paraId="4E640223" w14:textId="6DB2C92F" w:rsidR="002B251D" w:rsidRDefault="002B251D" w:rsidP="002B251D">
      <w:pPr>
        <w:rPr>
          <w:rFonts w:cs="Arial"/>
          <w:b/>
          <w:sz w:val="20"/>
          <w:szCs w:val="20"/>
          <w:lang w:val="en-US"/>
        </w:rPr>
      </w:pPr>
    </w:p>
    <w:p w14:paraId="7EDD136C" w14:textId="023F001D" w:rsidR="002B251D" w:rsidRDefault="002B251D" w:rsidP="002B251D">
      <w:pPr>
        <w:rPr>
          <w:rFonts w:cs="Arial"/>
          <w:b/>
          <w:sz w:val="20"/>
          <w:szCs w:val="20"/>
          <w:lang w:val="en-US"/>
        </w:rPr>
      </w:pPr>
    </w:p>
    <w:p w14:paraId="45F3FEF9" w14:textId="3C897744" w:rsidR="002B251D" w:rsidRDefault="002B251D" w:rsidP="002B251D">
      <w:pPr>
        <w:rPr>
          <w:rFonts w:cs="Arial"/>
          <w:b/>
          <w:sz w:val="20"/>
          <w:szCs w:val="20"/>
          <w:lang w:val="en-US"/>
        </w:rPr>
      </w:pPr>
    </w:p>
    <w:p w14:paraId="00B15043" w14:textId="2D60C4AD" w:rsidR="002B251D" w:rsidRDefault="002B251D" w:rsidP="002B251D">
      <w:pPr>
        <w:rPr>
          <w:rFonts w:cs="Arial"/>
          <w:b/>
          <w:sz w:val="20"/>
          <w:szCs w:val="20"/>
          <w:lang w:val="en-US"/>
        </w:rPr>
      </w:pPr>
    </w:p>
    <w:p w14:paraId="7465EC60" w14:textId="052A07D1" w:rsidR="002B251D" w:rsidRDefault="002B251D" w:rsidP="002B251D">
      <w:pPr>
        <w:rPr>
          <w:rFonts w:cs="Arial"/>
          <w:b/>
          <w:sz w:val="20"/>
          <w:szCs w:val="20"/>
          <w:lang w:val="en-US"/>
        </w:rPr>
      </w:pPr>
    </w:p>
    <w:p w14:paraId="387A8C35" w14:textId="50619855" w:rsidR="002B251D" w:rsidRDefault="002B251D" w:rsidP="002B251D">
      <w:pPr>
        <w:rPr>
          <w:rFonts w:cs="Arial"/>
          <w:b/>
          <w:sz w:val="20"/>
          <w:szCs w:val="20"/>
          <w:lang w:val="en-US"/>
        </w:rPr>
      </w:pPr>
    </w:p>
    <w:p w14:paraId="4B1DCEDE" w14:textId="5195FA42" w:rsidR="002B251D" w:rsidRDefault="002B251D" w:rsidP="002B251D">
      <w:pPr>
        <w:rPr>
          <w:rFonts w:cs="Arial"/>
          <w:b/>
          <w:sz w:val="20"/>
          <w:szCs w:val="20"/>
          <w:lang w:val="en-US"/>
        </w:rPr>
      </w:pPr>
    </w:p>
    <w:p w14:paraId="01AE8721" w14:textId="1F82A59A" w:rsidR="002B251D" w:rsidRDefault="002B251D" w:rsidP="002B251D">
      <w:pPr>
        <w:rPr>
          <w:rFonts w:cs="Arial"/>
          <w:b/>
          <w:sz w:val="20"/>
          <w:szCs w:val="20"/>
          <w:lang w:val="en-US"/>
        </w:rPr>
      </w:pPr>
    </w:p>
    <w:p w14:paraId="7217C9A7" w14:textId="15A0122B" w:rsidR="002B251D" w:rsidRDefault="002B251D" w:rsidP="002B251D">
      <w:pPr>
        <w:rPr>
          <w:rFonts w:cs="Arial"/>
          <w:b/>
          <w:sz w:val="20"/>
          <w:szCs w:val="20"/>
          <w:lang w:val="en-US"/>
        </w:rPr>
      </w:pPr>
    </w:p>
    <w:p w14:paraId="38E5B0E5" w14:textId="5EC020A6" w:rsidR="002B251D" w:rsidRDefault="002B251D" w:rsidP="002B251D">
      <w:pPr>
        <w:rPr>
          <w:rFonts w:cs="Arial"/>
          <w:b/>
          <w:sz w:val="20"/>
          <w:szCs w:val="20"/>
          <w:lang w:val="en-US"/>
        </w:rPr>
      </w:pPr>
    </w:p>
    <w:p w14:paraId="0BB169E2" w14:textId="3037B3F5" w:rsidR="002B251D" w:rsidRDefault="002B251D" w:rsidP="002B251D">
      <w:pPr>
        <w:rPr>
          <w:rFonts w:cs="Arial"/>
          <w:b/>
          <w:sz w:val="20"/>
          <w:szCs w:val="20"/>
          <w:lang w:val="en-US"/>
        </w:rPr>
      </w:pPr>
    </w:p>
    <w:p w14:paraId="63FF81F6" w14:textId="5C29B0E7" w:rsidR="002B251D" w:rsidRDefault="002B251D" w:rsidP="002B251D">
      <w:pPr>
        <w:rPr>
          <w:rFonts w:cs="Arial"/>
          <w:b/>
          <w:sz w:val="20"/>
          <w:szCs w:val="20"/>
          <w:lang w:val="en-US"/>
        </w:rPr>
      </w:pPr>
    </w:p>
    <w:p w14:paraId="46747565" w14:textId="7CC8779C" w:rsidR="002B251D" w:rsidRDefault="002B251D" w:rsidP="002B251D">
      <w:pPr>
        <w:rPr>
          <w:rFonts w:cs="Arial"/>
          <w:b/>
          <w:sz w:val="20"/>
          <w:szCs w:val="20"/>
          <w:lang w:val="en-US"/>
        </w:rPr>
      </w:pPr>
    </w:p>
    <w:p w14:paraId="31A1864C" w14:textId="1CA9D75F" w:rsidR="002B251D" w:rsidRDefault="002B251D" w:rsidP="002B251D">
      <w:pPr>
        <w:rPr>
          <w:rFonts w:cs="Arial"/>
          <w:b/>
          <w:sz w:val="20"/>
          <w:szCs w:val="20"/>
          <w:lang w:val="en-US"/>
        </w:rPr>
      </w:pPr>
    </w:p>
    <w:p w14:paraId="3AB80F1C" w14:textId="42287678" w:rsidR="002B251D" w:rsidRDefault="002B251D" w:rsidP="002B251D">
      <w:pPr>
        <w:rPr>
          <w:rFonts w:cs="Arial"/>
          <w:b/>
          <w:sz w:val="20"/>
          <w:szCs w:val="20"/>
          <w:lang w:val="en-US"/>
        </w:rPr>
      </w:pPr>
    </w:p>
    <w:p w14:paraId="2555B682" w14:textId="6059D85B" w:rsidR="002B251D" w:rsidRDefault="002B251D" w:rsidP="002B251D">
      <w:pPr>
        <w:rPr>
          <w:rFonts w:cs="Arial"/>
          <w:b/>
          <w:sz w:val="20"/>
          <w:szCs w:val="20"/>
          <w:lang w:val="en-US"/>
        </w:rPr>
      </w:pPr>
    </w:p>
    <w:p w14:paraId="71CE12F1" w14:textId="09B9995F" w:rsidR="004B55F8" w:rsidRDefault="004B55F8" w:rsidP="002B251D">
      <w:pPr>
        <w:rPr>
          <w:rFonts w:cs="Arial"/>
          <w:b/>
          <w:sz w:val="20"/>
          <w:szCs w:val="20"/>
          <w:lang w:val="en-US"/>
        </w:rPr>
      </w:pPr>
    </w:p>
    <w:p w14:paraId="303D81B1" w14:textId="26560422" w:rsidR="004B55F8" w:rsidRDefault="004B55F8" w:rsidP="002B251D">
      <w:pPr>
        <w:rPr>
          <w:color w:val="000000"/>
          <w:sz w:val="20"/>
          <w:szCs w:val="20"/>
          <w:lang w:eastAsia="en-ZA" w:bidi="ar-SA"/>
        </w:rPr>
      </w:pPr>
      <w:r>
        <w:rPr>
          <w:rFonts w:cs="Arial"/>
          <w:b/>
          <w:sz w:val="20"/>
          <w:szCs w:val="20"/>
          <w:lang w:val="en-US"/>
        </w:rPr>
        <w:t>5.1.1 Key considerations</w:t>
      </w:r>
    </w:p>
    <w:p w14:paraId="6CA65C5F" w14:textId="77777777" w:rsidR="002B251D" w:rsidRPr="00DE1880" w:rsidRDefault="002B251D" w:rsidP="002B251D">
      <w:pPr>
        <w:rPr>
          <w:color w:val="000000"/>
          <w:sz w:val="20"/>
          <w:szCs w:val="20"/>
          <w:lang w:eastAsia="en-ZA" w:bidi="ar-SA"/>
        </w:rPr>
      </w:pPr>
    </w:p>
    <w:p w14:paraId="5A761708" w14:textId="77777777" w:rsidR="00792710" w:rsidRPr="00792710" w:rsidRDefault="00792710" w:rsidP="002B251D">
      <w:pPr>
        <w:widowControl w:val="0"/>
        <w:numPr>
          <w:ilvl w:val="0"/>
          <w:numId w:val="33"/>
        </w:numPr>
        <w:pBdr>
          <w:top w:val="nil"/>
          <w:left w:val="nil"/>
          <w:bottom w:val="nil"/>
          <w:right w:val="nil"/>
          <w:between w:val="nil"/>
        </w:pBdr>
        <w:suppressAutoHyphens w:val="0"/>
        <w:autoSpaceDN/>
        <w:spacing w:after="200" w:line="276" w:lineRule="auto"/>
        <w:ind w:left="0"/>
        <w:contextualSpacing/>
        <w:textAlignment w:val="auto"/>
        <w:rPr>
          <w:color w:val="000000"/>
          <w:sz w:val="20"/>
          <w:szCs w:val="20"/>
          <w:lang w:eastAsia="en-ZA" w:bidi="ar-SA"/>
        </w:rPr>
      </w:pPr>
      <w:r w:rsidRPr="00792710">
        <w:rPr>
          <w:color w:val="000000"/>
          <w:sz w:val="20"/>
          <w:szCs w:val="20"/>
          <w:lang w:eastAsia="en-ZA" w:bidi="ar-SA"/>
        </w:rPr>
        <w:t xml:space="preserve">The exhibition stand must be as </w:t>
      </w:r>
      <w:proofErr w:type="gramStart"/>
      <w:r w:rsidRPr="00792710">
        <w:rPr>
          <w:color w:val="000000"/>
          <w:sz w:val="20"/>
          <w:szCs w:val="20"/>
          <w:lang w:eastAsia="en-ZA" w:bidi="ar-SA"/>
        </w:rPr>
        <w:t>environmentally-friendly</w:t>
      </w:r>
      <w:proofErr w:type="gramEnd"/>
      <w:r w:rsidRPr="00792710">
        <w:rPr>
          <w:color w:val="000000"/>
          <w:sz w:val="20"/>
          <w:szCs w:val="20"/>
          <w:lang w:eastAsia="en-ZA" w:bidi="ar-SA"/>
        </w:rPr>
        <w:t xml:space="preserve"> as possible</w:t>
      </w:r>
    </w:p>
    <w:p w14:paraId="7F5E7C6C" w14:textId="4B9DC1B2" w:rsidR="00792710" w:rsidRPr="00792710" w:rsidRDefault="00792710" w:rsidP="002B251D">
      <w:pPr>
        <w:widowControl w:val="0"/>
        <w:numPr>
          <w:ilvl w:val="0"/>
          <w:numId w:val="33"/>
        </w:numPr>
        <w:pBdr>
          <w:top w:val="nil"/>
          <w:left w:val="nil"/>
          <w:bottom w:val="nil"/>
          <w:right w:val="nil"/>
          <w:between w:val="nil"/>
        </w:pBdr>
        <w:suppressAutoHyphens w:val="0"/>
        <w:autoSpaceDN/>
        <w:spacing w:after="200" w:line="276" w:lineRule="auto"/>
        <w:ind w:left="0"/>
        <w:contextualSpacing/>
        <w:textAlignment w:val="auto"/>
        <w:rPr>
          <w:color w:val="000000"/>
          <w:sz w:val="20"/>
          <w:szCs w:val="20"/>
          <w:lang w:eastAsia="en-ZA" w:bidi="ar-SA"/>
        </w:rPr>
      </w:pPr>
      <w:r w:rsidRPr="00792710">
        <w:rPr>
          <w:color w:val="000000"/>
          <w:sz w:val="20"/>
          <w:szCs w:val="20"/>
          <w:lang w:eastAsia="en-ZA" w:bidi="ar-SA"/>
        </w:rPr>
        <w:t xml:space="preserve">The exhibition stand must be modern and of the highest </w:t>
      </w:r>
      <w:r w:rsidR="00D26C43">
        <w:rPr>
          <w:color w:val="000000"/>
          <w:sz w:val="20"/>
          <w:szCs w:val="20"/>
          <w:lang w:eastAsia="en-ZA" w:bidi="ar-SA"/>
        </w:rPr>
        <w:t xml:space="preserve">global </w:t>
      </w:r>
      <w:r w:rsidRPr="00792710">
        <w:rPr>
          <w:color w:val="000000"/>
          <w:sz w:val="20"/>
          <w:szCs w:val="20"/>
          <w:lang w:eastAsia="en-ZA" w:bidi="ar-SA"/>
        </w:rPr>
        <w:t xml:space="preserve">technology </w:t>
      </w:r>
      <w:r w:rsidR="00D26C43">
        <w:rPr>
          <w:color w:val="000000"/>
          <w:sz w:val="20"/>
          <w:szCs w:val="20"/>
          <w:lang w:eastAsia="en-ZA" w:bidi="ar-SA"/>
        </w:rPr>
        <w:t xml:space="preserve">standards </w:t>
      </w:r>
      <w:r w:rsidRPr="00792710">
        <w:rPr>
          <w:color w:val="000000"/>
          <w:sz w:val="20"/>
          <w:szCs w:val="20"/>
          <w:lang w:eastAsia="en-ZA" w:bidi="ar-SA"/>
        </w:rPr>
        <w:t>possible</w:t>
      </w:r>
      <w:r w:rsidR="00D26C43">
        <w:rPr>
          <w:color w:val="000000"/>
          <w:sz w:val="20"/>
          <w:szCs w:val="20"/>
          <w:lang w:eastAsia="en-ZA" w:bidi="ar-SA"/>
        </w:rPr>
        <w:t>,</w:t>
      </w:r>
      <w:r w:rsidRPr="00792710">
        <w:rPr>
          <w:color w:val="000000"/>
          <w:sz w:val="20"/>
          <w:szCs w:val="20"/>
          <w:lang w:eastAsia="en-ZA" w:bidi="ar-SA"/>
        </w:rPr>
        <w:t xml:space="preserve"> so that it reflects the splendid infrastructure of South Africa, to showcase our positioning as a world-class tourism destination and capture the essence of brand South Africa. This </w:t>
      </w:r>
      <w:proofErr w:type="gramStart"/>
      <w:r w:rsidRPr="00792710">
        <w:rPr>
          <w:color w:val="000000"/>
          <w:sz w:val="20"/>
          <w:szCs w:val="20"/>
          <w:lang w:eastAsia="en-ZA" w:bidi="ar-SA"/>
        </w:rPr>
        <w:t>should  also</w:t>
      </w:r>
      <w:proofErr w:type="gramEnd"/>
      <w:r w:rsidRPr="00792710">
        <w:rPr>
          <w:color w:val="000000"/>
          <w:sz w:val="20"/>
          <w:szCs w:val="20"/>
          <w:lang w:eastAsia="en-ZA" w:bidi="ar-SA"/>
        </w:rPr>
        <w:t xml:space="preserve"> include an LED wall as part of the stand structure for technology enhancement of the stand</w:t>
      </w:r>
    </w:p>
    <w:p w14:paraId="18CBB20A" w14:textId="57F6B8B8" w:rsidR="00792710" w:rsidRDefault="00792710" w:rsidP="002B251D">
      <w:pPr>
        <w:widowControl w:val="0"/>
        <w:numPr>
          <w:ilvl w:val="0"/>
          <w:numId w:val="33"/>
        </w:numPr>
        <w:pBdr>
          <w:top w:val="nil"/>
          <w:left w:val="nil"/>
          <w:bottom w:val="nil"/>
          <w:right w:val="nil"/>
          <w:between w:val="nil"/>
        </w:pBdr>
        <w:suppressAutoHyphens w:val="0"/>
        <w:autoSpaceDN/>
        <w:spacing w:after="200" w:line="276" w:lineRule="auto"/>
        <w:ind w:left="0"/>
        <w:contextualSpacing/>
        <w:textAlignment w:val="auto"/>
        <w:rPr>
          <w:sz w:val="20"/>
          <w:szCs w:val="20"/>
          <w:lang w:eastAsia="en-ZA" w:bidi="ar-SA"/>
        </w:rPr>
      </w:pPr>
      <w:r w:rsidRPr="00792710">
        <w:rPr>
          <w:sz w:val="20"/>
          <w:szCs w:val="20"/>
          <w:lang w:eastAsia="en-ZA" w:bidi="ar-SA"/>
        </w:rPr>
        <w:t xml:space="preserve">South African Tourism participates in trade shows of two different </w:t>
      </w:r>
      <w:proofErr w:type="gramStart"/>
      <w:r w:rsidRPr="00792710">
        <w:rPr>
          <w:sz w:val="20"/>
          <w:szCs w:val="20"/>
          <w:lang w:eastAsia="en-ZA" w:bidi="ar-SA"/>
        </w:rPr>
        <w:t>kinds;</w:t>
      </w:r>
      <w:proofErr w:type="gramEnd"/>
      <w:r w:rsidRPr="00792710">
        <w:rPr>
          <w:sz w:val="20"/>
          <w:szCs w:val="20"/>
          <w:lang w:eastAsia="en-ZA" w:bidi="ar-SA"/>
        </w:rPr>
        <w:t xml:space="preserve"> leisure as well as business. As such, stand features should include elements which are reflective of both leisure as well as business.   </w:t>
      </w:r>
    </w:p>
    <w:p w14:paraId="2F195B8A" w14:textId="35F0E590" w:rsidR="00D26C43" w:rsidRPr="00792710" w:rsidRDefault="00D26C43" w:rsidP="002B251D">
      <w:pPr>
        <w:widowControl w:val="0"/>
        <w:numPr>
          <w:ilvl w:val="0"/>
          <w:numId w:val="33"/>
        </w:numPr>
        <w:pBdr>
          <w:top w:val="nil"/>
          <w:left w:val="nil"/>
          <w:bottom w:val="nil"/>
          <w:right w:val="nil"/>
          <w:between w:val="nil"/>
        </w:pBdr>
        <w:suppressAutoHyphens w:val="0"/>
        <w:autoSpaceDN/>
        <w:spacing w:after="200" w:line="276" w:lineRule="auto"/>
        <w:ind w:left="0"/>
        <w:contextualSpacing/>
        <w:textAlignment w:val="auto"/>
        <w:rPr>
          <w:sz w:val="20"/>
          <w:szCs w:val="20"/>
          <w:lang w:eastAsia="en-ZA" w:bidi="ar-SA"/>
        </w:rPr>
      </w:pPr>
      <w:r>
        <w:rPr>
          <w:sz w:val="20"/>
          <w:szCs w:val="20"/>
          <w:lang w:eastAsia="en-ZA" w:bidi="ar-SA"/>
        </w:rPr>
        <w:t xml:space="preserve">The supplier must conceptualise a distinct iconic </w:t>
      </w:r>
      <w:r w:rsidR="004F27D2">
        <w:rPr>
          <w:sz w:val="20"/>
          <w:szCs w:val="20"/>
          <w:lang w:eastAsia="en-ZA" w:bidi="ar-SA"/>
        </w:rPr>
        <w:t xml:space="preserve">thematic </w:t>
      </w:r>
      <w:r>
        <w:rPr>
          <w:sz w:val="20"/>
          <w:szCs w:val="20"/>
          <w:lang w:eastAsia="en-ZA" w:bidi="ar-SA"/>
        </w:rPr>
        <w:t>feature for the stand, which is uniquely representative of South Africa and c</w:t>
      </w:r>
      <w:r w:rsidR="004F27D2">
        <w:rPr>
          <w:sz w:val="20"/>
          <w:szCs w:val="20"/>
          <w:lang w:eastAsia="en-ZA" w:bidi="ar-SA"/>
        </w:rPr>
        <w:t xml:space="preserve">an instantly associated with the destination. </w:t>
      </w:r>
    </w:p>
    <w:p w14:paraId="50EEB485" w14:textId="77777777" w:rsidR="004F27D2" w:rsidRPr="00792710" w:rsidRDefault="004F27D2" w:rsidP="004F27D2">
      <w:pPr>
        <w:widowControl w:val="0"/>
        <w:numPr>
          <w:ilvl w:val="0"/>
          <w:numId w:val="33"/>
        </w:numPr>
        <w:pBdr>
          <w:top w:val="nil"/>
          <w:left w:val="nil"/>
          <w:bottom w:val="nil"/>
          <w:right w:val="nil"/>
          <w:between w:val="nil"/>
        </w:pBdr>
        <w:suppressAutoHyphens w:val="0"/>
        <w:autoSpaceDN/>
        <w:spacing w:after="200" w:line="276" w:lineRule="auto"/>
        <w:ind w:left="0"/>
        <w:contextualSpacing/>
        <w:textAlignment w:val="auto"/>
        <w:rPr>
          <w:color w:val="000000"/>
          <w:sz w:val="20"/>
          <w:szCs w:val="20"/>
          <w:lang w:eastAsia="en-ZA" w:bidi="ar-SA"/>
        </w:rPr>
      </w:pPr>
      <w:r w:rsidRPr="00792710">
        <w:rPr>
          <w:color w:val="000000"/>
          <w:sz w:val="20"/>
          <w:szCs w:val="20"/>
          <w:lang w:eastAsia="en-ZA" w:bidi="ar-SA"/>
        </w:rPr>
        <w:t>The exhibition stand should be designed with the view of it being the most attractive or most visited stand at each of the events</w:t>
      </w:r>
    </w:p>
    <w:p w14:paraId="70903957" w14:textId="77777777" w:rsidR="004F27D2" w:rsidRPr="00792710" w:rsidRDefault="004F27D2" w:rsidP="004F27D2">
      <w:pPr>
        <w:widowControl w:val="0"/>
        <w:numPr>
          <w:ilvl w:val="0"/>
          <w:numId w:val="33"/>
        </w:numPr>
        <w:pBdr>
          <w:top w:val="nil"/>
          <w:left w:val="nil"/>
          <w:bottom w:val="nil"/>
          <w:right w:val="nil"/>
          <w:between w:val="nil"/>
        </w:pBdr>
        <w:suppressAutoHyphens w:val="0"/>
        <w:autoSpaceDN/>
        <w:spacing w:after="200" w:line="276" w:lineRule="auto"/>
        <w:ind w:left="0"/>
        <w:contextualSpacing/>
        <w:textAlignment w:val="auto"/>
        <w:rPr>
          <w:sz w:val="20"/>
          <w:szCs w:val="20"/>
          <w:lang w:eastAsia="en-ZA" w:bidi="ar-SA"/>
        </w:rPr>
      </w:pPr>
      <w:r w:rsidRPr="00792710">
        <w:rPr>
          <w:sz w:val="20"/>
          <w:szCs w:val="20"/>
          <w:lang w:eastAsia="en-ZA" w:bidi="ar-SA"/>
        </w:rPr>
        <w:t>Proposals should include proposed ground floor outlays (plans) and a maximum of 3 drawings in 3D for each of the proposed stands, bearing in mind that it will be one design applied across each of the exhibitions, according to the size indicated under 9.1</w:t>
      </w:r>
    </w:p>
    <w:p w14:paraId="3A74B78B" w14:textId="77777777" w:rsidR="004F27D2" w:rsidRDefault="004F27D2" w:rsidP="00272753">
      <w:pPr>
        <w:widowControl w:val="0"/>
        <w:pBdr>
          <w:top w:val="nil"/>
          <w:left w:val="nil"/>
          <w:bottom w:val="nil"/>
          <w:right w:val="nil"/>
          <w:between w:val="nil"/>
        </w:pBdr>
        <w:suppressAutoHyphens w:val="0"/>
        <w:autoSpaceDN/>
        <w:spacing w:after="200" w:line="276" w:lineRule="auto"/>
        <w:contextualSpacing/>
        <w:textAlignment w:val="auto"/>
        <w:rPr>
          <w:sz w:val="20"/>
          <w:szCs w:val="20"/>
          <w:lang w:eastAsia="en-ZA" w:bidi="ar-SA"/>
        </w:rPr>
      </w:pPr>
    </w:p>
    <w:p w14:paraId="5979E041" w14:textId="60731836" w:rsidR="00792710" w:rsidRPr="00792710" w:rsidRDefault="00792710" w:rsidP="002B251D">
      <w:pPr>
        <w:widowControl w:val="0"/>
        <w:numPr>
          <w:ilvl w:val="0"/>
          <w:numId w:val="33"/>
        </w:numPr>
        <w:pBdr>
          <w:top w:val="nil"/>
          <w:left w:val="nil"/>
          <w:bottom w:val="nil"/>
          <w:right w:val="nil"/>
          <w:between w:val="nil"/>
        </w:pBdr>
        <w:suppressAutoHyphens w:val="0"/>
        <w:autoSpaceDN/>
        <w:spacing w:after="200" w:line="276" w:lineRule="auto"/>
        <w:ind w:left="0"/>
        <w:contextualSpacing/>
        <w:textAlignment w:val="auto"/>
        <w:rPr>
          <w:sz w:val="20"/>
          <w:szCs w:val="20"/>
          <w:lang w:eastAsia="en-ZA" w:bidi="ar-SA"/>
        </w:rPr>
      </w:pPr>
      <w:r w:rsidRPr="00792710">
        <w:rPr>
          <w:sz w:val="20"/>
          <w:szCs w:val="20"/>
          <w:lang w:eastAsia="en-ZA" w:bidi="ar-SA"/>
        </w:rPr>
        <w:t>Drawings should be in line with SA Tourism’s Corporate Identity (CI), which forms part of the bid document (corporate, leisure and business);</w:t>
      </w:r>
    </w:p>
    <w:p w14:paraId="339D076A" w14:textId="13ADE678" w:rsidR="00792710" w:rsidRPr="00792710" w:rsidRDefault="00792710" w:rsidP="002B251D">
      <w:pPr>
        <w:widowControl w:val="0"/>
        <w:numPr>
          <w:ilvl w:val="0"/>
          <w:numId w:val="33"/>
        </w:numPr>
        <w:pBdr>
          <w:top w:val="nil"/>
          <w:left w:val="nil"/>
          <w:bottom w:val="nil"/>
          <w:right w:val="nil"/>
          <w:between w:val="nil"/>
        </w:pBdr>
        <w:suppressAutoHyphens w:val="0"/>
        <w:autoSpaceDN/>
        <w:spacing w:after="200" w:line="276" w:lineRule="auto"/>
        <w:ind w:left="0"/>
        <w:contextualSpacing/>
        <w:textAlignment w:val="auto"/>
        <w:rPr>
          <w:sz w:val="20"/>
          <w:szCs w:val="20"/>
          <w:lang w:eastAsia="en-ZA" w:bidi="ar-SA"/>
        </w:rPr>
      </w:pPr>
      <w:r w:rsidRPr="00792710">
        <w:rPr>
          <w:sz w:val="20"/>
          <w:szCs w:val="20"/>
          <w:lang w:eastAsia="en-ZA" w:bidi="ar-SA"/>
        </w:rPr>
        <w:t>Proposal</w:t>
      </w:r>
      <w:r w:rsidR="004F27D2">
        <w:rPr>
          <w:sz w:val="20"/>
          <w:szCs w:val="20"/>
          <w:lang w:eastAsia="en-ZA" w:bidi="ar-SA"/>
        </w:rPr>
        <w:t>s</w:t>
      </w:r>
      <w:r w:rsidRPr="00792710">
        <w:rPr>
          <w:sz w:val="20"/>
          <w:szCs w:val="20"/>
          <w:lang w:eastAsia="en-ZA" w:bidi="ar-SA"/>
        </w:rPr>
        <w:t xml:space="preserve"> should include detailed specifications and cost of materials (in the form of a bill of quantities, show cost for design separately) to be used for the construction of each of the designs which should comply with and include at least the following:</w:t>
      </w:r>
    </w:p>
    <w:p w14:paraId="2A323345" w14:textId="77777777" w:rsidR="00792710" w:rsidRPr="00792710" w:rsidRDefault="00792710"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sz w:val="20"/>
          <w:szCs w:val="20"/>
          <w:lang w:eastAsia="en-ZA" w:bidi="ar-SA"/>
        </w:rPr>
      </w:pPr>
      <w:r w:rsidRPr="00792710">
        <w:rPr>
          <w:sz w:val="20"/>
          <w:szCs w:val="20"/>
          <w:lang w:eastAsia="en-ZA" w:bidi="ar-SA"/>
        </w:rPr>
        <w:t>The material used for the stand should be of high quality and durable</w:t>
      </w:r>
    </w:p>
    <w:p w14:paraId="62E595A9" w14:textId="77777777" w:rsidR="00792710" w:rsidRPr="00792710" w:rsidRDefault="00792710"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sz w:val="20"/>
          <w:szCs w:val="20"/>
          <w:lang w:eastAsia="en-ZA" w:bidi="ar-SA"/>
        </w:rPr>
      </w:pPr>
      <w:r w:rsidRPr="00792710">
        <w:rPr>
          <w:sz w:val="20"/>
          <w:szCs w:val="20"/>
          <w:lang w:eastAsia="en-ZA" w:bidi="ar-SA"/>
        </w:rPr>
        <w:t xml:space="preserve">The stand should be modular in design in order for it to be reused in its original </w:t>
      </w:r>
      <w:proofErr w:type="gramStart"/>
      <w:r w:rsidRPr="00792710">
        <w:rPr>
          <w:sz w:val="20"/>
          <w:szCs w:val="20"/>
          <w:lang w:eastAsia="en-ZA" w:bidi="ar-SA"/>
        </w:rPr>
        <w:t>high quality</w:t>
      </w:r>
      <w:proofErr w:type="gramEnd"/>
      <w:r w:rsidRPr="00792710">
        <w:rPr>
          <w:sz w:val="20"/>
          <w:szCs w:val="20"/>
          <w:lang w:eastAsia="en-ZA" w:bidi="ar-SA"/>
        </w:rPr>
        <w:t xml:space="preserve"> format across the shows and it should also allow speedy onsite adjustments, (including size of the stand) and depending on the demands of the environment. The cost for this should be included in the tender price</w:t>
      </w:r>
    </w:p>
    <w:p w14:paraId="1CAB6C0F" w14:textId="0409A229" w:rsidR="00792710" w:rsidRDefault="00792710"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sz w:val="20"/>
          <w:szCs w:val="20"/>
          <w:lang w:eastAsia="en-ZA" w:bidi="ar-SA"/>
        </w:rPr>
      </w:pPr>
      <w:r w:rsidRPr="00792710">
        <w:rPr>
          <w:sz w:val="20"/>
          <w:szCs w:val="20"/>
          <w:lang w:eastAsia="en-ZA" w:bidi="ar-SA"/>
        </w:rPr>
        <w:t>The exhibitions stand should not be too heavy to allow for ease of transportation</w:t>
      </w:r>
    </w:p>
    <w:p w14:paraId="009EA87C" w14:textId="46FCBD3A" w:rsidR="004F27D2" w:rsidRPr="00792710" w:rsidRDefault="004F27D2"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sz w:val="20"/>
          <w:szCs w:val="20"/>
          <w:lang w:eastAsia="en-ZA" w:bidi="ar-SA"/>
        </w:rPr>
      </w:pPr>
      <w:r>
        <w:rPr>
          <w:sz w:val="20"/>
          <w:szCs w:val="20"/>
          <w:lang w:eastAsia="en-ZA" w:bidi="ar-SA"/>
        </w:rPr>
        <w:t xml:space="preserve">The stand builder must receive marketing and gifting </w:t>
      </w:r>
      <w:proofErr w:type="spellStart"/>
      <w:r>
        <w:rPr>
          <w:sz w:val="20"/>
          <w:szCs w:val="20"/>
          <w:lang w:eastAsia="en-ZA" w:bidi="ar-SA"/>
        </w:rPr>
        <w:t>colletaral</w:t>
      </w:r>
      <w:proofErr w:type="spellEnd"/>
      <w:r>
        <w:rPr>
          <w:sz w:val="20"/>
          <w:szCs w:val="20"/>
          <w:lang w:eastAsia="en-ZA" w:bidi="ar-SA"/>
        </w:rPr>
        <w:t xml:space="preserve"> on behalf of SA Tourism in each of the countries prior to show participation</w:t>
      </w:r>
    </w:p>
    <w:p w14:paraId="775D31FE" w14:textId="4A71E255" w:rsidR="00792710" w:rsidRPr="00792710" w:rsidRDefault="00792710"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sz w:val="20"/>
          <w:szCs w:val="20"/>
          <w:lang w:eastAsia="en-ZA" w:bidi="ar-SA"/>
        </w:rPr>
      </w:pPr>
      <w:r w:rsidRPr="00792710">
        <w:rPr>
          <w:sz w:val="20"/>
          <w:szCs w:val="20"/>
          <w:lang w:eastAsia="en-ZA" w:bidi="ar-SA"/>
        </w:rPr>
        <w:t xml:space="preserve">The exhibition stands including all furniture will remain the property of the </w:t>
      </w:r>
      <w:r w:rsidR="004F27D2">
        <w:rPr>
          <w:sz w:val="20"/>
          <w:szCs w:val="20"/>
          <w:lang w:eastAsia="en-ZA" w:bidi="ar-SA"/>
        </w:rPr>
        <w:t>stand builder</w:t>
      </w:r>
      <w:r w:rsidR="004F27D2" w:rsidRPr="00792710">
        <w:rPr>
          <w:sz w:val="20"/>
          <w:szCs w:val="20"/>
          <w:lang w:eastAsia="en-ZA" w:bidi="ar-SA"/>
        </w:rPr>
        <w:t xml:space="preserve"> </w:t>
      </w:r>
      <w:r w:rsidRPr="00792710">
        <w:rPr>
          <w:sz w:val="20"/>
          <w:szCs w:val="20"/>
          <w:lang w:eastAsia="en-ZA" w:bidi="ar-SA"/>
        </w:rPr>
        <w:t>after the 3-year period</w:t>
      </w:r>
    </w:p>
    <w:p w14:paraId="4D53E677" w14:textId="77777777" w:rsidR="00792710" w:rsidRPr="00792710" w:rsidRDefault="00792710"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color w:val="000000"/>
          <w:sz w:val="20"/>
          <w:szCs w:val="20"/>
          <w:lang w:eastAsia="en-ZA" w:bidi="ar-SA"/>
        </w:rPr>
      </w:pPr>
      <w:r w:rsidRPr="00792710">
        <w:rPr>
          <w:sz w:val="20"/>
          <w:szCs w:val="20"/>
          <w:lang w:eastAsia="en-ZA" w:bidi="ar-SA"/>
        </w:rPr>
        <w:t xml:space="preserve">The successful tenderer should provide all </w:t>
      </w:r>
      <w:r w:rsidRPr="00792710">
        <w:rPr>
          <w:color w:val="000000"/>
          <w:sz w:val="20"/>
          <w:szCs w:val="20"/>
          <w:lang w:eastAsia="en-ZA" w:bidi="ar-SA"/>
        </w:rPr>
        <w:t xml:space="preserve">graphics, </w:t>
      </w:r>
      <w:proofErr w:type="gramStart"/>
      <w:r w:rsidRPr="00792710">
        <w:rPr>
          <w:color w:val="000000"/>
          <w:sz w:val="20"/>
          <w:szCs w:val="20"/>
          <w:lang w:eastAsia="en-ZA" w:bidi="ar-SA"/>
        </w:rPr>
        <w:t>furniture</w:t>
      </w:r>
      <w:proofErr w:type="gramEnd"/>
      <w:r w:rsidRPr="00792710">
        <w:rPr>
          <w:color w:val="000000"/>
          <w:sz w:val="20"/>
          <w:szCs w:val="20"/>
          <w:lang w:eastAsia="en-ZA" w:bidi="ar-SA"/>
        </w:rPr>
        <w:t xml:space="preserve"> and other items in relation to the </w:t>
      </w:r>
      <w:r w:rsidRPr="00792710">
        <w:rPr>
          <w:color w:val="000000"/>
          <w:sz w:val="20"/>
          <w:szCs w:val="20"/>
          <w:lang w:eastAsia="en-ZA" w:bidi="ar-SA"/>
        </w:rPr>
        <w:lastRenderedPageBreak/>
        <w:t>exhibition stand</w:t>
      </w:r>
    </w:p>
    <w:p w14:paraId="26BD538D" w14:textId="77777777" w:rsidR="00792710" w:rsidRPr="00792710" w:rsidRDefault="00792710"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color w:val="000000"/>
          <w:sz w:val="20"/>
          <w:szCs w:val="20"/>
          <w:lang w:eastAsia="en-ZA" w:bidi="ar-SA"/>
        </w:rPr>
      </w:pPr>
      <w:r w:rsidRPr="00792710">
        <w:rPr>
          <w:color w:val="000000"/>
          <w:sz w:val="20"/>
          <w:szCs w:val="20"/>
          <w:lang w:eastAsia="en-ZA" w:bidi="ar-SA"/>
        </w:rPr>
        <w:t xml:space="preserve">The design(s) and all the elements </w:t>
      </w:r>
      <w:proofErr w:type="gramStart"/>
      <w:r w:rsidRPr="00792710">
        <w:rPr>
          <w:color w:val="000000"/>
          <w:sz w:val="20"/>
          <w:szCs w:val="20"/>
          <w:lang w:eastAsia="en-ZA" w:bidi="ar-SA"/>
        </w:rPr>
        <w:t>included  are</w:t>
      </w:r>
      <w:proofErr w:type="gramEnd"/>
      <w:r w:rsidRPr="00792710">
        <w:rPr>
          <w:color w:val="000000"/>
          <w:sz w:val="20"/>
          <w:szCs w:val="20"/>
          <w:lang w:eastAsia="en-ZA" w:bidi="ar-SA"/>
        </w:rPr>
        <w:t xml:space="preserve"> for the exclusive view of SA Tourism</w:t>
      </w:r>
    </w:p>
    <w:p w14:paraId="483B066A" w14:textId="77777777" w:rsidR="00792710" w:rsidRPr="00792710" w:rsidRDefault="00792710"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color w:val="000000"/>
          <w:sz w:val="20"/>
          <w:szCs w:val="20"/>
          <w:lang w:eastAsia="en-ZA" w:bidi="ar-SA"/>
        </w:rPr>
      </w:pPr>
      <w:r w:rsidRPr="00792710">
        <w:rPr>
          <w:color w:val="000000"/>
          <w:sz w:val="20"/>
          <w:szCs w:val="20"/>
          <w:lang w:eastAsia="en-ZA" w:bidi="ar-SA"/>
        </w:rPr>
        <w:t xml:space="preserve">The design(s) is proprietary to SA Tourism and in no way shall the supplier re-use such design(s) for any </w:t>
      </w:r>
      <w:proofErr w:type="gramStart"/>
      <w:r w:rsidRPr="00792710">
        <w:rPr>
          <w:color w:val="000000"/>
          <w:sz w:val="20"/>
          <w:szCs w:val="20"/>
          <w:lang w:eastAsia="en-ZA" w:bidi="ar-SA"/>
        </w:rPr>
        <w:t>other  event</w:t>
      </w:r>
      <w:proofErr w:type="gramEnd"/>
      <w:r w:rsidRPr="00792710">
        <w:rPr>
          <w:color w:val="000000"/>
          <w:sz w:val="20"/>
          <w:szCs w:val="20"/>
          <w:lang w:eastAsia="en-ZA" w:bidi="ar-SA"/>
        </w:rPr>
        <w:t xml:space="preserve"> or client </w:t>
      </w:r>
    </w:p>
    <w:p w14:paraId="1B71E135" w14:textId="77777777" w:rsidR="00792710" w:rsidRPr="00792710" w:rsidRDefault="00792710" w:rsidP="000B1237">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color w:val="000000"/>
          <w:sz w:val="20"/>
          <w:szCs w:val="20"/>
          <w:lang w:eastAsia="en-ZA" w:bidi="ar-SA"/>
        </w:rPr>
      </w:pPr>
      <w:r w:rsidRPr="00792710">
        <w:rPr>
          <w:color w:val="000000"/>
          <w:sz w:val="20"/>
          <w:szCs w:val="20"/>
          <w:lang w:eastAsia="en-ZA" w:bidi="ar-SA"/>
        </w:rPr>
        <w:t xml:space="preserve">The successful tenderer should provide permanent on-site support including technical and technological expertise prior, during and post each exhibition. This should be included in the tender </w:t>
      </w:r>
      <w:proofErr w:type="gramStart"/>
      <w:r w:rsidRPr="00792710">
        <w:rPr>
          <w:color w:val="000000"/>
          <w:sz w:val="20"/>
          <w:szCs w:val="20"/>
          <w:lang w:eastAsia="en-ZA" w:bidi="ar-SA"/>
        </w:rPr>
        <w:t>price;</w:t>
      </w:r>
      <w:proofErr w:type="gramEnd"/>
    </w:p>
    <w:p w14:paraId="161BA20C" w14:textId="0F84F66E" w:rsidR="004B55F8" w:rsidRPr="00EE6D7F" w:rsidRDefault="00792710" w:rsidP="00EE6D7F">
      <w:pPr>
        <w:widowControl w:val="0"/>
        <w:numPr>
          <w:ilvl w:val="0"/>
          <w:numId w:val="33"/>
        </w:numPr>
        <w:pBdr>
          <w:top w:val="nil"/>
          <w:left w:val="nil"/>
          <w:bottom w:val="nil"/>
          <w:right w:val="nil"/>
          <w:between w:val="nil"/>
        </w:pBdr>
        <w:suppressAutoHyphens w:val="0"/>
        <w:autoSpaceDN/>
        <w:spacing w:after="200" w:line="276" w:lineRule="auto"/>
        <w:ind w:left="360"/>
        <w:contextualSpacing/>
        <w:textAlignment w:val="auto"/>
        <w:rPr>
          <w:color w:val="000000"/>
          <w:sz w:val="20"/>
          <w:szCs w:val="20"/>
          <w:lang w:eastAsia="en-ZA" w:bidi="ar-SA"/>
        </w:rPr>
      </w:pPr>
      <w:proofErr w:type="gramStart"/>
      <w:r w:rsidRPr="00EE6D7F">
        <w:rPr>
          <w:color w:val="000000"/>
          <w:sz w:val="20"/>
          <w:szCs w:val="20"/>
          <w:lang w:eastAsia="en-ZA" w:bidi="ar-SA"/>
        </w:rPr>
        <w:t xml:space="preserve">The </w:t>
      </w:r>
      <w:r w:rsidR="00EE6D7F" w:rsidRPr="00EE6D7F">
        <w:rPr>
          <w:color w:val="000000"/>
          <w:sz w:val="20"/>
          <w:szCs w:val="20"/>
          <w:lang w:eastAsia="en-ZA" w:bidi="ar-SA"/>
        </w:rPr>
        <w:t xml:space="preserve"> price</w:t>
      </w:r>
      <w:proofErr w:type="gramEnd"/>
      <w:r w:rsidRPr="00EE6D7F">
        <w:rPr>
          <w:color w:val="000000"/>
          <w:sz w:val="20"/>
          <w:szCs w:val="20"/>
          <w:lang w:eastAsia="en-ZA" w:bidi="ar-SA"/>
        </w:rPr>
        <w:t xml:space="preserve"> </w:t>
      </w:r>
      <w:r w:rsidR="00EE6D7F" w:rsidRPr="00EE6D7F">
        <w:rPr>
          <w:color w:val="000000"/>
          <w:sz w:val="20"/>
          <w:szCs w:val="20"/>
          <w:lang w:eastAsia="en-ZA" w:bidi="ar-SA"/>
        </w:rPr>
        <w:t>must</w:t>
      </w:r>
      <w:r w:rsidRPr="00EE6D7F">
        <w:rPr>
          <w:color w:val="000000"/>
          <w:sz w:val="20"/>
          <w:szCs w:val="20"/>
          <w:lang w:eastAsia="en-ZA" w:bidi="ar-SA"/>
        </w:rPr>
        <w:t xml:space="preserve"> incorporate </w:t>
      </w:r>
      <w:r w:rsidR="00EE6D7F">
        <w:rPr>
          <w:color w:val="000000"/>
          <w:sz w:val="20"/>
          <w:szCs w:val="20"/>
          <w:lang w:eastAsia="en-ZA" w:bidi="ar-SA"/>
        </w:rPr>
        <w:t xml:space="preserve">overall </w:t>
      </w:r>
      <w:r w:rsidRPr="00EE6D7F">
        <w:rPr>
          <w:color w:val="000000"/>
          <w:sz w:val="20"/>
          <w:szCs w:val="20"/>
          <w:lang w:eastAsia="en-ZA" w:bidi="ar-SA"/>
        </w:rPr>
        <w:t xml:space="preserve">insurance </w:t>
      </w:r>
      <w:r w:rsidR="00EE6D7F" w:rsidRPr="00EE6D7F">
        <w:rPr>
          <w:color w:val="000000"/>
          <w:sz w:val="20"/>
          <w:szCs w:val="20"/>
          <w:lang w:eastAsia="en-ZA" w:bidi="ar-SA"/>
        </w:rPr>
        <w:t>for</w:t>
      </w:r>
      <w:r w:rsidR="00EE6D7F">
        <w:rPr>
          <w:color w:val="000000"/>
          <w:sz w:val="20"/>
          <w:szCs w:val="20"/>
          <w:lang w:eastAsia="en-ZA" w:bidi="ar-SA"/>
        </w:rPr>
        <w:t xml:space="preserve"> the stand, including</w:t>
      </w:r>
      <w:r w:rsidR="00EE6D7F" w:rsidRPr="00EE6D7F">
        <w:rPr>
          <w:color w:val="000000"/>
          <w:sz w:val="20"/>
          <w:szCs w:val="20"/>
          <w:lang w:eastAsia="en-ZA" w:bidi="ar-SA"/>
        </w:rPr>
        <w:t xml:space="preserve"> </w:t>
      </w:r>
      <w:proofErr w:type="spellStart"/>
      <w:r w:rsidRPr="00EE6D7F">
        <w:rPr>
          <w:color w:val="000000"/>
          <w:sz w:val="20"/>
          <w:szCs w:val="20"/>
          <w:lang w:eastAsia="en-ZA" w:bidi="ar-SA"/>
        </w:rPr>
        <w:t>transitAn</w:t>
      </w:r>
      <w:proofErr w:type="spellEnd"/>
      <w:r w:rsidRPr="00EE6D7F">
        <w:rPr>
          <w:color w:val="000000"/>
          <w:sz w:val="20"/>
          <w:szCs w:val="20"/>
          <w:lang w:eastAsia="en-ZA" w:bidi="ar-SA"/>
        </w:rPr>
        <w:t xml:space="preserve"> activation idea to be conceptuali</w:t>
      </w:r>
      <w:r w:rsidR="00EE6D7F">
        <w:rPr>
          <w:color w:val="000000"/>
          <w:sz w:val="20"/>
          <w:szCs w:val="20"/>
          <w:lang w:eastAsia="en-ZA" w:bidi="ar-SA"/>
        </w:rPr>
        <w:t>s</w:t>
      </w:r>
      <w:r w:rsidRPr="00EE6D7F">
        <w:rPr>
          <w:color w:val="000000"/>
          <w:sz w:val="20"/>
          <w:szCs w:val="20"/>
          <w:lang w:eastAsia="en-ZA" w:bidi="ar-SA"/>
        </w:rPr>
        <w:t>ed using the stand features e.g. bringing SA Experience through  food</w:t>
      </w:r>
      <w:r w:rsidR="00EE6D7F">
        <w:rPr>
          <w:color w:val="000000"/>
          <w:sz w:val="20"/>
          <w:szCs w:val="20"/>
          <w:lang w:eastAsia="en-ZA" w:bidi="ar-SA"/>
        </w:rPr>
        <w:t xml:space="preserve"> and</w:t>
      </w:r>
      <w:r w:rsidRPr="00EE6D7F">
        <w:rPr>
          <w:color w:val="000000"/>
          <w:sz w:val="20"/>
          <w:szCs w:val="20"/>
          <w:lang w:eastAsia="en-ZA" w:bidi="ar-SA"/>
        </w:rPr>
        <w:t xml:space="preserve"> beverages that will be served at the stand</w:t>
      </w:r>
    </w:p>
    <w:p w14:paraId="05449D42" w14:textId="77777777" w:rsidR="004B55F8" w:rsidRDefault="004B55F8" w:rsidP="000B1237">
      <w:pPr>
        <w:widowControl w:val="0"/>
        <w:pBdr>
          <w:top w:val="nil"/>
          <w:left w:val="nil"/>
          <w:bottom w:val="nil"/>
          <w:right w:val="nil"/>
          <w:between w:val="nil"/>
        </w:pBdr>
        <w:suppressAutoHyphens w:val="0"/>
        <w:autoSpaceDN/>
        <w:spacing w:after="200" w:line="276" w:lineRule="auto"/>
        <w:ind w:left="360"/>
        <w:contextualSpacing/>
        <w:textAlignment w:val="auto"/>
        <w:rPr>
          <w:color w:val="000000"/>
          <w:sz w:val="20"/>
          <w:szCs w:val="20"/>
          <w:lang w:eastAsia="en-ZA" w:bidi="ar-SA"/>
        </w:rPr>
      </w:pPr>
    </w:p>
    <w:p w14:paraId="6AC9989C" w14:textId="173D70A6" w:rsidR="00DE1880" w:rsidRPr="002A59D9" w:rsidRDefault="004B55F8" w:rsidP="002A59D9">
      <w:pPr>
        <w:widowControl w:val="0"/>
        <w:pBdr>
          <w:top w:val="nil"/>
          <w:left w:val="nil"/>
          <w:bottom w:val="nil"/>
          <w:right w:val="nil"/>
          <w:between w:val="nil"/>
        </w:pBdr>
        <w:suppressAutoHyphens w:val="0"/>
        <w:autoSpaceDN/>
        <w:spacing w:after="200" w:line="276" w:lineRule="auto"/>
        <w:contextualSpacing/>
        <w:textAlignment w:val="auto"/>
        <w:rPr>
          <w:color w:val="000000"/>
          <w:sz w:val="20"/>
          <w:szCs w:val="20"/>
          <w:lang w:eastAsia="en-ZA" w:bidi="ar-SA"/>
        </w:rPr>
      </w:pPr>
      <w:r w:rsidRPr="002A59D9">
        <w:rPr>
          <w:color w:val="000000"/>
          <w:sz w:val="20"/>
          <w:szCs w:val="20"/>
          <w:lang w:eastAsia="en-ZA" w:bidi="ar-SA"/>
        </w:rPr>
        <w:t xml:space="preserve">5.1.2 </w:t>
      </w:r>
      <w:r w:rsidR="00DE1880" w:rsidRPr="002A59D9">
        <w:rPr>
          <w:b/>
          <w:color w:val="000000"/>
          <w:sz w:val="20"/>
          <w:szCs w:val="20"/>
          <w:lang w:eastAsia="en-ZA" w:bidi="ar-SA"/>
        </w:rPr>
        <w:t>ITB BERLIN</w:t>
      </w:r>
    </w:p>
    <w:p w14:paraId="52F08BFC" w14:textId="77777777" w:rsidR="00DE1880" w:rsidRPr="002A59D9" w:rsidRDefault="00DE1880" w:rsidP="002A59D9">
      <w:pPr>
        <w:pStyle w:val="ListParagraph"/>
        <w:numPr>
          <w:ilvl w:val="0"/>
          <w:numId w:val="35"/>
        </w:numPr>
        <w:shd w:val="clear" w:color="auto" w:fill="FFFFFF"/>
        <w:ind w:left="360"/>
        <w:jc w:val="both"/>
        <w:rPr>
          <w:rFonts w:ascii="Trebuchet MS" w:eastAsia="Times New Roman" w:hAnsi="Trebuchet MS" w:cs="Arial"/>
          <w:color w:val="222222"/>
          <w:sz w:val="20"/>
          <w:szCs w:val="20"/>
        </w:rPr>
      </w:pPr>
      <w:r w:rsidRPr="002A59D9">
        <w:rPr>
          <w:rFonts w:ascii="Trebuchet MS" w:eastAsia="Times New Roman" w:hAnsi="Trebuchet MS" w:cs="Arial"/>
          <w:color w:val="222222"/>
          <w:sz w:val="20"/>
          <w:szCs w:val="20"/>
          <w:lang w:val="en-US"/>
        </w:rPr>
        <w:t xml:space="preserve">The stand will be +/- </w:t>
      </w:r>
      <w:r w:rsidRPr="002A59D9">
        <w:rPr>
          <w:rFonts w:ascii="Trebuchet MS" w:eastAsia="Times New Roman" w:hAnsi="Trebuchet MS" w:cs="Arial"/>
          <w:b/>
          <w:bCs/>
          <w:color w:val="222222"/>
          <w:sz w:val="20"/>
          <w:szCs w:val="20"/>
          <w:lang w:val="en-US"/>
        </w:rPr>
        <w:t>437 sqm</w:t>
      </w:r>
      <w:r w:rsidRPr="002A59D9">
        <w:rPr>
          <w:rFonts w:ascii="Trebuchet MS" w:eastAsia="Times New Roman" w:hAnsi="Trebuchet MS" w:cs="Arial"/>
          <w:color w:val="222222"/>
          <w:sz w:val="20"/>
          <w:szCs w:val="20"/>
          <w:lang w:val="en-US"/>
        </w:rPr>
        <w:t xml:space="preserve"> in </w:t>
      </w:r>
      <w:proofErr w:type="gramStart"/>
      <w:r w:rsidRPr="002A59D9">
        <w:rPr>
          <w:rFonts w:ascii="Trebuchet MS" w:eastAsia="Times New Roman" w:hAnsi="Trebuchet MS" w:cs="Arial"/>
          <w:color w:val="222222"/>
          <w:sz w:val="20"/>
          <w:szCs w:val="20"/>
          <w:lang w:val="en-US"/>
        </w:rPr>
        <w:t>size;</w:t>
      </w:r>
      <w:proofErr w:type="gramEnd"/>
    </w:p>
    <w:p w14:paraId="7137315D" w14:textId="77777777" w:rsidR="00DE1880" w:rsidRPr="002A59D9" w:rsidRDefault="00DE1880" w:rsidP="002A59D9">
      <w:pPr>
        <w:pStyle w:val="ListParagraph"/>
        <w:numPr>
          <w:ilvl w:val="0"/>
          <w:numId w:val="35"/>
        </w:numPr>
        <w:shd w:val="clear" w:color="auto" w:fill="FFFFFF"/>
        <w:ind w:left="360"/>
        <w:jc w:val="both"/>
        <w:rPr>
          <w:rFonts w:ascii="Trebuchet MS" w:eastAsia="Times New Roman" w:hAnsi="Trebuchet MS" w:cs="Arial"/>
          <w:color w:val="222222"/>
          <w:sz w:val="20"/>
          <w:szCs w:val="20"/>
        </w:rPr>
      </w:pPr>
      <w:r w:rsidRPr="002A59D9">
        <w:rPr>
          <w:rFonts w:ascii="Trebuchet MS" w:eastAsia="Times New Roman" w:hAnsi="Trebuchet MS" w:cs="Arial"/>
          <w:color w:val="222222"/>
          <w:sz w:val="20"/>
          <w:szCs w:val="20"/>
          <w:lang w:val="en-US"/>
        </w:rPr>
        <w:t>The stand will accommodate an anticipated </w:t>
      </w:r>
      <w:r w:rsidRPr="002A59D9">
        <w:rPr>
          <w:rFonts w:ascii="Trebuchet MS" w:eastAsia="Times New Roman" w:hAnsi="Trebuchet MS" w:cs="Arial"/>
          <w:b/>
          <w:bCs/>
          <w:color w:val="222222"/>
          <w:sz w:val="20"/>
          <w:szCs w:val="20"/>
          <w:lang w:val="en-US"/>
        </w:rPr>
        <w:t xml:space="preserve">+/-50 </w:t>
      </w:r>
      <w:r w:rsidRPr="002A59D9">
        <w:rPr>
          <w:rFonts w:ascii="Trebuchet MS" w:eastAsia="Times New Roman" w:hAnsi="Trebuchet MS" w:cs="Arial"/>
          <w:color w:val="222222"/>
          <w:sz w:val="20"/>
          <w:szCs w:val="20"/>
          <w:lang w:val="en-US"/>
        </w:rPr>
        <w:t>exhibiting partners. Each partner requires a lockable desk/table with identifying interchangeable signage with company branding, 3 chairs per booth, electrical power and South African compatible electric cords/plugs, screen divider/</w:t>
      </w:r>
      <w:proofErr w:type="gramStart"/>
      <w:r w:rsidRPr="002A59D9">
        <w:rPr>
          <w:rFonts w:ascii="Trebuchet MS" w:eastAsia="Times New Roman" w:hAnsi="Trebuchet MS" w:cs="Arial"/>
          <w:color w:val="222222"/>
          <w:sz w:val="20"/>
          <w:szCs w:val="20"/>
          <w:lang w:val="en-US"/>
        </w:rPr>
        <w:t>protector;</w:t>
      </w:r>
      <w:proofErr w:type="gramEnd"/>
    </w:p>
    <w:p w14:paraId="6D6DAF6C" w14:textId="77777777" w:rsidR="00DE1880" w:rsidRPr="002A59D9" w:rsidRDefault="00DE1880" w:rsidP="002A59D9">
      <w:pPr>
        <w:pStyle w:val="ListParagraph"/>
        <w:numPr>
          <w:ilvl w:val="0"/>
          <w:numId w:val="35"/>
        </w:numPr>
        <w:shd w:val="clear" w:color="auto" w:fill="FFFFFF"/>
        <w:ind w:left="360"/>
        <w:jc w:val="both"/>
        <w:rPr>
          <w:rFonts w:ascii="Trebuchet MS" w:eastAsia="Times New Roman" w:hAnsi="Trebuchet MS" w:cs="Arial"/>
          <w:color w:val="222222"/>
          <w:sz w:val="20"/>
          <w:szCs w:val="20"/>
        </w:rPr>
      </w:pPr>
      <w:r w:rsidRPr="002A59D9">
        <w:rPr>
          <w:rFonts w:ascii="Trebuchet MS" w:eastAsia="Times New Roman" w:hAnsi="Trebuchet MS" w:cs="Arial"/>
          <w:color w:val="222222"/>
          <w:sz w:val="20"/>
          <w:szCs w:val="20"/>
          <w:lang w:val="en-US"/>
        </w:rPr>
        <w:t>An interchangeable stand features that includes but not limited:</w:t>
      </w:r>
    </w:p>
    <w:p w14:paraId="23EFBF24" w14:textId="77777777" w:rsidR="00DE1880" w:rsidRPr="00DE1880" w:rsidRDefault="00DE1880" w:rsidP="002A59D9">
      <w:pPr>
        <w:widowControl w:val="0"/>
        <w:numPr>
          <w:ilvl w:val="0"/>
          <w:numId w:val="34"/>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contextualSpacing/>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Boardroom that sits +/- 10 pax or Presentation room that sits +/-15pax equipped with screens for video viewing, </w:t>
      </w:r>
      <w:r w:rsidRPr="00DE1880">
        <w:rPr>
          <w:color w:val="000000"/>
          <w:sz w:val="20"/>
          <w:szCs w:val="20"/>
          <w:lang w:eastAsia="en-ZA" w:bidi="ar-SA"/>
        </w:rPr>
        <w:t>Lectern sound, microphone and speakers</w:t>
      </w:r>
      <w:r w:rsidRPr="00DE1880">
        <w:rPr>
          <w:rFonts w:eastAsia="Times New Roman" w:cs="Arial"/>
          <w:color w:val="222222"/>
          <w:sz w:val="20"/>
          <w:szCs w:val="20"/>
          <w:lang w:val="en-US" w:eastAsia="en-ZA" w:bidi="ar-SA"/>
        </w:rPr>
        <w:t>, headphone</w:t>
      </w:r>
    </w:p>
    <w:p w14:paraId="3F849A20" w14:textId="77777777" w:rsidR="00DE1880" w:rsidRPr="00DE1880" w:rsidRDefault="00DE1880" w:rsidP="002A59D9">
      <w:pPr>
        <w:widowControl w:val="0"/>
        <w:numPr>
          <w:ilvl w:val="0"/>
          <w:numId w:val="34"/>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contextualSpacing/>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Office that accommodates 8 </w:t>
      </w:r>
      <w:proofErr w:type="gramStart"/>
      <w:r w:rsidRPr="00DE1880">
        <w:rPr>
          <w:rFonts w:eastAsia="Times New Roman" w:cs="Arial"/>
          <w:color w:val="222222"/>
          <w:sz w:val="20"/>
          <w:szCs w:val="20"/>
          <w:lang w:val="en-US" w:eastAsia="en-ZA" w:bidi="ar-SA"/>
        </w:rPr>
        <w:t>pax;</w:t>
      </w:r>
      <w:proofErr w:type="gramEnd"/>
      <w:r w:rsidRPr="00DE1880">
        <w:rPr>
          <w:rFonts w:eastAsia="Times New Roman" w:cs="Arial"/>
          <w:color w:val="222222"/>
          <w:sz w:val="20"/>
          <w:szCs w:val="20"/>
          <w:lang w:val="en-US" w:eastAsia="en-ZA" w:bidi="ar-SA"/>
        </w:rPr>
        <w:t xml:space="preserve"> </w:t>
      </w:r>
    </w:p>
    <w:p w14:paraId="5D19937E" w14:textId="77777777" w:rsidR="00DE1880" w:rsidRPr="00DE1880" w:rsidRDefault="00DE1880" w:rsidP="002A59D9">
      <w:pPr>
        <w:widowControl w:val="0"/>
        <w:numPr>
          <w:ilvl w:val="0"/>
          <w:numId w:val="34"/>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contextualSpacing/>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Press studio equipped with relevant technology; central storage which includes shelving, water cooler and refrigerator and coat hangers</w:t>
      </w:r>
    </w:p>
    <w:p w14:paraId="393C28C2" w14:textId="77777777" w:rsidR="00DE1880" w:rsidRPr="00DE1880" w:rsidRDefault="00DE1880" w:rsidP="002A59D9">
      <w:pPr>
        <w:widowControl w:val="0"/>
        <w:numPr>
          <w:ilvl w:val="0"/>
          <w:numId w:val="34"/>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contextualSpacing/>
        <w:textAlignment w:val="auto"/>
        <w:rPr>
          <w:rFonts w:eastAsia="Times New Roman" w:cs="Arial"/>
          <w:color w:val="222222"/>
          <w:sz w:val="20"/>
          <w:szCs w:val="20"/>
          <w:lang w:eastAsia="en-ZA" w:bidi="ar-SA"/>
        </w:rPr>
      </w:pPr>
      <w:r w:rsidRPr="00DE1880">
        <w:rPr>
          <w:rFonts w:eastAsia="Times New Roman" w:cs="Arial"/>
          <w:color w:val="222222"/>
          <w:sz w:val="20"/>
          <w:szCs w:val="20"/>
          <w:lang w:eastAsia="en-ZA" w:bidi="ar-SA"/>
        </w:rPr>
        <w:t>S</w:t>
      </w:r>
      <w:proofErr w:type="spellStart"/>
      <w:r w:rsidRPr="00DE1880">
        <w:rPr>
          <w:rFonts w:eastAsia="Times New Roman" w:cs="Arial"/>
          <w:color w:val="222222"/>
          <w:sz w:val="20"/>
          <w:szCs w:val="20"/>
          <w:lang w:val="en-US" w:eastAsia="en-ZA" w:bidi="ar-SA"/>
        </w:rPr>
        <w:t>ustainability</w:t>
      </w:r>
      <w:proofErr w:type="spellEnd"/>
      <w:r w:rsidRPr="00DE1880">
        <w:rPr>
          <w:rFonts w:eastAsia="Times New Roman" w:cs="Arial"/>
          <w:color w:val="222222"/>
          <w:sz w:val="20"/>
          <w:szCs w:val="20"/>
          <w:lang w:val="en-US" w:eastAsia="en-ZA" w:bidi="ar-SA"/>
        </w:rPr>
        <w:t xml:space="preserve"> display area which is made of display shelves with hangers for necklace pieces in front of the stand. </w:t>
      </w:r>
    </w:p>
    <w:p w14:paraId="53F4681A" w14:textId="77777777" w:rsidR="00DE1880" w:rsidRPr="00DE1880" w:rsidRDefault="00DE1880" w:rsidP="002A59D9">
      <w:pPr>
        <w:widowControl w:val="0"/>
        <w:numPr>
          <w:ilvl w:val="0"/>
          <w:numId w:val="34"/>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contextualSpacing/>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Coat hangers and compatible electric cords/plugs to be built into the above stand features</w:t>
      </w:r>
    </w:p>
    <w:p w14:paraId="624A8E2D"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Booths to be located on the outer space of the stand for equal visibility.</w:t>
      </w:r>
    </w:p>
    <w:p w14:paraId="613D414B"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Branded front reception area with lockable storage cabinet and 2 high </w:t>
      </w:r>
      <w:proofErr w:type="gramStart"/>
      <w:r w:rsidRPr="00DE1880">
        <w:rPr>
          <w:rFonts w:eastAsia="Times New Roman" w:cs="Arial"/>
          <w:color w:val="222222"/>
          <w:sz w:val="20"/>
          <w:szCs w:val="20"/>
          <w:lang w:val="en-US" w:eastAsia="en-ZA" w:bidi="ar-SA"/>
        </w:rPr>
        <w:t>chairs;</w:t>
      </w:r>
      <w:proofErr w:type="gramEnd"/>
    </w:p>
    <w:p w14:paraId="05FEB823"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An activation idea will be conceptualized which will require a space for activation</w:t>
      </w:r>
    </w:p>
    <w:p w14:paraId="17EABAAF"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2 Pause areas at the </w:t>
      </w:r>
      <w:proofErr w:type="spellStart"/>
      <w:r w:rsidRPr="00DE1880">
        <w:rPr>
          <w:rFonts w:eastAsia="Times New Roman" w:cs="Arial"/>
          <w:color w:val="222222"/>
          <w:sz w:val="20"/>
          <w:szCs w:val="20"/>
          <w:lang w:val="en-US" w:eastAsia="en-ZA" w:bidi="ar-SA"/>
        </w:rPr>
        <w:t>centre</w:t>
      </w:r>
      <w:proofErr w:type="spellEnd"/>
      <w:r w:rsidRPr="00DE1880">
        <w:rPr>
          <w:rFonts w:eastAsia="Times New Roman" w:cs="Arial"/>
          <w:color w:val="222222"/>
          <w:sz w:val="20"/>
          <w:szCs w:val="20"/>
          <w:lang w:val="en-US" w:eastAsia="en-ZA" w:bidi="ar-SA"/>
        </w:rPr>
        <w:t xml:space="preserve"> of the stand, accommodating 6 pax each</w:t>
      </w:r>
    </w:p>
    <w:p w14:paraId="2308863F"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Screens for video </w:t>
      </w:r>
      <w:proofErr w:type="gramStart"/>
      <w:r w:rsidRPr="00DE1880">
        <w:rPr>
          <w:rFonts w:eastAsia="Times New Roman" w:cs="Arial"/>
          <w:color w:val="222222"/>
          <w:sz w:val="20"/>
          <w:szCs w:val="20"/>
          <w:lang w:val="en-US" w:eastAsia="en-ZA" w:bidi="ar-SA"/>
        </w:rPr>
        <w:t>viewing;</w:t>
      </w:r>
      <w:proofErr w:type="gramEnd"/>
    </w:p>
    <w:p w14:paraId="1912DAFB"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A suitable area to be used as a coffee/ serving counter catering during the day with electrical power </w:t>
      </w:r>
      <w:proofErr w:type="gramStart"/>
      <w:r w:rsidRPr="00DE1880">
        <w:rPr>
          <w:rFonts w:eastAsia="Times New Roman" w:cs="Arial"/>
          <w:color w:val="222222"/>
          <w:sz w:val="20"/>
          <w:szCs w:val="20"/>
          <w:lang w:val="en-US" w:eastAsia="en-ZA" w:bidi="ar-SA"/>
        </w:rPr>
        <w:t>points;</w:t>
      </w:r>
      <w:proofErr w:type="gramEnd"/>
    </w:p>
    <w:p w14:paraId="03679C97"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Lighting, as needed to enhance the </w:t>
      </w:r>
      <w:proofErr w:type="gramStart"/>
      <w:r w:rsidRPr="00DE1880">
        <w:rPr>
          <w:rFonts w:eastAsia="Times New Roman" w:cs="Arial"/>
          <w:color w:val="222222"/>
          <w:sz w:val="20"/>
          <w:szCs w:val="20"/>
          <w:lang w:val="en-US" w:eastAsia="en-ZA" w:bidi="ar-SA"/>
        </w:rPr>
        <w:t>stand;</w:t>
      </w:r>
      <w:proofErr w:type="gramEnd"/>
    </w:p>
    <w:p w14:paraId="38EEF252"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Rental furniture and audiovisual equipment, as </w:t>
      </w:r>
      <w:proofErr w:type="gramStart"/>
      <w:r w:rsidRPr="00DE1880">
        <w:rPr>
          <w:rFonts w:eastAsia="Times New Roman" w:cs="Arial"/>
          <w:color w:val="222222"/>
          <w:sz w:val="20"/>
          <w:szCs w:val="20"/>
          <w:lang w:val="en-US" w:eastAsia="en-ZA" w:bidi="ar-SA"/>
        </w:rPr>
        <w:t>required;</w:t>
      </w:r>
      <w:proofErr w:type="gramEnd"/>
    </w:p>
    <w:p w14:paraId="41D306BC"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All transport/shipping of stand materials and on-site construction, including all electrical </w:t>
      </w:r>
      <w:proofErr w:type="gramStart"/>
      <w:r w:rsidRPr="00DE1880">
        <w:rPr>
          <w:rFonts w:eastAsia="Times New Roman" w:cs="Arial"/>
          <w:color w:val="222222"/>
          <w:sz w:val="20"/>
          <w:szCs w:val="20"/>
          <w:lang w:val="en-US" w:eastAsia="en-ZA" w:bidi="ar-SA"/>
        </w:rPr>
        <w:t>requirements;</w:t>
      </w:r>
      <w:proofErr w:type="gramEnd"/>
    </w:p>
    <w:p w14:paraId="57B6370F"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Liaison with show officials to ensure compliance with all show rules and regulations; including submission of all design and other material required on stipulated deadlines</w:t>
      </w:r>
    </w:p>
    <w:p w14:paraId="046B0F59"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Inclusion of all costs required by organizers for building the stand (Electricity connection etc.</w:t>
      </w:r>
      <w:proofErr w:type="gramStart"/>
      <w:r w:rsidRPr="00DE1880">
        <w:rPr>
          <w:rFonts w:eastAsia="Times New Roman" w:cs="Arial"/>
          <w:color w:val="222222"/>
          <w:sz w:val="20"/>
          <w:szCs w:val="20"/>
          <w:lang w:val="en-US" w:eastAsia="en-ZA" w:bidi="ar-SA"/>
        </w:rPr>
        <w:t>);</w:t>
      </w:r>
      <w:proofErr w:type="gramEnd"/>
    </w:p>
    <w:p w14:paraId="1A387518"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On-site assistance including stand maintenance/cleanliness throughout the show</w:t>
      </w:r>
    </w:p>
    <w:p w14:paraId="02F0D032"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lastRenderedPageBreak/>
        <w:t xml:space="preserve">South African Tourism has its own image library and images will be forwarded to the appointed supplier for use on the </w:t>
      </w:r>
      <w:proofErr w:type="gramStart"/>
      <w:r w:rsidRPr="00DE1880">
        <w:rPr>
          <w:rFonts w:eastAsia="Times New Roman" w:cs="Arial"/>
          <w:color w:val="222222"/>
          <w:sz w:val="20"/>
          <w:szCs w:val="20"/>
          <w:lang w:val="en-US" w:eastAsia="en-ZA" w:bidi="ar-SA"/>
        </w:rPr>
        <w:t>stand;</w:t>
      </w:r>
      <w:proofErr w:type="gramEnd"/>
    </w:p>
    <w:p w14:paraId="6B6FC3A9" w14:textId="77777777" w:rsidR="00DE1880"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 xml:space="preserve">Coordinate and print out all the approved stand build graphics including exhibitors stand/booth </w:t>
      </w:r>
      <w:proofErr w:type="gramStart"/>
      <w:r w:rsidRPr="00DE1880">
        <w:rPr>
          <w:rFonts w:eastAsia="Times New Roman" w:cs="Arial"/>
          <w:color w:val="222222"/>
          <w:sz w:val="20"/>
          <w:szCs w:val="20"/>
          <w:lang w:val="en-US" w:eastAsia="en-ZA" w:bidi="ar-SA"/>
        </w:rPr>
        <w:t>graphics;</w:t>
      </w:r>
      <w:proofErr w:type="gramEnd"/>
    </w:p>
    <w:p w14:paraId="0930AD50" w14:textId="0A015BE9" w:rsidR="004B55F8" w:rsidRPr="00DE1880" w:rsidRDefault="00DE1880" w:rsidP="002A59D9">
      <w:pPr>
        <w:widowControl w:val="0"/>
        <w:numPr>
          <w:ilvl w:val="0"/>
          <w:numId w:val="36"/>
        </w:numPr>
        <w:pBdr>
          <w:top w:val="nil"/>
          <w:left w:val="nil"/>
          <w:bottom w:val="nil"/>
          <w:right w:val="nil"/>
          <w:between w:val="nil"/>
        </w:pBdr>
        <w:shd w:val="clear" w:color="auto" w:fill="FFFFFF"/>
        <w:tabs>
          <w:tab w:val="clear" w:pos="1080"/>
          <w:tab w:val="num" w:pos="360"/>
        </w:tabs>
        <w:suppressAutoHyphens w:val="0"/>
        <w:autoSpaceDN/>
        <w:spacing w:after="200" w:line="276" w:lineRule="auto"/>
        <w:ind w:left="360"/>
        <w:textAlignment w:val="auto"/>
        <w:rPr>
          <w:rFonts w:eastAsia="Times New Roman" w:cs="Arial"/>
          <w:color w:val="222222"/>
          <w:sz w:val="20"/>
          <w:szCs w:val="20"/>
          <w:lang w:eastAsia="en-ZA" w:bidi="ar-SA"/>
        </w:rPr>
      </w:pPr>
      <w:r w:rsidRPr="00DE1880">
        <w:rPr>
          <w:rFonts w:eastAsia="Times New Roman" w:cs="Arial"/>
          <w:color w:val="222222"/>
          <w:sz w:val="20"/>
          <w:szCs w:val="20"/>
          <w:lang w:val="en-US" w:eastAsia="en-ZA" w:bidi="ar-SA"/>
        </w:rPr>
        <w:t>All graphics to be in line with the provided SA Tourism CI and Word Mark</w:t>
      </w:r>
    </w:p>
    <w:p w14:paraId="0152ECB2" w14:textId="712FBB34" w:rsidR="00DE1880" w:rsidRDefault="00DE1880" w:rsidP="004B55F8">
      <w:pPr>
        <w:shd w:val="clear" w:color="auto" w:fill="FFFFFF"/>
        <w:suppressAutoHyphens w:val="0"/>
        <w:autoSpaceDN/>
        <w:spacing w:line="276" w:lineRule="auto"/>
        <w:textAlignment w:val="auto"/>
        <w:rPr>
          <w:rFonts w:eastAsia="Times New Roman" w:cs="Arial"/>
          <w:color w:val="222222"/>
          <w:sz w:val="20"/>
          <w:szCs w:val="20"/>
          <w:lang w:eastAsia="en-ZA" w:bidi="ar-SA"/>
        </w:rPr>
      </w:pPr>
    </w:p>
    <w:p w14:paraId="4F2DB79F" w14:textId="33F5929A" w:rsidR="004B55F8" w:rsidRDefault="004B55F8" w:rsidP="004B55F8">
      <w:pPr>
        <w:shd w:val="clear" w:color="auto" w:fill="FFFFFF"/>
        <w:suppressAutoHyphens w:val="0"/>
        <w:autoSpaceDN/>
        <w:spacing w:line="276" w:lineRule="auto"/>
        <w:textAlignment w:val="auto"/>
        <w:rPr>
          <w:rFonts w:eastAsia="Times New Roman" w:cs="Arial"/>
          <w:color w:val="222222"/>
          <w:sz w:val="20"/>
          <w:szCs w:val="20"/>
          <w:lang w:eastAsia="en-ZA" w:bidi="ar-SA"/>
        </w:rPr>
      </w:pPr>
      <w:r>
        <w:rPr>
          <w:rFonts w:eastAsia="Times New Roman" w:cs="Arial"/>
          <w:color w:val="222222"/>
          <w:sz w:val="20"/>
          <w:szCs w:val="20"/>
          <w:lang w:eastAsia="en-ZA" w:bidi="ar-SA"/>
        </w:rPr>
        <w:t>5.1.3 WTM LONDON</w:t>
      </w:r>
    </w:p>
    <w:p w14:paraId="6F05E965" w14:textId="77777777" w:rsidR="002A59D9" w:rsidRPr="00DE1880" w:rsidRDefault="002A59D9" w:rsidP="004B55F8">
      <w:pPr>
        <w:shd w:val="clear" w:color="auto" w:fill="FFFFFF"/>
        <w:suppressAutoHyphens w:val="0"/>
        <w:autoSpaceDN/>
        <w:spacing w:line="276" w:lineRule="auto"/>
        <w:textAlignment w:val="auto"/>
        <w:rPr>
          <w:rFonts w:eastAsia="Times New Roman" w:cs="Arial"/>
          <w:color w:val="222222"/>
          <w:sz w:val="20"/>
          <w:szCs w:val="20"/>
          <w:lang w:eastAsia="en-ZA" w:bidi="ar-SA"/>
        </w:rPr>
      </w:pPr>
    </w:p>
    <w:p w14:paraId="6AE40DAC" w14:textId="77777777" w:rsidR="004B55F8" w:rsidRPr="004B55F8" w:rsidRDefault="004B55F8" w:rsidP="004B55F8">
      <w:pPr>
        <w:widowControl w:val="0"/>
        <w:numPr>
          <w:ilvl w:val="0"/>
          <w:numId w:val="37"/>
        </w:numPr>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The stand will be +/- </w:t>
      </w:r>
      <w:r w:rsidRPr="004B55F8">
        <w:rPr>
          <w:b/>
          <w:bCs/>
          <w:color w:val="000000"/>
          <w:sz w:val="20"/>
          <w:szCs w:val="20"/>
          <w:lang w:val="en-US" w:eastAsia="en-ZA" w:bidi="ar-SA"/>
        </w:rPr>
        <w:t>255 sqm</w:t>
      </w:r>
      <w:r w:rsidRPr="004B55F8">
        <w:rPr>
          <w:color w:val="000000"/>
          <w:sz w:val="20"/>
          <w:szCs w:val="20"/>
          <w:lang w:val="en-US" w:eastAsia="en-ZA" w:bidi="ar-SA"/>
        </w:rPr>
        <w:t xml:space="preserve"> in </w:t>
      </w:r>
      <w:proofErr w:type="gramStart"/>
      <w:r w:rsidRPr="004B55F8">
        <w:rPr>
          <w:color w:val="000000"/>
          <w:sz w:val="20"/>
          <w:szCs w:val="20"/>
          <w:lang w:val="en-US" w:eastAsia="en-ZA" w:bidi="ar-SA"/>
        </w:rPr>
        <w:t>size;</w:t>
      </w:r>
      <w:proofErr w:type="gramEnd"/>
    </w:p>
    <w:p w14:paraId="49ED7DE3" w14:textId="77777777" w:rsidR="004B55F8" w:rsidRPr="004B55F8" w:rsidRDefault="004B55F8" w:rsidP="004B55F8">
      <w:pPr>
        <w:widowControl w:val="0"/>
        <w:numPr>
          <w:ilvl w:val="0"/>
          <w:numId w:val="37"/>
        </w:numPr>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The stand will accommodate an anticipated </w:t>
      </w:r>
      <w:r w:rsidRPr="004B55F8">
        <w:rPr>
          <w:b/>
          <w:bCs/>
          <w:color w:val="000000"/>
          <w:sz w:val="20"/>
          <w:szCs w:val="20"/>
          <w:lang w:val="en-US" w:eastAsia="en-ZA" w:bidi="ar-SA"/>
        </w:rPr>
        <w:t xml:space="preserve">+/-35 </w:t>
      </w:r>
      <w:r w:rsidRPr="004B55F8">
        <w:rPr>
          <w:color w:val="000000"/>
          <w:sz w:val="20"/>
          <w:szCs w:val="20"/>
          <w:lang w:val="en-US" w:eastAsia="en-ZA" w:bidi="ar-SA"/>
        </w:rPr>
        <w:t>exhibiting partners. Each partner requires a lockable desk/table with identifying interchangeable signage with company branding, 3 chairs per booth, electrical power and South African compatible electric cords/plugs, screen divider/</w:t>
      </w:r>
      <w:proofErr w:type="gramStart"/>
      <w:r w:rsidRPr="004B55F8">
        <w:rPr>
          <w:color w:val="000000"/>
          <w:sz w:val="20"/>
          <w:szCs w:val="20"/>
          <w:lang w:val="en-US" w:eastAsia="en-ZA" w:bidi="ar-SA"/>
        </w:rPr>
        <w:t>protector;</w:t>
      </w:r>
      <w:proofErr w:type="gramEnd"/>
    </w:p>
    <w:p w14:paraId="370357CA" w14:textId="77777777" w:rsidR="004B55F8" w:rsidRPr="004B55F8" w:rsidRDefault="004B55F8" w:rsidP="004B55F8">
      <w:pPr>
        <w:widowControl w:val="0"/>
        <w:numPr>
          <w:ilvl w:val="0"/>
          <w:numId w:val="37"/>
        </w:numPr>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An interchangeable stand features that includes but not limited:</w:t>
      </w:r>
    </w:p>
    <w:p w14:paraId="164BB08F" w14:textId="77777777" w:rsidR="004B55F8" w:rsidRPr="004B55F8" w:rsidRDefault="004B55F8" w:rsidP="00756725">
      <w:pPr>
        <w:widowControl w:val="0"/>
        <w:numPr>
          <w:ilvl w:val="1"/>
          <w:numId w:val="37"/>
        </w:numPr>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Boardroom that sits +/- 10 pax or Presentation room that sits +/-15pax equipped with screens for video viewing, </w:t>
      </w:r>
      <w:r w:rsidRPr="004B55F8">
        <w:rPr>
          <w:color w:val="000000"/>
          <w:sz w:val="20"/>
          <w:szCs w:val="20"/>
          <w:lang w:eastAsia="en-ZA" w:bidi="ar-SA"/>
        </w:rPr>
        <w:t>Lectern sound, microphone and speakers</w:t>
      </w:r>
      <w:r w:rsidRPr="004B55F8">
        <w:rPr>
          <w:color w:val="000000"/>
          <w:sz w:val="20"/>
          <w:szCs w:val="20"/>
          <w:lang w:val="en-US" w:eastAsia="en-ZA" w:bidi="ar-SA"/>
        </w:rPr>
        <w:t>, headphone</w:t>
      </w:r>
    </w:p>
    <w:p w14:paraId="70C11F0F" w14:textId="77777777" w:rsidR="004B55F8" w:rsidRPr="004B55F8" w:rsidRDefault="004B55F8" w:rsidP="00756725">
      <w:pPr>
        <w:widowControl w:val="0"/>
        <w:numPr>
          <w:ilvl w:val="1"/>
          <w:numId w:val="37"/>
        </w:numPr>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Office that accommodates 8 </w:t>
      </w:r>
      <w:proofErr w:type="gramStart"/>
      <w:r w:rsidRPr="004B55F8">
        <w:rPr>
          <w:color w:val="000000"/>
          <w:sz w:val="20"/>
          <w:szCs w:val="20"/>
          <w:lang w:val="en-US" w:eastAsia="en-ZA" w:bidi="ar-SA"/>
        </w:rPr>
        <w:t>pax;</w:t>
      </w:r>
      <w:proofErr w:type="gramEnd"/>
      <w:r w:rsidRPr="004B55F8">
        <w:rPr>
          <w:color w:val="000000"/>
          <w:sz w:val="20"/>
          <w:szCs w:val="20"/>
          <w:lang w:val="en-US" w:eastAsia="en-ZA" w:bidi="ar-SA"/>
        </w:rPr>
        <w:t xml:space="preserve"> </w:t>
      </w:r>
    </w:p>
    <w:p w14:paraId="3BD17CBC" w14:textId="77777777" w:rsidR="004B55F8" w:rsidRPr="004B55F8" w:rsidRDefault="004B55F8" w:rsidP="00756725">
      <w:pPr>
        <w:widowControl w:val="0"/>
        <w:numPr>
          <w:ilvl w:val="1"/>
          <w:numId w:val="37"/>
        </w:numPr>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Press studio equipped with relevant technology; central storage which includes shelving, water cooler and refrigerator and coat hangers</w:t>
      </w:r>
    </w:p>
    <w:p w14:paraId="6EAAFC8E" w14:textId="77777777" w:rsidR="004B55F8" w:rsidRPr="004B55F8" w:rsidRDefault="004B55F8" w:rsidP="00756725">
      <w:pPr>
        <w:widowControl w:val="0"/>
        <w:numPr>
          <w:ilvl w:val="1"/>
          <w:numId w:val="37"/>
        </w:numPr>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4B55F8">
        <w:rPr>
          <w:color w:val="000000"/>
          <w:sz w:val="20"/>
          <w:szCs w:val="20"/>
          <w:lang w:eastAsia="en-ZA" w:bidi="ar-SA"/>
        </w:rPr>
        <w:t>S</w:t>
      </w:r>
      <w:proofErr w:type="spellStart"/>
      <w:r w:rsidRPr="004B55F8">
        <w:rPr>
          <w:color w:val="000000"/>
          <w:sz w:val="20"/>
          <w:szCs w:val="20"/>
          <w:lang w:val="en-US" w:eastAsia="en-ZA" w:bidi="ar-SA"/>
        </w:rPr>
        <w:t>ustainability</w:t>
      </w:r>
      <w:proofErr w:type="spellEnd"/>
      <w:r w:rsidRPr="004B55F8">
        <w:rPr>
          <w:color w:val="000000"/>
          <w:sz w:val="20"/>
          <w:szCs w:val="20"/>
          <w:lang w:val="en-US" w:eastAsia="en-ZA" w:bidi="ar-SA"/>
        </w:rPr>
        <w:t xml:space="preserve"> display area which is made of display shelves with hangers for necklace pieces in front of the stand. </w:t>
      </w:r>
    </w:p>
    <w:p w14:paraId="30A7BFA2" w14:textId="77777777" w:rsidR="004B55F8" w:rsidRPr="004B55F8" w:rsidRDefault="004B55F8" w:rsidP="00756725">
      <w:pPr>
        <w:widowControl w:val="0"/>
        <w:numPr>
          <w:ilvl w:val="1"/>
          <w:numId w:val="37"/>
        </w:numPr>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Coat hangers and compatible electric cords/plugs to be built into the above stand features</w:t>
      </w:r>
    </w:p>
    <w:p w14:paraId="2E6F80FF"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Booths to be located on the outer space of the stand for equal visibility.</w:t>
      </w:r>
    </w:p>
    <w:p w14:paraId="06B473A2"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Branded front reception area with lockable storage cabinet and 2 high </w:t>
      </w:r>
      <w:proofErr w:type="gramStart"/>
      <w:r w:rsidRPr="004B55F8">
        <w:rPr>
          <w:color w:val="000000"/>
          <w:sz w:val="20"/>
          <w:szCs w:val="20"/>
          <w:lang w:val="en-US" w:eastAsia="en-ZA" w:bidi="ar-SA"/>
        </w:rPr>
        <w:t>chairs;</w:t>
      </w:r>
      <w:proofErr w:type="gramEnd"/>
    </w:p>
    <w:p w14:paraId="53C4BBC8"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An activation idea will be conceptualized which will require a space for activation</w:t>
      </w:r>
    </w:p>
    <w:p w14:paraId="3D64CEC2"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2 Pause areas at the </w:t>
      </w:r>
      <w:proofErr w:type="spellStart"/>
      <w:r w:rsidRPr="004B55F8">
        <w:rPr>
          <w:color w:val="000000"/>
          <w:sz w:val="20"/>
          <w:szCs w:val="20"/>
          <w:lang w:val="en-US" w:eastAsia="en-ZA" w:bidi="ar-SA"/>
        </w:rPr>
        <w:t>centre</w:t>
      </w:r>
      <w:proofErr w:type="spellEnd"/>
      <w:r w:rsidRPr="004B55F8">
        <w:rPr>
          <w:color w:val="000000"/>
          <w:sz w:val="20"/>
          <w:szCs w:val="20"/>
          <w:lang w:val="en-US" w:eastAsia="en-ZA" w:bidi="ar-SA"/>
        </w:rPr>
        <w:t xml:space="preserve"> of the stand, accommodating 6 pax each</w:t>
      </w:r>
    </w:p>
    <w:p w14:paraId="5F5CBFEB"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Screens for video </w:t>
      </w:r>
      <w:proofErr w:type="gramStart"/>
      <w:r w:rsidRPr="004B55F8">
        <w:rPr>
          <w:color w:val="000000"/>
          <w:sz w:val="20"/>
          <w:szCs w:val="20"/>
          <w:lang w:val="en-US" w:eastAsia="en-ZA" w:bidi="ar-SA"/>
        </w:rPr>
        <w:t>viewing;</w:t>
      </w:r>
      <w:proofErr w:type="gramEnd"/>
    </w:p>
    <w:p w14:paraId="043B733D"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A suitable area to be used as a coffee/ serving counter catering during the day with electrical power </w:t>
      </w:r>
      <w:proofErr w:type="gramStart"/>
      <w:r w:rsidRPr="004B55F8">
        <w:rPr>
          <w:color w:val="000000"/>
          <w:sz w:val="20"/>
          <w:szCs w:val="20"/>
          <w:lang w:val="en-US" w:eastAsia="en-ZA" w:bidi="ar-SA"/>
        </w:rPr>
        <w:t>points;</w:t>
      </w:r>
      <w:proofErr w:type="gramEnd"/>
    </w:p>
    <w:p w14:paraId="77C0AEF8"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Lighting as needed to enhance the </w:t>
      </w:r>
      <w:proofErr w:type="gramStart"/>
      <w:r w:rsidRPr="004B55F8">
        <w:rPr>
          <w:color w:val="000000"/>
          <w:sz w:val="20"/>
          <w:szCs w:val="20"/>
          <w:lang w:val="en-US" w:eastAsia="en-ZA" w:bidi="ar-SA"/>
        </w:rPr>
        <w:t>stand;</w:t>
      </w:r>
      <w:proofErr w:type="gramEnd"/>
    </w:p>
    <w:p w14:paraId="360548B2"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Rental furniture and audiovisual equipment as </w:t>
      </w:r>
      <w:proofErr w:type="gramStart"/>
      <w:r w:rsidRPr="004B55F8">
        <w:rPr>
          <w:color w:val="000000"/>
          <w:sz w:val="20"/>
          <w:szCs w:val="20"/>
          <w:lang w:val="en-US" w:eastAsia="en-ZA" w:bidi="ar-SA"/>
        </w:rPr>
        <w:t>required;</w:t>
      </w:r>
      <w:proofErr w:type="gramEnd"/>
    </w:p>
    <w:p w14:paraId="03C29E06"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All transport/shipping of stand materials and on-site construction, including all electrical </w:t>
      </w:r>
      <w:proofErr w:type="gramStart"/>
      <w:r w:rsidRPr="004B55F8">
        <w:rPr>
          <w:color w:val="000000"/>
          <w:sz w:val="20"/>
          <w:szCs w:val="20"/>
          <w:lang w:val="en-US" w:eastAsia="en-ZA" w:bidi="ar-SA"/>
        </w:rPr>
        <w:t>requirements;</w:t>
      </w:r>
      <w:proofErr w:type="gramEnd"/>
    </w:p>
    <w:p w14:paraId="5C34F8FC"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Liaison with show officials to ensure compliance with all show rules and regulations; including submission of all design and other material required on stipulated deadlines</w:t>
      </w:r>
    </w:p>
    <w:p w14:paraId="7740CD36"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lastRenderedPageBreak/>
        <w:t>Inclusion of all costs required by organizers for building the stand (Electricity connection etc.</w:t>
      </w:r>
      <w:proofErr w:type="gramStart"/>
      <w:r w:rsidRPr="004B55F8">
        <w:rPr>
          <w:color w:val="000000"/>
          <w:sz w:val="20"/>
          <w:szCs w:val="20"/>
          <w:lang w:val="en-US" w:eastAsia="en-ZA" w:bidi="ar-SA"/>
        </w:rPr>
        <w:t>);</w:t>
      </w:r>
      <w:proofErr w:type="gramEnd"/>
    </w:p>
    <w:p w14:paraId="0C0D7F84"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On-site assistance including stand maintenance/cleanliness throughout the show</w:t>
      </w:r>
    </w:p>
    <w:p w14:paraId="7CE197D5"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South African Tourism has its own image </w:t>
      </w:r>
      <w:proofErr w:type="gramStart"/>
      <w:r w:rsidRPr="004B55F8">
        <w:rPr>
          <w:color w:val="000000"/>
          <w:sz w:val="20"/>
          <w:szCs w:val="20"/>
          <w:lang w:val="en-US" w:eastAsia="en-ZA" w:bidi="ar-SA"/>
        </w:rPr>
        <w:t>library</w:t>
      </w:r>
      <w:proofErr w:type="gramEnd"/>
      <w:r w:rsidRPr="004B55F8">
        <w:rPr>
          <w:color w:val="000000"/>
          <w:sz w:val="20"/>
          <w:szCs w:val="20"/>
          <w:lang w:val="en-US" w:eastAsia="en-ZA" w:bidi="ar-SA"/>
        </w:rPr>
        <w:t xml:space="preserve"> and these will be forwarded to the appointed supplier;</w:t>
      </w:r>
    </w:p>
    <w:p w14:paraId="758ABF03"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 xml:space="preserve">Coordinate and print out all the approved stand build graphics including exhibitors stand/booth </w:t>
      </w:r>
      <w:proofErr w:type="gramStart"/>
      <w:r w:rsidRPr="004B55F8">
        <w:rPr>
          <w:color w:val="000000"/>
          <w:sz w:val="20"/>
          <w:szCs w:val="20"/>
          <w:lang w:val="en-US" w:eastAsia="en-ZA" w:bidi="ar-SA"/>
        </w:rPr>
        <w:t>graphics;</w:t>
      </w:r>
      <w:proofErr w:type="gramEnd"/>
    </w:p>
    <w:p w14:paraId="66CEC103" w14:textId="77777777" w:rsidR="004B55F8" w:rsidRPr="004B55F8" w:rsidRDefault="004B55F8" w:rsidP="004B55F8">
      <w:pPr>
        <w:widowControl w:val="0"/>
        <w:numPr>
          <w:ilvl w:val="0"/>
          <w:numId w:val="37"/>
        </w:numPr>
        <w:pBdr>
          <w:top w:val="nil"/>
          <w:left w:val="nil"/>
          <w:bottom w:val="nil"/>
          <w:right w:val="nil"/>
          <w:between w:val="nil"/>
        </w:pBdr>
        <w:tabs>
          <w:tab w:val="num" w:pos="720"/>
        </w:tabs>
        <w:suppressAutoHyphens w:val="0"/>
        <w:autoSpaceDN/>
        <w:spacing w:after="200" w:line="276" w:lineRule="auto"/>
        <w:textAlignment w:val="auto"/>
        <w:rPr>
          <w:color w:val="000000"/>
          <w:sz w:val="20"/>
          <w:szCs w:val="20"/>
          <w:lang w:eastAsia="en-ZA" w:bidi="ar-SA"/>
        </w:rPr>
      </w:pPr>
      <w:r w:rsidRPr="004B55F8">
        <w:rPr>
          <w:color w:val="000000"/>
          <w:sz w:val="20"/>
          <w:szCs w:val="20"/>
          <w:lang w:val="en-US" w:eastAsia="en-ZA" w:bidi="ar-SA"/>
        </w:rPr>
        <w:t>All graphics to be in line with the provided SA Tourism CI and Word Mark</w:t>
      </w:r>
    </w:p>
    <w:p w14:paraId="256214FD" w14:textId="5BF539B2" w:rsidR="00DE1880" w:rsidRDefault="00DE1880" w:rsidP="004B55F8">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7A58ED7D" w14:textId="3D755171" w:rsidR="00756725" w:rsidRDefault="00756725" w:rsidP="00756725">
      <w:pPr>
        <w:rPr>
          <w:b/>
          <w:color w:val="000000"/>
          <w:lang w:eastAsia="en-ZA" w:bidi="ar-SA"/>
        </w:rPr>
      </w:pPr>
      <w:r>
        <w:rPr>
          <w:color w:val="000000"/>
          <w:sz w:val="20"/>
          <w:szCs w:val="20"/>
          <w:lang w:eastAsia="en-ZA" w:bidi="ar-SA"/>
        </w:rPr>
        <w:t xml:space="preserve">5.1.4 </w:t>
      </w:r>
      <w:r w:rsidRPr="00756725">
        <w:rPr>
          <w:b/>
          <w:color w:val="000000"/>
          <w:lang w:eastAsia="en-ZA" w:bidi="ar-SA"/>
        </w:rPr>
        <w:t>IMEX FRANKFURT</w:t>
      </w:r>
    </w:p>
    <w:p w14:paraId="58C2354A" w14:textId="77777777" w:rsidR="00756725" w:rsidRPr="00756725" w:rsidRDefault="00756725" w:rsidP="00756725">
      <w:pPr>
        <w:rPr>
          <w:b/>
          <w:color w:val="000000"/>
          <w:lang w:eastAsia="en-ZA" w:bidi="ar-SA"/>
        </w:rPr>
      </w:pPr>
    </w:p>
    <w:p w14:paraId="409BC58D" w14:textId="77777777" w:rsidR="00756725" w:rsidRPr="00756725" w:rsidRDefault="00756725" w:rsidP="00756725">
      <w:pPr>
        <w:widowControl w:val="0"/>
        <w:numPr>
          <w:ilvl w:val="0"/>
          <w:numId w:val="38"/>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The stand will be +/- </w:t>
      </w:r>
      <w:r w:rsidRPr="00756725">
        <w:rPr>
          <w:rFonts w:eastAsia="Times New Roman" w:cs="Arial"/>
          <w:b/>
          <w:bCs/>
          <w:color w:val="222222"/>
          <w:sz w:val="20"/>
          <w:szCs w:val="20"/>
          <w:lang w:val="en-US" w:eastAsia="en-ZA" w:bidi="ar-SA"/>
        </w:rPr>
        <w:t>249,75 sqm</w:t>
      </w:r>
      <w:r w:rsidRPr="00756725">
        <w:rPr>
          <w:rFonts w:eastAsia="Times New Roman" w:cs="Arial"/>
          <w:color w:val="222222"/>
          <w:sz w:val="20"/>
          <w:szCs w:val="20"/>
          <w:lang w:val="en-US" w:eastAsia="en-ZA" w:bidi="ar-SA"/>
        </w:rPr>
        <w:t xml:space="preserve"> in </w:t>
      </w:r>
      <w:proofErr w:type="gramStart"/>
      <w:r w:rsidRPr="00756725">
        <w:rPr>
          <w:rFonts w:eastAsia="Times New Roman" w:cs="Arial"/>
          <w:color w:val="222222"/>
          <w:sz w:val="20"/>
          <w:szCs w:val="20"/>
          <w:lang w:val="en-US" w:eastAsia="en-ZA" w:bidi="ar-SA"/>
        </w:rPr>
        <w:t>size;</w:t>
      </w:r>
      <w:proofErr w:type="gramEnd"/>
    </w:p>
    <w:p w14:paraId="32F696DA" w14:textId="77777777" w:rsidR="00756725" w:rsidRPr="00756725" w:rsidRDefault="00756725" w:rsidP="00756725">
      <w:pPr>
        <w:widowControl w:val="0"/>
        <w:numPr>
          <w:ilvl w:val="0"/>
          <w:numId w:val="38"/>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The stand will accommodate an anticipated </w:t>
      </w:r>
      <w:r w:rsidRPr="00756725">
        <w:rPr>
          <w:rFonts w:eastAsia="Times New Roman" w:cs="Arial"/>
          <w:b/>
          <w:bCs/>
          <w:color w:val="222222"/>
          <w:sz w:val="20"/>
          <w:szCs w:val="20"/>
          <w:lang w:val="en-US" w:eastAsia="en-ZA" w:bidi="ar-SA"/>
        </w:rPr>
        <w:t xml:space="preserve">+/-30 </w:t>
      </w:r>
      <w:r w:rsidRPr="00756725">
        <w:rPr>
          <w:rFonts w:eastAsia="Times New Roman" w:cs="Arial"/>
          <w:color w:val="222222"/>
          <w:sz w:val="20"/>
          <w:szCs w:val="20"/>
          <w:lang w:val="en-US" w:eastAsia="en-ZA" w:bidi="ar-SA"/>
        </w:rPr>
        <w:t>exhibiting partners. Each partner requires a lockable desk/table with identifying interchangeable signage with company branding, 3 chairs per booth, electrical power and South African compatible electric cords/plugs, screen divider/</w:t>
      </w:r>
      <w:proofErr w:type="gramStart"/>
      <w:r w:rsidRPr="00756725">
        <w:rPr>
          <w:rFonts w:eastAsia="Times New Roman" w:cs="Arial"/>
          <w:color w:val="222222"/>
          <w:sz w:val="20"/>
          <w:szCs w:val="20"/>
          <w:lang w:val="en-US" w:eastAsia="en-ZA" w:bidi="ar-SA"/>
        </w:rPr>
        <w:t>protector;</w:t>
      </w:r>
      <w:proofErr w:type="gramEnd"/>
    </w:p>
    <w:p w14:paraId="390600DD" w14:textId="77777777" w:rsidR="00756725" w:rsidRPr="00756725" w:rsidRDefault="00756725" w:rsidP="00756725">
      <w:pPr>
        <w:widowControl w:val="0"/>
        <w:numPr>
          <w:ilvl w:val="0"/>
          <w:numId w:val="38"/>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An interchangeable stand features that includes but not limited:</w:t>
      </w:r>
    </w:p>
    <w:p w14:paraId="365BE5B1" w14:textId="77777777" w:rsidR="00756725" w:rsidRPr="00756725" w:rsidRDefault="00756725" w:rsidP="00756725">
      <w:pPr>
        <w:widowControl w:val="0"/>
        <w:numPr>
          <w:ilvl w:val="1"/>
          <w:numId w:val="38"/>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Boardroom that sits +/- 10 pax or Presentation room that sits +/-15pax equipped with screens for video viewing, </w:t>
      </w:r>
      <w:r w:rsidRPr="00756725">
        <w:rPr>
          <w:color w:val="000000"/>
          <w:sz w:val="20"/>
          <w:szCs w:val="20"/>
          <w:lang w:eastAsia="en-ZA" w:bidi="ar-SA"/>
        </w:rPr>
        <w:t>Lectern sound, microphone and speakers</w:t>
      </w:r>
      <w:r w:rsidRPr="00756725">
        <w:rPr>
          <w:rFonts w:eastAsia="Times New Roman" w:cs="Arial"/>
          <w:color w:val="222222"/>
          <w:sz w:val="20"/>
          <w:szCs w:val="20"/>
          <w:lang w:val="en-US" w:eastAsia="en-ZA" w:bidi="ar-SA"/>
        </w:rPr>
        <w:t>, headphone</w:t>
      </w:r>
    </w:p>
    <w:p w14:paraId="7E87951C" w14:textId="77777777" w:rsidR="00756725" w:rsidRPr="00756725" w:rsidRDefault="00756725" w:rsidP="00756725">
      <w:pPr>
        <w:widowControl w:val="0"/>
        <w:numPr>
          <w:ilvl w:val="1"/>
          <w:numId w:val="38"/>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Office that accommodates 8 </w:t>
      </w:r>
      <w:proofErr w:type="gramStart"/>
      <w:r w:rsidRPr="00756725">
        <w:rPr>
          <w:rFonts w:eastAsia="Times New Roman" w:cs="Arial"/>
          <w:color w:val="222222"/>
          <w:sz w:val="20"/>
          <w:szCs w:val="20"/>
          <w:lang w:val="en-US" w:eastAsia="en-ZA" w:bidi="ar-SA"/>
        </w:rPr>
        <w:t>pax;</w:t>
      </w:r>
      <w:proofErr w:type="gramEnd"/>
      <w:r w:rsidRPr="00756725">
        <w:rPr>
          <w:rFonts w:eastAsia="Times New Roman" w:cs="Arial"/>
          <w:color w:val="222222"/>
          <w:sz w:val="20"/>
          <w:szCs w:val="20"/>
          <w:lang w:val="en-US" w:eastAsia="en-ZA" w:bidi="ar-SA"/>
        </w:rPr>
        <w:t xml:space="preserve"> </w:t>
      </w:r>
    </w:p>
    <w:p w14:paraId="32703CE6" w14:textId="77777777" w:rsidR="00756725" w:rsidRPr="00756725" w:rsidRDefault="00756725" w:rsidP="00756725">
      <w:pPr>
        <w:widowControl w:val="0"/>
        <w:numPr>
          <w:ilvl w:val="1"/>
          <w:numId w:val="38"/>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Press studio equipped with relevant technology; central storage which includes shelving, water cooler and refrigerator and coat hangers</w:t>
      </w:r>
    </w:p>
    <w:p w14:paraId="16DD026C" w14:textId="77777777" w:rsidR="00756725" w:rsidRPr="00756725" w:rsidRDefault="00756725" w:rsidP="00756725">
      <w:pPr>
        <w:widowControl w:val="0"/>
        <w:numPr>
          <w:ilvl w:val="1"/>
          <w:numId w:val="38"/>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eastAsia="en-ZA" w:bidi="ar-SA"/>
        </w:rPr>
        <w:t>S</w:t>
      </w:r>
      <w:proofErr w:type="spellStart"/>
      <w:r w:rsidRPr="00756725">
        <w:rPr>
          <w:rFonts w:eastAsia="Times New Roman" w:cs="Arial"/>
          <w:color w:val="222222"/>
          <w:sz w:val="20"/>
          <w:szCs w:val="20"/>
          <w:lang w:val="en-US" w:eastAsia="en-ZA" w:bidi="ar-SA"/>
        </w:rPr>
        <w:t>ustainability</w:t>
      </w:r>
      <w:proofErr w:type="spellEnd"/>
      <w:r w:rsidRPr="00756725">
        <w:rPr>
          <w:rFonts w:eastAsia="Times New Roman" w:cs="Arial"/>
          <w:color w:val="222222"/>
          <w:sz w:val="20"/>
          <w:szCs w:val="20"/>
          <w:lang w:val="en-US" w:eastAsia="en-ZA" w:bidi="ar-SA"/>
        </w:rPr>
        <w:t xml:space="preserve"> display area which is made of display shelves with hangers for necklace pieces in front of the stand. </w:t>
      </w:r>
    </w:p>
    <w:p w14:paraId="37B2ABEC" w14:textId="77777777" w:rsidR="00756725" w:rsidRPr="00756725" w:rsidRDefault="00756725" w:rsidP="00756725">
      <w:pPr>
        <w:widowControl w:val="0"/>
        <w:numPr>
          <w:ilvl w:val="1"/>
          <w:numId w:val="38"/>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Coat hangers and compatible electric cords/plugs to be built into the above stand features</w:t>
      </w:r>
    </w:p>
    <w:p w14:paraId="5C7A4989"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Booths to be located on the outer space of the stand for equal visibility.</w:t>
      </w:r>
    </w:p>
    <w:p w14:paraId="5A63ED93"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Branded front reception area with lockable storage cabinet and 2 high </w:t>
      </w:r>
      <w:proofErr w:type="gramStart"/>
      <w:r w:rsidRPr="00756725">
        <w:rPr>
          <w:rFonts w:eastAsia="Times New Roman" w:cs="Arial"/>
          <w:color w:val="222222"/>
          <w:sz w:val="20"/>
          <w:szCs w:val="20"/>
          <w:lang w:val="en-US" w:eastAsia="en-ZA" w:bidi="ar-SA"/>
        </w:rPr>
        <w:t>chairs;</w:t>
      </w:r>
      <w:proofErr w:type="gramEnd"/>
    </w:p>
    <w:p w14:paraId="469E1451"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An activation idea will be conceptualized which will require a space for activation</w:t>
      </w:r>
    </w:p>
    <w:p w14:paraId="397E4131"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2 Pause areas at the </w:t>
      </w:r>
      <w:proofErr w:type="spellStart"/>
      <w:r w:rsidRPr="00756725">
        <w:rPr>
          <w:rFonts w:eastAsia="Times New Roman" w:cs="Arial"/>
          <w:color w:val="222222"/>
          <w:sz w:val="20"/>
          <w:szCs w:val="20"/>
          <w:lang w:val="en-US" w:eastAsia="en-ZA" w:bidi="ar-SA"/>
        </w:rPr>
        <w:t>centre</w:t>
      </w:r>
      <w:proofErr w:type="spellEnd"/>
      <w:r w:rsidRPr="00756725">
        <w:rPr>
          <w:rFonts w:eastAsia="Times New Roman" w:cs="Arial"/>
          <w:color w:val="222222"/>
          <w:sz w:val="20"/>
          <w:szCs w:val="20"/>
          <w:lang w:val="en-US" w:eastAsia="en-ZA" w:bidi="ar-SA"/>
        </w:rPr>
        <w:t xml:space="preserve"> of the stand, accommodating 6 pax each</w:t>
      </w:r>
    </w:p>
    <w:p w14:paraId="3B97BF81"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Screens for video </w:t>
      </w:r>
      <w:proofErr w:type="gramStart"/>
      <w:r w:rsidRPr="00756725">
        <w:rPr>
          <w:rFonts w:eastAsia="Times New Roman" w:cs="Arial"/>
          <w:color w:val="222222"/>
          <w:sz w:val="20"/>
          <w:szCs w:val="20"/>
          <w:lang w:val="en-US" w:eastAsia="en-ZA" w:bidi="ar-SA"/>
        </w:rPr>
        <w:t>viewing;</w:t>
      </w:r>
      <w:proofErr w:type="gramEnd"/>
    </w:p>
    <w:p w14:paraId="479A9560"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A suitable area to be used as a coffee/ serving counter catering during the day with electrical power </w:t>
      </w:r>
      <w:proofErr w:type="gramStart"/>
      <w:r w:rsidRPr="00756725">
        <w:rPr>
          <w:rFonts w:eastAsia="Times New Roman" w:cs="Arial"/>
          <w:color w:val="222222"/>
          <w:sz w:val="20"/>
          <w:szCs w:val="20"/>
          <w:lang w:val="en-US" w:eastAsia="en-ZA" w:bidi="ar-SA"/>
        </w:rPr>
        <w:t>points;</w:t>
      </w:r>
      <w:proofErr w:type="gramEnd"/>
    </w:p>
    <w:p w14:paraId="106151BB"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Lighting as needed to enhance the </w:t>
      </w:r>
      <w:proofErr w:type="gramStart"/>
      <w:r w:rsidRPr="00756725">
        <w:rPr>
          <w:rFonts w:eastAsia="Times New Roman" w:cs="Arial"/>
          <w:color w:val="222222"/>
          <w:sz w:val="20"/>
          <w:szCs w:val="20"/>
          <w:lang w:val="en-US" w:eastAsia="en-ZA" w:bidi="ar-SA"/>
        </w:rPr>
        <w:t>stand;</w:t>
      </w:r>
      <w:proofErr w:type="gramEnd"/>
    </w:p>
    <w:p w14:paraId="00891BD9"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Rental furniture and audiovisual equipment as </w:t>
      </w:r>
      <w:proofErr w:type="gramStart"/>
      <w:r w:rsidRPr="00756725">
        <w:rPr>
          <w:rFonts w:eastAsia="Times New Roman" w:cs="Arial"/>
          <w:color w:val="222222"/>
          <w:sz w:val="20"/>
          <w:szCs w:val="20"/>
          <w:lang w:val="en-US" w:eastAsia="en-ZA" w:bidi="ar-SA"/>
        </w:rPr>
        <w:t>required;</w:t>
      </w:r>
      <w:proofErr w:type="gramEnd"/>
    </w:p>
    <w:p w14:paraId="26FE0E0E"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All transport/shipping of stand materials and on-site construction, including all electrical </w:t>
      </w:r>
      <w:proofErr w:type="gramStart"/>
      <w:r w:rsidRPr="00756725">
        <w:rPr>
          <w:rFonts w:eastAsia="Times New Roman" w:cs="Arial"/>
          <w:color w:val="222222"/>
          <w:sz w:val="20"/>
          <w:szCs w:val="20"/>
          <w:lang w:val="en-US" w:eastAsia="en-ZA" w:bidi="ar-SA"/>
        </w:rPr>
        <w:t>requirements;</w:t>
      </w:r>
      <w:proofErr w:type="gramEnd"/>
    </w:p>
    <w:p w14:paraId="7B6DE7BB"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Liaison with show officials to ensure compliance with all show rules and regulations; including submission of all design and other material required on stipulated deadlines</w:t>
      </w:r>
    </w:p>
    <w:p w14:paraId="425FE290"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lastRenderedPageBreak/>
        <w:t>Inclusion of all costs required by organizers for building the stand (Electricity connection etc.</w:t>
      </w:r>
      <w:proofErr w:type="gramStart"/>
      <w:r w:rsidRPr="00756725">
        <w:rPr>
          <w:rFonts w:eastAsia="Times New Roman" w:cs="Arial"/>
          <w:color w:val="222222"/>
          <w:sz w:val="20"/>
          <w:szCs w:val="20"/>
          <w:lang w:val="en-US" w:eastAsia="en-ZA" w:bidi="ar-SA"/>
        </w:rPr>
        <w:t>);</w:t>
      </w:r>
      <w:proofErr w:type="gramEnd"/>
    </w:p>
    <w:p w14:paraId="738386A6"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On-site assistance including stand maintenance/cleanliness throughout the show</w:t>
      </w:r>
    </w:p>
    <w:p w14:paraId="17D1946E"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South African Tourism has its own image </w:t>
      </w:r>
      <w:proofErr w:type="gramStart"/>
      <w:r w:rsidRPr="00756725">
        <w:rPr>
          <w:rFonts w:eastAsia="Times New Roman" w:cs="Arial"/>
          <w:color w:val="222222"/>
          <w:sz w:val="20"/>
          <w:szCs w:val="20"/>
          <w:lang w:val="en-US" w:eastAsia="en-ZA" w:bidi="ar-SA"/>
        </w:rPr>
        <w:t>library</w:t>
      </w:r>
      <w:proofErr w:type="gramEnd"/>
      <w:r w:rsidRPr="00756725">
        <w:rPr>
          <w:rFonts w:eastAsia="Times New Roman" w:cs="Arial"/>
          <w:color w:val="222222"/>
          <w:sz w:val="20"/>
          <w:szCs w:val="20"/>
          <w:lang w:val="en-US" w:eastAsia="en-ZA" w:bidi="ar-SA"/>
        </w:rPr>
        <w:t xml:space="preserve"> and these will be forwarded to the appointed supplier;</w:t>
      </w:r>
    </w:p>
    <w:p w14:paraId="5E37F8D4"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Coordinate and print out all the approved stand build graphics including exhibitors stand/booth </w:t>
      </w:r>
      <w:proofErr w:type="gramStart"/>
      <w:r w:rsidRPr="00756725">
        <w:rPr>
          <w:rFonts w:eastAsia="Times New Roman" w:cs="Arial"/>
          <w:color w:val="222222"/>
          <w:sz w:val="20"/>
          <w:szCs w:val="20"/>
          <w:lang w:val="en-US" w:eastAsia="en-ZA" w:bidi="ar-SA"/>
        </w:rPr>
        <w:t>graphics;</w:t>
      </w:r>
      <w:proofErr w:type="gramEnd"/>
    </w:p>
    <w:p w14:paraId="2451D80D" w14:textId="77777777" w:rsidR="00756725" w:rsidRPr="00756725" w:rsidRDefault="00756725" w:rsidP="00756725">
      <w:pPr>
        <w:widowControl w:val="0"/>
        <w:numPr>
          <w:ilvl w:val="0"/>
          <w:numId w:val="38"/>
        </w:numPr>
        <w:pBdr>
          <w:top w:val="nil"/>
          <w:left w:val="nil"/>
          <w:bottom w:val="nil"/>
          <w:right w:val="nil"/>
          <w:between w:val="nil"/>
        </w:pBdr>
        <w:shd w:val="clear" w:color="auto" w:fill="FFFFFF"/>
        <w:tabs>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All graphics to be in line with the provided SA Tourism CI and Word Mark</w:t>
      </w:r>
    </w:p>
    <w:p w14:paraId="69B3373B" w14:textId="4898DCDA" w:rsidR="00756725" w:rsidRDefault="00756725" w:rsidP="004B55F8">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7B5E18F7" w14:textId="7460F02D" w:rsidR="00756725" w:rsidRDefault="00756725" w:rsidP="00756725">
      <w:pPr>
        <w:pBdr>
          <w:top w:val="nil"/>
        </w:pBdr>
        <w:rPr>
          <w:b/>
          <w:color w:val="000000"/>
          <w:lang w:eastAsia="en-ZA" w:bidi="ar-SA"/>
        </w:rPr>
      </w:pPr>
      <w:r>
        <w:rPr>
          <w:color w:val="000000"/>
          <w:sz w:val="20"/>
          <w:szCs w:val="20"/>
          <w:lang w:eastAsia="en-ZA" w:bidi="ar-SA"/>
        </w:rPr>
        <w:t xml:space="preserve">5.1.5 </w:t>
      </w:r>
      <w:bookmarkStart w:id="4" w:name="_Hlk108691448"/>
      <w:r w:rsidRPr="00756725">
        <w:rPr>
          <w:b/>
          <w:color w:val="000000"/>
          <w:lang w:eastAsia="en-ZA" w:bidi="ar-SA"/>
        </w:rPr>
        <w:t>IBTM WORLD</w:t>
      </w:r>
    </w:p>
    <w:p w14:paraId="45EAD899" w14:textId="77777777" w:rsidR="00756725" w:rsidRPr="00756725" w:rsidRDefault="00756725" w:rsidP="00756725">
      <w:pPr>
        <w:pBdr>
          <w:top w:val="nil"/>
        </w:pBdr>
        <w:rPr>
          <w:color w:val="000000"/>
          <w:lang w:eastAsia="en-ZA" w:bidi="ar-SA"/>
        </w:rPr>
      </w:pPr>
    </w:p>
    <w:p w14:paraId="63F0BB42"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The stand will be +/- </w:t>
      </w:r>
      <w:r w:rsidRPr="00756725">
        <w:rPr>
          <w:rFonts w:eastAsia="Times New Roman" w:cs="Arial"/>
          <w:b/>
          <w:bCs/>
          <w:color w:val="222222"/>
          <w:sz w:val="20"/>
          <w:szCs w:val="20"/>
          <w:lang w:val="en-US" w:eastAsia="en-ZA" w:bidi="ar-SA"/>
        </w:rPr>
        <w:t>231 sqm</w:t>
      </w:r>
      <w:r w:rsidRPr="00756725">
        <w:rPr>
          <w:rFonts w:eastAsia="Times New Roman" w:cs="Arial"/>
          <w:color w:val="222222"/>
          <w:sz w:val="20"/>
          <w:szCs w:val="20"/>
          <w:lang w:val="en-US" w:eastAsia="en-ZA" w:bidi="ar-SA"/>
        </w:rPr>
        <w:t xml:space="preserve"> in </w:t>
      </w:r>
      <w:proofErr w:type="gramStart"/>
      <w:r w:rsidRPr="00756725">
        <w:rPr>
          <w:rFonts w:eastAsia="Times New Roman" w:cs="Arial"/>
          <w:color w:val="222222"/>
          <w:sz w:val="20"/>
          <w:szCs w:val="20"/>
          <w:lang w:val="en-US" w:eastAsia="en-ZA" w:bidi="ar-SA"/>
        </w:rPr>
        <w:t>size;</w:t>
      </w:r>
      <w:proofErr w:type="gramEnd"/>
    </w:p>
    <w:p w14:paraId="254CB2D0"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The stand will accommodate an anticipated </w:t>
      </w:r>
      <w:r w:rsidRPr="00756725">
        <w:rPr>
          <w:rFonts w:eastAsia="Times New Roman" w:cs="Arial"/>
          <w:b/>
          <w:bCs/>
          <w:color w:val="222222"/>
          <w:sz w:val="20"/>
          <w:szCs w:val="20"/>
          <w:lang w:val="en-US" w:eastAsia="en-ZA" w:bidi="ar-SA"/>
        </w:rPr>
        <w:t xml:space="preserve">+/-30 </w:t>
      </w:r>
      <w:r w:rsidRPr="00756725">
        <w:rPr>
          <w:rFonts w:eastAsia="Times New Roman" w:cs="Arial"/>
          <w:color w:val="222222"/>
          <w:sz w:val="20"/>
          <w:szCs w:val="20"/>
          <w:lang w:val="en-US" w:eastAsia="en-ZA" w:bidi="ar-SA"/>
        </w:rPr>
        <w:t>exhibiting partners. Each partner requires a lockable desk/table with identifying interchangeable signage with company branding, 3 chairs per booth, electrical power and South African compatible electric cords/plugs, screen divider/</w:t>
      </w:r>
      <w:proofErr w:type="gramStart"/>
      <w:r w:rsidRPr="00756725">
        <w:rPr>
          <w:rFonts w:eastAsia="Times New Roman" w:cs="Arial"/>
          <w:color w:val="222222"/>
          <w:sz w:val="20"/>
          <w:szCs w:val="20"/>
          <w:lang w:val="en-US" w:eastAsia="en-ZA" w:bidi="ar-SA"/>
        </w:rPr>
        <w:t>protector;</w:t>
      </w:r>
      <w:proofErr w:type="gramEnd"/>
    </w:p>
    <w:p w14:paraId="0A749541"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An interchangeable stand features that includes but not limited:</w:t>
      </w:r>
    </w:p>
    <w:p w14:paraId="358EA13A" w14:textId="77777777" w:rsidR="00756725" w:rsidRPr="00756725" w:rsidRDefault="00756725" w:rsidP="00756725">
      <w:pPr>
        <w:widowControl w:val="0"/>
        <w:numPr>
          <w:ilvl w:val="1"/>
          <w:numId w:val="39"/>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Boardroom that sits +/- 10 pax or Presentation room that sits +/-15pax equipped with screens for video viewing, </w:t>
      </w:r>
      <w:r w:rsidRPr="00756725">
        <w:rPr>
          <w:color w:val="000000"/>
          <w:sz w:val="20"/>
          <w:szCs w:val="20"/>
          <w:lang w:eastAsia="en-ZA" w:bidi="ar-SA"/>
        </w:rPr>
        <w:t>Lectern sound, microphone and speakers</w:t>
      </w:r>
      <w:r w:rsidRPr="00756725">
        <w:rPr>
          <w:rFonts w:eastAsia="Times New Roman" w:cs="Arial"/>
          <w:color w:val="222222"/>
          <w:sz w:val="20"/>
          <w:szCs w:val="20"/>
          <w:lang w:val="en-US" w:eastAsia="en-ZA" w:bidi="ar-SA"/>
        </w:rPr>
        <w:t>, headphone</w:t>
      </w:r>
    </w:p>
    <w:p w14:paraId="3BCBF3E7" w14:textId="77777777" w:rsidR="00756725" w:rsidRPr="00756725" w:rsidRDefault="00756725" w:rsidP="00756725">
      <w:pPr>
        <w:widowControl w:val="0"/>
        <w:numPr>
          <w:ilvl w:val="1"/>
          <w:numId w:val="39"/>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Office that accommodates 8 </w:t>
      </w:r>
      <w:proofErr w:type="gramStart"/>
      <w:r w:rsidRPr="00756725">
        <w:rPr>
          <w:rFonts w:eastAsia="Times New Roman" w:cs="Arial"/>
          <w:color w:val="222222"/>
          <w:sz w:val="20"/>
          <w:szCs w:val="20"/>
          <w:lang w:val="en-US" w:eastAsia="en-ZA" w:bidi="ar-SA"/>
        </w:rPr>
        <w:t>pax;</w:t>
      </w:r>
      <w:proofErr w:type="gramEnd"/>
      <w:r w:rsidRPr="00756725">
        <w:rPr>
          <w:rFonts w:eastAsia="Times New Roman" w:cs="Arial"/>
          <w:color w:val="222222"/>
          <w:sz w:val="20"/>
          <w:szCs w:val="20"/>
          <w:lang w:val="en-US" w:eastAsia="en-ZA" w:bidi="ar-SA"/>
        </w:rPr>
        <w:t xml:space="preserve"> </w:t>
      </w:r>
    </w:p>
    <w:p w14:paraId="1A58C9D9" w14:textId="77777777" w:rsidR="00756725" w:rsidRPr="00756725" w:rsidRDefault="00756725" w:rsidP="00756725">
      <w:pPr>
        <w:widowControl w:val="0"/>
        <w:numPr>
          <w:ilvl w:val="1"/>
          <w:numId w:val="39"/>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Press studio equipped with relevant technology; central storage which includes shelving, water cooler and refrigerator and coat hangers</w:t>
      </w:r>
    </w:p>
    <w:p w14:paraId="5B445702" w14:textId="77777777" w:rsidR="00756725" w:rsidRPr="00756725" w:rsidRDefault="00756725" w:rsidP="00756725">
      <w:pPr>
        <w:widowControl w:val="0"/>
        <w:numPr>
          <w:ilvl w:val="1"/>
          <w:numId w:val="39"/>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eastAsia="en-ZA" w:bidi="ar-SA"/>
        </w:rPr>
        <w:t>S</w:t>
      </w:r>
      <w:proofErr w:type="spellStart"/>
      <w:r w:rsidRPr="00756725">
        <w:rPr>
          <w:rFonts w:eastAsia="Times New Roman" w:cs="Arial"/>
          <w:color w:val="222222"/>
          <w:sz w:val="20"/>
          <w:szCs w:val="20"/>
          <w:lang w:val="en-US" w:eastAsia="en-ZA" w:bidi="ar-SA"/>
        </w:rPr>
        <w:t>ustainability</w:t>
      </w:r>
      <w:proofErr w:type="spellEnd"/>
      <w:r w:rsidRPr="00756725">
        <w:rPr>
          <w:rFonts w:eastAsia="Times New Roman" w:cs="Arial"/>
          <w:color w:val="222222"/>
          <w:sz w:val="20"/>
          <w:szCs w:val="20"/>
          <w:lang w:val="en-US" w:eastAsia="en-ZA" w:bidi="ar-SA"/>
        </w:rPr>
        <w:t xml:space="preserve"> display area which is made of display shelves with hangers for necklace pieces in front of the stand. </w:t>
      </w:r>
    </w:p>
    <w:p w14:paraId="67CAC503" w14:textId="77777777" w:rsidR="00756725" w:rsidRPr="00756725" w:rsidRDefault="00756725" w:rsidP="00756725">
      <w:pPr>
        <w:widowControl w:val="0"/>
        <w:numPr>
          <w:ilvl w:val="1"/>
          <w:numId w:val="39"/>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Coat hangers and compatible electric cords/plugs to be built into the above stand features</w:t>
      </w:r>
    </w:p>
    <w:p w14:paraId="68F4E365"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Booths to be located on the outer space of the stand for equal visibility.</w:t>
      </w:r>
    </w:p>
    <w:p w14:paraId="15C49BB2"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Branded front reception area with lockable storage cabinet and 2 high </w:t>
      </w:r>
      <w:proofErr w:type="gramStart"/>
      <w:r w:rsidRPr="00756725">
        <w:rPr>
          <w:rFonts w:eastAsia="Times New Roman" w:cs="Arial"/>
          <w:color w:val="222222"/>
          <w:sz w:val="20"/>
          <w:szCs w:val="20"/>
          <w:lang w:val="en-US" w:eastAsia="en-ZA" w:bidi="ar-SA"/>
        </w:rPr>
        <w:t>chairs;</w:t>
      </w:r>
      <w:proofErr w:type="gramEnd"/>
    </w:p>
    <w:p w14:paraId="3295B4C3"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An activation idea will be conceptualized which will require a space for activation</w:t>
      </w:r>
    </w:p>
    <w:p w14:paraId="3444600D"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2 Pause areas at the </w:t>
      </w:r>
      <w:proofErr w:type="spellStart"/>
      <w:r w:rsidRPr="00756725">
        <w:rPr>
          <w:rFonts w:eastAsia="Times New Roman" w:cs="Arial"/>
          <w:color w:val="222222"/>
          <w:sz w:val="20"/>
          <w:szCs w:val="20"/>
          <w:lang w:val="en-US" w:eastAsia="en-ZA" w:bidi="ar-SA"/>
        </w:rPr>
        <w:t>centre</w:t>
      </w:r>
      <w:proofErr w:type="spellEnd"/>
      <w:r w:rsidRPr="00756725">
        <w:rPr>
          <w:rFonts w:eastAsia="Times New Roman" w:cs="Arial"/>
          <w:color w:val="222222"/>
          <w:sz w:val="20"/>
          <w:szCs w:val="20"/>
          <w:lang w:val="en-US" w:eastAsia="en-ZA" w:bidi="ar-SA"/>
        </w:rPr>
        <w:t xml:space="preserve"> of the stand, accommodating 6 pax each</w:t>
      </w:r>
    </w:p>
    <w:p w14:paraId="3E25A9F1"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Screens for video </w:t>
      </w:r>
      <w:proofErr w:type="gramStart"/>
      <w:r w:rsidRPr="00756725">
        <w:rPr>
          <w:rFonts w:eastAsia="Times New Roman" w:cs="Arial"/>
          <w:color w:val="222222"/>
          <w:sz w:val="20"/>
          <w:szCs w:val="20"/>
          <w:lang w:val="en-US" w:eastAsia="en-ZA" w:bidi="ar-SA"/>
        </w:rPr>
        <w:t>viewing;</w:t>
      </w:r>
      <w:proofErr w:type="gramEnd"/>
    </w:p>
    <w:p w14:paraId="45F54683"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A suitable area to be used as a coffee/ serving counter catering during the day with electrical power </w:t>
      </w:r>
      <w:proofErr w:type="gramStart"/>
      <w:r w:rsidRPr="00756725">
        <w:rPr>
          <w:rFonts w:eastAsia="Times New Roman" w:cs="Arial"/>
          <w:color w:val="222222"/>
          <w:sz w:val="20"/>
          <w:szCs w:val="20"/>
          <w:lang w:val="en-US" w:eastAsia="en-ZA" w:bidi="ar-SA"/>
        </w:rPr>
        <w:t>points;</w:t>
      </w:r>
      <w:proofErr w:type="gramEnd"/>
    </w:p>
    <w:p w14:paraId="6D9EDFC3"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Lighting as needed to enhance the </w:t>
      </w:r>
      <w:proofErr w:type="gramStart"/>
      <w:r w:rsidRPr="00756725">
        <w:rPr>
          <w:rFonts w:eastAsia="Times New Roman" w:cs="Arial"/>
          <w:color w:val="222222"/>
          <w:sz w:val="20"/>
          <w:szCs w:val="20"/>
          <w:lang w:val="en-US" w:eastAsia="en-ZA" w:bidi="ar-SA"/>
        </w:rPr>
        <w:t>stand;</w:t>
      </w:r>
      <w:proofErr w:type="gramEnd"/>
    </w:p>
    <w:p w14:paraId="02FB2352"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Rental furniture and audiovisual equipment as </w:t>
      </w:r>
      <w:proofErr w:type="gramStart"/>
      <w:r w:rsidRPr="00756725">
        <w:rPr>
          <w:rFonts w:eastAsia="Times New Roman" w:cs="Arial"/>
          <w:color w:val="222222"/>
          <w:sz w:val="20"/>
          <w:szCs w:val="20"/>
          <w:lang w:val="en-US" w:eastAsia="en-ZA" w:bidi="ar-SA"/>
        </w:rPr>
        <w:t>required;</w:t>
      </w:r>
      <w:proofErr w:type="gramEnd"/>
    </w:p>
    <w:p w14:paraId="7786AE6B"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All transport/shipping of stand materials and on-site construction, including all electrical </w:t>
      </w:r>
      <w:proofErr w:type="gramStart"/>
      <w:r w:rsidRPr="00756725">
        <w:rPr>
          <w:rFonts w:eastAsia="Times New Roman" w:cs="Arial"/>
          <w:color w:val="222222"/>
          <w:sz w:val="20"/>
          <w:szCs w:val="20"/>
          <w:lang w:val="en-US" w:eastAsia="en-ZA" w:bidi="ar-SA"/>
        </w:rPr>
        <w:t>requirements;</w:t>
      </w:r>
      <w:proofErr w:type="gramEnd"/>
    </w:p>
    <w:p w14:paraId="04DE3078"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Liaison with show officials to ensure compliance with all show rules and regulations; including submission of all design and other material required on stipulated deadlines</w:t>
      </w:r>
    </w:p>
    <w:p w14:paraId="5AF61DDF"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lastRenderedPageBreak/>
        <w:t>Inclusion of all costs required by organizers for building the stand (Electricity connection etc.</w:t>
      </w:r>
      <w:proofErr w:type="gramStart"/>
      <w:r w:rsidRPr="00756725">
        <w:rPr>
          <w:rFonts w:eastAsia="Times New Roman" w:cs="Arial"/>
          <w:color w:val="222222"/>
          <w:sz w:val="20"/>
          <w:szCs w:val="20"/>
          <w:lang w:val="en-US" w:eastAsia="en-ZA" w:bidi="ar-SA"/>
        </w:rPr>
        <w:t>);</w:t>
      </w:r>
      <w:proofErr w:type="gramEnd"/>
    </w:p>
    <w:p w14:paraId="2EE4C948"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On-site assistance including stand maintenance/cleanliness throughout the show</w:t>
      </w:r>
    </w:p>
    <w:p w14:paraId="1A0A9DC2"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South African Tourism has its own image </w:t>
      </w:r>
      <w:proofErr w:type="gramStart"/>
      <w:r w:rsidRPr="00756725">
        <w:rPr>
          <w:rFonts w:eastAsia="Times New Roman" w:cs="Arial"/>
          <w:color w:val="222222"/>
          <w:sz w:val="20"/>
          <w:szCs w:val="20"/>
          <w:lang w:val="en-US" w:eastAsia="en-ZA" w:bidi="ar-SA"/>
        </w:rPr>
        <w:t>library</w:t>
      </w:r>
      <w:proofErr w:type="gramEnd"/>
      <w:r w:rsidRPr="00756725">
        <w:rPr>
          <w:rFonts w:eastAsia="Times New Roman" w:cs="Arial"/>
          <w:color w:val="222222"/>
          <w:sz w:val="20"/>
          <w:szCs w:val="20"/>
          <w:lang w:val="en-US" w:eastAsia="en-ZA" w:bidi="ar-SA"/>
        </w:rPr>
        <w:t xml:space="preserve"> and these will be forwarded to the appointed supplier;</w:t>
      </w:r>
    </w:p>
    <w:p w14:paraId="2452E3B6"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 xml:space="preserve">Coordinate and print out all the approved stand build graphics including exhibitors stand/booth </w:t>
      </w:r>
      <w:proofErr w:type="gramStart"/>
      <w:r w:rsidRPr="00756725">
        <w:rPr>
          <w:rFonts w:eastAsia="Times New Roman" w:cs="Arial"/>
          <w:color w:val="222222"/>
          <w:sz w:val="20"/>
          <w:szCs w:val="20"/>
          <w:lang w:val="en-US" w:eastAsia="en-ZA" w:bidi="ar-SA"/>
        </w:rPr>
        <w:t>graphics;</w:t>
      </w:r>
      <w:proofErr w:type="gramEnd"/>
    </w:p>
    <w:p w14:paraId="1AF6747E" w14:textId="77777777" w:rsidR="00756725" w:rsidRPr="00756725" w:rsidRDefault="00756725" w:rsidP="00756725">
      <w:pPr>
        <w:widowControl w:val="0"/>
        <w:numPr>
          <w:ilvl w:val="0"/>
          <w:numId w:val="39"/>
        </w:numPr>
        <w:pBdr>
          <w:top w:val="nil"/>
          <w:left w:val="nil"/>
          <w:bottom w:val="nil"/>
          <w:right w:val="nil"/>
          <w:between w:val="nil"/>
        </w:pBdr>
        <w:shd w:val="clear" w:color="auto" w:fill="FFFFFF"/>
        <w:suppressAutoHyphens w:val="0"/>
        <w:autoSpaceDN/>
        <w:spacing w:after="200" w:line="276" w:lineRule="auto"/>
        <w:jc w:val="left"/>
        <w:textAlignment w:val="auto"/>
        <w:rPr>
          <w:rFonts w:eastAsia="Times New Roman" w:cs="Arial"/>
          <w:color w:val="222222"/>
          <w:sz w:val="20"/>
          <w:szCs w:val="20"/>
          <w:lang w:eastAsia="en-ZA" w:bidi="ar-SA"/>
        </w:rPr>
      </w:pPr>
      <w:r w:rsidRPr="00756725">
        <w:rPr>
          <w:rFonts w:eastAsia="Times New Roman" w:cs="Arial"/>
          <w:color w:val="222222"/>
          <w:sz w:val="20"/>
          <w:szCs w:val="20"/>
          <w:lang w:val="en-US" w:eastAsia="en-ZA" w:bidi="ar-SA"/>
        </w:rPr>
        <w:t>All graphics to be in line with the provided SA Tourism CI and Word Mark</w:t>
      </w:r>
    </w:p>
    <w:bookmarkEnd w:id="4"/>
    <w:p w14:paraId="213EABA2" w14:textId="77777777" w:rsidR="004051D4" w:rsidRDefault="004051D4" w:rsidP="004B55F8">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5290C526" w14:textId="50D7C485" w:rsidR="004051D4" w:rsidRDefault="004051D4" w:rsidP="004051D4">
      <w:pPr>
        <w:rPr>
          <w:b/>
          <w:color w:val="000000"/>
          <w:lang w:eastAsia="en-ZA" w:bidi="ar-SA"/>
        </w:rPr>
      </w:pPr>
      <w:r>
        <w:rPr>
          <w:color w:val="000000"/>
          <w:sz w:val="20"/>
          <w:szCs w:val="20"/>
          <w:lang w:eastAsia="en-ZA" w:bidi="ar-SA"/>
        </w:rPr>
        <w:t xml:space="preserve">5.1.6 </w:t>
      </w:r>
      <w:r w:rsidRPr="004051D4">
        <w:rPr>
          <w:b/>
          <w:color w:val="000000"/>
          <w:lang w:eastAsia="en-ZA" w:bidi="ar-SA"/>
        </w:rPr>
        <w:t>FITUR, SPAIN</w:t>
      </w:r>
    </w:p>
    <w:p w14:paraId="009B13D6" w14:textId="77777777" w:rsidR="002A59D9" w:rsidRPr="004051D4" w:rsidRDefault="002A59D9" w:rsidP="004051D4">
      <w:pPr>
        <w:rPr>
          <w:b/>
          <w:color w:val="000000"/>
          <w:lang w:eastAsia="en-ZA" w:bidi="ar-SA"/>
        </w:rPr>
      </w:pPr>
    </w:p>
    <w:p w14:paraId="16E823FD"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The stand will be +/- </w:t>
      </w:r>
      <w:r w:rsidRPr="004051D4">
        <w:rPr>
          <w:rFonts w:eastAsia="Times New Roman" w:cs="Arial"/>
          <w:b/>
          <w:bCs/>
          <w:color w:val="222222"/>
          <w:sz w:val="20"/>
          <w:szCs w:val="20"/>
          <w:lang w:val="en-US" w:eastAsia="en-ZA" w:bidi="ar-SA"/>
        </w:rPr>
        <w:t>126 sqm</w:t>
      </w:r>
      <w:r w:rsidRPr="004051D4">
        <w:rPr>
          <w:rFonts w:eastAsia="Times New Roman" w:cs="Arial"/>
          <w:color w:val="222222"/>
          <w:sz w:val="20"/>
          <w:szCs w:val="20"/>
          <w:lang w:val="en-US" w:eastAsia="en-ZA" w:bidi="ar-SA"/>
        </w:rPr>
        <w:t xml:space="preserve"> in </w:t>
      </w:r>
      <w:proofErr w:type="gramStart"/>
      <w:r w:rsidRPr="004051D4">
        <w:rPr>
          <w:rFonts w:eastAsia="Times New Roman" w:cs="Arial"/>
          <w:color w:val="222222"/>
          <w:sz w:val="20"/>
          <w:szCs w:val="20"/>
          <w:lang w:val="en-US" w:eastAsia="en-ZA" w:bidi="ar-SA"/>
        </w:rPr>
        <w:t>size;</w:t>
      </w:r>
      <w:proofErr w:type="gramEnd"/>
    </w:p>
    <w:p w14:paraId="62B96AF0"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The stand will accommodate an anticipated </w:t>
      </w:r>
      <w:r w:rsidRPr="004051D4">
        <w:rPr>
          <w:rFonts w:eastAsia="Times New Roman" w:cs="Arial"/>
          <w:b/>
          <w:bCs/>
          <w:color w:val="222222"/>
          <w:sz w:val="20"/>
          <w:szCs w:val="20"/>
          <w:lang w:val="en-US" w:eastAsia="en-ZA" w:bidi="ar-SA"/>
        </w:rPr>
        <w:t xml:space="preserve">+/-15 </w:t>
      </w:r>
      <w:r w:rsidRPr="004051D4">
        <w:rPr>
          <w:rFonts w:eastAsia="Times New Roman" w:cs="Arial"/>
          <w:color w:val="222222"/>
          <w:sz w:val="20"/>
          <w:szCs w:val="20"/>
          <w:lang w:val="en-US" w:eastAsia="en-ZA" w:bidi="ar-SA"/>
        </w:rPr>
        <w:t>exhibiting partners. Each partner requires a lockable desk/table with identifying interchangeable signage with company branding, 3 chairs per booth, electrical power and South African compatible electric cords/plugs, screen divider/</w:t>
      </w:r>
      <w:proofErr w:type="gramStart"/>
      <w:r w:rsidRPr="004051D4">
        <w:rPr>
          <w:rFonts w:eastAsia="Times New Roman" w:cs="Arial"/>
          <w:color w:val="222222"/>
          <w:sz w:val="20"/>
          <w:szCs w:val="20"/>
          <w:lang w:val="en-US" w:eastAsia="en-ZA" w:bidi="ar-SA"/>
        </w:rPr>
        <w:t>protector;</w:t>
      </w:r>
      <w:proofErr w:type="gramEnd"/>
    </w:p>
    <w:p w14:paraId="7E4864B5"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An interchangeable stand features that includes but not limited:</w:t>
      </w:r>
    </w:p>
    <w:p w14:paraId="3A4C66B2" w14:textId="77777777" w:rsidR="004051D4" w:rsidRPr="004051D4" w:rsidRDefault="004051D4" w:rsidP="004051D4">
      <w:pPr>
        <w:widowControl w:val="0"/>
        <w:numPr>
          <w:ilvl w:val="1"/>
          <w:numId w:val="40"/>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Boardroom that sits +/- 10 pax or Presentation room that sits +/-15pax equipped with screens for video viewing, </w:t>
      </w:r>
      <w:r w:rsidRPr="004051D4">
        <w:rPr>
          <w:color w:val="000000"/>
          <w:sz w:val="20"/>
          <w:szCs w:val="20"/>
          <w:lang w:eastAsia="en-ZA" w:bidi="ar-SA"/>
        </w:rPr>
        <w:t>Lectern sound, microphone and speakers</w:t>
      </w:r>
      <w:r w:rsidRPr="004051D4">
        <w:rPr>
          <w:rFonts w:eastAsia="Times New Roman" w:cs="Arial"/>
          <w:color w:val="222222"/>
          <w:sz w:val="20"/>
          <w:szCs w:val="20"/>
          <w:lang w:val="en-US" w:eastAsia="en-ZA" w:bidi="ar-SA"/>
        </w:rPr>
        <w:t>, headphone</w:t>
      </w:r>
    </w:p>
    <w:p w14:paraId="200C86B8" w14:textId="77777777" w:rsidR="004051D4" w:rsidRPr="004051D4" w:rsidRDefault="004051D4" w:rsidP="004051D4">
      <w:pPr>
        <w:widowControl w:val="0"/>
        <w:numPr>
          <w:ilvl w:val="1"/>
          <w:numId w:val="40"/>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Office that accommodates 8 </w:t>
      </w:r>
      <w:proofErr w:type="gramStart"/>
      <w:r w:rsidRPr="004051D4">
        <w:rPr>
          <w:rFonts w:eastAsia="Times New Roman" w:cs="Arial"/>
          <w:color w:val="222222"/>
          <w:sz w:val="20"/>
          <w:szCs w:val="20"/>
          <w:lang w:val="en-US" w:eastAsia="en-ZA" w:bidi="ar-SA"/>
        </w:rPr>
        <w:t>pax;</w:t>
      </w:r>
      <w:proofErr w:type="gramEnd"/>
      <w:r w:rsidRPr="004051D4">
        <w:rPr>
          <w:rFonts w:eastAsia="Times New Roman" w:cs="Arial"/>
          <w:color w:val="222222"/>
          <w:sz w:val="20"/>
          <w:szCs w:val="20"/>
          <w:lang w:val="en-US" w:eastAsia="en-ZA" w:bidi="ar-SA"/>
        </w:rPr>
        <w:t xml:space="preserve"> </w:t>
      </w:r>
    </w:p>
    <w:p w14:paraId="1B990255" w14:textId="77777777" w:rsidR="004051D4" w:rsidRPr="004051D4" w:rsidRDefault="004051D4" w:rsidP="004051D4">
      <w:pPr>
        <w:widowControl w:val="0"/>
        <w:numPr>
          <w:ilvl w:val="1"/>
          <w:numId w:val="40"/>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Press studio equipped with relevant technology; central storage which includes shelving, water cooler and refrigerator and coat hangers</w:t>
      </w:r>
    </w:p>
    <w:p w14:paraId="57FB4747" w14:textId="77777777" w:rsidR="004051D4" w:rsidRPr="004051D4" w:rsidRDefault="004051D4" w:rsidP="004051D4">
      <w:pPr>
        <w:widowControl w:val="0"/>
        <w:numPr>
          <w:ilvl w:val="1"/>
          <w:numId w:val="40"/>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eastAsia="en-ZA" w:bidi="ar-SA"/>
        </w:rPr>
        <w:t>S</w:t>
      </w:r>
      <w:proofErr w:type="spellStart"/>
      <w:r w:rsidRPr="004051D4">
        <w:rPr>
          <w:rFonts w:eastAsia="Times New Roman" w:cs="Arial"/>
          <w:color w:val="222222"/>
          <w:sz w:val="20"/>
          <w:szCs w:val="20"/>
          <w:lang w:val="en-US" w:eastAsia="en-ZA" w:bidi="ar-SA"/>
        </w:rPr>
        <w:t>ustainability</w:t>
      </w:r>
      <w:proofErr w:type="spellEnd"/>
      <w:r w:rsidRPr="004051D4">
        <w:rPr>
          <w:rFonts w:eastAsia="Times New Roman" w:cs="Arial"/>
          <w:color w:val="222222"/>
          <w:sz w:val="20"/>
          <w:szCs w:val="20"/>
          <w:lang w:val="en-US" w:eastAsia="en-ZA" w:bidi="ar-SA"/>
        </w:rPr>
        <w:t xml:space="preserve"> display area which is made of display shelves with hangers for necklace pieces in front of the stand. </w:t>
      </w:r>
    </w:p>
    <w:p w14:paraId="5DEA44CF" w14:textId="77777777" w:rsidR="004051D4" w:rsidRPr="004051D4" w:rsidRDefault="004051D4" w:rsidP="004051D4">
      <w:pPr>
        <w:widowControl w:val="0"/>
        <w:numPr>
          <w:ilvl w:val="1"/>
          <w:numId w:val="40"/>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Coat hangers and compatible electric cords/plugs to be built into the above stand features</w:t>
      </w:r>
    </w:p>
    <w:p w14:paraId="7F5EA71E"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Booths to be located on the outer space of the stand for equal visibility.</w:t>
      </w:r>
    </w:p>
    <w:p w14:paraId="6D3E15A5"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Branded front reception area with lockable storage cabinet and 2 high </w:t>
      </w:r>
      <w:proofErr w:type="gramStart"/>
      <w:r w:rsidRPr="004051D4">
        <w:rPr>
          <w:rFonts w:eastAsia="Times New Roman" w:cs="Arial"/>
          <w:color w:val="222222"/>
          <w:sz w:val="20"/>
          <w:szCs w:val="20"/>
          <w:lang w:val="en-US" w:eastAsia="en-ZA" w:bidi="ar-SA"/>
        </w:rPr>
        <w:t>chairs;</w:t>
      </w:r>
      <w:proofErr w:type="gramEnd"/>
    </w:p>
    <w:p w14:paraId="01D13C94"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An activation idea will be conceptualized which will require a space for activation</w:t>
      </w:r>
    </w:p>
    <w:p w14:paraId="530DA0F4"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2 Pause areas at the </w:t>
      </w:r>
      <w:proofErr w:type="spellStart"/>
      <w:r w:rsidRPr="004051D4">
        <w:rPr>
          <w:rFonts w:eastAsia="Times New Roman" w:cs="Arial"/>
          <w:color w:val="222222"/>
          <w:sz w:val="20"/>
          <w:szCs w:val="20"/>
          <w:lang w:val="en-US" w:eastAsia="en-ZA" w:bidi="ar-SA"/>
        </w:rPr>
        <w:t>centre</w:t>
      </w:r>
      <w:proofErr w:type="spellEnd"/>
      <w:r w:rsidRPr="004051D4">
        <w:rPr>
          <w:rFonts w:eastAsia="Times New Roman" w:cs="Arial"/>
          <w:color w:val="222222"/>
          <w:sz w:val="20"/>
          <w:szCs w:val="20"/>
          <w:lang w:val="en-US" w:eastAsia="en-ZA" w:bidi="ar-SA"/>
        </w:rPr>
        <w:t xml:space="preserve"> of the stand, accommodating 6 pax each</w:t>
      </w:r>
    </w:p>
    <w:p w14:paraId="4CE48A68"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Screens for video </w:t>
      </w:r>
      <w:proofErr w:type="gramStart"/>
      <w:r w:rsidRPr="004051D4">
        <w:rPr>
          <w:rFonts w:eastAsia="Times New Roman" w:cs="Arial"/>
          <w:color w:val="222222"/>
          <w:sz w:val="20"/>
          <w:szCs w:val="20"/>
          <w:lang w:val="en-US" w:eastAsia="en-ZA" w:bidi="ar-SA"/>
        </w:rPr>
        <w:t>viewing;</w:t>
      </w:r>
      <w:proofErr w:type="gramEnd"/>
    </w:p>
    <w:p w14:paraId="769E997C"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A suitable area to be used as a coffee/ serving counter catering during the day with electrical power </w:t>
      </w:r>
      <w:proofErr w:type="gramStart"/>
      <w:r w:rsidRPr="004051D4">
        <w:rPr>
          <w:rFonts w:eastAsia="Times New Roman" w:cs="Arial"/>
          <w:color w:val="222222"/>
          <w:sz w:val="20"/>
          <w:szCs w:val="20"/>
          <w:lang w:val="en-US" w:eastAsia="en-ZA" w:bidi="ar-SA"/>
        </w:rPr>
        <w:t>points;</w:t>
      </w:r>
      <w:proofErr w:type="gramEnd"/>
    </w:p>
    <w:p w14:paraId="3D7324DB"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Lighting as needed to enhance the </w:t>
      </w:r>
      <w:proofErr w:type="gramStart"/>
      <w:r w:rsidRPr="004051D4">
        <w:rPr>
          <w:rFonts w:eastAsia="Times New Roman" w:cs="Arial"/>
          <w:color w:val="222222"/>
          <w:sz w:val="20"/>
          <w:szCs w:val="20"/>
          <w:lang w:val="en-US" w:eastAsia="en-ZA" w:bidi="ar-SA"/>
        </w:rPr>
        <w:t>stand;</w:t>
      </w:r>
      <w:proofErr w:type="gramEnd"/>
    </w:p>
    <w:p w14:paraId="0559B450"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Rental furniture and audiovisual equipment as </w:t>
      </w:r>
      <w:proofErr w:type="gramStart"/>
      <w:r w:rsidRPr="004051D4">
        <w:rPr>
          <w:rFonts w:eastAsia="Times New Roman" w:cs="Arial"/>
          <w:color w:val="222222"/>
          <w:sz w:val="20"/>
          <w:szCs w:val="20"/>
          <w:lang w:val="en-US" w:eastAsia="en-ZA" w:bidi="ar-SA"/>
        </w:rPr>
        <w:t>required;</w:t>
      </w:r>
      <w:proofErr w:type="gramEnd"/>
    </w:p>
    <w:p w14:paraId="5D6710DE"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All transport/shipping of stand materials and on-site construction, including all electrical </w:t>
      </w:r>
      <w:proofErr w:type="gramStart"/>
      <w:r w:rsidRPr="004051D4">
        <w:rPr>
          <w:rFonts w:eastAsia="Times New Roman" w:cs="Arial"/>
          <w:color w:val="222222"/>
          <w:sz w:val="20"/>
          <w:szCs w:val="20"/>
          <w:lang w:val="en-US" w:eastAsia="en-ZA" w:bidi="ar-SA"/>
        </w:rPr>
        <w:t>requirements;</w:t>
      </w:r>
      <w:proofErr w:type="gramEnd"/>
    </w:p>
    <w:p w14:paraId="55FEEA24"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Liaison with show officials to ensure compliance with all show rules and regulations; including submission of all design and other material required on stipulated deadlines</w:t>
      </w:r>
    </w:p>
    <w:p w14:paraId="2F694A96"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lastRenderedPageBreak/>
        <w:t>Inclusion of all costs required by organizers for building the stand (Electricity connection etc.</w:t>
      </w:r>
      <w:proofErr w:type="gramStart"/>
      <w:r w:rsidRPr="004051D4">
        <w:rPr>
          <w:rFonts w:eastAsia="Times New Roman" w:cs="Arial"/>
          <w:color w:val="222222"/>
          <w:sz w:val="20"/>
          <w:szCs w:val="20"/>
          <w:lang w:val="en-US" w:eastAsia="en-ZA" w:bidi="ar-SA"/>
        </w:rPr>
        <w:t>);</w:t>
      </w:r>
      <w:proofErr w:type="gramEnd"/>
    </w:p>
    <w:p w14:paraId="755F185B"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On-site assistance including stand maintenance/cleanliness throughout the show</w:t>
      </w:r>
    </w:p>
    <w:p w14:paraId="5C366048"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South African Tourism has its own image </w:t>
      </w:r>
      <w:proofErr w:type="gramStart"/>
      <w:r w:rsidRPr="004051D4">
        <w:rPr>
          <w:rFonts w:eastAsia="Times New Roman" w:cs="Arial"/>
          <w:color w:val="222222"/>
          <w:sz w:val="20"/>
          <w:szCs w:val="20"/>
          <w:lang w:val="en-US" w:eastAsia="en-ZA" w:bidi="ar-SA"/>
        </w:rPr>
        <w:t>library</w:t>
      </w:r>
      <w:proofErr w:type="gramEnd"/>
      <w:r w:rsidRPr="004051D4">
        <w:rPr>
          <w:rFonts w:eastAsia="Times New Roman" w:cs="Arial"/>
          <w:color w:val="222222"/>
          <w:sz w:val="20"/>
          <w:szCs w:val="20"/>
          <w:lang w:val="en-US" w:eastAsia="en-ZA" w:bidi="ar-SA"/>
        </w:rPr>
        <w:t xml:space="preserve"> and these will be forwarded to the appointed supplier;</w:t>
      </w:r>
    </w:p>
    <w:p w14:paraId="2D188280"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Coordinate and print out all the approved stand build graphics including exhibitors stand/booth </w:t>
      </w:r>
      <w:proofErr w:type="gramStart"/>
      <w:r w:rsidRPr="004051D4">
        <w:rPr>
          <w:rFonts w:eastAsia="Times New Roman" w:cs="Arial"/>
          <w:color w:val="222222"/>
          <w:sz w:val="20"/>
          <w:szCs w:val="20"/>
          <w:lang w:val="en-US" w:eastAsia="en-ZA" w:bidi="ar-SA"/>
        </w:rPr>
        <w:t>graphics;</w:t>
      </w:r>
      <w:proofErr w:type="gramEnd"/>
    </w:p>
    <w:p w14:paraId="205321E6" w14:textId="77777777" w:rsidR="004051D4" w:rsidRPr="004051D4" w:rsidRDefault="004051D4" w:rsidP="004051D4">
      <w:pPr>
        <w:widowControl w:val="0"/>
        <w:numPr>
          <w:ilvl w:val="0"/>
          <w:numId w:val="40"/>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All graphics to be in line with the provided SA Tourism CI and Word Mark</w:t>
      </w:r>
    </w:p>
    <w:p w14:paraId="2B5D7A2D" w14:textId="30482D47" w:rsidR="00756725" w:rsidRPr="00DE1880" w:rsidRDefault="00756725" w:rsidP="004B55F8">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p>
    <w:p w14:paraId="44DAD2BE" w14:textId="6718A784" w:rsidR="00DE1880" w:rsidRDefault="004051D4" w:rsidP="00792710">
      <w:pPr>
        <w:widowControl w:val="0"/>
        <w:pBdr>
          <w:top w:val="nil"/>
          <w:left w:val="nil"/>
          <w:bottom w:val="nil"/>
          <w:right w:val="nil"/>
          <w:between w:val="nil"/>
        </w:pBdr>
        <w:suppressAutoHyphens w:val="0"/>
        <w:autoSpaceDN/>
        <w:spacing w:after="200" w:line="276" w:lineRule="auto"/>
        <w:textAlignment w:val="auto"/>
        <w:rPr>
          <w:color w:val="000000"/>
          <w:sz w:val="20"/>
          <w:szCs w:val="20"/>
          <w:lang w:eastAsia="en-ZA" w:bidi="ar-SA"/>
        </w:rPr>
      </w:pPr>
      <w:r>
        <w:rPr>
          <w:color w:val="000000"/>
          <w:sz w:val="20"/>
          <w:szCs w:val="20"/>
          <w:lang w:eastAsia="en-ZA" w:bidi="ar-SA"/>
        </w:rPr>
        <w:t>5.1.7 IMEX America</w:t>
      </w:r>
    </w:p>
    <w:p w14:paraId="224B100E"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The stand will be +/- </w:t>
      </w:r>
      <w:r w:rsidRPr="004051D4">
        <w:rPr>
          <w:rFonts w:eastAsia="Times New Roman" w:cs="Arial"/>
          <w:b/>
          <w:bCs/>
          <w:color w:val="222222"/>
          <w:sz w:val="20"/>
          <w:szCs w:val="20"/>
          <w:lang w:val="en-US" w:eastAsia="en-ZA" w:bidi="ar-SA"/>
        </w:rPr>
        <w:t xml:space="preserve">1750 </w:t>
      </w:r>
      <w:proofErr w:type="spellStart"/>
      <w:r w:rsidRPr="004051D4">
        <w:rPr>
          <w:rFonts w:eastAsia="Times New Roman" w:cs="Arial"/>
          <w:b/>
          <w:bCs/>
          <w:color w:val="222222"/>
          <w:sz w:val="20"/>
          <w:szCs w:val="20"/>
          <w:lang w:val="en-US" w:eastAsia="en-ZA" w:bidi="ar-SA"/>
        </w:rPr>
        <w:t>sqft</w:t>
      </w:r>
      <w:proofErr w:type="spellEnd"/>
      <w:r w:rsidRPr="004051D4">
        <w:rPr>
          <w:rFonts w:eastAsia="Times New Roman" w:cs="Arial"/>
          <w:color w:val="222222"/>
          <w:sz w:val="20"/>
          <w:szCs w:val="20"/>
          <w:lang w:val="en-US" w:eastAsia="en-ZA" w:bidi="ar-SA"/>
        </w:rPr>
        <w:t xml:space="preserve"> in </w:t>
      </w:r>
      <w:proofErr w:type="gramStart"/>
      <w:r w:rsidRPr="004051D4">
        <w:rPr>
          <w:rFonts w:eastAsia="Times New Roman" w:cs="Arial"/>
          <w:color w:val="222222"/>
          <w:sz w:val="20"/>
          <w:szCs w:val="20"/>
          <w:lang w:val="en-US" w:eastAsia="en-ZA" w:bidi="ar-SA"/>
        </w:rPr>
        <w:t>size;</w:t>
      </w:r>
      <w:proofErr w:type="gramEnd"/>
    </w:p>
    <w:p w14:paraId="34B3B54A"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The stand will accommodate an anticipated </w:t>
      </w:r>
      <w:r w:rsidRPr="004051D4">
        <w:rPr>
          <w:rFonts w:eastAsia="Times New Roman" w:cs="Arial"/>
          <w:b/>
          <w:bCs/>
          <w:color w:val="222222"/>
          <w:sz w:val="20"/>
          <w:szCs w:val="20"/>
          <w:lang w:val="en-US" w:eastAsia="en-ZA" w:bidi="ar-SA"/>
        </w:rPr>
        <w:t xml:space="preserve">+/-35 </w:t>
      </w:r>
      <w:r w:rsidRPr="004051D4">
        <w:rPr>
          <w:rFonts w:eastAsia="Times New Roman" w:cs="Arial"/>
          <w:color w:val="222222"/>
          <w:sz w:val="20"/>
          <w:szCs w:val="20"/>
          <w:lang w:val="en-US" w:eastAsia="en-ZA" w:bidi="ar-SA"/>
        </w:rPr>
        <w:t>exhibiting partners. Each partner requires a lockable desk/table with identifying interchangeable signage with company branding, 3 chairs per booth, electrical power and South African compatible electric cords/plugs, screen divider/</w:t>
      </w:r>
      <w:proofErr w:type="gramStart"/>
      <w:r w:rsidRPr="004051D4">
        <w:rPr>
          <w:rFonts w:eastAsia="Times New Roman" w:cs="Arial"/>
          <w:color w:val="222222"/>
          <w:sz w:val="20"/>
          <w:szCs w:val="20"/>
          <w:lang w:val="en-US" w:eastAsia="en-ZA" w:bidi="ar-SA"/>
        </w:rPr>
        <w:t>protector;</w:t>
      </w:r>
      <w:proofErr w:type="gramEnd"/>
    </w:p>
    <w:p w14:paraId="6D3EA74E"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An interchangeable stand features that includes but not limited:</w:t>
      </w:r>
    </w:p>
    <w:p w14:paraId="17A549DC" w14:textId="77777777" w:rsidR="004051D4" w:rsidRPr="004051D4" w:rsidRDefault="004051D4" w:rsidP="004051D4">
      <w:pPr>
        <w:widowControl w:val="0"/>
        <w:numPr>
          <w:ilvl w:val="1"/>
          <w:numId w:val="41"/>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Boardroom that sits +/- 10 pax or Presentation room that sits +/-15pax equipped with screens for video viewing, </w:t>
      </w:r>
      <w:r w:rsidRPr="004051D4">
        <w:rPr>
          <w:color w:val="000000"/>
          <w:sz w:val="20"/>
          <w:szCs w:val="20"/>
          <w:lang w:eastAsia="en-ZA" w:bidi="ar-SA"/>
        </w:rPr>
        <w:t>Lectern sound, microphone and speakers</w:t>
      </w:r>
      <w:r w:rsidRPr="004051D4">
        <w:rPr>
          <w:rFonts w:eastAsia="Times New Roman" w:cs="Arial"/>
          <w:color w:val="222222"/>
          <w:sz w:val="20"/>
          <w:szCs w:val="20"/>
          <w:lang w:val="en-US" w:eastAsia="en-ZA" w:bidi="ar-SA"/>
        </w:rPr>
        <w:t>, headphone</w:t>
      </w:r>
    </w:p>
    <w:p w14:paraId="3B0F2D67" w14:textId="77777777" w:rsidR="004051D4" w:rsidRPr="004051D4" w:rsidRDefault="004051D4" w:rsidP="004051D4">
      <w:pPr>
        <w:widowControl w:val="0"/>
        <w:numPr>
          <w:ilvl w:val="1"/>
          <w:numId w:val="41"/>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Office that accommodates 8 </w:t>
      </w:r>
      <w:proofErr w:type="gramStart"/>
      <w:r w:rsidRPr="004051D4">
        <w:rPr>
          <w:rFonts w:eastAsia="Times New Roman" w:cs="Arial"/>
          <w:color w:val="222222"/>
          <w:sz w:val="20"/>
          <w:szCs w:val="20"/>
          <w:lang w:val="en-US" w:eastAsia="en-ZA" w:bidi="ar-SA"/>
        </w:rPr>
        <w:t>pax;</w:t>
      </w:r>
      <w:proofErr w:type="gramEnd"/>
      <w:r w:rsidRPr="004051D4">
        <w:rPr>
          <w:rFonts w:eastAsia="Times New Roman" w:cs="Arial"/>
          <w:color w:val="222222"/>
          <w:sz w:val="20"/>
          <w:szCs w:val="20"/>
          <w:lang w:val="en-US" w:eastAsia="en-ZA" w:bidi="ar-SA"/>
        </w:rPr>
        <w:t xml:space="preserve"> </w:t>
      </w:r>
    </w:p>
    <w:p w14:paraId="504D8FE6" w14:textId="77777777" w:rsidR="004051D4" w:rsidRPr="004051D4" w:rsidRDefault="004051D4" w:rsidP="004051D4">
      <w:pPr>
        <w:widowControl w:val="0"/>
        <w:numPr>
          <w:ilvl w:val="1"/>
          <w:numId w:val="41"/>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Press studio equipped with relevant technology; central storage which includes shelving, water cooler and refrigerator and coat hangers</w:t>
      </w:r>
    </w:p>
    <w:p w14:paraId="4A964F55" w14:textId="77777777" w:rsidR="004051D4" w:rsidRPr="004051D4" w:rsidRDefault="004051D4" w:rsidP="004051D4">
      <w:pPr>
        <w:widowControl w:val="0"/>
        <w:numPr>
          <w:ilvl w:val="1"/>
          <w:numId w:val="41"/>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eastAsia="en-ZA" w:bidi="ar-SA"/>
        </w:rPr>
        <w:t>S</w:t>
      </w:r>
      <w:proofErr w:type="spellStart"/>
      <w:r w:rsidRPr="004051D4">
        <w:rPr>
          <w:rFonts w:eastAsia="Times New Roman" w:cs="Arial"/>
          <w:color w:val="222222"/>
          <w:sz w:val="20"/>
          <w:szCs w:val="20"/>
          <w:lang w:val="en-US" w:eastAsia="en-ZA" w:bidi="ar-SA"/>
        </w:rPr>
        <w:t>ustainability</w:t>
      </w:r>
      <w:proofErr w:type="spellEnd"/>
      <w:r w:rsidRPr="004051D4">
        <w:rPr>
          <w:rFonts w:eastAsia="Times New Roman" w:cs="Arial"/>
          <w:color w:val="222222"/>
          <w:sz w:val="20"/>
          <w:szCs w:val="20"/>
          <w:lang w:val="en-US" w:eastAsia="en-ZA" w:bidi="ar-SA"/>
        </w:rPr>
        <w:t xml:space="preserve"> display area which is made of display shelves with hangers for necklace pieces in front of the stand. </w:t>
      </w:r>
    </w:p>
    <w:p w14:paraId="036E557C" w14:textId="77777777" w:rsidR="004051D4" w:rsidRPr="004051D4" w:rsidRDefault="004051D4" w:rsidP="004051D4">
      <w:pPr>
        <w:widowControl w:val="0"/>
        <w:numPr>
          <w:ilvl w:val="1"/>
          <w:numId w:val="41"/>
        </w:numPr>
        <w:pBdr>
          <w:top w:val="nil"/>
          <w:left w:val="nil"/>
          <w:bottom w:val="nil"/>
          <w:right w:val="nil"/>
          <w:between w:val="nil"/>
        </w:pBdr>
        <w:shd w:val="clear" w:color="auto" w:fill="FFFFFF"/>
        <w:suppressAutoHyphens w:val="0"/>
        <w:autoSpaceDN/>
        <w:spacing w:after="200" w:line="276" w:lineRule="auto"/>
        <w:contextualSpacing/>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Coat hangers and compatible electric cords/plugs to be built into the above stand features</w:t>
      </w:r>
    </w:p>
    <w:p w14:paraId="3AD23536"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Booths to be located on the outer space of the stand for equal visibility.</w:t>
      </w:r>
    </w:p>
    <w:p w14:paraId="2D50372E"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Branded front reception area with lockable storage cabinet and 2 high </w:t>
      </w:r>
      <w:proofErr w:type="gramStart"/>
      <w:r w:rsidRPr="004051D4">
        <w:rPr>
          <w:rFonts w:eastAsia="Times New Roman" w:cs="Arial"/>
          <w:color w:val="222222"/>
          <w:sz w:val="20"/>
          <w:szCs w:val="20"/>
          <w:lang w:val="en-US" w:eastAsia="en-ZA" w:bidi="ar-SA"/>
        </w:rPr>
        <w:t>chairs;</w:t>
      </w:r>
      <w:proofErr w:type="gramEnd"/>
    </w:p>
    <w:p w14:paraId="79619C06"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An activation idea will be conceptualized which will require a space for activation</w:t>
      </w:r>
    </w:p>
    <w:p w14:paraId="30AB9ADA"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2 Pause areas at the </w:t>
      </w:r>
      <w:proofErr w:type="spellStart"/>
      <w:r w:rsidRPr="004051D4">
        <w:rPr>
          <w:rFonts w:eastAsia="Times New Roman" w:cs="Arial"/>
          <w:color w:val="222222"/>
          <w:sz w:val="20"/>
          <w:szCs w:val="20"/>
          <w:lang w:val="en-US" w:eastAsia="en-ZA" w:bidi="ar-SA"/>
        </w:rPr>
        <w:t>centre</w:t>
      </w:r>
      <w:proofErr w:type="spellEnd"/>
      <w:r w:rsidRPr="004051D4">
        <w:rPr>
          <w:rFonts w:eastAsia="Times New Roman" w:cs="Arial"/>
          <w:color w:val="222222"/>
          <w:sz w:val="20"/>
          <w:szCs w:val="20"/>
          <w:lang w:val="en-US" w:eastAsia="en-ZA" w:bidi="ar-SA"/>
        </w:rPr>
        <w:t xml:space="preserve"> of the stand, accommodating 6 pax each</w:t>
      </w:r>
    </w:p>
    <w:p w14:paraId="42605CA9"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Screens for video </w:t>
      </w:r>
      <w:proofErr w:type="gramStart"/>
      <w:r w:rsidRPr="004051D4">
        <w:rPr>
          <w:rFonts w:eastAsia="Times New Roman" w:cs="Arial"/>
          <w:color w:val="222222"/>
          <w:sz w:val="20"/>
          <w:szCs w:val="20"/>
          <w:lang w:val="en-US" w:eastAsia="en-ZA" w:bidi="ar-SA"/>
        </w:rPr>
        <w:t>viewing;</w:t>
      </w:r>
      <w:proofErr w:type="gramEnd"/>
    </w:p>
    <w:p w14:paraId="05CF9378"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A suitable area to be used as a coffee/ serving counter catering during the day with electrical power </w:t>
      </w:r>
      <w:proofErr w:type="gramStart"/>
      <w:r w:rsidRPr="004051D4">
        <w:rPr>
          <w:rFonts w:eastAsia="Times New Roman" w:cs="Arial"/>
          <w:color w:val="222222"/>
          <w:sz w:val="20"/>
          <w:szCs w:val="20"/>
          <w:lang w:val="en-US" w:eastAsia="en-ZA" w:bidi="ar-SA"/>
        </w:rPr>
        <w:t>points;</w:t>
      </w:r>
      <w:proofErr w:type="gramEnd"/>
    </w:p>
    <w:p w14:paraId="07590E6E"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Lighting as needed to enhance the </w:t>
      </w:r>
      <w:proofErr w:type="gramStart"/>
      <w:r w:rsidRPr="004051D4">
        <w:rPr>
          <w:rFonts w:eastAsia="Times New Roman" w:cs="Arial"/>
          <w:color w:val="222222"/>
          <w:sz w:val="20"/>
          <w:szCs w:val="20"/>
          <w:lang w:val="en-US" w:eastAsia="en-ZA" w:bidi="ar-SA"/>
        </w:rPr>
        <w:t>stand;</w:t>
      </w:r>
      <w:proofErr w:type="gramEnd"/>
    </w:p>
    <w:p w14:paraId="7E8B4F66"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Rental furniture and audiovisual equipment as </w:t>
      </w:r>
      <w:proofErr w:type="gramStart"/>
      <w:r w:rsidRPr="004051D4">
        <w:rPr>
          <w:rFonts w:eastAsia="Times New Roman" w:cs="Arial"/>
          <w:color w:val="222222"/>
          <w:sz w:val="20"/>
          <w:szCs w:val="20"/>
          <w:lang w:val="en-US" w:eastAsia="en-ZA" w:bidi="ar-SA"/>
        </w:rPr>
        <w:t>required;</w:t>
      </w:r>
      <w:proofErr w:type="gramEnd"/>
    </w:p>
    <w:p w14:paraId="4171FA29"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All transport/shipping of stand materials and on-site construction, including all electrical </w:t>
      </w:r>
      <w:proofErr w:type="gramStart"/>
      <w:r w:rsidRPr="004051D4">
        <w:rPr>
          <w:rFonts w:eastAsia="Times New Roman" w:cs="Arial"/>
          <w:color w:val="222222"/>
          <w:sz w:val="20"/>
          <w:szCs w:val="20"/>
          <w:lang w:val="en-US" w:eastAsia="en-ZA" w:bidi="ar-SA"/>
        </w:rPr>
        <w:t>requirements;</w:t>
      </w:r>
      <w:proofErr w:type="gramEnd"/>
    </w:p>
    <w:p w14:paraId="4C96C558"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Liaison with show officials to ensure compliance with all show rules and regulations; including submission of all design and other material required on stipulated deadlines</w:t>
      </w:r>
    </w:p>
    <w:p w14:paraId="4F1DA1A0"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lastRenderedPageBreak/>
        <w:t>Inclusion of all costs required by organizers for building the stand (Electricity connection etc.</w:t>
      </w:r>
      <w:proofErr w:type="gramStart"/>
      <w:r w:rsidRPr="004051D4">
        <w:rPr>
          <w:rFonts w:eastAsia="Times New Roman" w:cs="Arial"/>
          <w:color w:val="222222"/>
          <w:sz w:val="20"/>
          <w:szCs w:val="20"/>
          <w:lang w:val="en-US" w:eastAsia="en-ZA" w:bidi="ar-SA"/>
        </w:rPr>
        <w:t>);</w:t>
      </w:r>
      <w:proofErr w:type="gramEnd"/>
    </w:p>
    <w:p w14:paraId="3ECE5D1A"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On-site assistance including stand maintenance/cleanliness throughout the show</w:t>
      </w:r>
    </w:p>
    <w:p w14:paraId="0DD69074"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South African Tourism has its own image </w:t>
      </w:r>
      <w:proofErr w:type="gramStart"/>
      <w:r w:rsidRPr="004051D4">
        <w:rPr>
          <w:rFonts w:eastAsia="Times New Roman" w:cs="Arial"/>
          <w:color w:val="222222"/>
          <w:sz w:val="20"/>
          <w:szCs w:val="20"/>
          <w:lang w:val="en-US" w:eastAsia="en-ZA" w:bidi="ar-SA"/>
        </w:rPr>
        <w:t>library</w:t>
      </w:r>
      <w:proofErr w:type="gramEnd"/>
      <w:r w:rsidRPr="004051D4">
        <w:rPr>
          <w:rFonts w:eastAsia="Times New Roman" w:cs="Arial"/>
          <w:color w:val="222222"/>
          <w:sz w:val="20"/>
          <w:szCs w:val="20"/>
          <w:lang w:val="en-US" w:eastAsia="en-ZA" w:bidi="ar-SA"/>
        </w:rPr>
        <w:t xml:space="preserve"> and these will be forwarded to the appointed supplier;</w:t>
      </w:r>
    </w:p>
    <w:p w14:paraId="7B707C17" w14:textId="77777777" w:rsidR="004051D4" w:rsidRPr="004051D4" w:rsidRDefault="004051D4" w:rsidP="004051D4">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 xml:space="preserve">Coordinate and print out all the approved stand build graphics including exhibitors stand/booth </w:t>
      </w:r>
      <w:proofErr w:type="gramStart"/>
      <w:r w:rsidRPr="004051D4">
        <w:rPr>
          <w:rFonts w:eastAsia="Times New Roman" w:cs="Arial"/>
          <w:color w:val="222222"/>
          <w:sz w:val="20"/>
          <w:szCs w:val="20"/>
          <w:lang w:val="en-US" w:eastAsia="en-ZA" w:bidi="ar-SA"/>
        </w:rPr>
        <w:t>graphics;</w:t>
      </w:r>
      <w:proofErr w:type="gramEnd"/>
    </w:p>
    <w:p w14:paraId="5BB999BE" w14:textId="26736E7C" w:rsidR="001406A3" w:rsidRPr="00D45273" w:rsidRDefault="004051D4" w:rsidP="00D45273">
      <w:pPr>
        <w:widowControl w:val="0"/>
        <w:numPr>
          <w:ilvl w:val="0"/>
          <w:numId w:val="41"/>
        </w:numPr>
        <w:pBdr>
          <w:top w:val="nil"/>
          <w:left w:val="nil"/>
          <w:bottom w:val="nil"/>
          <w:right w:val="nil"/>
          <w:between w:val="nil"/>
        </w:pBdr>
        <w:shd w:val="clear" w:color="auto" w:fill="FFFFFF"/>
        <w:tabs>
          <w:tab w:val="clear" w:pos="360"/>
          <w:tab w:val="num" w:pos="720"/>
        </w:tabs>
        <w:suppressAutoHyphens w:val="0"/>
        <w:autoSpaceDN/>
        <w:spacing w:after="200" w:line="276" w:lineRule="auto"/>
        <w:jc w:val="left"/>
        <w:textAlignment w:val="auto"/>
        <w:rPr>
          <w:rFonts w:eastAsia="Times New Roman" w:cs="Arial"/>
          <w:color w:val="222222"/>
          <w:sz w:val="20"/>
          <w:szCs w:val="20"/>
          <w:lang w:eastAsia="en-ZA" w:bidi="ar-SA"/>
        </w:rPr>
      </w:pPr>
      <w:r w:rsidRPr="004051D4">
        <w:rPr>
          <w:rFonts w:eastAsia="Times New Roman" w:cs="Arial"/>
          <w:color w:val="222222"/>
          <w:sz w:val="20"/>
          <w:szCs w:val="20"/>
          <w:lang w:val="en-US" w:eastAsia="en-ZA" w:bidi="ar-SA"/>
        </w:rPr>
        <w:t>All graphics to be in line with the provided SA Tourism CI and Word Mark</w:t>
      </w:r>
    </w:p>
    <w:p w14:paraId="5615F4B9" w14:textId="77777777" w:rsidR="00D45273" w:rsidRDefault="00D45273" w:rsidP="00D45273">
      <w:pPr>
        <w:spacing w:before="240" w:after="204"/>
        <w:rPr>
          <w:rFonts w:eastAsia="MS Mincho" w:cs="Times New Roman"/>
          <w:b/>
          <w:bCs/>
          <w:spacing w:val="1"/>
          <w:sz w:val="20"/>
          <w:szCs w:val="20"/>
        </w:rPr>
      </w:pPr>
    </w:p>
    <w:p w14:paraId="5756C922" w14:textId="09456850" w:rsidR="0045698E" w:rsidRPr="00D45273" w:rsidRDefault="00D45273" w:rsidP="00D45273">
      <w:pPr>
        <w:spacing w:before="240" w:after="204"/>
        <w:rPr>
          <w:rFonts w:eastAsia="MS Mincho" w:cs="Times New Roman"/>
          <w:b/>
          <w:bCs/>
          <w:spacing w:val="1"/>
          <w:sz w:val="20"/>
          <w:szCs w:val="20"/>
        </w:rPr>
      </w:pPr>
      <w:r>
        <w:rPr>
          <w:rFonts w:eastAsia="MS Mincho" w:cs="Times New Roman"/>
          <w:b/>
          <w:bCs/>
          <w:spacing w:val="1"/>
          <w:sz w:val="20"/>
          <w:szCs w:val="20"/>
        </w:rPr>
        <w:t>6.</w:t>
      </w:r>
      <w:r w:rsidR="009D250D">
        <w:rPr>
          <w:rFonts w:eastAsia="MS Mincho" w:cs="Times New Roman"/>
          <w:b/>
          <w:bCs/>
          <w:spacing w:val="1"/>
          <w:sz w:val="20"/>
          <w:szCs w:val="20"/>
        </w:rPr>
        <w:t xml:space="preserve"> </w:t>
      </w:r>
      <w:r w:rsidR="0045698E" w:rsidRPr="00D45273">
        <w:rPr>
          <w:rFonts w:eastAsia="MS Mincho" w:cs="Times New Roman"/>
          <w:b/>
          <w:bCs/>
          <w:spacing w:val="1"/>
          <w:sz w:val="20"/>
          <w:szCs w:val="20"/>
        </w:rPr>
        <w:t>PRICING SCHEDULE</w:t>
      </w:r>
    </w:p>
    <w:p w14:paraId="58E5AB1B" w14:textId="77777777" w:rsidR="005C0675" w:rsidRPr="00EE3F13" w:rsidRDefault="005C0675" w:rsidP="00D45273">
      <w:pPr>
        <w:suppressAutoHyphens w:val="0"/>
        <w:autoSpaceDN/>
        <w:spacing w:before="240" w:after="204" w:line="276" w:lineRule="auto"/>
        <w:contextualSpacing/>
        <w:textAlignment w:val="auto"/>
        <w:rPr>
          <w:rFonts w:eastAsia="MS Mincho" w:cs="Times New Roman"/>
          <w:b/>
          <w:bCs/>
          <w:spacing w:val="1"/>
          <w:sz w:val="20"/>
          <w:szCs w:val="20"/>
          <w:lang w:eastAsia="en-ZA" w:bidi="ar-SA"/>
        </w:rPr>
      </w:pPr>
    </w:p>
    <w:p w14:paraId="7E7913F8" w14:textId="57DA5B33" w:rsidR="00EC1AA4" w:rsidRPr="00EE3F13" w:rsidRDefault="000B1237" w:rsidP="000B1237">
      <w:pPr>
        <w:widowControl w:val="0"/>
        <w:pBdr>
          <w:top w:val="nil"/>
          <w:left w:val="nil"/>
          <w:bottom w:val="nil"/>
          <w:right w:val="nil"/>
          <w:between w:val="nil"/>
        </w:pBdr>
        <w:suppressAutoHyphens w:val="0"/>
        <w:autoSpaceDN/>
        <w:spacing w:before="240" w:after="204" w:line="276" w:lineRule="auto"/>
        <w:ind w:left="284" w:hanging="284"/>
        <w:textAlignment w:val="auto"/>
        <w:rPr>
          <w:rFonts w:eastAsia="Calibri" w:cs="Arial"/>
          <w:sz w:val="20"/>
          <w:szCs w:val="20"/>
          <w:lang w:eastAsia="en-ZA" w:bidi="ar-SA"/>
        </w:rPr>
      </w:pPr>
      <w:r>
        <w:rPr>
          <w:rFonts w:eastAsia="Calibri" w:cs="Arial"/>
          <w:sz w:val="20"/>
          <w:szCs w:val="20"/>
          <w:lang w:eastAsia="en-ZA" w:bidi="ar-SA"/>
        </w:rPr>
        <w:t xml:space="preserve">     </w:t>
      </w:r>
      <w:r w:rsidR="0045698E" w:rsidRPr="00EE3F13">
        <w:rPr>
          <w:rFonts w:eastAsia="Calibri" w:cs="Arial"/>
          <w:sz w:val="20"/>
          <w:szCs w:val="20"/>
          <w:lang w:eastAsia="en-ZA" w:bidi="ar-SA"/>
        </w:rPr>
        <w:t xml:space="preserve">A detailed pricing schedule should be included in the bid proposal, detailing all aspects to deliver the requirements to South African Tourism as required under this tender. The detailed pricing schedule should, for the avoidance of doubt, also be summarised under Part A (ANNEXURE C) of the bid document. </w:t>
      </w:r>
      <w:proofErr w:type="gramStart"/>
      <w:r w:rsidR="0045698E" w:rsidRPr="00EE3F13">
        <w:rPr>
          <w:rFonts w:eastAsia="Calibri" w:cs="Arial"/>
          <w:sz w:val="20"/>
          <w:szCs w:val="20"/>
          <w:lang w:eastAsia="en-ZA" w:bidi="ar-SA"/>
        </w:rPr>
        <w:t>For the purpose of</w:t>
      </w:r>
      <w:proofErr w:type="gramEnd"/>
      <w:r w:rsidR="0045698E" w:rsidRPr="00EE3F13">
        <w:rPr>
          <w:rFonts w:eastAsia="Calibri" w:cs="Arial"/>
          <w:sz w:val="20"/>
          <w:szCs w:val="20"/>
          <w:lang w:eastAsia="en-ZA" w:bidi="ar-SA"/>
        </w:rPr>
        <w:t xml:space="preserve"> evaluation, the price shall include all local taxes and other reimbursable expenses.</w:t>
      </w:r>
    </w:p>
    <w:p w14:paraId="1C95E3F1" w14:textId="5730EBE0" w:rsidR="00C16BE1" w:rsidRPr="00EE3F13" w:rsidRDefault="00FB2E76" w:rsidP="00D45273">
      <w:pPr>
        <w:pStyle w:val="Heading2"/>
        <w:tabs>
          <w:tab w:val="center" w:pos="680"/>
          <w:tab w:val="center" w:pos="2844"/>
        </w:tabs>
        <w:spacing w:after="204" w:line="276" w:lineRule="auto"/>
        <w:ind w:right="0"/>
        <w:jc w:val="left"/>
        <w:rPr>
          <w:sz w:val="20"/>
          <w:szCs w:val="20"/>
          <w:lang w:eastAsia="en-ZA" w:bidi="ar-SA"/>
        </w:rPr>
      </w:pPr>
      <w:r w:rsidRPr="00EE3F13">
        <w:rPr>
          <w:sz w:val="20"/>
          <w:szCs w:val="20"/>
          <w:lang w:eastAsia="en-ZA" w:bidi="ar-SA"/>
        </w:rPr>
        <w:t>END.</w:t>
      </w:r>
    </w:p>
    <w:sectPr w:rsidR="00C16BE1" w:rsidRPr="00EE3F13" w:rsidSect="008D4BE9">
      <w:headerReference w:type="default" r:id="rId16"/>
      <w:footerReference w:type="default" r:id="rId17"/>
      <w:pgSz w:w="11906" w:h="16838"/>
      <w:pgMar w:top="1466" w:right="1437" w:bottom="1265" w:left="1440" w:header="746" w:footer="714"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7F81" w14:textId="77777777" w:rsidR="00204D76" w:rsidRDefault="00204D76">
      <w:r>
        <w:separator/>
      </w:r>
    </w:p>
  </w:endnote>
  <w:endnote w:type="continuationSeparator" w:id="0">
    <w:p w14:paraId="6EA1C200" w14:textId="77777777" w:rsidR="00204D76" w:rsidRDefault="0020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3E6A" w14:textId="1891430E" w:rsidR="00FC77DD" w:rsidRDefault="00FC77DD">
    <w:pPr>
      <w:pStyle w:val="Standard"/>
      <w:tabs>
        <w:tab w:val="center" w:pos="4513"/>
        <w:tab w:val="center" w:pos="8485"/>
      </w:tabs>
      <w:spacing w:after="0" w:line="259" w:lineRule="auto"/>
      <w:ind w:left="0" w:right="0" w:firstLine="0"/>
      <w:jc w:val="left"/>
    </w:pPr>
    <w:r>
      <w:t xml:space="preserve">SAT2Q-TMP-01 </w:t>
    </w:r>
    <w:r>
      <w:tab/>
      <w:t xml:space="preserve">SOUTH AFRICAN TOURISM </w:t>
    </w:r>
    <w:r>
      <w:tab/>
      <w:t xml:space="preserve">Page </w:t>
    </w:r>
    <w:r>
      <w:fldChar w:fldCharType="begin"/>
    </w:r>
    <w:r>
      <w:instrText xml:space="preserve"> PAGE </w:instrText>
    </w:r>
    <w:r>
      <w:fldChar w:fldCharType="separate"/>
    </w:r>
    <w:r w:rsidR="002037BD">
      <w:rPr>
        <w:noProof/>
      </w:rPr>
      <w:t>1</w:t>
    </w:r>
    <w:r>
      <w:fldChar w:fldCharType="end"/>
    </w:r>
    <w:r>
      <w:t xml:space="preserve"> of </w:t>
    </w:r>
    <w:r w:rsidR="009D250D">
      <w:fldChar w:fldCharType="begin"/>
    </w:r>
    <w:r w:rsidR="009D250D">
      <w:instrText xml:space="preserve"> NUMPAGES </w:instrText>
    </w:r>
    <w:r w:rsidR="009D250D">
      <w:fldChar w:fldCharType="separate"/>
    </w:r>
    <w:r w:rsidR="002037BD">
      <w:rPr>
        <w:noProof/>
      </w:rPr>
      <w:t>13</w:t>
    </w:r>
    <w:r w:rsidR="009D250D">
      <w:rPr>
        <w:noProof/>
      </w:rPr>
      <w:fldChar w:fldCharType="end"/>
    </w:r>
    <w:r>
      <w:t xml:space="preserve"> </w:t>
    </w:r>
  </w:p>
  <w:p w14:paraId="1332492B" w14:textId="77777777" w:rsidR="00FC77DD" w:rsidRDefault="00FC77DD">
    <w:pPr>
      <w:pStyle w:val="Standard"/>
      <w:spacing w:after="0" w:line="259" w:lineRule="auto"/>
      <w:ind w:left="0" w:right="0" w:firstLine="0"/>
      <w:jc w:val="left"/>
    </w:pPr>
    <w:r>
      <w:t>Revision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ED8D" w14:textId="77777777" w:rsidR="00204D76" w:rsidRDefault="00204D76">
      <w:r>
        <w:separator/>
      </w:r>
    </w:p>
  </w:footnote>
  <w:footnote w:type="continuationSeparator" w:id="0">
    <w:p w14:paraId="352CBBBE" w14:textId="77777777" w:rsidR="00204D76" w:rsidRDefault="0020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20E8" w14:textId="77777777" w:rsidR="00FC77DD" w:rsidRDefault="00FC77DD">
    <w:pPr>
      <w:pStyle w:val="Standard"/>
      <w:tabs>
        <w:tab w:val="center" w:pos="4513"/>
        <w:tab w:val="right" w:pos="9204"/>
      </w:tabs>
      <w:spacing w:after="0" w:line="259" w:lineRule="auto"/>
      <w:ind w:left="0" w:right="0" w:firstLine="0"/>
      <w:jc w:val="left"/>
    </w:pPr>
    <w:r>
      <w:t>Tender: Request for Proposal</w:t>
    </w: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Company 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F28"/>
    <w:multiLevelType w:val="hybridMultilevel"/>
    <w:tmpl w:val="4B6265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6760959"/>
    <w:multiLevelType w:val="hybridMultilevel"/>
    <w:tmpl w:val="F4004A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7D35052"/>
    <w:multiLevelType w:val="hybridMultilevel"/>
    <w:tmpl w:val="4D6448F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3E43AF4"/>
    <w:multiLevelType w:val="hybridMultilevel"/>
    <w:tmpl w:val="C90A3F6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15:restartNumberingAfterBreak="0">
    <w:nsid w:val="14D02C23"/>
    <w:multiLevelType w:val="hybridMultilevel"/>
    <w:tmpl w:val="026C5C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6F20355"/>
    <w:multiLevelType w:val="multilevel"/>
    <w:tmpl w:val="FA8A469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2F18E7"/>
    <w:multiLevelType w:val="hybridMultilevel"/>
    <w:tmpl w:val="7A662E4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7DC7778"/>
    <w:multiLevelType w:val="hybridMultilevel"/>
    <w:tmpl w:val="582625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D7714E0"/>
    <w:multiLevelType w:val="hybridMultilevel"/>
    <w:tmpl w:val="1860A22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 w15:restartNumberingAfterBreak="0">
    <w:nsid w:val="28527CD6"/>
    <w:multiLevelType w:val="hybridMultilevel"/>
    <w:tmpl w:val="300A3C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D9D2B93"/>
    <w:multiLevelType w:val="hybridMultilevel"/>
    <w:tmpl w:val="E20EF49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EE262F5"/>
    <w:multiLevelType w:val="hybridMultilevel"/>
    <w:tmpl w:val="277660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34A30424"/>
    <w:multiLevelType w:val="hybridMultilevel"/>
    <w:tmpl w:val="252A1F3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BF61204"/>
    <w:multiLevelType w:val="hybridMultilevel"/>
    <w:tmpl w:val="8C2E339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3D634143"/>
    <w:multiLevelType w:val="multilevel"/>
    <w:tmpl w:val="E306ECDE"/>
    <w:lvl w:ilvl="0">
      <w:start w:val="6"/>
      <w:numFmt w:val="decimal"/>
      <w:lvlText w:val="%1"/>
      <w:lvlJc w:val="left"/>
      <w:pPr>
        <w:ind w:left="360" w:hanging="360"/>
      </w:pPr>
      <w:rPr>
        <w:rFonts w:cs="Trebuchet MS" w:hint="default"/>
      </w:rPr>
    </w:lvl>
    <w:lvl w:ilvl="1">
      <w:start w:val="7"/>
      <w:numFmt w:val="decimal"/>
      <w:lvlText w:val="%1.%2"/>
      <w:lvlJc w:val="left"/>
      <w:pPr>
        <w:ind w:left="360" w:hanging="360"/>
      </w:pPr>
      <w:rPr>
        <w:rFonts w:cs="Trebuchet MS" w:hint="default"/>
      </w:rPr>
    </w:lvl>
    <w:lvl w:ilvl="2">
      <w:start w:val="1"/>
      <w:numFmt w:val="decimal"/>
      <w:lvlText w:val="%1.%2.%3"/>
      <w:lvlJc w:val="left"/>
      <w:pPr>
        <w:ind w:left="720" w:hanging="720"/>
      </w:pPr>
      <w:rPr>
        <w:rFonts w:cs="Trebuchet MS" w:hint="default"/>
      </w:rPr>
    </w:lvl>
    <w:lvl w:ilvl="3">
      <w:start w:val="1"/>
      <w:numFmt w:val="decimal"/>
      <w:lvlText w:val="%1.%2.%3.%4"/>
      <w:lvlJc w:val="left"/>
      <w:pPr>
        <w:ind w:left="720" w:hanging="720"/>
      </w:pPr>
      <w:rPr>
        <w:rFonts w:cs="Trebuchet MS" w:hint="default"/>
      </w:rPr>
    </w:lvl>
    <w:lvl w:ilvl="4">
      <w:start w:val="1"/>
      <w:numFmt w:val="decimal"/>
      <w:lvlText w:val="%1.%2.%3.%4.%5"/>
      <w:lvlJc w:val="left"/>
      <w:pPr>
        <w:ind w:left="1080" w:hanging="1080"/>
      </w:pPr>
      <w:rPr>
        <w:rFonts w:cs="Trebuchet MS" w:hint="default"/>
      </w:rPr>
    </w:lvl>
    <w:lvl w:ilvl="5">
      <w:start w:val="1"/>
      <w:numFmt w:val="decimal"/>
      <w:lvlText w:val="%1.%2.%3.%4.%5.%6"/>
      <w:lvlJc w:val="left"/>
      <w:pPr>
        <w:ind w:left="1080" w:hanging="1080"/>
      </w:pPr>
      <w:rPr>
        <w:rFonts w:cs="Trebuchet MS" w:hint="default"/>
      </w:rPr>
    </w:lvl>
    <w:lvl w:ilvl="6">
      <w:start w:val="1"/>
      <w:numFmt w:val="decimal"/>
      <w:lvlText w:val="%1.%2.%3.%4.%5.%6.%7"/>
      <w:lvlJc w:val="left"/>
      <w:pPr>
        <w:ind w:left="1440" w:hanging="1440"/>
      </w:pPr>
      <w:rPr>
        <w:rFonts w:cs="Trebuchet MS" w:hint="default"/>
      </w:rPr>
    </w:lvl>
    <w:lvl w:ilvl="7">
      <w:start w:val="1"/>
      <w:numFmt w:val="decimal"/>
      <w:lvlText w:val="%1.%2.%3.%4.%5.%6.%7.%8"/>
      <w:lvlJc w:val="left"/>
      <w:pPr>
        <w:ind w:left="1440" w:hanging="1440"/>
      </w:pPr>
      <w:rPr>
        <w:rFonts w:cs="Trebuchet MS" w:hint="default"/>
      </w:rPr>
    </w:lvl>
    <w:lvl w:ilvl="8">
      <w:start w:val="1"/>
      <w:numFmt w:val="decimal"/>
      <w:lvlText w:val="%1.%2.%3.%4.%5.%6.%7.%8.%9"/>
      <w:lvlJc w:val="left"/>
      <w:pPr>
        <w:ind w:left="1800" w:hanging="1800"/>
      </w:pPr>
      <w:rPr>
        <w:rFonts w:cs="Trebuchet MS" w:hint="default"/>
      </w:rPr>
    </w:lvl>
  </w:abstractNum>
  <w:abstractNum w:abstractNumId="15" w15:restartNumberingAfterBreak="0">
    <w:nsid w:val="436E0A2B"/>
    <w:multiLevelType w:val="hybridMultilevel"/>
    <w:tmpl w:val="6D444E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4412226F"/>
    <w:multiLevelType w:val="hybridMultilevel"/>
    <w:tmpl w:val="5816BB9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446F2758"/>
    <w:multiLevelType w:val="hybridMultilevel"/>
    <w:tmpl w:val="4012834E"/>
    <w:lvl w:ilvl="0" w:tplc="512A0B8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F36B08"/>
    <w:multiLevelType w:val="hybridMultilevel"/>
    <w:tmpl w:val="9B34C9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4684055A"/>
    <w:multiLevelType w:val="hybridMultilevel"/>
    <w:tmpl w:val="1F9AC04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15:restartNumberingAfterBreak="0">
    <w:nsid w:val="4A0849DD"/>
    <w:multiLevelType w:val="hybridMultilevel"/>
    <w:tmpl w:val="F0D6D3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A2E0788"/>
    <w:multiLevelType w:val="hybridMultilevel"/>
    <w:tmpl w:val="59B603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1353306"/>
    <w:multiLevelType w:val="hybridMultilevel"/>
    <w:tmpl w:val="6AFA73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538E3F34"/>
    <w:multiLevelType w:val="hybridMultilevel"/>
    <w:tmpl w:val="716816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57505875"/>
    <w:multiLevelType w:val="multilevel"/>
    <w:tmpl w:val="FA8A469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8381E4C"/>
    <w:multiLevelType w:val="hybridMultilevel"/>
    <w:tmpl w:val="BDC8257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8C248B7"/>
    <w:multiLevelType w:val="hybridMultilevel"/>
    <w:tmpl w:val="D36C4D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A9C6903"/>
    <w:multiLevelType w:val="hybridMultilevel"/>
    <w:tmpl w:val="D1CE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40971"/>
    <w:multiLevelType w:val="hybridMultilevel"/>
    <w:tmpl w:val="B8088F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2120A12"/>
    <w:multiLevelType w:val="hybridMultilevel"/>
    <w:tmpl w:val="F4502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EC623D"/>
    <w:multiLevelType w:val="multilevel"/>
    <w:tmpl w:val="FA8A469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6BDA531D"/>
    <w:multiLevelType w:val="hybridMultilevel"/>
    <w:tmpl w:val="3C307ED4"/>
    <w:lvl w:ilvl="0" w:tplc="8684F76A">
      <w:numFmt w:val="bullet"/>
      <w:lvlText w:val="•"/>
      <w:lvlJc w:val="left"/>
      <w:pPr>
        <w:ind w:left="1086" w:hanging="660"/>
      </w:pPr>
      <w:rPr>
        <w:rFonts w:ascii="Trebuchet MS" w:eastAsia="Trebuchet MS" w:hAnsi="Trebuchet MS"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2" w15:restartNumberingAfterBreak="0">
    <w:nsid w:val="6EEE5F42"/>
    <w:multiLevelType w:val="multilevel"/>
    <w:tmpl w:val="833C3850"/>
    <w:lvl w:ilvl="0">
      <w:start w:val="1"/>
      <w:numFmt w:val="decimal"/>
      <w:lvlText w:val="%1."/>
      <w:lvlJc w:val="left"/>
      <w:pPr>
        <w:tabs>
          <w:tab w:val="num" w:pos="1080"/>
        </w:tabs>
        <w:ind w:left="1080" w:hanging="360"/>
      </w:pPr>
      <w:rPr>
        <w:rFonts w:ascii="Trebuchet MS" w:hAnsi="Trebuchet MS" w:hint="default"/>
        <w:b/>
        <w:bCs/>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3" w15:restartNumberingAfterBreak="0">
    <w:nsid w:val="70BC2FD4"/>
    <w:multiLevelType w:val="hybridMultilevel"/>
    <w:tmpl w:val="6FB6FF9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70D84F43"/>
    <w:multiLevelType w:val="hybridMultilevel"/>
    <w:tmpl w:val="15BE9E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12E3059"/>
    <w:multiLevelType w:val="hybridMultilevel"/>
    <w:tmpl w:val="FE245A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2D1118F"/>
    <w:multiLevelType w:val="multilevel"/>
    <w:tmpl w:val="FA8A469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5D94744"/>
    <w:multiLevelType w:val="hybridMultilevel"/>
    <w:tmpl w:val="77602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77D90DB4"/>
    <w:multiLevelType w:val="hybridMultilevel"/>
    <w:tmpl w:val="C2DAA92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9" w15:restartNumberingAfterBreak="0">
    <w:nsid w:val="789B3766"/>
    <w:multiLevelType w:val="hybridMultilevel"/>
    <w:tmpl w:val="F42E28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92560E7"/>
    <w:multiLevelType w:val="hybridMultilevel"/>
    <w:tmpl w:val="8928382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1" w15:restartNumberingAfterBreak="0">
    <w:nsid w:val="7A431C55"/>
    <w:multiLevelType w:val="hybridMultilevel"/>
    <w:tmpl w:val="1B1079C0"/>
    <w:lvl w:ilvl="0" w:tplc="08EE09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977A2"/>
    <w:multiLevelType w:val="multilevel"/>
    <w:tmpl w:val="FA8A4692"/>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7E8A554D"/>
    <w:multiLevelType w:val="hybridMultilevel"/>
    <w:tmpl w:val="49B2A7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300615703">
    <w:abstractNumId w:val="26"/>
  </w:num>
  <w:num w:numId="2" w16cid:durableId="11878232">
    <w:abstractNumId w:val="28"/>
  </w:num>
  <w:num w:numId="3" w16cid:durableId="601038509">
    <w:abstractNumId w:val="35"/>
  </w:num>
  <w:num w:numId="4" w16cid:durableId="677317453">
    <w:abstractNumId w:val="12"/>
  </w:num>
  <w:num w:numId="5" w16cid:durableId="1442919560">
    <w:abstractNumId w:val="1"/>
  </w:num>
  <w:num w:numId="6" w16cid:durableId="392969826">
    <w:abstractNumId w:val="2"/>
  </w:num>
  <w:num w:numId="7" w16cid:durableId="1291470629">
    <w:abstractNumId w:val="4"/>
  </w:num>
  <w:num w:numId="8" w16cid:durableId="763110724">
    <w:abstractNumId w:val="16"/>
  </w:num>
  <w:num w:numId="9" w16cid:durableId="1464036801">
    <w:abstractNumId w:val="34"/>
  </w:num>
  <w:num w:numId="10" w16cid:durableId="39525407">
    <w:abstractNumId w:val="0"/>
  </w:num>
  <w:num w:numId="11" w16cid:durableId="164051024">
    <w:abstractNumId w:val="37"/>
  </w:num>
  <w:num w:numId="12" w16cid:durableId="2042321983">
    <w:abstractNumId w:val="8"/>
  </w:num>
  <w:num w:numId="13" w16cid:durableId="572274913">
    <w:abstractNumId w:val="20"/>
  </w:num>
  <w:num w:numId="14" w16cid:durableId="1794204490">
    <w:abstractNumId w:val="13"/>
  </w:num>
  <w:num w:numId="15" w16cid:durableId="1413043036">
    <w:abstractNumId w:val="11"/>
  </w:num>
  <w:num w:numId="16" w16cid:durableId="1961690396">
    <w:abstractNumId w:val="18"/>
  </w:num>
  <w:num w:numId="17" w16cid:durableId="2060667050">
    <w:abstractNumId w:val="39"/>
  </w:num>
  <w:num w:numId="18" w16cid:durableId="1420984240">
    <w:abstractNumId w:val="25"/>
  </w:num>
  <w:num w:numId="19" w16cid:durableId="1774931573">
    <w:abstractNumId w:val="27"/>
  </w:num>
  <w:num w:numId="20" w16cid:durableId="1592618266">
    <w:abstractNumId w:val="29"/>
  </w:num>
  <w:num w:numId="21" w16cid:durableId="1039738692">
    <w:abstractNumId w:val="7"/>
  </w:num>
  <w:num w:numId="22" w16cid:durableId="117645587">
    <w:abstractNumId w:val="10"/>
  </w:num>
  <w:num w:numId="23" w16cid:durableId="727845366">
    <w:abstractNumId w:val="23"/>
  </w:num>
  <w:num w:numId="24" w16cid:durableId="857960720">
    <w:abstractNumId w:val="33"/>
  </w:num>
  <w:num w:numId="25" w16cid:durableId="265357184">
    <w:abstractNumId w:val="22"/>
  </w:num>
  <w:num w:numId="26" w16cid:durableId="827668738">
    <w:abstractNumId w:val="19"/>
  </w:num>
  <w:num w:numId="27" w16cid:durableId="1664434782">
    <w:abstractNumId w:val="40"/>
  </w:num>
  <w:num w:numId="28" w16cid:durableId="62721731">
    <w:abstractNumId w:val="9"/>
  </w:num>
  <w:num w:numId="29" w16cid:durableId="2099330667">
    <w:abstractNumId w:val="3"/>
  </w:num>
  <w:num w:numId="30" w16cid:durableId="902639425">
    <w:abstractNumId w:val="31"/>
  </w:num>
  <w:num w:numId="31" w16cid:durableId="571890666">
    <w:abstractNumId w:val="38"/>
  </w:num>
  <w:num w:numId="32" w16cid:durableId="1272593618">
    <w:abstractNumId w:val="15"/>
  </w:num>
  <w:num w:numId="33" w16cid:durableId="1170564513">
    <w:abstractNumId w:val="41"/>
  </w:num>
  <w:num w:numId="34" w16cid:durableId="669914784">
    <w:abstractNumId w:val="32"/>
  </w:num>
  <w:num w:numId="35" w16cid:durableId="2007901531">
    <w:abstractNumId w:val="43"/>
  </w:num>
  <w:num w:numId="36" w16cid:durableId="1838110071">
    <w:abstractNumId w:val="42"/>
  </w:num>
  <w:num w:numId="37" w16cid:durableId="1927380866">
    <w:abstractNumId w:val="24"/>
  </w:num>
  <w:num w:numId="38" w16cid:durableId="1598638321">
    <w:abstractNumId w:val="36"/>
  </w:num>
  <w:num w:numId="39" w16cid:durableId="1345549201">
    <w:abstractNumId w:val="17"/>
  </w:num>
  <w:num w:numId="40" w16cid:durableId="2064600715">
    <w:abstractNumId w:val="30"/>
  </w:num>
  <w:num w:numId="41" w16cid:durableId="716050410">
    <w:abstractNumId w:val="5"/>
  </w:num>
  <w:num w:numId="42" w16cid:durableId="1978873230">
    <w:abstractNumId w:val="14"/>
  </w:num>
  <w:num w:numId="43" w16cid:durableId="570509604">
    <w:abstractNumId w:val="6"/>
  </w:num>
  <w:num w:numId="44" w16cid:durableId="58342159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MDYztTAzMTAyMDNU0lEKTi0uzszPAykwrAUAgfFVPiwAAAA="/>
  </w:docVars>
  <w:rsids>
    <w:rsidRoot w:val="000E0C7E"/>
    <w:rsid w:val="000141D5"/>
    <w:rsid w:val="00022625"/>
    <w:rsid w:val="00024554"/>
    <w:rsid w:val="00027248"/>
    <w:rsid w:val="00027A33"/>
    <w:rsid w:val="00047C19"/>
    <w:rsid w:val="000507AB"/>
    <w:rsid w:val="00060808"/>
    <w:rsid w:val="000968CA"/>
    <w:rsid w:val="000A1E2B"/>
    <w:rsid w:val="000A610E"/>
    <w:rsid w:val="000B1237"/>
    <w:rsid w:val="000C4034"/>
    <w:rsid w:val="000C4094"/>
    <w:rsid w:val="000C7ABC"/>
    <w:rsid w:val="000D5142"/>
    <w:rsid w:val="000E0C7E"/>
    <w:rsid w:val="000E4D79"/>
    <w:rsid w:val="0012046A"/>
    <w:rsid w:val="00123EED"/>
    <w:rsid w:val="001406A3"/>
    <w:rsid w:val="0015786F"/>
    <w:rsid w:val="00165119"/>
    <w:rsid w:val="0018174D"/>
    <w:rsid w:val="00186ACC"/>
    <w:rsid w:val="00191CB9"/>
    <w:rsid w:val="001D0EAC"/>
    <w:rsid w:val="001D5CD1"/>
    <w:rsid w:val="001E2C4A"/>
    <w:rsid w:val="001E4E22"/>
    <w:rsid w:val="001F1372"/>
    <w:rsid w:val="002037BD"/>
    <w:rsid w:val="00204D76"/>
    <w:rsid w:val="0021438D"/>
    <w:rsid w:val="00224C9C"/>
    <w:rsid w:val="00230907"/>
    <w:rsid w:val="00255C1F"/>
    <w:rsid w:val="00261640"/>
    <w:rsid w:val="00265F45"/>
    <w:rsid w:val="00272753"/>
    <w:rsid w:val="002A0E3D"/>
    <w:rsid w:val="002A59D9"/>
    <w:rsid w:val="002B251D"/>
    <w:rsid w:val="002D1B12"/>
    <w:rsid w:val="002D20D0"/>
    <w:rsid w:val="002D3D80"/>
    <w:rsid w:val="002D5417"/>
    <w:rsid w:val="002E0368"/>
    <w:rsid w:val="002F5531"/>
    <w:rsid w:val="002F7FDB"/>
    <w:rsid w:val="003038A4"/>
    <w:rsid w:val="00315D45"/>
    <w:rsid w:val="0032398C"/>
    <w:rsid w:val="0033231B"/>
    <w:rsid w:val="00332D6A"/>
    <w:rsid w:val="00343E6D"/>
    <w:rsid w:val="00352BFE"/>
    <w:rsid w:val="00353A68"/>
    <w:rsid w:val="00357463"/>
    <w:rsid w:val="003B2DF5"/>
    <w:rsid w:val="003B7AB9"/>
    <w:rsid w:val="003C3635"/>
    <w:rsid w:val="003D55E5"/>
    <w:rsid w:val="003E13C1"/>
    <w:rsid w:val="003E4370"/>
    <w:rsid w:val="003E5EC6"/>
    <w:rsid w:val="004051D4"/>
    <w:rsid w:val="00433259"/>
    <w:rsid w:val="0045084D"/>
    <w:rsid w:val="0045698E"/>
    <w:rsid w:val="00466335"/>
    <w:rsid w:val="00487E02"/>
    <w:rsid w:val="004A3CC4"/>
    <w:rsid w:val="004B0B7D"/>
    <w:rsid w:val="004B55F8"/>
    <w:rsid w:val="004E0F59"/>
    <w:rsid w:val="004E0F5C"/>
    <w:rsid w:val="004F27D2"/>
    <w:rsid w:val="004F364D"/>
    <w:rsid w:val="004F7C90"/>
    <w:rsid w:val="00523F0C"/>
    <w:rsid w:val="00527143"/>
    <w:rsid w:val="00550252"/>
    <w:rsid w:val="005529DC"/>
    <w:rsid w:val="00563B53"/>
    <w:rsid w:val="005931D0"/>
    <w:rsid w:val="005B3C33"/>
    <w:rsid w:val="005B6462"/>
    <w:rsid w:val="005C0003"/>
    <w:rsid w:val="005C0675"/>
    <w:rsid w:val="005C52E3"/>
    <w:rsid w:val="005D0D76"/>
    <w:rsid w:val="005D614D"/>
    <w:rsid w:val="005D7051"/>
    <w:rsid w:val="005E2347"/>
    <w:rsid w:val="006047F2"/>
    <w:rsid w:val="00606356"/>
    <w:rsid w:val="00612E7E"/>
    <w:rsid w:val="00642844"/>
    <w:rsid w:val="006442FD"/>
    <w:rsid w:val="00645B9D"/>
    <w:rsid w:val="00651C6E"/>
    <w:rsid w:val="00655353"/>
    <w:rsid w:val="006643B3"/>
    <w:rsid w:val="0067314B"/>
    <w:rsid w:val="00680334"/>
    <w:rsid w:val="006B2D3C"/>
    <w:rsid w:val="006C1DBF"/>
    <w:rsid w:val="006E3BDE"/>
    <w:rsid w:val="006E4E4A"/>
    <w:rsid w:val="00704598"/>
    <w:rsid w:val="007106ED"/>
    <w:rsid w:val="007112CA"/>
    <w:rsid w:val="00716C06"/>
    <w:rsid w:val="00717C33"/>
    <w:rsid w:val="00735A9A"/>
    <w:rsid w:val="007361BC"/>
    <w:rsid w:val="00747EE0"/>
    <w:rsid w:val="00754831"/>
    <w:rsid w:val="00756725"/>
    <w:rsid w:val="00774386"/>
    <w:rsid w:val="00792710"/>
    <w:rsid w:val="007B0E6E"/>
    <w:rsid w:val="007C2FCE"/>
    <w:rsid w:val="007C56AD"/>
    <w:rsid w:val="007D3D5E"/>
    <w:rsid w:val="007E0800"/>
    <w:rsid w:val="008240C8"/>
    <w:rsid w:val="00832788"/>
    <w:rsid w:val="00852A9E"/>
    <w:rsid w:val="0087121D"/>
    <w:rsid w:val="00880861"/>
    <w:rsid w:val="00885545"/>
    <w:rsid w:val="00891C38"/>
    <w:rsid w:val="008D4566"/>
    <w:rsid w:val="008D4BE9"/>
    <w:rsid w:val="008D7C63"/>
    <w:rsid w:val="009112ED"/>
    <w:rsid w:val="009411CD"/>
    <w:rsid w:val="00951F39"/>
    <w:rsid w:val="0095798B"/>
    <w:rsid w:val="00965B5B"/>
    <w:rsid w:val="009C3386"/>
    <w:rsid w:val="009C3C4F"/>
    <w:rsid w:val="009D0324"/>
    <w:rsid w:val="009D250D"/>
    <w:rsid w:val="009D4704"/>
    <w:rsid w:val="009F0023"/>
    <w:rsid w:val="00A02020"/>
    <w:rsid w:val="00A06A4E"/>
    <w:rsid w:val="00A15C51"/>
    <w:rsid w:val="00A20640"/>
    <w:rsid w:val="00A31919"/>
    <w:rsid w:val="00A4212D"/>
    <w:rsid w:val="00A51803"/>
    <w:rsid w:val="00A55E5F"/>
    <w:rsid w:val="00A62B23"/>
    <w:rsid w:val="00A77D74"/>
    <w:rsid w:val="00A936AD"/>
    <w:rsid w:val="00A940E9"/>
    <w:rsid w:val="00AA2648"/>
    <w:rsid w:val="00AA37A7"/>
    <w:rsid w:val="00AA7015"/>
    <w:rsid w:val="00AB518E"/>
    <w:rsid w:val="00AB69F9"/>
    <w:rsid w:val="00AD3AC9"/>
    <w:rsid w:val="00AE2840"/>
    <w:rsid w:val="00AF4313"/>
    <w:rsid w:val="00B10F4A"/>
    <w:rsid w:val="00B20DD2"/>
    <w:rsid w:val="00B24642"/>
    <w:rsid w:val="00B47662"/>
    <w:rsid w:val="00B745C8"/>
    <w:rsid w:val="00B808E3"/>
    <w:rsid w:val="00B84744"/>
    <w:rsid w:val="00B93057"/>
    <w:rsid w:val="00BA139C"/>
    <w:rsid w:val="00BF2C32"/>
    <w:rsid w:val="00C136CE"/>
    <w:rsid w:val="00C16BE1"/>
    <w:rsid w:val="00C36431"/>
    <w:rsid w:val="00C5094B"/>
    <w:rsid w:val="00C75613"/>
    <w:rsid w:val="00C83319"/>
    <w:rsid w:val="00C857E2"/>
    <w:rsid w:val="00C858D1"/>
    <w:rsid w:val="00C87178"/>
    <w:rsid w:val="00CB5929"/>
    <w:rsid w:val="00CC2E2B"/>
    <w:rsid w:val="00CC5EE0"/>
    <w:rsid w:val="00CE40A1"/>
    <w:rsid w:val="00D00C1A"/>
    <w:rsid w:val="00D04CA3"/>
    <w:rsid w:val="00D134BD"/>
    <w:rsid w:val="00D238AD"/>
    <w:rsid w:val="00D26C43"/>
    <w:rsid w:val="00D34E90"/>
    <w:rsid w:val="00D3645D"/>
    <w:rsid w:val="00D45273"/>
    <w:rsid w:val="00D65604"/>
    <w:rsid w:val="00D71937"/>
    <w:rsid w:val="00D77B07"/>
    <w:rsid w:val="00D913EF"/>
    <w:rsid w:val="00DA1855"/>
    <w:rsid w:val="00DB19E5"/>
    <w:rsid w:val="00DB36FE"/>
    <w:rsid w:val="00DB426A"/>
    <w:rsid w:val="00DB53DA"/>
    <w:rsid w:val="00DD255C"/>
    <w:rsid w:val="00DE1880"/>
    <w:rsid w:val="00DE36C7"/>
    <w:rsid w:val="00E31BDA"/>
    <w:rsid w:val="00E403E7"/>
    <w:rsid w:val="00E4190A"/>
    <w:rsid w:val="00E60C25"/>
    <w:rsid w:val="00E71055"/>
    <w:rsid w:val="00E74E51"/>
    <w:rsid w:val="00E7719E"/>
    <w:rsid w:val="00E80A26"/>
    <w:rsid w:val="00EB6A32"/>
    <w:rsid w:val="00EB756B"/>
    <w:rsid w:val="00EC1AA4"/>
    <w:rsid w:val="00ED37B8"/>
    <w:rsid w:val="00ED74D5"/>
    <w:rsid w:val="00EE3F13"/>
    <w:rsid w:val="00EE6D7F"/>
    <w:rsid w:val="00F0388F"/>
    <w:rsid w:val="00F07840"/>
    <w:rsid w:val="00F2194A"/>
    <w:rsid w:val="00F256D2"/>
    <w:rsid w:val="00F32C53"/>
    <w:rsid w:val="00F33E5B"/>
    <w:rsid w:val="00F41C93"/>
    <w:rsid w:val="00F427EB"/>
    <w:rsid w:val="00F43973"/>
    <w:rsid w:val="00F54703"/>
    <w:rsid w:val="00F74834"/>
    <w:rsid w:val="00F75E8C"/>
    <w:rsid w:val="00F80B43"/>
    <w:rsid w:val="00F93C56"/>
    <w:rsid w:val="00FA3FF7"/>
    <w:rsid w:val="00FB2E76"/>
    <w:rsid w:val="00FB3812"/>
    <w:rsid w:val="00FB5530"/>
    <w:rsid w:val="00FC77DD"/>
    <w:rsid w:val="00FD7C6E"/>
    <w:rsid w:val="00FF10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D703"/>
  <w15:chartTrackingRefBased/>
  <w15:docId w15:val="{D81282D3-7E59-4903-8EA0-F69FF87F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084D"/>
    <w:pPr>
      <w:suppressAutoHyphens/>
      <w:autoSpaceDN w:val="0"/>
      <w:spacing w:after="0" w:line="240" w:lineRule="auto"/>
      <w:jc w:val="both"/>
      <w:textAlignment w:val="baseline"/>
    </w:pPr>
    <w:rPr>
      <w:rFonts w:ascii="Trebuchet MS" w:eastAsia="Trebuchet MS" w:hAnsi="Trebuchet MS" w:cs="Trebuchet MS"/>
      <w:sz w:val="18"/>
      <w:szCs w:val="18"/>
      <w:lang w:eastAsia="zh-CN" w:bidi="hi-IN"/>
    </w:rPr>
  </w:style>
  <w:style w:type="paragraph" w:styleId="Heading1">
    <w:name w:val="heading 1"/>
    <w:basedOn w:val="Standard"/>
    <w:next w:val="Standard"/>
    <w:link w:val="Heading1Char"/>
    <w:rsid w:val="000E0C7E"/>
    <w:pPr>
      <w:keepNext/>
      <w:keepLines/>
      <w:spacing w:after="209" w:line="266" w:lineRule="auto"/>
      <w:outlineLvl w:val="0"/>
    </w:pPr>
    <w:rPr>
      <w:b/>
    </w:rPr>
  </w:style>
  <w:style w:type="paragraph" w:styleId="Heading2">
    <w:name w:val="heading 2"/>
    <w:basedOn w:val="Standard"/>
    <w:next w:val="Standard"/>
    <w:link w:val="Heading2Char"/>
    <w:rsid w:val="000E0C7E"/>
    <w:pPr>
      <w:keepNext/>
      <w:keepLines/>
      <w:spacing w:after="209" w:line="266" w:lineRule="auto"/>
      <w:outlineLvl w:val="1"/>
    </w:pPr>
    <w:rPr>
      <w:b/>
    </w:rPr>
  </w:style>
  <w:style w:type="paragraph" w:styleId="Heading3">
    <w:name w:val="heading 3"/>
    <w:basedOn w:val="Normal"/>
    <w:next w:val="Normal"/>
    <w:link w:val="Heading3Char"/>
    <w:uiPriority w:val="9"/>
    <w:semiHidden/>
    <w:unhideWhenUsed/>
    <w:qFormat/>
    <w:rsid w:val="00BF2C32"/>
    <w:pPr>
      <w:keepNext/>
      <w:keepLines/>
      <w:spacing w:before="40"/>
      <w:outlineLvl w:val="2"/>
    </w:pPr>
    <w:rPr>
      <w:rFonts w:asciiTheme="majorHAnsi" w:eastAsiaTheme="majorEastAsia" w:hAnsiTheme="majorHAnsi" w:cs="Mangal"/>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C7E"/>
    <w:rPr>
      <w:rFonts w:ascii="Trebuchet MS" w:eastAsia="Trebuchet MS" w:hAnsi="Trebuchet MS" w:cs="Trebuchet MS"/>
      <w:b/>
      <w:color w:val="000000"/>
      <w:sz w:val="18"/>
      <w:szCs w:val="18"/>
      <w:lang w:eastAsia="zh-CN" w:bidi="hi-IN"/>
    </w:rPr>
  </w:style>
  <w:style w:type="character" w:customStyle="1" w:styleId="Heading2Char">
    <w:name w:val="Heading 2 Char"/>
    <w:basedOn w:val="DefaultParagraphFont"/>
    <w:link w:val="Heading2"/>
    <w:rsid w:val="000E0C7E"/>
    <w:rPr>
      <w:rFonts w:ascii="Trebuchet MS" w:eastAsia="Trebuchet MS" w:hAnsi="Trebuchet MS" w:cs="Trebuchet MS"/>
      <w:b/>
      <w:color w:val="000000"/>
      <w:sz w:val="18"/>
      <w:szCs w:val="18"/>
      <w:lang w:eastAsia="zh-CN" w:bidi="hi-IN"/>
    </w:rPr>
  </w:style>
  <w:style w:type="paragraph" w:customStyle="1" w:styleId="Standard">
    <w:name w:val="Standard"/>
    <w:rsid w:val="000E0C7E"/>
    <w:pPr>
      <w:suppressAutoHyphens/>
      <w:autoSpaceDN w:val="0"/>
      <w:spacing w:after="204" w:line="271" w:lineRule="auto"/>
      <w:ind w:left="10" w:right="50" w:hanging="10"/>
      <w:jc w:val="both"/>
      <w:textAlignment w:val="baseline"/>
    </w:pPr>
    <w:rPr>
      <w:rFonts w:ascii="Trebuchet MS" w:eastAsia="Trebuchet MS" w:hAnsi="Trebuchet MS" w:cs="Trebuchet MS"/>
      <w:color w:val="000000"/>
      <w:sz w:val="18"/>
      <w:szCs w:val="18"/>
      <w:lang w:eastAsia="zh-CN" w:bidi="hi-IN"/>
    </w:rPr>
  </w:style>
  <w:style w:type="table" w:styleId="TableGrid">
    <w:name w:val="Table Grid"/>
    <w:basedOn w:val="TableNormal"/>
    <w:uiPriority w:val="39"/>
    <w:rsid w:val="000E0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C7E"/>
    <w:rPr>
      <w:color w:val="0563C1" w:themeColor="hyperlink"/>
      <w:u w:val="single"/>
    </w:rPr>
  </w:style>
  <w:style w:type="table" w:customStyle="1" w:styleId="Grid1">
    <w:name w:val="Grid1"/>
    <w:basedOn w:val="TableNormal"/>
    <w:next w:val="TableGrid"/>
    <w:uiPriority w:val="59"/>
    <w:rsid w:val="000E0C7E"/>
    <w:pPr>
      <w:spacing w:after="0" w:line="240" w:lineRule="auto"/>
    </w:pPr>
    <w:rPr>
      <w:rFonts w:ascii="Arial" w:eastAsia="Times New Roman"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GridTable4-Accent1">
    <w:name w:val="Grid Table 4 Accent 1"/>
    <w:basedOn w:val="TableNormal"/>
    <w:uiPriority w:val="49"/>
    <w:rsid w:val="000E0C7E"/>
    <w:pPr>
      <w:spacing w:before="100" w:beforeAutospacing="1" w:after="0" w:line="240" w:lineRule="auto"/>
      <w:jc w:val="both"/>
    </w:pPr>
    <w:rPr>
      <w:rFonts w:ascii="Times New Roman" w:eastAsia="Times New Roman" w:hAnsi="Times New Roman" w:cs="Times New Roman"/>
      <w:sz w:val="20"/>
      <w:szCs w:val="20"/>
      <w:lang w:eastAsia="en-Z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aliases w:val="EOH bullet,Use Case List Paragraph"/>
    <w:basedOn w:val="Normal"/>
    <w:link w:val="ListParagraphChar"/>
    <w:qFormat/>
    <w:rsid w:val="00A940E9"/>
    <w:pPr>
      <w:widowControl w:val="0"/>
      <w:pBdr>
        <w:top w:val="nil"/>
        <w:left w:val="nil"/>
        <w:bottom w:val="nil"/>
        <w:right w:val="nil"/>
        <w:between w:val="nil"/>
      </w:pBdr>
      <w:suppressAutoHyphens w:val="0"/>
      <w:autoSpaceDN/>
      <w:spacing w:after="200" w:line="276" w:lineRule="auto"/>
      <w:ind w:left="720"/>
      <w:contextualSpacing/>
      <w:jc w:val="left"/>
      <w:textAlignment w:val="auto"/>
    </w:pPr>
    <w:rPr>
      <w:rFonts w:ascii="Calibri" w:eastAsia="Calibri" w:hAnsi="Calibri" w:cs="Calibri"/>
      <w:color w:val="000000"/>
      <w:sz w:val="22"/>
      <w:szCs w:val="22"/>
      <w:lang w:eastAsia="en-ZA" w:bidi="ar-SA"/>
    </w:rPr>
  </w:style>
  <w:style w:type="paragraph" w:styleId="BodyTextIndent">
    <w:name w:val="Body Text Indent"/>
    <w:basedOn w:val="Normal"/>
    <w:link w:val="BodyTextIndentChar"/>
    <w:rsid w:val="00A940E9"/>
    <w:pPr>
      <w:suppressAutoHyphens w:val="0"/>
      <w:autoSpaceDN/>
      <w:spacing w:before="100" w:beforeAutospacing="1" w:after="120"/>
      <w:ind w:left="360"/>
      <w:textAlignment w:val="auto"/>
    </w:pPr>
    <w:rPr>
      <w:rFonts w:eastAsia="Times New Roman" w:cs="Times New Roman"/>
      <w:color w:val="000000"/>
      <w:lang w:val="en-US" w:eastAsia="en-ZA" w:bidi="ar-SA"/>
    </w:rPr>
  </w:style>
  <w:style w:type="character" w:customStyle="1" w:styleId="BodyTextIndentChar">
    <w:name w:val="Body Text Indent Char"/>
    <w:basedOn w:val="DefaultParagraphFont"/>
    <w:link w:val="BodyTextIndent"/>
    <w:rsid w:val="00A940E9"/>
    <w:rPr>
      <w:rFonts w:ascii="Trebuchet MS" w:eastAsia="Times New Roman" w:hAnsi="Trebuchet MS" w:cs="Times New Roman"/>
      <w:color w:val="000000"/>
      <w:sz w:val="18"/>
      <w:szCs w:val="18"/>
      <w:lang w:val="en-US" w:eastAsia="en-ZA"/>
    </w:rPr>
  </w:style>
  <w:style w:type="paragraph" w:customStyle="1" w:styleId="Default">
    <w:name w:val="Default"/>
    <w:rsid w:val="00A940E9"/>
    <w:pPr>
      <w:autoSpaceDE w:val="0"/>
      <w:autoSpaceDN w:val="0"/>
      <w:adjustRightInd w:val="0"/>
      <w:spacing w:after="0" w:line="240" w:lineRule="auto"/>
    </w:pPr>
    <w:rPr>
      <w:rFonts w:ascii="Arial" w:eastAsia="Calibri" w:hAnsi="Arial" w:cs="Arial"/>
      <w:color w:val="000000"/>
      <w:sz w:val="24"/>
      <w:szCs w:val="24"/>
      <w:lang w:val="en-US" w:eastAsia="en-ZA"/>
    </w:rPr>
  </w:style>
  <w:style w:type="character" w:customStyle="1" w:styleId="ListParagraphChar">
    <w:name w:val="List Paragraph Char"/>
    <w:aliases w:val="EOH bullet Char,Use Case List Paragraph Char"/>
    <w:link w:val="ListParagraph"/>
    <w:locked/>
    <w:rsid w:val="00A940E9"/>
    <w:rPr>
      <w:rFonts w:ascii="Calibri" w:eastAsia="Calibri" w:hAnsi="Calibri" w:cs="Calibri"/>
      <w:color w:val="000000"/>
      <w:lang w:eastAsia="en-ZA"/>
    </w:rPr>
  </w:style>
  <w:style w:type="paragraph" w:styleId="BalloonText">
    <w:name w:val="Balloon Text"/>
    <w:basedOn w:val="Normal"/>
    <w:link w:val="BalloonTextChar"/>
    <w:uiPriority w:val="99"/>
    <w:semiHidden/>
    <w:unhideWhenUsed/>
    <w:rsid w:val="000968CA"/>
    <w:rPr>
      <w:rFonts w:ascii="Segoe UI" w:hAnsi="Segoe UI" w:cs="Mangal"/>
      <w:szCs w:val="16"/>
    </w:rPr>
  </w:style>
  <w:style w:type="character" w:customStyle="1" w:styleId="BalloonTextChar">
    <w:name w:val="Balloon Text Char"/>
    <w:basedOn w:val="DefaultParagraphFont"/>
    <w:link w:val="BalloonText"/>
    <w:uiPriority w:val="99"/>
    <w:semiHidden/>
    <w:rsid w:val="000968CA"/>
    <w:rPr>
      <w:rFonts w:ascii="Segoe UI" w:eastAsia="Trebuchet MS" w:hAnsi="Segoe UI" w:cs="Mangal"/>
      <w:sz w:val="18"/>
      <w:szCs w:val="16"/>
      <w:lang w:eastAsia="zh-CN" w:bidi="hi-IN"/>
    </w:rPr>
  </w:style>
  <w:style w:type="character" w:styleId="CommentReference">
    <w:name w:val="annotation reference"/>
    <w:basedOn w:val="DefaultParagraphFont"/>
    <w:uiPriority w:val="99"/>
    <w:semiHidden/>
    <w:unhideWhenUsed/>
    <w:rsid w:val="00965B5B"/>
    <w:rPr>
      <w:sz w:val="16"/>
      <w:szCs w:val="16"/>
    </w:rPr>
  </w:style>
  <w:style w:type="paragraph" w:styleId="CommentText">
    <w:name w:val="annotation text"/>
    <w:basedOn w:val="Normal"/>
    <w:link w:val="CommentTextChar"/>
    <w:uiPriority w:val="99"/>
    <w:semiHidden/>
    <w:unhideWhenUsed/>
    <w:rsid w:val="00965B5B"/>
    <w:rPr>
      <w:rFonts w:cs="Mangal"/>
      <w:sz w:val="20"/>
    </w:rPr>
  </w:style>
  <w:style w:type="character" w:customStyle="1" w:styleId="CommentTextChar">
    <w:name w:val="Comment Text Char"/>
    <w:basedOn w:val="DefaultParagraphFont"/>
    <w:link w:val="CommentText"/>
    <w:uiPriority w:val="99"/>
    <w:semiHidden/>
    <w:rsid w:val="00965B5B"/>
    <w:rPr>
      <w:rFonts w:ascii="Trebuchet MS" w:eastAsia="Trebuchet MS" w:hAnsi="Trebuchet MS" w:cs="Mangal"/>
      <w:sz w:val="20"/>
      <w:szCs w:val="18"/>
      <w:lang w:eastAsia="zh-CN" w:bidi="hi-IN"/>
    </w:rPr>
  </w:style>
  <w:style w:type="paragraph" w:styleId="CommentSubject">
    <w:name w:val="annotation subject"/>
    <w:basedOn w:val="CommentText"/>
    <w:next w:val="CommentText"/>
    <w:link w:val="CommentSubjectChar"/>
    <w:uiPriority w:val="99"/>
    <w:semiHidden/>
    <w:unhideWhenUsed/>
    <w:rsid w:val="00965B5B"/>
    <w:rPr>
      <w:b/>
      <w:bCs/>
    </w:rPr>
  </w:style>
  <w:style w:type="character" w:customStyle="1" w:styleId="CommentSubjectChar">
    <w:name w:val="Comment Subject Char"/>
    <w:basedOn w:val="CommentTextChar"/>
    <w:link w:val="CommentSubject"/>
    <w:uiPriority w:val="99"/>
    <w:semiHidden/>
    <w:rsid w:val="00965B5B"/>
    <w:rPr>
      <w:rFonts w:ascii="Trebuchet MS" w:eastAsia="Trebuchet MS" w:hAnsi="Trebuchet MS" w:cs="Mangal"/>
      <w:b/>
      <w:bCs/>
      <w:sz w:val="20"/>
      <w:szCs w:val="18"/>
      <w:lang w:eastAsia="zh-CN" w:bidi="hi-IN"/>
    </w:rPr>
  </w:style>
  <w:style w:type="character" w:customStyle="1" w:styleId="Heading3Char">
    <w:name w:val="Heading 3 Char"/>
    <w:basedOn w:val="DefaultParagraphFont"/>
    <w:link w:val="Heading3"/>
    <w:uiPriority w:val="9"/>
    <w:semiHidden/>
    <w:rsid w:val="00BF2C32"/>
    <w:rPr>
      <w:rFonts w:asciiTheme="majorHAnsi" w:eastAsiaTheme="majorEastAsia" w:hAnsiTheme="majorHAnsi" w:cs="Mangal"/>
      <w:color w:val="1F4D78" w:themeColor="accent1" w:themeShade="7F"/>
      <w:sz w:val="24"/>
      <w:szCs w:val="21"/>
      <w:lang w:eastAsia="zh-CN" w:bidi="hi-IN"/>
    </w:rPr>
  </w:style>
  <w:style w:type="table" w:customStyle="1" w:styleId="TableGrid1">
    <w:name w:val="Table Grid1"/>
    <w:basedOn w:val="TableNormal"/>
    <w:next w:val="TableGrid"/>
    <w:uiPriority w:val="39"/>
    <w:rsid w:val="001D5CD1"/>
    <w:pPr>
      <w:widowControl w:val="0"/>
      <w:pBdr>
        <w:top w:val="nil"/>
        <w:left w:val="nil"/>
        <w:bottom w:val="nil"/>
        <w:right w:val="nil"/>
        <w:between w:val="nil"/>
      </w:pBdr>
      <w:spacing w:after="0" w:line="240" w:lineRule="auto"/>
    </w:pPr>
    <w:rPr>
      <w:rFonts w:ascii="Calibri" w:eastAsia="Calibri" w:hAnsi="Calibri" w:cs="Calibri"/>
      <w:color w:val="00000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5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9127">
      <w:bodyDiv w:val="1"/>
      <w:marLeft w:val="0"/>
      <w:marRight w:val="0"/>
      <w:marTop w:val="0"/>
      <w:marBottom w:val="0"/>
      <w:divBdr>
        <w:top w:val="none" w:sz="0" w:space="0" w:color="auto"/>
        <w:left w:val="none" w:sz="0" w:space="0" w:color="auto"/>
        <w:bottom w:val="none" w:sz="0" w:space="0" w:color="auto"/>
        <w:right w:val="none" w:sz="0" w:space="0" w:color="auto"/>
      </w:divBdr>
    </w:div>
    <w:div w:id="2050034532">
      <w:bodyDiv w:val="1"/>
      <w:marLeft w:val="0"/>
      <w:marRight w:val="0"/>
      <w:marTop w:val="0"/>
      <w:marBottom w:val="0"/>
      <w:divBdr>
        <w:top w:val="none" w:sz="0" w:space="0" w:color="auto"/>
        <w:left w:val="none" w:sz="0" w:space="0" w:color="auto"/>
        <w:bottom w:val="none" w:sz="0" w:space="0" w:color="auto"/>
        <w:right w:val="none" w:sz="0" w:space="0" w:color="auto"/>
      </w:divBdr>
      <w:divsChild>
        <w:div w:id="129058651">
          <w:marLeft w:val="0"/>
          <w:marRight w:val="0"/>
          <w:marTop w:val="0"/>
          <w:marBottom w:val="0"/>
          <w:divBdr>
            <w:top w:val="none" w:sz="0" w:space="0" w:color="auto"/>
            <w:left w:val="none" w:sz="0" w:space="0" w:color="auto"/>
            <w:bottom w:val="none" w:sz="0" w:space="0" w:color="auto"/>
            <w:right w:val="none" w:sz="0" w:space="0" w:color="auto"/>
          </w:divBdr>
          <w:divsChild>
            <w:div w:id="1977101188">
              <w:marLeft w:val="0"/>
              <w:marRight w:val="0"/>
              <w:marTop w:val="0"/>
              <w:marBottom w:val="0"/>
              <w:divBdr>
                <w:top w:val="none" w:sz="0" w:space="0" w:color="auto"/>
                <w:left w:val="none" w:sz="0" w:space="0" w:color="auto"/>
                <w:bottom w:val="none" w:sz="0" w:space="0" w:color="auto"/>
                <w:right w:val="none" w:sz="0" w:space="0" w:color="auto"/>
              </w:divBdr>
              <w:divsChild>
                <w:div w:id="1064715382">
                  <w:marLeft w:val="0"/>
                  <w:marRight w:val="0"/>
                  <w:marTop w:val="0"/>
                  <w:marBottom w:val="0"/>
                  <w:divBdr>
                    <w:top w:val="none" w:sz="0" w:space="0" w:color="auto"/>
                    <w:left w:val="none" w:sz="0" w:space="0" w:color="auto"/>
                    <w:bottom w:val="none" w:sz="0" w:space="0" w:color="auto"/>
                    <w:right w:val="none" w:sz="0" w:space="0" w:color="auto"/>
                  </w:divBdr>
                  <w:divsChild>
                    <w:div w:id="913466784">
                      <w:marLeft w:val="0"/>
                      <w:marRight w:val="0"/>
                      <w:marTop w:val="0"/>
                      <w:marBottom w:val="0"/>
                      <w:divBdr>
                        <w:top w:val="none" w:sz="0" w:space="0" w:color="auto"/>
                        <w:left w:val="none" w:sz="0" w:space="0" w:color="auto"/>
                        <w:bottom w:val="none" w:sz="0" w:space="0" w:color="auto"/>
                        <w:right w:val="none" w:sz="0" w:space="0" w:color="auto"/>
                      </w:divBdr>
                      <w:divsChild>
                        <w:div w:id="6038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78811">
              <w:marLeft w:val="0"/>
              <w:marRight w:val="0"/>
              <w:marTop w:val="0"/>
              <w:marBottom w:val="0"/>
              <w:divBdr>
                <w:top w:val="none" w:sz="0" w:space="0" w:color="auto"/>
                <w:left w:val="none" w:sz="0" w:space="0" w:color="auto"/>
                <w:bottom w:val="none" w:sz="0" w:space="0" w:color="auto"/>
                <w:right w:val="none" w:sz="0" w:space="0" w:color="auto"/>
              </w:divBdr>
              <w:divsChild>
                <w:div w:id="598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tenders@southafrica.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n1ucQpsVXw1Xt9Np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outhafrica.net" TargetMode="External"/><Relationship Id="rId5" Type="http://schemas.openxmlformats.org/officeDocument/2006/relationships/webSettings" Target="webSettings.xml"/><Relationship Id="rId15" Type="http://schemas.openxmlformats.org/officeDocument/2006/relationships/hyperlink" Target="https://www.southafrica.net/gl/en/corporate/page/tenders" TargetMode="External"/><Relationship Id="rId10" Type="http://schemas.openxmlformats.org/officeDocument/2006/relationships/hyperlink" Target="mailto:tenders@southafrica.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n1ucQpsVXw1Xt9Np8" TargetMode="External"/><Relationship Id="rId14" Type="http://schemas.openxmlformats.org/officeDocument/2006/relationships/hyperlink" Target="mailto:Tenders@southafri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E11D6-8110-4C35-9EF8-E5291074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3972</Words>
  <Characters>21450</Characters>
  <Application>Microsoft Office Word</Application>
  <DocSecurity>0</DocSecurity>
  <Lines>579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Evah Mkwanazi</dc:creator>
  <cp:keywords/>
  <dc:description/>
  <cp:lastModifiedBy>Pulane M. Muligwa</cp:lastModifiedBy>
  <cp:revision>2</cp:revision>
  <cp:lastPrinted>2021-08-27T09:53:00Z</cp:lastPrinted>
  <dcterms:created xsi:type="dcterms:W3CDTF">2022-11-18T03:24:00Z</dcterms:created>
  <dcterms:modified xsi:type="dcterms:W3CDTF">2022-11-18T03:24:00Z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1d54c962dbe01de532d3bf8e6b5c4a1daae4b540671a1402cb3342841af9806c</vt:lpwstr>
  </property>
</Properties>
</file>