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4668"/>
        <w:gridCol w:w="3395"/>
      </w:tblGrid>
      <w:tr w:rsidR="001E554B" w:rsidRPr="0002715A" w14:paraId="3141ADB4" w14:textId="77777777" w:rsidTr="001E554B">
        <w:trPr>
          <w:trHeight w:val="1254"/>
        </w:trPr>
        <w:tc>
          <w:tcPr>
            <w:tcW w:w="1952" w:type="dxa"/>
            <w:tcBorders>
              <w:bottom w:val="single" w:sz="4" w:space="0" w:color="auto"/>
            </w:tcBorders>
          </w:tcPr>
          <w:p w14:paraId="2CD60F1B" w14:textId="77777777" w:rsidR="001E554B" w:rsidRPr="0002715A" w:rsidRDefault="001E554B" w:rsidP="00027A3A">
            <w:pPr>
              <w:rPr>
                <w:rFonts w:cstheme="minorHAnsi"/>
                <w:noProof/>
              </w:rPr>
            </w:pPr>
            <w:bookmarkStart w:id="0" w:name="_Toc138071991"/>
            <w:bookmarkStart w:id="1" w:name="_Toc154993965"/>
            <w:r w:rsidRPr="0002715A">
              <w:rPr>
                <w:rFonts w:cstheme="minorHAnsi"/>
                <w:noProof/>
              </w:rPr>
              <w:drawing>
                <wp:anchor distT="0" distB="0" distL="114300" distR="114300" simplePos="0" relativeHeight="251659264" behindDoc="0" locked="0" layoutInCell="1" allowOverlap="1" wp14:anchorId="3FB1B153" wp14:editId="1EEC9C50">
                  <wp:simplePos x="0" y="0"/>
                  <wp:positionH relativeFrom="column">
                    <wp:posOffset>36195</wp:posOffset>
                  </wp:positionH>
                  <wp:positionV relativeFrom="paragraph">
                    <wp:posOffset>86995</wp:posOffset>
                  </wp:positionV>
                  <wp:extent cx="1133475" cy="5810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6369" t="10487" r="31844" b="10487"/>
                          <a:stretch>
                            <a:fillRect/>
                          </a:stretch>
                        </pic:blipFill>
                        <pic:spPr bwMode="auto">
                          <a:xfrm>
                            <a:off x="0" y="0"/>
                            <a:ext cx="1133475" cy="581025"/>
                          </a:xfrm>
                          <a:prstGeom prst="rect">
                            <a:avLst/>
                          </a:prstGeom>
                          <a:noFill/>
                          <a:ln w="9525">
                            <a:noFill/>
                            <a:miter lim="800000"/>
                            <a:headEnd/>
                            <a:tailEnd/>
                          </a:ln>
                        </pic:spPr>
                      </pic:pic>
                    </a:graphicData>
                  </a:graphic>
                </wp:anchor>
              </w:drawing>
            </w:r>
          </w:p>
        </w:tc>
        <w:tc>
          <w:tcPr>
            <w:tcW w:w="4668" w:type="dxa"/>
            <w:tcBorders>
              <w:bottom w:val="single" w:sz="4" w:space="0" w:color="auto"/>
            </w:tcBorders>
          </w:tcPr>
          <w:p w14:paraId="2E64B38B" w14:textId="77777777" w:rsidR="001E554B" w:rsidRPr="0002715A" w:rsidRDefault="001E554B" w:rsidP="001E554B">
            <w:pPr>
              <w:spacing w:line="240" w:lineRule="auto"/>
              <w:jc w:val="center"/>
              <w:rPr>
                <w:rFonts w:cstheme="minorHAnsi"/>
                <w:b/>
              </w:rPr>
            </w:pPr>
          </w:p>
          <w:p w14:paraId="0BAD1624" w14:textId="6A252761" w:rsidR="001E554B" w:rsidRPr="0002715A" w:rsidRDefault="001E554B" w:rsidP="001E554B">
            <w:pPr>
              <w:spacing w:line="240" w:lineRule="auto"/>
              <w:jc w:val="center"/>
              <w:rPr>
                <w:rFonts w:cstheme="minorHAnsi"/>
                <w:b/>
              </w:rPr>
            </w:pPr>
            <w:r w:rsidRPr="0002715A">
              <w:rPr>
                <w:rFonts w:cstheme="minorHAnsi"/>
                <w:b/>
              </w:rPr>
              <w:t>PROJECT SPECIFIC ENVIRONMENT SPECIFICATION</w:t>
            </w:r>
          </w:p>
          <w:p w14:paraId="3181A3D0" w14:textId="545B4E8B" w:rsidR="001E554B" w:rsidRPr="0002715A" w:rsidRDefault="001E554B" w:rsidP="00027A3A">
            <w:pPr>
              <w:jc w:val="center"/>
              <w:rPr>
                <w:rFonts w:cstheme="minorHAnsi"/>
              </w:rPr>
            </w:pPr>
          </w:p>
        </w:tc>
        <w:tc>
          <w:tcPr>
            <w:tcW w:w="3395" w:type="dxa"/>
            <w:tcBorders>
              <w:bottom w:val="single" w:sz="4" w:space="0" w:color="auto"/>
            </w:tcBorders>
          </w:tcPr>
          <w:p w14:paraId="55762938" w14:textId="3A8A5A16" w:rsidR="001E554B" w:rsidRPr="0002715A" w:rsidRDefault="001E554B" w:rsidP="00027A3A">
            <w:pPr>
              <w:spacing w:before="240" w:line="360" w:lineRule="auto"/>
              <w:rPr>
                <w:rFonts w:cstheme="minorHAnsi"/>
              </w:rPr>
            </w:pPr>
            <w:r w:rsidRPr="0002715A">
              <w:rPr>
                <w:rFonts w:cstheme="minorHAnsi"/>
              </w:rPr>
              <w:t xml:space="preserve">Form No: SAM EAC  0001 Spec  </w:t>
            </w:r>
          </w:p>
          <w:p w14:paraId="31182E33" w14:textId="3B5D0A4B" w:rsidR="001E554B" w:rsidRPr="0002715A" w:rsidRDefault="001E554B" w:rsidP="00027A3A">
            <w:pPr>
              <w:spacing w:line="360" w:lineRule="auto"/>
              <w:rPr>
                <w:rFonts w:cstheme="minorHAnsi"/>
              </w:rPr>
            </w:pPr>
            <w:r w:rsidRPr="0002715A">
              <w:rPr>
                <w:rFonts w:cstheme="minorHAnsi"/>
              </w:rPr>
              <w:t xml:space="preserve">Revision No: </w:t>
            </w:r>
            <w:r w:rsidRPr="0002715A">
              <w:rPr>
                <w:rFonts w:cstheme="minorHAnsi"/>
              </w:rPr>
              <w:tab/>
              <w:t>01</w:t>
            </w:r>
          </w:p>
          <w:p w14:paraId="07B120BD" w14:textId="77777777" w:rsidR="001E554B" w:rsidRPr="0002715A" w:rsidRDefault="001E554B" w:rsidP="00027A3A">
            <w:pPr>
              <w:spacing w:line="360" w:lineRule="auto"/>
              <w:rPr>
                <w:rFonts w:cstheme="minorHAnsi"/>
                <w:noProof/>
              </w:rPr>
            </w:pPr>
            <w:r w:rsidRPr="0002715A">
              <w:rPr>
                <w:rFonts w:cstheme="minorHAnsi"/>
              </w:rPr>
              <w:t>Effective date:</w:t>
            </w:r>
            <w:r w:rsidRPr="0002715A">
              <w:rPr>
                <w:rFonts w:cstheme="minorHAnsi"/>
              </w:rPr>
              <w:tab/>
            </w:r>
            <w:bookmarkEnd w:id="0"/>
            <w:bookmarkEnd w:id="1"/>
            <w:r w:rsidRPr="0002715A">
              <w:rPr>
                <w:rFonts w:cstheme="minorHAnsi"/>
              </w:rPr>
              <w:t>June 2020</w:t>
            </w:r>
          </w:p>
        </w:tc>
      </w:tr>
    </w:tbl>
    <w:p w14:paraId="4A0AC37A" w14:textId="1969BE39" w:rsidR="005422CA" w:rsidRPr="0002715A" w:rsidRDefault="005422CA" w:rsidP="005422CA">
      <w:pPr>
        <w:jc w:val="center"/>
        <w:rPr>
          <w:rFonts w:cstheme="minorHAnsi"/>
          <w:b/>
        </w:rPr>
      </w:pPr>
      <w:r w:rsidRPr="0002715A">
        <w:rPr>
          <w:rFonts w:cstheme="minorHAnsi"/>
          <w:b/>
        </w:rPr>
        <w:t>PROJECT SPECIFIC ENVIRONMENT SPECIFICATION</w:t>
      </w:r>
    </w:p>
    <w:p w14:paraId="19F9F1AB" w14:textId="77777777" w:rsidR="005422CA" w:rsidRPr="0002715A" w:rsidRDefault="005422CA" w:rsidP="005422CA">
      <w:pPr>
        <w:jc w:val="center"/>
        <w:rPr>
          <w:rFonts w:cstheme="minorHAnsi"/>
          <w:b/>
        </w:rPr>
      </w:pPr>
    </w:p>
    <w:p w14:paraId="24B8F880" w14:textId="77777777" w:rsidR="005422CA" w:rsidRPr="0002715A" w:rsidRDefault="005422CA" w:rsidP="005422CA">
      <w:pPr>
        <w:jc w:val="center"/>
        <w:rPr>
          <w:rFonts w:cstheme="minorHAnsi"/>
          <w:b/>
        </w:rPr>
      </w:pPr>
      <w:r w:rsidRPr="0002715A">
        <w:rPr>
          <w:rFonts w:cstheme="minorHAnsi"/>
          <w:b/>
        </w:rPr>
        <w:t>FOR</w:t>
      </w:r>
    </w:p>
    <w:p w14:paraId="672215FF" w14:textId="77777777" w:rsidR="005422CA" w:rsidRPr="0002715A" w:rsidRDefault="005422CA" w:rsidP="005422CA">
      <w:pPr>
        <w:rPr>
          <w:rFonts w:cstheme="minorHAnsi"/>
          <w:b/>
          <w:color w:val="808080" w:themeColor="background1" w:themeShade="80"/>
        </w:rPr>
      </w:pPr>
    </w:p>
    <w:p w14:paraId="2E45C5AE" w14:textId="77777777" w:rsidR="009F40FE" w:rsidRPr="009F40FE" w:rsidRDefault="009F40FE" w:rsidP="009F40FE">
      <w:pPr>
        <w:tabs>
          <w:tab w:val="left" w:pos="4800"/>
        </w:tabs>
        <w:ind w:left="720" w:right="-29"/>
        <w:jc w:val="center"/>
        <w:rPr>
          <w:rFonts w:ascii="Arial" w:hAnsi="Arial" w:cs="Arial"/>
          <w:b/>
          <w:color w:val="00B0F0"/>
          <w:lang w:val="en-ZA"/>
        </w:rPr>
      </w:pPr>
      <w:r w:rsidRPr="009F40FE">
        <w:rPr>
          <w:rFonts w:ascii="Arial" w:hAnsi="Arial" w:cs="Arial"/>
          <w:b/>
          <w:color w:val="00B0F0"/>
          <w:lang w:val="en-ZA"/>
        </w:rPr>
        <w:t>STANDBY GENERATOR SLAB AT ZUIKERBOSCH PUMPING STATION (SYSTEM 2)</w:t>
      </w:r>
    </w:p>
    <w:p w14:paraId="63741745" w14:textId="77777777" w:rsidR="005422CA" w:rsidRPr="009F40FE" w:rsidRDefault="005422CA" w:rsidP="005422CA">
      <w:pPr>
        <w:rPr>
          <w:rFonts w:cstheme="minorHAnsi"/>
          <w:color w:val="00B0F0"/>
        </w:rPr>
      </w:pPr>
    </w:p>
    <w:p w14:paraId="72B5B888" w14:textId="2E42BF72" w:rsidR="005422CA" w:rsidRPr="0002715A" w:rsidRDefault="005422CA" w:rsidP="005422CA">
      <w:pPr>
        <w:rPr>
          <w:rFonts w:cstheme="minorHAnsi"/>
        </w:rPr>
      </w:pPr>
      <w:r w:rsidRPr="0002715A">
        <w:rPr>
          <w:rFonts w:cstheme="minorHAnsi"/>
          <w:b/>
        </w:rPr>
        <w:t>PROJECT NUMBER</w:t>
      </w:r>
      <w:r w:rsidRPr="0002715A">
        <w:rPr>
          <w:rFonts w:cstheme="minorHAnsi"/>
          <w:b/>
        </w:rPr>
        <w:tab/>
      </w:r>
      <w:r w:rsidRPr="0002715A">
        <w:rPr>
          <w:rFonts w:cstheme="minorHAnsi"/>
          <w:b/>
        </w:rPr>
        <w:tab/>
        <w:t xml:space="preserve">: </w:t>
      </w:r>
      <w:r w:rsidR="009F40FE">
        <w:rPr>
          <w:rFonts w:cstheme="minorHAnsi"/>
        </w:rPr>
        <w:t>P.02550</w:t>
      </w:r>
      <w:r w:rsidRPr="0002715A">
        <w:rPr>
          <w:rFonts w:cstheme="minorHAnsi"/>
          <w:i/>
          <w:color w:val="808080" w:themeColor="background1" w:themeShade="80"/>
        </w:rPr>
        <w:tab/>
      </w:r>
      <w:r w:rsidRPr="0002715A">
        <w:rPr>
          <w:rFonts w:cstheme="minorHAnsi"/>
          <w:b/>
        </w:rPr>
        <w:t>SPECIFICATION NUMBER</w:t>
      </w:r>
      <w:r w:rsidRPr="0002715A">
        <w:rPr>
          <w:rFonts w:cstheme="minorHAnsi"/>
          <w:b/>
        </w:rPr>
        <w:tab/>
      </w:r>
      <w:r w:rsidRPr="0002715A">
        <w:rPr>
          <w:rFonts w:cstheme="minorHAnsi"/>
          <w:b/>
        </w:rPr>
        <w:tab/>
        <w:t xml:space="preserve">: </w:t>
      </w:r>
    </w:p>
    <w:p w14:paraId="40752B4C" w14:textId="77777777" w:rsidR="005422CA" w:rsidRPr="0002715A" w:rsidRDefault="005422CA" w:rsidP="005422CA">
      <w:pPr>
        <w:rPr>
          <w:rFonts w:cstheme="minorHAnsi"/>
        </w:rPr>
      </w:pPr>
    </w:p>
    <w:p w14:paraId="6A0AE00B" w14:textId="77777777" w:rsidR="005422CA" w:rsidRPr="0002715A" w:rsidRDefault="005422CA" w:rsidP="005422CA">
      <w:pPr>
        <w:rPr>
          <w:rFonts w:cstheme="minorHAnsi"/>
        </w:rPr>
      </w:pPr>
      <w:r w:rsidRPr="0002715A">
        <w:rPr>
          <w:rFonts w:cstheme="minorHAnsi"/>
          <w:b/>
        </w:rPr>
        <w:t>ENVIRONMENT AUTHORIZATION (EA, HIA, WUL, WASTE) NUMBER</w:t>
      </w:r>
      <w:r w:rsidRPr="0002715A">
        <w:rPr>
          <w:rFonts w:cstheme="minorHAnsi"/>
          <w:b/>
        </w:rPr>
        <w:tab/>
        <w:t xml:space="preserve"> </w:t>
      </w:r>
      <w:r w:rsidRPr="0002715A">
        <w:rPr>
          <w:rFonts w:cstheme="minorHAnsi"/>
          <w:b/>
        </w:rPr>
        <w:tab/>
      </w:r>
      <w:r w:rsidRPr="0002715A">
        <w:rPr>
          <w:rFonts w:cstheme="minorHAnsi"/>
          <w:b/>
        </w:rPr>
        <w:tab/>
        <w:t xml:space="preserve">: </w:t>
      </w:r>
      <w:r w:rsidRPr="0002715A">
        <w:rPr>
          <w:rFonts w:cstheme="minorHAnsi"/>
        </w:rPr>
        <w:t>N/A</w:t>
      </w:r>
    </w:p>
    <w:p w14:paraId="3E41F33E" w14:textId="77777777" w:rsidR="005422CA" w:rsidRPr="0002715A" w:rsidRDefault="005422CA" w:rsidP="005422CA">
      <w:pPr>
        <w:rPr>
          <w:rFonts w:cstheme="minorHAnsi"/>
        </w:rPr>
      </w:pPr>
    </w:p>
    <w:p w14:paraId="031D64EC" w14:textId="70ACF1B9" w:rsidR="005422CA" w:rsidRPr="00A03441" w:rsidRDefault="005422CA" w:rsidP="005422CA">
      <w:pPr>
        <w:rPr>
          <w:rFonts w:cstheme="minorHAnsi"/>
          <w:i/>
          <w:color w:val="808080" w:themeColor="background1" w:themeShade="80"/>
        </w:rPr>
      </w:pPr>
      <w:r w:rsidRPr="0002715A">
        <w:rPr>
          <w:rFonts w:cstheme="minorHAnsi"/>
          <w:b/>
        </w:rPr>
        <w:t>COMPILED BY</w:t>
      </w:r>
      <w:r w:rsidRPr="0002715A">
        <w:rPr>
          <w:rFonts w:cstheme="minorHAnsi"/>
          <w:b/>
        </w:rPr>
        <w:tab/>
        <w:t xml:space="preserve">: </w:t>
      </w:r>
      <w:r w:rsidRPr="0002715A">
        <w:rPr>
          <w:rFonts w:cstheme="minorHAnsi"/>
        </w:rPr>
        <w:t>Gail Andrews</w:t>
      </w:r>
      <w:r w:rsidRPr="0002715A">
        <w:rPr>
          <w:rFonts w:cstheme="minorHAnsi"/>
        </w:rPr>
        <w:tab/>
      </w:r>
      <w:r w:rsidRPr="0002715A">
        <w:rPr>
          <w:rFonts w:cstheme="minorHAnsi"/>
          <w:b/>
        </w:rPr>
        <w:tab/>
      </w:r>
      <w:r w:rsidRPr="0002715A">
        <w:rPr>
          <w:rFonts w:cstheme="minorHAnsi"/>
          <w:b/>
        </w:rPr>
        <w:tab/>
      </w:r>
      <w:r w:rsidRPr="0002715A">
        <w:rPr>
          <w:rFonts w:cstheme="minorHAnsi"/>
          <w:b/>
        </w:rPr>
        <w:tab/>
        <w:t>REVIEWED BY</w:t>
      </w:r>
      <w:r w:rsidRPr="0002715A">
        <w:rPr>
          <w:rFonts w:cstheme="minorHAnsi"/>
          <w:b/>
        </w:rPr>
        <w:tab/>
      </w:r>
      <w:r w:rsidRPr="0002715A">
        <w:rPr>
          <w:rFonts w:cstheme="minorHAnsi"/>
          <w:b/>
        </w:rPr>
        <w:tab/>
        <w:t xml:space="preserve">: </w:t>
      </w:r>
      <w:r w:rsidR="00A03441" w:rsidRPr="00A03441">
        <w:rPr>
          <w:rFonts w:cstheme="minorHAnsi"/>
        </w:rPr>
        <w:t>Jimmy Maleleke and Nomkhosi</w:t>
      </w:r>
    </w:p>
    <w:p w14:paraId="19B56B95" w14:textId="77777777" w:rsidR="005422CA" w:rsidRPr="0002715A" w:rsidRDefault="005422CA" w:rsidP="005422CA">
      <w:pPr>
        <w:rPr>
          <w:rFonts w:cstheme="minorHAnsi"/>
          <w:b/>
        </w:rPr>
      </w:pPr>
    </w:p>
    <w:tbl>
      <w:tblPr>
        <w:tblStyle w:val="TableGrid"/>
        <w:tblW w:w="10098" w:type="dxa"/>
        <w:tblLayout w:type="fixed"/>
        <w:tblLook w:val="04A0" w:firstRow="1" w:lastRow="0" w:firstColumn="1" w:lastColumn="0" w:noHBand="0" w:noVBand="1"/>
      </w:tblPr>
      <w:tblGrid>
        <w:gridCol w:w="3978"/>
        <w:gridCol w:w="2790"/>
        <w:gridCol w:w="3330"/>
      </w:tblGrid>
      <w:tr w:rsidR="005422CA" w:rsidRPr="0002715A" w14:paraId="5CBD2895" w14:textId="77777777" w:rsidTr="005422CA">
        <w:trPr>
          <w:trHeight w:val="248"/>
        </w:trPr>
        <w:tc>
          <w:tcPr>
            <w:tcW w:w="3978" w:type="dxa"/>
            <w:shd w:val="clear" w:color="auto" w:fill="D9D9D9" w:themeFill="background1" w:themeFillShade="D9"/>
          </w:tcPr>
          <w:p w14:paraId="5FECEF4C" w14:textId="77777777" w:rsidR="005422CA" w:rsidRPr="0002715A" w:rsidRDefault="005422CA" w:rsidP="00532D13">
            <w:pPr>
              <w:rPr>
                <w:rFonts w:cstheme="minorHAnsi"/>
                <w:b/>
              </w:rPr>
            </w:pPr>
            <w:r w:rsidRPr="0002715A">
              <w:rPr>
                <w:rFonts w:cstheme="minorHAnsi"/>
                <w:b/>
              </w:rPr>
              <w:t>DESIGNATION</w:t>
            </w:r>
          </w:p>
        </w:tc>
        <w:tc>
          <w:tcPr>
            <w:tcW w:w="2790" w:type="dxa"/>
            <w:shd w:val="clear" w:color="auto" w:fill="D9D9D9" w:themeFill="background1" w:themeFillShade="D9"/>
          </w:tcPr>
          <w:p w14:paraId="1FA521FC" w14:textId="77777777" w:rsidR="005422CA" w:rsidRPr="0002715A" w:rsidRDefault="005422CA" w:rsidP="00532D13">
            <w:pPr>
              <w:rPr>
                <w:rFonts w:cstheme="minorHAnsi"/>
                <w:b/>
              </w:rPr>
            </w:pPr>
            <w:r w:rsidRPr="0002715A">
              <w:rPr>
                <w:rFonts w:cstheme="minorHAnsi"/>
                <w:b/>
              </w:rPr>
              <w:t>NAME AND SURNAME</w:t>
            </w:r>
          </w:p>
        </w:tc>
        <w:tc>
          <w:tcPr>
            <w:tcW w:w="3330" w:type="dxa"/>
            <w:shd w:val="clear" w:color="auto" w:fill="D9D9D9" w:themeFill="background1" w:themeFillShade="D9"/>
          </w:tcPr>
          <w:p w14:paraId="1D157F30" w14:textId="0B7C7944" w:rsidR="005422CA" w:rsidRPr="0002715A" w:rsidRDefault="00041644" w:rsidP="00532D13">
            <w:pPr>
              <w:rPr>
                <w:rFonts w:cstheme="minorHAnsi"/>
                <w:b/>
              </w:rPr>
            </w:pPr>
            <w:r>
              <w:rPr>
                <w:rFonts w:cstheme="minorHAnsi"/>
                <w:b/>
              </w:rPr>
              <w:t>Details</w:t>
            </w:r>
          </w:p>
        </w:tc>
      </w:tr>
      <w:tr w:rsidR="005422CA" w:rsidRPr="0002715A" w14:paraId="0F589403" w14:textId="77777777" w:rsidTr="0002715A">
        <w:trPr>
          <w:trHeight w:hRule="exact" w:val="284"/>
        </w:trPr>
        <w:tc>
          <w:tcPr>
            <w:tcW w:w="3978" w:type="dxa"/>
            <w:tcBorders>
              <w:top w:val="single" w:sz="4" w:space="0" w:color="auto"/>
              <w:left w:val="single" w:sz="4" w:space="0" w:color="auto"/>
              <w:bottom w:val="single" w:sz="4" w:space="0" w:color="auto"/>
              <w:right w:val="single" w:sz="4" w:space="0" w:color="auto"/>
            </w:tcBorders>
            <w:vAlign w:val="center"/>
          </w:tcPr>
          <w:p w14:paraId="1BF03592" w14:textId="1FFE5D43" w:rsidR="005422CA" w:rsidRPr="0002715A" w:rsidRDefault="005422CA" w:rsidP="005422CA">
            <w:pPr>
              <w:rPr>
                <w:rFonts w:cstheme="minorHAnsi"/>
              </w:rPr>
            </w:pPr>
            <w:r w:rsidRPr="0002715A">
              <w:rPr>
                <w:rFonts w:cstheme="minorHAnsi"/>
              </w:rPr>
              <w:t>EAC Manager</w:t>
            </w:r>
          </w:p>
        </w:tc>
        <w:tc>
          <w:tcPr>
            <w:tcW w:w="2790" w:type="dxa"/>
            <w:tcBorders>
              <w:top w:val="single" w:sz="4" w:space="0" w:color="auto"/>
              <w:left w:val="single" w:sz="4" w:space="0" w:color="auto"/>
              <w:bottom w:val="single" w:sz="4" w:space="0" w:color="auto"/>
              <w:right w:val="single" w:sz="4" w:space="0" w:color="auto"/>
            </w:tcBorders>
            <w:vAlign w:val="center"/>
          </w:tcPr>
          <w:p w14:paraId="6943E59F" w14:textId="7C4C8AC9" w:rsidR="005422CA" w:rsidRPr="0002715A" w:rsidRDefault="005422CA" w:rsidP="005422CA">
            <w:pPr>
              <w:rPr>
                <w:rFonts w:cstheme="minorHAnsi"/>
              </w:rPr>
            </w:pPr>
            <w:r w:rsidRPr="0002715A">
              <w:rPr>
                <w:rFonts w:cstheme="minorHAnsi"/>
              </w:rPr>
              <w:t>Gail Andrews</w:t>
            </w:r>
          </w:p>
        </w:tc>
        <w:tc>
          <w:tcPr>
            <w:tcW w:w="3330" w:type="dxa"/>
            <w:tcBorders>
              <w:top w:val="single" w:sz="4" w:space="0" w:color="auto"/>
              <w:left w:val="single" w:sz="4" w:space="0" w:color="auto"/>
              <w:bottom w:val="single" w:sz="4" w:space="0" w:color="auto"/>
              <w:right w:val="single" w:sz="4" w:space="0" w:color="auto"/>
            </w:tcBorders>
            <w:vAlign w:val="center"/>
          </w:tcPr>
          <w:p w14:paraId="6CCCFED1" w14:textId="77777777" w:rsidR="005422CA" w:rsidRPr="0002715A" w:rsidRDefault="005422CA" w:rsidP="005422CA">
            <w:pPr>
              <w:rPr>
                <w:rFonts w:cstheme="minorHAnsi"/>
              </w:rPr>
            </w:pPr>
          </w:p>
        </w:tc>
      </w:tr>
      <w:tr w:rsidR="005422CA" w:rsidRPr="0002715A" w14:paraId="4E889BBC" w14:textId="77777777" w:rsidTr="0002715A">
        <w:trPr>
          <w:trHeight w:hRule="exact" w:val="284"/>
        </w:trPr>
        <w:tc>
          <w:tcPr>
            <w:tcW w:w="3978" w:type="dxa"/>
            <w:tcBorders>
              <w:top w:val="single" w:sz="4" w:space="0" w:color="auto"/>
              <w:left w:val="single" w:sz="4" w:space="0" w:color="auto"/>
              <w:bottom w:val="single" w:sz="4" w:space="0" w:color="auto"/>
              <w:right w:val="single" w:sz="4" w:space="0" w:color="auto"/>
            </w:tcBorders>
            <w:vAlign w:val="center"/>
          </w:tcPr>
          <w:p w14:paraId="0B72A80C" w14:textId="1F752ABF" w:rsidR="005422CA" w:rsidRPr="0002715A" w:rsidRDefault="005422CA" w:rsidP="005422CA">
            <w:pPr>
              <w:rPr>
                <w:rFonts w:cstheme="minorHAnsi"/>
              </w:rPr>
            </w:pPr>
            <w:r w:rsidRPr="0002715A">
              <w:rPr>
                <w:rFonts w:cstheme="minorHAnsi"/>
              </w:rPr>
              <w:t>Environment Coordinator</w:t>
            </w:r>
          </w:p>
        </w:tc>
        <w:tc>
          <w:tcPr>
            <w:tcW w:w="2790" w:type="dxa"/>
            <w:tcBorders>
              <w:top w:val="single" w:sz="4" w:space="0" w:color="auto"/>
              <w:left w:val="single" w:sz="4" w:space="0" w:color="auto"/>
              <w:bottom w:val="single" w:sz="4" w:space="0" w:color="auto"/>
              <w:right w:val="single" w:sz="4" w:space="0" w:color="auto"/>
            </w:tcBorders>
            <w:vAlign w:val="center"/>
          </w:tcPr>
          <w:p w14:paraId="48A59865" w14:textId="6CF5A040" w:rsidR="005422CA" w:rsidRPr="0002715A" w:rsidRDefault="005422CA" w:rsidP="005422CA">
            <w:pPr>
              <w:rPr>
                <w:rFonts w:cstheme="minorHAnsi"/>
              </w:rPr>
            </w:pPr>
            <w:r w:rsidRPr="0002715A">
              <w:rPr>
                <w:rFonts w:cstheme="minorHAnsi"/>
              </w:rPr>
              <w:t>Jimmy Maleke</w:t>
            </w:r>
          </w:p>
        </w:tc>
        <w:tc>
          <w:tcPr>
            <w:tcW w:w="3330" w:type="dxa"/>
            <w:tcBorders>
              <w:top w:val="single" w:sz="4" w:space="0" w:color="auto"/>
              <w:left w:val="single" w:sz="4" w:space="0" w:color="auto"/>
              <w:bottom w:val="single" w:sz="4" w:space="0" w:color="auto"/>
              <w:right w:val="single" w:sz="4" w:space="0" w:color="auto"/>
            </w:tcBorders>
            <w:vAlign w:val="center"/>
          </w:tcPr>
          <w:p w14:paraId="13D431D6" w14:textId="77777777" w:rsidR="005422CA" w:rsidRPr="0002715A" w:rsidRDefault="005422CA" w:rsidP="005422CA">
            <w:pPr>
              <w:rPr>
                <w:rFonts w:cstheme="minorHAnsi"/>
              </w:rPr>
            </w:pPr>
          </w:p>
        </w:tc>
      </w:tr>
      <w:tr w:rsidR="005422CA" w:rsidRPr="0002715A" w14:paraId="21243460" w14:textId="77777777" w:rsidTr="0002715A">
        <w:trPr>
          <w:trHeight w:hRule="exact" w:val="284"/>
        </w:trPr>
        <w:tc>
          <w:tcPr>
            <w:tcW w:w="3978" w:type="dxa"/>
            <w:tcBorders>
              <w:top w:val="single" w:sz="4" w:space="0" w:color="auto"/>
              <w:left w:val="single" w:sz="4" w:space="0" w:color="auto"/>
              <w:bottom w:val="single" w:sz="4" w:space="0" w:color="auto"/>
              <w:right w:val="single" w:sz="4" w:space="0" w:color="auto"/>
            </w:tcBorders>
            <w:vAlign w:val="center"/>
          </w:tcPr>
          <w:p w14:paraId="1556CD5E" w14:textId="77777777" w:rsidR="005422CA" w:rsidRPr="0002715A" w:rsidRDefault="005422CA" w:rsidP="005422CA">
            <w:pPr>
              <w:rPr>
                <w:rFonts w:cstheme="minorHAnsi"/>
              </w:rPr>
            </w:pPr>
            <w:r w:rsidRPr="0002715A">
              <w:rPr>
                <w:rFonts w:cstheme="minorHAnsi"/>
              </w:rPr>
              <w:t>EMS Representative</w:t>
            </w:r>
          </w:p>
        </w:tc>
        <w:tc>
          <w:tcPr>
            <w:tcW w:w="2790" w:type="dxa"/>
            <w:tcBorders>
              <w:top w:val="single" w:sz="4" w:space="0" w:color="auto"/>
              <w:left w:val="single" w:sz="4" w:space="0" w:color="auto"/>
              <w:bottom w:val="single" w:sz="4" w:space="0" w:color="auto"/>
              <w:right w:val="single" w:sz="4" w:space="0" w:color="auto"/>
            </w:tcBorders>
            <w:vAlign w:val="center"/>
          </w:tcPr>
          <w:p w14:paraId="3E113D3B" w14:textId="77777777" w:rsidR="005422CA" w:rsidRPr="0002715A" w:rsidRDefault="005422CA" w:rsidP="005422CA">
            <w:pPr>
              <w:rPr>
                <w:rFonts w:cstheme="minorHAnsi"/>
              </w:rPr>
            </w:pPr>
            <w:r w:rsidRPr="0002715A">
              <w:rPr>
                <w:rFonts w:cstheme="minorHAnsi"/>
              </w:rPr>
              <w:t>Tikani Mphagi</w:t>
            </w:r>
          </w:p>
        </w:tc>
        <w:tc>
          <w:tcPr>
            <w:tcW w:w="3330" w:type="dxa"/>
            <w:tcBorders>
              <w:top w:val="single" w:sz="4" w:space="0" w:color="auto"/>
              <w:left w:val="single" w:sz="4" w:space="0" w:color="auto"/>
              <w:bottom w:val="single" w:sz="4" w:space="0" w:color="auto"/>
              <w:right w:val="single" w:sz="4" w:space="0" w:color="auto"/>
            </w:tcBorders>
            <w:vAlign w:val="center"/>
          </w:tcPr>
          <w:p w14:paraId="3666CF1C" w14:textId="77777777" w:rsidR="005422CA" w:rsidRPr="0002715A" w:rsidRDefault="005422CA" w:rsidP="005422CA">
            <w:pPr>
              <w:rPr>
                <w:rFonts w:cstheme="minorHAnsi"/>
              </w:rPr>
            </w:pPr>
          </w:p>
        </w:tc>
      </w:tr>
      <w:tr w:rsidR="005422CA" w:rsidRPr="0002715A" w14:paraId="40EE7EC0" w14:textId="77777777" w:rsidTr="0002715A">
        <w:trPr>
          <w:trHeight w:hRule="exact" w:val="284"/>
        </w:trPr>
        <w:tc>
          <w:tcPr>
            <w:tcW w:w="3978" w:type="dxa"/>
            <w:vMerge w:val="restart"/>
            <w:tcBorders>
              <w:top w:val="single" w:sz="4" w:space="0" w:color="auto"/>
              <w:left w:val="single" w:sz="4" w:space="0" w:color="auto"/>
              <w:bottom w:val="single" w:sz="4" w:space="0" w:color="auto"/>
              <w:right w:val="single" w:sz="4" w:space="0" w:color="auto"/>
            </w:tcBorders>
            <w:vAlign w:val="center"/>
          </w:tcPr>
          <w:p w14:paraId="04F9FA21" w14:textId="77777777" w:rsidR="005422CA" w:rsidRPr="0002715A" w:rsidRDefault="005422CA" w:rsidP="005422CA">
            <w:pPr>
              <w:rPr>
                <w:rFonts w:cstheme="minorHAnsi"/>
              </w:rPr>
            </w:pPr>
            <w:r w:rsidRPr="0002715A">
              <w:rPr>
                <w:rFonts w:cstheme="minorHAnsi"/>
              </w:rPr>
              <w:t>Designer Representative</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14:paraId="04FD80C2" w14:textId="77777777" w:rsidR="005422CA" w:rsidRPr="0002715A" w:rsidRDefault="005422CA" w:rsidP="005422CA">
            <w:pPr>
              <w:rPr>
                <w:rFonts w:cstheme="minorHAnsi"/>
              </w:rPr>
            </w:pPr>
            <w:r w:rsidRPr="0002715A">
              <w:rPr>
                <w:rFonts w:cstheme="minorHAnsi"/>
              </w:rPr>
              <w:t>Vusi Msweli</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14:paraId="0C4151DF" w14:textId="77777777" w:rsidR="005422CA" w:rsidRPr="0002715A" w:rsidRDefault="005422CA" w:rsidP="005422CA">
            <w:pPr>
              <w:rPr>
                <w:rFonts w:cstheme="minorHAnsi"/>
              </w:rPr>
            </w:pPr>
          </w:p>
        </w:tc>
      </w:tr>
      <w:tr w:rsidR="005422CA" w:rsidRPr="0002715A" w14:paraId="1C847606" w14:textId="77777777" w:rsidTr="0002715A">
        <w:trPr>
          <w:trHeight w:hRule="exact" w:val="284"/>
        </w:trPr>
        <w:tc>
          <w:tcPr>
            <w:tcW w:w="3978" w:type="dxa"/>
            <w:vMerge/>
            <w:tcBorders>
              <w:top w:val="single" w:sz="4" w:space="0" w:color="auto"/>
              <w:left w:val="single" w:sz="4" w:space="0" w:color="auto"/>
              <w:bottom w:val="single" w:sz="4" w:space="0" w:color="auto"/>
              <w:right w:val="single" w:sz="4" w:space="0" w:color="auto"/>
            </w:tcBorders>
            <w:vAlign w:val="center"/>
          </w:tcPr>
          <w:p w14:paraId="18816212" w14:textId="77777777" w:rsidR="005422CA" w:rsidRPr="0002715A" w:rsidRDefault="005422CA" w:rsidP="005422CA">
            <w:pPr>
              <w:rPr>
                <w:rFonts w:cstheme="minorHAnsi"/>
              </w:rPr>
            </w:pPr>
          </w:p>
        </w:tc>
        <w:tc>
          <w:tcPr>
            <w:tcW w:w="2790" w:type="dxa"/>
            <w:vMerge/>
            <w:tcBorders>
              <w:top w:val="single" w:sz="4" w:space="0" w:color="auto"/>
              <w:left w:val="single" w:sz="4" w:space="0" w:color="auto"/>
              <w:bottom w:val="single" w:sz="4" w:space="0" w:color="auto"/>
              <w:right w:val="single" w:sz="4" w:space="0" w:color="auto"/>
            </w:tcBorders>
            <w:vAlign w:val="center"/>
          </w:tcPr>
          <w:p w14:paraId="369C099B" w14:textId="77777777" w:rsidR="005422CA" w:rsidRPr="0002715A" w:rsidRDefault="005422CA" w:rsidP="005422CA">
            <w:pPr>
              <w:rPr>
                <w:rFonts w:cstheme="minorHAnsi"/>
              </w:rPr>
            </w:pPr>
          </w:p>
        </w:tc>
        <w:tc>
          <w:tcPr>
            <w:tcW w:w="3330" w:type="dxa"/>
            <w:vMerge/>
            <w:tcBorders>
              <w:top w:val="single" w:sz="4" w:space="0" w:color="auto"/>
              <w:left w:val="single" w:sz="4" w:space="0" w:color="auto"/>
              <w:bottom w:val="single" w:sz="4" w:space="0" w:color="auto"/>
              <w:right w:val="single" w:sz="4" w:space="0" w:color="auto"/>
            </w:tcBorders>
            <w:vAlign w:val="center"/>
          </w:tcPr>
          <w:p w14:paraId="1B295A93" w14:textId="77777777" w:rsidR="005422CA" w:rsidRPr="0002715A" w:rsidRDefault="005422CA" w:rsidP="005422CA">
            <w:pPr>
              <w:rPr>
                <w:rFonts w:cstheme="minorHAnsi"/>
              </w:rPr>
            </w:pPr>
          </w:p>
        </w:tc>
      </w:tr>
      <w:tr w:rsidR="005422CA" w:rsidRPr="0002715A" w14:paraId="7D865C67" w14:textId="77777777" w:rsidTr="0002715A">
        <w:trPr>
          <w:trHeight w:hRule="exact" w:val="284"/>
        </w:trPr>
        <w:tc>
          <w:tcPr>
            <w:tcW w:w="3978" w:type="dxa"/>
            <w:tcBorders>
              <w:top w:val="single" w:sz="4" w:space="0" w:color="auto"/>
            </w:tcBorders>
            <w:vAlign w:val="center"/>
          </w:tcPr>
          <w:p w14:paraId="20B075A2" w14:textId="77777777" w:rsidR="005422CA" w:rsidRPr="0002715A" w:rsidRDefault="005422CA" w:rsidP="005422CA">
            <w:pPr>
              <w:rPr>
                <w:rFonts w:cstheme="minorHAnsi"/>
              </w:rPr>
            </w:pPr>
            <w:r w:rsidRPr="0002715A">
              <w:rPr>
                <w:rFonts w:cstheme="minorHAnsi"/>
              </w:rPr>
              <w:t>Project Manager/Client’s Agent</w:t>
            </w:r>
            <w:r w:rsidRPr="0002715A">
              <w:rPr>
                <w:rFonts w:cstheme="minorHAnsi"/>
              </w:rPr>
              <w:tab/>
            </w:r>
            <w:r w:rsidRPr="0002715A">
              <w:rPr>
                <w:rFonts w:cstheme="minorHAnsi"/>
              </w:rPr>
              <w:tab/>
            </w:r>
          </w:p>
        </w:tc>
        <w:tc>
          <w:tcPr>
            <w:tcW w:w="2790" w:type="dxa"/>
            <w:tcBorders>
              <w:top w:val="single" w:sz="4" w:space="0" w:color="auto"/>
            </w:tcBorders>
            <w:vAlign w:val="center"/>
          </w:tcPr>
          <w:p w14:paraId="2C9D9D32" w14:textId="77777777" w:rsidR="005422CA" w:rsidRPr="0002715A" w:rsidRDefault="005422CA" w:rsidP="005422CA">
            <w:pPr>
              <w:rPr>
                <w:rFonts w:cstheme="minorHAnsi"/>
              </w:rPr>
            </w:pPr>
            <w:r w:rsidRPr="0002715A">
              <w:rPr>
                <w:rFonts w:cstheme="minorHAnsi"/>
              </w:rPr>
              <w:t>Thembisa Vendle</w:t>
            </w:r>
          </w:p>
        </w:tc>
        <w:tc>
          <w:tcPr>
            <w:tcW w:w="3330" w:type="dxa"/>
            <w:tcBorders>
              <w:top w:val="single" w:sz="4" w:space="0" w:color="auto"/>
            </w:tcBorders>
            <w:vAlign w:val="center"/>
          </w:tcPr>
          <w:p w14:paraId="35A45CBC" w14:textId="77777777" w:rsidR="005422CA" w:rsidRPr="0002715A" w:rsidRDefault="005422CA" w:rsidP="005422CA">
            <w:pPr>
              <w:rPr>
                <w:rFonts w:cstheme="minorHAnsi"/>
              </w:rPr>
            </w:pPr>
          </w:p>
        </w:tc>
      </w:tr>
      <w:tr w:rsidR="005422CA" w:rsidRPr="0002715A" w14:paraId="4EAF9943" w14:textId="77777777" w:rsidTr="0002715A">
        <w:trPr>
          <w:trHeight w:hRule="exact" w:val="284"/>
        </w:trPr>
        <w:tc>
          <w:tcPr>
            <w:tcW w:w="3978" w:type="dxa"/>
            <w:vMerge w:val="restart"/>
            <w:vAlign w:val="center"/>
          </w:tcPr>
          <w:p w14:paraId="2693DFE5" w14:textId="77777777" w:rsidR="005422CA" w:rsidRPr="0002715A" w:rsidRDefault="005422CA" w:rsidP="005422CA">
            <w:pPr>
              <w:rPr>
                <w:rFonts w:cstheme="minorHAnsi"/>
              </w:rPr>
            </w:pPr>
            <w:r w:rsidRPr="0002715A">
              <w:rPr>
                <w:rFonts w:cstheme="minorHAnsi"/>
              </w:rPr>
              <w:t>Technical Person (Optional Requirement)</w:t>
            </w:r>
          </w:p>
        </w:tc>
        <w:tc>
          <w:tcPr>
            <w:tcW w:w="2790" w:type="dxa"/>
            <w:vMerge w:val="restart"/>
            <w:vAlign w:val="center"/>
          </w:tcPr>
          <w:p w14:paraId="12010D11" w14:textId="77777777" w:rsidR="005422CA" w:rsidRPr="0002715A" w:rsidRDefault="005422CA" w:rsidP="005422CA">
            <w:pPr>
              <w:rPr>
                <w:rFonts w:cstheme="minorHAnsi"/>
              </w:rPr>
            </w:pPr>
            <w:r w:rsidRPr="0002715A">
              <w:rPr>
                <w:rFonts w:cstheme="minorHAnsi"/>
              </w:rPr>
              <w:t>TBA</w:t>
            </w:r>
          </w:p>
        </w:tc>
        <w:tc>
          <w:tcPr>
            <w:tcW w:w="3330" w:type="dxa"/>
            <w:vMerge w:val="restart"/>
            <w:vAlign w:val="center"/>
          </w:tcPr>
          <w:p w14:paraId="4D5EF37B" w14:textId="77777777" w:rsidR="005422CA" w:rsidRPr="0002715A" w:rsidRDefault="005422CA" w:rsidP="005422CA">
            <w:pPr>
              <w:rPr>
                <w:rFonts w:cstheme="minorHAnsi"/>
              </w:rPr>
            </w:pPr>
          </w:p>
        </w:tc>
      </w:tr>
      <w:tr w:rsidR="005422CA" w:rsidRPr="0002715A" w14:paraId="21D4C338" w14:textId="77777777" w:rsidTr="0002715A">
        <w:trPr>
          <w:trHeight w:hRule="exact" w:val="284"/>
        </w:trPr>
        <w:tc>
          <w:tcPr>
            <w:tcW w:w="3978" w:type="dxa"/>
            <w:vMerge/>
            <w:tcBorders>
              <w:bottom w:val="single" w:sz="4" w:space="0" w:color="auto"/>
            </w:tcBorders>
            <w:vAlign w:val="center"/>
          </w:tcPr>
          <w:p w14:paraId="4197888A" w14:textId="77777777" w:rsidR="005422CA" w:rsidRPr="0002715A" w:rsidRDefault="005422CA" w:rsidP="005422CA">
            <w:pPr>
              <w:rPr>
                <w:rFonts w:cstheme="minorHAnsi"/>
              </w:rPr>
            </w:pPr>
          </w:p>
        </w:tc>
        <w:tc>
          <w:tcPr>
            <w:tcW w:w="2790" w:type="dxa"/>
            <w:vMerge/>
            <w:tcBorders>
              <w:bottom w:val="single" w:sz="4" w:space="0" w:color="auto"/>
            </w:tcBorders>
            <w:vAlign w:val="center"/>
          </w:tcPr>
          <w:p w14:paraId="6D5DF0DE" w14:textId="77777777" w:rsidR="005422CA" w:rsidRPr="0002715A" w:rsidRDefault="005422CA" w:rsidP="005422CA">
            <w:pPr>
              <w:rPr>
                <w:rFonts w:cstheme="minorHAnsi"/>
              </w:rPr>
            </w:pPr>
          </w:p>
        </w:tc>
        <w:tc>
          <w:tcPr>
            <w:tcW w:w="3330" w:type="dxa"/>
            <w:vMerge/>
            <w:tcBorders>
              <w:bottom w:val="single" w:sz="4" w:space="0" w:color="auto"/>
            </w:tcBorders>
            <w:vAlign w:val="center"/>
          </w:tcPr>
          <w:p w14:paraId="47EE7394" w14:textId="77777777" w:rsidR="005422CA" w:rsidRPr="0002715A" w:rsidRDefault="005422CA" w:rsidP="005422CA">
            <w:pPr>
              <w:rPr>
                <w:rFonts w:cstheme="minorHAnsi"/>
              </w:rPr>
            </w:pPr>
          </w:p>
        </w:tc>
      </w:tr>
      <w:tr w:rsidR="005422CA" w:rsidRPr="0002715A" w14:paraId="17945807" w14:textId="77777777" w:rsidTr="0002715A">
        <w:trPr>
          <w:trHeight w:hRule="exact" w:val="284"/>
        </w:trPr>
        <w:tc>
          <w:tcPr>
            <w:tcW w:w="3978" w:type="dxa"/>
            <w:vMerge/>
            <w:tcBorders>
              <w:top w:val="single" w:sz="4" w:space="0" w:color="auto"/>
              <w:left w:val="single" w:sz="4" w:space="0" w:color="auto"/>
              <w:bottom w:val="single" w:sz="4" w:space="0" w:color="auto"/>
              <w:right w:val="single" w:sz="4" w:space="0" w:color="auto"/>
            </w:tcBorders>
            <w:vAlign w:val="center"/>
          </w:tcPr>
          <w:p w14:paraId="7A51F5A2" w14:textId="77777777" w:rsidR="005422CA" w:rsidRPr="0002715A" w:rsidRDefault="005422CA" w:rsidP="005422CA">
            <w:pPr>
              <w:rPr>
                <w:rFonts w:cstheme="minorHAnsi"/>
              </w:rPr>
            </w:pPr>
          </w:p>
        </w:tc>
        <w:tc>
          <w:tcPr>
            <w:tcW w:w="2790" w:type="dxa"/>
            <w:vMerge/>
            <w:tcBorders>
              <w:top w:val="single" w:sz="4" w:space="0" w:color="auto"/>
              <w:left w:val="single" w:sz="4" w:space="0" w:color="auto"/>
              <w:bottom w:val="single" w:sz="4" w:space="0" w:color="auto"/>
              <w:right w:val="single" w:sz="4" w:space="0" w:color="auto"/>
            </w:tcBorders>
            <w:vAlign w:val="center"/>
          </w:tcPr>
          <w:p w14:paraId="35495431" w14:textId="77777777" w:rsidR="005422CA" w:rsidRPr="0002715A" w:rsidRDefault="005422CA" w:rsidP="005422CA">
            <w:pPr>
              <w:rPr>
                <w:rFonts w:cstheme="minorHAnsi"/>
              </w:rPr>
            </w:pPr>
          </w:p>
        </w:tc>
        <w:tc>
          <w:tcPr>
            <w:tcW w:w="3330" w:type="dxa"/>
            <w:vMerge/>
            <w:tcBorders>
              <w:top w:val="single" w:sz="4" w:space="0" w:color="auto"/>
              <w:left w:val="single" w:sz="4" w:space="0" w:color="auto"/>
              <w:bottom w:val="single" w:sz="4" w:space="0" w:color="auto"/>
              <w:right w:val="single" w:sz="4" w:space="0" w:color="auto"/>
            </w:tcBorders>
            <w:vAlign w:val="center"/>
          </w:tcPr>
          <w:p w14:paraId="592FBDE1" w14:textId="77777777" w:rsidR="005422CA" w:rsidRPr="0002715A" w:rsidRDefault="005422CA" w:rsidP="005422CA">
            <w:pPr>
              <w:rPr>
                <w:rFonts w:cstheme="minorHAnsi"/>
              </w:rPr>
            </w:pPr>
          </w:p>
        </w:tc>
      </w:tr>
      <w:tr w:rsidR="005422CA" w:rsidRPr="0002715A" w14:paraId="2D544D8B" w14:textId="77777777" w:rsidTr="0002715A">
        <w:trPr>
          <w:trHeight w:hRule="exact" w:val="284"/>
        </w:trPr>
        <w:tc>
          <w:tcPr>
            <w:tcW w:w="3978" w:type="dxa"/>
            <w:vMerge w:val="restart"/>
            <w:tcBorders>
              <w:top w:val="single" w:sz="4" w:space="0" w:color="auto"/>
            </w:tcBorders>
            <w:vAlign w:val="center"/>
          </w:tcPr>
          <w:p w14:paraId="3101BE9D" w14:textId="77777777" w:rsidR="005422CA" w:rsidRPr="0002715A" w:rsidRDefault="005422CA" w:rsidP="005422CA">
            <w:pPr>
              <w:rPr>
                <w:rFonts w:cstheme="minorHAnsi"/>
              </w:rPr>
            </w:pPr>
            <w:r w:rsidRPr="0002715A">
              <w:rPr>
                <w:rFonts w:cstheme="minorHAnsi"/>
              </w:rPr>
              <w:t>Programme Manager</w:t>
            </w:r>
          </w:p>
        </w:tc>
        <w:tc>
          <w:tcPr>
            <w:tcW w:w="2790" w:type="dxa"/>
            <w:vMerge w:val="restart"/>
            <w:tcBorders>
              <w:top w:val="single" w:sz="4" w:space="0" w:color="auto"/>
            </w:tcBorders>
            <w:vAlign w:val="center"/>
          </w:tcPr>
          <w:p w14:paraId="2AFA5E1C" w14:textId="77777777" w:rsidR="005422CA" w:rsidRPr="0002715A" w:rsidRDefault="005422CA" w:rsidP="005422CA">
            <w:pPr>
              <w:rPr>
                <w:rFonts w:cstheme="minorHAnsi"/>
              </w:rPr>
            </w:pPr>
            <w:r w:rsidRPr="0002715A">
              <w:rPr>
                <w:rFonts w:cstheme="minorHAnsi"/>
              </w:rPr>
              <w:t>Welheminah Nthangeni</w:t>
            </w:r>
          </w:p>
        </w:tc>
        <w:tc>
          <w:tcPr>
            <w:tcW w:w="3330" w:type="dxa"/>
            <w:vMerge w:val="restart"/>
            <w:tcBorders>
              <w:top w:val="single" w:sz="4" w:space="0" w:color="auto"/>
            </w:tcBorders>
            <w:vAlign w:val="center"/>
          </w:tcPr>
          <w:p w14:paraId="61F9202D" w14:textId="77777777" w:rsidR="005422CA" w:rsidRPr="0002715A" w:rsidRDefault="005422CA" w:rsidP="005422CA">
            <w:pPr>
              <w:rPr>
                <w:rFonts w:cstheme="minorHAnsi"/>
              </w:rPr>
            </w:pPr>
          </w:p>
        </w:tc>
      </w:tr>
      <w:tr w:rsidR="005422CA" w:rsidRPr="0002715A" w14:paraId="03C1420E" w14:textId="77777777" w:rsidTr="005422CA">
        <w:trPr>
          <w:trHeight w:val="442"/>
        </w:trPr>
        <w:tc>
          <w:tcPr>
            <w:tcW w:w="3978" w:type="dxa"/>
            <w:vMerge/>
          </w:tcPr>
          <w:p w14:paraId="162F9641" w14:textId="77777777" w:rsidR="005422CA" w:rsidRPr="0002715A" w:rsidRDefault="005422CA" w:rsidP="005422CA">
            <w:pPr>
              <w:rPr>
                <w:rFonts w:cstheme="minorHAnsi"/>
              </w:rPr>
            </w:pPr>
          </w:p>
        </w:tc>
        <w:tc>
          <w:tcPr>
            <w:tcW w:w="2790" w:type="dxa"/>
            <w:vMerge/>
          </w:tcPr>
          <w:p w14:paraId="3AA3FD67" w14:textId="77777777" w:rsidR="005422CA" w:rsidRPr="0002715A" w:rsidRDefault="005422CA" w:rsidP="005422CA">
            <w:pPr>
              <w:rPr>
                <w:rFonts w:cstheme="minorHAnsi"/>
              </w:rPr>
            </w:pPr>
          </w:p>
        </w:tc>
        <w:tc>
          <w:tcPr>
            <w:tcW w:w="3330" w:type="dxa"/>
            <w:vMerge/>
          </w:tcPr>
          <w:p w14:paraId="403D1E54" w14:textId="77777777" w:rsidR="005422CA" w:rsidRPr="0002715A" w:rsidRDefault="005422CA" w:rsidP="005422CA">
            <w:pPr>
              <w:rPr>
                <w:rFonts w:cstheme="minorHAnsi"/>
              </w:rPr>
            </w:pPr>
          </w:p>
        </w:tc>
      </w:tr>
    </w:tbl>
    <w:p w14:paraId="280FB5C8" w14:textId="68834893" w:rsidR="005422CA" w:rsidRDefault="005422CA" w:rsidP="005422CA">
      <w:pPr>
        <w:rPr>
          <w:rFonts w:cstheme="minorHAnsi"/>
        </w:rPr>
      </w:pPr>
      <w:r w:rsidRPr="0002715A">
        <w:rPr>
          <w:rFonts w:cstheme="minorHAnsi"/>
        </w:rPr>
        <w:t>NB: Do not add contact information including on Page 4 as per the recommendation made by Bid Specification Committee however contact information must be provided to Contractor after tender award.</w:t>
      </w:r>
    </w:p>
    <w:p w14:paraId="7631CAE1" w14:textId="77777777" w:rsidR="00A03441" w:rsidRPr="00A03441" w:rsidRDefault="00A03441" w:rsidP="00A03441">
      <w:pPr>
        <w:pStyle w:val="Heading1"/>
        <w:numPr>
          <w:ilvl w:val="0"/>
          <w:numId w:val="1"/>
        </w:numPr>
        <w:spacing w:before="0"/>
        <w:ind w:left="426" w:hanging="426"/>
        <w:rPr>
          <w:rFonts w:asciiTheme="minorHAnsi" w:hAnsiTheme="minorHAnsi" w:cstheme="minorHAnsi"/>
          <w:sz w:val="22"/>
          <w:szCs w:val="22"/>
        </w:rPr>
      </w:pPr>
      <w:bookmarkStart w:id="2" w:name="_Toc518474365"/>
      <w:bookmarkStart w:id="3" w:name="_Toc51156981"/>
      <w:r w:rsidRPr="00A03441">
        <w:rPr>
          <w:rFonts w:asciiTheme="minorHAnsi" w:hAnsiTheme="minorHAnsi" w:cstheme="minorHAnsi"/>
          <w:sz w:val="22"/>
          <w:szCs w:val="22"/>
        </w:rPr>
        <w:t>BACKGROUND</w:t>
      </w:r>
      <w:bookmarkEnd w:id="2"/>
      <w:bookmarkEnd w:id="3"/>
    </w:p>
    <w:p w14:paraId="6F4117EA" w14:textId="77777777" w:rsidR="00A03441" w:rsidRPr="009816EA" w:rsidRDefault="00A03441" w:rsidP="00A03441">
      <w:pPr>
        <w:ind w:left="360"/>
        <w:rPr>
          <w:rFonts w:ascii="Arial" w:hAnsi="Arial"/>
          <w:sz w:val="20"/>
        </w:rPr>
      </w:pPr>
    </w:p>
    <w:p w14:paraId="0F841E86" w14:textId="7A125E48" w:rsidR="00A03441" w:rsidRDefault="00A03441" w:rsidP="00A03441">
      <w:pPr>
        <w:rPr>
          <w:rFonts w:ascii="Arial" w:hAnsi="Arial" w:cs="Arial"/>
          <w:bCs/>
          <w:sz w:val="20"/>
          <w:szCs w:val="20"/>
          <w:lang w:val="en-ZA"/>
        </w:rPr>
      </w:pPr>
      <w:r w:rsidRPr="00DC0533">
        <w:rPr>
          <w:rFonts w:ascii="Arial" w:hAnsi="Arial" w:cs="Arial"/>
          <w:bCs/>
          <w:sz w:val="20"/>
          <w:szCs w:val="20"/>
          <w:lang w:val="en-ZA"/>
        </w:rPr>
        <w:t xml:space="preserve">This project is for the construction of </w:t>
      </w:r>
      <w:r>
        <w:rPr>
          <w:rFonts w:ascii="Arial" w:hAnsi="Arial" w:cs="Arial"/>
          <w:bCs/>
          <w:sz w:val="20"/>
          <w:szCs w:val="20"/>
          <w:lang w:val="en-ZA"/>
        </w:rPr>
        <w:t>a reinforced concrete foundation</w:t>
      </w:r>
      <w:r w:rsidRPr="00DC0533">
        <w:rPr>
          <w:rFonts w:ascii="Arial" w:hAnsi="Arial" w:cs="Arial"/>
          <w:bCs/>
          <w:sz w:val="20"/>
          <w:szCs w:val="20"/>
          <w:lang w:val="en-ZA"/>
        </w:rPr>
        <w:t xml:space="preserve"> and </w:t>
      </w:r>
      <w:r>
        <w:rPr>
          <w:rFonts w:ascii="Arial" w:hAnsi="Arial" w:cs="Arial"/>
          <w:bCs/>
          <w:sz w:val="20"/>
          <w:szCs w:val="20"/>
          <w:lang w:val="en-ZA"/>
        </w:rPr>
        <w:t xml:space="preserve">steel </w:t>
      </w:r>
      <w:r w:rsidRPr="00DC0533">
        <w:rPr>
          <w:rFonts w:ascii="Arial" w:hAnsi="Arial" w:cs="Arial"/>
          <w:bCs/>
          <w:sz w:val="20"/>
          <w:szCs w:val="20"/>
          <w:lang w:val="en-ZA"/>
        </w:rPr>
        <w:t xml:space="preserve">structure to house </w:t>
      </w:r>
      <w:r>
        <w:rPr>
          <w:rFonts w:ascii="Arial" w:hAnsi="Arial" w:cs="Arial"/>
          <w:bCs/>
          <w:sz w:val="20"/>
          <w:szCs w:val="20"/>
          <w:lang w:val="en-ZA"/>
        </w:rPr>
        <w:t xml:space="preserve">a </w:t>
      </w:r>
      <w:r w:rsidRPr="00DC0533">
        <w:rPr>
          <w:rFonts w:ascii="Arial" w:hAnsi="Arial" w:cs="Arial"/>
          <w:bCs/>
          <w:sz w:val="20"/>
          <w:szCs w:val="20"/>
          <w:lang w:val="en-ZA"/>
        </w:rPr>
        <w:t xml:space="preserve">generator to be installed at </w:t>
      </w:r>
      <w:r>
        <w:rPr>
          <w:rFonts w:ascii="Arial" w:hAnsi="Arial" w:cs="Arial"/>
          <w:bCs/>
          <w:sz w:val="20"/>
          <w:szCs w:val="20"/>
          <w:lang w:val="en-ZA"/>
        </w:rPr>
        <w:t xml:space="preserve">the flocculators at </w:t>
      </w:r>
      <w:r w:rsidRPr="00DC0533">
        <w:rPr>
          <w:rFonts w:ascii="Arial" w:hAnsi="Arial" w:cs="Arial"/>
          <w:bCs/>
          <w:sz w:val="20"/>
          <w:szCs w:val="20"/>
          <w:lang w:val="en-ZA"/>
        </w:rPr>
        <w:t xml:space="preserve">Zuikerbosch </w:t>
      </w:r>
      <w:r>
        <w:rPr>
          <w:rFonts w:ascii="Arial" w:hAnsi="Arial" w:cs="Arial"/>
          <w:bCs/>
          <w:sz w:val="20"/>
          <w:szCs w:val="20"/>
          <w:lang w:val="en-ZA"/>
        </w:rPr>
        <w:t>System 2</w:t>
      </w:r>
    </w:p>
    <w:p w14:paraId="2DB7DFE0" w14:textId="3F29CA18" w:rsidR="00A03441" w:rsidRPr="00A03441" w:rsidRDefault="00A03441" w:rsidP="00A03441">
      <w:pPr>
        <w:pStyle w:val="Heading1"/>
        <w:numPr>
          <w:ilvl w:val="0"/>
          <w:numId w:val="1"/>
        </w:numPr>
        <w:spacing w:before="0"/>
        <w:ind w:left="426" w:hanging="426"/>
        <w:rPr>
          <w:rFonts w:asciiTheme="minorHAnsi" w:hAnsiTheme="minorHAnsi" w:cstheme="minorHAnsi"/>
          <w:sz w:val="22"/>
          <w:szCs w:val="22"/>
        </w:rPr>
      </w:pPr>
      <w:bookmarkStart w:id="4" w:name="_Toc51156982"/>
      <w:r w:rsidRPr="00A03441">
        <w:rPr>
          <w:rFonts w:asciiTheme="minorHAnsi" w:hAnsiTheme="minorHAnsi" w:cstheme="minorHAnsi"/>
          <w:sz w:val="22"/>
          <w:szCs w:val="22"/>
        </w:rPr>
        <w:lastRenderedPageBreak/>
        <w:t>Deliverables</w:t>
      </w:r>
      <w:bookmarkEnd w:id="4"/>
    </w:p>
    <w:p w14:paraId="0A27160C"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bookmarkStart w:id="5" w:name="_Toc306791457"/>
      <w:bookmarkStart w:id="6" w:name="_Toc308095460"/>
      <w:r w:rsidRPr="00DC0533">
        <w:rPr>
          <w:rFonts w:eastAsia="Calibri"/>
          <w:iCs/>
          <w:sz w:val="20"/>
          <w:lang w:val="en-GB"/>
        </w:rPr>
        <w:t>Fencing and hoarding off of site</w:t>
      </w:r>
    </w:p>
    <w:p w14:paraId="188572AC"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Detection and protection of existing services on site</w:t>
      </w:r>
      <w:bookmarkEnd w:id="5"/>
      <w:bookmarkEnd w:id="6"/>
    </w:p>
    <w:p w14:paraId="528CFFAF"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bookmarkStart w:id="7" w:name="_Toc306791458"/>
      <w:bookmarkStart w:id="8" w:name="_Toc308095461"/>
      <w:r w:rsidRPr="00DC0533">
        <w:rPr>
          <w:rFonts w:eastAsia="Calibri"/>
          <w:iCs/>
          <w:sz w:val="20"/>
          <w:lang w:val="en-GB"/>
        </w:rPr>
        <w:t>Clearing and making good of site</w:t>
      </w:r>
      <w:bookmarkEnd w:id="7"/>
      <w:bookmarkEnd w:id="8"/>
    </w:p>
    <w:p w14:paraId="0639B631"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Dewatering of site</w:t>
      </w:r>
    </w:p>
    <w:p w14:paraId="6F0F3291" w14:textId="77777777" w:rsidR="00A03441" w:rsidRPr="00DC0533" w:rsidRDefault="00A03441" w:rsidP="00254B67">
      <w:pPr>
        <w:pStyle w:val="ListParagraph"/>
        <w:numPr>
          <w:ilvl w:val="0"/>
          <w:numId w:val="57"/>
        </w:numPr>
        <w:tabs>
          <w:tab w:val="clear" w:pos="1080"/>
          <w:tab w:val="num" w:pos="709"/>
        </w:tabs>
        <w:spacing w:after="200" w:line="276" w:lineRule="auto"/>
        <w:ind w:hanging="796"/>
        <w:jc w:val="left"/>
        <w:rPr>
          <w:rFonts w:ascii="Arial" w:eastAsia="Calibri" w:hAnsi="Arial" w:cs="Arial"/>
          <w:iCs/>
          <w:sz w:val="20"/>
          <w:lang w:val="en-GB"/>
        </w:rPr>
      </w:pPr>
      <w:bookmarkStart w:id="9" w:name="_Toc306791459"/>
      <w:bookmarkStart w:id="10" w:name="_Toc308095462"/>
      <w:r w:rsidRPr="00DC0533">
        <w:rPr>
          <w:rFonts w:ascii="Arial" w:eastAsia="Calibri" w:hAnsi="Arial" w:cs="Arial"/>
          <w:iCs/>
          <w:sz w:val="20"/>
          <w:lang w:val="en-GB"/>
        </w:rPr>
        <w:t>Compaction control and other relevant soil testing</w:t>
      </w:r>
      <w:bookmarkEnd w:id="9"/>
      <w:bookmarkEnd w:id="10"/>
      <w:r w:rsidRPr="00DC0533">
        <w:rPr>
          <w:rFonts w:ascii="Arial" w:eastAsia="Calibri" w:hAnsi="Arial" w:cs="Arial"/>
          <w:iCs/>
          <w:sz w:val="20"/>
          <w:lang w:val="en-GB"/>
        </w:rPr>
        <w:t xml:space="preserve"> </w:t>
      </w:r>
    </w:p>
    <w:p w14:paraId="3513CA6E" w14:textId="77777777" w:rsidR="00A03441" w:rsidRPr="00DC0533" w:rsidRDefault="00A03441" w:rsidP="00254B67">
      <w:pPr>
        <w:pStyle w:val="ListParagraph"/>
        <w:numPr>
          <w:ilvl w:val="0"/>
          <w:numId w:val="57"/>
        </w:numPr>
        <w:tabs>
          <w:tab w:val="clear" w:pos="1080"/>
          <w:tab w:val="num" w:pos="709"/>
        </w:tabs>
        <w:spacing w:after="0" w:line="276" w:lineRule="auto"/>
        <w:ind w:hanging="796"/>
        <w:jc w:val="left"/>
        <w:rPr>
          <w:rFonts w:ascii="Arial" w:eastAsia="Calibri" w:hAnsi="Arial" w:cs="Arial"/>
          <w:iCs/>
          <w:sz w:val="20"/>
          <w:lang w:val="en-GB"/>
        </w:rPr>
      </w:pPr>
      <w:r w:rsidRPr="00DC0533">
        <w:rPr>
          <w:rFonts w:ascii="Arial" w:eastAsia="Calibri" w:hAnsi="Arial" w:cs="Arial"/>
          <w:iCs/>
          <w:sz w:val="20"/>
          <w:lang w:val="en-GB"/>
        </w:rPr>
        <w:t xml:space="preserve">Removing </w:t>
      </w:r>
      <w:r>
        <w:rPr>
          <w:rFonts w:ascii="Arial" w:eastAsia="Calibri" w:hAnsi="Arial" w:cs="Arial"/>
          <w:iCs/>
          <w:sz w:val="20"/>
          <w:lang w:val="en-GB"/>
        </w:rPr>
        <w:t>of paving</w:t>
      </w:r>
      <w:r w:rsidRPr="00DC0533">
        <w:rPr>
          <w:rFonts w:ascii="Arial" w:eastAsia="Calibri" w:hAnsi="Arial" w:cs="Arial"/>
          <w:iCs/>
          <w:sz w:val="20"/>
          <w:lang w:val="en-GB"/>
        </w:rPr>
        <w:t xml:space="preserve"> </w:t>
      </w:r>
    </w:p>
    <w:p w14:paraId="5349AB36"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Excavation for new foundations</w:t>
      </w:r>
      <w:r>
        <w:rPr>
          <w:rFonts w:eastAsia="Calibri"/>
          <w:iCs/>
          <w:sz w:val="20"/>
          <w:lang w:val="en-GB"/>
        </w:rPr>
        <w:t>, apron slab and ramp</w:t>
      </w:r>
    </w:p>
    <w:p w14:paraId="4C3A1ADF"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Stabilising and compaction of in-situ material for new foundations</w:t>
      </w:r>
    </w:p>
    <w:p w14:paraId="6C25B832"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Importing, backfilling and compaction of G7 quality material new foundations</w:t>
      </w:r>
    </w:p>
    <w:p w14:paraId="7E185889"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 xml:space="preserve">Construction of </w:t>
      </w:r>
      <w:r>
        <w:rPr>
          <w:rFonts w:eastAsia="Calibri"/>
          <w:iCs/>
          <w:sz w:val="20"/>
          <w:lang w:val="en-GB"/>
        </w:rPr>
        <w:t xml:space="preserve">a </w:t>
      </w:r>
      <w:r w:rsidRPr="00DC0533">
        <w:rPr>
          <w:rFonts w:eastAsia="Calibri"/>
          <w:iCs/>
          <w:sz w:val="20"/>
          <w:lang w:val="en-GB"/>
        </w:rPr>
        <w:t>new steel roof structure</w:t>
      </w:r>
      <w:r>
        <w:rPr>
          <w:rFonts w:eastAsia="Calibri"/>
          <w:iCs/>
          <w:sz w:val="20"/>
          <w:lang w:val="en-GB"/>
        </w:rPr>
        <w:t xml:space="preserve"> and foundation slab</w:t>
      </w:r>
      <w:r w:rsidRPr="00DC0533">
        <w:rPr>
          <w:rFonts w:eastAsia="Calibri"/>
          <w:iCs/>
          <w:sz w:val="20"/>
          <w:lang w:val="en-GB"/>
        </w:rPr>
        <w:t xml:space="preserve"> at </w:t>
      </w:r>
      <w:r>
        <w:rPr>
          <w:rFonts w:eastAsia="Calibri"/>
          <w:iCs/>
          <w:sz w:val="20"/>
          <w:lang w:val="en-GB"/>
        </w:rPr>
        <w:t>Zuikerbosch Flocculators System 2</w:t>
      </w:r>
    </w:p>
    <w:p w14:paraId="07098213"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bookmarkStart w:id="11" w:name="_Toc306791468"/>
      <w:bookmarkStart w:id="12" w:name="_Toc308095471"/>
      <w:r w:rsidRPr="00DC0533">
        <w:rPr>
          <w:rFonts w:eastAsia="Calibri"/>
          <w:iCs/>
          <w:sz w:val="20"/>
          <w:lang w:val="en-GB"/>
        </w:rPr>
        <w:t>Back-filling, stabilising and compacting of material for exposed services</w:t>
      </w:r>
      <w:bookmarkStart w:id="13" w:name="_Toc306791469"/>
      <w:bookmarkStart w:id="14" w:name="_Toc308095472"/>
      <w:bookmarkEnd w:id="11"/>
      <w:bookmarkEnd w:id="12"/>
    </w:p>
    <w:p w14:paraId="12CFC196"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r w:rsidRPr="00DC0533">
        <w:rPr>
          <w:rFonts w:eastAsia="Calibri"/>
          <w:iCs/>
          <w:sz w:val="20"/>
          <w:lang w:val="en-GB"/>
        </w:rPr>
        <w:t>Disposal of surplus material</w:t>
      </w:r>
      <w:bookmarkEnd w:id="13"/>
      <w:bookmarkEnd w:id="14"/>
    </w:p>
    <w:p w14:paraId="47425130" w14:textId="77777777" w:rsidR="00A03441" w:rsidRPr="00DC0533" w:rsidRDefault="00A03441" w:rsidP="00254B67">
      <w:pPr>
        <w:pStyle w:val="Style4"/>
        <w:numPr>
          <w:ilvl w:val="0"/>
          <w:numId w:val="57"/>
        </w:numPr>
        <w:tabs>
          <w:tab w:val="clear" w:pos="1080"/>
          <w:tab w:val="num" w:pos="709"/>
        </w:tabs>
        <w:ind w:left="709" w:hanging="425"/>
        <w:rPr>
          <w:rFonts w:eastAsia="Calibri"/>
          <w:iCs/>
          <w:sz w:val="20"/>
          <w:lang w:val="en-GB"/>
        </w:rPr>
      </w:pPr>
      <w:bookmarkStart w:id="15" w:name="_Toc306791470"/>
      <w:bookmarkStart w:id="16" w:name="_Toc308095473"/>
      <w:r w:rsidRPr="00DC0533">
        <w:rPr>
          <w:rFonts w:eastAsia="Calibri"/>
          <w:iCs/>
          <w:sz w:val="20"/>
          <w:lang w:val="en-GB"/>
        </w:rPr>
        <w:t>The rectification of defects during the “Defects Liability Period”</w:t>
      </w:r>
      <w:bookmarkEnd w:id="15"/>
      <w:bookmarkEnd w:id="16"/>
      <w:r w:rsidRPr="00DC0533">
        <w:rPr>
          <w:rFonts w:eastAsia="Calibri"/>
          <w:iCs/>
          <w:sz w:val="20"/>
          <w:lang w:val="en-GB"/>
        </w:rPr>
        <w:t xml:space="preserve"> </w:t>
      </w:r>
    </w:p>
    <w:p w14:paraId="56317308" w14:textId="77777777" w:rsidR="00A03441" w:rsidRDefault="00A03441" w:rsidP="00A03441">
      <w:pPr>
        <w:tabs>
          <w:tab w:val="left" w:pos="360"/>
        </w:tabs>
        <w:autoSpaceDE w:val="0"/>
        <w:autoSpaceDN w:val="0"/>
        <w:adjustRightInd w:val="0"/>
        <w:spacing w:before="120" w:after="120" w:line="276" w:lineRule="auto"/>
        <w:contextualSpacing/>
        <w:rPr>
          <w:rFonts w:ascii="Arial" w:eastAsia="Calibri" w:hAnsi="Arial" w:cs="Arial"/>
          <w:iCs/>
          <w:sz w:val="20"/>
          <w:lang w:val="en-GB"/>
        </w:rPr>
      </w:pPr>
    </w:p>
    <w:p w14:paraId="413ADC6D" w14:textId="77777777" w:rsidR="00A03441" w:rsidRPr="0002715A" w:rsidRDefault="00A03441" w:rsidP="00A03441">
      <w:pPr>
        <w:rPr>
          <w:rFonts w:cstheme="minorHAnsi"/>
        </w:rPr>
      </w:pPr>
    </w:p>
    <w:sdt>
      <w:sdtPr>
        <w:rPr>
          <w:rFonts w:asciiTheme="minorHAnsi" w:eastAsiaTheme="minorHAnsi" w:hAnsiTheme="minorHAnsi" w:cstheme="minorHAnsi"/>
          <w:b w:val="0"/>
          <w:bCs w:val="0"/>
          <w:caps w:val="0"/>
          <w:spacing w:val="0"/>
          <w:sz w:val="22"/>
          <w:szCs w:val="22"/>
          <w:lang w:val="en-GB"/>
        </w:rPr>
        <w:id w:val="337131397"/>
        <w:docPartObj>
          <w:docPartGallery w:val="Table of Contents"/>
          <w:docPartUnique/>
        </w:docPartObj>
      </w:sdtPr>
      <w:sdtEndPr>
        <w:rPr>
          <w:rFonts w:eastAsiaTheme="minorEastAsia"/>
          <w:noProof/>
          <w:lang w:val="en-US"/>
        </w:rPr>
      </w:sdtEndPr>
      <w:sdtContent>
        <w:p w14:paraId="6EAEE0F5" w14:textId="4D6F1AB0" w:rsidR="00262AE6" w:rsidRPr="0002715A" w:rsidRDefault="00262AE6" w:rsidP="00373AC1">
          <w:pPr>
            <w:pStyle w:val="TOCHeading"/>
            <w:rPr>
              <w:rFonts w:asciiTheme="minorHAnsi" w:hAnsiTheme="minorHAnsi" w:cstheme="minorHAnsi"/>
              <w:sz w:val="22"/>
              <w:szCs w:val="22"/>
            </w:rPr>
          </w:pPr>
          <w:r w:rsidRPr="0002715A">
            <w:rPr>
              <w:rFonts w:asciiTheme="minorHAnsi" w:hAnsiTheme="minorHAnsi" w:cstheme="minorHAnsi"/>
              <w:sz w:val="22"/>
              <w:szCs w:val="22"/>
            </w:rPr>
            <w:t>Table of Contents</w:t>
          </w:r>
        </w:p>
        <w:p w14:paraId="6CAEC068" w14:textId="60CB141C" w:rsidR="00254B67" w:rsidRDefault="00262AE6">
          <w:pPr>
            <w:pStyle w:val="TOC1"/>
            <w:tabs>
              <w:tab w:val="left" w:pos="440"/>
              <w:tab w:val="right" w:leader="dot" w:pos="9350"/>
            </w:tabs>
            <w:rPr>
              <w:noProof/>
              <w:lang w:val="en-ZA" w:eastAsia="en-ZA"/>
            </w:rPr>
          </w:pPr>
          <w:r w:rsidRPr="0002715A">
            <w:rPr>
              <w:rFonts w:cstheme="minorHAnsi"/>
            </w:rPr>
            <w:fldChar w:fldCharType="begin"/>
          </w:r>
          <w:r w:rsidRPr="0002715A">
            <w:rPr>
              <w:rFonts w:cstheme="minorHAnsi"/>
            </w:rPr>
            <w:instrText xml:space="preserve"> TOC \o "1-3" \h \z \u </w:instrText>
          </w:r>
          <w:r w:rsidRPr="0002715A">
            <w:rPr>
              <w:rFonts w:cstheme="minorHAnsi"/>
            </w:rPr>
            <w:fldChar w:fldCharType="separate"/>
          </w:r>
          <w:hyperlink w:anchor="_Toc51156981" w:history="1">
            <w:r w:rsidR="00254B67" w:rsidRPr="001A51D4">
              <w:rPr>
                <w:rStyle w:val="Hyperlink"/>
                <w:rFonts w:cstheme="minorHAnsi"/>
                <w:noProof/>
              </w:rPr>
              <w:t>1.</w:t>
            </w:r>
            <w:r w:rsidR="00254B67">
              <w:rPr>
                <w:noProof/>
                <w:lang w:val="en-ZA" w:eastAsia="en-ZA"/>
              </w:rPr>
              <w:tab/>
            </w:r>
            <w:r w:rsidR="00254B67" w:rsidRPr="001A51D4">
              <w:rPr>
                <w:rStyle w:val="Hyperlink"/>
                <w:rFonts w:cstheme="minorHAnsi"/>
                <w:noProof/>
              </w:rPr>
              <w:t>BACKGROUND</w:t>
            </w:r>
            <w:r w:rsidR="00254B67">
              <w:rPr>
                <w:noProof/>
                <w:webHidden/>
              </w:rPr>
              <w:tab/>
            </w:r>
            <w:r w:rsidR="00254B67">
              <w:rPr>
                <w:noProof/>
                <w:webHidden/>
              </w:rPr>
              <w:fldChar w:fldCharType="begin"/>
            </w:r>
            <w:r w:rsidR="00254B67">
              <w:rPr>
                <w:noProof/>
                <w:webHidden/>
              </w:rPr>
              <w:instrText xml:space="preserve"> PAGEREF _Toc51156981 \h </w:instrText>
            </w:r>
            <w:r w:rsidR="00254B67">
              <w:rPr>
                <w:noProof/>
                <w:webHidden/>
              </w:rPr>
            </w:r>
            <w:r w:rsidR="00254B67">
              <w:rPr>
                <w:noProof/>
                <w:webHidden/>
              </w:rPr>
              <w:fldChar w:fldCharType="separate"/>
            </w:r>
            <w:r w:rsidR="00254B67">
              <w:rPr>
                <w:noProof/>
                <w:webHidden/>
              </w:rPr>
              <w:t>1</w:t>
            </w:r>
            <w:r w:rsidR="00254B67">
              <w:rPr>
                <w:noProof/>
                <w:webHidden/>
              </w:rPr>
              <w:fldChar w:fldCharType="end"/>
            </w:r>
          </w:hyperlink>
        </w:p>
        <w:p w14:paraId="07184CFF" w14:textId="58DA0EFB" w:rsidR="00254B67" w:rsidRDefault="00000000">
          <w:pPr>
            <w:pStyle w:val="TOC1"/>
            <w:tabs>
              <w:tab w:val="left" w:pos="440"/>
              <w:tab w:val="right" w:leader="dot" w:pos="9350"/>
            </w:tabs>
            <w:rPr>
              <w:noProof/>
              <w:lang w:val="en-ZA" w:eastAsia="en-ZA"/>
            </w:rPr>
          </w:pPr>
          <w:hyperlink w:anchor="_Toc51156982" w:history="1">
            <w:r w:rsidR="00254B67" w:rsidRPr="001A51D4">
              <w:rPr>
                <w:rStyle w:val="Hyperlink"/>
                <w:rFonts w:cstheme="minorHAnsi"/>
                <w:noProof/>
              </w:rPr>
              <w:t>2.</w:t>
            </w:r>
            <w:r w:rsidR="00254B67">
              <w:rPr>
                <w:noProof/>
                <w:lang w:val="en-ZA" w:eastAsia="en-ZA"/>
              </w:rPr>
              <w:tab/>
            </w:r>
            <w:r w:rsidR="00254B67" w:rsidRPr="001A51D4">
              <w:rPr>
                <w:rStyle w:val="Hyperlink"/>
                <w:rFonts w:cstheme="minorHAnsi"/>
                <w:noProof/>
              </w:rPr>
              <w:t>Deliverables</w:t>
            </w:r>
            <w:r w:rsidR="00254B67">
              <w:rPr>
                <w:noProof/>
                <w:webHidden/>
              </w:rPr>
              <w:tab/>
            </w:r>
            <w:r w:rsidR="00254B67">
              <w:rPr>
                <w:noProof/>
                <w:webHidden/>
              </w:rPr>
              <w:fldChar w:fldCharType="begin"/>
            </w:r>
            <w:r w:rsidR="00254B67">
              <w:rPr>
                <w:noProof/>
                <w:webHidden/>
              </w:rPr>
              <w:instrText xml:space="preserve"> PAGEREF _Toc51156982 \h </w:instrText>
            </w:r>
            <w:r w:rsidR="00254B67">
              <w:rPr>
                <w:noProof/>
                <w:webHidden/>
              </w:rPr>
            </w:r>
            <w:r w:rsidR="00254B67">
              <w:rPr>
                <w:noProof/>
                <w:webHidden/>
              </w:rPr>
              <w:fldChar w:fldCharType="separate"/>
            </w:r>
            <w:r w:rsidR="00254B67">
              <w:rPr>
                <w:noProof/>
                <w:webHidden/>
              </w:rPr>
              <w:t>2</w:t>
            </w:r>
            <w:r w:rsidR="00254B67">
              <w:rPr>
                <w:noProof/>
                <w:webHidden/>
              </w:rPr>
              <w:fldChar w:fldCharType="end"/>
            </w:r>
          </w:hyperlink>
        </w:p>
        <w:p w14:paraId="4A4E85D0" w14:textId="1735FF7D" w:rsidR="00254B67" w:rsidRDefault="00000000">
          <w:pPr>
            <w:pStyle w:val="TOC1"/>
            <w:tabs>
              <w:tab w:val="left" w:pos="440"/>
              <w:tab w:val="right" w:leader="dot" w:pos="9350"/>
            </w:tabs>
            <w:rPr>
              <w:noProof/>
              <w:lang w:val="en-ZA" w:eastAsia="en-ZA"/>
            </w:rPr>
          </w:pPr>
          <w:hyperlink w:anchor="_Toc51156983" w:history="1">
            <w:r w:rsidR="00254B67" w:rsidRPr="001A51D4">
              <w:rPr>
                <w:rStyle w:val="Hyperlink"/>
                <w:rFonts w:cstheme="minorHAnsi"/>
                <w:noProof/>
              </w:rPr>
              <w:t>3.</w:t>
            </w:r>
            <w:r w:rsidR="00254B67">
              <w:rPr>
                <w:noProof/>
                <w:lang w:val="en-ZA" w:eastAsia="en-ZA"/>
              </w:rPr>
              <w:tab/>
            </w:r>
            <w:r w:rsidR="00254B67" w:rsidRPr="001A51D4">
              <w:rPr>
                <w:rStyle w:val="Hyperlink"/>
                <w:rFonts w:cstheme="minorHAnsi"/>
                <w:noProof/>
              </w:rPr>
              <w:t>PURPOSE</w:t>
            </w:r>
            <w:r w:rsidR="00254B67">
              <w:rPr>
                <w:noProof/>
                <w:webHidden/>
              </w:rPr>
              <w:tab/>
            </w:r>
            <w:r w:rsidR="00254B67">
              <w:rPr>
                <w:noProof/>
                <w:webHidden/>
              </w:rPr>
              <w:fldChar w:fldCharType="begin"/>
            </w:r>
            <w:r w:rsidR="00254B67">
              <w:rPr>
                <w:noProof/>
                <w:webHidden/>
              </w:rPr>
              <w:instrText xml:space="preserve"> PAGEREF _Toc51156983 \h </w:instrText>
            </w:r>
            <w:r w:rsidR="00254B67">
              <w:rPr>
                <w:noProof/>
                <w:webHidden/>
              </w:rPr>
            </w:r>
            <w:r w:rsidR="00254B67">
              <w:rPr>
                <w:noProof/>
                <w:webHidden/>
              </w:rPr>
              <w:fldChar w:fldCharType="separate"/>
            </w:r>
            <w:r w:rsidR="00254B67">
              <w:rPr>
                <w:noProof/>
                <w:webHidden/>
              </w:rPr>
              <w:t>1</w:t>
            </w:r>
            <w:r w:rsidR="00254B67">
              <w:rPr>
                <w:noProof/>
                <w:webHidden/>
              </w:rPr>
              <w:fldChar w:fldCharType="end"/>
            </w:r>
          </w:hyperlink>
        </w:p>
        <w:p w14:paraId="417058B9" w14:textId="397852FC" w:rsidR="00254B67" w:rsidRDefault="00000000">
          <w:pPr>
            <w:pStyle w:val="TOC1"/>
            <w:tabs>
              <w:tab w:val="left" w:pos="440"/>
              <w:tab w:val="right" w:leader="dot" w:pos="9350"/>
            </w:tabs>
            <w:rPr>
              <w:noProof/>
              <w:lang w:val="en-ZA" w:eastAsia="en-ZA"/>
            </w:rPr>
          </w:pPr>
          <w:hyperlink w:anchor="_Toc51156984" w:history="1">
            <w:r w:rsidR="00254B67" w:rsidRPr="001A51D4">
              <w:rPr>
                <w:rStyle w:val="Hyperlink"/>
                <w:rFonts w:cstheme="minorHAnsi"/>
                <w:noProof/>
              </w:rPr>
              <w:t>4.</w:t>
            </w:r>
            <w:r w:rsidR="00254B67">
              <w:rPr>
                <w:noProof/>
                <w:lang w:val="en-ZA" w:eastAsia="en-ZA"/>
              </w:rPr>
              <w:tab/>
            </w:r>
            <w:r w:rsidR="00254B67" w:rsidRPr="001A51D4">
              <w:rPr>
                <w:rStyle w:val="Hyperlink"/>
                <w:rFonts w:cstheme="minorHAnsi"/>
                <w:noProof/>
              </w:rPr>
              <w:t>SCOPE</w:t>
            </w:r>
            <w:r w:rsidR="00254B67">
              <w:rPr>
                <w:noProof/>
                <w:webHidden/>
              </w:rPr>
              <w:tab/>
            </w:r>
            <w:r w:rsidR="00254B67">
              <w:rPr>
                <w:noProof/>
                <w:webHidden/>
              </w:rPr>
              <w:fldChar w:fldCharType="begin"/>
            </w:r>
            <w:r w:rsidR="00254B67">
              <w:rPr>
                <w:noProof/>
                <w:webHidden/>
              </w:rPr>
              <w:instrText xml:space="preserve"> PAGEREF _Toc51156984 \h </w:instrText>
            </w:r>
            <w:r w:rsidR="00254B67">
              <w:rPr>
                <w:noProof/>
                <w:webHidden/>
              </w:rPr>
            </w:r>
            <w:r w:rsidR="00254B67">
              <w:rPr>
                <w:noProof/>
                <w:webHidden/>
              </w:rPr>
              <w:fldChar w:fldCharType="separate"/>
            </w:r>
            <w:r w:rsidR="00254B67">
              <w:rPr>
                <w:noProof/>
                <w:webHidden/>
              </w:rPr>
              <w:t>2</w:t>
            </w:r>
            <w:r w:rsidR="00254B67">
              <w:rPr>
                <w:noProof/>
                <w:webHidden/>
              </w:rPr>
              <w:fldChar w:fldCharType="end"/>
            </w:r>
          </w:hyperlink>
        </w:p>
        <w:p w14:paraId="0E089B16" w14:textId="3EF8E900" w:rsidR="00254B67" w:rsidRDefault="00000000">
          <w:pPr>
            <w:pStyle w:val="TOC1"/>
            <w:tabs>
              <w:tab w:val="left" w:pos="440"/>
              <w:tab w:val="right" w:leader="dot" w:pos="9350"/>
            </w:tabs>
            <w:rPr>
              <w:noProof/>
              <w:lang w:val="en-ZA" w:eastAsia="en-ZA"/>
            </w:rPr>
          </w:pPr>
          <w:hyperlink w:anchor="_Toc51156985" w:history="1">
            <w:r w:rsidR="00254B67" w:rsidRPr="001A51D4">
              <w:rPr>
                <w:rStyle w:val="Hyperlink"/>
                <w:rFonts w:cstheme="minorHAnsi"/>
                <w:noProof/>
              </w:rPr>
              <w:t>5.</w:t>
            </w:r>
            <w:r w:rsidR="00254B67">
              <w:rPr>
                <w:noProof/>
                <w:lang w:val="en-ZA" w:eastAsia="en-ZA"/>
              </w:rPr>
              <w:tab/>
            </w:r>
            <w:r w:rsidR="00254B67" w:rsidRPr="001A51D4">
              <w:rPr>
                <w:rStyle w:val="Hyperlink"/>
                <w:rFonts w:cstheme="minorHAnsi"/>
                <w:noProof/>
              </w:rPr>
              <w:t>APPLICABILITY</w:t>
            </w:r>
            <w:r w:rsidR="00254B67">
              <w:rPr>
                <w:noProof/>
                <w:webHidden/>
              </w:rPr>
              <w:tab/>
            </w:r>
            <w:r w:rsidR="00254B67">
              <w:rPr>
                <w:noProof/>
                <w:webHidden/>
              </w:rPr>
              <w:fldChar w:fldCharType="begin"/>
            </w:r>
            <w:r w:rsidR="00254B67">
              <w:rPr>
                <w:noProof/>
                <w:webHidden/>
              </w:rPr>
              <w:instrText xml:space="preserve"> PAGEREF _Toc51156985 \h </w:instrText>
            </w:r>
            <w:r w:rsidR="00254B67">
              <w:rPr>
                <w:noProof/>
                <w:webHidden/>
              </w:rPr>
            </w:r>
            <w:r w:rsidR="00254B67">
              <w:rPr>
                <w:noProof/>
                <w:webHidden/>
              </w:rPr>
              <w:fldChar w:fldCharType="separate"/>
            </w:r>
            <w:r w:rsidR="00254B67">
              <w:rPr>
                <w:noProof/>
                <w:webHidden/>
              </w:rPr>
              <w:t>3</w:t>
            </w:r>
            <w:r w:rsidR="00254B67">
              <w:rPr>
                <w:noProof/>
                <w:webHidden/>
              </w:rPr>
              <w:fldChar w:fldCharType="end"/>
            </w:r>
          </w:hyperlink>
        </w:p>
        <w:p w14:paraId="7B32415A" w14:textId="51AE33CF" w:rsidR="00254B67" w:rsidRDefault="00000000">
          <w:pPr>
            <w:pStyle w:val="TOC1"/>
            <w:tabs>
              <w:tab w:val="left" w:pos="440"/>
              <w:tab w:val="right" w:leader="dot" w:pos="9350"/>
            </w:tabs>
            <w:rPr>
              <w:noProof/>
              <w:lang w:val="en-ZA" w:eastAsia="en-ZA"/>
            </w:rPr>
          </w:pPr>
          <w:hyperlink w:anchor="_Toc51156986" w:history="1">
            <w:r w:rsidR="00254B67" w:rsidRPr="001A51D4">
              <w:rPr>
                <w:rStyle w:val="Hyperlink"/>
                <w:rFonts w:cstheme="minorHAnsi"/>
                <w:noProof/>
              </w:rPr>
              <w:t>6.</w:t>
            </w:r>
            <w:r w:rsidR="00254B67">
              <w:rPr>
                <w:noProof/>
                <w:lang w:val="en-ZA" w:eastAsia="en-ZA"/>
              </w:rPr>
              <w:tab/>
            </w:r>
            <w:r w:rsidR="00254B67" w:rsidRPr="001A51D4">
              <w:rPr>
                <w:rStyle w:val="Hyperlink"/>
                <w:rFonts w:cstheme="minorHAnsi"/>
                <w:noProof/>
              </w:rPr>
              <w:t>REFERENCES</w:t>
            </w:r>
            <w:r w:rsidR="00254B67">
              <w:rPr>
                <w:noProof/>
                <w:webHidden/>
              </w:rPr>
              <w:tab/>
            </w:r>
            <w:r w:rsidR="00254B67">
              <w:rPr>
                <w:noProof/>
                <w:webHidden/>
              </w:rPr>
              <w:fldChar w:fldCharType="begin"/>
            </w:r>
            <w:r w:rsidR="00254B67">
              <w:rPr>
                <w:noProof/>
                <w:webHidden/>
              </w:rPr>
              <w:instrText xml:space="preserve"> PAGEREF _Toc51156986 \h </w:instrText>
            </w:r>
            <w:r w:rsidR="00254B67">
              <w:rPr>
                <w:noProof/>
                <w:webHidden/>
              </w:rPr>
            </w:r>
            <w:r w:rsidR="00254B67">
              <w:rPr>
                <w:noProof/>
                <w:webHidden/>
              </w:rPr>
              <w:fldChar w:fldCharType="separate"/>
            </w:r>
            <w:r w:rsidR="00254B67">
              <w:rPr>
                <w:noProof/>
                <w:webHidden/>
              </w:rPr>
              <w:t>3</w:t>
            </w:r>
            <w:r w:rsidR="00254B67">
              <w:rPr>
                <w:noProof/>
                <w:webHidden/>
              </w:rPr>
              <w:fldChar w:fldCharType="end"/>
            </w:r>
          </w:hyperlink>
        </w:p>
        <w:p w14:paraId="520219E6" w14:textId="4E74207F" w:rsidR="00254B67" w:rsidRDefault="00000000">
          <w:pPr>
            <w:pStyle w:val="TOC1"/>
            <w:tabs>
              <w:tab w:val="left" w:pos="440"/>
              <w:tab w:val="right" w:leader="dot" w:pos="9350"/>
            </w:tabs>
            <w:rPr>
              <w:noProof/>
              <w:lang w:val="en-ZA" w:eastAsia="en-ZA"/>
            </w:rPr>
          </w:pPr>
          <w:hyperlink w:anchor="_Toc51156987" w:history="1">
            <w:r w:rsidR="00254B67" w:rsidRPr="001A51D4">
              <w:rPr>
                <w:rStyle w:val="Hyperlink"/>
                <w:rFonts w:cstheme="minorHAnsi"/>
                <w:noProof/>
              </w:rPr>
              <w:t>7.</w:t>
            </w:r>
            <w:r w:rsidR="00254B67">
              <w:rPr>
                <w:noProof/>
                <w:lang w:val="en-ZA" w:eastAsia="en-ZA"/>
              </w:rPr>
              <w:tab/>
            </w:r>
            <w:r w:rsidR="00254B67" w:rsidRPr="001A51D4">
              <w:rPr>
                <w:rStyle w:val="Hyperlink"/>
                <w:rFonts w:cstheme="minorHAnsi"/>
                <w:noProof/>
              </w:rPr>
              <w:t>TERMS, DEFINITIONS AND ABBREVIATIONS</w:t>
            </w:r>
            <w:r w:rsidR="00254B67">
              <w:rPr>
                <w:noProof/>
                <w:webHidden/>
              </w:rPr>
              <w:tab/>
            </w:r>
            <w:r w:rsidR="00254B67">
              <w:rPr>
                <w:noProof/>
                <w:webHidden/>
              </w:rPr>
              <w:fldChar w:fldCharType="begin"/>
            </w:r>
            <w:r w:rsidR="00254B67">
              <w:rPr>
                <w:noProof/>
                <w:webHidden/>
              </w:rPr>
              <w:instrText xml:space="preserve"> PAGEREF _Toc51156987 \h </w:instrText>
            </w:r>
            <w:r w:rsidR="00254B67">
              <w:rPr>
                <w:noProof/>
                <w:webHidden/>
              </w:rPr>
            </w:r>
            <w:r w:rsidR="00254B67">
              <w:rPr>
                <w:noProof/>
                <w:webHidden/>
              </w:rPr>
              <w:fldChar w:fldCharType="separate"/>
            </w:r>
            <w:r w:rsidR="00254B67">
              <w:rPr>
                <w:noProof/>
                <w:webHidden/>
              </w:rPr>
              <w:t>4</w:t>
            </w:r>
            <w:r w:rsidR="00254B67">
              <w:rPr>
                <w:noProof/>
                <w:webHidden/>
              </w:rPr>
              <w:fldChar w:fldCharType="end"/>
            </w:r>
          </w:hyperlink>
        </w:p>
        <w:p w14:paraId="35A85E4D" w14:textId="5E08E1E3" w:rsidR="00254B67" w:rsidRDefault="00000000">
          <w:pPr>
            <w:pStyle w:val="TOC1"/>
            <w:tabs>
              <w:tab w:val="left" w:pos="440"/>
              <w:tab w:val="right" w:leader="dot" w:pos="9350"/>
            </w:tabs>
            <w:rPr>
              <w:noProof/>
              <w:lang w:val="en-ZA" w:eastAsia="en-ZA"/>
            </w:rPr>
          </w:pPr>
          <w:hyperlink w:anchor="_Toc51156988" w:history="1">
            <w:r w:rsidR="00254B67" w:rsidRPr="001A51D4">
              <w:rPr>
                <w:rStyle w:val="Hyperlink"/>
                <w:rFonts w:cstheme="minorHAnsi"/>
                <w:noProof/>
              </w:rPr>
              <w:t>8.</w:t>
            </w:r>
            <w:r w:rsidR="00254B67">
              <w:rPr>
                <w:noProof/>
                <w:lang w:val="en-ZA" w:eastAsia="en-ZA"/>
              </w:rPr>
              <w:tab/>
            </w:r>
            <w:r w:rsidR="00254B67" w:rsidRPr="001A51D4">
              <w:rPr>
                <w:rStyle w:val="Hyperlink"/>
                <w:rFonts w:cstheme="minorHAnsi"/>
                <w:noProof/>
              </w:rPr>
              <w:t>RESPONSIBILITY AND AUTHORITY</w:t>
            </w:r>
            <w:r w:rsidR="00254B67">
              <w:rPr>
                <w:noProof/>
                <w:webHidden/>
              </w:rPr>
              <w:tab/>
            </w:r>
            <w:r w:rsidR="00254B67">
              <w:rPr>
                <w:noProof/>
                <w:webHidden/>
              </w:rPr>
              <w:fldChar w:fldCharType="begin"/>
            </w:r>
            <w:r w:rsidR="00254B67">
              <w:rPr>
                <w:noProof/>
                <w:webHidden/>
              </w:rPr>
              <w:instrText xml:space="preserve"> PAGEREF _Toc51156988 \h </w:instrText>
            </w:r>
            <w:r w:rsidR="00254B67">
              <w:rPr>
                <w:noProof/>
                <w:webHidden/>
              </w:rPr>
            </w:r>
            <w:r w:rsidR="00254B67">
              <w:rPr>
                <w:noProof/>
                <w:webHidden/>
              </w:rPr>
              <w:fldChar w:fldCharType="separate"/>
            </w:r>
            <w:r w:rsidR="00254B67">
              <w:rPr>
                <w:noProof/>
                <w:webHidden/>
              </w:rPr>
              <w:t>10</w:t>
            </w:r>
            <w:r w:rsidR="00254B67">
              <w:rPr>
                <w:noProof/>
                <w:webHidden/>
              </w:rPr>
              <w:fldChar w:fldCharType="end"/>
            </w:r>
          </w:hyperlink>
        </w:p>
        <w:p w14:paraId="17369055" w14:textId="6F3D7B60" w:rsidR="00254B67" w:rsidRDefault="00000000">
          <w:pPr>
            <w:pStyle w:val="TOC1"/>
            <w:tabs>
              <w:tab w:val="left" w:pos="440"/>
              <w:tab w:val="right" w:leader="dot" w:pos="9350"/>
            </w:tabs>
            <w:rPr>
              <w:noProof/>
              <w:lang w:val="en-ZA" w:eastAsia="en-ZA"/>
            </w:rPr>
          </w:pPr>
          <w:hyperlink w:anchor="_Toc51156989" w:history="1">
            <w:r w:rsidR="00254B67" w:rsidRPr="001A51D4">
              <w:rPr>
                <w:rStyle w:val="Hyperlink"/>
                <w:rFonts w:cstheme="minorHAnsi"/>
                <w:noProof/>
              </w:rPr>
              <w:t>9.</w:t>
            </w:r>
            <w:r w:rsidR="00254B67">
              <w:rPr>
                <w:noProof/>
                <w:lang w:val="en-ZA" w:eastAsia="en-ZA"/>
              </w:rPr>
              <w:tab/>
            </w:r>
            <w:r w:rsidR="00254B67" w:rsidRPr="001A51D4">
              <w:rPr>
                <w:rStyle w:val="Hyperlink"/>
                <w:rFonts w:cstheme="minorHAnsi"/>
                <w:noProof/>
              </w:rPr>
              <w:t>ACTION / PROCEDURE / METHOD</w:t>
            </w:r>
            <w:r w:rsidR="00254B67">
              <w:rPr>
                <w:noProof/>
                <w:webHidden/>
              </w:rPr>
              <w:tab/>
            </w:r>
            <w:r w:rsidR="00254B67">
              <w:rPr>
                <w:noProof/>
                <w:webHidden/>
              </w:rPr>
              <w:fldChar w:fldCharType="begin"/>
            </w:r>
            <w:r w:rsidR="00254B67">
              <w:rPr>
                <w:noProof/>
                <w:webHidden/>
              </w:rPr>
              <w:instrText xml:space="preserve"> PAGEREF _Toc51156989 \h </w:instrText>
            </w:r>
            <w:r w:rsidR="00254B67">
              <w:rPr>
                <w:noProof/>
                <w:webHidden/>
              </w:rPr>
            </w:r>
            <w:r w:rsidR="00254B67">
              <w:rPr>
                <w:noProof/>
                <w:webHidden/>
              </w:rPr>
              <w:fldChar w:fldCharType="separate"/>
            </w:r>
            <w:r w:rsidR="00254B67">
              <w:rPr>
                <w:noProof/>
                <w:webHidden/>
              </w:rPr>
              <w:t>15</w:t>
            </w:r>
            <w:r w:rsidR="00254B67">
              <w:rPr>
                <w:noProof/>
                <w:webHidden/>
              </w:rPr>
              <w:fldChar w:fldCharType="end"/>
            </w:r>
          </w:hyperlink>
        </w:p>
        <w:p w14:paraId="234BD6FC" w14:textId="0BA9312A" w:rsidR="00254B67" w:rsidRDefault="00000000">
          <w:pPr>
            <w:pStyle w:val="TOC1"/>
            <w:tabs>
              <w:tab w:val="left" w:pos="660"/>
              <w:tab w:val="right" w:leader="dot" w:pos="9350"/>
            </w:tabs>
            <w:rPr>
              <w:noProof/>
              <w:lang w:val="en-ZA" w:eastAsia="en-ZA"/>
            </w:rPr>
          </w:pPr>
          <w:hyperlink w:anchor="_Toc51156990" w:history="1">
            <w:r w:rsidR="00254B67" w:rsidRPr="001A51D4">
              <w:rPr>
                <w:rStyle w:val="Hyperlink"/>
                <w:rFonts w:cstheme="minorHAnsi"/>
                <w:noProof/>
              </w:rPr>
              <w:t>9.1</w:t>
            </w:r>
            <w:r w:rsidR="00254B67">
              <w:rPr>
                <w:noProof/>
                <w:lang w:val="en-ZA" w:eastAsia="en-ZA"/>
              </w:rPr>
              <w:tab/>
            </w:r>
            <w:r w:rsidR="00254B67" w:rsidRPr="001A51D4">
              <w:rPr>
                <w:rStyle w:val="Hyperlink"/>
                <w:rFonts w:cstheme="minorHAnsi"/>
                <w:noProof/>
              </w:rPr>
              <w:t>Administrative matters:</w:t>
            </w:r>
            <w:r w:rsidR="00254B67">
              <w:rPr>
                <w:noProof/>
                <w:webHidden/>
              </w:rPr>
              <w:tab/>
            </w:r>
            <w:r w:rsidR="00254B67">
              <w:rPr>
                <w:noProof/>
                <w:webHidden/>
              </w:rPr>
              <w:fldChar w:fldCharType="begin"/>
            </w:r>
            <w:r w:rsidR="00254B67">
              <w:rPr>
                <w:noProof/>
                <w:webHidden/>
              </w:rPr>
              <w:instrText xml:space="preserve"> PAGEREF _Toc51156990 \h </w:instrText>
            </w:r>
            <w:r w:rsidR="00254B67">
              <w:rPr>
                <w:noProof/>
                <w:webHidden/>
              </w:rPr>
            </w:r>
            <w:r w:rsidR="00254B67">
              <w:rPr>
                <w:noProof/>
                <w:webHidden/>
              </w:rPr>
              <w:fldChar w:fldCharType="separate"/>
            </w:r>
            <w:r w:rsidR="00254B67">
              <w:rPr>
                <w:noProof/>
                <w:webHidden/>
              </w:rPr>
              <w:t>23</w:t>
            </w:r>
            <w:r w:rsidR="00254B67">
              <w:rPr>
                <w:noProof/>
                <w:webHidden/>
              </w:rPr>
              <w:fldChar w:fldCharType="end"/>
            </w:r>
          </w:hyperlink>
        </w:p>
        <w:p w14:paraId="2F834DAD" w14:textId="72689D20" w:rsidR="00254B67" w:rsidRDefault="00000000">
          <w:pPr>
            <w:pStyle w:val="TOC2"/>
            <w:tabs>
              <w:tab w:val="right" w:leader="dot" w:pos="9350"/>
            </w:tabs>
            <w:rPr>
              <w:noProof/>
              <w:lang w:val="en-ZA" w:eastAsia="en-ZA"/>
            </w:rPr>
          </w:pPr>
          <w:hyperlink w:anchor="_Toc51156991" w:history="1">
            <w:r w:rsidR="00254B67" w:rsidRPr="001A51D4">
              <w:rPr>
                <w:rStyle w:val="Hyperlink"/>
                <w:rFonts w:cstheme="minorHAnsi"/>
                <w:noProof/>
              </w:rPr>
              <w:t>7.1.1 Penalties as per Rand Water standards</w:t>
            </w:r>
            <w:r w:rsidR="00254B67">
              <w:rPr>
                <w:noProof/>
                <w:webHidden/>
              </w:rPr>
              <w:tab/>
            </w:r>
            <w:r w:rsidR="00254B67">
              <w:rPr>
                <w:noProof/>
                <w:webHidden/>
              </w:rPr>
              <w:fldChar w:fldCharType="begin"/>
            </w:r>
            <w:r w:rsidR="00254B67">
              <w:rPr>
                <w:noProof/>
                <w:webHidden/>
              </w:rPr>
              <w:instrText xml:space="preserve"> PAGEREF _Toc51156991 \h </w:instrText>
            </w:r>
            <w:r w:rsidR="00254B67">
              <w:rPr>
                <w:noProof/>
                <w:webHidden/>
              </w:rPr>
            </w:r>
            <w:r w:rsidR="00254B67">
              <w:rPr>
                <w:noProof/>
                <w:webHidden/>
              </w:rPr>
              <w:fldChar w:fldCharType="separate"/>
            </w:r>
            <w:r w:rsidR="00254B67">
              <w:rPr>
                <w:noProof/>
                <w:webHidden/>
              </w:rPr>
              <w:t>27</w:t>
            </w:r>
            <w:r w:rsidR="00254B67">
              <w:rPr>
                <w:noProof/>
                <w:webHidden/>
              </w:rPr>
              <w:fldChar w:fldCharType="end"/>
            </w:r>
          </w:hyperlink>
        </w:p>
        <w:p w14:paraId="5B47AE4D" w14:textId="22D99DF8" w:rsidR="00254B67" w:rsidRDefault="00000000">
          <w:pPr>
            <w:pStyle w:val="TOC2"/>
            <w:tabs>
              <w:tab w:val="left" w:pos="1100"/>
              <w:tab w:val="right" w:leader="dot" w:pos="9350"/>
            </w:tabs>
            <w:rPr>
              <w:noProof/>
              <w:lang w:val="en-ZA" w:eastAsia="en-ZA"/>
            </w:rPr>
          </w:pPr>
          <w:hyperlink w:anchor="_Toc51156992" w:history="1">
            <w:r w:rsidR="00254B67" w:rsidRPr="001A51D4">
              <w:rPr>
                <w:rStyle w:val="Hyperlink"/>
                <w:rFonts w:cstheme="minorHAnsi"/>
                <w:noProof/>
              </w:rPr>
              <w:t>7.1.2</w:t>
            </w:r>
            <w:r w:rsidR="00254B67">
              <w:rPr>
                <w:noProof/>
                <w:lang w:val="en-ZA" w:eastAsia="en-ZA"/>
              </w:rPr>
              <w:tab/>
            </w:r>
            <w:r w:rsidR="00254B67" w:rsidRPr="001A51D4">
              <w:rPr>
                <w:rStyle w:val="Hyperlink"/>
                <w:rFonts w:cstheme="minorHAnsi"/>
                <w:noProof/>
              </w:rPr>
              <w:t>Compliance with environmental protection specifications</w:t>
            </w:r>
            <w:r w:rsidR="00254B67">
              <w:rPr>
                <w:noProof/>
                <w:webHidden/>
              </w:rPr>
              <w:tab/>
            </w:r>
            <w:r w:rsidR="00254B67">
              <w:rPr>
                <w:noProof/>
                <w:webHidden/>
              </w:rPr>
              <w:fldChar w:fldCharType="begin"/>
            </w:r>
            <w:r w:rsidR="00254B67">
              <w:rPr>
                <w:noProof/>
                <w:webHidden/>
              </w:rPr>
              <w:instrText xml:space="preserve"> PAGEREF _Toc51156992 \h </w:instrText>
            </w:r>
            <w:r w:rsidR="00254B67">
              <w:rPr>
                <w:noProof/>
                <w:webHidden/>
              </w:rPr>
            </w:r>
            <w:r w:rsidR="00254B67">
              <w:rPr>
                <w:noProof/>
                <w:webHidden/>
              </w:rPr>
              <w:fldChar w:fldCharType="separate"/>
            </w:r>
            <w:r w:rsidR="00254B67">
              <w:rPr>
                <w:noProof/>
                <w:webHidden/>
              </w:rPr>
              <w:t>31</w:t>
            </w:r>
            <w:r w:rsidR="00254B67">
              <w:rPr>
                <w:noProof/>
                <w:webHidden/>
              </w:rPr>
              <w:fldChar w:fldCharType="end"/>
            </w:r>
          </w:hyperlink>
        </w:p>
        <w:p w14:paraId="67F6B29C" w14:textId="65E4C408" w:rsidR="00254B67" w:rsidRDefault="00000000">
          <w:pPr>
            <w:pStyle w:val="TOC2"/>
            <w:tabs>
              <w:tab w:val="left" w:pos="880"/>
              <w:tab w:val="right" w:leader="dot" w:pos="9350"/>
            </w:tabs>
            <w:rPr>
              <w:noProof/>
              <w:lang w:val="en-ZA" w:eastAsia="en-ZA"/>
            </w:rPr>
          </w:pPr>
          <w:hyperlink w:anchor="_Toc51156993" w:history="1">
            <w:r w:rsidR="00254B67" w:rsidRPr="001A51D4">
              <w:rPr>
                <w:rStyle w:val="Hyperlink"/>
                <w:rFonts w:cstheme="minorHAnsi"/>
                <w:noProof/>
              </w:rPr>
              <w:t>7.2</w:t>
            </w:r>
            <w:r w:rsidR="00254B67">
              <w:rPr>
                <w:noProof/>
                <w:lang w:val="en-ZA" w:eastAsia="en-ZA"/>
              </w:rPr>
              <w:tab/>
            </w:r>
            <w:r w:rsidR="00254B67" w:rsidRPr="001A51D4">
              <w:rPr>
                <w:rStyle w:val="Hyperlink"/>
                <w:rFonts w:cstheme="minorHAnsi"/>
                <w:noProof/>
              </w:rPr>
              <w:t>Emergency preparedness funding</w:t>
            </w:r>
            <w:r w:rsidR="00254B67">
              <w:rPr>
                <w:noProof/>
                <w:webHidden/>
              </w:rPr>
              <w:tab/>
            </w:r>
            <w:r w:rsidR="00254B67">
              <w:rPr>
                <w:noProof/>
                <w:webHidden/>
              </w:rPr>
              <w:fldChar w:fldCharType="begin"/>
            </w:r>
            <w:r w:rsidR="00254B67">
              <w:rPr>
                <w:noProof/>
                <w:webHidden/>
              </w:rPr>
              <w:instrText xml:space="preserve"> PAGEREF _Toc51156993 \h </w:instrText>
            </w:r>
            <w:r w:rsidR="00254B67">
              <w:rPr>
                <w:noProof/>
                <w:webHidden/>
              </w:rPr>
            </w:r>
            <w:r w:rsidR="00254B67">
              <w:rPr>
                <w:noProof/>
                <w:webHidden/>
              </w:rPr>
              <w:fldChar w:fldCharType="separate"/>
            </w:r>
            <w:r w:rsidR="00254B67">
              <w:rPr>
                <w:noProof/>
                <w:webHidden/>
              </w:rPr>
              <w:t>32</w:t>
            </w:r>
            <w:r w:rsidR="00254B67">
              <w:rPr>
                <w:noProof/>
                <w:webHidden/>
              </w:rPr>
              <w:fldChar w:fldCharType="end"/>
            </w:r>
          </w:hyperlink>
        </w:p>
        <w:p w14:paraId="7E2F076D" w14:textId="4098867D" w:rsidR="00254B67" w:rsidRDefault="00000000">
          <w:pPr>
            <w:pStyle w:val="TOC2"/>
            <w:tabs>
              <w:tab w:val="left" w:pos="880"/>
              <w:tab w:val="right" w:leader="dot" w:pos="9350"/>
            </w:tabs>
            <w:rPr>
              <w:noProof/>
              <w:lang w:val="en-ZA" w:eastAsia="en-ZA"/>
            </w:rPr>
          </w:pPr>
          <w:hyperlink w:anchor="_Toc51156994" w:history="1">
            <w:r w:rsidR="00254B67" w:rsidRPr="001A51D4">
              <w:rPr>
                <w:rStyle w:val="Hyperlink"/>
                <w:rFonts w:cstheme="minorHAnsi"/>
                <w:noProof/>
              </w:rPr>
              <w:t>7.3</w:t>
            </w:r>
            <w:r w:rsidR="00254B67">
              <w:rPr>
                <w:noProof/>
                <w:lang w:val="en-ZA" w:eastAsia="en-ZA"/>
              </w:rPr>
              <w:tab/>
            </w:r>
            <w:r w:rsidR="00254B67" w:rsidRPr="001A51D4">
              <w:rPr>
                <w:rStyle w:val="Hyperlink"/>
                <w:rFonts w:cstheme="minorHAnsi"/>
                <w:noProof/>
              </w:rPr>
              <w:t>Environmental awareness, training and induction of employees-</w:t>
            </w:r>
            <w:r w:rsidR="00254B67">
              <w:rPr>
                <w:noProof/>
                <w:webHidden/>
              </w:rPr>
              <w:tab/>
            </w:r>
            <w:r w:rsidR="00254B67">
              <w:rPr>
                <w:noProof/>
                <w:webHidden/>
              </w:rPr>
              <w:fldChar w:fldCharType="begin"/>
            </w:r>
            <w:r w:rsidR="00254B67">
              <w:rPr>
                <w:noProof/>
                <w:webHidden/>
              </w:rPr>
              <w:instrText xml:space="preserve"> PAGEREF _Toc51156994 \h </w:instrText>
            </w:r>
            <w:r w:rsidR="00254B67">
              <w:rPr>
                <w:noProof/>
                <w:webHidden/>
              </w:rPr>
            </w:r>
            <w:r w:rsidR="00254B67">
              <w:rPr>
                <w:noProof/>
                <w:webHidden/>
              </w:rPr>
              <w:fldChar w:fldCharType="separate"/>
            </w:r>
            <w:r w:rsidR="00254B67">
              <w:rPr>
                <w:noProof/>
                <w:webHidden/>
              </w:rPr>
              <w:t>33</w:t>
            </w:r>
            <w:r w:rsidR="00254B67">
              <w:rPr>
                <w:noProof/>
                <w:webHidden/>
              </w:rPr>
              <w:fldChar w:fldCharType="end"/>
            </w:r>
          </w:hyperlink>
        </w:p>
        <w:p w14:paraId="6D3CCAFE" w14:textId="3D0DC232" w:rsidR="00254B67" w:rsidRDefault="00000000">
          <w:pPr>
            <w:pStyle w:val="TOC2"/>
            <w:tabs>
              <w:tab w:val="left" w:pos="880"/>
              <w:tab w:val="right" w:leader="dot" w:pos="9350"/>
            </w:tabs>
            <w:rPr>
              <w:noProof/>
              <w:lang w:val="en-ZA" w:eastAsia="en-ZA"/>
            </w:rPr>
          </w:pPr>
          <w:hyperlink w:anchor="_Toc51156995" w:history="1">
            <w:r w:rsidR="00254B67" w:rsidRPr="001A51D4">
              <w:rPr>
                <w:rStyle w:val="Hyperlink"/>
                <w:rFonts w:cstheme="minorHAnsi"/>
                <w:b/>
                <w:noProof/>
              </w:rPr>
              <w:t>7.4</w:t>
            </w:r>
            <w:r w:rsidR="00254B67">
              <w:rPr>
                <w:noProof/>
                <w:lang w:val="en-ZA" w:eastAsia="en-ZA"/>
              </w:rPr>
              <w:tab/>
            </w:r>
            <w:r w:rsidR="00254B67" w:rsidRPr="001A51D4">
              <w:rPr>
                <w:rStyle w:val="Hyperlink"/>
                <w:rFonts w:cstheme="minorHAnsi"/>
                <w:noProof/>
              </w:rPr>
              <w:t>Social integration of project to the public.</w:t>
            </w:r>
            <w:r w:rsidR="00254B67">
              <w:rPr>
                <w:noProof/>
                <w:webHidden/>
              </w:rPr>
              <w:tab/>
            </w:r>
            <w:r w:rsidR="00254B67">
              <w:rPr>
                <w:noProof/>
                <w:webHidden/>
              </w:rPr>
              <w:fldChar w:fldCharType="begin"/>
            </w:r>
            <w:r w:rsidR="00254B67">
              <w:rPr>
                <w:noProof/>
                <w:webHidden/>
              </w:rPr>
              <w:instrText xml:space="preserve"> PAGEREF _Toc51156995 \h </w:instrText>
            </w:r>
            <w:r w:rsidR="00254B67">
              <w:rPr>
                <w:noProof/>
                <w:webHidden/>
              </w:rPr>
            </w:r>
            <w:r w:rsidR="00254B67">
              <w:rPr>
                <w:noProof/>
                <w:webHidden/>
              </w:rPr>
              <w:fldChar w:fldCharType="separate"/>
            </w:r>
            <w:r w:rsidR="00254B67">
              <w:rPr>
                <w:noProof/>
                <w:webHidden/>
              </w:rPr>
              <w:t>33</w:t>
            </w:r>
            <w:r w:rsidR="00254B67">
              <w:rPr>
                <w:noProof/>
                <w:webHidden/>
              </w:rPr>
              <w:fldChar w:fldCharType="end"/>
            </w:r>
          </w:hyperlink>
        </w:p>
        <w:p w14:paraId="50446FC7" w14:textId="086D3879" w:rsidR="00254B67" w:rsidRDefault="00000000">
          <w:pPr>
            <w:pStyle w:val="TOC2"/>
            <w:tabs>
              <w:tab w:val="left" w:pos="1100"/>
              <w:tab w:val="right" w:leader="dot" w:pos="9350"/>
            </w:tabs>
            <w:rPr>
              <w:noProof/>
              <w:lang w:val="en-ZA" w:eastAsia="en-ZA"/>
            </w:rPr>
          </w:pPr>
          <w:hyperlink w:anchor="_Toc51156996" w:history="1">
            <w:r w:rsidR="00254B67" w:rsidRPr="001A51D4">
              <w:rPr>
                <w:rStyle w:val="Hyperlink"/>
                <w:rFonts w:cstheme="minorHAnsi"/>
                <w:noProof/>
              </w:rPr>
              <w:t>7.4.1</w:t>
            </w:r>
            <w:r w:rsidR="00254B67">
              <w:rPr>
                <w:noProof/>
                <w:lang w:val="en-ZA" w:eastAsia="en-ZA"/>
              </w:rPr>
              <w:tab/>
            </w:r>
            <w:r w:rsidR="00254B67" w:rsidRPr="001A51D4">
              <w:rPr>
                <w:rStyle w:val="Hyperlink"/>
                <w:rFonts w:cstheme="minorHAnsi"/>
                <w:noProof/>
              </w:rPr>
              <w:t>Noise</w:t>
            </w:r>
            <w:r w:rsidR="00254B67">
              <w:rPr>
                <w:noProof/>
                <w:webHidden/>
              </w:rPr>
              <w:tab/>
            </w:r>
            <w:r w:rsidR="00254B67">
              <w:rPr>
                <w:noProof/>
                <w:webHidden/>
              </w:rPr>
              <w:fldChar w:fldCharType="begin"/>
            </w:r>
            <w:r w:rsidR="00254B67">
              <w:rPr>
                <w:noProof/>
                <w:webHidden/>
              </w:rPr>
              <w:instrText xml:space="preserve"> PAGEREF _Toc51156996 \h </w:instrText>
            </w:r>
            <w:r w:rsidR="00254B67">
              <w:rPr>
                <w:noProof/>
                <w:webHidden/>
              </w:rPr>
            </w:r>
            <w:r w:rsidR="00254B67">
              <w:rPr>
                <w:noProof/>
                <w:webHidden/>
              </w:rPr>
              <w:fldChar w:fldCharType="separate"/>
            </w:r>
            <w:r w:rsidR="00254B67">
              <w:rPr>
                <w:noProof/>
                <w:webHidden/>
              </w:rPr>
              <w:t>35</w:t>
            </w:r>
            <w:r w:rsidR="00254B67">
              <w:rPr>
                <w:noProof/>
                <w:webHidden/>
              </w:rPr>
              <w:fldChar w:fldCharType="end"/>
            </w:r>
          </w:hyperlink>
        </w:p>
        <w:p w14:paraId="6C8108B8" w14:textId="28439A67" w:rsidR="00254B67" w:rsidRDefault="00000000">
          <w:pPr>
            <w:pStyle w:val="TOC2"/>
            <w:tabs>
              <w:tab w:val="left" w:pos="1100"/>
              <w:tab w:val="right" w:leader="dot" w:pos="9350"/>
            </w:tabs>
            <w:rPr>
              <w:noProof/>
              <w:lang w:val="en-ZA" w:eastAsia="en-ZA"/>
            </w:rPr>
          </w:pPr>
          <w:hyperlink w:anchor="_Toc51156997" w:history="1">
            <w:r w:rsidR="00254B67" w:rsidRPr="001A51D4">
              <w:rPr>
                <w:rStyle w:val="Hyperlink"/>
                <w:rFonts w:cstheme="minorHAnsi"/>
                <w:noProof/>
              </w:rPr>
              <w:t>7.4.2</w:t>
            </w:r>
            <w:r w:rsidR="00254B67">
              <w:rPr>
                <w:noProof/>
                <w:lang w:val="en-ZA" w:eastAsia="en-ZA"/>
              </w:rPr>
              <w:tab/>
            </w:r>
            <w:r w:rsidR="00254B67" w:rsidRPr="001A51D4">
              <w:rPr>
                <w:rStyle w:val="Hyperlink"/>
                <w:rFonts w:cstheme="minorHAnsi"/>
                <w:noProof/>
              </w:rPr>
              <w:t>Interruption of services</w:t>
            </w:r>
            <w:r w:rsidR="00254B67">
              <w:rPr>
                <w:noProof/>
                <w:webHidden/>
              </w:rPr>
              <w:tab/>
            </w:r>
            <w:r w:rsidR="00254B67">
              <w:rPr>
                <w:noProof/>
                <w:webHidden/>
              </w:rPr>
              <w:fldChar w:fldCharType="begin"/>
            </w:r>
            <w:r w:rsidR="00254B67">
              <w:rPr>
                <w:noProof/>
                <w:webHidden/>
              </w:rPr>
              <w:instrText xml:space="preserve"> PAGEREF _Toc51156997 \h </w:instrText>
            </w:r>
            <w:r w:rsidR="00254B67">
              <w:rPr>
                <w:noProof/>
                <w:webHidden/>
              </w:rPr>
            </w:r>
            <w:r w:rsidR="00254B67">
              <w:rPr>
                <w:noProof/>
                <w:webHidden/>
              </w:rPr>
              <w:fldChar w:fldCharType="separate"/>
            </w:r>
            <w:r w:rsidR="00254B67">
              <w:rPr>
                <w:noProof/>
                <w:webHidden/>
              </w:rPr>
              <w:t>35</w:t>
            </w:r>
            <w:r w:rsidR="00254B67">
              <w:rPr>
                <w:noProof/>
                <w:webHidden/>
              </w:rPr>
              <w:fldChar w:fldCharType="end"/>
            </w:r>
          </w:hyperlink>
        </w:p>
        <w:p w14:paraId="2D387C79" w14:textId="2720C371" w:rsidR="00254B67" w:rsidRDefault="00000000">
          <w:pPr>
            <w:pStyle w:val="TOC2"/>
            <w:tabs>
              <w:tab w:val="left" w:pos="880"/>
              <w:tab w:val="right" w:leader="dot" w:pos="9350"/>
            </w:tabs>
            <w:rPr>
              <w:noProof/>
              <w:lang w:val="en-ZA" w:eastAsia="en-ZA"/>
            </w:rPr>
          </w:pPr>
          <w:hyperlink w:anchor="_Toc51156998" w:history="1">
            <w:r w:rsidR="00254B67" w:rsidRPr="001A51D4">
              <w:rPr>
                <w:rStyle w:val="Hyperlink"/>
                <w:rFonts w:cstheme="minorHAnsi"/>
                <w:noProof/>
              </w:rPr>
              <w:t>7.5</w:t>
            </w:r>
            <w:r w:rsidR="00254B67">
              <w:rPr>
                <w:noProof/>
                <w:lang w:val="en-ZA" w:eastAsia="en-ZA"/>
              </w:rPr>
              <w:tab/>
            </w:r>
            <w:r w:rsidR="00254B67" w:rsidRPr="001A51D4">
              <w:rPr>
                <w:rStyle w:val="Hyperlink"/>
                <w:rFonts w:cstheme="minorHAnsi"/>
                <w:noProof/>
              </w:rPr>
              <w:t>Establishment of a construction campsite and working area</w:t>
            </w:r>
            <w:r w:rsidR="00254B67">
              <w:rPr>
                <w:noProof/>
                <w:webHidden/>
              </w:rPr>
              <w:tab/>
            </w:r>
            <w:r w:rsidR="00254B67">
              <w:rPr>
                <w:noProof/>
                <w:webHidden/>
              </w:rPr>
              <w:fldChar w:fldCharType="begin"/>
            </w:r>
            <w:r w:rsidR="00254B67">
              <w:rPr>
                <w:noProof/>
                <w:webHidden/>
              </w:rPr>
              <w:instrText xml:space="preserve"> PAGEREF _Toc51156998 \h </w:instrText>
            </w:r>
            <w:r w:rsidR="00254B67">
              <w:rPr>
                <w:noProof/>
                <w:webHidden/>
              </w:rPr>
            </w:r>
            <w:r w:rsidR="00254B67">
              <w:rPr>
                <w:noProof/>
                <w:webHidden/>
              </w:rPr>
              <w:fldChar w:fldCharType="separate"/>
            </w:r>
            <w:r w:rsidR="00254B67">
              <w:rPr>
                <w:noProof/>
                <w:webHidden/>
              </w:rPr>
              <w:t>36</w:t>
            </w:r>
            <w:r w:rsidR="00254B67">
              <w:rPr>
                <w:noProof/>
                <w:webHidden/>
              </w:rPr>
              <w:fldChar w:fldCharType="end"/>
            </w:r>
          </w:hyperlink>
        </w:p>
        <w:p w14:paraId="6B0BEAB9" w14:textId="3DC85EBF" w:rsidR="00254B67" w:rsidRDefault="00000000">
          <w:pPr>
            <w:pStyle w:val="TOC2"/>
            <w:tabs>
              <w:tab w:val="left" w:pos="1100"/>
              <w:tab w:val="right" w:leader="dot" w:pos="9350"/>
            </w:tabs>
            <w:rPr>
              <w:noProof/>
              <w:lang w:val="en-ZA" w:eastAsia="en-ZA"/>
            </w:rPr>
          </w:pPr>
          <w:hyperlink w:anchor="_Toc51156999" w:history="1">
            <w:r w:rsidR="00254B67" w:rsidRPr="001A51D4">
              <w:rPr>
                <w:rStyle w:val="Hyperlink"/>
                <w:rFonts w:cstheme="minorHAnsi"/>
                <w:noProof/>
              </w:rPr>
              <w:t>7.5.1</w:t>
            </w:r>
            <w:r w:rsidR="00254B67">
              <w:rPr>
                <w:noProof/>
                <w:lang w:val="en-ZA" w:eastAsia="en-ZA"/>
              </w:rPr>
              <w:tab/>
            </w:r>
            <w:r w:rsidR="00254B67" w:rsidRPr="001A51D4">
              <w:rPr>
                <w:rStyle w:val="Hyperlink"/>
                <w:rFonts w:cstheme="minorHAnsi"/>
                <w:noProof/>
              </w:rPr>
              <w:t>Ablutions/toilets</w:t>
            </w:r>
            <w:r w:rsidR="00254B67">
              <w:rPr>
                <w:noProof/>
                <w:webHidden/>
              </w:rPr>
              <w:tab/>
            </w:r>
            <w:r w:rsidR="00254B67">
              <w:rPr>
                <w:noProof/>
                <w:webHidden/>
              </w:rPr>
              <w:fldChar w:fldCharType="begin"/>
            </w:r>
            <w:r w:rsidR="00254B67">
              <w:rPr>
                <w:noProof/>
                <w:webHidden/>
              </w:rPr>
              <w:instrText xml:space="preserve"> PAGEREF _Toc51156999 \h </w:instrText>
            </w:r>
            <w:r w:rsidR="00254B67">
              <w:rPr>
                <w:noProof/>
                <w:webHidden/>
              </w:rPr>
            </w:r>
            <w:r w:rsidR="00254B67">
              <w:rPr>
                <w:noProof/>
                <w:webHidden/>
              </w:rPr>
              <w:fldChar w:fldCharType="separate"/>
            </w:r>
            <w:r w:rsidR="00254B67">
              <w:rPr>
                <w:noProof/>
                <w:webHidden/>
              </w:rPr>
              <w:t>38</w:t>
            </w:r>
            <w:r w:rsidR="00254B67">
              <w:rPr>
                <w:noProof/>
                <w:webHidden/>
              </w:rPr>
              <w:fldChar w:fldCharType="end"/>
            </w:r>
          </w:hyperlink>
        </w:p>
        <w:p w14:paraId="4338A0F6" w14:textId="12E376AE" w:rsidR="00254B67" w:rsidRDefault="00000000">
          <w:pPr>
            <w:pStyle w:val="TOC2"/>
            <w:tabs>
              <w:tab w:val="left" w:pos="1100"/>
              <w:tab w:val="right" w:leader="dot" w:pos="9350"/>
            </w:tabs>
            <w:rPr>
              <w:noProof/>
              <w:lang w:val="en-ZA" w:eastAsia="en-ZA"/>
            </w:rPr>
          </w:pPr>
          <w:hyperlink w:anchor="_Toc51157000" w:history="1">
            <w:r w:rsidR="00254B67" w:rsidRPr="001A51D4">
              <w:rPr>
                <w:rStyle w:val="Hyperlink"/>
                <w:rFonts w:cstheme="minorHAnsi"/>
                <w:noProof/>
              </w:rPr>
              <w:t>7.5.2</w:t>
            </w:r>
            <w:r w:rsidR="00254B67">
              <w:rPr>
                <w:noProof/>
                <w:lang w:val="en-ZA" w:eastAsia="en-ZA"/>
              </w:rPr>
              <w:tab/>
            </w:r>
            <w:r w:rsidR="00254B67" w:rsidRPr="001A51D4">
              <w:rPr>
                <w:rStyle w:val="Hyperlink"/>
                <w:rFonts w:cstheme="minorHAnsi"/>
                <w:noProof/>
              </w:rPr>
              <w:t>Fire risk and burning</w:t>
            </w:r>
            <w:r w:rsidR="00254B67">
              <w:rPr>
                <w:noProof/>
                <w:webHidden/>
              </w:rPr>
              <w:tab/>
            </w:r>
            <w:r w:rsidR="00254B67">
              <w:rPr>
                <w:noProof/>
                <w:webHidden/>
              </w:rPr>
              <w:fldChar w:fldCharType="begin"/>
            </w:r>
            <w:r w:rsidR="00254B67">
              <w:rPr>
                <w:noProof/>
                <w:webHidden/>
              </w:rPr>
              <w:instrText xml:space="preserve"> PAGEREF _Toc51157000 \h </w:instrText>
            </w:r>
            <w:r w:rsidR="00254B67">
              <w:rPr>
                <w:noProof/>
                <w:webHidden/>
              </w:rPr>
            </w:r>
            <w:r w:rsidR="00254B67">
              <w:rPr>
                <w:noProof/>
                <w:webHidden/>
              </w:rPr>
              <w:fldChar w:fldCharType="separate"/>
            </w:r>
            <w:r w:rsidR="00254B67">
              <w:rPr>
                <w:noProof/>
                <w:webHidden/>
              </w:rPr>
              <w:t>38</w:t>
            </w:r>
            <w:r w:rsidR="00254B67">
              <w:rPr>
                <w:noProof/>
                <w:webHidden/>
              </w:rPr>
              <w:fldChar w:fldCharType="end"/>
            </w:r>
          </w:hyperlink>
        </w:p>
        <w:p w14:paraId="6E83CA9E" w14:textId="1502CF75" w:rsidR="00254B67" w:rsidRDefault="00000000">
          <w:pPr>
            <w:pStyle w:val="TOC2"/>
            <w:tabs>
              <w:tab w:val="left" w:pos="1100"/>
              <w:tab w:val="right" w:leader="dot" w:pos="9350"/>
            </w:tabs>
            <w:rPr>
              <w:noProof/>
              <w:lang w:val="en-ZA" w:eastAsia="en-ZA"/>
            </w:rPr>
          </w:pPr>
          <w:hyperlink w:anchor="_Toc51157001" w:history="1">
            <w:r w:rsidR="00254B67" w:rsidRPr="001A51D4">
              <w:rPr>
                <w:rStyle w:val="Hyperlink"/>
                <w:rFonts w:cstheme="minorHAnsi"/>
                <w:noProof/>
              </w:rPr>
              <w:t>7.5.3</w:t>
            </w:r>
            <w:r w:rsidR="00254B67">
              <w:rPr>
                <w:noProof/>
                <w:lang w:val="en-ZA" w:eastAsia="en-ZA"/>
              </w:rPr>
              <w:tab/>
            </w:r>
            <w:r w:rsidR="00254B67" w:rsidRPr="001A51D4">
              <w:rPr>
                <w:rStyle w:val="Hyperlink"/>
                <w:rFonts w:cstheme="minorHAnsi"/>
                <w:noProof/>
              </w:rPr>
              <w:t>Demarcated Areas</w:t>
            </w:r>
            <w:r w:rsidR="00254B67">
              <w:rPr>
                <w:noProof/>
                <w:webHidden/>
              </w:rPr>
              <w:tab/>
            </w:r>
            <w:r w:rsidR="00254B67">
              <w:rPr>
                <w:noProof/>
                <w:webHidden/>
              </w:rPr>
              <w:fldChar w:fldCharType="begin"/>
            </w:r>
            <w:r w:rsidR="00254B67">
              <w:rPr>
                <w:noProof/>
                <w:webHidden/>
              </w:rPr>
              <w:instrText xml:space="preserve"> PAGEREF _Toc51157001 \h </w:instrText>
            </w:r>
            <w:r w:rsidR="00254B67">
              <w:rPr>
                <w:noProof/>
                <w:webHidden/>
              </w:rPr>
            </w:r>
            <w:r w:rsidR="00254B67">
              <w:rPr>
                <w:noProof/>
                <w:webHidden/>
              </w:rPr>
              <w:fldChar w:fldCharType="separate"/>
            </w:r>
            <w:r w:rsidR="00254B67">
              <w:rPr>
                <w:noProof/>
                <w:webHidden/>
              </w:rPr>
              <w:t>39</w:t>
            </w:r>
            <w:r w:rsidR="00254B67">
              <w:rPr>
                <w:noProof/>
                <w:webHidden/>
              </w:rPr>
              <w:fldChar w:fldCharType="end"/>
            </w:r>
          </w:hyperlink>
        </w:p>
        <w:p w14:paraId="5100F3A7" w14:textId="1FAAF49F" w:rsidR="00254B67" w:rsidRDefault="00000000">
          <w:pPr>
            <w:pStyle w:val="TOC2"/>
            <w:tabs>
              <w:tab w:val="left" w:pos="1100"/>
              <w:tab w:val="right" w:leader="dot" w:pos="9350"/>
            </w:tabs>
            <w:rPr>
              <w:noProof/>
              <w:lang w:val="en-ZA" w:eastAsia="en-ZA"/>
            </w:rPr>
          </w:pPr>
          <w:hyperlink w:anchor="_Toc51157002" w:history="1">
            <w:r w:rsidR="00254B67" w:rsidRPr="001A51D4">
              <w:rPr>
                <w:rStyle w:val="Hyperlink"/>
                <w:rFonts w:cstheme="minorHAnsi"/>
                <w:noProof/>
              </w:rPr>
              <w:t>7.5.3.1</w:t>
            </w:r>
            <w:r w:rsidR="00254B67">
              <w:rPr>
                <w:noProof/>
                <w:lang w:val="en-ZA" w:eastAsia="en-ZA"/>
              </w:rPr>
              <w:tab/>
            </w:r>
            <w:r w:rsidR="00254B67" w:rsidRPr="001A51D4">
              <w:rPr>
                <w:rStyle w:val="Hyperlink"/>
                <w:rFonts w:cstheme="minorHAnsi"/>
                <w:noProof/>
              </w:rPr>
              <w:t>Fencing:</w:t>
            </w:r>
            <w:r w:rsidR="00254B67">
              <w:rPr>
                <w:noProof/>
                <w:webHidden/>
              </w:rPr>
              <w:tab/>
            </w:r>
            <w:r w:rsidR="00254B67">
              <w:rPr>
                <w:noProof/>
                <w:webHidden/>
              </w:rPr>
              <w:fldChar w:fldCharType="begin"/>
            </w:r>
            <w:r w:rsidR="00254B67">
              <w:rPr>
                <w:noProof/>
                <w:webHidden/>
              </w:rPr>
              <w:instrText xml:space="preserve"> PAGEREF _Toc51157002 \h </w:instrText>
            </w:r>
            <w:r w:rsidR="00254B67">
              <w:rPr>
                <w:noProof/>
                <w:webHidden/>
              </w:rPr>
            </w:r>
            <w:r w:rsidR="00254B67">
              <w:rPr>
                <w:noProof/>
                <w:webHidden/>
              </w:rPr>
              <w:fldChar w:fldCharType="separate"/>
            </w:r>
            <w:r w:rsidR="00254B67">
              <w:rPr>
                <w:noProof/>
                <w:webHidden/>
              </w:rPr>
              <w:t>39</w:t>
            </w:r>
            <w:r w:rsidR="00254B67">
              <w:rPr>
                <w:noProof/>
                <w:webHidden/>
              </w:rPr>
              <w:fldChar w:fldCharType="end"/>
            </w:r>
          </w:hyperlink>
        </w:p>
        <w:p w14:paraId="2C902902" w14:textId="274B006F" w:rsidR="00254B67" w:rsidRDefault="00000000">
          <w:pPr>
            <w:pStyle w:val="TOC2"/>
            <w:tabs>
              <w:tab w:val="left" w:pos="1100"/>
              <w:tab w:val="right" w:leader="dot" w:pos="9350"/>
            </w:tabs>
            <w:rPr>
              <w:noProof/>
              <w:lang w:val="en-ZA" w:eastAsia="en-ZA"/>
            </w:rPr>
          </w:pPr>
          <w:hyperlink w:anchor="_Toc51157003" w:history="1">
            <w:r w:rsidR="00254B67" w:rsidRPr="001A51D4">
              <w:rPr>
                <w:rStyle w:val="Hyperlink"/>
                <w:rFonts w:cstheme="minorHAnsi"/>
                <w:noProof/>
              </w:rPr>
              <w:t>7.5.3.2</w:t>
            </w:r>
            <w:r w:rsidR="00254B67">
              <w:rPr>
                <w:noProof/>
                <w:lang w:val="en-ZA" w:eastAsia="en-ZA"/>
              </w:rPr>
              <w:tab/>
            </w:r>
            <w:r w:rsidR="00254B67" w:rsidRPr="001A51D4">
              <w:rPr>
                <w:rStyle w:val="Hyperlink"/>
                <w:rFonts w:cstheme="minorHAnsi"/>
                <w:noProof/>
              </w:rPr>
              <w:t>Demarcation of sensitive areas</w:t>
            </w:r>
            <w:r w:rsidR="00254B67">
              <w:rPr>
                <w:noProof/>
                <w:webHidden/>
              </w:rPr>
              <w:tab/>
            </w:r>
            <w:r w:rsidR="00254B67">
              <w:rPr>
                <w:noProof/>
                <w:webHidden/>
              </w:rPr>
              <w:fldChar w:fldCharType="begin"/>
            </w:r>
            <w:r w:rsidR="00254B67">
              <w:rPr>
                <w:noProof/>
                <w:webHidden/>
              </w:rPr>
              <w:instrText xml:space="preserve"> PAGEREF _Toc51157003 \h </w:instrText>
            </w:r>
            <w:r w:rsidR="00254B67">
              <w:rPr>
                <w:noProof/>
                <w:webHidden/>
              </w:rPr>
            </w:r>
            <w:r w:rsidR="00254B67">
              <w:rPr>
                <w:noProof/>
                <w:webHidden/>
              </w:rPr>
              <w:fldChar w:fldCharType="separate"/>
            </w:r>
            <w:r w:rsidR="00254B67">
              <w:rPr>
                <w:noProof/>
                <w:webHidden/>
              </w:rPr>
              <w:t>40</w:t>
            </w:r>
            <w:r w:rsidR="00254B67">
              <w:rPr>
                <w:noProof/>
                <w:webHidden/>
              </w:rPr>
              <w:fldChar w:fldCharType="end"/>
            </w:r>
          </w:hyperlink>
        </w:p>
        <w:p w14:paraId="3181F550" w14:textId="3339EF7A" w:rsidR="00254B67" w:rsidRDefault="00000000">
          <w:pPr>
            <w:pStyle w:val="TOC2"/>
            <w:tabs>
              <w:tab w:val="left" w:pos="880"/>
              <w:tab w:val="right" w:leader="dot" w:pos="9350"/>
            </w:tabs>
            <w:rPr>
              <w:noProof/>
              <w:lang w:val="en-ZA" w:eastAsia="en-ZA"/>
            </w:rPr>
          </w:pPr>
          <w:hyperlink w:anchor="_Toc51157004" w:history="1">
            <w:r w:rsidR="00254B67" w:rsidRPr="001A51D4">
              <w:rPr>
                <w:rStyle w:val="Hyperlink"/>
                <w:rFonts w:cstheme="minorHAnsi"/>
                <w:noProof/>
              </w:rPr>
              <w:t>7.6</w:t>
            </w:r>
            <w:r w:rsidR="00254B67">
              <w:rPr>
                <w:noProof/>
                <w:lang w:val="en-ZA" w:eastAsia="en-ZA"/>
              </w:rPr>
              <w:tab/>
            </w:r>
            <w:r w:rsidR="00254B67" w:rsidRPr="001A51D4">
              <w:rPr>
                <w:rStyle w:val="Hyperlink"/>
                <w:rFonts w:cstheme="minorHAnsi"/>
                <w:noProof/>
              </w:rPr>
              <w:t>Pollution prevention and preservation of environmental resources</w:t>
            </w:r>
            <w:r w:rsidR="00254B67">
              <w:rPr>
                <w:noProof/>
                <w:webHidden/>
              </w:rPr>
              <w:tab/>
            </w:r>
            <w:r w:rsidR="00254B67">
              <w:rPr>
                <w:noProof/>
                <w:webHidden/>
              </w:rPr>
              <w:fldChar w:fldCharType="begin"/>
            </w:r>
            <w:r w:rsidR="00254B67">
              <w:rPr>
                <w:noProof/>
                <w:webHidden/>
              </w:rPr>
              <w:instrText xml:space="preserve"> PAGEREF _Toc51157004 \h </w:instrText>
            </w:r>
            <w:r w:rsidR="00254B67">
              <w:rPr>
                <w:noProof/>
                <w:webHidden/>
              </w:rPr>
            </w:r>
            <w:r w:rsidR="00254B67">
              <w:rPr>
                <w:noProof/>
                <w:webHidden/>
              </w:rPr>
              <w:fldChar w:fldCharType="separate"/>
            </w:r>
            <w:r w:rsidR="00254B67">
              <w:rPr>
                <w:noProof/>
                <w:webHidden/>
              </w:rPr>
              <w:t>40</w:t>
            </w:r>
            <w:r w:rsidR="00254B67">
              <w:rPr>
                <w:noProof/>
                <w:webHidden/>
              </w:rPr>
              <w:fldChar w:fldCharType="end"/>
            </w:r>
          </w:hyperlink>
        </w:p>
        <w:p w14:paraId="61ACD1C1" w14:textId="4E5FCF48" w:rsidR="00254B67" w:rsidRDefault="00000000">
          <w:pPr>
            <w:pStyle w:val="TOC2"/>
            <w:tabs>
              <w:tab w:val="left" w:pos="1100"/>
              <w:tab w:val="right" w:leader="dot" w:pos="9350"/>
            </w:tabs>
            <w:rPr>
              <w:noProof/>
              <w:lang w:val="en-ZA" w:eastAsia="en-ZA"/>
            </w:rPr>
          </w:pPr>
          <w:hyperlink w:anchor="_Toc51157005" w:history="1">
            <w:r w:rsidR="00254B67" w:rsidRPr="001A51D4">
              <w:rPr>
                <w:rStyle w:val="Hyperlink"/>
                <w:rFonts w:cstheme="minorHAnsi"/>
                <w:noProof/>
              </w:rPr>
              <w:t>7.6.1</w:t>
            </w:r>
            <w:r w:rsidR="00254B67">
              <w:rPr>
                <w:noProof/>
                <w:lang w:val="en-ZA" w:eastAsia="en-ZA"/>
              </w:rPr>
              <w:tab/>
            </w:r>
            <w:r w:rsidR="00254B67" w:rsidRPr="001A51D4">
              <w:rPr>
                <w:rStyle w:val="Hyperlink"/>
                <w:rFonts w:cstheme="minorHAnsi"/>
                <w:noProof/>
              </w:rPr>
              <w:t>General waste</w:t>
            </w:r>
            <w:r w:rsidR="00254B67">
              <w:rPr>
                <w:noProof/>
                <w:webHidden/>
              </w:rPr>
              <w:tab/>
            </w:r>
            <w:r w:rsidR="00254B67">
              <w:rPr>
                <w:noProof/>
                <w:webHidden/>
              </w:rPr>
              <w:fldChar w:fldCharType="begin"/>
            </w:r>
            <w:r w:rsidR="00254B67">
              <w:rPr>
                <w:noProof/>
                <w:webHidden/>
              </w:rPr>
              <w:instrText xml:space="preserve"> PAGEREF _Toc51157005 \h </w:instrText>
            </w:r>
            <w:r w:rsidR="00254B67">
              <w:rPr>
                <w:noProof/>
                <w:webHidden/>
              </w:rPr>
            </w:r>
            <w:r w:rsidR="00254B67">
              <w:rPr>
                <w:noProof/>
                <w:webHidden/>
              </w:rPr>
              <w:fldChar w:fldCharType="separate"/>
            </w:r>
            <w:r w:rsidR="00254B67">
              <w:rPr>
                <w:noProof/>
                <w:webHidden/>
              </w:rPr>
              <w:t>40</w:t>
            </w:r>
            <w:r w:rsidR="00254B67">
              <w:rPr>
                <w:noProof/>
                <w:webHidden/>
              </w:rPr>
              <w:fldChar w:fldCharType="end"/>
            </w:r>
          </w:hyperlink>
        </w:p>
        <w:p w14:paraId="3DF7D532" w14:textId="3031AF30" w:rsidR="00254B67" w:rsidRDefault="00000000">
          <w:pPr>
            <w:pStyle w:val="TOC2"/>
            <w:tabs>
              <w:tab w:val="left" w:pos="1100"/>
              <w:tab w:val="right" w:leader="dot" w:pos="9350"/>
            </w:tabs>
            <w:rPr>
              <w:noProof/>
              <w:lang w:val="en-ZA" w:eastAsia="en-ZA"/>
            </w:rPr>
          </w:pPr>
          <w:hyperlink w:anchor="_Toc51157006" w:history="1">
            <w:r w:rsidR="00254B67" w:rsidRPr="001A51D4">
              <w:rPr>
                <w:rStyle w:val="Hyperlink"/>
                <w:rFonts w:cstheme="minorHAnsi"/>
                <w:noProof/>
              </w:rPr>
              <w:t>7.6.2</w:t>
            </w:r>
            <w:r w:rsidR="00254B67">
              <w:rPr>
                <w:noProof/>
                <w:lang w:val="en-ZA" w:eastAsia="en-ZA"/>
              </w:rPr>
              <w:tab/>
            </w:r>
            <w:r w:rsidR="00254B67" w:rsidRPr="001A51D4">
              <w:rPr>
                <w:rStyle w:val="Hyperlink"/>
                <w:rFonts w:cstheme="minorHAnsi"/>
                <w:noProof/>
              </w:rPr>
              <w:t>Wastewater</w:t>
            </w:r>
            <w:r w:rsidR="00254B67">
              <w:rPr>
                <w:noProof/>
                <w:webHidden/>
              </w:rPr>
              <w:tab/>
            </w:r>
            <w:r w:rsidR="00254B67">
              <w:rPr>
                <w:noProof/>
                <w:webHidden/>
              </w:rPr>
              <w:fldChar w:fldCharType="begin"/>
            </w:r>
            <w:r w:rsidR="00254B67">
              <w:rPr>
                <w:noProof/>
                <w:webHidden/>
              </w:rPr>
              <w:instrText xml:space="preserve"> PAGEREF _Toc51157006 \h </w:instrText>
            </w:r>
            <w:r w:rsidR="00254B67">
              <w:rPr>
                <w:noProof/>
                <w:webHidden/>
              </w:rPr>
            </w:r>
            <w:r w:rsidR="00254B67">
              <w:rPr>
                <w:noProof/>
                <w:webHidden/>
              </w:rPr>
              <w:fldChar w:fldCharType="separate"/>
            </w:r>
            <w:r w:rsidR="00254B67">
              <w:rPr>
                <w:noProof/>
                <w:webHidden/>
              </w:rPr>
              <w:t>41</w:t>
            </w:r>
            <w:r w:rsidR="00254B67">
              <w:rPr>
                <w:noProof/>
                <w:webHidden/>
              </w:rPr>
              <w:fldChar w:fldCharType="end"/>
            </w:r>
          </w:hyperlink>
        </w:p>
        <w:p w14:paraId="67BAB135" w14:textId="0ED647CD" w:rsidR="00254B67" w:rsidRDefault="00000000">
          <w:pPr>
            <w:pStyle w:val="TOC2"/>
            <w:tabs>
              <w:tab w:val="left" w:pos="1100"/>
              <w:tab w:val="right" w:leader="dot" w:pos="9350"/>
            </w:tabs>
            <w:rPr>
              <w:noProof/>
              <w:lang w:val="en-ZA" w:eastAsia="en-ZA"/>
            </w:rPr>
          </w:pPr>
          <w:hyperlink w:anchor="_Toc51157007" w:history="1">
            <w:r w:rsidR="00254B67" w:rsidRPr="001A51D4">
              <w:rPr>
                <w:rStyle w:val="Hyperlink"/>
                <w:rFonts w:cstheme="minorHAnsi"/>
                <w:noProof/>
              </w:rPr>
              <w:t>7.6.3</w:t>
            </w:r>
            <w:r w:rsidR="00254B67">
              <w:rPr>
                <w:noProof/>
                <w:lang w:val="en-ZA" w:eastAsia="en-ZA"/>
              </w:rPr>
              <w:tab/>
            </w:r>
            <w:r w:rsidR="00254B67" w:rsidRPr="001A51D4">
              <w:rPr>
                <w:rStyle w:val="Hyperlink"/>
                <w:rFonts w:cstheme="minorHAnsi"/>
                <w:noProof/>
              </w:rPr>
              <w:t>Hazardous waste</w:t>
            </w:r>
            <w:r w:rsidR="00254B67">
              <w:rPr>
                <w:noProof/>
                <w:webHidden/>
              </w:rPr>
              <w:tab/>
            </w:r>
            <w:r w:rsidR="00254B67">
              <w:rPr>
                <w:noProof/>
                <w:webHidden/>
              </w:rPr>
              <w:fldChar w:fldCharType="begin"/>
            </w:r>
            <w:r w:rsidR="00254B67">
              <w:rPr>
                <w:noProof/>
                <w:webHidden/>
              </w:rPr>
              <w:instrText xml:space="preserve"> PAGEREF _Toc51157007 \h </w:instrText>
            </w:r>
            <w:r w:rsidR="00254B67">
              <w:rPr>
                <w:noProof/>
                <w:webHidden/>
              </w:rPr>
            </w:r>
            <w:r w:rsidR="00254B67">
              <w:rPr>
                <w:noProof/>
                <w:webHidden/>
              </w:rPr>
              <w:fldChar w:fldCharType="separate"/>
            </w:r>
            <w:r w:rsidR="00254B67">
              <w:rPr>
                <w:noProof/>
                <w:webHidden/>
              </w:rPr>
              <w:t>41</w:t>
            </w:r>
            <w:r w:rsidR="00254B67">
              <w:rPr>
                <w:noProof/>
                <w:webHidden/>
              </w:rPr>
              <w:fldChar w:fldCharType="end"/>
            </w:r>
          </w:hyperlink>
        </w:p>
        <w:p w14:paraId="002D3A7D" w14:textId="07BFC3CA" w:rsidR="00254B67" w:rsidRDefault="00000000">
          <w:pPr>
            <w:pStyle w:val="TOC2"/>
            <w:tabs>
              <w:tab w:val="left" w:pos="1100"/>
              <w:tab w:val="right" w:leader="dot" w:pos="9350"/>
            </w:tabs>
            <w:rPr>
              <w:noProof/>
              <w:lang w:val="en-ZA" w:eastAsia="en-ZA"/>
            </w:rPr>
          </w:pPr>
          <w:hyperlink w:anchor="_Toc51157008" w:history="1">
            <w:r w:rsidR="00254B67" w:rsidRPr="001A51D4">
              <w:rPr>
                <w:rStyle w:val="Hyperlink"/>
                <w:rFonts w:cstheme="minorHAnsi"/>
                <w:noProof/>
              </w:rPr>
              <w:t>7.6.4</w:t>
            </w:r>
            <w:r w:rsidR="00254B67">
              <w:rPr>
                <w:noProof/>
                <w:lang w:val="en-ZA" w:eastAsia="en-ZA"/>
              </w:rPr>
              <w:tab/>
            </w:r>
            <w:r w:rsidR="00254B67" w:rsidRPr="001A51D4">
              <w:rPr>
                <w:rStyle w:val="Hyperlink"/>
                <w:rFonts w:cstheme="minorHAnsi"/>
                <w:noProof/>
              </w:rPr>
              <w:t>Storage of fuel and other hazardous materials</w:t>
            </w:r>
            <w:r w:rsidR="00254B67">
              <w:rPr>
                <w:noProof/>
                <w:webHidden/>
              </w:rPr>
              <w:tab/>
            </w:r>
            <w:r w:rsidR="00254B67">
              <w:rPr>
                <w:noProof/>
                <w:webHidden/>
              </w:rPr>
              <w:fldChar w:fldCharType="begin"/>
            </w:r>
            <w:r w:rsidR="00254B67">
              <w:rPr>
                <w:noProof/>
                <w:webHidden/>
              </w:rPr>
              <w:instrText xml:space="preserve"> PAGEREF _Toc51157008 \h </w:instrText>
            </w:r>
            <w:r w:rsidR="00254B67">
              <w:rPr>
                <w:noProof/>
                <w:webHidden/>
              </w:rPr>
            </w:r>
            <w:r w:rsidR="00254B67">
              <w:rPr>
                <w:noProof/>
                <w:webHidden/>
              </w:rPr>
              <w:fldChar w:fldCharType="separate"/>
            </w:r>
            <w:r w:rsidR="00254B67">
              <w:rPr>
                <w:noProof/>
                <w:webHidden/>
              </w:rPr>
              <w:t>42</w:t>
            </w:r>
            <w:r w:rsidR="00254B67">
              <w:rPr>
                <w:noProof/>
                <w:webHidden/>
              </w:rPr>
              <w:fldChar w:fldCharType="end"/>
            </w:r>
          </w:hyperlink>
        </w:p>
        <w:p w14:paraId="62298707" w14:textId="01ADE29B" w:rsidR="00254B67" w:rsidRDefault="00000000">
          <w:pPr>
            <w:pStyle w:val="TOC2"/>
            <w:tabs>
              <w:tab w:val="left" w:pos="1100"/>
              <w:tab w:val="right" w:leader="dot" w:pos="9350"/>
            </w:tabs>
            <w:rPr>
              <w:noProof/>
              <w:lang w:val="en-ZA" w:eastAsia="en-ZA"/>
            </w:rPr>
          </w:pPr>
          <w:hyperlink w:anchor="_Toc51157009" w:history="1">
            <w:r w:rsidR="00254B67" w:rsidRPr="001A51D4">
              <w:rPr>
                <w:rStyle w:val="Hyperlink"/>
                <w:rFonts w:cstheme="minorHAnsi"/>
                <w:noProof/>
              </w:rPr>
              <w:t>7.6.5</w:t>
            </w:r>
            <w:r w:rsidR="00254B67">
              <w:rPr>
                <w:noProof/>
                <w:lang w:val="en-ZA" w:eastAsia="en-ZA"/>
              </w:rPr>
              <w:tab/>
            </w:r>
            <w:r w:rsidR="00254B67" w:rsidRPr="001A51D4">
              <w:rPr>
                <w:rStyle w:val="Hyperlink"/>
                <w:rFonts w:cstheme="minorHAnsi"/>
                <w:noProof/>
              </w:rPr>
              <w:t>Water</w:t>
            </w:r>
            <w:r w:rsidR="00254B67">
              <w:rPr>
                <w:noProof/>
                <w:webHidden/>
              </w:rPr>
              <w:tab/>
            </w:r>
            <w:r w:rsidR="00254B67">
              <w:rPr>
                <w:noProof/>
                <w:webHidden/>
              </w:rPr>
              <w:fldChar w:fldCharType="begin"/>
            </w:r>
            <w:r w:rsidR="00254B67">
              <w:rPr>
                <w:noProof/>
                <w:webHidden/>
              </w:rPr>
              <w:instrText xml:space="preserve"> PAGEREF _Toc51157009 \h </w:instrText>
            </w:r>
            <w:r w:rsidR="00254B67">
              <w:rPr>
                <w:noProof/>
                <w:webHidden/>
              </w:rPr>
            </w:r>
            <w:r w:rsidR="00254B67">
              <w:rPr>
                <w:noProof/>
                <w:webHidden/>
              </w:rPr>
              <w:fldChar w:fldCharType="separate"/>
            </w:r>
            <w:r w:rsidR="00254B67">
              <w:rPr>
                <w:noProof/>
                <w:webHidden/>
              </w:rPr>
              <w:t>44</w:t>
            </w:r>
            <w:r w:rsidR="00254B67">
              <w:rPr>
                <w:noProof/>
                <w:webHidden/>
              </w:rPr>
              <w:fldChar w:fldCharType="end"/>
            </w:r>
          </w:hyperlink>
        </w:p>
        <w:p w14:paraId="6E2E0B88" w14:textId="60B448DB" w:rsidR="00254B67" w:rsidRDefault="00000000">
          <w:pPr>
            <w:pStyle w:val="TOC2"/>
            <w:tabs>
              <w:tab w:val="left" w:pos="1100"/>
              <w:tab w:val="right" w:leader="dot" w:pos="9350"/>
            </w:tabs>
            <w:rPr>
              <w:noProof/>
              <w:lang w:val="en-ZA" w:eastAsia="en-ZA"/>
            </w:rPr>
          </w:pPr>
          <w:hyperlink w:anchor="_Toc51157010" w:history="1">
            <w:r w:rsidR="00254B67" w:rsidRPr="001A51D4">
              <w:rPr>
                <w:rStyle w:val="Hyperlink"/>
                <w:rFonts w:cstheme="minorHAnsi"/>
                <w:noProof/>
              </w:rPr>
              <w:t>7.6.6</w:t>
            </w:r>
            <w:r w:rsidR="00254B67">
              <w:rPr>
                <w:noProof/>
                <w:lang w:val="en-ZA" w:eastAsia="en-ZA"/>
              </w:rPr>
              <w:tab/>
            </w:r>
            <w:r w:rsidR="00254B67" w:rsidRPr="001A51D4">
              <w:rPr>
                <w:rStyle w:val="Hyperlink"/>
                <w:rFonts w:cstheme="minorHAnsi"/>
                <w:noProof/>
              </w:rPr>
              <w:t>Air/ dust</w:t>
            </w:r>
            <w:r w:rsidR="00254B67">
              <w:rPr>
                <w:noProof/>
                <w:webHidden/>
              </w:rPr>
              <w:tab/>
            </w:r>
            <w:r w:rsidR="00254B67">
              <w:rPr>
                <w:noProof/>
                <w:webHidden/>
              </w:rPr>
              <w:fldChar w:fldCharType="begin"/>
            </w:r>
            <w:r w:rsidR="00254B67">
              <w:rPr>
                <w:noProof/>
                <w:webHidden/>
              </w:rPr>
              <w:instrText xml:space="preserve"> PAGEREF _Toc51157010 \h </w:instrText>
            </w:r>
            <w:r w:rsidR="00254B67">
              <w:rPr>
                <w:noProof/>
                <w:webHidden/>
              </w:rPr>
            </w:r>
            <w:r w:rsidR="00254B67">
              <w:rPr>
                <w:noProof/>
                <w:webHidden/>
              </w:rPr>
              <w:fldChar w:fldCharType="separate"/>
            </w:r>
            <w:r w:rsidR="00254B67">
              <w:rPr>
                <w:noProof/>
                <w:webHidden/>
              </w:rPr>
              <w:t>44</w:t>
            </w:r>
            <w:r w:rsidR="00254B67">
              <w:rPr>
                <w:noProof/>
                <w:webHidden/>
              </w:rPr>
              <w:fldChar w:fldCharType="end"/>
            </w:r>
          </w:hyperlink>
        </w:p>
        <w:p w14:paraId="777D4F86" w14:textId="1940F45D" w:rsidR="00254B67" w:rsidRDefault="00000000">
          <w:pPr>
            <w:pStyle w:val="TOC2"/>
            <w:tabs>
              <w:tab w:val="left" w:pos="880"/>
              <w:tab w:val="right" w:leader="dot" w:pos="9350"/>
            </w:tabs>
            <w:rPr>
              <w:noProof/>
              <w:lang w:val="en-ZA" w:eastAsia="en-ZA"/>
            </w:rPr>
          </w:pPr>
          <w:hyperlink w:anchor="_Toc51157011" w:history="1">
            <w:r w:rsidR="00254B67" w:rsidRPr="001A51D4">
              <w:rPr>
                <w:rStyle w:val="Hyperlink"/>
                <w:rFonts w:cstheme="minorHAnsi"/>
                <w:noProof/>
              </w:rPr>
              <w:t>7.7</w:t>
            </w:r>
            <w:r w:rsidR="00254B67">
              <w:rPr>
                <w:noProof/>
                <w:lang w:val="en-ZA" w:eastAsia="en-ZA"/>
              </w:rPr>
              <w:tab/>
            </w:r>
            <w:r w:rsidR="00254B67" w:rsidRPr="001A51D4">
              <w:rPr>
                <w:rStyle w:val="Hyperlink"/>
                <w:rFonts w:cstheme="minorHAnsi"/>
                <w:noProof/>
              </w:rPr>
              <w:t>Preservation of the environment</w:t>
            </w:r>
            <w:r w:rsidR="00254B67">
              <w:rPr>
                <w:noProof/>
                <w:webHidden/>
              </w:rPr>
              <w:tab/>
            </w:r>
            <w:r w:rsidR="00254B67">
              <w:rPr>
                <w:noProof/>
                <w:webHidden/>
              </w:rPr>
              <w:fldChar w:fldCharType="begin"/>
            </w:r>
            <w:r w:rsidR="00254B67">
              <w:rPr>
                <w:noProof/>
                <w:webHidden/>
              </w:rPr>
              <w:instrText xml:space="preserve"> PAGEREF _Toc51157011 \h </w:instrText>
            </w:r>
            <w:r w:rsidR="00254B67">
              <w:rPr>
                <w:noProof/>
                <w:webHidden/>
              </w:rPr>
            </w:r>
            <w:r w:rsidR="00254B67">
              <w:rPr>
                <w:noProof/>
                <w:webHidden/>
              </w:rPr>
              <w:fldChar w:fldCharType="separate"/>
            </w:r>
            <w:r w:rsidR="00254B67">
              <w:rPr>
                <w:noProof/>
                <w:webHidden/>
              </w:rPr>
              <w:t>45</w:t>
            </w:r>
            <w:r w:rsidR="00254B67">
              <w:rPr>
                <w:noProof/>
                <w:webHidden/>
              </w:rPr>
              <w:fldChar w:fldCharType="end"/>
            </w:r>
          </w:hyperlink>
        </w:p>
        <w:p w14:paraId="1D60AFE8" w14:textId="2FC8D043" w:rsidR="00254B67" w:rsidRDefault="00000000">
          <w:pPr>
            <w:pStyle w:val="TOC2"/>
            <w:tabs>
              <w:tab w:val="left" w:pos="1100"/>
              <w:tab w:val="right" w:leader="dot" w:pos="9350"/>
            </w:tabs>
            <w:rPr>
              <w:noProof/>
              <w:lang w:val="en-ZA" w:eastAsia="en-ZA"/>
            </w:rPr>
          </w:pPr>
          <w:hyperlink w:anchor="_Toc51157012" w:history="1">
            <w:r w:rsidR="00254B67" w:rsidRPr="001A51D4">
              <w:rPr>
                <w:rStyle w:val="Hyperlink"/>
                <w:rFonts w:cstheme="minorHAnsi"/>
                <w:noProof/>
              </w:rPr>
              <w:t>7.7.12</w:t>
            </w:r>
            <w:r w:rsidR="00254B67">
              <w:rPr>
                <w:noProof/>
                <w:lang w:val="en-ZA" w:eastAsia="en-ZA"/>
              </w:rPr>
              <w:tab/>
            </w:r>
            <w:r w:rsidR="00254B67" w:rsidRPr="001A51D4">
              <w:rPr>
                <w:rStyle w:val="Hyperlink"/>
                <w:rFonts w:cstheme="minorHAnsi"/>
                <w:noProof/>
              </w:rPr>
              <w:t>Preservation of flora</w:t>
            </w:r>
            <w:r w:rsidR="00254B67">
              <w:rPr>
                <w:noProof/>
                <w:webHidden/>
              </w:rPr>
              <w:tab/>
            </w:r>
            <w:r w:rsidR="00254B67">
              <w:rPr>
                <w:noProof/>
                <w:webHidden/>
              </w:rPr>
              <w:fldChar w:fldCharType="begin"/>
            </w:r>
            <w:r w:rsidR="00254B67">
              <w:rPr>
                <w:noProof/>
                <w:webHidden/>
              </w:rPr>
              <w:instrText xml:space="preserve"> PAGEREF _Toc51157012 \h </w:instrText>
            </w:r>
            <w:r w:rsidR="00254B67">
              <w:rPr>
                <w:noProof/>
                <w:webHidden/>
              </w:rPr>
            </w:r>
            <w:r w:rsidR="00254B67">
              <w:rPr>
                <w:noProof/>
                <w:webHidden/>
              </w:rPr>
              <w:fldChar w:fldCharType="separate"/>
            </w:r>
            <w:r w:rsidR="00254B67">
              <w:rPr>
                <w:noProof/>
                <w:webHidden/>
              </w:rPr>
              <w:t>45</w:t>
            </w:r>
            <w:r w:rsidR="00254B67">
              <w:rPr>
                <w:noProof/>
                <w:webHidden/>
              </w:rPr>
              <w:fldChar w:fldCharType="end"/>
            </w:r>
          </w:hyperlink>
        </w:p>
        <w:p w14:paraId="2149243C" w14:textId="2430C283" w:rsidR="00254B67" w:rsidRDefault="00000000">
          <w:pPr>
            <w:pStyle w:val="TOC2"/>
            <w:tabs>
              <w:tab w:val="left" w:pos="1100"/>
              <w:tab w:val="right" w:leader="dot" w:pos="9350"/>
            </w:tabs>
            <w:rPr>
              <w:noProof/>
              <w:lang w:val="en-ZA" w:eastAsia="en-ZA"/>
            </w:rPr>
          </w:pPr>
          <w:hyperlink w:anchor="_Toc51157013" w:history="1">
            <w:r w:rsidR="00254B67" w:rsidRPr="001A51D4">
              <w:rPr>
                <w:rStyle w:val="Hyperlink"/>
                <w:rFonts w:cstheme="minorHAnsi"/>
                <w:noProof/>
                <w:lang w:val="x-none"/>
              </w:rPr>
              <w:t>7.7.13</w:t>
            </w:r>
            <w:r w:rsidR="00254B67">
              <w:rPr>
                <w:noProof/>
                <w:lang w:val="en-ZA" w:eastAsia="en-ZA"/>
              </w:rPr>
              <w:tab/>
            </w:r>
            <w:r w:rsidR="00254B67" w:rsidRPr="001A51D4">
              <w:rPr>
                <w:rStyle w:val="Hyperlink"/>
                <w:rFonts w:cstheme="minorHAnsi"/>
                <w:noProof/>
              </w:rPr>
              <w:t>Preservation of fauna</w:t>
            </w:r>
            <w:r w:rsidR="00254B67">
              <w:rPr>
                <w:noProof/>
                <w:webHidden/>
              </w:rPr>
              <w:tab/>
            </w:r>
            <w:r w:rsidR="00254B67">
              <w:rPr>
                <w:noProof/>
                <w:webHidden/>
              </w:rPr>
              <w:fldChar w:fldCharType="begin"/>
            </w:r>
            <w:r w:rsidR="00254B67">
              <w:rPr>
                <w:noProof/>
                <w:webHidden/>
              </w:rPr>
              <w:instrText xml:space="preserve"> PAGEREF _Toc51157013 \h </w:instrText>
            </w:r>
            <w:r w:rsidR="00254B67">
              <w:rPr>
                <w:noProof/>
                <w:webHidden/>
              </w:rPr>
            </w:r>
            <w:r w:rsidR="00254B67">
              <w:rPr>
                <w:noProof/>
                <w:webHidden/>
              </w:rPr>
              <w:fldChar w:fldCharType="separate"/>
            </w:r>
            <w:r w:rsidR="00254B67">
              <w:rPr>
                <w:noProof/>
                <w:webHidden/>
              </w:rPr>
              <w:t>45</w:t>
            </w:r>
            <w:r w:rsidR="00254B67">
              <w:rPr>
                <w:noProof/>
                <w:webHidden/>
              </w:rPr>
              <w:fldChar w:fldCharType="end"/>
            </w:r>
          </w:hyperlink>
        </w:p>
        <w:p w14:paraId="0DFFDA2E" w14:textId="76F42FA1" w:rsidR="00254B67" w:rsidRDefault="00000000">
          <w:pPr>
            <w:pStyle w:val="TOC2"/>
            <w:tabs>
              <w:tab w:val="left" w:pos="1100"/>
              <w:tab w:val="right" w:leader="dot" w:pos="9350"/>
            </w:tabs>
            <w:rPr>
              <w:noProof/>
              <w:lang w:val="en-ZA" w:eastAsia="en-ZA"/>
            </w:rPr>
          </w:pPr>
          <w:hyperlink w:anchor="_Toc51157014" w:history="1">
            <w:r w:rsidR="00254B67" w:rsidRPr="001A51D4">
              <w:rPr>
                <w:rStyle w:val="Hyperlink"/>
                <w:rFonts w:cstheme="minorHAnsi"/>
                <w:noProof/>
              </w:rPr>
              <w:t>7.7.14</w:t>
            </w:r>
            <w:r w:rsidR="00254B67">
              <w:rPr>
                <w:noProof/>
                <w:lang w:val="en-ZA" w:eastAsia="en-ZA"/>
              </w:rPr>
              <w:tab/>
            </w:r>
            <w:r w:rsidR="00254B67" w:rsidRPr="001A51D4">
              <w:rPr>
                <w:rStyle w:val="Hyperlink"/>
                <w:rFonts w:cstheme="minorHAnsi"/>
                <w:noProof/>
              </w:rPr>
              <w:t>Preservation of soil on site</w:t>
            </w:r>
            <w:r w:rsidR="00254B67">
              <w:rPr>
                <w:noProof/>
                <w:webHidden/>
              </w:rPr>
              <w:tab/>
            </w:r>
            <w:r w:rsidR="00254B67">
              <w:rPr>
                <w:noProof/>
                <w:webHidden/>
              </w:rPr>
              <w:fldChar w:fldCharType="begin"/>
            </w:r>
            <w:r w:rsidR="00254B67">
              <w:rPr>
                <w:noProof/>
                <w:webHidden/>
              </w:rPr>
              <w:instrText xml:space="preserve"> PAGEREF _Toc51157014 \h </w:instrText>
            </w:r>
            <w:r w:rsidR="00254B67">
              <w:rPr>
                <w:noProof/>
                <w:webHidden/>
              </w:rPr>
            </w:r>
            <w:r w:rsidR="00254B67">
              <w:rPr>
                <w:noProof/>
                <w:webHidden/>
              </w:rPr>
              <w:fldChar w:fldCharType="separate"/>
            </w:r>
            <w:r w:rsidR="00254B67">
              <w:rPr>
                <w:noProof/>
                <w:webHidden/>
              </w:rPr>
              <w:t>47</w:t>
            </w:r>
            <w:r w:rsidR="00254B67">
              <w:rPr>
                <w:noProof/>
                <w:webHidden/>
              </w:rPr>
              <w:fldChar w:fldCharType="end"/>
            </w:r>
          </w:hyperlink>
        </w:p>
        <w:p w14:paraId="2B61DC05" w14:textId="06C3E844" w:rsidR="00254B67" w:rsidRDefault="00000000">
          <w:pPr>
            <w:pStyle w:val="TOC2"/>
            <w:tabs>
              <w:tab w:val="left" w:pos="1100"/>
              <w:tab w:val="right" w:leader="dot" w:pos="9350"/>
            </w:tabs>
            <w:rPr>
              <w:noProof/>
              <w:lang w:val="en-ZA" w:eastAsia="en-ZA"/>
            </w:rPr>
          </w:pPr>
          <w:hyperlink w:anchor="_Toc51157015" w:history="1">
            <w:r w:rsidR="00254B67" w:rsidRPr="001A51D4">
              <w:rPr>
                <w:rStyle w:val="Hyperlink"/>
                <w:rFonts w:cstheme="minorHAnsi"/>
                <w:noProof/>
              </w:rPr>
              <w:t>7.7.15</w:t>
            </w:r>
            <w:r w:rsidR="00254B67">
              <w:rPr>
                <w:noProof/>
                <w:lang w:val="en-ZA" w:eastAsia="en-ZA"/>
              </w:rPr>
              <w:tab/>
            </w:r>
            <w:r w:rsidR="00254B67" w:rsidRPr="001A51D4">
              <w:rPr>
                <w:rStyle w:val="Hyperlink"/>
                <w:rFonts w:cstheme="minorHAnsi"/>
                <w:noProof/>
              </w:rPr>
              <w:t>Scenic quality /Visual intrusion</w:t>
            </w:r>
            <w:r w:rsidR="00254B67">
              <w:rPr>
                <w:noProof/>
                <w:webHidden/>
              </w:rPr>
              <w:tab/>
            </w:r>
            <w:r w:rsidR="00254B67">
              <w:rPr>
                <w:noProof/>
                <w:webHidden/>
              </w:rPr>
              <w:fldChar w:fldCharType="begin"/>
            </w:r>
            <w:r w:rsidR="00254B67">
              <w:rPr>
                <w:noProof/>
                <w:webHidden/>
              </w:rPr>
              <w:instrText xml:space="preserve"> PAGEREF _Toc51157015 \h </w:instrText>
            </w:r>
            <w:r w:rsidR="00254B67">
              <w:rPr>
                <w:noProof/>
                <w:webHidden/>
              </w:rPr>
            </w:r>
            <w:r w:rsidR="00254B67">
              <w:rPr>
                <w:noProof/>
                <w:webHidden/>
              </w:rPr>
              <w:fldChar w:fldCharType="separate"/>
            </w:r>
            <w:r w:rsidR="00254B67">
              <w:rPr>
                <w:noProof/>
                <w:webHidden/>
              </w:rPr>
              <w:t>47</w:t>
            </w:r>
            <w:r w:rsidR="00254B67">
              <w:rPr>
                <w:noProof/>
                <w:webHidden/>
              </w:rPr>
              <w:fldChar w:fldCharType="end"/>
            </w:r>
          </w:hyperlink>
        </w:p>
        <w:p w14:paraId="64428654" w14:textId="030967DF" w:rsidR="00254B67" w:rsidRDefault="00000000">
          <w:pPr>
            <w:pStyle w:val="TOC2"/>
            <w:tabs>
              <w:tab w:val="left" w:pos="1100"/>
              <w:tab w:val="right" w:leader="dot" w:pos="9350"/>
            </w:tabs>
            <w:rPr>
              <w:noProof/>
              <w:lang w:val="en-ZA" w:eastAsia="en-ZA"/>
            </w:rPr>
          </w:pPr>
          <w:hyperlink w:anchor="_Toc51157016" w:history="1">
            <w:r w:rsidR="00254B67" w:rsidRPr="001A51D4">
              <w:rPr>
                <w:rStyle w:val="Hyperlink"/>
                <w:rFonts w:cstheme="minorHAnsi"/>
                <w:noProof/>
              </w:rPr>
              <w:t>7.7.16</w:t>
            </w:r>
            <w:r w:rsidR="00254B67">
              <w:rPr>
                <w:noProof/>
                <w:lang w:val="en-ZA" w:eastAsia="en-ZA"/>
              </w:rPr>
              <w:tab/>
            </w:r>
            <w:r w:rsidR="00254B67" w:rsidRPr="001A51D4">
              <w:rPr>
                <w:rStyle w:val="Hyperlink"/>
                <w:rFonts w:cstheme="minorHAnsi"/>
                <w:noProof/>
              </w:rPr>
              <w:t>Archaeological artefacts</w:t>
            </w:r>
            <w:r w:rsidR="00254B67">
              <w:rPr>
                <w:noProof/>
                <w:webHidden/>
              </w:rPr>
              <w:tab/>
            </w:r>
            <w:r w:rsidR="00254B67">
              <w:rPr>
                <w:noProof/>
                <w:webHidden/>
              </w:rPr>
              <w:fldChar w:fldCharType="begin"/>
            </w:r>
            <w:r w:rsidR="00254B67">
              <w:rPr>
                <w:noProof/>
                <w:webHidden/>
              </w:rPr>
              <w:instrText xml:space="preserve"> PAGEREF _Toc51157016 \h </w:instrText>
            </w:r>
            <w:r w:rsidR="00254B67">
              <w:rPr>
                <w:noProof/>
                <w:webHidden/>
              </w:rPr>
            </w:r>
            <w:r w:rsidR="00254B67">
              <w:rPr>
                <w:noProof/>
                <w:webHidden/>
              </w:rPr>
              <w:fldChar w:fldCharType="separate"/>
            </w:r>
            <w:r w:rsidR="00254B67">
              <w:rPr>
                <w:noProof/>
                <w:webHidden/>
              </w:rPr>
              <w:t>48</w:t>
            </w:r>
            <w:r w:rsidR="00254B67">
              <w:rPr>
                <w:noProof/>
                <w:webHidden/>
              </w:rPr>
              <w:fldChar w:fldCharType="end"/>
            </w:r>
          </w:hyperlink>
        </w:p>
        <w:p w14:paraId="67282E89" w14:textId="2DA8F519" w:rsidR="00254B67" w:rsidRDefault="00000000">
          <w:pPr>
            <w:pStyle w:val="TOC2"/>
            <w:tabs>
              <w:tab w:val="left" w:pos="880"/>
              <w:tab w:val="right" w:leader="dot" w:pos="9350"/>
            </w:tabs>
            <w:rPr>
              <w:noProof/>
              <w:lang w:val="en-ZA" w:eastAsia="en-ZA"/>
            </w:rPr>
          </w:pPr>
          <w:hyperlink w:anchor="_Toc51157017" w:history="1">
            <w:r w:rsidR="00254B67" w:rsidRPr="001A51D4">
              <w:rPr>
                <w:rStyle w:val="Hyperlink"/>
                <w:rFonts w:cstheme="minorHAnsi"/>
                <w:noProof/>
              </w:rPr>
              <w:t>7.8</w:t>
            </w:r>
            <w:r w:rsidR="00254B67">
              <w:rPr>
                <w:noProof/>
                <w:lang w:val="en-ZA" w:eastAsia="en-ZA"/>
              </w:rPr>
              <w:tab/>
            </w:r>
            <w:r w:rsidR="00254B67" w:rsidRPr="001A51D4">
              <w:rPr>
                <w:rStyle w:val="Hyperlink"/>
                <w:rFonts w:cstheme="minorHAnsi"/>
                <w:noProof/>
              </w:rPr>
              <w:t>Checklist of minimum environmental provisions on site</w:t>
            </w:r>
            <w:r w:rsidR="00254B67">
              <w:rPr>
                <w:noProof/>
                <w:webHidden/>
              </w:rPr>
              <w:tab/>
            </w:r>
            <w:r w:rsidR="00254B67">
              <w:rPr>
                <w:noProof/>
                <w:webHidden/>
              </w:rPr>
              <w:fldChar w:fldCharType="begin"/>
            </w:r>
            <w:r w:rsidR="00254B67">
              <w:rPr>
                <w:noProof/>
                <w:webHidden/>
              </w:rPr>
              <w:instrText xml:space="preserve"> PAGEREF _Toc51157017 \h </w:instrText>
            </w:r>
            <w:r w:rsidR="00254B67">
              <w:rPr>
                <w:noProof/>
                <w:webHidden/>
              </w:rPr>
            </w:r>
            <w:r w:rsidR="00254B67">
              <w:rPr>
                <w:noProof/>
                <w:webHidden/>
              </w:rPr>
              <w:fldChar w:fldCharType="separate"/>
            </w:r>
            <w:r w:rsidR="00254B67">
              <w:rPr>
                <w:noProof/>
                <w:webHidden/>
              </w:rPr>
              <w:t>50</w:t>
            </w:r>
            <w:r w:rsidR="00254B67">
              <w:rPr>
                <w:noProof/>
                <w:webHidden/>
              </w:rPr>
              <w:fldChar w:fldCharType="end"/>
            </w:r>
          </w:hyperlink>
        </w:p>
        <w:p w14:paraId="0B8E3ECD" w14:textId="64C7A5FD" w:rsidR="00254B67" w:rsidRDefault="00000000">
          <w:pPr>
            <w:pStyle w:val="TOC1"/>
            <w:tabs>
              <w:tab w:val="left" w:pos="660"/>
              <w:tab w:val="right" w:leader="dot" w:pos="9350"/>
            </w:tabs>
            <w:rPr>
              <w:noProof/>
              <w:lang w:val="en-ZA" w:eastAsia="en-ZA"/>
            </w:rPr>
          </w:pPr>
          <w:hyperlink w:anchor="_Toc51157018" w:history="1">
            <w:r w:rsidR="00254B67" w:rsidRPr="001A51D4">
              <w:rPr>
                <w:rStyle w:val="Hyperlink"/>
                <w:rFonts w:cstheme="minorHAnsi"/>
                <w:noProof/>
              </w:rPr>
              <w:t>10.</w:t>
            </w:r>
            <w:r w:rsidR="00254B67">
              <w:rPr>
                <w:noProof/>
                <w:lang w:val="en-ZA" w:eastAsia="en-ZA"/>
              </w:rPr>
              <w:tab/>
            </w:r>
            <w:r w:rsidR="00254B67" w:rsidRPr="001A51D4">
              <w:rPr>
                <w:rStyle w:val="Hyperlink"/>
                <w:rFonts w:cstheme="minorHAnsi"/>
                <w:noProof/>
              </w:rPr>
              <w:t>RECORD AND DATA KEEPING</w:t>
            </w:r>
            <w:r w:rsidR="00254B67">
              <w:rPr>
                <w:noProof/>
                <w:webHidden/>
              </w:rPr>
              <w:tab/>
            </w:r>
            <w:r w:rsidR="00254B67">
              <w:rPr>
                <w:noProof/>
                <w:webHidden/>
              </w:rPr>
              <w:fldChar w:fldCharType="begin"/>
            </w:r>
            <w:r w:rsidR="00254B67">
              <w:rPr>
                <w:noProof/>
                <w:webHidden/>
              </w:rPr>
              <w:instrText xml:space="preserve"> PAGEREF _Toc51157018 \h </w:instrText>
            </w:r>
            <w:r w:rsidR="00254B67">
              <w:rPr>
                <w:noProof/>
                <w:webHidden/>
              </w:rPr>
            </w:r>
            <w:r w:rsidR="00254B67">
              <w:rPr>
                <w:noProof/>
                <w:webHidden/>
              </w:rPr>
              <w:fldChar w:fldCharType="separate"/>
            </w:r>
            <w:r w:rsidR="00254B67">
              <w:rPr>
                <w:noProof/>
                <w:webHidden/>
              </w:rPr>
              <w:t>52</w:t>
            </w:r>
            <w:r w:rsidR="00254B67">
              <w:rPr>
                <w:noProof/>
                <w:webHidden/>
              </w:rPr>
              <w:fldChar w:fldCharType="end"/>
            </w:r>
          </w:hyperlink>
        </w:p>
        <w:p w14:paraId="05A10AB1" w14:textId="5D825975" w:rsidR="00262AE6" w:rsidRPr="0002715A" w:rsidRDefault="00262AE6" w:rsidP="00373AC1">
          <w:pPr>
            <w:rPr>
              <w:rFonts w:cstheme="minorHAnsi"/>
            </w:rPr>
          </w:pPr>
          <w:r w:rsidRPr="0002715A">
            <w:rPr>
              <w:rFonts w:cstheme="minorHAnsi"/>
              <w:b/>
              <w:bCs/>
              <w:noProof/>
            </w:rPr>
            <w:fldChar w:fldCharType="end"/>
          </w:r>
        </w:p>
      </w:sdtContent>
    </w:sdt>
    <w:p w14:paraId="7FE73463" w14:textId="77777777" w:rsidR="009D38F3" w:rsidRPr="0002715A" w:rsidRDefault="009D38F3" w:rsidP="00373AC1">
      <w:pPr>
        <w:spacing w:line="360" w:lineRule="auto"/>
        <w:rPr>
          <w:rFonts w:cstheme="minorHAnsi"/>
        </w:rPr>
        <w:sectPr w:rsidR="009D38F3" w:rsidRPr="0002715A" w:rsidSect="00665313">
          <w:pgSz w:w="12240" w:h="15840"/>
          <w:pgMar w:top="851" w:right="1440" w:bottom="1440" w:left="1440" w:header="720" w:footer="720" w:gutter="0"/>
          <w:pgNumType w:start="1"/>
          <w:cols w:space="720"/>
          <w:titlePg/>
          <w:docGrid w:linePitch="360"/>
        </w:sectPr>
      </w:pPr>
    </w:p>
    <w:p w14:paraId="57CDF48C" w14:textId="0395035A" w:rsidR="001452EB"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17" w:name="_Toc373746174"/>
      <w:bookmarkStart w:id="18" w:name="_Toc51156983"/>
      <w:r w:rsidRPr="0002715A">
        <w:rPr>
          <w:rFonts w:asciiTheme="minorHAnsi" w:hAnsiTheme="minorHAnsi" w:cstheme="minorHAnsi"/>
          <w:sz w:val="22"/>
          <w:szCs w:val="22"/>
        </w:rPr>
        <w:lastRenderedPageBreak/>
        <w:t>PURPOSE</w:t>
      </w:r>
      <w:bookmarkEnd w:id="17"/>
      <w:bookmarkEnd w:id="18"/>
    </w:p>
    <w:p w14:paraId="597F025A" w14:textId="77777777" w:rsidR="00027E33" w:rsidRPr="0002715A" w:rsidRDefault="00027E33" w:rsidP="00C96DCF">
      <w:pPr>
        <w:ind w:left="360"/>
        <w:rPr>
          <w:rFonts w:cstheme="minorHAnsi"/>
        </w:rPr>
      </w:pPr>
    </w:p>
    <w:p w14:paraId="132B96BF" w14:textId="16F0B3FD" w:rsidR="00467D90" w:rsidRPr="0002715A" w:rsidRDefault="00467D90" w:rsidP="00C96DCF">
      <w:pPr>
        <w:ind w:left="360"/>
        <w:rPr>
          <w:rFonts w:cstheme="minorHAnsi"/>
        </w:rPr>
      </w:pPr>
      <w:r w:rsidRPr="0002715A">
        <w:rPr>
          <w:rFonts w:cstheme="minorHAnsi"/>
        </w:rPr>
        <w:t xml:space="preserve">The purpose of this document is to provide a Rand Water generic environmental </w:t>
      </w:r>
      <w:r w:rsidR="002D4D80" w:rsidRPr="0002715A">
        <w:rPr>
          <w:rFonts w:cstheme="minorHAnsi"/>
        </w:rPr>
        <w:t>management plan/ program (RW Environmental specification</w:t>
      </w:r>
      <w:r w:rsidRPr="0002715A">
        <w:rPr>
          <w:rFonts w:cstheme="minorHAnsi"/>
        </w:rPr>
        <w:t>) for Rand Water’s indoor building maintenance activities.</w:t>
      </w:r>
    </w:p>
    <w:p w14:paraId="0A42E8D8" w14:textId="77777777" w:rsidR="00467D90" w:rsidRPr="0002715A" w:rsidRDefault="00467D90" w:rsidP="00C96DCF">
      <w:pPr>
        <w:ind w:left="360"/>
        <w:rPr>
          <w:rFonts w:cstheme="minorHAnsi"/>
        </w:rPr>
      </w:pPr>
    </w:p>
    <w:p w14:paraId="43EB5693" w14:textId="7B580A22" w:rsidR="00467D90" w:rsidRPr="0002715A" w:rsidRDefault="002D4D80" w:rsidP="00C96DCF">
      <w:pPr>
        <w:ind w:left="360"/>
        <w:rPr>
          <w:rFonts w:cstheme="minorHAnsi"/>
        </w:rPr>
      </w:pPr>
      <w:r w:rsidRPr="0002715A">
        <w:rPr>
          <w:rFonts w:cstheme="minorHAnsi"/>
        </w:rPr>
        <w:t xml:space="preserve">The RW Environmental specification </w:t>
      </w:r>
      <w:r w:rsidR="00467D90" w:rsidRPr="0002715A">
        <w:rPr>
          <w:rFonts w:cstheme="minorHAnsi"/>
        </w:rPr>
        <w:t>is to ensure a pro-active rather than re-active approach to environmental performance by addressing potential problems before they occur. There</w:t>
      </w:r>
      <w:r w:rsidRPr="0002715A">
        <w:rPr>
          <w:rFonts w:cstheme="minorHAnsi"/>
        </w:rPr>
        <w:t xml:space="preserve">fore, the purpose of the RW Environmental specification </w:t>
      </w:r>
      <w:r w:rsidR="00467D90" w:rsidRPr="0002715A">
        <w:rPr>
          <w:rFonts w:cstheme="minorHAnsi"/>
        </w:rPr>
        <w:t>is to provide management measures that must be implemented by Engineers and contractors to ensure that the potential impacts of a proposed development are minimized throughout the implementation of the construction stage.</w:t>
      </w:r>
    </w:p>
    <w:p w14:paraId="363897A3" w14:textId="77777777" w:rsidR="009D6B24" w:rsidRPr="0002715A" w:rsidRDefault="009D6B24" w:rsidP="009D6B24">
      <w:pPr>
        <w:rPr>
          <w:rFonts w:cstheme="minorHAnsi"/>
        </w:rPr>
      </w:pPr>
    </w:p>
    <w:p w14:paraId="341E14F1" w14:textId="77777777" w:rsidR="009D6B24" w:rsidRPr="0002715A" w:rsidRDefault="009D6B24" w:rsidP="005B7ED5">
      <w:pPr>
        <w:ind w:left="360"/>
        <w:rPr>
          <w:rFonts w:cstheme="minorHAnsi"/>
        </w:rPr>
      </w:pPr>
      <w:bookmarkStart w:id="19" w:name="_Toc250451784"/>
      <w:r w:rsidRPr="0002715A">
        <w:rPr>
          <w:rFonts w:cstheme="minorHAnsi"/>
        </w:rPr>
        <w:t>Minimum requirements and framework for an environmental specification: The following sections contain minimum requirements that should be contained in all Environment specifications that are being developed.  Depending on the scope of work tendered for, the site and/or the project, if there are any section/s or requirement/s that are not applicable in a specific project, then those sections or specific requirements should be deleted.  If there are additional sections and/or requirements that are required, then they should be added to the site and project specific Environment specification.</w:t>
      </w:r>
      <w:bookmarkEnd w:id="19"/>
      <w:r w:rsidRPr="0002715A">
        <w:rPr>
          <w:rFonts w:cstheme="minorHAnsi"/>
        </w:rPr>
        <w:t xml:space="preserve"> All italic fonts are to be revised / reviewed by the Project team.</w:t>
      </w:r>
    </w:p>
    <w:p w14:paraId="679B16B4" w14:textId="0720984A" w:rsidR="005B7ED5" w:rsidRPr="0002715A" w:rsidRDefault="002D4D80" w:rsidP="005B7ED5">
      <w:pPr>
        <w:ind w:left="360"/>
        <w:rPr>
          <w:rFonts w:cstheme="minorHAnsi"/>
        </w:rPr>
      </w:pPr>
      <w:r w:rsidRPr="0002715A">
        <w:rPr>
          <w:rFonts w:cstheme="minorHAnsi"/>
        </w:rPr>
        <w:t xml:space="preserve">By drawing up this Environmental specification </w:t>
      </w:r>
      <w:r w:rsidR="005B7ED5" w:rsidRPr="0002715A">
        <w:rPr>
          <w:rFonts w:cstheme="minorHAnsi"/>
        </w:rPr>
        <w:t>specification Rand Water has endeavoured to address the most critical aspects relating to Environmental issues in order to assist the contractor in adequately providing for the environmental requirements on site.</w:t>
      </w:r>
    </w:p>
    <w:p w14:paraId="43C2F7D1" w14:textId="77777777" w:rsidR="005B7ED5" w:rsidRPr="0002715A" w:rsidRDefault="005B7ED5" w:rsidP="005B7ED5">
      <w:pPr>
        <w:ind w:left="360"/>
        <w:rPr>
          <w:rFonts w:cstheme="minorHAnsi"/>
        </w:rPr>
      </w:pPr>
    </w:p>
    <w:p w14:paraId="29A9F381" w14:textId="77777777" w:rsidR="005B7ED5" w:rsidRPr="0002715A" w:rsidRDefault="005B7ED5" w:rsidP="005B7ED5">
      <w:pPr>
        <w:ind w:left="360"/>
        <w:rPr>
          <w:rFonts w:cstheme="minorHAnsi"/>
        </w:rPr>
      </w:pPr>
      <w:r w:rsidRPr="0002715A">
        <w:rPr>
          <w:rFonts w:cstheme="minorHAnsi"/>
        </w:rPr>
        <w:t>Should Rand Water not have addressed all environment aspects pertaining to the work that is tendered for, the contractor needs to include it in the Environment plan and inform Rand Water of such issues when submitting the tender.</w:t>
      </w:r>
    </w:p>
    <w:p w14:paraId="77EF68E3" w14:textId="1DEAD07D" w:rsidR="005B7ED5" w:rsidRPr="0002715A" w:rsidRDefault="005B7ED5" w:rsidP="005B7ED5">
      <w:pPr>
        <w:rPr>
          <w:rFonts w:cstheme="minorHAnsi"/>
        </w:rPr>
      </w:pPr>
    </w:p>
    <w:p w14:paraId="49498931" w14:textId="77777777" w:rsidR="005E2F81" w:rsidRPr="0002715A" w:rsidRDefault="005E2F81" w:rsidP="005E2F81">
      <w:pPr>
        <w:ind w:left="360"/>
        <w:rPr>
          <w:rFonts w:cstheme="minorHAnsi"/>
          <w:b/>
        </w:rPr>
      </w:pPr>
      <w:r w:rsidRPr="0002715A">
        <w:rPr>
          <w:rFonts w:cstheme="minorHAnsi"/>
          <w:b/>
        </w:rPr>
        <w:t>NOTE TO PRINCIPAL CONTRACTORS AND THEIR SUB-CONTRACTORS</w:t>
      </w:r>
    </w:p>
    <w:p w14:paraId="544D1F67" w14:textId="6DBC8BB5" w:rsidR="005E2F81" w:rsidRPr="0002715A" w:rsidRDefault="005E2F81" w:rsidP="005E2F81">
      <w:pPr>
        <w:ind w:left="360"/>
        <w:rPr>
          <w:rFonts w:cstheme="minorHAnsi"/>
        </w:rPr>
      </w:pPr>
      <w:r w:rsidRPr="0002715A">
        <w:rPr>
          <w:rFonts w:cstheme="minorHAnsi"/>
        </w:rPr>
        <w:t>The environmental specifications are Rand Water’s minimum requirements.  The contractor is expected to develop an Environment plan which meets these requirements contained herein, as well as all the relevant applicable legislation and methods to be used in the execution of the works.  Rand Water in no way assumes the Contractors legal responsibilities.  The Contractor is and remains accountable for the quality and the execution of his Safety, Health and Environmental programme, and that of any Contractors and Suppliers.  This specification reflects minimum requirements and should not be construed as all-encompassing or fixed in terms of this or other amendments made during the project. The Contractor must take into account all information in this specification and ensure that their tenders include adequate resource and competence to deal with the matters detailed herein so that all relevant contents are dealt with in a way which is in compliance with legislation. This specification forms an integral part of the contract, and contractors shall make it an integral part of their Contracts with sub-contractors and suppliers.</w:t>
      </w:r>
    </w:p>
    <w:p w14:paraId="01163B65" w14:textId="77777777" w:rsidR="009D6B24" w:rsidRPr="0002715A" w:rsidRDefault="009D6B24" w:rsidP="009D6B24">
      <w:pPr>
        <w:jc w:val="center"/>
        <w:rPr>
          <w:rFonts w:cstheme="minorHAnsi"/>
        </w:rPr>
      </w:pPr>
    </w:p>
    <w:p w14:paraId="6ECE2F67" w14:textId="77777777" w:rsidR="00456D78"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20" w:name="_Toc373746175"/>
      <w:bookmarkStart w:id="21" w:name="_Toc51156984"/>
      <w:r w:rsidRPr="0002715A">
        <w:rPr>
          <w:rFonts w:asciiTheme="minorHAnsi" w:hAnsiTheme="minorHAnsi" w:cstheme="minorHAnsi"/>
          <w:sz w:val="22"/>
          <w:szCs w:val="22"/>
        </w:rPr>
        <w:t>SCOPE</w:t>
      </w:r>
      <w:bookmarkEnd w:id="20"/>
      <w:bookmarkEnd w:id="21"/>
    </w:p>
    <w:p w14:paraId="711194F8" w14:textId="77777777" w:rsidR="00027E33" w:rsidRPr="0002715A" w:rsidRDefault="00027E33" w:rsidP="00C96DCF">
      <w:pPr>
        <w:pStyle w:val="BodyText"/>
        <w:spacing w:after="0"/>
        <w:ind w:left="360"/>
        <w:rPr>
          <w:rFonts w:cstheme="minorHAnsi"/>
        </w:rPr>
      </w:pPr>
    </w:p>
    <w:p w14:paraId="76FD69AB" w14:textId="0B3CA463" w:rsidR="004543AA" w:rsidRPr="0002715A" w:rsidRDefault="00AF6ED6" w:rsidP="00C96DCF">
      <w:pPr>
        <w:pStyle w:val="BodyText"/>
        <w:spacing w:after="0"/>
        <w:ind w:left="360"/>
        <w:rPr>
          <w:rFonts w:cstheme="minorHAnsi"/>
        </w:rPr>
      </w:pPr>
      <w:r w:rsidRPr="0002715A">
        <w:rPr>
          <w:rFonts w:cstheme="minorHAnsi"/>
        </w:rPr>
        <w:t xml:space="preserve">The </w:t>
      </w:r>
      <w:r w:rsidR="002D4D80" w:rsidRPr="0002715A">
        <w:rPr>
          <w:rFonts w:cstheme="minorHAnsi"/>
        </w:rPr>
        <w:t>Environmental specification</w:t>
      </w:r>
      <w:r w:rsidR="004543AA" w:rsidRPr="0002715A">
        <w:rPr>
          <w:rFonts w:cstheme="minorHAnsi"/>
        </w:rPr>
        <w:t xml:space="preserve"> will apply to all Rand Water project managers, contractors, and monitoring agents such as the ECO, external auditors and environmental authorities.</w:t>
      </w:r>
    </w:p>
    <w:p w14:paraId="646FD9C8" w14:textId="77777777" w:rsidR="00C96DCF" w:rsidRPr="0002715A" w:rsidRDefault="00C96DCF" w:rsidP="00C96DCF">
      <w:pPr>
        <w:pStyle w:val="BodyText"/>
        <w:spacing w:after="0"/>
        <w:ind w:left="360"/>
        <w:rPr>
          <w:rFonts w:cstheme="minorHAnsi"/>
        </w:rPr>
      </w:pPr>
    </w:p>
    <w:p w14:paraId="72CBB609" w14:textId="297864E0" w:rsidR="004543AA" w:rsidRPr="0002715A" w:rsidRDefault="004543AA" w:rsidP="00C96DCF">
      <w:pPr>
        <w:ind w:left="360"/>
        <w:rPr>
          <w:rFonts w:cstheme="minorHAnsi"/>
        </w:rPr>
      </w:pPr>
      <w:r w:rsidRPr="0002715A">
        <w:rPr>
          <w:rFonts w:cstheme="minorHAnsi"/>
        </w:rPr>
        <w:t>The scope</w:t>
      </w:r>
      <w:r w:rsidR="002D4D80" w:rsidRPr="0002715A">
        <w:rPr>
          <w:rFonts w:cstheme="minorHAnsi"/>
        </w:rPr>
        <w:t xml:space="preserve"> of this generic Environmental specification</w:t>
      </w:r>
      <w:r w:rsidRPr="0002715A">
        <w:rPr>
          <w:rFonts w:cstheme="minorHAnsi"/>
        </w:rPr>
        <w:t xml:space="preserve"> applies to construction activities and associated infrastructure that either requires or does not require environmental authorisation in terms of the National Environmental Management Act, 1998 (Act No. 107 of 1998). It contains impact management outcomes and actions aimed at avoidance, management and mitigation of impacts and risks associated with the development and expansion of bulk water supply infrastructure and activities. </w:t>
      </w:r>
    </w:p>
    <w:p w14:paraId="26DFAD29" w14:textId="77777777" w:rsidR="00C96DCF" w:rsidRPr="0002715A" w:rsidRDefault="00C96DCF" w:rsidP="00C96DCF">
      <w:pPr>
        <w:ind w:left="360"/>
        <w:rPr>
          <w:rFonts w:cstheme="minorHAnsi"/>
        </w:rPr>
      </w:pPr>
    </w:p>
    <w:p w14:paraId="0C136D49" w14:textId="282EDABE" w:rsidR="004543AA" w:rsidRPr="0002715A" w:rsidRDefault="004543AA" w:rsidP="00C96DCF">
      <w:pPr>
        <w:ind w:left="360"/>
        <w:rPr>
          <w:rFonts w:cstheme="minorHAnsi"/>
        </w:rPr>
      </w:pPr>
      <w:r w:rsidRPr="0002715A">
        <w:rPr>
          <w:rFonts w:cstheme="minorHAnsi"/>
        </w:rPr>
        <w:t>The general impact management outcomes and actions incl</w:t>
      </w:r>
      <w:r w:rsidR="002D4D80" w:rsidRPr="0002715A">
        <w:rPr>
          <w:rFonts w:cstheme="minorHAnsi"/>
        </w:rPr>
        <w:t xml:space="preserve">uded in this generic Environmental specification </w:t>
      </w:r>
      <w:r w:rsidRPr="0002715A">
        <w:rPr>
          <w:rFonts w:cstheme="minorHAnsi"/>
        </w:rPr>
        <w:t xml:space="preserve">does not cover situations where specific site environmental attributes are present and for which specific environmental impact management outcomes and actions are required. (WHERE APPLICABLE PART B AND C MUST BE COMPLETED BY THE EAP).  </w:t>
      </w:r>
    </w:p>
    <w:p w14:paraId="0EF0986C" w14:textId="77777777" w:rsidR="00C96DCF" w:rsidRPr="0002715A" w:rsidRDefault="00C96DCF" w:rsidP="00C96DCF">
      <w:pPr>
        <w:ind w:left="360"/>
        <w:rPr>
          <w:rFonts w:cstheme="minorHAnsi"/>
        </w:rPr>
      </w:pPr>
    </w:p>
    <w:p w14:paraId="6054404A" w14:textId="3507E34C" w:rsidR="004543AA" w:rsidRPr="0002715A" w:rsidRDefault="004543AA" w:rsidP="00C96DCF">
      <w:pPr>
        <w:ind w:left="360"/>
        <w:rPr>
          <w:rFonts w:cstheme="minorHAnsi"/>
        </w:rPr>
      </w:pPr>
      <w:r w:rsidRPr="0002715A">
        <w:rPr>
          <w:rFonts w:cstheme="minorHAnsi"/>
        </w:rPr>
        <w:t>The scope is applicable to all Rand Water construction related sites or</w:t>
      </w:r>
      <w:r w:rsidR="002D4D80" w:rsidRPr="0002715A">
        <w:rPr>
          <w:rFonts w:cstheme="minorHAnsi"/>
        </w:rPr>
        <w:t xml:space="preserve"> activities that require an Environmental specification</w:t>
      </w:r>
      <w:r w:rsidRPr="0002715A">
        <w:rPr>
          <w:rFonts w:cstheme="minorHAnsi"/>
        </w:rPr>
        <w:t xml:space="preserve"> to manage the impacts associated with activities of the proposed development, expansion, maintenance and operation aspects of a project: </w:t>
      </w:r>
    </w:p>
    <w:p w14:paraId="1B334E9F" w14:textId="77777777" w:rsidR="00467D90" w:rsidRPr="0002715A" w:rsidRDefault="00467D90" w:rsidP="00C96DCF">
      <w:pPr>
        <w:numPr>
          <w:ilvl w:val="0"/>
          <w:numId w:val="2"/>
        </w:numPr>
        <w:rPr>
          <w:rFonts w:cstheme="minorHAnsi"/>
        </w:rPr>
      </w:pPr>
      <w:r w:rsidRPr="0002715A">
        <w:rPr>
          <w:rFonts w:cstheme="minorHAnsi"/>
        </w:rPr>
        <w:t>Mitigate negative environmental. impacts</w:t>
      </w:r>
    </w:p>
    <w:p w14:paraId="1A5BE748" w14:textId="77777777" w:rsidR="00467D90" w:rsidRPr="0002715A" w:rsidRDefault="00467D90" w:rsidP="00C96DCF">
      <w:pPr>
        <w:numPr>
          <w:ilvl w:val="0"/>
          <w:numId w:val="2"/>
        </w:numPr>
        <w:rPr>
          <w:rFonts w:cstheme="minorHAnsi"/>
        </w:rPr>
      </w:pPr>
      <w:r w:rsidRPr="0002715A">
        <w:rPr>
          <w:rFonts w:cstheme="minorHAnsi"/>
        </w:rPr>
        <w:t>Control pollution.</w:t>
      </w:r>
    </w:p>
    <w:p w14:paraId="52C46D80" w14:textId="77777777" w:rsidR="00467D90" w:rsidRPr="0002715A" w:rsidRDefault="00467D90" w:rsidP="00C96DCF">
      <w:pPr>
        <w:numPr>
          <w:ilvl w:val="0"/>
          <w:numId w:val="2"/>
        </w:numPr>
        <w:rPr>
          <w:rFonts w:cstheme="minorHAnsi"/>
        </w:rPr>
      </w:pPr>
      <w:r w:rsidRPr="0002715A">
        <w:rPr>
          <w:rFonts w:cstheme="minorHAnsi"/>
        </w:rPr>
        <w:t>Preserve flora and fauna.</w:t>
      </w:r>
    </w:p>
    <w:p w14:paraId="54A9B81E" w14:textId="77777777" w:rsidR="00467D90" w:rsidRPr="0002715A" w:rsidRDefault="00467D90" w:rsidP="00C96DCF">
      <w:pPr>
        <w:numPr>
          <w:ilvl w:val="0"/>
          <w:numId w:val="2"/>
        </w:numPr>
        <w:rPr>
          <w:rFonts w:cstheme="minorHAnsi"/>
        </w:rPr>
      </w:pPr>
      <w:r w:rsidRPr="0002715A">
        <w:rPr>
          <w:rFonts w:cstheme="minorHAnsi"/>
        </w:rPr>
        <w:t>Preserve topsoil</w:t>
      </w:r>
    </w:p>
    <w:p w14:paraId="0E0930F7" w14:textId="77777777" w:rsidR="00467D90" w:rsidRPr="0002715A" w:rsidRDefault="00467D90" w:rsidP="00C96DCF">
      <w:pPr>
        <w:numPr>
          <w:ilvl w:val="0"/>
          <w:numId w:val="2"/>
        </w:numPr>
        <w:rPr>
          <w:rFonts w:cstheme="minorHAnsi"/>
        </w:rPr>
      </w:pPr>
      <w:r w:rsidRPr="0002715A">
        <w:rPr>
          <w:rFonts w:cstheme="minorHAnsi"/>
        </w:rPr>
        <w:t>Control of alien invasive plants.</w:t>
      </w:r>
    </w:p>
    <w:p w14:paraId="11A833F2" w14:textId="77777777" w:rsidR="00467D90" w:rsidRPr="0002715A" w:rsidRDefault="00467D90" w:rsidP="00C96DCF">
      <w:pPr>
        <w:numPr>
          <w:ilvl w:val="0"/>
          <w:numId w:val="2"/>
        </w:numPr>
        <w:rPr>
          <w:rFonts w:cstheme="minorHAnsi"/>
        </w:rPr>
      </w:pPr>
      <w:r w:rsidRPr="0002715A">
        <w:rPr>
          <w:rFonts w:cstheme="minorHAnsi"/>
        </w:rPr>
        <w:t>Leave the site in such a state that will allow for easy site rehabilitation.</w:t>
      </w:r>
    </w:p>
    <w:p w14:paraId="7CDD97F0" w14:textId="77777777" w:rsidR="00467D90" w:rsidRPr="0002715A" w:rsidRDefault="00467D90" w:rsidP="00C96DCF">
      <w:pPr>
        <w:numPr>
          <w:ilvl w:val="0"/>
          <w:numId w:val="2"/>
        </w:numPr>
        <w:rPr>
          <w:rFonts w:cstheme="minorHAnsi"/>
        </w:rPr>
      </w:pPr>
      <w:r w:rsidRPr="0002715A">
        <w:rPr>
          <w:rFonts w:cstheme="minorHAnsi"/>
        </w:rPr>
        <w:t>Manage concerns from Interested and Affected Parties (IAP’s)</w:t>
      </w:r>
    </w:p>
    <w:p w14:paraId="5C1AC7E6" w14:textId="77777777" w:rsidR="00467D90" w:rsidRPr="0002715A" w:rsidRDefault="00467D90" w:rsidP="00C96DCF">
      <w:pPr>
        <w:numPr>
          <w:ilvl w:val="0"/>
          <w:numId w:val="2"/>
        </w:numPr>
        <w:rPr>
          <w:rFonts w:cstheme="minorHAnsi"/>
        </w:rPr>
      </w:pPr>
      <w:r w:rsidRPr="0002715A">
        <w:rPr>
          <w:rFonts w:cstheme="minorHAnsi"/>
        </w:rPr>
        <w:t>Educate contractors who are responsible for the implementation of the project</w:t>
      </w:r>
    </w:p>
    <w:p w14:paraId="2EBE167F" w14:textId="6254F56A" w:rsidR="00BF03B8" w:rsidRPr="0002715A" w:rsidRDefault="00BF03B8">
      <w:pPr>
        <w:rPr>
          <w:rFonts w:cstheme="minorHAnsi"/>
        </w:rPr>
      </w:pPr>
      <w:r w:rsidRPr="0002715A">
        <w:rPr>
          <w:rFonts w:cstheme="minorHAnsi"/>
        </w:rPr>
        <w:br w:type="page"/>
      </w:r>
    </w:p>
    <w:p w14:paraId="7057C942" w14:textId="77777777" w:rsidR="009F407F" w:rsidRPr="0002715A" w:rsidRDefault="009F407F" w:rsidP="00C96DCF">
      <w:pPr>
        <w:pStyle w:val="BodyText"/>
        <w:spacing w:after="0"/>
        <w:rPr>
          <w:rFonts w:cstheme="minorHAnsi"/>
        </w:rPr>
      </w:pPr>
    </w:p>
    <w:p w14:paraId="12548892" w14:textId="77777777" w:rsidR="009F407F" w:rsidRPr="0002715A" w:rsidRDefault="009F407F" w:rsidP="00C96DCF">
      <w:pPr>
        <w:pStyle w:val="Heading1"/>
        <w:numPr>
          <w:ilvl w:val="0"/>
          <w:numId w:val="1"/>
        </w:numPr>
        <w:spacing w:before="0"/>
        <w:ind w:left="426" w:hanging="426"/>
        <w:rPr>
          <w:rFonts w:asciiTheme="minorHAnsi" w:hAnsiTheme="minorHAnsi" w:cstheme="minorHAnsi"/>
          <w:sz w:val="22"/>
          <w:szCs w:val="22"/>
        </w:rPr>
      </w:pPr>
      <w:bookmarkStart w:id="22" w:name="_Toc51156985"/>
      <w:r w:rsidRPr="0002715A">
        <w:rPr>
          <w:rFonts w:asciiTheme="minorHAnsi" w:hAnsiTheme="minorHAnsi" w:cstheme="minorHAnsi"/>
          <w:sz w:val="22"/>
          <w:szCs w:val="22"/>
        </w:rPr>
        <w:t>APPLICABILITY</w:t>
      </w:r>
      <w:bookmarkEnd w:id="22"/>
    </w:p>
    <w:p w14:paraId="46FA95EC" w14:textId="77777777" w:rsidR="00027E33" w:rsidRPr="0002715A" w:rsidRDefault="00027E33" w:rsidP="00C96DCF">
      <w:pPr>
        <w:ind w:left="426"/>
        <w:rPr>
          <w:rFonts w:cstheme="minorHAnsi"/>
        </w:rPr>
      </w:pPr>
    </w:p>
    <w:p w14:paraId="5EB6D6E1" w14:textId="0F12AB0A" w:rsidR="00467D90" w:rsidRPr="0002715A" w:rsidRDefault="002D4D80" w:rsidP="00C96DCF">
      <w:pPr>
        <w:ind w:left="426"/>
        <w:rPr>
          <w:rFonts w:cstheme="minorHAnsi"/>
        </w:rPr>
      </w:pPr>
      <w:r w:rsidRPr="0002715A">
        <w:rPr>
          <w:rFonts w:cstheme="minorHAnsi"/>
        </w:rPr>
        <w:t>The use of this RW Environmental specification</w:t>
      </w:r>
      <w:r w:rsidR="00467D90" w:rsidRPr="0002715A">
        <w:rPr>
          <w:rFonts w:cstheme="minorHAnsi"/>
        </w:rPr>
        <w:t xml:space="preserve"> does not exempt the relevant activity or project from having the correct legal licenses and Authorisations.</w:t>
      </w:r>
    </w:p>
    <w:p w14:paraId="1F20E6B2" w14:textId="77777777" w:rsidR="00467D90" w:rsidRPr="0002715A" w:rsidRDefault="00467D90" w:rsidP="00C96DCF">
      <w:pPr>
        <w:ind w:left="426"/>
        <w:rPr>
          <w:rFonts w:cstheme="minorHAnsi"/>
          <w:b/>
        </w:rPr>
      </w:pPr>
      <w:r w:rsidRPr="0002715A">
        <w:rPr>
          <w:rFonts w:cstheme="minorHAnsi"/>
          <w:b/>
        </w:rPr>
        <w:t>USE BY THE ECO</w:t>
      </w:r>
    </w:p>
    <w:p w14:paraId="4C3F0E95" w14:textId="7232219B" w:rsidR="00467D90" w:rsidRPr="0002715A" w:rsidRDefault="002D4D80" w:rsidP="00C96DCF">
      <w:pPr>
        <w:ind w:left="426"/>
        <w:rPr>
          <w:rFonts w:cstheme="minorHAnsi"/>
        </w:rPr>
      </w:pPr>
      <w:r w:rsidRPr="0002715A">
        <w:rPr>
          <w:rFonts w:cstheme="minorHAnsi"/>
        </w:rPr>
        <w:t>The RW Environmental specification</w:t>
      </w:r>
      <w:r w:rsidR="00467D90" w:rsidRPr="0002715A">
        <w:rPr>
          <w:rFonts w:cstheme="minorHAnsi"/>
        </w:rPr>
        <w:t xml:space="preserve"> will assist with providing consistency in managing and monitoring environmental impacts across many projects.</w:t>
      </w:r>
    </w:p>
    <w:p w14:paraId="2A1F54C1" w14:textId="77777777" w:rsidR="00467D90" w:rsidRPr="0002715A" w:rsidRDefault="00467D90" w:rsidP="00C96DCF">
      <w:pPr>
        <w:ind w:left="426"/>
        <w:rPr>
          <w:rFonts w:cstheme="minorHAnsi"/>
        </w:rPr>
      </w:pPr>
    </w:p>
    <w:p w14:paraId="0F0335CD" w14:textId="77777777" w:rsidR="00467D90" w:rsidRPr="0002715A" w:rsidRDefault="00467D90" w:rsidP="00C96DCF">
      <w:pPr>
        <w:ind w:left="426"/>
        <w:rPr>
          <w:rFonts w:cstheme="minorHAnsi"/>
        </w:rPr>
      </w:pPr>
      <w:r w:rsidRPr="0002715A">
        <w:rPr>
          <w:rFonts w:cstheme="minorHAnsi"/>
        </w:rPr>
        <w:t xml:space="preserve">The ECO may mark various items as non-applicable during the construction due to the phase of construction not requiring that specific mitigation. </w:t>
      </w:r>
    </w:p>
    <w:p w14:paraId="0933AA1B" w14:textId="77777777" w:rsidR="00467D90" w:rsidRPr="0002715A" w:rsidRDefault="00467D90" w:rsidP="00C96DCF">
      <w:pPr>
        <w:ind w:left="426"/>
        <w:rPr>
          <w:rFonts w:cstheme="minorHAnsi"/>
        </w:rPr>
      </w:pPr>
    </w:p>
    <w:p w14:paraId="1E117CDE" w14:textId="70513791" w:rsidR="00467D90" w:rsidRPr="0002715A" w:rsidRDefault="002D4D80" w:rsidP="00C96DCF">
      <w:pPr>
        <w:ind w:left="426"/>
        <w:rPr>
          <w:rFonts w:cstheme="minorHAnsi"/>
        </w:rPr>
      </w:pPr>
      <w:r w:rsidRPr="0002715A">
        <w:rPr>
          <w:rFonts w:cstheme="minorHAnsi"/>
        </w:rPr>
        <w:t>The RW Environmental specification</w:t>
      </w:r>
      <w:r w:rsidR="00467D90" w:rsidRPr="0002715A">
        <w:rPr>
          <w:rFonts w:cstheme="minorHAnsi"/>
        </w:rPr>
        <w:t xml:space="preserve"> is a dynamic document and the ECO may amend clauses to benefit the environment, provide adequate reasonable reasons can be provided, after consultation with their line manager/ senior. The objectives of each item are important. Each objective has a list of actions that are relevant to achieving the objective; however, there may be alternative actions that may be applicable to achieve the objective.  </w:t>
      </w:r>
    </w:p>
    <w:p w14:paraId="1FF006D3" w14:textId="77777777" w:rsidR="00467D90" w:rsidRPr="0002715A" w:rsidRDefault="00467D90" w:rsidP="00C96DCF">
      <w:pPr>
        <w:ind w:left="426"/>
        <w:rPr>
          <w:rFonts w:cstheme="minorHAnsi"/>
        </w:rPr>
      </w:pPr>
    </w:p>
    <w:p w14:paraId="56428CA4" w14:textId="0B08FC8B" w:rsidR="00467D90" w:rsidRPr="0002715A" w:rsidRDefault="00AF6ED6" w:rsidP="00C96DCF">
      <w:pPr>
        <w:ind w:left="426"/>
        <w:rPr>
          <w:rFonts w:cstheme="minorHAnsi"/>
          <w:b/>
        </w:rPr>
      </w:pPr>
      <w:r w:rsidRPr="0002715A">
        <w:rPr>
          <w:rFonts w:cstheme="minorHAnsi"/>
          <w:b/>
        </w:rPr>
        <w:t>USE BY THE MANAGEMENT</w:t>
      </w:r>
    </w:p>
    <w:p w14:paraId="521A4E10" w14:textId="435E4813" w:rsidR="00467D90" w:rsidRPr="0002715A" w:rsidRDefault="002D4D80" w:rsidP="00C96DCF">
      <w:pPr>
        <w:ind w:left="426"/>
        <w:rPr>
          <w:rFonts w:cstheme="minorHAnsi"/>
        </w:rPr>
      </w:pPr>
      <w:r w:rsidRPr="0002715A">
        <w:rPr>
          <w:rFonts w:cstheme="minorHAnsi"/>
        </w:rPr>
        <w:t>A generic RW Environmental specification</w:t>
      </w:r>
      <w:r w:rsidR="00467D90" w:rsidRPr="0002715A">
        <w:rPr>
          <w:rFonts w:cstheme="minorHAnsi"/>
        </w:rPr>
        <w:t xml:space="preserve"> will assist with managing and setting standards for construction sites. With the use of a common set of standards across all construction projects, tend analysis can be more appropriately monitored, which intern enables better planning and monitoring of existing work and setting of new targets</w:t>
      </w:r>
    </w:p>
    <w:p w14:paraId="1AF24BF5" w14:textId="77777777" w:rsidR="009F407F" w:rsidRPr="0002715A" w:rsidRDefault="009F407F" w:rsidP="00C96DCF">
      <w:pPr>
        <w:rPr>
          <w:rFonts w:eastAsiaTheme="majorEastAsia" w:cstheme="minorHAnsi"/>
          <w:b/>
          <w:bCs/>
        </w:rPr>
      </w:pPr>
    </w:p>
    <w:p w14:paraId="478ED61B" w14:textId="7D5F3652" w:rsidR="00456D78"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23" w:name="_Toc373746176"/>
      <w:bookmarkStart w:id="24" w:name="_Toc51156986"/>
      <w:r w:rsidRPr="0002715A">
        <w:rPr>
          <w:rFonts w:asciiTheme="minorHAnsi" w:hAnsiTheme="minorHAnsi" w:cstheme="minorHAnsi"/>
          <w:sz w:val="22"/>
          <w:szCs w:val="22"/>
        </w:rPr>
        <w:t>REFERENCES</w:t>
      </w:r>
      <w:bookmarkEnd w:id="23"/>
      <w:bookmarkEnd w:id="24"/>
      <w:r w:rsidR="005E2F81" w:rsidRPr="0002715A">
        <w:rPr>
          <w:rFonts w:asciiTheme="minorHAnsi" w:hAnsiTheme="minorHAnsi" w:cstheme="minorHAnsi"/>
          <w:sz w:val="22"/>
          <w:szCs w:val="22"/>
        </w:rPr>
        <w:t xml:space="preserve"> </w:t>
      </w:r>
    </w:p>
    <w:p w14:paraId="0489BA1B" w14:textId="77777777" w:rsidR="0089134D" w:rsidRPr="0002715A" w:rsidRDefault="0089134D" w:rsidP="0089134D">
      <w:pPr>
        <w:ind w:left="426"/>
        <w:rPr>
          <w:rFonts w:cstheme="minorHAnsi"/>
        </w:rPr>
      </w:pPr>
      <w:r w:rsidRPr="0002715A">
        <w:rPr>
          <w:rFonts w:cstheme="minorHAnsi"/>
        </w:rPr>
        <w:t>Specific tender documents pertaining to the project.</w:t>
      </w:r>
    </w:p>
    <w:p w14:paraId="6A987DA5" w14:textId="5C3BFDF0" w:rsidR="005E2F81" w:rsidRPr="0002715A" w:rsidRDefault="0089134D" w:rsidP="0089134D">
      <w:pPr>
        <w:ind w:left="426"/>
        <w:rPr>
          <w:rFonts w:cstheme="minorHAnsi"/>
        </w:rPr>
      </w:pPr>
      <w:r w:rsidRPr="0002715A">
        <w:rPr>
          <w:rFonts w:cstheme="minorHAnsi"/>
        </w:rPr>
        <w:t>Constitution of the Republic of South Africa Act (Act No. 108 of 1996)</w:t>
      </w:r>
    </w:p>
    <w:p w14:paraId="30D45C5E" w14:textId="1CA65B96" w:rsidR="0089134D" w:rsidRPr="0002715A" w:rsidRDefault="0089134D" w:rsidP="0089134D">
      <w:pPr>
        <w:ind w:left="426"/>
        <w:rPr>
          <w:rFonts w:cstheme="minorHAnsi"/>
        </w:rPr>
      </w:pPr>
      <w:r w:rsidRPr="0002715A">
        <w:rPr>
          <w:rFonts w:cstheme="minorHAnsi"/>
        </w:rPr>
        <w:t>National Environmental Management Act (Act No. 107 of 1998)</w:t>
      </w:r>
    </w:p>
    <w:p w14:paraId="7A4D58F2" w14:textId="199C87F3" w:rsidR="0089134D" w:rsidRPr="0002715A" w:rsidRDefault="0089134D" w:rsidP="0089134D">
      <w:pPr>
        <w:ind w:left="426"/>
        <w:rPr>
          <w:rFonts w:cstheme="minorHAnsi"/>
        </w:rPr>
      </w:pPr>
      <w:r w:rsidRPr="0002715A">
        <w:rPr>
          <w:rFonts w:cstheme="minorHAnsi"/>
        </w:rPr>
        <w:t>Environmental Impact Assessment Regulations, 2014, promulgated in terms of Section 24(5) of NEMA</w:t>
      </w:r>
    </w:p>
    <w:tbl>
      <w:tblPr>
        <w:tblW w:w="100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4668"/>
        <w:gridCol w:w="3395"/>
      </w:tblGrid>
      <w:tr w:rsidR="008016DC" w:rsidRPr="0002715A" w14:paraId="752D441F" w14:textId="77777777" w:rsidTr="00027A3A">
        <w:trPr>
          <w:trHeight w:val="1254"/>
        </w:trPr>
        <w:tc>
          <w:tcPr>
            <w:tcW w:w="1952" w:type="dxa"/>
            <w:tcBorders>
              <w:bottom w:val="single" w:sz="4" w:space="0" w:color="auto"/>
            </w:tcBorders>
          </w:tcPr>
          <w:p w14:paraId="29CCCD19" w14:textId="77777777" w:rsidR="008016DC" w:rsidRPr="0002715A" w:rsidRDefault="008016DC" w:rsidP="00027A3A">
            <w:pPr>
              <w:rPr>
                <w:rFonts w:cstheme="minorHAnsi"/>
                <w:noProof/>
              </w:rPr>
            </w:pPr>
            <w:r w:rsidRPr="0002715A">
              <w:rPr>
                <w:rFonts w:cstheme="minorHAnsi"/>
                <w:noProof/>
              </w:rPr>
              <w:lastRenderedPageBreak/>
              <w:drawing>
                <wp:anchor distT="0" distB="0" distL="114300" distR="114300" simplePos="0" relativeHeight="251661312" behindDoc="0" locked="0" layoutInCell="1" allowOverlap="1" wp14:anchorId="649B3CD7" wp14:editId="3279ED62">
                  <wp:simplePos x="0" y="0"/>
                  <wp:positionH relativeFrom="column">
                    <wp:posOffset>36195</wp:posOffset>
                  </wp:positionH>
                  <wp:positionV relativeFrom="paragraph">
                    <wp:posOffset>86995</wp:posOffset>
                  </wp:positionV>
                  <wp:extent cx="1133475" cy="5810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6369" t="10487" r="31844" b="10487"/>
                          <a:stretch>
                            <a:fillRect/>
                          </a:stretch>
                        </pic:blipFill>
                        <pic:spPr bwMode="auto">
                          <a:xfrm>
                            <a:off x="0" y="0"/>
                            <a:ext cx="1133475" cy="581025"/>
                          </a:xfrm>
                          <a:prstGeom prst="rect">
                            <a:avLst/>
                          </a:prstGeom>
                          <a:noFill/>
                          <a:ln w="9525">
                            <a:noFill/>
                            <a:miter lim="800000"/>
                            <a:headEnd/>
                            <a:tailEnd/>
                          </a:ln>
                        </pic:spPr>
                      </pic:pic>
                    </a:graphicData>
                  </a:graphic>
                </wp:anchor>
              </w:drawing>
            </w:r>
          </w:p>
        </w:tc>
        <w:tc>
          <w:tcPr>
            <w:tcW w:w="4668" w:type="dxa"/>
            <w:tcBorders>
              <w:bottom w:val="single" w:sz="4" w:space="0" w:color="auto"/>
            </w:tcBorders>
          </w:tcPr>
          <w:p w14:paraId="30E50FE6" w14:textId="77777777" w:rsidR="008016DC" w:rsidRPr="0002715A" w:rsidRDefault="008016DC" w:rsidP="00027A3A">
            <w:pPr>
              <w:spacing w:line="240" w:lineRule="auto"/>
              <w:jc w:val="center"/>
              <w:rPr>
                <w:rFonts w:cstheme="minorHAnsi"/>
                <w:b/>
              </w:rPr>
            </w:pPr>
          </w:p>
          <w:p w14:paraId="5E9FBFE5" w14:textId="77777777" w:rsidR="008016DC" w:rsidRPr="0002715A" w:rsidRDefault="008016DC" w:rsidP="00027A3A">
            <w:pPr>
              <w:spacing w:line="240" w:lineRule="auto"/>
              <w:jc w:val="center"/>
              <w:rPr>
                <w:rFonts w:cstheme="minorHAnsi"/>
                <w:b/>
              </w:rPr>
            </w:pPr>
            <w:r w:rsidRPr="0002715A">
              <w:rPr>
                <w:rFonts w:cstheme="minorHAnsi"/>
                <w:b/>
              </w:rPr>
              <w:t>PROJECT SPECIFIC ENVIRONMENT SPECIFICATION</w:t>
            </w:r>
          </w:p>
          <w:p w14:paraId="3191B020" w14:textId="77777777" w:rsidR="008016DC" w:rsidRPr="0002715A" w:rsidRDefault="008016DC" w:rsidP="00027A3A">
            <w:pPr>
              <w:jc w:val="center"/>
              <w:rPr>
                <w:rFonts w:cstheme="minorHAnsi"/>
              </w:rPr>
            </w:pPr>
          </w:p>
        </w:tc>
        <w:tc>
          <w:tcPr>
            <w:tcW w:w="3395" w:type="dxa"/>
            <w:tcBorders>
              <w:bottom w:val="single" w:sz="4" w:space="0" w:color="auto"/>
            </w:tcBorders>
          </w:tcPr>
          <w:p w14:paraId="3D1E7FBC" w14:textId="77777777" w:rsidR="008016DC" w:rsidRPr="0002715A" w:rsidRDefault="008016DC" w:rsidP="00027A3A">
            <w:pPr>
              <w:spacing w:before="240" w:line="360" w:lineRule="auto"/>
              <w:rPr>
                <w:rFonts w:cstheme="minorHAnsi"/>
              </w:rPr>
            </w:pPr>
            <w:r w:rsidRPr="0002715A">
              <w:rPr>
                <w:rFonts w:cstheme="minorHAnsi"/>
              </w:rPr>
              <w:t xml:space="preserve">Form No: SAM EAC  0001 Spec  </w:t>
            </w:r>
          </w:p>
          <w:p w14:paraId="56172D68" w14:textId="77777777" w:rsidR="008016DC" w:rsidRPr="0002715A" w:rsidRDefault="008016DC" w:rsidP="00027A3A">
            <w:pPr>
              <w:spacing w:line="360" w:lineRule="auto"/>
              <w:rPr>
                <w:rFonts w:cstheme="minorHAnsi"/>
              </w:rPr>
            </w:pPr>
            <w:r w:rsidRPr="0002715A">
              <w:rPr>
                <w:rFonts w:cstheme="minorHAnsi"/>
              </w:rPr>
              <w:t xml:space="preserve">Revision No: </w:t>
            </w:r>
            <w:r w:rsidRPr="0002715A">
              <w:rPr>
                <w:rFonts w:cstheme="minorHAnsi"/>
              </w:rPr>
              <w:tab/>
              <w:t>01</w:t>
            </w:r>
          </w:p>
          <w:p w14:paraId="5235CE04" w14:textId="40125CCC" w:rsidR="008016DC" w:rsidRPr="0002715A" w:rsidRDefault="008016DC" w:rsidP="00027A3A">
            <w:pPr>
              <w:spacing w:line="360" w:lineRule="auto"/>
              <w:rPr>
                <w:rFonts w:cstheme="minorHAnsi"/>
                <w:noProof/>
              </w:rPr>
            </w:pPr>
            <w:r w:rsidRPr="0002715A">
              <w:rPr>
                <w:rFonts w:cstheme="minorHAnsi"/>
              </w:rPr>
              <w:t>Effective date:</w:t>
            </w:r>
            <w:r w:rsidRPr="0002715A">
              <w:rPr>
                <w:rFonts w:cstheme="minorHAnsi"/>
              </w:rPr>
              <w:tab/>
            </w:r>
            <w:r w:rsidR="00135EBD" w:rsidRPr="0002715A">
              <w:rPr>
                <w:rFonts w:cstheme="minorHAnsi"/>
              </w:rPr>
              <w:t>July</w:t>
            </w:r>
            <w:r w:rsidRPr="0002715A">
              <w:rPr>
                <w:rFonts w:cstheme="minorHAnsi"/>
              </w:rPr>
              <w:t xml:space="preserve"> 2020</w:t>
            </w:r>
          </w:p>
        </w:tc>
      </w:tr>
    </w:tbl>
    <w:p w14:paraId="25184501" w14:textId="66A711F0" w:rsidR="0089134D" w:rsidRPr="0002715A" w:rsidRDefault="0089134D" w:rsidP="0089134D">
      <w:pPr>
        <w:ind w:left="426"/>
        <w:rPr>
          <w:rFonts w:cstheme="minorHAnsi"/>
        </w:rPr>
      </w:pPr>
      <w:r w:rsidRPr="0002715A">
        <w:rPr>
          <w:rFonts w:eastAsia="Franklin Gothic Book" w:cstheme="minorHAnsi"/>
          <w:spacing w:val="1"/>
        </w:rPr>
        <w:t>National Environmental Management Act No. 107 of 1998 regulations as amended 2010 (NEMA)</w:t>
      </w:r>
    </w:p>
    <w:p w14:paraId="582A5BCA" w14:textId="0C084B5B" w:rsidR="0089134D" w:rsidRPr="0002715A" w:rsidRDefault="0089134D" w:rsidP="0089134D">
      <w:pPr>
        <w:ind w:left="426"/>
        <w:rPr>
          <w:rFonts w:eastAsia="Franklin Gothic Book" w:cstheme="minorHAnsi"/>
          <w:spacing w:val="1"/>
        </w:rPr>
      </w:pPr>
      <w:r w:rsidRPr="0002715A">
        <w:rPr>
          <w:rFonts w:eastAsia="Franklin Gothic Book" w:cstheme="minorHAnsi"/>
          <w:spacing w:val="1"/>
        </w:rPr>
        <w:t>National Environmental Management Act No. 107 of 1998 (NEMA) Public participation</w:t>
      </w:r>
    </w:p>
    <w:p w14:paraId="1599B97C" w14:textId="221A6F67" w:rsidR="0089134D" w:rsidRPr="0002715A" w:rsidRDefault="0089134D" w:rsidP="0089134D">
      <w:pPr>
        <w:ind w:left="426"/>
        <w:rPr>
          <w:rFonts w:cstheme="minorHAnsi"/>
        </w:rPr>
      </w:pPr>
      <w:r w:rsidRPr="0002715A">
        <w:rPr>
          <w:rFonts w:cstheme="minorHAnsi"/>
        </w:rPr>
        <w:t>National Environmental Management: Biodiversity Act, (Act No. 10 of 2004)</w:t>
      </w:r>
    </w:p>
    <w:p w14:paraId="6B30967D" w14:textId="4513E3E2" w:rsidR="0089134D" w:rsidRPr="0002715A" w:rsidRDefault="0089134D" w:rsidP="0089134D">
      <w:pPr>
        <w:ind w:left="426"/>
        <w:rPr>
          <w:rFonts w:cstheme="minorHAnsi"/>
        </w:rPr>
      </w:pPr>
      <w:r w:rsidRPr="0002715A">
        <w:rPr>
          <w:rFonts w:cstheme="minorHAnsi"/>
        </w:rPr>
        <w:t>National Environmental Management Waste Act, (Act No.  59 of 2008)</w:t>
      </w:r>
    </w:p>
    <w:p w14:paraId="271A28E0" w14:textId="6C8A1319" w:rsidR="0089134D" w:rsidRPr="0002715A" w:rsidRDefault="0089134D" w:rsidP="0089134D">
      <w:pPr>
        <w:ind w:left="426"/>
        <w:rPr>
          <w:rFonts w:cstheme="minorHAnsi"/>
        </w:rPr>
      </w:pPr>
      <w:r w:rsidRPr="0002715A">
        <w:rPr>
          <w:rFonts w:cstheme="minorHAnsi"/>
        </w:rPr>
        <w:t>National Heritage Resources Act (Act No. 25 of 1999)</w:t>
      </w:r>
    </w:p>
    <w:p w14:paraId="42109C41" w14:textId="1E89E31B" w:rsidR="00C96DCF" w:rsidRPr="0002715A" w:rsidRDefault="00C96DCF">
      <w:pPr>
        <w:rPr>
          <w:rFonts w:cstheme="minorHAnsi"/>
        </w:rPr>
      </w:pPr>
    </w:p>
    <w:p w14:paraId="7735C745" w14:textId="77777777" w:rsidR="00456D78" w:rsidRPr="0002715A" w:rsidRDefault="00456D78" w:rsidP="00C96DCF">
      <w:pPr>
        <w:pStyle w:val="Heading1"/>
        <w:numPr>
          <w:ilvl w:val="0"/>
          <w:numId w:val="1"/>
        </w:numPr>
        <w:spacing w:before="0"/>
        <w:ind w:left="426" w:hanging="426"/>
        <w:rPr>
          <w:rFonts w:asciiTheme="minorHAnsi" w:hAnsiTheme="minorHAnsi" w:cstheme="minorHAnsi"/>
          <w:sz w:val="22"/>
          <w:szCs w:val="22"/>
        </w:rPr>
      </w:pPr>
      <w:bookmarkStart w:id="25" w:name="_Toc373746177"/>
      <w:bookmarkStart w:id="26" w:name="_Toc51156987"/>
      <w:r w:rsidRPr="0002715A">
        <w:rPr>
          <w:rFonts w:asciiTheme="minorHAnsi" w:hAnsiTheme="minorHAnsi" w:cstheme="minorHAnsi"/>
          <w:sz w:val="22"/>
          <w:szCs w:val="22"/>
        </w:rPr>
        <w:t>TERMS, DEFINITIONS AND ABBREVIATIONS</w:t>
      </w:r>
      <w:bookmarkEnd w:id="25"/>
      <w:bookmarkEnd w:id="26"/>
    </w:p>
    <w:p w14:paraId="652A905C" w14:textId="77777777" w:rsidR="00A202BA" w:rsidRPr="0002715A" w:rsidRDefault="00A202BA" w:rsidP="00C96DCF">
      <w:pPr>
        <w:rPr>
          <w:rFonts w:cstheme="minorHAnsi"/>
        </w:rPr>
      </w:pPr>
    </w:p>
    <w:p w14:paraId="2CF101A6" w14:textId="534C1CEC" w:rsidR="00467D90" w:rsidRPr="0002715A" w:rsidRDefault="00467D90" w:rsidP="00C96DCF">
      <w:pPr>
        <w:ind w:left="426"/>
        <w:rPr>
          <w:rFonts w:cstheme="minorHAnsi"/>
          <w:b/>
        </w:rPr>
      </w:pPr>
      <w:r w:rsidRPr="0002715A">
        <w:rPr>
          <w:rFonts w:cstheme="minorHAnsi"/>
          <w:b/>
        </w:rPr>
        <w:t>Abbreviations</w:t>
      </w:r>
      <w:r w:rsidR="00DF70E7" w:rsidRPr="0002715A">
        <w:rPr>
          <w:rFonts w:cstheme="minorHAnsi"/>
          <w:b/>
        </w:rPr>
        <w:t xml:space="preserve"> </w:t>
      </w:r>
      <w:r w:rsidRPr="0002715A">
        <w:rPr>
          <w:rFonts w:cstheme="minorHAnsi"/>
          <w:b/>
        </w:rPr>
        <w:t>/ Acronyms</w:t>
      </w:r>
    </w:p>
    <w:p w14:paraId="29FE5E7B" w14:textId="77777777" w:rsidR="005E2F81" w:rsidRPr="0002715A" w:rsidRDefault="005E2F81" w:rsidP="00C96DCF">
      <w:pPr>
        <w:ind w:left="426"/>
        <w:rPr>
          <w:rFonts w:cstheme="minorHAnsi"/>
          <w:b/>
        </w:rPr>
      </w:pPr>
    </w:p>
    <w:p w14:paraId="34D90A2F" w14:textId="71D9856F" w:rsidR="00467D90" w:rsidRPr="0002715A" w:rsidRDefault="00467D90" w:rsidP="0089134D">
      <w:pPr>
        <w:tabs>
          <w:tab w:val="left" w:pos="720"/>
          <w:tab w:val="left" w:pos="1440"/>
          <w:tab w:val="left" w:pos="2160"/>
          <w:tab w:val="left" w:pos="2880"/>
          <w:tab w:val="left" w:pos="3600"/>
          <w:tab w:val="left" w:pos="4320"/>
          <w:tab w:val="left" w:pos="7710"/>
        </w:tabs>
        <w:ind w:left="426"/>
        <w:rPr>
          <w:rFonts w:cstheme="minorHAnsi"/>
          <w:b/>
          <w:bCs/>
        </w:rPr>
      </w:pPr>
      <w:r w:rsidRPr="0002715A">
        <w:rPr>
          <w:rFonts w:cstheme="minorHAnsi"/>
          <w:b/>
          <w:bCs/>
        </w:rPr>
        <w:t>BA</w:t>
      </w:r>
      <w:r w:rsidRPr="0002715A">
        <w:rPr>
          <w:rFonts w:cstheme="minorHAnsi"/>
          <w:bCs/>
        </w:rPr>
        <w:t>-</w:t>
      </w:r>
      <w:r w:rsidRPr="0002715A">
        <w:rPr>
          <w:rFonts w:cstheme="minorHAnsi"/>
          <w:bCs/>
        </w:rPr>
        <w:tab/>
        <w:t>Basic assessment as per EIA</w:t>
      </w:r>
      <w:r w:rsidR="0089134D" w:rsidRPr="0002715A">
        <w:rPr>
          <w:rFonts w:cstheme="minorHAnsi"/>
          <w:bCs/>
        </w:rPr>
        <w:tab/>
      </w:r>
      <w:r w:rsidR="0089134D" w:rsidRPr="0002715A">
        <w:rPr>
          <w:rFonts w:cstheme="minorHAnsi"/>
          <w:bCs/>
        </w:rPr>
        <w:tab/>
      </w:r>
    </w:p>
    <w:p w14:paraId="05686E7E" w14:textId="77777777" w:rsidR="00467D90" w:rsidRPr="0002715A" w:rsidRDefault="00467D90" w:rsidP="00C96DCF">
      <w:pPr>
        <w:ind w:left="426"/>
        <w:rPr>
          <w:rFonts w:cstheme="minorHAnsi"/>
          <w:bCs/>
        </w:rPr>
      </w:pPr>
      <w:r w:rsidRPr="0002715A">
        <w:rPr>
          <w:rFonts w:cstheme="minorHAnsi"/>
          <w:b/>
          <w:bCs/>
        </w:rPr>
        <w:t>CARA-</w:t>
      </w:r>
      <w:r w:rsidRPr="0002715A">
        <w:rPr>
          <w:rFonts w:cstheme="minorHAnsi"/>
          <w:bCs/>
        </w:rPr>
        <w:tab/>
        <w:t>Conservation Agricultural Resource Act</w:t>
      </w:r>
    </w:p>
    <w:p w14:paraId="12637AD8" w14:textId="77777777" w:rsidR="00467D90" w:rsidRPr="0002715A" w:rsidRDefault="00467D90" w:rsidP="00C96DCF">
      <w:pPr>
        <w:ind w:left="426"/>
        <w:rPr>
          <w:rFonts w:cstheme="minorHAnsi"/>
          <w:b/>
        </w:rPr>
      </w:pPr>
      <w:r w:rsidRPr="0002715A">
        <w:rPr>
          <w:rFonts w:cstheme="minorHAnsi"/>
          <w:b/>
        </w:rPr>
        <w:t xml:space="preserve">DEA </w:t>
      </w:r>
      <w:r w:rsidRPr="0002715A">
        <w:rPr>
          <w:rFonts w:cstheme="minorHAnsi"/>
          <w:b/>
        </w:rPr>
        <w:tab/>
      </w:r>
      <w:r w:rsidRPr="0002715A">
        <w:rPr>
          <w:rFonts w:cstheme="minorHAnsi"/>
        </w:rPr>
        <w:t>Department of Environment Affairs</w:t>
      </w:r>
    </w:p>
    <w:p w14:paraId="0D6C643F" w14:textId="77777777" w:rsidR="00467D90" w:rsidRPr="0002715A" w:rsidRDefault="00467D90" w:rsidP="00C96DCF">
      <w:pPr>
        <w:ind w:left="426"/>
        <w:rPr>
          <w:rFonts w:cstheme="minorHAnsi"/>
        </w:rPr>
      </w:pPr>
      <w:r w:rsidRPr="0002715A">
        <w:rPr>
          <w:rFonts w:cstheme="minorHAnsi"/>
          <w:b/>
        </w:rPr>
        <w:t>DWA</w:t>
      </w:r>
      <w:r w:rsidR="00285DDE" w:rsidRPr="0002715A">
        <w:rPr>
          <w:rFonts w:cstheme="minorHAnsi"/>
          <w:b/>
        </w:rPr>
        <w:t>S</w:t>
      </w:r>
      <w:r w:rsidRPr="0002715A">
        <w:rPr>
          <w:rFonts w:cstheme="minorHAnsi"/>
        </w:rPr>
        <w:t>-</w:t>
      </w:r>
      <w:r w:rsidRPr="0002715A">
        <w:rPr>
          <w:rFonts w:cstheme="minorHAnsi"/>
        </w:rPr>
        <w:tab/>
        <w:t>Department of water affairs</w:t>
      </w:r>
      <w:r w:rsidR="00285DDE" w:rsidRPr="0002715A">
        <w:rPr>
          <w:rFonts w:cstheme="minorHAnsi"/>
        </w:rPr>
        <w:t xml:space="preserve"> and sanitation</w:t>
      </w:r>
    </w:p>
    <w:p w14:paraId="124E8C12" w14:textId="77777777" w:rsidR="00467D90" w:rsidRPr="0002715A" w:rsidRDefault="00467D90" w:rsidP="00C96DCF">
      <w:pPr>
        <w:ind w:left="426"/>
        <w:rPr>
          <w:rFonts w:cstheme="minorHAnsi"/>
          <w:bCs/>
        </w:rPr>
      </w:pPr>
      <w:r w:rsidRPr="0002715A">
        <w:rPr>
          <w:rFonts w:cstheme="minorHAnsi"/>
          <w:b/>
          <w:bCs/>
        </w:rPr>
        <w:t>EA-</w:t>
      </w:r>
      <w:r w:rsidRPr="0002715A">
        <w:rPr>
          <w:rFonts w:cstheme="minorHAnsi"/>
          <w:b/>
          <w:bCs/>
        </w:rPr>
        <w:tab/>
      </w:r>
      <w:r w:rsidRPr="0002715A">
        <w:rPr>
          <w:rFonts w:cstheme="minorHAnsi"/>
          <w:bCs/>
        </w:rPr>
        <w:t>Environmental Authorisation</w:t>
      </w:r>
    </w:p>
    <w:p w14:paraId="6A605771" w14:textId="77777777" w:rsidR="00467D90" w:rsidRPr="0002715A" w:rsidRDefault="00467D90" w:rsidP="00C96DCF">
      <w:pPr>
        <w:ind w:left="426"/>
        <w:rPr>
          <w:rFonts w:cstheme="minorHAnsi"/>
          <w:b/>
        </w:rPr>
      </w:pPr>
      <w:r w:rsidRPr="0002715A">
        <w:rPr>
          <w:rFonts w:cstheme="minorHAnsi"/>
          <w:b/>
        </w:rPr>
        <w:t xml:space="preserve">EIA </w:t>
      </w:r>
      <w:r w:rsidRPr="0002715A">
        <w:rPr>
          <w:rFonts w:cstheme="minorHAnsi"/>
          <w:b/>
        </w:rPr>
        <w:tab/>
      </w:r>
      <w:r w:rsidRPr="0002715A">
        <w:rPr>
          <w:rFonts w:cstheme="minorHAnsi"/>
        </w:rPr>
        <w:t>Environmental Impact Assessment</w:t>
      </w:r>
    </w:p>
    <w:p w14:paraId="0D078024" w14:textId="77777777" w:rsidR="00467D90" w:rsidRPr="0002715A" w:rsidRDefault="00467D90" w:rsidP="00C96DCF">
      <w:pPr>
        <w:ind w:left="426"/>
        <w:rPr>
          <w:rFonts w:cstheme="minorHAnsi"/>
        </w:rPr>
      </w:pPr>
      <w:r w:rsidRPr="0002715A">
        <w:rPr>
          <w:rFonts w:cstheme="minorHAnsi"/>
          <w:b/>
        </w:rPr>
        <w:t>EMP</w:t>
      </w:r>
      <w:r w:rsidR="00BD675E" w:rsidRPr="0002715A">
        <w:rPr>
          <w:rFonts w:cstheme="minorHAnsi"/>
          <w:b/>
        </w:rPr>
        <w:t>r</w:t>
      </w:r>
      <w:r w:rsidRPr="0002715A">
        <w:rPr>
          <w:rFonts w:cstheme="minorHAnsi"/>
          <w:b/>
        </w:rPr>
        <w:t xml:space="preserve"> </w:t>
      </w:r>
      <w:r w:rsidRPr="0002715A">
        <w:rPr>
          <w:rFonts w:cstheme="minorHAnsi"/>
          <w:b/>
        </w:rPr>
        <w:tab/>
      </w:r>
      <w:r w:rsidR="00BD675E" w:rsidRPr="0002715A">
        <w:rPr>
          <w:rFonts w:cstheme="minorHAnsi"/>
        </w:rPr>
        <w:t>Environmental Management Program</w:t>
      </w:r>
    </w:p>
    <w:p w14:paraId="73CBA2BE" w14:textId="77777777" w:rsidR="00BD675E" w:rsidRPr="0002715A" w:rsidRDefault="00BD675E" w:rsidP="00C96DCF">
      <w:pPr>
        <w:ind w:left="426"/>
        <w:rPr>
          <w:rFonts w:cstheme="minorHAnsi"/>
          <w:lang w:val="en-ZA"/>
        </w:rPr>
      </w:pPr>
      <w:r w:rsidRPr="0002715A">
        <w:rPr>
          <w:rFonts w:cstheme="minorHAnsi"/>
          <w:b/>
        </w:rPr>
        <w:t>GIS</w:t>
      </w:r>
      <w:r w:rsidRPr="0002715A">
        <w:rPr>
          <w:rFonts w:cstheme="minorHAnsi"/>
        </w:rPr>
        <w:t xml:space="preserve"> – Geographic Information Section</w:t>
      </w:r>
    </w:p>
    <w:p w14:paraId="662F3FAB" w14:textId="77777777" w:rsidR="00467D90" w:rsidRPr="0002715A" w:rsidRDefault="00285DDE" w:rsidP="00C96DCF">
      <w:pPr>
        <w:ind w:left="426"/>
        <w:rPr>
          <w:rFonts w:cstheme="minorHAnsi"/>
          <w:b/>
        </w:rPr>
      </w:pPr>
      <w:r w:rsidRPr="0002715A">
        <w:rPr>
          <w:rFonts w:cstheme="minorHAnsi"/>
          <w:b/>
        </w:rPr>
        <w:t>EAC</w:t>
      </w:r>
      <w:r w:rsidR="00467D90" w:rsidRPr="0002715A">
        <w:rPr>
          <w:rFonts w:cstheme="minorHAnsi"/>
          <w:b/>
        </w:rPr>
        <w:t xml:space="preserve"> </w:t>
      </w:r>
      <w:r w:rsidR="00467D90" w:rsidRPr="0002715A">
        <w:rPr>
          <w:rFonts w:cstheme="minorHAnsi"/>
          <w:b/>
        </w:rPr>
        <w:tab/>
      </w:r>
      <w:r w:rsidR="00467D90" w:rsidRPr="0002715A">
        <w:rPr>
          <w:rFonts w:cstheme="minorHAnsi"/>
        </w:rPr>
        <w:t xml:space="preserve">Environmental </w:t>
      </w:r>
      <w:r w:rsidRPr="0002715A">
        <w:rPr>
          <w:rFonts w:cstheme="minorHAnsi"/>
        </w:rPr>
        <w:t>Assessment and compliance.</w:t>
      </w:r>
    </w:p>
    <w:p w14:paraId="3DAA6BA6" w14:textId="77777777" w:rsidR="00467D90" w:rsidRPr="0002715A" w:rsidRDefault="00467D90" w:rsidP="00C96DCF">
      <w:pPr>
        <w:ind w:left="426"/>
        <w:rPr>
          <w:rFonts w:cstheme="minorHAnsi"/>
          <w:bCs/>
        </w:rPr>
      </w:pPr>
      <w:r w:rsidRPr="0002715A">
        <w:rPr>
          <w:rFonts w:cstheme="minorHAnsi"/>
          <w:b/>
          <w:bCs/>
        </w:rPr>
        <w:t>I&amp;AP</w:t>
      </w:r>
      <w:r w:rsidRPr="0002715A">
        <w:rPr>
          <w:rFonts w:cstheme="minorHAnsi"/>
          <w:b/>
          <w:bCs/>
        </w:rPr>
        <w:tab/>
        <w:t>I</w:t>
      </w:r>
      <w:r w:rsidRPr="0002715A">
        <w:rPr>
          <w:rFonts w:cstheme="minorHAnsi"/>
          <w:bCs/>
        </w:rPr>
        <w:t>nterested and Affected Parties</w:t>
      </w:r>
    </w:p>
    <w:p w14:paraId="4DF081B1" w14:textId="77777777" w:rsidR="00467D90" w:rsidRPr="0002715A" w:rsidRDefault="00467D90" w:rsidP="00C96DCF">
      <w:pPr>
        <w:ind w:left="426"/>
        <w:rPr>
          <w:rFonts w:cstheme="minorHAnsi"/>
          <w:bCs/>
        </w:rPr>
      </w:pPr>
      <w:r w:rsidRPr="0002715A">
        <w:rPr>
          <w:rFonts w:cstheme="minorHAnsi"/>
          <w:b/>
          <w:bCs/>
        </w:rPr>
        <w:t>NEMA</w:t>
      </w:r>
      <w:r w:rsidRPr="0002715A">
        <w:rPr>
          <w:rFonts w:cstheme="minorHAnsi"/>
          <w:b/>
          <w:bCs/>
        </w:rPr>
        <w:tab/>
        <w:t>N</w:t>
      </w:r>
      <w:r w:rsidRPr="0002715A">
        <w:rPr>
          <w:rFonts w:cstheme="minorHAnsi"/>
          <w:bCs/>
        </w:rPr>
        <w:t>ational Environmental Management Act</w:t>
      </w:r>
    </w:p>
    <w:p w14:paraId="1EAC3A98" w14:textId="77777777" w:rsidR="00467D90" w:rsidRPr="0002715A" w:rsidRDefault="00467D90" w:rsidP="00C96DCF">
      <w:pPr>
        <w:ind w:left="426"/>
        <w:rPr>
          <w:rFonts w:cstheme="minorHAnsi"/>
          <w:b/>
          <w:bCs/>
        </w:rPr>
      </w:pPr>
      <w:r w:rsidRPr="0002715A">
        <w:rPr>
          <w:rFonts w:cstheme="minorHAnsi"/>
          <w:b/>
          <w:bCs/>
        </w:rPr>
        <w:t>RoD</w:t>
      </w:r>
      <w:r w:rsidRPr="0002715A">
        <w:rPr>
          <w:rFonts w:cstheme="minorHAnsi"/>
          <w:bCs/>
        </w:rPr>
        <w:tab/>
        <w:t xml:space="preserve">Record of decision as per ECA but the term is commonly substituted for </w:t>
      </w:r>
      <w:r w:rsidRPr="0002715A">
        <w:rPr>
          <w:rFonts w:cstheme="minorHAnsi"/>
          <w:b/>
          <w:bCs/>
        </w:rPr>
        <w:t>EA</w:t>
      </w:r>
    </w:p>
    <w:p w14:paraId="5050A425" w14:textId="77777777" w:rsidR="00467D90" w:rsidRPr="0002715A" w:rsidRDefault="00467D90" w:rsidP="00C96DCF">
      <w:pPr>
        <w:ind w:left="426"/>
        <w:rPr>
          <w:rFonts w:cstheme="minorHAnsi"/>
          <w:bCs/>
        </w:rPr>
      </w:pPr>
      <w:r w:rsidRPr="0002715A">
        <w:rPr>
          <w:rFonts w:cstheme="minorHAnsi"/>
          <w:b/>
          <w:bCs/>
        </w:rPr>
        <w:t>RoR</w:t>
      </w:r>
      <w:r w:rsidRPr="0002715A">
        <w:rPr>
          <w:rFonts w:cstheme="minorHAnsi"/>
          <w:b/>
          <w:bCs/>
        </w:rPr>
        <w:tab/>
      </w:r>
      <w:r w:rsidRPr="0002715A">
        <w:rPr>
          <w:rFonts w:cstheme="minorHAnsi"/>
          <w:bCs/>
        </w:rPr>
        <w:t>Record of recommendation from DWA on a WUL</w:t>
      </w:r>
    </w:p>
    <w:p w14:paraId="40B611DB" w14:textId="77777777" w:rsidR="00467D90" w:rsidRPr="0002715A" w:rsidRDefault="00467D90" w:rsidP="00C96DCF">
      <w:pPr>
        <w:ind w:left="426"/>
        <w:rPr>
          <w:rFonts w:cstheme="minorHAnsi"/>
        </w:rPr>
      </w:pPr>
      <w:r w:rsidRPr="0002715A">
        <w:rPr>
          <w:rFonts w:cstheme="minorHAnsi"/>
          <w:b/>
          <w:bCs/>
        </w:rPr>
        <w:lastRenderedPageBreak/>
        <w:t>RW</w:t>
      </w:r>
      <w:r w:rsidRPr="0002715A">
        <w:rPr>
          <w:rFonts w:cstheme="minorHAnsi"/>
        </w:rPr>
        <w:t xml:space="preserve"> </w:t>
      </w:r>
      <w:r w:rsidRPr="0002715A">
        <w:rPr>
          <w:rFonts w:cstheme="minorHAnsi"/>
        </w:rPr>
        <w:tab/>
        <w:t>Rand Water</w:t>
      </w:r>
    </w:p>
    <w:p w14:paraId="23D7E669" w14:textId="77777777" w:rsidR="00467D90" w:rsidRPr="0002715A" w:rsidRDefault="00467D90" w:rsidP="00C96DCF">
      <w:pPr>
        <w:ind w:left="426"/>
        <w:rPr>
          <w:rFonts w:cstheme="minorHAnsi"/>
          <w:b/>
        </w:rPr>
      </w:pPr>
      <w:r w:rsidRPr="0002715A">
        <w:rPr>
          <w:rFonts w:cstheme="minorHAnsi"/>
          <w:b/>
        </w:rPr>
        <w:t xml:space="preserve">SABS </w:t>
      </w:r>
      <w:r w:rsidRPr="0002715A">
        <w:rPr>
          <w:rFonts w:cstheme="minorHAnsi"/>
          <w:b/>
        </w:rPr>
        <w:tab/>
      </w:r>
      <w:r w:rsidRPr="0002715A">
        <w:rPr>
          <w:rFonts w:cstheme="minorHAnsi"/>
        </w:rPr>
        <w:t>South African Bureau of Standards</w:t>
      </w:r>
    </w:p>
    <w:p w14:paraId="2CAF1A8B" w14:textId="77777777" w:rsidR="00467D90" w:rsidRPr="0002715A" w:rsidRDefault="00467D90" w:rsidP="00C96DCF">
      <w:pPr>
        <w:ind w:left="426"/>
        <w:rPr>
          <w:rFonts w:cstheme="minorHAnsi"/>
          <w:bCs/>
        </w:rPr>
      </w:pPr>
      <w:r w:rsidRPr="0002715A">
        <w:rPr>
          <w:rFonts w:cstheme="minorHAnsi"/>
          <w:b/>
          <w:bCs/>
        </w:rPr>
        <w:t>WUL</w:t>
      </w:r>
      <w:r w:rsidRPr="0002715A">
        <w:rPr>
          <w:rFonts w:cstheme="minorHAnsi"/>
          <w:b/>
          <w:bCs/>
        </w:rPr>
        <w:tab/>
      </w:r>
      <w:r w:rsidRPr="0002715A">
        <w:rPr>
          <w:rFonts w:cstheme="minorHAnsi"/>
          <w:bCs/>
        </w:rPr>
        <w:t>Water use license</w:t>
      </w:r>
    </w:p>
    <w:p w14:paraId="549A1C83" w14:textId="77777777" w:rsidR="00467D90" w:rsidRPr="0002715A" w:rsidRDefault="00467D90" w:rsidP="00C96DCF">
      <w:pPr>
        <w:ind w:left="426"/>
        <w:rPr>
          <w:rFonts w:cstheme="minorHAnsi"/>
        </w:rPr>
      </w:pPr>
      <w:r w:rsidRPr="0002715A">
        <w:rPr>
          <w:rFonts w:cstheme="minorHAnsi"/>
          <w:b/>
        </w:rPr>
        <w:t>SAHRA</w:t>
      </w:r>
      <w:r w:rsidRPr="0002715A">
        <w:rPr>
          <w:rFonts w:cstheme="minorHAnsi"/>
        </w:rPr>
        <w:tab/>
        <w:t xml:space="preserve">South African National Heritage Act </w:t>
      </w:r>
    </w:p>
    <w:p w14:paraId="28E06717" w14:textId="4170BC00" w:rsidR="00EC6255" w:rsidRPr="0002715A" w:rsidRDefault="00DF70E7" w:rsidP="00C96DCF">
      <w:pPr>
        <w:ind w:left="426"/>
        <w:rPr>
          <w:rFonts w:cstheme="minorHAnsi"/>
          <w:b/>
        </w:rPr>
      </w:pPr>
      <w:r w:rsidRPr="0002715A">
        <w:rPr>
          <w:rFonts w:cstheme="minorHAnsi"/>
          <w:b/>
        </w:rPr>
        <w:t>Terms</w:t>
      </w:r>
    </w:p>
    <w:p w14:paraId="1CE9234B" w14:textId="77777777" w:rsidR="005E2F81" w:rsidRPr="0002715A" w:rsidRDefault="005E2F81" w:rsidP="00C96DCF">
      <w:pPr>
        <w:ind w:left="426"/>
        <w:rPr>
          <w:rFonts w:cstheme="minorHAnsi"/>
          <w:b/>
        </w:rPr>
      </w:pPr>
    </w:p>
    <w:p w14:paraId="43DFB865" w14:textId="762C1621" w:rsidR="00EC6255" w:rsidRPr="0002715A" w:rsidRDefault="00EC6255" w:rsidP="00C96DCF">
      <w:pPr>
        <w:ind w:left="426"/>
        <w:rPr>
          <w:rFonts w:cstheme="minorHAnsi"/>
          <w:bCs/>
        </w:rPr>
      </w:pPr>
      <w:r w:rsidRPr="0002715A">
        <w:rPr>
          <w:rFonts w:cstheme="minorHAnsi"/>
          <w:b/>
          <w:bCs/>
        </w:rPr>
        <w:t>Affected environment</w:t>
      </w:r>
      <w:r w:rsidRPr="0002715A">
        <w:rPr>
          <w:rFonts w:cstheme="minorHAnsi"/>
          <w:bCs/>
        </w:rPr>
        <w:t xml:space="preserve"> -</w:t>
      </w:r>
      <w:r w:rsidR="00DF70E7" w:rsidRPr="0002715A">
        <w:rPr>
          <w:rFonts w:cstheme="minorHAnsi"/>
          <w:bCs/>
        </w:rPr>
        <w:t xml:space="preserve"> </w:t>
      </w:r>
      <w:r w:rsidRPr="0002715A">
        <w:rPr>
          <w:rFonts w:cstheme="minorHAnsi"/>
          <w:bCs/>
        </w:rPr>
        <w:t>Those parts of the socio -economic and biophysical environment impacted on by the development</w:t>
      </w:r>
    </w:p>
    <w:p w14:paraId="78B1C8C3" w14:textId="77777777" w:rsidR="00EC6255" w:rsidRPr="0002715A" w:rsidRDefault="00EC6255" w:rsidP="00C96DCF">
      <w:pPr>
        <w:ind w:left="426"/>
        <w:rPr>
          <w:rFonts w:cstheme="minorHAnsi"/>
          <w:bCs/>
        </w:rPr>
      </w:pPr>
      <w:r w:rsidRPr="0002715A">
        <w:rPr>
          <w:rFonts w:cstheme="minorHAnsi"/>
          <w:b/>
          <w:bCs/>
        </w:rPr>
        <w:t xml:space="preserve">Alternatives </w:t>
      </w:r>
      <w:r w:rsidRPr="0002715A">
        <w:rPr>
          <w:rFonts w:cstheme="minorHAnsi"/>
          <w:bCs/>
        </w:rPr>
        <w:t>- A possible course of action, in place of other, that would meet the same purpose and need.</w:t>
      </w:r>
    </w:p>
    <w:p w14:paraId="576FEB62" w14:textId="77777777" w:rsidR="00EC6255" w:rsidRPr="0002715A" w:rsidRDefault="00EC6255" w:rsidP="00C96DCF">
      <w:pPr>
        <w:ind w:left="426"/>
        <w:rPr>
          <w:rFonts w:cstheme="minorHAnsi"/>
          <w:bCs/>
        </w:rPr>
      </w:pPr>
      <w:r w:rsidRPr="0002715A">
        <w:rPr>
          <w:rFonts w:cstheme="minorHAnsi"/>
          <w:b/>
          <w:bCs/>
        </w:rPr>
        <w:t>Auditing</w:t>
      </w:r>
      <w:r w:rsidRPr="0002715A">
        <w:rPr>
          <w:rFonts w:cstheme="minorHAnsi"/>
          <w:b/>
          <w:bCs/>
          <w:iCs/>
        </w:rPr>
        <w:t xml:space="preserve"> </w:t>
      </w:r>
      <w:r w:rsidRPr="0002715A">
        <w:rPr>
          <w:rFonts w:cstheme="minorHAnsi"/>
          <w:bCs/>
          <w:iCs/>
        </w:rPr>
        <w:t xml:space="preserve">- </w:t>
      </w:r>
      <w:r w:rsidRPr="0002715A">
        <w:rPr>
          <w:rFonts w:cstheme="minorHAnsi"/>
          <w:bCs/>
        </w:rPr>
        <w:t>A systematic, documented, periodic and objective evaluation of how well the environmental management plan is being implemented and is performing with the aim of helping to safeguard the environment by: facilitating management control which would include meeting regulatory requirements. Results of the audit help the organisation to improve its environmental policies and management systems.</w:t>
      </w:r>
    </w:p>
    <w:p w14:paraId="7BA5E2E4" w14:textId="05F06C54" w:rsidR="00EC6255" w:rsidRPr="0002715A" w:rsidRDefault="00DE547B" w:rsidP="00C96DCF">
      <w:pPr>
        <w:tabs>
          <w:tab w:val="left" w:pos="2565"/>
        </w:tabs>
        <w:ind w:left="426"/>
        <w:rPr>
          <w:rFonts w:cstheme="minorHAnsi"/>
          <w:bCs/>
        </w:rPr>
      </w:pPr>
      <w:r w:rsidRPr="0002715A">
        <w:rPr>
          <w:rFonts w:cstheme="minorHAnsi"/>
          <w:b/>
          <w:bCs/>
        </w:rPr>
        <w:t>Biodiversity</w:t>
      </w:r>
      <w:r w:rsidR="00DF70E7" w:rsidRPr="0002715A">
        <w:rPr>
          <w:rFonts w:cstheme="minorHAnsi"/>
          <w:b/>
          <w:bCs/>
        </w:rPr>
        <w:t xml:space="preserve"> </w:t>
      </w:r>
      <w:r w:rsidRPr="0002715A">
        <w:rPr>
          <w:rFonts w:cstheme="minorHAnsi"/>
          <w:b/>
          <w:bCs/>
        </w:rPr>
        <w:t>-</w:t>
      </w:r>
      <w:r w:rsidR="00EC6255" w:rsidRPr="0002715A">
        <w:rPr>
          <w:rFonts w:cstheme="minorHAnsi"/>
          <w:b/>
          <w:bCs/>
        </w:rPr>
        <w:t xml:space="preserve"> </w:t>
      </w:r>
      <w:r w:rsidR="00EC6255" w:rsidRPr="0002715A">
        <w:rPr>
          <w:rFonts w:cstheme="minorHAnsi"/>
          <w:bCs/>
        </w:rPr>
        <w:t>The variety of life in an area, including the number of different species, the genetic wealth within each species, and the natural areas where they are found.</w:t>
      </w:r>
    </w:p>
    <w:p w14:paraId="25FE524B" w14:textId="652BC1B9"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Communication Procedures on site</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Copies of all doc</w:t>
      </w:r>
      <w:r w:rsidR="002D4D80" w:rsidRPr="0002715A">
        <w:rPr>
          <w:rFonts w:cstheme="minorHAnsi"/>
          <w:sz w:val="22"/>
          <w:szCs w:val="22"/>
          <w:lang w:val="en-US"/>
        </w:rPr>
        <w:t xml:space="preserve">umentation described in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 xml:space="preserve">must be maintained on site and made available to the Site Manager, ECO, stakeholders or the authorities for inspection as requested. The minutes of the monthly progress meetings must reflect all environmental queries, agreed actions and dates of eventual compliance. These minutes will form part of the official record. </w:t>
      </w:r>
    </w:p>
    <w:p w14:paraId="28A7DEB0" w14:textId="411B9EAE"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Complaints register</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 xml:space="preserve">The Contractor shall assist the Engineer with responding to queries and complaints from the public regarding the construction activities by: documenting the details of such communications and submitting the information to the Engineer for inclusion in the complaints register; bring any such matters to the attention of the Engineer immediately when they arise as well as taking any remedial action as per the Engineers instruction. </w:t>
      </w:r>
    </w:p>
    <w:p w14:paraId="4B16DECD" w14:textId="572B5632"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Contractor Environmental Representative</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The CER will be responsible, on behalf of the contractor, to ensure that the</w:t>
      </w:r>
      <w:r w:rsidR="002D4D80" w:rsidRPr="0002715A">
        <w:rPr>
          <w:rFonts w:cstheme="minorHAnsi"/>
          <w:sz w:val="22"/>
          <w:szCs w:val="22"/>
          <w:lang w:val="en-US"/>
        </w:rPr>
        <w:t xml:space="preserv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is implemented on site on a daily basis.  The CER will liaise with the ECO in all matters relating t</w:t>
      </w:r>
      <w:r w:rsidR="002D4D80" w:rsidRPr="0002715A">
        <w:rPr>
          <w:rFonts w:cstheme="minorHAnsi"/>
          <w:sz w:val="22"/>
          <w:szCs w:val="22"/>
          <w:lang w:val="en-US"/>
        </w:rPr>
        <w:t xml:space="preserve">o the implementation of the </w:t>
      </w:r>
      <w:r w:rsidR="002D4D80" w:rsidRPr="0002715A">
        <w:rPr>
          <w:rFonts w:cstheme="minorHAnsi"/>
          <w:sz w:val="22"/>
          <w:szCs w:val="22"/>
        </w:rPr>
        <w:t>Environmental specification.</w:t>
      </w:r>
      <w:r w:rsidRPr="0002715A">
        <w:rPr>
          <w:rFonts w:cstheme="minorHAnsi"/>
          <w:sz w:val="22"/>
          <w:szCs w:val="22"/>
          <w:lang w:val="en-US"/>
        </w:rPr>
        <w:t xml:space="preserve">  The CER need not be qualified in the environmental field. </w:t>
      </w:r>
    </w:p>
    <w:p w14:paraId="476E48A5" w14:textId="1DAF4001"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Contractor</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The Contractor will be responsible for the ove</w:t>
      </w:r>
      <w:r w:rsidR="002D4D80" w:rsidRPr="0002715A">
        <w:rPr>
          <w:rFonts w:cstheme="minorHAnsi"/>
          <w:sz w:val="22"/>
          <w:szCs w:val="22"/>
          <w:lang w:val="en-US"/>
        </w:rPr>
        <w:t xml:space="preserve">rall implementation of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 xml:space="preserve">The Contractor will nominate a representative on site as his environmental representative, known as the Contractor’s Environmental Representative (CER).  The Contractor </w:t>
      </w:r>
      <w:r w:rsidRPr="0002715A">
        <w:rPr>
          <w:rFonts w:cstheme="minorHAnsi"/>
          <w:sz w:val="22"/>
          <w:szCs w:val="22"/>
          <w:lang w:val="en-US"/>
        </w:rPr>
        <w:lastRenderedPageBreak/>
        <w:t xml:space="preserve">and/or Rand Water Site Manager must issue site instructions to rectify any environmental noncompliance, based on the CER’s and/or ECO’s findings. </w:t>
      </w:r>
    </w:p>
    <w:p w14:paraId="6CE5CA8A" w14:textId="77777777" w:rsidR="00EC6255" w:rsidRPr="0002715A" w:rsidRDefault="00EC6255" w:rsidP="00C96DCF">
      <w:pPr>
        <w:ind w:left="426"/>
        <w:rPr>
          <w:rFonts w:cstheme="minorHAnsi"/>
          <w:bCs/>
        </w:rPr>
      </w:pPr>
      <w:r w:rsidRPr="0002715A">
        <w:rPr>
          <w:rFonts w:cstheme="minorHAnsi"/>
          <w:b/>
          <w:bCs/>
        </w:rPr>
        <w:t>Cumulative Impact</w:t>
      </w:r>
      <w:r w:rsidRPr="0002715A">
        <w:rPr>
          <w:rFonts w:cstheme="minorHAnsi"/>
          <w:bCs/>
        </w:rPr>
        <w:t xml:space="preserve"> - An action that in itself is not significant but is significant when added to the impact of other similar actions.</w:t>
      </w:r>
    </w:p>
    <w:p w14:paraId="4697FFDA" w14:textId="77777777" w:rsidR="00EC6255" w:rsidRPr="0002715A" w:rsidRDefault="00EC6255" w:rsidP="00C96DCF">
      <w:pPr>
        <w:ind w:left="426"/>
        <w:rPr>
          <w:rFonts w:cstheme="minorHAnsi"/>
          <w:bCs/>
        </w:rPr>
      </w:pPr>
      <w:r w:rsidRPr="0002715A">
        <w:rPr>
          <w:rFonts w:cstheme="minorHAnsi"/>
          <w:b/>
          <w:bCs/>
        </w:rPr>
        <w:t xml:space="preserve">Development </w:t>
      </w:r>
      <w:r w:rsidRPr="0002715A">
        <w:rPr>
          <w:rFonts w:cstheme="minorHAnsi"/>
          <w:bCs/>
        </w:rPr>
        <w:t>- The act of altering or modifying resources in order to produce potential benefits</w:t>
      </w:r>
    </w:p>
    <w:p w14:paraId="503F2171" w14:textId="404FC3BE"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 xml:space="preserve">ECO Diary Entries </w:t>
      </w:r>
      <w:r w:rsidR="00DE547B" w:rsidRPr="0002715A">
        <w:rPr>
          <w:rFonts w:cstheme="minorHAnsi"/>
          <w:b/>
          <w:sz w:val="22"/>
          <w:szCs w:val="22"/>
          <w:lang w:val="en-US"/>
        </w:rPr>
        <w:t>-</w:t>
      </w:r>
      <w:r w:rsidR="00DF70E7" w:rsidRPr="0002715A">
        <w:rPr>
          <w:rFonts w:cstheme="minorHAnsi"/>
          <w:b/>
          <w:sz w:val="22"/>
          <w:szCs w:val="22"/>
          <w:lang w:val="en-US"/>
        </w:rPr>
        <w:t xml:space="preserve"> </w:t>
      </w:r>
      <w:r w:rsidRPr="0002715A">
        <w:rPr>
          <w:rFonts w:cstheme="minorHAnsi"/>
          <w:sz w:val="22"/>
          <w:szCs w:val="22"/>
          <w:lang w:val="en-US"/>
        </w:rPr>
        <w:t>The purpose of these entries will be to record the comments of the ECO as they relate to activities on the site including; infringemen</w:t>
      </w:r>
      <w:r w:rsidR="002D4D80" w:rsidRPr="0002715A">
        <w:rPr>
          <w:rFonts w:cstheme="minorHAnsi"/>
          <w:sz w:val="22"/>
          <w:szCs w:val="22"/>
          <w:lang w:val="en-US"/>
        </w:rPr>
        <w:t xml:space="preserve">ts, possible changes to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 xml:space="preserve">or work stop orders, on a daily basis. </w:t>
      </w:r>
    </w:p>
    <w:p w14:paraId="20F2BE53" w14:textId="4C0EDEC2"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Environmental awareness training</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Prior to construction all contractor teams involved in work on the project are to be briefed on their obligations towards environmental controls and me</w:t>
      </w:r>
      <w:r w:rsidR="002D4D80" w:rsidRPr="0002715A">
        <w:rPr>
          <w:rFonts w:cstheme="minorHAnsi"/>
          <w:sz w:val="22"/>
          <w:szCs w:val="22"/>
          <w:lang w:val="en-US"/>
        </w:rPr>
        <w:t xml:space="preserve">thodologies in terms of this </w:t>
      </w:r>
      <w:r w:rsidR="002D4D80" w:rsidRPr="0002715A">
        <w:rPr>
          <w:rFonts w:cstheme="minorHAnsi"/>
          <w:sz w:val="22"/>
          <w:szCs w:val="22"/>
        </w:rPr>
        <w:t>Environmental specification</w:t>
      </w:r>
      <w:r w:rsidRPr="0002715A">
        <w:rPr>
          <w:rFonts w:cstheme="minorHAnsi"/>
          <w:sz w:val="22"/>
          <w:szCs w:val="22"/>
          <w:lang w:val="en-US"/>
        </w:rPr>
        <w:t xml:space="preserve">. It is recommended that the briefing take the form of an on-site talk and demonstration by the ECO. The education/awareness programme should be aimed at all levels of management and construction workers within the contractor team. A register should be taken as proof of attendance. </w:t>
      </w:r>
    </w:p>
    <w:p w14:paraId="1B7C3A90" w14:textId="7603A78D"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External Auditor</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Rand Water must appoint an external auditor to conduct annual audits or as per the authorizations / license / permit requirements</w:t>
      </w:r>
      <w:r w:rsidR="002D4D80" w:rsidRPr="0002715A">
        <w:rPr>
          <w:rFonts w:cstheme="minorHAnsi"/>
          <w:sz w:val="22"/>
          <w:szCs w:val="22"/>
          <w:lang w:val="en-US"/>
        </w:rPr>
        <w:t xml:space="preserve"> to ensure compliance of the </w:t>
      </w:r>
      <w:r w:rsidR="002D4D80" w:rsidRPr="0002715A">
        <w:rPr>
          <w:rFonts w:cstheme="minorHAnsi"/>
          <w:sz w:val="22"/>
          <w:szCs w:val="22"/>
        </w:rPr>
        <w:t>Environmental specification</w:t>
      </w:r>
      <w:r w:rsidRPr="0002715A">
        <w:rPr>
          <w:rFonts w:cstheme="minorHAnsi"/>
          <w:sz w:val="22"/>
          <w:szCs w:val="22"/>
          <w:lang w:val="en-US"/>
        </w:rPr>
        <w:t xml:space="preserve"> on site. These audit reports will be maintained on site with the ECO diary and should be submitted to the Competent Authorities Environmental Compliance Section.</w:t>
      </w:r>
    </w:p>
    <w:p w14:paraId="07DF79F0" w14:textId="77777777" w:rsidR="00467D90" w:rsidRPr="0002715A" w:rsidRDefault="00467D90" w:rsidP="00C96DCF">
      <w:pPr>
        <w:ind w:left="426"/>
        <w:rPr>
          <w:rFonts w:cstheme="minorHAnsi"/>
          <w:bCs/>
        </w:rPr>
      </w:pPr>
      <w:r w:rsidRPr="0002715A">
        <w:rPr>
          <w:rFonts w:cstheme="minorHAnsi"/>
          <w:b/>
          <w:bCs/>
        </w:rPr>
        <w:t>Environment</w:t>
      </w:r>
      <w:r w:rsidRPr="0002715A">
        <w:rPr>
          <w:rFonts w:cstheme="minorHAnsi"/>
          <w:bCs/>
        </w:rPr>
        <w:t xml:space="preserve"> - Means the surroundings within which humans exist and that are made up of </w:t>
      </w:r>
    </w:p>
    <w:p w14:paraId="23559493" w14:textId="77777777" w:rsidR="00467D90" w:rsidRPr="0002715A" w:rsidRDefault="00467D90" w:rsidP="00254B67">
      <w:pPr>
        <w:numPr>
          <w:ilvl w:val="0"/>
          <w:numId w:val="25"/>
        </w:numPr>
        <w:rPr>
          <w:rFonts w:cstheme="minorHAnsi"/>
          <w:bCs/>
        </w:rPr>
      </w:pPr>
      <w:r w:rsidRPr="0002715A">
        <w:rPr>
          <w:rFonts w:cstheme="minorHAnsi"/>
          <w:bCs/>
        </w:rPr>
        <w:t xml:space="preserve">Micro - organisms, plant and animal life; </w:t>
      </w:r>
    </w:p>
    <w:p w14:paraId="2531A192" w14:textId="77777777" w:rsidR="00467D90" w:rsidRPr="0002715A" w:rsidRDefault="00467D90" w:rsidP="00254B67">
      <w:pPr>
        <w:numPr>
          <w:ilvl w:val="0"/>
          <w:numId w:val="25"/>
        </w:numPr>
        <w:rPr>
          <w:rFonts w:cstheme="minorHAnsi"/>
          <w:bCs/>
        </w:rPr>
      </w:pPr>
      <w:r w:rsidRPr="0002715A">
        <w:rPr>
          <w:rFonts w:cstheme="minorHAnsi"/>
          <w:bCs/>
        </w:rPr>
        <w:t>The land, water, and atmosphere of the earth;</w:t>
      </w:r>
    </w:p>
    <w:p w14:paraId="7C103387" w14:textId="77777777" w:rsidR="00467D90" w:rsidRPr="0002715A" w:rsidRDefault="00467D90" w:rsidP="00254B67">
      <w:pPr>
        <w:numPr>
          <w:ilvl w:val="0"/>
          <w:numId w:val="25"/>
        </w:numPr>
        <w:rPr>
          <w:rFonts w:cstheme="minorHAnsi"/>
          <w:bCs/>
        </w:rPr>
      </w:pPr>
      <w:r w:rsidRPr="0002715A">
        <w:rPr>
          <w:rFonts w:cstheme="minorHAnsi"/>
          <w:bCs/>
        </w:rPr>
        <w:t>The physical, chemical, aesthetic and cultural properties and conditions of the foregoing that influence human health and well - being.</w:t>
      </w:r>
    </w:p>
    <w:p w14:paraId="1495CBEA" w14:textId="57E1D116" w:rsidR="00467D90" w:rsidRPr="0002715A" w:rsidRDefault="00467D90" w:rsidP="00C96DCF">
      <w:pPr>
        <w:ind w:left="426"/>
        <w:rPr>
          <w:rFonts w:cstheme="minorHAnsi"/>
          <w:bCs/>
        </w:rPr>
      </w:pPr>
      <w:r w:rsidRPr="0002715A">
        <w:rPr>
          <w:rFonts w:cstheme="minorHAnsi"/>
          <w:b/>
          <w:bCs/>
        </w:rPr>
        <w:t>Environmental Impact Assessment</w:t>
      </w:r>
      <w:r w:rsidR="00DF70E7" w:rsidRPr="0002715A">
        <w:rPr>
          <w:rFonts w:cstheme="minorHAnsi"/>
          <w:bCs/>
        </w:rPr>
        <w:t xml:space="preserve"> </w:t>
      </w:r>
      <w:r w:rsidRPr="0002715A">
        <w:rPr>
          <w:rFonts w:cstheme="minorHAnsi"/>
          <w:b/>
          <w:bCs/>
        </w:rPr>
        <w:t>(EIA)</w:t>
      </w:r>
      <w:r w:rsidR="00DF70E7" w:rsidRPr="0002715A">
        <w:rPr>
          <w:rFonts w:cstheme="minorHAnsi"/>
          <w:b/>
          <w:bCs/>
        </w:rPr>
        <w:t xml:space="preserve"> </w:t>
      </w:r>
      <w:r w:rsidR="00DE547B" w:rsidRPr="0002715A">
        <w:rPr>
          <w:rFonts w:cstheme="minorHAnsi"/>
          <w:b/>
          <w:bCs/>
        </w:rPr>
        <w:t>-</w:t>
      </w:r>
      <w:r w:rsidRPr="0002715A">
        <w:rPr>
          <w:rFonts w:cstheme="minorHAnsi"/>
          <w:b/>
          <w:bCs/>
        </w:rPr>
        <w:t xml:space="preserve"> </w:t>
      </w:r>
      <w:r w:rsidRPr="0002715A">
        <w:rPr>
          <w:rFonts w:cstheme="minorHAnsi"/>
          <w:bCs/>
        </w:rPr>
        <w:t>refers to the process of identifying, predicting and assessing the potential positive and negative social, economic and biophysical impacts of a proposed development. The EIA includes an evaluation of alternatives; recommendations for appropriate management actions for minimising or avoiding negative impacts and for enhancing positive impacts; as well as proposed monitoring measures</w:t>
      </w:r>
    </w:p>
    <w:p w14:paraId="51BC8BE0" w14:textId="161869A7" w:rsidR="00467D90" w:rsidRPr="0002715A" w:rsidRDefault="00467D90" w:rsidP="00C96DCF">
      <w:pPr>
        <w:ind w:left="426"/>
        <w:rPr>
          <w:rFonts w:cstheme="minorHAnsi"/>
          <w:bCs/>
        </w:rPr>
      </w:pPr>
      <w:r w:rsidRPr="0002715A">
        <w:rPr>
          <w:rFonts w:cstheme="minorHAnsi"/>
          <w:b/>
          <w:bCs/>
        </w:rPr>
        <w:t>Environmental Management Plan</w:t>
      </w:r>
      <w:r w:rsidR="00DF70E7" w:rsidRPr="0002715A">
        <w:rPr>
          <w:rFonts w:cstheme="minorHAnsi"/>
          <w:bCs/>
        </w:rPr>
        <w:t xml:space="preserve"> </w:t>
      </w:r>
      <w:r w:rsidRPr="0002715A">
        <w:rPr>
          <w:rFonts w:cstheme="minorHAnsi"/>
          <w:b/>
          <w:bCs/>
        </w:rPr>
        <w:t>(EMP)</w:t>
      </w:r>
      <w:r w:rsidRPr="0002715A">
        <w:rPr>
          <w:rFonts w:cstheme="minorHAnsi"/>
          <w:bCs/>
        </w:rPr>
        <w:t xml:space="preserve"> </w:t>
      </w:r>
      <w:r w:rsidR="00DF70E7" w:rsidRPr="0002715A">
        <w:rPr>
          <w:rFonts w:cstheme="minorHAnsi"/>
          <w:bCs/>
        </w:rPr>
        <w:t xml:space="preserve">- </w:t>
      </w:r>
      <w:r w:rsidRPr="0002715A">
        <w:rPr>
          <w:rFonts w:cstheme="minorHAnsi"/>
          <w:bCs/>
        </w:rPr>
        <w:t>A system which provides a structured process for continual improvement and which enables an organization to achieve and systematically control the level of environmental performance that it sets itself. In general, this is based on a dynamic cyclical process of "plan, implement, check and review ". The EMP aims at</w:t>
      </w:r>
    </w:p>
    <w:p w14:paraId="494EEF3C" w14:textId="77777777" w:rsidR="00467D90" w:rsidRPr="0002715A" w:rsidRDefault="00467D90" w:rsidP="00254B67">
      <w:pPr>
        <w:pStyle w:val="ListParagraph"/>
        <w:numPr>
          <w:ilvl w:val="0"/>
          <w:numId w:val="26"/>
        </w:numPr>
        <w:autoSpaceDE w:val="0"/>
        <w:autoSpaceDN w:val="0"/>
        <w:adjustRightInd w:val="0"/>
        <w:rPr>
          <w:rFonts w:cstheme="minorHAnsi"/>
        </w:rPr>
      </w:pPr>
      <w:r w:rsidRPr="0002715A">
        <w:rPr>
          <w:rFonts w:cstheme="minorHAnsi"/>
        </w:rPr>
        <w:t>Minimizing impacts by limiting aspects of an action.</w:t>
      </w:r>
    </w:p>
    <w:p w14:paraId="743CA8FC" w14:textId="77777777" w:rsidR="00467D90" w:rsidRPr="0002715A" w:rsidRDefault="00467D90" w:rsidP="00254B67">
      <w:pPr>
        <w:pStyle w:val="ListParagraph"/>
        <w:numPr>
          <w:ilvl w:val="0"/>
          <w:numId w:val="26"/>
        </w:numPr>
        <w:autoSpaceDE w:val="0"/>
        <w:autoSpaceDN w:val="0"/>
        <w:adjustRightInd w:val="0"/>
        <w:rPr>
          <w:rFonts w:cstheme="minorHAnsi"/>
        </w:rPr>
      </w:pPr>
      <w:r w:rsidRPr="0002715A">
        <w:rPr>
          <w:rFonts w:cstheme="minorHAnsi"/>
        </w:rPr>
        <w:t xml:space="preserve">Minimizing impacts by optimizing processes, structural elements and other design features. </w:t>
      </w:r>
    </w:p>
    <w:p w14:paraId="562BC3BB" w14:textId="77777777" w:rsidR="00467D90" w:rsidRPr="0002715A" w:rsidRDefault="00467D90" w:rsidP="00254B67">
      <w:pPr>
        <w:pStyle w:val="ListParagraph"/>
        <w:numPr>
          <w:ilvl w:val="0"/>
          <w:numId w:val="26"/>
        </w:numPr>
        <w:autoSpaceDE w:val="0"/>
        <w:autoSpaceDN w:val="0"/>
        <w:adjustRightInd w:val="0"/>
        <w:rPr>
          <w:rFonts w:cstheme="minorHAnsi"/>
        </w:rPr>
      </w:pPr>
      <w:r w:rsidRPr="0002715A">
        <w:rPr>
          <w:rFonts w:cstheme="minorHAnsi"/>
        </w:rPr>
        <w:t>Avoiding impacts by not performing certain actions.</w:t>
      </w:r>
    </w:p>
    <w:p w14:paraId="6800C442" w14:textId="77777777" w:rsidR="00467D90" w:rsidRPr="0002715A" w:rsidRDefault="00467D90" w:rsidP="00254B67">
      <w:pPr>
        <w:pStyle w:val="ListParagraph"/>
        <w:numPr>
          <w:ilvl w:val="0"/>
          <w:numId w:val="26"/>
        </w:numPr>
        <w:autoSpaceDE w:val="0"/>
        <w:autoSpaceDN w:val="0"/>
        <w:adjustRightInd w:val="0"/>
        <w:rPr>
          <w:rFonts w:cstheme="minorHAnsi"/>
        </w:rPr>
      </w:pPr>
      <w:r w:rsidRPr="0002715A">
        <w:rPr>
          <w:rFonts w:cstheme="minorHAnsi"/>
        </w:rPr>
        <w:t>Compensating for impacts by providing substitute resources or environments</w:t>
      </w:r>
    </w:p>
    <w:p w14:paraId="00760454" w14:textId="77777777" w:rsidR="00467D90" w:rsidRPr="0002715A" w:rsidRDefault="00467D90" w:rsidP="00254B67">
      <w:pPr>
        <w:numPr>
          <w:ilvl w:val="0"/>
          <w:numId w:val="26"/>
        </w:numPr>
        <w:rPr>
          <w:rFonts w:cstheme="minorHAnsi"/>
          <w:bCs/>
        </w:rPr>
      </w:pPr>
      <w:r w:rsidRPr="0002715A">
        <w:rPr>
          <w:rFonts w:cstheme="minorHAnsi"/>
          <w:bCs/>
        </w:rPr>
        <w:lastRenderedPageBreak/>
        <w:t>Any part or combination of the above and the inter - relationships among and between them; and</w:t>
      </w:r>
    </w:p>
    <w:p w14:paraId="4A90B0A7" w14:textId="77777777" w:rsidR="00467D90" w:rsidRPr="0002715A" w:rsidRDefault="00467D90" w:rsidP="00C96DCF">
      <w:pPr>
        <w:ind w:left="426"/>
        <w:rPr>
          <w:rFonts w:cstheme="minorHAnsi"/>
          <w:bCs/>
        </w:rPr>
      </w:pPr>
      <w:r w:rsidRPr="0002715A">
        <w:rPr>
          <w:rFonts w:cstheme="minorHAnsi"/>
          <w:b/>
          <w:bCs/>
        </w:rPr>
        <w:t>Environmental Resources</w:t>
      </w:r>
      <w:r w:rsidRPr="0002715A">
        <w:rPr>
          <w:rFonts w:cstheme="minorHAnsi"/>
          <w:bCs/>
        </w:rPr>
        <w:t xml:space="preserve"> - Goods, services or environmental conditions that have the potential to enhance social well - being".</w:t>
      </w:r>
    </w:p>
    <w:p w14:paraId="2BD5E1F8" w14:textId="77777777" w:rsidR="00467D90" w:rsidRPr="0002715A" w:rsidRDefault="00467D90" w:rsidP="00C96DCF">
      <w:pPr>
        <w:ind w:left="426"/>
        <w:rPr>
          <w:rFonts w:cstheme="minorHAnsi"/>
          <w:bCs/>
        </w:rPr>
      </w:pPr>
      <w:r w:rsidRPr="0002715A">
        <w:rPr>
          <w:rFonts w:cstheme="minorHAnsi"/>
          <w:b/>
          <w:bCs/>
        </w:rPr>
        <w:t xml:space="preserve">Impacts </w:t>
      </w:r>
      <w:r w:rsidRPr="0002715A">
        <w:rPr>
          <w:rFonts w:cstheme="minorHAnsi"/>
          <w:bCs/>
        </w:rPr>
        <w:t>- A description of the potential effect or consequence of an aspect of the development on a specified component of the biophysical, social or economic environment within a defined time and space. The outcome of an action, whether considered desirable or undesirable".</w:t>
      </w:r>
    </w:p>
    <w:p w14:paraId="474AAA3B" w14:textId="166A4DF5" w:rsidR="00467D90" w:rsidRPr="0002715A" w:rsidRDefault="00467D90" w:rsidP="00C96DCF">
      <w:pPr>
        <w:ind w:left="426"/>
        <w:rPr>
          <w:rFonts w:cstheme="minorHAnsi"/>
          <w:bCs/>
        </w:rPr>
      </w:pPr>
      <w:r w:rsidRPr="0002715A">
        <w:rPr>
          <w:rFonts w:cstheme="minorHAnsi"/>
          <w:b/>
          <w:bCs/>
        </w:rPr>
        <w:t xml:space="preserve">Fence </w:t>
      </w:r>
      <w:r w:rsidR="00DF70E7" w:rsidRPr="0002715A">
        <w:rPr>
          <w:rFonts w:cstheme="minorHAnsi"/>
          <w:b/>
          <w:bCs/>
        </w:rPr>
        <w:t xml:space="preserve">- </w:t>
      </w:r>
      <w:r w:rsidRPr="0002715A">
        <w:rPr>
          <w:rFonts w:cstheme="minorHAnsi"/>
          <w:bCs/>
        </w:rPr>
        <w:t>A physical barrier in the form of posts and barbed wire and/or “Silex” or any other</w:t>
      </w:r>
    </w:p>
    <w:p w14:paraId="167169AF" w14:textId="77777777" w:rsidR="00467D90" w:rsidRPr="0002715A" w:rsidRDefault="00467D90" w:rsidP="00C96DCF">
      <w:pPr>
        <w:ind w:left="426"/>
        <w:rPr>
          <w:rFonts w:cstheme="minorHAnsi"/>
          <w:bCs/>
        </w:rPr>
      </w:pPr>
      <w:r w:rsidRPr="0002715A">
        <w:rPr>
          <w:rFonts w:cstheme="minorHAnsi"/>
          <w:bCs/>
        </w:rPr>
        <w:t>concrete construction, (“palisade”- type fencing included), constructed with the purpose of keeping humans and animals within or out of defined boundaries.</w:t>
      </w:r>
    </w:p>
    <w:p w14:paraId="17F026A8" w14:textId="37E86874" w:rsidR="00467D90" w:rsidRPr="0002715A" w:rsidRDefault="00467D90" w:rsidP="00C96DCF">
      <w:pPr>
        <w:ind w:left="426"/>
        <w:rPr>
          <w:rFonts w:cstheme="minorHAnsi"/>
          <w:b/>
          <w:bCs/>
        </w:rPr>
      </w:pPr>
      <w:r w:rsidRPr="0002715A">
        <w:rPr>
          <w:rFonts w:cstheme="minorHAnsi"/>
          <w:b/>
          <w:bCs/>
        </w:rPr>
        <w:t xml:space="preserve">Interested and Affected Parties (I&amp;APs) - </w:t>
      </w:r>
      <w:r w:rsidRPr="0002715A">
        <w:rPr>
          <w:rFonts w:cstheme="minorHAnsi"/>
          <w:bCs/>
        </w:rPr>
        <w:t>Individuals and groups concerned with or affected by an its consequences. These include the authorities, local communities, investors, workforce, customers and consumers, environmental interested groups, and the general public.</w:t>
      </w:r>
    </w:p>
    <w:p w14:paraId="7307CAD4" w14:textId="5315DBDB"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Method Statements</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A method statement describes the scope of the intended work in a step – by – step description in order for the ECO to understand the Contractor’s intentions. It enables the ECO to assist in devising mitigation measures to be implemented, which would minimise environmental impacts during these tasks as well as act as a measure against which the contractor’s performance could be measured. For each instance wherein it is requested that the Contractor submit a method statement to the satisfaction of the ECO, the format should clearly indicate the following: -</w:t>
      </w:r>
    </w:p>
    <w:p w14:paraId="0CFD1204" w14:textId="6CB72D3A" w:rsidR="00EC6255" w:rsidRPr="0002715A" w:rsidRDefault="00EC6255" w:rsidP="00254B67">
      <w:pPr>
        <w:pStyle w:val="CommentText"/>
        <w:numPr>
          <w:ilvl w:val="0"/>
          <w:numId w:val="27"/>
        </w:numPr>
        <w:spacing w:after="0" w:line="276" w:lineRule="auto"/>
        <w:rPr>
          <w:rFonts w:cstheme="minorHAnsi"/>
          <w:sz w:val="22"/>
          <w:szCs w:val="22"/>
          <w:lang w:val="en-US"/>
        </w:rPr>
      </w:pPr>
      <w:r w:rsidRPr="0002715A">
        <w:rPr>
          <w:rFonts w:cstheme="minorHAnsi"/>
          <w:sz w:val="22"/>
          <w:szCs w:val="22"/>
          <w:lang w:val="en-US"/>
        </w:rPr>
        <w:t>What</w:t>
      </w:r>
      <w:r w:rsidRPr="0002715A">
        <w:rPr>
          <w:rFonts w:cstheme="minorHAnsi"/>
          <w:sz w:val="22"/>
          <w:szCs w:val="22"/>
          <w:lang w:val="en-US"/>
        </w:rPr>
        <w:tab/>
        <w:t>–</w:t>
      </w:r>
      <w:r w:rsidR="00DF70E7" w:rsidRPr="0002715A">
        <w:rPr>
          <w:rFonts w:cstheme="minorHAnsi"/>
          <w:sz w:val="22"/>
          <w:szCs w:val="22"/>
          <w:lang w:val="en-US"/>
        </w:rPr>
        <w:t xml:space="preserve"> </w:t>
      </w:r>
      <w:r w:rsidRPr="0002715A">
        <w:rPr>
          <w:rFonts w:cstheme="minorHAnsi"/>
          <w:sz w:val="22"/>
          <w:szCs w:val="22"/>
          <w:lang w:val="en-US"/>
        </w:rPr>
        <w:t>a concise, description of the task / work to be undertaken;</w:t>
      </w:r>
    </w:p>
    <w:p w14:paraId="63A8E59D" w14:textId="7E9DCA9C" w:rsidR="00EC6255" w:rsidRPr="0002715A" w:rsidRDefault="00EC6255" w:rsidP="00254B67">
      <w:pPr>
        <w:pStyle w:val="CommentText"/>
        <w:numPr>
          <w:ilvl w:val="0"/>
          <w:numId w:val="27"/>
        </w:numPr>
        <w:spacing w:after="0" w:line="276" w:lineRule="auto"/>
        <w:rPr>
          <w:rFonts w:cstheme="minorHAnsi"/>
          <w:sz w:val="22"/>
          <w:szCs w:val="22"/>
          <w:lang w:val="en-US"/>
        </w:rPr>
      </w:pPr>
      <w:r w:rsidRPr="0002715A">
        <w:rPr>
          <w:rFonts w:cstheme="minorHAnsi"/>
          <w:sz w:val="22"/>
          <w:szCs w:val="22"/>
          <w:lang w:val="en-US"/>
        </w:rPr>
        <w:t>How</w:t>
      </w:r>
      <w:r w:rsidRPr="0002715A">
        <w:rPr>
          <w:rFonts w:cstheme="minorHAnsi"/>
          <w:sz w:val="22"/>
          <w:szCs w:val="22"/>
          <w:lang w:val="en-US"/>
        </w:rPr>
        <w:tab/>
        <w:t>–</w:t>
      </w:r>
      <w:r w:rsidR="00DF70E7" w:rsidRPr="0002715A">
        <w:rPr>
          <w:rFonts w:cstheme="minorHAnsi"/>
          <w:sz w:val="22"/>
          <w:szCs w:val="22"/>
          <w:lang w:val="en-US"/>
        </w:rPr>
        <w:t xml:space="preserve"> </w:t>
      </w:r>
      <w:r w:rsidRPr="0002715A">
        <w:rPr>
          <w:rFonts w:cstheme="minorHAnsi"/>
          <w:sz w:val="22"/>
          <w:szCs w:val="22"/>
          <w:lang w:val="en-US"/>
        </w:rPr>
        <w:t xml:space="preserve">a detailed description of the process of work, methods, materials and mitigation strategies; </w:t>
      </w:r>
    </w:p>
    <w:p w14:paraId="617DA0C8" w14:textId="77777777" w:rsidR="00EC6255" w:rsidRPr="0002715A" w:rsidRDefault="00EC6255" w:rsidP="00254B67">
      <w:pPr>
        <w:pStyle w:val="CommentText"/>
        <w:numPr>
          <w:ilvl w:val="0"/>
          <w:numId w:val="27"/>
        </w:numPr>
        <w:spacing w:after="0" w:line="276" w:lineRule="auto"/>
        <w:rPr>
          <w:rFonts w:cstheme="minorHAnsi"/>
          <w:sz w:val="22"/>
          <w:szCs w:val="22"/>
          <w:lang w:val="en-US"/>
        </w:rPr>
      </w:pPr>
      <w:r w:rsidRPr="0002715A">
        <w:rPr>
          <w:rFonts w:cstheme="minorHAnsi"/>
          <w:sz w:val="22"/>
          <w:szCs w:val="22"/>
          <w:lang w:val="en-US"/>
        </w:rPr>
        <w:t>Where</w:t>
      </w:r>
      <w:r w:rsidRPr="0002715A">
        <w:rPr>
          <w:rFonts w:cstheme="minorHAnsi"/>
          <w:sz w:val="22"/>
          <w:szCs w:val="22"/>
          <w:lang w:val="en-US"/>
        </w:rPr>
        <w:tab/>
        <w:t xml:space="preserve"> – a description / sketch map of the locality of work (if applicable); and</w:t>
      </w:r>
    </w:p>
    <w:p w14:paraId="2B8E1650" w14:textId="77777777" w:rsidR="00EC6255" w:rsidRPr="0002715A" w:rsidRDefault="00EC6255" w:rsidP="00254B67">
      <w:pPr>
        <w:pStyle w:val="CommentText"/>
        <w:numPr>
          <w:ilvl w:val="0"/>
          <w:numId w:val="27"/>
        </w:numPr>
        <w:spacing w:after="0" w:line="276" w:lineRule="auto"/>
        <w:rPr>
          <w:rFonts w:cstheme="minorHAnsi"/>
          <w:sz w:val="22"/>
          <w:szCs w:val="22"/>
          <w:lang w:val="en-US"/>
        </w:rPr>
      </w:pPr>
      <w:r w:rsidRPr="0002715A">
        <w:rPr>
          <w:rFonts w:cstheme="minorHAnsi"/>
          <w:sz w:val="22"/>
          <w:szCs w:val="22"/>
          <w:lang w:val="en-US"/>
        </w:rPr>
        <w:t>When</w:t>
      </w:r>
      <w:r w:rsidRPr="0002715A">
        <w:rPr>
          <w:rFonts w:cstheme="minorHAnsi"/>
          <w:sz w:val="22"/>
          <w:szCs w:val="22"/>
          <w:lang w:val="en-US"/>
        </w:rPr>
        <w:tab/>
        <w:t xml:space="preserve">the sequencing of actions with due commencement dates and completion date estimates. </w:t>
      </w:r>
    </w:p>
    <w:p w14:paraId="04FAC5FF"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A method statement forms the baseline information on which work in sensitive areas occurs and thus is considered a “live” document in that modifications can be negotiated between the Contractor and the ECO if or as required. The Contractor must submit the method statement 14 days before any particular activities are due to start. The method statements must be included in the rehabilitation of the footprint area. </w:t>
      </w:r>
    </w:p>
    <w:p w14:paraId="238A6D54" w14:textId="7777777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Work may not commence until the method statement has been accepted by the ECO and clearly communicated to the Contractor’s employees. </w:t>
      </w:r>
    </w:p>
    <w:p w14:paraId="1090F102" w14:textId="47291AA7"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All method state</w:t>
      </w:r>
      <w:r w:rsidR="002D4D80" w:rsidRPr="0002715A">
        <w:rPr>
          <w:rFonts w:cstheme="minorHAnsi"/>
          <w:sz w:val="22"/>
          <w:szCs w:val="22"/>
          <w:lang w:val="en-US"/>
        </w:rPr>
        <w:t xml:space="preserve">ments will form part of the </w:t>
      </w:r>
      <w:r w:rsidR="002D4D80" w:rsidRPr="0002715A">
        <w:rPr>
          <w:rFonts w:cstheme="minorHAnsi"/>
          <w:sz w:val="22"/>
          <w:szCs w:val="22"/>
        </w:rPr>
        <w:t>Environmental specification</w:t>
      </w:r>
      <w:r w:rsidR="002D4D80" w:rsidRPr="0002715A">
        <w:rPr>
          <w:rFonts w:cstheme="minorHAnsi"/>
          <w:sz w:val="22"/>
          <w:szCs w:val="22"/>
          <w:lang w:val="en-US"/>
        </w:rPr>
        <w:t xml:space="preserve"> </w:t>
      </w:r>
      <w:r w:rsidRPr="0002715A">
        <w:rPr>
          <w:rFonts w:cstheme="minorHAnsi"/>
          <w:sz w:val="22"/>
          <w:szCs w:val="22"/>
          <w:lang w:val="en-US"/>
        </w:rPr>
        <w:t>documentation and are subject to all terms and conditions contained within the E</w:t>
      </w:r>
      <w:r w:rsidR="002D4D80" w:rsidRPr="0002715A">
        <w:rPr>
          <w:rFonts w:cstheme="minorHAnsi"/>
          <w:sz w:val="22"/>
          <w:szCs w:val="22"/>
        </w:rPr>
        <w:t xml:space="preserve"> Environmental specification</w:t>
      </w:r>
      <w:r w:rsidRPr="0002715A">
        <w:rPr>
          <w:rFonts w:cstheme="minorHAnsi"/>
          <w:sz w:val="22"/>
          <w:szCs w:val="22"/>
          <w:lang w:val="en-US"/>
        </w:rPr>
        <w:t xml:space="preserve"> main document. </w:t>
      </w:r>
    </w:p>
    <w:p w14:paraId="237A83C3" w14:textId="77777777" w:rsidR="00EC6255" w:rsidRPr="0002715A" w:rsidRDefault="00EC6255" w:rsidP="00C96DCF">
      <w:pPr>
        <w:ind w:left="426"/>
        <w:rPr>
          <w:rFonts w:cstheme="minorHAnsi"/>
          <w:bCs/>
        </w:rPr>
      </w:pPr>
      <w:r w:rsidRPr="0002715A">
        <w:rPr>
          <w:rFonts w:cstheme="minorHAnsi"/>
          <w:b/>
          <w:bCs/>
        </w:rPr>
        <w:t xml:space="preserve">Mitigation - </w:t>
      </w:r>
      <w:r w:rsidRPr="0002715A">
        <w:rPr>
          <w:rFonts w:cstheme="minorHAnsi"/>
          <w:bCs/>
        </w:rPr>
        <w:t>Measures designed to avoid, reduce or remedy adverse impacts</w:t>
      </w:r>
    </w:p>
    <w:p w14:paraId="2E1DA5DC" w14:textId="0003293F"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lastRenderedPageBreak/>
        <w:t>Monthly Audit Reports</w:t>
      </w:r>
      <w:r w:rsidR="00DF70E7" w:rsidRPr="0002715A">
        <w:rPr>
          <w:rFonts w:cstheme="minorHAnsi"/>
          <w:b/>
          <w:sz w:val="22"/>
          <w:szCs w:val="22"/>
          <w:lang w:val="en-US"/>
        </w:rPr>
        <w:t xml:space="preserve"> </w:t>
      </w:r>
      <w:r w:rsidR="00DE547B"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 xml:space="preserve">Monthly reports will be compiled by the Environmental Control Officer (ECO) for study by the external environmental auditor, and could to be presented at the Site Meetings. Monthly reports will describe, in detail, the cause, nature and effects of any environmental non-conformance by the Contractor, and will serve as evidence in the event of penalties being evoked. </w:t>
      </w:r>
    </w:p>
    <w:p w14:paraId="4270B07B" w14:textId="23792FEC"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sz w:val="22"/>
          <w:szCs w:val="22"/>
          <w:lang w:val="en-US"/>
        </w:rPr>
        <w:t>The Monthly report should a</w:t>
      </w:r>
      <w:r w:rsidR="008E4B06" w:rsidRPr="0002715A">
        <w:rPr>
          <w:rFonts w:cstheme="minorHAnsi"/>
          <w:sz w:val="22"/>
          <w:szCs w:val="22"/>
          <w:lang w:val="en-US"/>
        </w:rPr>
        <w:t>lso reflect when the remedial</w:t>
      </w:r>
      <w:r w:rsidRPr="0002715A">
        <w:rPr>
          <w:rFonts w:cstheme="minorHAnsi"/>
          <w:sz w:val="22"/>
          <w:szCs w:val="22"/>
          <w:lang w:val="en-US"/>
        </w:rPr>
        <w:t xml:space="preserve"> measures have been implemented timeously and to the satisfaction of the ECO.</w:t>
      </w:r>
    </w:p>
    <w:p w14:paraId="782F2410" w14:textId="77777777" w:rsidR="00467D90" w:rsidRPr="0002715A" w:rsidRDefault="00467D90" w:rsidP="00C96DCF">
      <w:pPr>
        <w:ind w:left="426"/>
        <w:rPr>
          <w:rFonts w:cstheme="minorHAnsi"/>
          <w:b/>
          <w:bCs/>
        </w:rPr>
      </w:pPr>
      <w:r w:rsidRPr="0002715A">
        <w:rPr>
          <w:rFonts w:cstheme="minorHAnsi"/>
          <w:b/>
          <w:bCs/>
        </w:rPr>
        <w:t xml:space="preserve">Plan - </w:t>
      </w:r>
      <w:r w:rsidRPr="0002715A">
        <w:rPr>
          <w:rFonts w:cstheme="minorHAnsi"/>
          <w:bCs/>
        </w:rPr>
        <w:t>A purposeful, forward - looking strategy or design often with coordinated priorities, options and measures that elaborates and implement policy</w:t>
      </w:r>
      <w:r w:rsidRPr="0002715A">
        <w:rPr>
          <w:rFonts w:cstheme="minorHAnsi"/>
          <w:b/>
          <w:bCs/>
        </w:rPr>
        <w:t xml:space="preserve"> </w:t>
      </w:r>
    </w:p>
    <w:p w14:paraId="438781A8" w14:textId="77777777" w:rsidR="00467D90" w:rsidRPr="0002715A" w:rsidRDefault="00467D90" w:rsidP="00C96DCF">
      <w:pPr>
        <w:ind w:left="426"/>
        <w:rPr>
          <w:rFonts w:cstheme="minorHAnsi"/>
          <w:b/>
          <w:bCs/>
        </w:rPr>
      </w:pPr>
      <w:r w:rsidRPr="0002715A">
        <w:rPr>
          <w:rFonts w:cstheme="minorHAnsi"/>
          <w:b/>
          <w:bCs/>
        </w:rPr>
        <w:t xml:space="preserve">Policy - </w:t>
      </w:r>
      <w:r w:rsidRPr="0002715A">
        <w:rPr>
          <w:rFonts w:cstheme="minorHAnsi"/>
          <w:bCs/>
        </w:rPr>
        <w:t>A general course of action or proposed overall direction that is being pursued and which guides ongoing decision - making</w:t>
      </w:r>
      <w:r w:rsidRPr="0002715A">
        <w:rPr>
          <w:rFonts w:cstheme="minorHAnsi"/>
          <w:b/>
          <w:bCs/>
        </w:rPr>
        <w:t>.</w:t>
      </w:r>
    </w:p>
    <w:p w14:paraId="4085F002" w14:textId="5B9C289C" w:rsidR="00933AC5" w:rsidRPr="0002715A" w:rsidRDefault="00933AC5" w:rsidP="00C96DCF">
      <w:pPr>
        <w:pStyle w:val="CommentText"/>
        <w:spacing w:after="0" w:line="276" w:lineRule="auto"/>
        <w:ind w:left="426"/>
        <w:rPr>
          <w:rFonts w:cstheme="minorHAnsi"/>
          <w:bCs/>
          <w:sz w:val="22"/>
          <w:szCs w:val="22"/>
          <w:lang w:val="en-GB"/>
        </w:rPr>
      </w:pPr>
      <w:r w:rsidRPr="0002715A">
        <w:rPr>
          <w:rFonts w:cstheme="minorHAnsi"/>
          <w:b/>
          <w:sz w:val="22"/>
          <w:szCs w:val="22"/>
          <w:lang w:val="en-US"/>
        </w:rPr>
        <w:t>Pollution -</w:t>
      </w:r>
      <w:r w:rsidR="00DF70E7" w:rsidRPr="0002715A">
        <w:rPr>
          <w:rFonts w:cstheme="minorHAnsi"/>
          <w:b/>
          <w:sz w:val="22"/>
          <w:szCs w:val="22"/>
          <w:lang w:val="en-US"/>
        </w:rPr>
        <w:t xml:space="preserve"> </w:t>
      </w:r>
      <w:r w:rsidRPr="0002715A">
        <w:rPr>
          <w:rFonts w:cstheme="minorHAnsi"/>
          <w:bCs/>
          <w:sz w:val="22"/>
          <w:szCs w:val="22"/>
          <w:lang w:val="en-GB"/>
        </w:rPr>
        <w:t>Any change in the environment caused by substances, radioactive or other waves, or noise, odours, dust or heat, emitted from any activity where there is an adverse effect on human health or well-being or on the composition, resilience and productivity of natural or managed ecosystems, or on materials useful to people, or will have such an effect in the future. Furthermore, pollution can also be regarded as an undesirable state of the natural environment being contaminated with harmful substances as a consequence of human activities.</w:t>
      </w:r>
    </w:p>
    <w:p w14:paraId="6D555EBB" w14:textId="6ABA5F54" w:rsidR="00467D90" w:rsidRPr="0002715A" w:rsidRDefault="00467D90" w:rsidP="00C96DCF">
      <w:pPr>
        <w:ind w:left="426"/>
        <w:rPr>
          <w:rFonts w:cstheme="minorHAnsi"/>
          <w:bCs/>
        </w:rPr>
      </w:pPr>
      <w:r w:rsidRPr="0002715A">
        <w:rPr>
          <w:rFonts w:cstheme="minorHAnsi"/>
          <w:b/>
          <w:bCs/>
        </w:rPr>
        <w:t>Pre- cautionary Principle</w:t>
      </w:r>
      <w:r w:rsidRPr="0002715A">
        <w:rPr>
          <w:rFonts w:cstheme="minorHAnsi"/>
          <w:bCs/>
        </w:rPr>
        <w:t xml:space="preserve"> </w:t>
      </w:r>
      <w:r w:rsidR="00933AC5" w:rsidRPr="0002715A">
        <w:rPr>
          <w:rFonts w:cstheme="minorHAnsi"/>
          <w:bCs/>
        </w:rPr>
        <w:t>– “</w:t>
      </w:r>
      <w:r w:rsidRPr="0002715A">
        <w:rPr>
          <w:rFonts w:cstheme="minorHAnsi"/>
          <w:bCs/>
        </w:rPr>
        <w:t>This involves applying a risk -averse and cautious approach that recognises the limits of current knowledge about the environmental consequences of decision making or action.”</w:t>
      </w:r>
    </w:p>
    <w:p w14:paraId="7F201C3F" w14:textId="77777777" w:rsidR="00467D90" w:rsidRPr="0002715A" w:rsidRDefault="00467D90" w:rsidP="00C96DCF">
      <w:pPr>
        <w:ind w:left="426"/>
        <w:rPr>
          <w:rFonts w:cstheme="minorHAnsi"/>
          <w:bCs/>
        </w:rPr>
      </w:pPr>
      <w:r w:rsidRPr="0002715A">
        <w:rPr>
          <w:rFonts w:cstheme="minorHAnsi"/>
          <w:b/>
          <w:bCs/>
        </w:rPr>
        <w:t xml:space="preserve">Programme </w:t>
      </w:r>
      <w:r w:rsidRPr="0002715A">
        <w:rPr>
          <w:rFonts w:cstheme="minorHAnsi"/>
          <w:bCs/>
        </w:rPr>
        <w:t>- "A coherent, organised agenda or schedule of commitments, proposal instruments and activities that elaborate and implement policy ".</w:t>
      </w:r>
    </w:p>
    <w:p w14:paraId="0DE8A7E2" w14:textId="77777777" w:rsidR="00467D90" w:rsidRPr="0002715A" w:rsidRDefault="00467D90" w:rsidP="00254B67">
      <w:pPr>
        <w:pStyle w:val="ListParagraph"/>
        <w:numPr>
          <w:ilvl w:val="0"/>
          <w:numId w:val="28"/>
        </w:numPr>
        <w:autoSpaceDE w:val="0"/>
        <w:autoSpaceDN w:val="0"/>
        <w:adjustRightInd w:val="0"/>
        <w:rPr>
          <w:rFonts w:cstheme="minorHAnsi"/>
        </w:rPr>
      </w:pPr>
      <w:r w:rsidRPr="0002715A">
        <w:rPr>
          <w:rFonts w:cstheme="minorHAnsi"/>
        </w:rPr>
        <w:t>Provide ongoing monitoring and management of environmental impacts of a development and documenting of any digressions /good performances.</w:t>
      </w:r>
    </w:p>
    <w:p w14:paraId="317D3A7B" w14:textId="757B6E4B" w:rsidR="00467D90" w:rsidRPr="0002715A" w:rsidRDefault="00467D90" w:rsidP="00254B67">
      <w:pPr>
        <w:pStyle w:val="ListParagraph"/>
        <w:numPr>
          <w:ilvl w:val="0"/>
          <w:numId w:val="28"/>
        </w:numPr>
        <w:autoSpaceDE w:val="0"/>
        <w:autoSpaceDN w:val="0"/>
        <w:adjustRightInd w:val="0"/>
        <w:rPr>
          <w:rFonts w:cstheme="minorHAnsi"/>
        </w:rPr>
      </w:pPr>
      <w:r w:rsidRPr="0002715A">
        <w:rPr>
          <w:rFonts w:cstheme="minorHAnsi"/>
        </w:rPr>
        <w:t xml:space="preserve">Rectifying impacts through rehabilitation, restoration, </w:t>
      </w:r>
      <w:r w:rsidR="008E4B06" w:rsidRPr="0002715A">
        <w:rPr>
          <w:rFonts w:cstheme="minorHAnsi"/>
        </w:rPr>
        <w:t>etc.</w:t>
      </w:r>
      <w:r w:rsidRPr="0002715A">
        <w:rPr>
          <w:rFonts w:cstheme="minorHAnsi"/>
        </w:rPr>
        <w:t xml:space="preserve"> of the affected environment.</w:t>
      </w:r>
    </w:p>
    <w:p w14:paraId="2C394F0F" w14:textId="24105780" w:rsidR="00467D90" w:rsidRPr="0002715A" w:rsidRDefault="002D4D80" w:rsidP="00254B67">
      <w:pPr>
        <w:pStyle w:val="ListParagraph"/>
        <w:numPr>
          <w:ilvl w:val="0"/>
          <w:numId w:val="28"/>
        </w:numPr>
        <w:autoSpaceDE w:val="0"/>
        <w:autoSpaceDN w:val="0"/>
        <w:adjustRightInd w:val="0"/>
        <w:rPr>
          <w:rFonts w:cstheme="minorHAnsi"/>
        </w:rPr>
      </w:pPr>
      <w:r w:rsidRPr="0002715A">
        <w:rPr>
          <w:rFonts w:cstheme="minorHAnsi"/>
        </w:rPr>
        <w:t>The Environmental specification</w:t>
      </w:r>
      <w:r w:rsidR="00467D90" w:rsidRPr="0002715A">
        <w:rPr>
          <w:rFonts w:cstheme="minorHAnsi"/>
        </w:rPr>
        <w:t xml:space="preserve"> is a binding document that all parties involved in the project must be aware of.</w:t>
      </w:r>
    </w:p>
    <w:p w14:paraId="2D9ACC24" w14:textId="2D90656C" w:rsidR="00EC6255" w:rsidRPr="0002715A" w:rsidRDefault="00EC6255"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 xml:space="preserve">Record Keeping </w:t>
      </w:r>
      <w:r w:rsidR="00DE547B" w:rsidRPr="0002715A">
        <w:rPr>
          <w:rFonts w:cstheme="minorHAnsi"/>
          <w:b/>
          <w:sz w:val="22"/>
          <w:szCs w:val="22"/>
          <w:lang w:val="en-US"/>
        </w:rPr>
        <w:t>-</w:t>
      </w:r>
      <w:r w:rsidR="00DF70E7" w:rsidRPr="0002715A">
        <w:rPr>
          <w:rFonts w:cstheme="minorHAnsi"/>
          <w:b/>
          <w:sz w:val="22"/>
          <w:szCs w:val="22"/>
          <w:lang w:val="en-US"/>
        </w:rPr>
        <w:t xml:space="preserve"> </w:t>
      </w:r>
      <w:r w:rsidRPr="0002715A">
        <w:rPr>
          <w:rFonts w:cstheme="minorHAnsi"/>
          <w:sz w:val="22"/>
          <w:szCs w:val="22"/>
          <w:lang w:val="en-US"/>
        </w:rPr>
        <w:t>A photographic record must be taken of the site prior to, during and immediately after construction activities and rehabilitation as visual reference. These photographs should be stored with related documents and o</w:t>
      </w:r>
      <w:r w:rsidR="002D4D80" w:rsidRPr="0002715A">
        <w:rPr>
          <w:rFonts w:cstheme="minorHAnsi"/>
          <w:sz w:val="22"/>
          <w:szCs w:val="22"/>
          <w:lang w:val="en-US"/>
        </w:rPr>
        <w:t xml:space="preserve">ther records related to this </w:t>
      </w:r>
      <w:r w:rsidR="002D4D80" w:rsidRPr="0002715A">
        <w:rPr>
          <w:rFonts w:cstheme="minorHAnsi"/>
          <w:sz w:val="22"/>
          <w:szCs w:val="22"/>
        </w:rPr>
        <w:t>Environmental specification</w:t>
      </w:r>
      <w:r w:rsidRPr="0002715A">
        <w:rPr>
          <w:rFonts w:cstheme="minorHAnsi"/>
          <w:sz w:val="22"/>
          <w:szCs w:val="22"/>
          <w:lang w:val="en-US"/>
        </w:rPr>
        <w:t xml:space="preserve">. </w:t>
      </w:r>
    </w:p>
    <w:p w14:paraId="269644D1" w14:textId="0D821CDA" w:rsidR="00467D90" w:rsidRPr="0002715A" w:rsidRDefault="00467D90" w:rsidP="00C96DCF">
      <w:pPr>
        <w:ind w:left="426"/>
        <w:rPr>
          <w:rFonts w:cstheme="minorHAnsi"/>
        </w:rPr>
      </w:pPr>
      <w:r w:rsidRPr="0002715A">
        <w:rPr>
          <w:rFonts w:cstheme="minorHAnsi"/>
          <w:b/>
        </w:rPr>
        <w:t>Rehabilitation</w:t>
      </w:r>
      <w:r w:rsidR="00DF70E7" w:rsidRPr="0002715A">
        <w:rPr>
          <w:rFonts w:cstheme="minorHAnsi"/>
          <w:b/>
        </w:rPr>
        <w:t xml:space="preserve"> </w:t>
      </w:r>
      <w:r w:rsidRPr="0002715A">
        <w:rPr>
          <w:rFonts w:cstheme="minorHAnsi"/>
        </w:rPr>
        <w:t>- is defined as the return of a disturbed area to a state which approximates the state, as far as possible, which it was before disruption. Rehabilitation should aim to accelerate the natural succession processes so that the plant community develops in the desired way.</w:t>
      </w:r>
    </w:p>
    <w:p w14:paraId="6DDAC131" w14:textId="42B61826" w:rsidR="00467D90" w:rsidRPr="0002715A" w:rsidRDefault="00467D90" w:rsidP="00C96DCF">
      <w:pPr>
        <w:ind w:left="426"/>
        <w:rPr>
          <w:rFonts w:cstheme="minorHAnsi"/>
        </w:rPr>
      </w:pPr>
      <w:r w:rsidRPr="0002715A">
        <w:rPr>
          <w:rFonts w:cstheme="minorHAnsi"/>
          <w:b/>
        </w:rPr>
        <w:t>Reinstatement</w:t>
      </w:r>
      <w:r w:rsidR="00DF70E7" w:rsidRPr="0002715A">
        <w:rPr>
          <w:rFonts w:cstheme="minorHAnsi"/>
          <w:b/>
        </w:rPr>
        <w:t xml:space="preserve"> </w:t>
      </w:r>
      <w:r w:rsidRPr="0002715A">
        <w:rPr>
          <w:rFonts w:cstheme="minorHAnsi"/>
          <w:b/>
        </w:rPr>
        <w:t>-</w:t>
      </w:r>
      <w:r w:rsidR="00DF70E7" w:rsidRPr="0002715A">
        <w:rPr>
          <w:rFonts w:cstheme="minorHAnsi"/>
          <w:b/>
        </w:rPr>
        <w:t xml:space="preserve"> </w:t>
      </w:r>
      <w:r w:rsidRPr="0002715A">
        <w:rPr>
          <w:rFonts w:cstheme="minorHAnsi"/>
        </w:rPr>
        <w:t>is defined as the initial soil works that replaces soil levels back to the original state as far as possible. It may include an initial light temporary grassing.</w:t>
      </w:r>
    </w:p>
    <w:p w14:paraId="7C3268A3" w14:textId="0DAD60D4"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US"/>
        </w:rPr>
        <w:lastRenderedPageBreak/>
        <w:t>Specialist -</w:t>
      </w:r>
      <w:r w:rsidR="00DF70E7" w:rsidRPr="0002715A">
        <w:rPr>
          <w:rFonts w:cstheme="minorHAnsi"/>
          <w:b/>
          <w:sz w:val="22"/>
          <w:szCs w:val="22"/>
          <w:lang w:val="en-US"/>
        </w:rPr>
        <w:t xml:space="preserve"> </w:t>
      </w:r>
      <w:r w:rsidRPr="0002715A">
        <w:rPr>
          <w:rFonts w:cstheme="minorHAnsi"/>
          <w:sz w:val="22"/>
          <w:szCs w:val="22"/>
          <w:lang w:val="en-GB"/>
        </w:rPr>
        <w:t>A person that is generally recognised within the scientific community as having the capability of undertaking, in conformance with generally recognised scientific principles, specialist studies or preparing specialist reports, including due diligence studies and socio-economic studies.</w:t>
      </w:r>
    </w:p>
    <w:p w14:paraId="34E52E86" w14:textId="419D99A2"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Species</w:t>
      </w:r>
      <w:r w:rsidR="00DF70E7" w:rsidRPr="0002715A">
        <w:rPr>
          <w:rFonts w:cstheme="minorHAnsi"/>
          <w:b/>
          <w:sz w:val="22"/>
          <w:szCs w:val="22"/>
          <w:lang w:val="en-GB"/>
        </w:rPr>
        <w:t xml:space="preserve"> </w:t>
      </w:r>
      <w:r w:rsidR="006A503D" w:rsidRPr="0002715A">
        <w:rPr>
          <w:rFonts w:cstheme="minorHAnsi"/>
          <w:sz w:val="22"/>
          <w:szCs w:val="22"/>
          <w:lang w:val="en-GB"/>
        </w:rPr>
        <w:t xml:space="preserve">- </w:t>
      </w:r>
      <w:r w:rsidRPr="0002715A">
        <w:rPr>
          <w:rFonts w:cstheme="minorHAnsi"/>
          <w:sz w:val="22"/>
          <w:szCs w:val="22"/>
          <w:lang w:val="en-GB"/>
        </w:rPr>
        <w:t xml:space="preserve">A group of organisms that resemble each other to a greater degree than members of other groups and that form a reproductively isolated group that will not produce viable offspring if bred with members of another group. </w:t>
      </w:r>
    </w:p>
    <w:p w14:paraId="5736A784" w14:textId="2E7FE724" w:rsidR="00DE547B" w:rsidRPr="0002715A" w:rsidRDefault="00DE547B"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Site Meetings</w:t>
      </w:r>
      <w:r w:rsidR="00DF70E7" w:rsidRPr="0002715A">
        <w:rPr>
          <w:rFonts w:cstheme="minorHAnsi"/>
          <w:b/>
          <w:sz w:val="22"/>
          <w:szCs w:val="22"/>
          <w:lang w:val="en-US"/>
        </w:rPr>
        <w:t xml:space="preserve"> </w:t>
      </w:r>
      <w:r w:rsidR="006A503D" w:rsidRPr="0002715A">
        <w:rPr>
          <w:rFonts w:cstheme="minorHAnsi"/>
          <w:b/>
          <w:sz w:val="22"/>
          <w:szCs w:val="22"/>
          <w:lang w:val="en-US"/>
        </w:rPr>
        <w:t>-</w:t>
      </w:r>
      <w:r w:rsidRPr="0002715A">
        <w:rPr>
          <w:rFonts w:cstheme="minorHAnsi"/>
          <w:b/>
          <w:sz w:val="22"/>
          <w:szCs w:val="22"/>
          <w:lang w:val="en-US"/>
        </w:rPr>
        <w:t xml:space="preserve"> </w:t>
      </w:r>
      <w:r w:rsidRPr="0002715A">
        <w:rPr>
          <w:rFonts w:cstheme="minorHAnsi"/>
          <w:sz w:val="22"/>
          <w:szCs w:val="22"/>
          <w:lang w:val="en-US"/>
        </w:rPr>
        <w:t>Regular site meetings will be held between the Contractor, Site Manager, ECO and Rand Water. The purposes of the meetings shall be: -</w:t>
      </w:r>
    </w:p>
    <w:p w14:paraId="66C54ED0" w14:textId="77777777" w:rsidR="00DE547B" w:rsidRPr="0002715A" w:rsidRDefault="00DE547B" w:rsidP="00254B67">
      <w:pPr>
        <w:pStyle w:val="CommentText"/>
        <w:numPr>
          <w:ilvl w:val="0"/>
          <w:numId w:val="29"/>
        </w:numPr>
        <w:spacing w:after="0" w:line="276" w:lineRule="auto"/>
        <w:rPr>
          <w:rFonts w:cstheme="minorHAnsi"/>
          <w:sz w:val="22"/>
          <w:szCs w:val="22"/>
          <w:lang w:val="en-US"/>
        </w:rPr>
      </w:pPr>
      <w:r w:rsidRPr="0002715A">
        <w:rPr>
          <w:rFonts w:cstheme="minorHAnsi"/>
          <w:sz w:val="22"/>
          <w:szCs w:val="22"/>
          <w:lang w:val="en-US"/>
        </w:rPr>
        <w:t>To establish the suitability of the Contractor’s methods and machinery in an effort to lower the environmental, social and health risk involved;</w:t>
      </w:r>
    </w:p>
    <w:p w14:paraId="3A6D75ED" w14:textId="4B637CB4" w:rsidR="00DE547B" w:rsidRPr="0002715A" w:rsidRDefault="00DE547B" w:rsidP="00254B67">
      <w:pPr>
        <w:pStyle w:val="CommentText"/>
        <w:numPr>
          <w:ilvl w:val="0"/>
          <w:numId w:val="29"/>
        </w:numPr>
        <w:spacing w:after="0" w:line="276" w:lineRule="auto"/>
        <w:rPr>
          <w:rFonts w:cstheme="minorHAnsi"/>
          <w:sz w:val="22"/>
          <w:szCs w:val="22"/>
          <w:lang w:val="en-US"/>
        </w:rPr>
      </w:pPr>
      <w:r w:rsidRPr="0002715A">
        <w:rPr>
          <w:rFonts w:cstheme="minorHAnsi"/>
          <w:sz w:val="22"/>
          <w:szCs w:val="22"/>
          <w:lang w:val="en-US"/>
        </w:rPr>
        <w:t>To discuss non-conformance to environmental l</w:t>
      </w:r>
      <w:r w:rsidR="002D4D80" w:rsidRPr="0002715A">
        <w:rPr>
          <w:rFonts w:cstheme="minorHAnsi"/>
          <w:sz w:val="22"/>
          <w:szCs w:val="22"/>
          <w:lang w:val="en-US"/>
        </w:rPr>
        <w:t xml:space="preserve">egislation / policies of the </w:t>
      </w:r>
      <w:r w:rsidR="002D4D80" w:rsidRPr="0002715A">
        <w:rPr>
          <w:rFonts w:cstheme="minorHAnsi"/>
          <w:sz w:val="22"/>
          <w:szCs w:val="22"/>
        </w:rPr>
        <w:t>Environmental specification</w:t>
      </w:r>
      <w:r w:rsidRPr="0002715A">
        <w:rPr>
          <w:rFonts w:cstheme="minorHAnsi"/>
          <w:sz w:val="22"/>
          <w:szCs w:val="22"/>
          <w:lang w:val="en-US"/>
        </w:rPr>
        <w:t>;</w:t>
      </w:r>
    </w:p>
    <w:p w14:paraId="1451E250" w14:textId="77777777" w:rsidR="00DE547B" w:rsidRPr="0002715A" w:rsidRDefault="00DE547B" w:rsidP="00254B67">
      <w:pPr>
        <w:pStyle w:val="CommentText"/>
        <w:numPr>
          <w:ilvl w:val="0"/>
          <w:numId w:val="29"/>
        </w:numPr>
        <w:spacing w:after="0" w:line="276" w:lineRule="auto"/>
        <w:rPr>
          <w:rFonts w:cstheme="minorHAnsi"/>
          <w:sz w:val="22"/>
          <w:szCs w:val="22"/>
          <w:lang w:val="en-US"/>
        </w:rPr>
      </w:pPr>
      <w:r w:rsidRPr="0002715A">
        <w:rPr>
          <w:rFonts w:cstheme="minorHAnsi"/>
          <w:sz w:val="22"/>
          <w:szCs w:val="22"/>
          <w:lang w:val="en-US"/>
        </w:rPr>
        <w:t xml:space="preserve">To assess the general state of the environment on site and discuss any environmental problems which may have arisen; </w:t>
      </w:r>
    </w:p>
    <w:p w14:paraId="2463C90B" w14:textId="77777777" w:rsidR="00DE547B" w:rsidRPr="0002715A" w:rsidRDefault="00DE547B" w:rsidP="00254B67">
      <w:pPr>
        <w:pStyle w:val="CommentText"/>
        <w:numPr>
          <w:ilvl w:val="0"/>
          <w:numId w:val="29"/>
        </w:numPr>
        <w:spacing w:after="0" w:line="276" w:lineRule="auto"/>
        <w:rPr>
          <w:rFonts w:cstheme="minorHAnsi"/>
          <w:sz w:val="22"/>
          <w:szCs w:val="22"/>
          <w:lang w:val="en-US"/>
        </w:rPr>
      </w:pPr>
      <w:r w:rsidRPr="0002715A">
        <w:rPr>
          <w:rFonts w:cstheme="minorHAnsi"/>
          <w:sz w:val="22"/>
          <w:szCs w:val="22"/>
          <w:lang w:val="en-US"/>
        </w:rPr>
        <w:t>To act as a forum for input into the construction works by the ECO and external environmental auditor;</w:t>
      </w:r>
    </w:p>
    <w:p w14:paraId="23246465" w14:textId="77777777" w:rsidR="00DE547B" w:rsidRPr="0002715A" w:rsidRDefault="00DE547B" w:rsidP="00254B67">
      <w:pPr>
        <w:pStyle w:val="CommentText"/>
        <w:numPr>
          <w:ilvl w:val="0"/>
          <w:numId w:val="29"/>
        </w:numPr>
        <w:spacing w:after="0" w:line="276" w:lineRule="auto"/>
        <w:rPr>
          <w:rFonts w:cstheme="minorHAnsi"/>
          <w:sz w:val="22"/>
          <w:szCs w:val="22"/>
          <w:lang w:val="en-US"/>
        </w:rPr>
      </w:pPr>
      <w:r w:rsidRPr="0002715A">
        <w:rPr>
          <w:rFonts w:cstheme="minorHAnsi"/>
          <w:sz w:val="22"/>
          <w:szCs w:val="22"/>
          <w:lang w:val="en-US"/>
        </w:rPr>
        <w:t xml:space="preserve">To accommodate all stakeholders in the decision – making process regarding social and environmental issues. </w:t>
      </w:r>
    </w:p>
    <w:p w14:paraId="462C2F69" w14:textId="7EDB2A09" w:rsidR="00DD7870" w:rsidRPr="0002715A" w:rsidRDefault="00DD7870" w:rsidP="00C96DCF">
      <w:pPr>
        <w:pStyle w:val="CommentText"/>
        <w:spacing w:after="0" w:line="276" w:lineRule="auto"/>
        <w:ind w:left="426"/>
        <w:rPr>
          <w:rFonts w:cstheme="minorHAnsi"/>
          <w:sz w:val="22"/>
          <w:szCs w:val="22"/>
          <w:lang w:val="en-US"/>
        </w:rPr>
      </w:pPr>
      <w:r w:rsidRPr="0002715A">
        <w:rPr>
          <w:rFonts w:cstheme="minorHAnsi"/>
          <w:b/>
          <w:sz w:val="22"/>
          <w:szCs w:val="22"/>
          <w:lang w:val="en-US"/>
        </w:rPr>
        <w:t xml:space="preserve">Site Instruction Entries </w:t>
      </w:r>
      <w:r w:rsidR="006A503D" w:rsidRPr="0002715A">
        <w:rPr>
          <w:rFonts w:cstheme="minorHAnsi"/>
          <w:b/>
          <w:sz w:val="22"/>
          <w:szCs w:val="22"/>
          <w:lang w:val="en-US"/>
        </w:rPr>
        <w:t>-</w:t>
      </w:r>
      <w:r w:rsidR="00DF70E7" w:rsidRPr="0002715A">
        <w:rPr>
          <w:rFonts w:cstheme="minorHAnsi"/>
          <w:b/>
          <w:sz w:val="22"/>
          <w:szCs w:val="22"/>
          <w:lang w:val="en-US"/>
        </w:rPr>
        <w:t xml:space="preserve"> </w:t>
      </w:r>
      <w:r w:rsidRPr="0002715A">
        <w:rPr>
          <w:rFonts w:cstheme="minorHAnsi"/>
          <w:sz w:val="22"/>
          <w:szCs w:val="22"/>
          <w:lang w:val="en-US"/>
        </w:rPr>
        <w:t xml:space="preserve">The Site Instruction Book entries will </w:t>
      </w:r>
      <w:r w:rsidR="008E4B06" w:rsidRPr="0002715A">
        <w:rPr>
          <w:rFonts w:cstheme="minorHAnsi"/>
          <w:sz w:val="22"/>
          <w:szCs w:val="22"/>
          <w:lang w:val="en-US"/>
        </w:rPr>
        <w:t>use</w:t>
      </w:r>
      <w:r w:rsidRPr="0002715A">
        <w:rPr>
          <w:rFonts w:cstheme="minorHAnsi"/>
          <w:sz w:val="22"/>
          <w:szCs w:val="22"/>
          <w:lang w:val="en-US"/>
        </w:rPr>
        <w:t xml:space="preserve"> for the recording of general site instructions as they relate to the works on </w:t>
      </w:r>
      <w:r w:rsidR="002D4D80" w:rsidRPr="0002715A">
        <w:rPr>
          <w:rFonts w:cstheme="minorHAnsi"/>
          <w:sz w:val="22"/>
          <w:szCs w:val="22"/>
          <w:lang w:val="en-US"/>
        </w:rPr>
        <w:t xml:space="preserve">site and the measures of the </w:t>
      </w:r>
      <w:r w:rsidR="002D4D80" w:rsidRPr="0002715A">
        <w:rPr>
          <w:rFonts w:cstheme="minorHAnsi"/>
          <w:sz w:val="22"/>
          <w:szCs w:val="22"/>
        </w:rPr>
        <w:t>Environmental specification</w:t>
      </w:r>
      <w:r w:rsidRPr="0002715A">
        <w:rPr>
          <w:rFonts w:cstheme="minorHAnsi"/>
          <w:sz w:val="22"/>
          <w:szCs w:val="22"/>
          <w:lang w:val="en-US"/>
        </w:rPr>
        <w:t xml:space="preserve">. It will also be used for the issuing of stop orders by the ECO for the purpose of immediately halting any particular activities of the Contractor or his employees in lieu of the environmental risk that they may pose.  </w:t>
      </w:r>
    </w:p>
    <w:p w14:paraId="2823BC3E" w14:textId="2E542E91"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Slope</w:t>
      </w:r>
      <w:r w:rsidR="00DF70E7" w:rsidRPr="0002715A">
        <w:rPr>
          <w:rFonts w:cstheme="minorHAnsi"/>
          <w:b/>
          <w:sz w:val="22"/>
          <w:szCs w:val="22"/>
          <w:lang w:val="en-GB"/>
        </w:rPr>
        <w:t xml:space="preserve"> </w:t>
      </w:r>
      <w:r w:rsidRPr="0002715A">
        <w:rPr>
          <w:rFonts w:cstheme="minorHAnsi"/>
          <w:sz w:val="22"/>
          <w:szCs w:val="22"/>
          <w:lang w:val="en-GB"/>
        </w:rPr>
        <w:t>-</w:t>
      </w:r>
      <w:r w:rsidR="00DF70E7" w:rsidRPr="0002715A">
        <w:rPr>
          <w:rFonts w:cstheme="minorHAnsi"/>
          <w:sz w:val="22"/>
          <w:szCs w:val="22"/>
          <w:lang w:val="en-GB"/>
        </w:rPr>
        <w:t xml:space="preserve"> </w:t>
      </w:r>
      <w:r w:rsidRPr="0002715A">
        <w:rPr>
          <w:rFonts w:cstheme="minorHAnsi"/>
          <w:sz w:val="22"/>
          <w:szCs w:val="22"/>
          <w:lang w:val="en-GB"/>
        </w:rPr>
        <w:t>Means the inclination of a surface expressed as one unit of rise or fall for so many horizontal units;</w:t>
      </w:r>
    </w:p>
    <w:p w14:paraId="7DF95BFA" w14:textId="0E87F26F"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Solid waste</w:t>
      </w:r>
      <w:r w:rsidR="00DF70E7" w:rsidRPr="0002715A">
        <w:rPr>
          <w:rFonts w:cstheme="minorHAnsi"/>
          <w:b/>
          <w:sz w:val="22"/>
          <w:szCs w:val="22"/>
          <w:lang w:val="en-GB"/>
        </w:rPr>
        <w:t xml:space="preserve"> </w:t>
      </w:r>
      <w:r w:rsidRPr="0002715A">
        <w:rPr>
          <w:rFonts w:cstheme="minorHAnsi"/>
          <w:sz w:val="22"/>
          <w:szCs w:val="22"/>
          <w:lang w:val="en-GB"/>
        </w:rPr>
        <w:t>- Means all solid waste, including construction debris, hazardous waste, excess cement/ concrete, wrapping materials, timber, cans, drums, wire, nails, food and domestic waste (e.g. plastic packets and wrappers);</w:t>
      </w:r>
    </w:p>
    <w:p w14:paraId="624A94A2"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Spoil-Means</w:t>
      </w:r>
      <w:r w:rsidRPr="0002715A">
        <w:rPr>
          <w:rFonts w:cstheme="minorHAnsi"/>
          <w:sz w:val="22"/>
          <w:szCs w:val="22"/>
          <w:lang w:val="en-GB"/>
        </w:rPr>
        <w:t xml:space="preserve"> </w:t>
      </w:r>
      <w:r w:rsidR="00982012" w:rsidRPr="0002715A">
        <w:rPr>
          <w:rFonts w:cstheme="minorHAnsi"/>
          <w:sz w:val="22"/>
          <w:szCs w:val="22"/>
          <w:lang w:val="en-GB"/>
        </w:rPr>
        <w:t xml:space="preserve">- </w:t>
      </w:r>
      <w:r w:rsidRPr="0002715A">
        <w:rPr>
          <w:rFonts w:cstheme="minorHAnsi"/>
          <w:sz w:val="22"/>
          <w:szCs w:val="22"/>
          <w:lang w:val="en-GB"/>
        </w:rPr>
        <w:t>excavated material which is unsuitable for use as material in the construction works or is material which is surplus to the requirements of the construction works;</w:t>
      </w:r>
    </w:p>
    <w:p w14:paraId="6234ECC8"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Topsoil</w:t>
      </w:r>
      <w:r w:rsidRPr="0002715A">
        <w:rPr>
          <w:rFonts w:cstheme="minorHAnsi"/>
          <w:sz w:val="22"/>
          <w:szCs w:val="22"/>
          <w:lang w:val="en-GB"/>
        </w:rPr>
        <w:t xml:space="preserve"> - Means a varying depth (up to 300 mm) of the soil profile irrespective of the fertility, appearance, structure, agricultural potential, fertility and composition of the soil;</w:t>
      </w:r>
    </w:p>
    <w:p w14:paraId="236C9E02" w14:textId="77777777" w:rsidR="00933AC5" w:rsidRPr="0002715A" w:rsidRDefault="00933AC5" w:rsidP="00C96DCF">
      <w:pPr>
        <w:pStyle w:val="CommentText"/>
        <w:spacing w:after="0" w:line="276" w:lineRule="auto"/>
        <w:ind w:left="426"/>
        <w:rPr>
          <w:rFonts w:cstheme="minorHAnsi"/>
          <w:sz w:val="22"/>
          <w:szCs w:val="22"/>
          <w:lang w:val="en-GB"/>
        </w:rPr>
      </w:pPr>
      <w:r w:rsidRPr="0002715A">
        <w:rPr>
          <w:rFonts w:cstheme="minorHAnsi"/>
          <w:b/>
          <w:sz w:val="22"/>
          <w:szCs w:val="22"/>
          <w:lang w:val="en-GB"/>
        </w:rPr>
        <w:t>Waste</w:t>
      </w:r>
      <w:r w:rsidRPr="0002715A">
        <w:rPr>
          <w:rFonts w:cstheme="minorHAnsi"/>
          <w:sz w:val="22"/>
          <w:szCs w:val="22"/>
          <w:lang w:val="en-GB"/>
        </w:rPr>
        <w:t xml:space="preserve"> - Any substance, whether or not that substance can be reduced, re-used recycled and recovered – </w:t>
      </w:r>
    </w:p>
    <w:p w14:paraId="18F6750A" w14:textId="635CC15F" w:rsidR="00933AC5" w:rsidRPr="0002715A" w:rsidRDefault="00933AC5" w:rsidP="00254B67">
      <w:pPr>
        <w:pStyle w:val="CommentText"/>
        <w:numPr>
          <w:ilvl w:val="0"/>
          <w:numId w:val="30"/>
        </w:numPr>
        <w:spacing w:after="0" w:line="276" w:lineRule="auto"/>
        <w:rPr>
          <w:rFonts w:cstheme="minorHAnsi"/>
          <w:sz w:val="22"/>
          <w:szCs w:val="22"/>
          <w:lang w:val="en-GB"/>
        </w:rPr>
      </w:pPr>
      <w:r w:rsidRPr="0002715A">
        <w:rPr>
          <w:rFonts w:cstheme="minorHAnsi"/>
          <w:sz w:val="22"/>
          <w:szCs w:val="22"/>
          <w:lang w:val="en-GB"/>
        </w:rPr>
        <w:t>that is surplus, unwanted, rejected, discarded, abandoned or disposed of;</w:t>
      </w:r>
    </w:p>
    <w:p w14:paraId="41F4D0F5" w14:textId="2EADB47B" w:rsidR="00933AC5" w:rsidRPr="0002715A" w:rsidRDefault="00933AC5" w:rsidP="00254B67">
      <w:pPr>
        <w:pStyle w:val="CommentText"/>
        <w:numPr>
          <w:ilvl w:val="0"/>
          <w:numId w:val="30"/>
        </w:numPr>
        <w:spacing w:after="0" w:line="276" w:lineRule="auto"/>
        <w:rPr>
          <w:rFonts w:cstheme="minorHAnsi"/>
          <w:sz w:val="22"/>
          <w:szCs w:val="22"/>
          <w:lang w:val="en-GB"/>
        </w:rPr>
      </w:pPr>
      <w:r w:rsidRPr="0002715A">
        <w:rPr>
          <w:rFonts w:cstheme="minorHAnsi"/>
          <w:sz w:val="22"/>
          <w:szCs w:val="22"/>
          <w:lang w:val="en-GB"/>
        </w:rPr>
        <w:t xml:space="preserve">which the generator has no further use of for the purposes of production; </w:t>
      </w:r>
    </w:p>
    <w:p w14:paraId="6801160D" w14:textId="58F1AA20" w:rsidR="00933AC5" w:rsidRPr="0002715A" w:rsidRDefault="00933AC5" w:rsidP="00254B67">
      <w:pPr>
        <w:pStyle w:val="CommentText"/>
        <w:numPr>
          <w:ilvl w:val="0"/>
          <w:numId w:val="30"/>
        </w:numPr>
        <w:spacing w:after="0" w:line="276" w:lineRule="auto"/>
        <w:rPr>
          <w:rFonts w:cstheme="minorHAnsi"/>
          <w:sz w:val="22"/>
          <w:szCs w:val="22"/>
          <w:lang w:val="en-GB"/>
        </w:rPr>
      </w:pPr>
      <w:r w:rsidRPr="0002715A">
        <w:rPr>
          <w:rFonts w:cstheme="minorHAnsi"/>
          <w:sz w:val="22"/>
          <w:szCs w:val="22"/>
          <w:lang w:val="en-GB"/>
        </w:rPr>
        <w:t>that must be treated or disposed of;</w:t>
      </w:r>
    </w:p>
    <w:p w14:paraId="0CB7E2C4" w14:textId="4A18667D" w:rsidR="00933AC5" w:rsidRPr="0002715A" w:rsidRDefault="00933AC5" w:rsidP="00254B67">
      <w:pPr>
        <w:pStyle w:val="CommentText"/>
        <w:numPr>
          <w:ilvl w:val="0"/>
          <w:numId w:val="30"/>
        </w:numPr>
        <w:spacing w:after="0" w:line="276" w:lineRule="auto"/>
        <w:rPr>
          <w:rFonts w:cstheme="minorHAnsi"/>
          <w:sz w:val="22"/>
          <w:szCs w:val="22"/>
          <w:lang w:val="en-GB"/>
        </w:rPr>
      </w:pPr>
      <w:r w:rsidRPr="0002715A">
        <w:rPr>
          <w:rFonts w:cstheme="minorHAnsi"/>
          <w:sz w:val="22"/>
          <w:szCs w:val="22"/>
          <w:lang w:val="en-GB"/>
        </w:rPr>
        <w:lastRenderedPageBreak/>
        <w:t>that is identified as a waste by the Minister by notice in the Gazette and includes waste generated by the mining, medical, and other sector, but-</w:t>
      </w:r>
    </w:p>
    <w:p w14:paraId="05833E37" w14:textId="1AA1AC6F" w:rsidR="00933AC5" w:rsidRPr="0002715A" w:rsidRDefault="00933AC5" w:rsidP="00254B67">
      <w:pPr>
        <w:pStyle w:val="CommentText"/>
        <w:numPr>
          <w:ilvl w:val="0"/>
          <w:numId w:val="31"/>
        </w:numPr>
        <w:spacing w:after="0" w:line="276" w:lineRule="auto"/>
        <w:rPr>
          <w:rFonts w:cstheme="minorHAnsi"/>
          <w:sz w:val="22"/>
          <w:szCs w:val="22"/>
          <w:lang w:val="en-GB"/>
        </w:rPr>
      </w:pPr>
      <w:r w:rsidRPr="0002715A">
        <w:rPr>
          <w:rFonts w:cstheme="minorHAnsi"/>
          <w:sz w:val="22"/>
          <w:szCs w:val="22"/>
          <w:lang w:val="en-GB"/>
        </w:rPr>
        <w:t>a by-product is not considered waste;</w:t>
      </w:r>
    </w:p>
    <w:p w14:paraId="16F682A0" w14:textId="04B6963A" w:rsidR="00933AC5" w:rsidRPr="0002715A" w:rsidRDefault="00933AC5" w:rsidP="00254B67">
      <w:pPr>
        <w:pStyle w:val="CommentText"/>
        <w:numPr>
          <w:ilvl w:val="0"/>
          <w:numId w:val="31"/>
        </w:numPr>
        <w:spacing w:after="0" w:line="276" w:lineRule="auto"/>
        <w:rPr>
          <w:rFonts w:cstheme="minorHAnsi"/>
          <w:sz w:val="22"/>
          <w:szCs w:val="22"/>
          <w:lang w:val="en-GB"/>
        </w:rPr>
      </w:pPr>
      <w:r w:rsidRPr="0002715A">
        <w:rPr>
          <w:rFonts w:cstheme="minorHAnsi"/>
          <w:sz w:val="22"/>
          <w:szCs w:val="22"/>
          <w:lang w:val="en-GB"/>
        </w:rPr>
        <w:t>any portion of waste, once re-used, recycled and recovered, ceases to be waste.</w:t>
      </w:r>
    </w:p>
    <w:p w14:paraId="6BD05A72" w14:textId="77777777" w:rsidR="00467D90" w:rsidRPr="0002715A" w:rsidRDefault="00467D90" w:rsidP="00C96DCF">
      <w:pPr>
        <w:ind w:left="426"/>
        <w:rPr>
          <w:rFonts w:cstheme="minorHAnsi"/>
          <w:bCs/>
        </w:rPr>
      </w:pPr>
      <w:r w:rsidRPr="0002715A">
        <w:rPr>
          <w:rFonts w:cstheme="minorHAnsi"/>
          <w:b/>
          <w:bCs/>
        </w:rPr>
        <w:t>Water course</w:t>
      </w:r>
      <w:r w:rsidRPr="0002715A">
        <w:rPr>
          <w:rFonts w:cstheme="minorHAnsi"/>
          <w:bCs/>
        </w:rPr>
        <w:t xml:space="preserve"> – A water course as defined in the National Water Act:</w:t>
      </w:r>
    </w:p>
    <w:p w14:paraId="332AA719" w14:textId="77777777" w:rsidR="00467D90" w:rsidRPr="0002715A" w:rsidRDefault="00467D90" w:rsidP="00254B67">
      <w:pPr>
        <w:numPr>
          <w:ilvl w:val="0"/>
          <w:numId w:val="32"/>
        </w:numPr>
        <w:rPr>
          <w:rFonts w:cstheme="minorHAnsi"/>
          <w:bCs/>
        </w:rPr>
      </w:pPr>
      <w:r w:rsidRPr="0002715A">
        <w:rPr>
          <w:rFonts w:cstheme="minorHAnsi"/>
          <w:bCs/>
        </w:rPr>
        <w:t>A river or spring</w:t>
      </w:r>
    </w:p>
    <w:p w14:paraId="06594247" w14:textId="77777777" w:rsidR="00467D90" w:rsidRPr="0002715A" w:rsidRDefault="00467D90" w:rsidP="00254B67">
      <w:pPr>
        <w:numPr>
          <w:ilvl w:val="0"/>
          <w:numId w:val="32"/>
        </w:numPr>
        <w:rPr>
          <w:rFonts w:cstheme="minorHAnsi"/>
          <w:bCs/>
        </w:rPr>
      </w:pPr>
      <w:r w:rsidRPr="0002715A">
        <w:rPr>
          <w:rFonts w:cstheme="minorHAnsi"/>
          <w:bCs/>
        </w:rPr>
        <w:t>A natural channel in which water flows regularly or intermittently</w:t>
      </w:r>
    </w:p>
    <w:p w14:paraId="29504941" w14:textId="4E45AAFD" w:rsidR="00467D90" w:rsidRPr="0002715A" w:rsidRDefault="00467D90" w:rsidP="00254B67">
      <w:pPr>
        <w:numPr>
          <w:ilvl w:val="0"/>
          <w:numId w:val="32"/>
        </w:numPr>
        <w:rPr>
          <w:rFonts w:cstheme="minorHAnsi"/>
          <w:bCs/>
        </w:rPr>
      </w:pPr>
      <w:r w:rsidRPr="0002715A">
        <w:rPr>
          <w:rFonts w:cstheme="minorHAnsi"/>
          <w:bCs/>
        </w:rPr>
        <w:t>A wetland, lake or dam in which or from which, water flows; and Any collection of water which the minister may, by notice in the Gazett</w:t>
      </w:r>
      <w:r w:rsidR="00DF70E7" w:rsidRPr="0002715A">
        <w:rPr>
          <w:rFonts w:cstheme="minorHAnsi"/>
          <w:bCs/>
        </w:rPr>
        <w:t>e, declare to be a water course</w:t>
      </w:r>
      <w:r w:rsidRPr="0002715A">
        <w:rPr>
          <w:rFonts w:cstheme="minorHAnsi"/>
          <w:bCs/>
        </w:rPr>
        <w:t>, and a refe</w:t>
      </w:r>
      <w:r w:rsidR="00DF70E7" w:rsidRPr="0002715A">
        <w:rPr>
          <w:rFonts w:cstheme="minorHAnsi"/>
          <w:bCs/>
        </w:rPr>
        <w:t>rence to a watercourse includes</w:t>
      </w:r>
      <w:r w:rsidRPr="0002715A">
        <w:rPr>
          <w:rFonts w:cstheme="minorHAnsi"/>
          <w:bCs/>
        </w:rPr>
        <w:t>, where relevant, its bed and banks</w:t>
      </w:r>
    </w:p>
    <w:p w14:paraId="08170394" w14:textId="77777777" w:rsidR="00467D90" w:rsidRPr="0002715A" w:rsidRDefault="00467D90" w:rsidP="00C96DCF">
      <w:pPr>
        <w:ind w:left="426"/>
        <w:rPr>
          <w:rFonts w:cstheme="minorHAnsi"/>
        </w:rPr>
      </w:pPr>
      <w:r w:rsidRPr="0002715A">
        <w:rPr>
          <w:rFonts w:cstheme="minorHAnsi"/>
          <w:b/>
        </w:rPr>
        <w:t xml:space="preserve">Wetlands – </w:t>
      </w:r>
      <w:r w:rsidRPr="0002715A">
        <w:rPr>
          <w:rFonts w:cstheme="minorHAnsi"/>
        </w:rPr>
        <w:t>means land which is transitional between terrestrial and aquatic systems where the water table is usually at or near the surface, or the land is periodically covered with shallow water, and which land in normal circumstances supports or would support vegetation typically adapted to life in a saturated soil. Waterlogged habitat containing characteristic vegetation species and soil types e.g. vlei’s</w:t>
      </w:r>
    </w:p>
    <w:p w14:paraId="75F10ABF" w14:textId="77777777" w:rsidR="00467D90" w:rsidRPr="0002715A" w:rsidRDefault="00467D90" w:rsidP="00C96DCF">
      <w:pPr>
        <w:rPr>
          <w:rFonts w:cstheme="minorHAnsi"/>
        </w:rPr>
      </w:pPr>
    </w:p>
    <w:p w14:paraId="3B363441" w14:textId="77777777" w:rsidR="00456D78" w:rsidRPr="0002715A" w:rsidRDefault="00456D78" w:rsidP="009A7215">
      <w:pPr>
        <w:pStyle w:val="Heading1"/>
        <w:numPr>
          <w:ilvl w:val="0"/>
          <w:numId w:val="1"/>
        </w:numPr>
        <w:spacing w:before="0"/>
        <w:ind w:left="426" w:hanging="426"/>
        <w:rPr>
          <w:rFonts w:asciiTheme="minorHAnsi" w:hAnsiTheme="minorHAnsi" w:cstheme="minorHAnsi"/>
          <w:sz w:val="22"/>
          <w:szCs w:val="22"/>
        </w:rPr>
      </w:pPr>
      <w:bookmarkStart w:id="27" w:name="_Toc34727895"/>
      <w:bookmarkStart w:id="28" w:name="_Toc373746178"/>
      <w:bookmarkStart w:id="29" w:name="_Toc51156988"/>
      <w:bookmarkEnd w:id="27"/>
      <w:r w:rsidRPr="0002715A">
        <w:rPr>
          <w:rFonts w:asciiTheme="minorHAnsi" w:hAnsiTheme="minorHAnsi" w:cstheme="minorHAnsi"/>
          <w:sz w:val="22"/>
          <w:szCs w:val="22"/>
        </w:rPr>
        <w:t>RESPONSIBILITY AND AUTHORITY</w:t>
      </w:r>
      <w:bookmarkEnd w:id="28"/>
      <w:bookmarkEnd w:id="29"/>
    </w:p>
    <w:p w14:paraId="0B179408" w14:textId="77777777" w:rsidR="00027E33" w:rsidRPr="0002715A" w:rsidRDefault="00027E33" w:rsidP="009A7215">
      <w:pPr>
        <w:autoSpaceDE w:val="0"/>
        <w:autoSpaceDN w:val="0"/>
        <w:adjustRightInd w:val="0"/>
        <w:ind w:left="426"/>
        <w:rPr>
          <w:rFonts w:cstheme="minorHAnsi"/>
        </w:rPr>
      </w:pPr>
    </w:p>
    <w:p w14:paraId="1790C6C5" w14:textId="3CFCBFF3" w:rsidR="00F026D3" w:rsidRPr="0002715A" w:rsidRDefault="00F026D3" w:rsidP="009A7215">
      <w:pPr>
        <w:autoSpaceDE w:val="0"/>
        <w:autoSpaceDN w:val="0"/>
        <w:adjustRightInd w:val="0"/>
        <w:ind w:left="426"/>
        <w:rPr>
          <w:rFonts w:cstheme="minorHAnsi"/>
        </w:rPr>
      </w:pPr>
      <w:r w:rsidRPr="0002715A">
        <w:rPr>
          <w:rFonts w:cstheme="minorHAnsi"/>
        </w:rPr>
        <w:t>The effective imp</w:t>
      </w:r>
      <w:r w:rsidR="002D4D80" w:rsidRPr="0002715A">
        <w:rPr>
          <w:rFonts w:cstheme="minorHAnsi"/>
        </w:rPr>
        <w:t>lementation of this generic Environmental specification</w:t>
      </w:r>
      <w:r w:rsidRPr="0002715A">
        <w:rPr>
          <w:rFonts w:cstheme="minorHAnsi"/>
        </w:rPr>
        <w:t xml:space="preserve"> is dependent on established and clear roles, responsibilities and reporting lines within an institutional fra</w:t>
      </w:r>
      <w:r w:rsidR="002D4D80" w:rsidRPr="0002715A">
        <w:rPr>
          <w:rFonts w:cstheme="minorHAnsi"/>
        </w:rPr>
        <w:t>mework. This section of the Environmental specification</w:t>
      </w:r>
      <w:r w:rsidRPr="0002715A">
        <w:rPr>
          <w:rFonts w:cstheme="minorHAnsi"/>
        </w:rPr>
        <w:t xml:space="preserve"> gives guidance to the various environmental roles and reporting lines, however, project specific requirements will ultimately determine the need for the appointment of specific person(s) to undertake specific roles and or responsibilities. As such, it must be noted that in the event that no specific person, for example, an environmental control officer (ECO) is appointed, the holder of the EA remains responsible for ensuring that the duties indicated in this document for action by the ECO are undertaken.</w:t>
      </w:r>
    </w:p>
    <w:p w14:paraId="28262159" w14:textId="77777777" w:rsidR="00933AC5" w:rsidRPr="0002715A" w:rsidRDefault="00933AC5" w:rsidP="00C96DCF">
      <w:pPr>
        <w:autoSpaceDE w:val="0"/>
        <w:autoSpaceDN w:val="0"/>
        <w:adjustRightInd w:val="0"/>
        <w:rPr>
          <w:rFonts w:cstheme="minorHAnsi"/>
        </w:rPr>
      </w:pPr>
    </w:p>
    <w:p w14:paraId="59DA2C7F" w14:textId="77777777" w:rsidR="00933AC5" w:rsidRPr="0002715A" w:rsidRDefault="00933AC5"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Program Manager/The Engineer/Agent’s Representative</w:t>
      </w:r>
      <w:r w:rsidRPr="0002715A">
        <w:rPr>
          <w:rFonts w:cstheme="minorHAnsi"/>
          <w:b/>
          <w:sz w:val="22"/>
          <w:szCs w:val="22"/>
          <w:lang w:val="en-US"/>
        </w:rPr>
        <w:tab/>
      </w:r>
    </w:p>
    <w:p w14:paraId="21E9E3D3" w14:textId="04C170E6" w:rsidR="00933AC5" w:rsidRPr="0002715A" w:rsidRDefault="00933AC5" w:rsidP="009A7215">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The overall Program Manager is the overall accountable person for the overall management of the project both on and off-site. </w:t>
      </w:r>
    </w:p>
    <w:p w14:paraId="0C14D112" w14:textId="77777777" w:rsidR="009A7215" w:rsidRPr="0002715A" w:rsidRDefault="009A7215" w:rsidP="00C96DCF">
      <w:pPr>
        <w:pStyle w:val="CommentText"/>
        <w:spacing w:after="0" w:line="276" w:lineRule="auto"/>
        <w:rPr>
          <w:rFonts w:cstheme="minorHAnsi"/>
          <w:sz w:val="22"/>
          <w:szCs w:val="22"/>
          <w:lang w:val="en-US"/>
        </w:rPr>
      </w:pPr>
    </w:p>
    <w:p w14:paraId="24D5C768" w14:textId="77777777" w:rsidR="006A503D" w:rsidRPr="0002715A" w:rsidRDefault="006A503D"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Resident engineer</w:t>
      </w:r>
    </w:p>
    <w:p w14:paraId="384FABA3" w14:textId="6085A8AE" w:rsidR="002520E1" w:rsidRPr="0002715A" w:rsidRDefault="006A503D" w:rsidP="009A7215">
      <w:pPr>
        <w:autoSpaceDE w:val="0"/>
        <w:autoSpaceDN w:val="0"/>
        <w:adjustRightInd w:val="0"/>
        <w:ind w:left="426"/>
        <w:rPr>
          <w:rFonts w:cstheme="minorHAnsi"/>
        </w:rPr>
      </w:pPr>
      <w:r w:rsidRPr="0002715A">
        <w:rPr>
          <w:rFonts w:cstheme="minorHAnsi"/>
        </w:rPr>
        <w:t>The Resident engineer is accountable for e</w:t>
      </w:r>
      <w:r w:rsidR="002D4D80" w:rsidRPr="0002715A">
        <w:rPr>
          <w:rFonts w:cstheme="minorHAnsi"/>
        </w:rPr>
        <w:t>nsuring compliance with the Environmental specification</w:t>
      </w:r>
      <w:r w:rsidRPr="0002715A">
        <w:rPr>
          <w:rFonts w:cstheme="minorHAnsi"/>
        </w:rPr>
        <w:t xml:space="preserve"> and any conditions of approval</w:t>
      </w:r>
      <w:r w:rsidR="00AA7A78" w:rsidRPr="0002715A">
        <w:rPr>
          <w:rFonts w:cstheme="minorHAnsi"/>
        </w:rPr>
        <w:t xml:space="preserve"> </w:t>
      </w:r>
      <w:r w:rsidRPr="0002715A">
        <w:rPr>
          <w:rFonts w:cstheme="minorHAnsi"/>
        </w:rPr>
        <w:t xml:space="preserve">from the competent authority (CA). Where required, an environmental control officer (ECO) must be contracted by the Project Developer to objectively </w:t>
      </w:r>
      <w:r w:rsidRPr="0002715A">
        <w:rPr>
          <w:rFonts w:cstheme="minorHAnsi"/>
        </w:rPr>
        <w:lastRenderedPageBreak/>
        <w:t xml:space="preserve">monitor the implementation of the </w:t>
      </w:r>
      <w:r w:rsidR="00047C61" w:rsidRPr="0002715A">
        <w:rPr>
          <w:rFonts w:cstheme="minorHAnsi"/>
        </w:rPr>
        <w:t>Environmental specification</w:t>
      </w:r>
      <w:r w:rsidRPr="0002715A">
        <w:rPr>
          <w:rFonts w:cstheme="minorHAnsi"/>
        </w:rPr>
        <w:t xml:space="preserve"> according to relevant environmental legislation, and the conditions of the environmental authorisation (EA). The Project Developer is further responsible for providing and giving mandate to enable the ECO to perform responsibilities, and he must ensure that the ECO is integrated as part of the project team while remaining independent. </w:t>
      </w:r>
    </w:p>
    <w:p w14:paraId="424FA5CB" w14:textId="77777777" w:rsidR="009A7215" w:rsidRPr="0002715A" w:rsidRDefault="009A7215" w:rsidP="009A7215">
      <w:pPr>
        <w:autoSpaceDE w:val="0"/>
        <w:autoSpaceDN w:val="0"/>
        <w:adjustRightInd w:val="0"/>
        <w:ind w:left="426"/>
        <w:rPr>
          <w:rFonts w:cstheme="minorHAnsi"/>
        </w:rPr>
      </w:pPr>
    </w:p>
    <w:p w14:paraId="6378514C" w14:textId="77777777" w:rsidR="002520E1" w:rsidRPr="0002715A" w:rsidRDefault="006A503D" w:rsidP="009A7215">
      <w:pPr>
        <w:autoSpaceDE w:val="0"/>
        <w:autoSpaceDN w:val="0"/>
        <w:adjustRightInd w:val="0"/>
        <w:ind w:left="426"/>
        <w:rPr>
          <w:rFonts w:cstheme="minorHAnsi"/>
        </w:rPr>
      </w:pPr>
      <w:r w:rsidRPr="0002715A">
        <w:rPr>
          <w:rFonts w:cstheme="minorHAnsi"/>
        </w:rPr>
        <w:t>Responsibilities</w:t>
      </w:r>
    </w:p>
    <w:p w14:paraId="19D3BC95" w14:textId="7B385C08" w:rsidR="002520E1" w:rsidRPr="0002715A" w:rsidRDefault="006A503D" w:rsidP="00254B67">
      <w:pPr>
        <w:pStyle w:val="ListParagraph"/>
        <w:numPr>
          <w:ilvl w:val="0"/>
          <w:numId w:val="35"/>
        </w:numPr>
        <w:autoSpaceDE w:val="0"/>
        <w:autoSpaceDN w:val="0"/>
        <w:adjustRightInd w:val="0"/>
        <w:rPr>
          <w:rFonts w:cstheme="minorHAnsi"/>
        </w:rPr>
      </w:pPr>
      <w:r w:rsidRPr="0002715A">
        <w:rPr>
          <w:rFonts w:cstheme="minorHAnsi"/>
        </w:rPr>
        <w:t>Be fully conversant with the conditions of the EA;</w:t>
      </w:r>
    </w:p>
    <w:p w14:paraId="6AF67026" w14:textId="3630179C" w:rsidR="002520E1" w:rsidRPr="0002715A" w:rsidRDefault="006A503D" w:rsidP="00254B67">
      <w:pPr>
        <w:pStyle w:val="ListParagraph"/>
        <w:numPr>
          <w:ilvl w:val="0"/>
          <w:numId w:val="35"/>
        </w:numPr>
        <w:autoSpaceDE w:val="0"/>
        <w:autoSpaceDN w:val="0"/>
        <w:adjustRightInd w:val="0"/>
        <w:rPr>
          <w:rFonts w:cstheme="minorHAnsi"/>
        </w:rPr>
      </w:pPr>
      <w:r w:rsidRPr="0002715A">
        <w:rPr>
          <w:rFonts w:cstheme="minorHAnsi"/>
        </w:rPr>
        <w:t xml:space="preserve">Ensure that all stipulations within the </w:t>
      </w:r>
      <w:r w:rsidR="00047C61" w:rsidRPr="0002715A">
        <w:rPr>
          <w:rFonts w:cstheme="minorHAnsi"/>
        </w:rPr>
        <w:t>Environmental specification</w:t>
      </w:r>
      <w:r w:rsidRPr="0002715A">
        <w:rPr>
          <w:rFonts w:cstheme="minorHAnsi"/>
        </w:rPr>
        <w:t xml:space="preserve"> are communicated and adhered to by the Developer and its Contractor(s); - Issuing of site instructions to the Contractor for corrective actions required;</w:t>
      </w:r>
    </w:p>
    <w:p w14:paraId="0B3961B6" w14:textId="3BBAE76D" w:rsidR="002520E1" w:rsidRPr="0002715A" w:rsidRDefault="006A503D" w:rsidP="00254B67">
      <w:pPr>
        <w:pStyle w:val="ListParagraph"/>
        <w:numPr>
          <w:ilvl w:val="0"/>
          <w:numId w:val="35"/>
        </w:numPr>
        <w:autoSpaceDE w:val="0"/>
        <w:autoSpaceDN w:val="0"/>
        <w:adjustRightInd w:val="0"/>
        <w:rPr>
          <w:rFonts w:cstheme="minorHAnsi"/>
        </w:rPr>
      </w:pPr>
      <w:r w:rsidRPr="0002715A">
        <w:rPr>
          <w:rFonts w:cstheme="minorHAnsi"/>
        </w:rPr>
        <w:t xml:space="preserve">Monitor the implementation of the </w:t>
      </w:r>
      <w:r w:rsidR="00047C61" w:rsidRPr="0002715A">
        <w:rPr>
          <w:rFonts w:cstheme="minorHAnsi"/>
        </w:rPr>
        <w:t>Environmental specification</w:t>
      </w:r>
      <w:r w:rsidRPr="0002715A">
        <w:rPr>
          <w:rFonts w:cstheme="minorHAnsi"/>
        </w:rPr>
        <w:t xml:space="preserve"> throughout the project by means of site inspections and meetings. Overall management of the project and </w:t>
      </w:r>
      <w:r w:rsidR="00047C61" w:rsidRPr="0002715A">
        <w:rPr>
          <w:rFonts w:cstheme="minorHAnsi"/>
        </w:rPr>
        <w:t>Environmental specification</w:t>
      </w:r>
      <w:r w:rsidRPr="0002715A">
        <w:rPr>
          <w:rFonts w:cstheme="minorHAnsi"/>
        </w:rPr>
        <w:t xml:space="preserve"> implementation; and </w:t>
      </w:r>
    </w:p>
    <w:p w14:paraId="336638FE" w14:textId="621ED268" w:rsidR="002520E1" w:rsidRPr="0002715A" w:rsidRDefault="006A503D" w:rsidP="00254B67">
      <w:pPr>
        <w:pStyle w:val="ListParagraph"/>
        <w:numPr>
          <w:ilvl w:val="0"/>
          <w:numId w:val="35"/>
        </w:numPr>
        <w:autoSpaceDE w:val="0"/>
        <w:autoSpaceDN w:val="0"/>
        <w:adjustRightInd w:val="0"/>
        <w:rPr>
          <w:rFonts w:cstheme="minorHAnsi"/>
        </w:rPr>
      </w:pPr>
      <w:r w:rsidRPr="0002715A">
        <w:rPr>
          <w:rFonts w:cstheme="minorHAnsi"/>
        </w:rPr>
        <w:t>Ensure that periodic environmental performance audits are undertaken on the project implementation. Issuing of site instructions to the Contractor for corrective actions required;</w:t>
      </w:r>
    </w:p>
    <w:p w14:paraId="73A532C0" w14:textId="4FC59BB5" w:rsidR="006A503D" w:rsidRPr="0002715A" w:rsidRDefault="006A503D" w:rsidP="00254B67">
      <w:pPr>
        <w:pStyle w:val="ListParagraph"/>
        <w:numPr>
          <w:ilvl w:val="0"/>
          <w:numId w:val="35"/>
        </w:numPr>
        <w:autoSpaceDE w:val="0"/>
        <w:autoSpaceDN w:val="0"/>
        <w:adjustRightInd w:val="0"/>
        <w:rPr>
          <w:rFonts w:cstheme="minorHAnsi"/>
        </w:rPr>
      </w:pPr>
      <w:r w:rsidRPr="0002715A">
        <w:rPr>
          <w:rFonts w:cstheme="minorHAnsi"/>
        </w:rPr>
        <w:t>Will issue all non-compliances to contractors; and - Ratify the Monthly Environmental Report.</w:t>
      </w:r>
    </w:p>
    <w:p w14:paraId="2398DEB9" w14:textId="77777777" w:rsidR="006A503D" w:rsidRPr="0002715A" w:rsidRDefault="006A503D" w:rsidP="009A7215">
      <w:pPr>
        <w:autoSpaceDE w:val="0"/>
        <w:autoSpaceDN w:val="0"/>
        <w:adjustRightInd w:val="0"/>
        <w:ind w:left="426"/>
        <w:rPr>
          <w:rFonts w:cstheme="minorHAnsi"/>
        </w:rPr>
      </w:pPr>
    </w:p>
    <w:p w14:paraId="3AA51322" w14:textId="77777777" w:rsidR="00933AC5" w:rsidRPr="0002715A" w:rsidRDefault="006A503D"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SHE</w:t>
      </w:r>
      <w:r w:rsidR="00933AC5" w:rsidRPr="0002715A">
        <w:rPr>
          <w:rFonts w:cstheme="minorHAnsi"/>
          <w:b/>
          <w:sz w:val="22"/>
          <w:szCs w:val="22"/>
          <w:lang w:val="en-US"/>
        </w:rPr>
        <w:t xml:space="preserve"> MANAGER</w:t>
      </w:r>
      <w:r w:rsidR="00E97951" w:rsidRPr="0002715A">
        <w:rPr>
          <w:rFonts w:cstheme="minorHAnsi"/>
          <w:b/>
          <w:sz w:val="22"/>
          <w:szCs w:val="22"/>
          <w:lang w:val="en-US"/>
        </w:rPr>
        <w:t xml:space="preserve"> and SHE </w:t>
      </w:r>
      <w:r w:rsidR="00933AC5" w:rsidRPr="0002715A">
        <w:rPr>
          <w:rFonts w:cstheme="minorHAnsi"/>
          <w:b/>
          <w:sz w:val="22"/>
          <w:szCs w:val="22"/>
          <w:lang w:val="en-US"/>
        </w:rPr>
        <w:t xml:space="preserve">Officer </w:t>
      </w:r>
    </w:p>
    <w:p w14:paraId="69DBD478" w14:textId="77777777" w:rsidR="006A503D" w:rsidRPr="0002715A" w:rsidRDefault="006A503D" w:rsidP="009A7215">
      <w:pPr>
        <w:pStyle w:val="CommentText"/>
        <w:spacing w:after="0" w:line="276" w:lineRule="auto"/>
        <w:ind w:left="426"/>
        <w:rPr>
          <w:rFonts w:cstheme="minorHAnsi"/>
          <w:sz w:val="22"/>
          <w:szCs w:val="22"/>
          <w:lang w:val="en-US"/>
        </w:rPr>
      </w:pPr>
      <w:r w:rsidRPr="0002715A">
        <w:rPr>
          <w:rFonts w:cstheme="minorHAnsi"/>
          <w:sz w:val="22"/>
          <w:szCs w:val="22"/>
          <w:lang w:val="en-US"/>
        </w:rPr>
        <w:t>The responsibility of the SHEM Manager and SHE</w:t>
      </w:r>
      <w:r w:rsidR="00933AC5" w:rsidRPr="0002715A">
        <w:rPr>
          <w:rFonts w:cstheme="minorHAnsi"/>
          <w:sz w:val="22"/>
          <w:szCs w:val="22"/>
          <w:lang w:val="en-US"/>
        </w:rPr>
        <w:t xml:space="preserve"> Officer is to provide assurance, as well as advice, assist and support the Project Manag</w:t>
      </w:r>
      <w:r w:rsidRPr="0002715A">
        <w:rPr>
          <w:rFonts w:cstheme="minorHAnsi"/>
          <w:sz w:val="22"/>
          <w:szCs w:val="22"/>
          <w:lang w:val="en-US"/>
        </w:rPr>
        <w:t>er in the management of the SHE</w:t>
      </w:r>
      <w:r w:rsidR="00933AC5" w:rsidRPr="0002715A">
        <w:rPr>
          <w:rFonts w:cstheme="minorHAnsi"/>
          <w:sz w:val="22"/>
          <w:szCs w:val="22"/>
          <w:lang w:val="en-US"/>
        </w:rPr>
        <w:t xml:space="preserve"> issues on the project. </w:t>
      </w:r>
    </w:p>
    <w:p w14:paraId="3172E69F" w14:textId="77777777" w:rsidR="00AA7A78" w:rsidRPr="0002715A" w:rsidRDefault="00AA7A78" w:rsidP="009A7215">
      <w:pPr>
        <w:pStyle w:val="CommentText"/>
        <w:spacing w:after="0" w:line="276" w:lineRule="auto"/>
        <w:ind w:left="426"/>
        <w:rPr>
          <w:rFonts w:cstheme="minorHAnsi"/>
          <w:b/>
          <w:sz w:val="22"/>
          <w:szCs w:val="22"/>
          <w:lang w:val="en-US"/>
        </w:rPr>
      </w:pPr>
    </w:p>
    <w:p w14:paraId="2006323D" w14:textId="77777777" w:rsidR="00AA7A78" w:rsidRPr="0002715A" w:rsidRDefault="00AA7A78"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Environmental Control Officer (ECO)</w:t>
      </w:r>
    </w:p>
    <w:p w14:paraId="363E5675" w14:textId="3F436F5E" w:rsidR="00AA7A78" w:rsidRPr="0002715A" w:rsidRDefault="00AA7A78" w:rsidP="009A7215">
      <w:pPr>
        <w:autoSpaceDE w:val="0"/>
        <w:autoSpaceDN w:val="0"/>
        <w:adjustRightInd w:val="0"/>
        <w:ind w:left="426"/>
        <w:rPr>
          <w:rFonts w:cstheme="minorHAnsi"/>
        </w:rPr>
      </w:pPr>
      <w:r w:rsidRPr="0002715A">
        <w:rPr>
          <w:rFonts w:cstheme="minorHAnsi"/>
        </w:rPr>
        <w:t>The ECO should have appropriate training and experience in the implementation of environmental management specifications. The primary role of the ECO is to act as an independent quality controller and monitoring agent regarding all environmental concerns and associated environmental impacts. In</w:t>
      </w:r>
      <w:r w:rsidR="009A7215" w:rsidRPr="0002715A">
        <w:rPr>
          <w:rFonts w:cstheme="minorHAnsi"/>
        </w:rPr>
        <w:t xml:space="preserve"> </w:t>
      </w:r>
      <w:r w:rsidRPr="0002715A">
        <w:rPr>
          <w:rFonts w:cstheme="minorHAnsi"/>
        </w:rPr>
        <w:t xml:space="preserve">this respect, the ECO is to conduct periodic site inspections, attend regular site meetings, pre-empt problems and suggest mitigation and be available to advise on incidental issues that arise. The ECO is also required to conduct compliance audits, verifying the monitoring reports submitted by the cEO. The ECO provides feedback to the </w:t>
      </w:r>
      <w:r w:rsidR="002520E1" w:rsidRPr="0002715A">
        <w:rPr>
          <w:rFonts w:cstheme="minorHAnsi"/>
        </w:rPr>
        <w:t xml:space="preserve">resident engineer </w:t>
      </w:r>
      <w:r w:rsidRPr="0002715A">
        <w:rPr>
          <w:rFonts w:cstheme="minorHAnsi"/>
        </w:rPr>
        <w:t xml:space="preserve">and Project Manager regarding all environmental matters. The Contractor, cEO </w:t>
      </w:r>
      <w:r w:rsidR="00CB7CD1" w:rsidRPr="0002715A">
        <w:rPr>
          <w:rFonts w:cstheme="minorHAnsi"/>
        </w:rPr>
        <w:t>is</w:t>
      </w:r>
      <w:r w:rsidRPr="0002715A">
        <w:rPr>
          <w:rFonts w:cstheme="minorHAnsi"/>
        </w:rPr>
        <w:t xml:space="preserve"> answerable to the Environmental Control Officer for non-compliance with the Performance Specifications as set out in the EA and </w:t>
      </w:r>
      <w:r w:rsidR="00047C61" w:rsidRPr="0002715A">
        <w:rPr>
          <w:rFonts w:cstheme="minorHAnsi"/>
        </w:rPr>
        <w:t>Environmental specification</w:t>
      </w:r>
      <w:r w:rsidRPr="0002715A">
        <w:rPr>
          <w:rFonts w:cstheme="minorHAnsi"/>
        </w:rPr>
        <w:t xml:space="preserve">. The ECO provides feedback to the </w:t>
      </w:r>
      <w:r w:rsidR="002520E1" w:rsidRPr="0002715A">
        <w:rPr>
          <w:rFonts w:cstheme="minorHAnsi"/>
        </w:rPr>
        <w:t xml:space="preserve">Resident engineer </w:t>
      </w:r>
      <w:r w:rsidRPr="0002715A">
        <w:rPr>
          <w:rFonts w:cstheme="minorHAnsi"/>
        </w:rPr>
        <w:t xml:space="preserve">and Project Manager, who in turn reports back to the Contractor and potential and Registered Interested &amp;Affected Parties’ (RI&amp;AP’s), as required. Issues of non-compliance raised by the ECO must be taken up by the Project Manager, and resolved with the Contractor as per the conditions of his contract. </w:t>
      </w:r>
    </w:p>
    <w:p w14:paraId="10878C44" w14:textId="77777777" w:rsidR="00AA7A78" w:rsidRPr="0002715A" w:rsidRDefault="00AA7A78" w:rsidP="009A7215">
      <w:pPr>
        <w:autoSpaceDE w:val="0"/>
        <w:autoSpaceDN w:val="0"/>
        <w:adjustRightInd w:val="0"/>
        <w:ind w:left="426"/>
        <w:rPr>
          <w:rFonts w:cstheme="minorHAnsi"/>
        </w:rPr>
      </w:pPr>
    </w:p>
    <w:p w14:paraId="59A38F45" w14:textId="513DFB96"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lastRenderedPageBreak/>
        <w:t>Be aware of the findings and conclusions of all EA related to the development;</w:t>
      </w:r>
    </w:p>
    <w:p w14:paraId="72BC26FA" w14:textId="30EA6701"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Be familiar with the recommendations and mitigation measures of this </w:t>
      </w:r>
      <w:r w:rsidR="00047C61" w:rsidRPr="0002715A">
        <w:rPr>
          <w:rFonts w:cstheme="minorHAnsi"/>
        </w:rPr>
        <w:t>Environmental specification</w:t>
      </w:r>
      <w:r w:rsidRPr="0002715A">
        <w:rPr>
          <w:rFonts w:cstheme="minorHAnsi"/>
        </w:rPr>
        <w:t>;</w:t>
      </w:r>
    </w:p>
    <w:p w14:paraId="373027A7" w14:textId="15FF69A4"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Be conversant with relevant environmental legislation, policies and procedures, and ensure compliance with them;</w:t>
      </w:r>
    </w:p>
    <w:p w14:paraId="4D6DFB9F" w14:textId="4E99053E"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Undertake regular and comprehensive site inspections / audits of the construction site according to the generic </w:t>
      </w:r>
      <w:r w:rsidR="00047C61" w:rsidRPr="0002715A">
        <w:rPr>
          <w:rFonts w:cstheme="minorHAnsi"/>
        </w:rPr>
        <w:t>Environmental specification</w:t>
      </w:r>
      <w:r w:rsidRPr="0002715A">
        <w:rPr>
          <w:rFonts w:cstheme="minorHAnsi"/>
        </w:rPr>
        <w:t xml:space="preserve"> and applicable licenses in order to monitor compliance as required; - Educate the construction team about the management measures contained in the </w:t>
      </w:r>
      <w:r w:rsidR="00047C61" w:rsidRPr="0002715A">
        <w:rPr>
          <w:rFonts w:cstheme="minorHAnsi"/>
        </w:rPr>
        <w:t>Environmental specification</w:t>
      </w:r>
      <w:r w:rsidRPr="0002715A">
        <w:rPr>
          <w:rFonts w:cstheme="minorHAnsi"/>
        </w:rPr>
        <w:t xml:space="preserve"> and environmental licenses;</w:t>
      </w:r>
    </w:p>
    <w:p w14:paraId="2D68DF20" w14:textId="06680FE4"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Compilation and administration of an environmental monitoring plan to ensure that the environmental</w:t>
      </w:r>
      <w:r w:rsidR="009A7215" w:rsidRPr="0002715A">
        <w:rPr>
          <w:rFonts w:cstheme="minorHAnsi"/>
        </w:rPr>
        <w:t xml:space="preserve"> </w:t>
      </w:r>
      <w:r w:rsidRPr="0002715A">
        <w:rPr>
          <w:rFonts w:cstheme="minorHAnsi"/>
        </w:rPr>
        <w:t xml:space="preserve">management measures are implemented and are effective; </w:t>
      </w:r>
    </w:p>
    <w:p w14:paraId="2B449A28" w14:textId="7A35356B"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Monitoring the performance of the Contractors and ensuring compliance with the </w:t>
      </w:r>
      <w:r w:rsidR="00047C61" w:rsidRPr="0002715A">
        <w:rPr>
          <w:rFonts w:cstheme="minorHAnsi"/>
        </w:rPr>
        <w:t>Environmental specification</w:t>
      </w:r>
      <w:r w:rsidRPr="0002715A">
        <w:rPr>
          <w:rFonts w:cstheme="minorHAnsi"/>
        </w:rPr>
        <w:t xml:space="preserve"> and associated Method Statements;</w:t>
      </w:r>
    </w:p>
    <w:p w14:paraId="01DAA79C" w14:textId="6C5D6CF9"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In consultation with the Developer Site Supervisor order the removal of person(s) and/or equipment which are in contravention of the specifications of the </w:t>
      </w:r>
      <w:r w:rsidR="00047C61" w:rsidRPr="0002715A">
        <w:rPr>
          <w:rFonts w:cstheme="minorHAnsi"/>
        </w:rPr>
        <w:t>Environmental specification</w:t>
      </w:r>
      <w:r w:rsidRPr="0002715A">
        <w:rPr>
          <w:rFonts w:cstheme="minorHAnsi"/>
        </w:rPr>
        <w:t xml:space="preserve"> and/or environmental licenses;</w:t>
      </w:r>
    </w:p>
    <w:p w14:paraId="3C5CAC31" w14:textId="32DF78A0"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Liaison between the DPM, Contractors, authorities and other lead stakeholders on all environmental concerns;</w:t>
      </w:r>
    </w:p>
    <w:p w14:paraId="4A46A733" w14:textId="01A482E4"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Compile a regular environmental audit report highlighting any non-compliance issues as well as satisfactory or exceptional compliance with the </w:t>
      </w:r>
      <w:r w:rsidR="00047C61" w:rsidRPr="0002715A">
        <w:rPr>
          <w:rFonts w:cstheme="minorHAnsi"/>
        </w:rPr>
        <w:t>Environmental specification</w:t>
      </w:r>
      <w:r w:rsidRPr="0002715A">
        <w:rPr>
          <w:rFonts w:cstheme="minorHAnsi"/>
        </w:rPr>
        <w:t>;</w:t>
      </w:r>
    </w:p>
    <w:p w14:paraId="13892061" w14:textId="4EA6CFAA"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Validating the regular site inspection reports, which are to be prepared by the contractor Environmental Officer (cEO);</w:t>
      </w:r>
    </w:p>
    <w:p w14:paraId="0EABDC58" w14:textId="43E96ED9"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Checking the cEO’s record of environmental incidents (spills, impacts, legal transgressions etc.) as well as corrective and preventive actions taken;</w:t>
      </w:r>
    </w:p>
    <w:p w14:paraId="7230CACC" w14:textId="630E538A"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Checking the cEO’s public complaints register in which all complaints are recorded, as well as action taken; This gazette is also available free online at </w:t>
      </w:r>
      <w:hyperlink r:id="rId12" w:history="1">
        <w:r w:rsidRPr="0002715A">
          <w:rPr>
            <w:rFonts w:cstheme="minorHAnsi"/>
          </w:rPr>
          <w:t>www.gpwonline.co.za</w:t>
        </w:r>
      </w:hyperlink>
      <w:r w:rsidRPr="0002715A">
        <w:rPr>
          <w:rFonts w:cstheme="minorHAnsi"/>
        </w:rPr>
        <w:t xml:space="preserve"> 38 No. 42323 GOVERNMENT GAZETTE, 22 MARCH 2019</w:t>
      </w:r>
    </w:p>
    <w:p w14:paraId="54E0E21A" w14:textId="5DBDBAEF"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Assisting in the resolution of conflicts;</w:t>
      </w:r>
    </w:p>
    <w:p w14:paraId="524EF229" w14:textId="28019853"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Facilitate training for all personnel on the site – this may range from carrying out the training, to reviewing the training </w:t>
      </w:r>
      <w:r w:rsidR="00C80A40" w:rsidRPr="0002715A">
        <w:rPr>
          <w:rFonts w:cstheme="minorHAnsi"/>
        </w:rPr>
        <w:t>programme</w:t>
      </w:r>
      <w:r w:rsidRPr="0002715A">
        <w:rPr>
          <w:rFonts w:cstheme="minorHAnsi"/>
        </w:rPr>
        <w:t xml:space="preserve"> of the Contractor;</w:t>
      </w:r>
    </w:p>
    <w:p w14:paraId="39ACEC42" w14:textId="56F3B1C7" w:rsidR="00AA7A78" w:rsidRPr="0002715A" w:rsidRDefault="00AA7A78" w:rsidP="00254B67">
      <w:pPr>
        <w:pStyle w:val="ListParagraph"/>
        <w:numPr>
          <w:ilvl w:val="0"/>
          <w:numId w:val="33"/>
        </w:numPr>
        <w:autoSpaceDE w:val="0"/>
        <w:autoSpaceDN w:val="0"/>
        <w:adjustRightInd w:val="0"/>
        <w:rPr>
          <w:rFonts w:cstheme="minorHAnsi"/>
        </w:rPr>
      </w:pPr>
      <w:r w:rsidRPr="0002715A">
        <w:rPr>
          <w:rFonts w:cstheme="minorHAnsi"/>
        </w:rPr>
        <w:t xml:space="preserve">In case of non-compliances, the ECO must first communicate this to the Senior Site Supervisor, who has the power to ensure this matter is addressed. Should no action or insufficient action be taken, the ECO may report this matter to the authorities as non-compliance; - Maintenance, update and review of the </w:t>
      </w:r>
      <w:r w:rsidR="00047C61" w:rsidRPr="0002715A">
        <w:rPr>
          <w:rFonts w:cstheme="minorHAnsi"/>
        </w:rPr>
        <w:t>Environmental specification</w:t>
      </w:r>
      <w:r w:rsidRPr="0002715A">
        <w:rPr>
          <w:rFonts w:cstheme="minorHAnsi"/>
        </w:rPr>
        <w:t>;</w:t>
      </w:r>
    </w:p>
    <w:p w14:paraId="39F05FE4" w14:textId="05C79302" w:rsidR="00AA7A78" w:rsidRPr="0002715A" w:rsidRDefault="00AA7A78" w:rsidP="00254B67">
      <w:pPr>
        <w:pStyle w:val="CommentText"/>
        <w:numPr>
          <w:ilvl w:val="0"/>
          <w:numId w:val="33"/>
        </w:numPr>
        <w:spacing w:after="0" w:line="276" w:lineRule="auto"/>
        <w:rPr>
          <w:rFonts w:cstheme="minorHAnsi"/>
          <w:sz w:val="22"/>
          <w:szCs w:val="22"/>
          <w:lang w:val="en-US"/>
        </w:rPr>
      </w:pPr>
      <w:r w:rsidRPr="0002715A">
        <w:rPr>
          <w:rFonts w:cstheme="minorHAnsi"/>
          <w:sz w:val="22"/>
          <w:szCs w:val="22"/>
          <w:lang w:val="en-US"/>
        </w:rPr>
        <w:t xml:space="preserve">Communication of all modifications to the </w:t>
      </w:r>
      <w:r w:rsidR="00047C61" w:rsidRPr="0002715A">
        <w:rPr>
          <w:rFonts w:cstheme="minorHAnsi"/>
          <w:sz w:val="22"/>
          <w:szCs w:val="22"/>
          <w:lang w:val="en-US"/>
        </w:rPr>
        <w:t>Environmental specification</w:t>
      </w:r>
      <w:r w:rsidRPr="0002715A">
        <w:rPr>
          <w:rFonts w:cstheme="minorHAnsi"/>
          <w:sz w:val="22"/>
          <w:szCs w:val="22"/>
          <w:lang w:val="en-US"/>
        </w:rPr>
        <w:t xml:space="preserve"> to the relevant stakeholders.</w:t>
      </w:r>
    </w:p>
    <w:p w14:paraId="4CAFCB03" w14:textId="77777777" w:rsidR="009A7215" w:rsidRPr="0002715A" w:rsidRDefault="009A7215" w:rsidP="009A7215">
      <w:pPr>
        <w:pStyle w:val="CommentText"/>
        <w:spacing w:after="0" w:line="276" w:lineRule="auto"/>
        <w:ind w:left="426"/>
        <w:rPr>
          <w:rFonts w:cstheme="minorHAnsi"/>
          <w:b/>
          <w:sz w:val="22"/>
          <w:szCs w:val="22"/>
          <w:lang w:val="en-US"/>
        </w:rPr>
      </w:pPr>
    </w:p>
    <w:p w14:paraId="559B8558" w14:textId="421C2477" w:rsidR="000875A6" w:rsidRPr="0002715A" w:rsidRDefault="0008747B"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C</w:t>
      </w:r>
      <w:r w:rsidR="000875A6" w:rsidRPr="0002715A">
        <w:rPr>
          <w:rFonts w:cstheme="minorHAnsi"/>
          <w:b/>
          <w:sz w:val="22"/>
          <w:szCs w:val="22"/>
          <w:lang w:val="en-US"/>
        </w:rPr>
        <w:t>ontractor Environmental Officer</w:t>
      </w:r>
      <w:r w:rsidR="002520E1" w:rsidRPr="0002715A">
        <w:rPr>
          <w:rFonts w:cstheme="minorHAnsi"/>
          <w:b/>
          <w:sz w:val="22"/>
          <w:szCs w:val="22"/>
          <w:lang w:val="en-US"/>
        </w:rPr>
        <w:t xml:space="preserve"> </w:t>
      </w:r>
      <w:r w:rsidR="000875A6" w:rsidRPr="0002715A">
        <w:rPr>
          <w:rFonts w:cstheme="minorHAnsi"/>
          <w:b/>
          <w:sz w:val="22"/>
          <w:szCs w:val="22"/>
          <w:lang w:val="en-US"/>
        </w:rPr>
        <w:t>(cEO)</w:t>
      </w:r>
    </w:p>
    <w:p w14:paraId="3E91F328" w14:textId="30A50526" w:rsidR="000875A6" w:rsidRPr="0002715A" w:rsidRDefault="000875A6" w:rsidP="009A7215">
      <w:pPr>
        <w:autoSpaceDE w:val="0"/>
        <w:autoSpaceDN w:val="0"/>
        <w:adjustRightInd w:val="0"/>
        <w:ind w:left="426"/>
        <w:rPr>
          <w:rFonts w:cstheme="minorHAnsi"/>
        </w:rPr>
      </w:pPr>
      <w:r w:rsidRPr="0002715A">
        <w:rPr>
          <w:rFonts w:cstheme="minorHAnsi"/>
        </w:rPr>
        <w:t xml:space="preserve">Each Contractor affected by the </w:t>
      </w:r>
      <w:r w:rsidR="00047C61" w:rsidRPr="0002715A">
        <w:rPr>
          <w:rFonts w:cstheme="minorHAnsi"/>
        </w:rPr>
        <w:t>Environmental specification</w:t>
      </w:r>
      <w:r w:rsidRPr="0002715A">
        <w:rPr>
          <w:rFonts w:cstheme="minorHAnsi"/>
        </w:rPr>
        <w:t xml:space="preserve"> should appoint a cEO, who is responsible for the on-site</w:t>
      </w:r>
      <w:r w:rsidR="009A7215" w:rsidRPr="0002715A">
        <w:rPr>
          <w:rFonts w:cstheme="minorHAnsi"/>
        </w:rPr>
        <w:t xml:space="preserve"> </w:t>
      </w:r>
      <w:r w:rsidRPr="0002715A">
        <w:rPr>
          <w:rFonts w:cstheme="minorHAnsi"/>
        </w:rPr>
        <w:t xml:space="preserve">implementation of the </w:t>
      </w:r>
      <w:r w:rsidR="00047C61" w:rsidRPr="0002715A">
        <w:rPr>
          <w:rFonts w:cstheme="minorHAnsi"/>
        </w:rPr>
        <w:t>Environmental specification</w:t>
      </w:r>
      <w:r w:rsidRPr="0002715A">
        <w:rPr>
          <w:rFonts w:cstheme="minorHAnsi"/>
        </w:rPr>
        <w:t xml:space="preserve"> (or relevant sections of the </w:t>
      </w:r>
      <w:r w:rsidR="00047C61" w:rsidRPr="0002715A">
        <w:rPr>
          <w:rFonts w:cstheme="minorHAnsi"/>
        </w:rPr>
        <w:t>Environmental specification</w:t>
      </w:r>
      <w:r w:rsidRPr="0002715A">
        <w:rPr>
          <w:rFonts w:cstheme="minorHAnsi"/>
        </w:rPr>
        <w:t>). The Contractor’s representative can be the</w:t>
      </w:r>
      <w:r w:rsidR="009A7215" w:rsidRPr="0002715A">
        <w:rPr>
          <w:rFonts w:cstheme="minorHAnsi"/>
        </w:rPr>
        <w:t xml:space="preserve"> </w:t>
      </w:r>
      <w:r w:rsidRPr="0002715A">
        <w:rPr>
          <w:rFonts w:cstheme="minorHAnsi"/>
        </w:rPr>
        <w:t xml:space="preserve">site agent; site engineer; a </w:t>
      </w:r>
      <w:r w:rsidRPr="0002715A">
        <w:rPr>
          <w:rFonts w:cstheme="minorHAnsi"/>
        </w:rPr>
        <w:lastRenderedPageBreak/>
        <w:t>dedicated environmental officer; or an independent consultant. The Contractor</w:t>
      </w:r>
      <w:r w:rsidR="009A7215" w:rsidRPr="0002715A">
        <w:rPr>
          <w:rFonts w:cstheme="minorHAnsi"/>
        </w:rPr>
        <w:t xml:space="preserve"> </w:t>
      </w:r>
      <w:r w:rsidRPr="0002715A">
        <w:rPr>
          <w:rFonts w:cstheme="minorHAnsi"/>
        </w:rPr>
        <w:t>must ensure that the Contractor’s Representative is suitably qualified to perform the necessary tasks and is</w:t>
      </w:r>
      <w:r w:rsidR="009A7215" w:rsidRPr="0002715A">
        <w:rPr>
          <w:rFonts w:cstheme="minorHAnsi"/>
        </w:rPr>
        <w:t xml:space="preserve"> </w:t>
      </w:r>
      <w:r w:rsidRPr="0002715A">
        <w:rPr>
          <w:rFonts w:cstheme="minorHAnsi"/>
        </w:rPr>
        <w:t>appointed at a level such that she/he can interact effectively with other site Contractors, labourers, the</w:t>
      </w:r>
      <w:r w:rsidR="009A7215" w:rsidRPr="0002715A">
        <w:rPr>
          <w:rFonts w:cstheme="minorHAnsi"/>
        </w:rPr>
        <w:t xml:space="preserve"> </w:t>
      </w:r>
      <w:r w:rsidRPr="0002715A">
        <w:rPr>
          <w:rFonts w:cstheme="minorHAnsi"/>
        </w:rPr>
        <w:t>Environmental Control Officer and the public. As a minimum the cEO shall meet the following criteria:</w:t>
      </w:r>
    </w:p>
    <w:p w14:paraId="002A22D2" w14:textId="77777777" w:rsidR="002520E1" w:rsidRPr="0002715A" w:rsidRDefault="002520E1" w:rsidP="009A7215">
      <w:pPr>
        <w:autoSpaceDE w:val="0"/>
        <w:autoSpaceDN w:val="0"/>
        <w:adjustRightInd w:val="0"/>
        <w:ind w:left="426"/>
        <w:rPr>
          <w:rFonts w:cstheme="minorHAnsi"/>
        </w:rPr>
      </w:pPr>
    </w:p>
    <w:p w14:paraId="6B868B3B" w14:textId="77777777" w:rsidR="000875A6" w:rsidRPr="0002715A" w:rsidRDefault="000875A6" w:rsidP="009A7215">
      <w:pPr>
        <w:autoSpaceDE w:val="0"/>
        <w:autoSpaceDN w:val="0"/>
        <w:adjustRightInd w:val="0"/>
        <w:ind w:left="426"/>
        <w:rPr>
          <w:rFonts w:cstheme="minorHAnsi"/>
        </w:rPr>
      </w:pPr>
      <w:r w:rsidRPr="0002715A">
        <w:rPr>
          <w:rFonts w:cstheme="minorHAnsi"/>
        </w:rPr>
        <w:t>Responsibilities</w:t>
      </w:r>
    </w:p>
    <w:p w14:paraId="23985870" w14:textId="759DD010"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Be on site throughout the duration of the project and be dedicated to the project;</w:t>
      </w:r>
    </w:p>
    <w:p w14:paraId="6BC89E45" w14:textId="5AA2324F"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Ensure all their staff are aware of the environmental requirements, conditions and constraints with</w:t>
      </w:r>
      <w:r w:rsidR="009A7215" w:rsidRPr="0002715A">
        <w:rPr>
          <w:rFonts w:cstheme="minorHAnsi"/>
        </w:rPr>
        <w:t xml:space="preserve"> </w:t>
      </w:r>
      <w:r w:rsidRPr="0002715A">
        <w:rPr>
          <w:rFonts w:cstheme="minorHAnsi"/>
        </w:rPr>
        <w:t>respect to all of their activities on site;</w:t>
      </w:r>
    </w:p>
    <w:p w14:paraId="040B46D7" w14:textId="3EFD225D"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Implementing the environmental conditions, guidelines and requirements as stipulated within the EA,</w:t>
      </w:r>
      <w:r w:rsidR="009A7215" w:rsidRPr="0002715A">
        <w:rPr>
          <w:rFonts w:cstheme="minorHAnsi"/>
        </w:rPr>
        <w:t xml:space="preserve"> </w:t>
      </w:r>
      <w:r w:rsidR="00047C61" w:rsidRPr="0002715A">
        <w:rPr>
          <w:rFonts w:cstheme="minorHAnsi"/>
        </w:rPr>
        <w:t>Environmental specification</w:t>
      </w:r>
      <w:r w:rsidRPr="0002715A">
        <w:rPr>
          <w:rFonts w:cstheme="minorHAnsi"/>
        </w:rPr>
        <w:t xml:space="preserve"> and Method Statements;</w:t>
      </w:r>
    </w:p>
    <w:p w14:paraId="3FA961C0" w14:textId="0B777576"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Attend the Environmental Site Meeting;</w:t>
      </w:r>
    </w:p>
    <w:p w14:paraId="0C14F9F3" w14:textId="5DFA4B3D"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Undertaking corrective actions where non-compliances are registered within the stipulated</w:t>
      </w:r>
      <w:r w:rsidR="009A7215" w:rsidRPr="0002715A">
        <w:rPr>
          <w:rFonts w:cstheme="minorHAnsi"/>
        </w:rPr>
        <w:t xml:space="preserve"> </w:t>
      </w:r>
      <w:r w:rsidRPr="0002715A">
        <w:rPr>
          <w:rFonts w:cstheme="minorHAnsi"/>
        </w:rPr>
        <w:t>timeframes;</w:t>
      </w:r>
    </w:p>
    <w:p w14:paraId="1BC5899D" w14:textId="52BD0592"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Report back formally on the completion of corrective actions;</w:t>
      </w:r>
    </w:p>
    <w:p w14:paraId="043D1791" w14:textId="23ED7E7D"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Assist the ECO in maintaining all the site documentation;</w:t>
      </w:r>
    </w:p>
    <w:p w14:paraId="36BDCCC0" w14:textId="61EFF92E"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Prepare the site inspection reports and corrective action reports for submission to the ECO;</w:t>
      </w:r>
    </w:p>
    <w:p w14:paraId="2A64A8A2" w14:textId="441C9F28"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Assist the ECO with the preparing of the monthly report; and</w:t>
      </w:r>
    </w:p>
    <w:p w14:paraId="6A7CAB18" w14:textId="4D2C1274" w:rsidR="000875A6" w:rsidRPr="0002715A" w:rsidRDefault="000875A6" w:rsidP="00254B67">
      <w:pPr>
        <w:pStyle w:val="ListParagraph"/>
        <w:numPr>
          <w:ilvl w:val="0"/>
          <w:numId w:val="34"/>
        </w:numPr>
        <w:autoSpaceDE w:val="0"/>
        <w:autoSpaceDN w:val="0"/>
        <w:adjustRightInd w:val="0"/>
        <w:rPr>
          <w:rFonts w:cstheme="minorHAnsi"/>
        </w:rPr>
      </w:pPr>
      <w:r w:rsidRPr="0002715A">
        <w:rPr>
          <w:rFonts w:cstheme="minorHAnsi"/>
        </w:rPr>
        <w:t>Where more than one Contractor is undertaking work on site, each company appointed as a</w:t>
      </w:r>
      <w:r w:rsidR="009A7215" w:rsidRPr="0002715A">
        <w:rPr>
          <w:rFonts w:cstheme="minorHAnsi"/>
        </w:rPr>
        <w:t xml:space="preserve"> </w:t>
      </w:r>
      <w:r w:rsidRPr="0002715A">
        <w:rPr>
          <w:rFonts w:cstheme="minorHAnsi"/>
        </w:rPr>
        <w:t>Contractor will appoint a cEO representing that company.</w:t>
      </w:r>
    </w:p>
    <w:p w14:paraId="4BBC9A40" w14:textId="77777777" w:rsidR="0008747B" w:rsidRPr="0002715A" w:rsidRDefault="0008747B" w:rsidP="009A7215">
      <w:pPr>
        <w:pStyle w:val="CommentText"/>
        <w:spacing w:after="0" w:line="276" w:lineRule="auto"/>
        <w:ind w:left="426"/>
        <w:rPr>
          <w:rFonts w:cstheme="minorHAnsi"/>
          <w:b/>
          <w:sz w:val="22"/>
          <w:szCs w:val="22"/>
          <w:lang w:val="en-US"/>
        </w:rPr>
      </w:pPr>
    </w:p>
    <w:p w14:paraId="1D765D9F" w14:textId="77777777" w:rsidR="00AA7A78" w:rsidRPr="0002715A" w:rsidRDefault="00AA7A78"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 xml:space="preserve">Contractor </w:t>
      </w:r>
    </w:p>
    <w:p w14:paraId="60F26477" w14:textId="5EBF04C8" w:rsidR="00AA7A78" w:rsidRPr="0002715A" w:rsidRDefault="00AA7A78" w:rsidP="009A7215">
      <w:pPr>
        <w:pStyle w:val="CommentText"/>
        <w:spacing w:after="0" w:line="276" w:lineRule="auto"/>
        <w:ind w:left="426"/>
        <w:rPr>
          <w:rFonts w:cstheme="minorHAnsi"/>
          <w:sz w:val="22"/>
          <w:szCs w:val="22"/>
          <w:lang w:val="en-US"/>
        </w:rPr>
      </w:pPr>
      <w:r w:rsidRPr="0002715A">
        <w:rPr>
          <w:rFonts w:cstheme="minorHAnsi"/>
          <w:sz w:val="22"/>
          <w:szCs w:val="22"/>
          <w:lang w:val="en-US"/>
        </w:rPr>
        <w:t xml:space="preserve">The contractor is responsible for implementation and compliance with the requirements of the </w:t>
      </w:r>
      <w:r w:rsidR="00047C61" w:rsidRPr="0002715A">
        <w:rPr>
          <w:rFonts w:cstheme="minorHAnsi"/>
          <w:sz w:val="22"/>
          <w:szCs w:val="22"/>
          <w:lang w:val="en-US"/>
        </w:rPr>
        <w:t>ENVIRONMENTAL SPECIFICATION</w:t>
      </w:r>
      <w:r w:rsidRPr="0002715A">
        <w:rPr>
          <w:rFonts w:cstheme="minorHAnsi"/>
          <w:sz w:val="22"/>
          <w:szCs w:val="22"/>
          <w:lang w:val="en-US"/>
        </w:rPr>
        <w:t xml:space="preserve"> and conditions of the EA’s, contract and relevant environmental legislation. The Contractor takes full responsibility for hos subcontractors. He must ensure that all sub-contractors have a copy of and are fully aware of the content and requirements of this </w:t>
      </w:r>
      <w:r w:rsidR="00047C61" w:rsidRPr="0002715A">
        <w:rPr>
          <w:rFonts w:cstheme="minorHAnsi"/>
          <w:sz w:val="22"/>
          <w:szCs w:val="22"/>
          <w:lang w:val="en-US"/>
        </w:rPr>
        <w:t>ENVIRONMENTAL SPECIFICATION</w:t>
      </w:r>
      <w:r w:rsidRPr="0002715A">
        <w:rPr>
          <w:rFonts w:cstheme="minorHAnsi"/>
          <w:sz w:val="22"/>
          <w:szCs w:val="22"/>
          <w:lang w:val="en-US"/>
        </w:rPr>
        <w:t xml:space="preserve">. The contractor is required, where specified, to provide method Statements, setting out in detail how the management actions contained in the </w:t>
      </w:r>
      <w:r w:rsidR="00047C61" w:rsidRPr="0002715A">
        <w:rPr>
          <w:rFonts w:cstheme="minorHAnsi"/>
          <w:sz w:val="22"/>
          <w:szCs w:val="22"/>
          <w:lang w:val="en-US"/>
        </w:rPr>
        <w:t>ENVIRONMENTAL SPECIFICATION</w:t>
      </w:r>
      <w:r w:rsidRPr="0002715A">
        <w:rPr>
          <w:rFonts w:cstheme="minorHAnsi"/>
          <w:sz w:val="22"/>
          <w:szCs w:val="22"/>
          <w:lang w:val="en-US"/>
        </w:rPr>
        <w:t xml:space="preserve"> will be implemented</w:t>
      </w:r>
      <w:r w:rsidR="00E97951" w:rsidRPr="0002715A">
        <w:rPr>
          <w:rFonts w:cstheme="minorHAnsi"/>
          <w:sz w:val="22"/>
          <w:szCs w:val="22"/>
          <w:lang w:val="en-US"/>
        </w:rPr>
        <w:t>.</w:t>
      </w:r>
    </w:p>
    <w:p w14:paraId="2B398253" w14:textId="77777777" w:rsidR="009A7215" w:rsidRPr="0002715A" w:rsidRDefault="009A7215" w:rsidP="009A7215">
      <w:pPr>
        <w:pStyle w:val="CommentText"/>
        <w:spacing w:after="0" w:line="276" w:lineRule="auto"/>
        <w:ind w:left="426"/>
        <w:rPr>
          <w:rFonts w:cstheme="minorHAnsi"/>
          <w:sz w:val="22"/>
          <w:szCs w:val="22"/>
          <w:lang w:val="en-US"/>
        </w:rPr>
      </w:pPr>
    </w:p>
    <w:p w14:paraId="4E0522EA" w14:textId="2F07B0B5" w:rsidR="00E97951" w:rsidRPr="0002715A" w:rsidRDefault="00E97951" w:rsidP="009A7215">
      <w:pPr>
        <w:autoSpaceDE w:val="0"/>
        <w:autoSpaceDN w:val="0"/>
        <w:adjustRightInd w:val="0"/>
        <w:ind w:left="426"/>
        <w:rPr>
          <w:rFonts w:cstheme="minorHAnsi"/>
        </w:rPr>
      </w:pPr>
      <w:r w:rsidRPr="0002715A">
        <w:rPr>
          <w:rFonts w:cstheme="minorHAnsi"/>
        </w:rPr>
        <w:t>The Contractor appoints the cEO and has overall responsibility for ensuring that all work, activities, and</w:t>
      </w:r>
      <w:r w:rsidR="002520E1" w:rsidRPr="0002715A">
        <w:rPr>
          <w:rFonts w:cstheme="minorHAnsi"/>
        </w:rPr>
        <w:t xml:space="preserve"> </w:t>
      </w:r>
      <w:r w:rsidRPr="0002715A">
        <w:rPr>
          <w:rFonts w:cstheme="minorHAnsi"/>
        </w:rPr>
        <w:t xml:space="preserve">actions linked to the delivery of the contract are in line with the </w:t>
      </w:r>
      <w:r w:rsidR="00047C61" w:rsidRPr="0002715A">
        <w:rPr>
          <w:rFonts w:cstheme="minorHAnsi"/>
        </w:rPr>
        <w:t>Environmental specification</w:t>
      </w:r>
      <w:r w:rsidRPr="0002715A">
        <w:rPr>
          <w:rFonts w:cstheme="minorHAnsi"/>
        </w:rPr>
        <w:t xml:space="preserve"> and that Method Statements are</w:t>
      </w:r>
      <w:r w:rsidR="002520E1" w:rsidRPr="0002715A">
        <w:rPr>
          <w:rFonts w:cstheme="minorHAnsi"/>
        </w:rPr>
        <w:t xml:space="preserve"> </w:t>
      </w:r>
      <w:r w:rsidRPr="0002715A">
        <w:rPr>
          <w:rFonts w:cstheme="minorHAnsi"/>
        </w:rPr>
        <w:t xml:space="preserve">implemented as described. External contractors must ensure compliance with this </w:t>
      </w:r>
      <w:r w:rsidR="00047C61" w:rsidRPr="0002715A">
        <w:rPr>
          <w:rFonts w:cstheme="minorHAnsi"/>
        </w:rPr>
        <w:t>Environmental specification</w:t>
      </w:r>
      <w:r w:rsidRPr="0002715A">
        <w:rPr>
          <w:rFonts w:cstheme="minorHAnsi"/>
        </w:rPr>
        <w:t xml:space="preserve"> while performing</w:t>
      </w:r>
      <w:r w:rsidR="002520E1" w:rsidRPr="0002715A">
        <w:rPr>
          <w:rFonts w:cstheme="minorHAnsi"/>
        </w:rPr>
        <w:t xml:space="preserve"> </w:t>
      </w:r>
      <w:r w:rsidRPr="0002715A">
        <w:rPr>
          <w:rFonts w:cstheme="minorHAnsi"/>
        </w:rPr>
        <w:t>the onsite activities as per their contract with the Project Developer. The contractors are required, where</w:t>
      </w:r>
      <w:r w:rsidR="002520E1" w:rsidRPr="0002715A">
        <w:rPr>
          <w:rFonts w:cstheme="minorHAnsi"/>
        </w:rPr>
        <w:t xml:space="preserve"> </w:t>
      </w:r>
      <w:r w:rsidRPr="0002715A">
        <w:rPr>
          <w:rFonts w:cstheme="minorHAnsi"/>
        </w:rPr>
        <w:t>specified, to provide Method Statements setting out in detail how the impact management actions</w:t>
      </w:r>
      <w:r w:rsidR="002520E1" w:rsidRPr="0002715A">
        <w:rPr>
          <w:rFonts w:cstheme="minorHAnsi"/>
        </w:rPr>
        <w:t xml:space="preserve"> </w:t>
      </w:r>
      <w:r w:rsidRPr="0002715A">
        <w:rPr>
          <w:rFonts w:cstheme="minorHAnsi"/>
        </w:rPr>
        <w:t xml:space="preserve">contained in the </w:t>
      </w:r>
      <w:r w:rsidR="00047C61" w:rsidRPr="0002715A">
        <w:rPr>
          <w:rFonts w:cstheme="minorHAnsi"/>
        </w:rPr>
        <w:t>Environmental specification</w:t>
      </w:r>
      <w:r w:rsidRPr="0002715A">
        <w:rPr>
          <w:rFonts w:cstheme="minorHAnsi"/>
        </w:rPr>
        <w:t xml:space="preserve"> will be implemented during the development or expansion of substation</w:t>
      </w:r>
      <w:r w:rsidR="002520E1" w:rsidRPr="0002715A">
        <w:rPr>
          <w:rFonts w:cstheme="minorHAnsi"/>
        </w:rPr>
        <w:t xml:space="preserve"> </w:t>
      </w:r>
      <w:r w:rsidRPr="0002715A">
        <w:rPr>
          <w:rFonts w:cstheme="minorHAnsi"/>
        </w:rPr>
        <w:t>infrastructure for the transmission and distribution of electricity activities</w:t>
      </w:r>
    </w:p>
    <w:p w14:paraId="401EE29B" w14:textId="77777777" w:rsidR="009A7215" w:rsidRPr="0002715A" w:rsidRDefault="009A7215" w:rsidP="009A7215">
      <w:pPr>
        <w:autoSpaceDE w:val="0"/>
        <w:autoSpaceDN w:val="0"/>
        <w:adjustRightInd w:val="0"/>
        <w:ind w:left="426"/>
        <w:rPr>
          <w:rFonts w:cstheme="minorHAnsi"/>
        </w:rPr>
      </w:pPr>
    </w:p>
    <w:p w14:paraId="36194440" w14:textId="77777777" w:rsidR="00E97951" w:rsidRPr="0002715A" w:rsidRDefault="00E97951" w:rsidP="009A7215">
      <w:pPr>
        <w:autoSpaceDE w:val="0"/>
        <w:autoSpaceDN w:val="0"/>
        <w:adjustRightInd w:val="0"/>
        <w:ind w:left="426"/>
        <w:rPr>
          <w:rFonts w:cstheme="minorHAnsi"/>
        </w:rPr>
      </w:pPr>
      <w:r w:rsidRPr="0002715A">
        <w:rPr>
          <w:rFonts w:cstheme="minorHAnsi"/>
        </w:rPr>
        <w:t>Responsibilities</w:t>
      </w:r>
    </w:p>
    <w:p w14:paraId="025C0B8B" w14:textId="0E16FCAB" w:rsidR="00E97951" w:rsidRPr="0002715A" w:rsidRDefault="00E97951" w:rsidP="00254B67">
      <w:pPr>
        <w:pStyle w:val="ListParagraph"/>
        <w:numPr>
          <w:ilvl w:val="0"/>
          <w:numId w:val="36"/>
        </w:numPr>
        <w:autoSpaceDE w:val="0"/>
        <w:autoSpaceDN w:val="0"/>
        <w:adjustRightInd w:val="0"/>
        <w:rPr>
          <w:rFonts w:cstheme="minorHAnsi"/>
        </w:rPr>
      </w:pPr>
      <w:r w:rsidRPr="0002715A">
        <w:rPr>
          <w:rFonts w:cstheme="minorHAnsi"/>
        </w:rPr>
        <w:t>project delivery and quality control for the development services as per appointment;</w:t>
      </w:r>
    </w:p>
    <w:p w14:paraId="20338121" w14:textId="0F1230EC" w:rsidR="00E97951" w:rsidRPr="0002715A" w:rsidRDefault="00E97951" w:rsidP="00254B67">
      <w:pPr>
        <w:pStyle w:val="ListParagraph"/>
        <w:numPr>
          <w:ilvl w:val="0"/>
          <w:numId w:val="36"/>
        </w:numPr>
        <w:autoSpaceDE w:val="0"/>
        <w:autoSpaceDN w:val="0"/>
        <w:adjustRightInd w:val="0"/>
        <w:rPr>
          <w:rFonts w:cstheme="minorHAnsi"/>
        </w:rPr>
      </w:pPr>
      <w:r w:rsidRPr="0002715A">
        <w:rPr>
          <w:rFonts w:cstheme="minorHAnsi"/>
        </w:rPr>
        <w:t>employ a suitably qualified person to monitor and report to the Project Developer’s appointed person</w:t>
      </w:r>
      <w:r w:rsidR="002520E1" w:rsidRPr="0002715A">
        <w:rPr>
          <w:rFonts w:cstheme="minorHAnsi"/>
        </w:rPr>
        <w:t xml:space="preserve"> </w:t>
      </w:r>
      <w:r w:rsidRPr="0002715A">
        <w:rPr>
          <w:rFonts w:cstheme="minorHAnsi"/>
        </w:rPr>
        <w:t>on the daily activities on-site during the construction period;</w:t>
      </w:r>
    </w:p>
    <w:p w14:paraId="72ED9A37" w14:textId="7304E995" w:rsidR="00E97951" w:rsidRPr="0002715A" w:rsidRDefault="00E97951" w:rsidP="00254B67">
      <w:pPr>
        <w:pStyle w:val="ListParagraph"/>
        <w:numPr>
          <w:ilvl w:val="0"/>
          <w:numId w:val="36"/>
        </w:numPr>
        <w:autoSpaceDE w:val="0"/>
        <w:autoSpaceDN w:val="0"/>
        <w:adjustRightInd w:val="0"/>
        <w:rPr>
          <w:rFonts w:cstheme="minorHAnsi"/>
        </w:rPr>
      </w:pPr>
      <w:r w:rsidRPr="0002715A">
        <w:rPr>
          <w:rFonts w:cstheme="minorHAnsi"/>
        </w:rPr>
        <w:t>ensure that safe, environmentally acceptable working methods and practices are implemented and</w:t>
      </w:r>
      <w:r w:rsidR="002520E1" w:rsidRPr="0002715A">
        <w:rPr>
          <w:rFonts w:cstheme="minorHAnsi"/>
        </w:rPr>
        <w:t xml:space="preserve"> </w:t>
      </w:r>
      <w:r w:rsidRPr="0002715A">
        <w:rPr>
          <w:rFonts w:cstheme="minorHAnsi"/>
        </w:rPr>
        <w:t>that equipment is properly operated and maintained, to facilitate proper access and enable any</w:t>
      </w:r>
      <w:r w:rsidR="002520E1" w:rsidRPr="0002715A">
        <w:rPr>
          <w:rFonts w:cstheme="minorHAnsi"/>
        </w:rPr>
        <w:t xml:space="preserve"> </w:t>
      </w:r>
      <w:r w:rsidRPr="0002715A">
        <w:rPr>
          <w:rFonts w:cstheme="minorHAnsi"/>
        </w:rPr>
        <w:t>operation to be carried out safely;</w:t>
      </w:r>
    </w:p>
    <w:p w14:paraId="20422EE9" w14:textId="3BB82689" w:rsidR="00E97951" w:rsidRPr="0002715A" w:rsidRDefault="00E97951" w:rsidP="00254B67">
      <w:pPr>
        <w:pStyle w:val="ListParagraph"/>
        <w:numPr>
          <w:ilvl w:val="0"/>
          <w:numId w:val="36"/>
        </w:numPr>
        <w:autoSpaceDE w:val="0"/>
        <w:autoSpaceDN w:val="0"/>
        <w:adjustRightInd w:val="0"/>
        <w:rPr>
          <w:rFonts w:cstheme="minorHAnsi"/>
        </w:rPr>
      </w:pPr>
      <w:r w:rsidRPr="0002715A">
        <w:rPr>
          <w:rFonts w:cstheme="minorHAnsi"/>
        </w:rPr>
        <w:t>attend on site meeting(s) prior to the commencement of activities to confirm the procedure and</w:t>
      </w:r>
      <w:r w:rsidR="002520E1" w:rsidRPr="0002715A">
        <w:rPr>
          <w:rFonts w:cstheme="minorHAnsi"/>
        </w:rPr>
        <w:t xml:space="preserve"> </w:t>
      </w:r>
      <w:r w:rsidRPr="0002715A">
        <w:rPr>
          <w:rFonts w:cstheme="minorHAnsi"/>
        </w:rPr>
        <w:t>designated activity zones;</w:t>
      </w:r>
    </w:p>
    <w:p w14:paraId="260E6F19" w14:textId="275C5E09" w:rsidR="00E97951" w:rsidRPr="0002715A" w:rsidRDefault="00E97951" w:rsidP="00254B67">
      <w:pPr>
        <w:pStyle w:val="ListParagraph"/>
        <w:numPr>
          <w:ilvl w:val="0"/>
          <w:numId w:val="36"/>
        </w:numPr>
        <w:autoSpaceDE w:val="0"/>
        <w:autoSpaceDN w:val="0"/>
        <w:adjustRightInd w:val="0"/>
        <w:rPr>
          <w:rFonts w:cstheme="minorHAnsi"/>
        </w:rPr>
      </w:pPr>
      <w:r w:rsidRPr="0002715A">
        <w:rPr>
          <w:rFonts w:cstheme="minorHAnsi"/>
        </w:rPr>
        <w:t>ensure that contractors’ staff repair, at their own cost, any environmental damage as a result of a</w:t>
      </w:r>
      <w:r w:rsidR="002520E1" w:rsidRPr="0002715A">
        <w:rPr>
          <w:rFonts w:cstheme="minorHAnsi"/>
        </w:rPr>
        <w:t xml:space="preserve"> </w:t>
      </w:r>
      <w:r w:rsidRPr="0002715A">
        <w:rPr>
          <w:rFonts w:cstheme="minorHAnsi"/>
        </w:rPr>
        <w:t xml:space="preserve">contravention of the specifications contained in </w:t>
      </w:r>
      <w:r w:rsidR="00047C61" w:rsidRPr="0002715A">
        <w:rPr>
          <w:rFonts w:cstheme="minorHAnsi"/>
        </w:rPr>
        <w:t>Environmental specification</w:t>
      </w:r>
      <w:r w:rsidRPr="0002715A">
        <w:rPr>
          <w:rFonts w:cstheme="minorHAnsi"/>
        </w:rPr>
        <w:t>, to the satisfaction of the ECO.</w:t>
      </w:r>
    </w:p>
    <w:p w14:paraId="39F790E0" w14:textId="77777777" w:rsidR="002520E1" w:rsidRPr="0002715A" w:rsidRDefault="002520E1" w:rsidP="009A7215">
      <w:pPr>
        <w:autoSpaceDE w:val="0"/>
        <w:autoSpaceDN w:val="0"/>
        <w:adjustRightInd w:val="0"/>
        <w:ind w:left="426"/>
        <w:rPr>
          <w:rFonts w:cstheme="minorHAnsi"/>
        </w:rPr>
      </w:pPr>
    </w:p>
    <w:p w14:paraId="3C5564DA" w14:textId="05B0221D" w:rsidR="00933AC5" w:rsidRPr="0002715A" w:rsidRDefault="00933AC5"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Employees on the Project</w:t>
      </w:r>
    </w:p>
    <w:p w14:paraId="330AE134" w14:textId="69A8A148" w:rsidR="00933AC5" w:rsidRPr="0002715A" w:rsidRDefault="00933AC5" w:rsidP="009A7215">
      <w:pPr>
        <w:pStyle w:val="CommentText"/>
        <w:spacing w:after="0" w:line="276" w:lineRule="auto"/>
        <w:ind w:left="426"/>
        <w:rPr>
          <w:rFonts w:cstheme="minorHAnsi"/>
          <w:sz w:val="22"/>
          <w:szCs w:val="22"/>
          <w:lang w:val="en-US"/>
        </w:rPr>
      </w:pPr>
      <w:r w:rsidRPr="0002715A">
        <w:rPr>
          <w:rFonts w:cstheme="minorHAnsi"/>
          <w:sz w:val="22"/>
          <w:szCs w:val="22"/>
          <w:lang w:val="en-US"/>
        </w:rPr>
        <w:t>The contractor is responsible for adequately informing his employees and sub-contractors of all relevant information relating to the environmental management of the site. Employees are responsible for the environmental management of the site.  They must be made aware of their responsibilities during induction and awareness sessions. some of which are: Familiarizing themselves with their workplaces with respect to environmental related issues.</w:t>
      </w:r>
    </w:p>
    <w:p w14:paraId="0540462A" w14:textId="77777777" w:rsidR="009A7215" w:rsidRPr="0002715A" w:rsidRDefault="009A7215" w:rsidP="009A7215">
      <w:pPr>
        <w:pStyle w:val="CommentText"/>
        <w:spacing w:after="0" w:line="276" w:lineRule="auto"/>
        <w:ind w:left="426"/>
        <w:rPr>
          <w:rFonts w:cstheme="minorHAnsi"/>
          <w:sz w:val="22"/>
          <w:szCs w:val="22"/>
          <w:lang w:val="en-US"/>
        </w:rPr>
      </w:pPr>
    </w:p>
    <w:p w14:paraId="436E51D8" w14:textId="77777777" w:rsidR="000875A6" w:rsidRPr="0002715A" w:rsidRDefault="000875A6" w:rsidP="009A7215">
      <w:pPr>
        <w:pStyle w:val="CommentText"/>
        <w:spacing w:after="0" w:line="276" w:lineRule="auto"/>
        <w:ind w:left="426"/>
        <w:rPr>
          <w:rFonts w:cstheme="minorHAnsi"/>
          <w:b/>
          <w:sz w:val="22"/>
          <w:szCs w:val="22"/>
          <w:lang w:val="en-US"/>
        </w:rPr>
      </w:pPr>
      <w:r w:rsidRPr="0002715A">
        <w:rPr>
          <w:rFonts w:cstheme="minorHAnsi"/>
          <w:b/>
          <w:sz w:val="22"/>
          <w:szCs w:val="22"/>
          <w:lang w:val="en-US"/>
        </w:rPr>
        <w:t>Project Liaison Officer</w:t>
      </w:r>
    </w:p>
    <w:p w14:paraId="7A46B005" w14:textId="6AB8D502" w:rsidR="000875A6" w:rsidRPr="0002715A" w:rsidRDefault="000875A6" w:rsidP="009A7215">
      <w:pPr>
        <w:pStyle w:val="CommentText"/>
        <w:spacing w:after="0" w:line="276" w:lineRule="auto"/>
        <w:ind w:left="426"/>
        <w:rPr>
          <w:rFonts w:cstheme="minorHAnsi"/>
          <w:sz w:val="22"/>
          <w:szCs w:val="22"/>
          <w:lang w:val="en-US"/>
        </w:rPr>
      </w:pPr>
      <w:r w:rsidRPr="0002715A">
        <w:rPr>
          <w:rFonts w:cstheme="minorHAnsi"/>
          <w:sz w:val="22"/>
          <w:szCs w:val="22"/>
          <w:lang w:val="en-US"/>
        </w:rPr>
        <w:t>Depending on the size and complexity, and sensitivity of the project, the appointment of a liaison officer may be required for the duration of the contracted work.</w:t>
      </w:r>
    </w:p>
    <w:p w14:paraId="4FD0ABAE" w14:textId="77777777" w:rsidR="009A7215" w:rsidRPr="0002715A" w:rsidRDefault="009A7215" w:rsidP="009A7215">
      <w:pPr>
        <w:pStyle w:val="CommentText"/>
        <w:spacing w:after="0" w:line="276" w:lineRule="auto"/>
        <w:ind w:left="426"/>
        <w:rPr>
          <w:rFonts w:cstheme="minorHAnsi"/>
          <w:sz w:val="22"/>
          <w:szCs w:val="22"/>
          <w:lang w:val="en-US"/>
        </w:rPr>
      </w:pPr>
    </w:p>
    <w:p w14:paraId="04DBA6E2" w14:textId="77777777" w:rsidR="002512EE" w:rsidRPr="0002715A" w:rsidRDefault="00C7221F" w:rsidP="009A7215">
      <w:pPr>
        <w:pStyle w:val="BodyTextIndent"/>
        <w:spacing w:line="276" w:lineRule="auto"/>
        <w:ind w:left="426"/>
        <w:rPr>
          <w:rFonts w:eastAsiaTheme="minorHAnsi" w:cstheme="minorHAnsi"/>
          <w:color w:val="auto"/>
          <w:szCs w:val="22"/>
        </w:rPr>
      </w:pPr>
      <w:r w:rsidRPr="0002715A">
        <w:rPr>
          <w:rFonts w:eastAsiaTheme="minorHAnsi" w:cstheme="minorHAnsi"/>
          <w:color w:val="auto"/>
          <w:szCs w:val="22"/>
        </w:rPr>
        <w:t xml:space="preserve">The organogram </w:t>
      </w:r>
      <w:r w:rsidR="002512EE" w:rsidRPr="0002715A">
        <w:rPr>
          <w:rFonts w:eastAsiaTheme="minorHAnsi" w:cstheme="minorHAnsi"/>
          <w:color w:val="auto"/>
          <w:szCs w:val="22"/>
        </w:rPr>
        <w:t>describes the relationship of the ECO on the construction site with construction team</w:t>
      </w:r>
    </w:p>
    <w:p w14:paraId="7CDC7C76" w14:textId="77777777" w:rsidR="00C80A40" w:rsidRPr="0002715A" w:rsidRDefault="007F09FF" w:rsidP="00C96DCF">
      <w:pPr>
        <w:pStyle w:val="BodyTextIndent"/>
        <w:keepNext/>
        <w:spacing w:line="276" w:lineRule="auto"/>
        <w:ind w:left="0"/>
        <w:rPr>
          <w:rFonts w:cstheme="minorHAnsi"/>
          <w:szCs w:val="22"/>
        </w:rPr>
      </w:pPr>
      <w:r w:rsidRPr="0002715A">
        <w:rPr>
          <w:rFonts w:cstheme="minorHAnsi"/>
          <w:noProof/>
          <w:color w:val="0070C0"/>
          <w:szCs w:val="22"/>
        </w:rPr>
        <w:lastRenderedPageBreak/>
        <w:drawing>
          <wp:inline distT="0" distB="0" distL="0" distR="0" wp14:anchorId="468A6B86" wp14:editId="474BC4D4">
            <wp:extent cx="6111240" cy="340412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9483" cy="3436572"/>
                    </a:xfrm>
                    <a:prstGeom prst="rect">
                      <a:avLst/>
                    </a:prstGeom>
                    <a:noFill/>
                  </pic:spPr>
                </pic:pic>
              </a:graphicData>
            </a:graphic>
          </wp:inline>
        </w:drawing>
      </w:r>
    </w:p>
    <w:p w14:paraId="799DD156" w14:textId="2B7CB5BB" w:rsidR="008A532E" w:rsidRPr="0002715A" w:rsidRDefault="00C80A40" w:rsidP="00C96DCF">
      <w:pPr>
        <w:pStyle w:val="Caption"/>
        <w:spacing w:after="0" w:line="276" w:lineRule="auto"/>
        <w:rPr>
          <w:rFonts w:cstheme="minorHAnsi"/>
          <w:sz w:val="22"/>
          <w:szCs w:val="22"/>
        </w:rPr>
      </w:pPr>
      <w:r w:rsidRPr="0002715A">
        <w:rPr>
          <w:rFonts w:cstheme="minorHAnsi"/>
          <w:sz w:val="22"/>
          <w:szCs w:val="22"/>
        </w:rPr>
        <w:t xml:space="preserve">Figure </w:t>
      </w:r>
      <w:r w:rsidRPr="0002715A">
        <w:rPr>
          <w:rFonts w:cstheme="minorHAnsi"/>
          <w:sz w:val="22"/>
          <w:szCs w:val="22"/>
        </w:rPr>
        <w:fldChar w:fldCharType="begin"/>
      </w:r>
      <w:r w:rsidRPr="0002715A">
        <w:rPr>
          <w:rFonts w:cstheme="minorHAnsi"/>
          <w:sz w:val="22"/>
          <w:szCs w:val="22"/>
        </w:rPr>
        <w:instrText xml:space="preserve"> SEQ Figure \* ARABIC </w:instrText>
      </w:r>
      <w:r w:rsidRPr="0002715A">
        <w:rPr>
          <w:rFonts w:cstheme="minorHAnsi"/>
          <w:sz w:val="22"/>
          <w:szCs w:val="22"/>
        </w:rPr>
        <w:fldChar w:fldCharType="separate"/>
      </w:r>
      <w:r w:rsidR="00533950" w:rsidRPr="0002715A">
        <w:rPr>
          <w:rFonts w:cstheme="minorHAnsi"/>
          <w:noProof/>
          <w:sz w:val="22"/>
          <w:szCs w:val="22"/>
        </w:rPr>
        <w:t>1</w:t>
      </w:r>
      <w:r w:rsidRPr="0002715A">
        <w:rPr>
          <w:rFonts w:cstheme="minorHAnsi"/>
          <w:sz w:val="22"/>
          <w:szCs w:val="22"/>
        </w:rPr>
        <w:fldChar w:fldCharType="end"/>
      </w:r>
      <w:r w:rsidRPr="0002715A">
        <w:rPr>
          <w:rFonts w:cstheme="minorHAnsi"/>
          <w:sz w:val="22"/>
          <w:szCs w:val="22"/>
        </w:rPr>
        <w:t xml:space="preserve"> an example of an organogram of construction people on a project</w:t>
      </w:r>
    </w:p>
    <w:p w14:paraId="3F0BF4A0" w14:textId="77777777" w:rsidR="009A7215" w:rsidRPr="0002715A" w:rsidRDefault="009A7215" w:rsidP="009A7215">
      <w:pPr>
        <w:rPr>
          <w:rFonts w:cstheme="minorHAnsi"/>
        </w:rPr>
      </w:pPr>
    </w:p>
    <w:p w14:paraId="3674DB03" w14:textId="77777777" w:rsidR="007F09FF" w:rsidRPr="0002715A" w:rsidRDefault="00456D78" w:rsidP="009A7215">
      <w:pPr>
        <w:pStyle w:val="Heading1"/>
        <w:numPr>
          <w:ilvl w:val="0"/>
          <w:numId w:val="1"/>
        </w:numPr>
        <w:spacing w:before="0"/>
        <w:ind w:left="426" w:hanging="426"/>
        <w:rPr>
          <w:rFonts w:asciiTheme="minorHAnsi" w:hAnsiTheme="minorHAnsi" w:cstheme="minorHAnsi"/>
          <w:sz w:val="22"/>
          <w:szCs w:val="22"/>
        </w:rPr>
      </w:pPr>
      <w:bookmarkStart w:id="30" w:name="_Toc373746179"/>
      <w:bookmarkStart w:id="31" w:name="_Toc51156989"/>
      <w:r w:rsidRPr="0002715A">
        <w:rPr>
          <w:rFonts w:asciiTheme="minorHAnsi" w:hAnsiTheme="minorHAnsi" w:cstheme="minorHAnsi"/>
          <w:sz w:val="22"/>
          <w:szCs w:val="22"/>
        </w:rPr>
        <w:t>ACTION / PROCEDURE / METHOD</w:t>
      </w:r>
      <w:bookmarkStart w:id="32" w:name="_Toc15477471"/>
      <w:bookmarkStart w:id="33" w:name="_Toc358705472"/>
      <w:bookmarkEnd w:id="30"/>
      <w:bookmarkEnd w:id="31"/>
    </w:p>
    <w:p w14:paraId="3DF892E1" w14:textId="77777777" w:rsidR="00027E33" w:rsidRPr="0002715A" w:rsidRDefault="00027E33" w:rsidP="009A7215">
      <w:pPr>
        <w:ind w:left="426"/>
        <w:rPr>
          <w:rFonts w:cstheme="minorHAnsi"/>
        </w:rPr>
      </w:pPr>
    </w:p>
    <w:p w14:paraId="5146B2F7" w14:textId="75E06E68" w:rsidR="007F09FF" w:rsidRPr="0002715A" w:rsidRDefault="007F09FF" w:rsidP="009A7215">
      <w:pPr>
        <w:ind w:left="426"/>
        <w:rPr>
          <w:rFonts w:cstheme="minorHAnsi"/>
        </w:rPr>
      </w:pPr>
      <w:r w:rsidRPr="0002715A">
        <w:rPr>
          <w:rFonts w:cstheme="minorHAnsi"/>
        </w:rPr>
        <w:t>The control of generally occurring impacts:</w:t>
      </w:r>
      <w:bookmarkEnd w:id="32"/>
      <w:bookmarkEnd w:id="33"/>
    </w:p>
    <w:p w14:paraId="204C8A6B" w14:textId="7EBD358B" w:rsidR="007F09FF" w:rsidRPr="0002715A" w:rsidRDefault="007F09FF" w:rsidP="009A7215">
      <w:pPr>
        <w:pStyle w:val="ListParagraph"/>
        <w:ind w:left="426"/>
        <w:rPr>
          <w:rFonts w:cstheme="minorHAnsi"/>
        </w:rPr>
      </w:pPr>
      <w:r w:rsidRPr="0002715A">
        <w:rPr>
          <w:rFonts w:cstheme="minorHAnsi"/>
        </w:rPr>
        <w:t>During the const</w:t>
      </w:r>
      <w:r w:rsidR="006F7EA6" w:rsidRPr="0002715A">
        <w:rPr>
          <w:rFonts w:cstheme="minorHAnsi"/>
        </w:rPr>
        <w:t xml:space="preserve">ruction of the reservoir, </w:t>
      </w:r>
      <w:r w:rsidRPr="0002715A">
        <w:rPr>
          <w:rFonts w:cstheme="minorHAnsi"/>
        </w:rPr>
        <w:t>associated pipelines and structures</w:t>
      </w:r>
      <w:r w:rsidR="00753AE3" w:rsidRPr="0002715A">
        <w:rPr>
          <w:rFonts w:cstheme="minorHAnsi"/>
        </w:rPr>
        <w:t xml:space="preserve"> </w:t>
      </w:r>
      <w:r w:rsidR="006F7EA6" w:rsidRPr="0002715A">
        <w:rPr>
          <w:rFonts w:cstheme="minorHAnsi"/>
        </w:rPr>
        <w:t xml:space="preserve">the impacts </w:t>
      </w:r>
      <w:r w:rsidR="00753AE3" w:rsidRPr="0002715A">
        <w:rPr>
          <w:rFonts w:cstheme="minorHAnsi"/>
        </w:rPr>
        <w:t>are regulated by legislation. T</w:t>
      </w:r>
      <w:r w:rsidRPr="0002715A">
        <w:rPr>
          <w:rFonts w:cstheme="minorHAnsi"/>
        </w:rPr>
        <w:t>here are anticipated to be many impacts that will occur directly or indirectly as a result of this work. All anticipated and known impacts are dealt with in this document and suggested mechanisms to mitigate the negative impacts are addressed.</w:t>
      </w:r>
    </w:p>
    <w:p w14:paraId="51F44AF8" w14:textId="77777777" w:rsidR="009A7215" w:rsidRPr="0002715A" w:rsidRDefault="009A7215" w:rsidP="009A7215">
      <w:pPr>
        <w:pStyle w:val="ListParagraph"/>
        <w:ind w:left="426"/>
        <w:rPr>
          <w:rFonts w:cstheme="minorHAnsi"/>
        </w:rPr>
      </w:pPr>
    </w:p>
    <w:p w14:paraId="012AEFD8" w14:textId="77777777" w:rsidR="006F7EA6" w:rsidRPr="0002715A" w:rsidRDefault="007F09FF" w:rsidP="009A7215">
      <w:pPr>
        <w:ind w:left="426"/>
        <w:rPr>
          <w:rFonts w:cstheme="minorHAnsi"/>
        </w:rPr>
      </w:pPr>
      <w:r w:rsidRPr="0002715A">
        <w:rPr>
          <w:rFonts w:cstheme="minorHAnsi"/>
        </w:rPr>
        <w:t>The list of the identified</w:t>
      </w:r>
      <w:r w:rsidR="006F7EA6" w:rsidRPr="0002715A">
        <w:rPr>
          <w:rFonts w:cstheme="minorHAnsi"/>
        </w:rPr>
        <w:t xml:space="preserve"> general accruing</w:t>
      </w:r>
      <w:r w:rsidRPr="0002715A">
        <w:rPr>
          <w:rFonts w:cstheme="minorHAnsi"/>
        </w:rPr>
        <w:t xml:space="preserve"> activities </w:t>
      </w:r>
      <w:r w:rsidR="00753AE3" w:rsidRPr="0002715A">
        <w:rPr>
          <w:rFonts w:cstheme="minorHAnsi"/>
        </w:rPr>
        <w:t xml:space="preserve">that follow are discussed in relative detail and aim to address </w:t>
      </w:r>
      <w:r w:rsidR="006F7EA6" w:rsidRPr="0002715A">
        <w:rPr>
          <w:rFonts w:cstheme="minorHAnsi"/>
        </w:rPr>
        <w:t>objectives with suggestion on how to achieve the objective. O</w:t>
      </w:r>
      <w:r w:rsidR="00753AE3" w:rsidRPr="0002715A">
        <w:rPr>
          <w:rFonts w:cstheme="minorHAnsi"/>
        </w:rPr>
        <w:t>pportunity to achieve</w:t>
      </w:r>
      <w:r w:rsidR="006F7EA6" w:rsidRPr="0002715A">
        <w:rPr>
          <w:rFonts w:cstheme="minorHAnsi"/>
        </w:rPr>
        <w:t xml:space="preserve"> the outcome can be</w:t>
      </w:r>
      <w:r w:rsidR="00753AE3" w:rsidRPr="0002715A">
        <w:rPr>
          <w:rFonts w:cstheme="minorHAnsi"/>
        </w:rPr>
        <w:t xml:space="preserve"> site specific </w:t>
      </w:r>
      <w:r w:rsidR="006F7EA6" w:rsidRPr="0002715A">
        <w:rPr>
          <w:rFonts w:cstheme="minorHAnsi"/>
        </w:rPr>
        <w:t>and be resolved in other ways with the approval of the ECO.</w:t>
      </w:r>
    </w:p>
    <w:p w14:paraId="6A248C40" w14:textId="77777777" w:rsidR="006F7EA6" w:rsidRPr="0002715A" w:rsidRDefault="006F7EA6" w:rsidP="009A7215">
      <w:pPr>
        <w:ind w:left="426"/>
        <w:rPr>
          <w:rFonts w:cstheme="minorHAnsi"/>
        </w:rPr>
      </w:pPr>
    </w:p>
    <w:p w14:paraId="76B8D2C8" w14:textId="73FD9D89" w:rsidR="006F7EA6" w:rsidRPr="0002715A" w:rsidRDefault="006F7EA6" w:rsidP="009A7215">
      <w:pPr>
        <w:pStyle w:val="ListParagraph"/>
        <w:ind w:left="426"/>
        <w:rPr>
          <w:rFonts w:cstheme="minorHAnsi"/>
        </w:rPr>
      </w:pPr>
      <w:r w:rsidRPr="0002715A">
        <w:rPr>
          <w:rFonts w:cstheme="minorHAnsi"/>
        </w:rPr>
        <w:t>A legislative frame work is provided below.</w:t>
      </w:r>
    </w:p>
    <w:p w14:paraId="18F36620" w14:textId="663902E5" w:rsidR="00C80A40" w:rsidRPr="0002715A" w:rsidRDefault="006F7EA6" w:rsidP="009A7215">
      <w:pPr>
        <w:ind w:left="426"/>
        <w:rPr>
          <w:rFonts w:eastAsia="Franklin Gothic Book" w:cstheme="minorHAnsi"/>
          <w:spacing w:val="1"/>
        </w:rPr>
      </w:pPr>
      <w:r w:rsidRPr="0002715A">
        <w:rPr>
          <w:rFonts w:eastAsia="Franklin Gothic Book" w:cstheme="minorHAnsi"/>
          <w:spacing w:val="1"/>
        </w:rPr>
        <w:t xml:space="preserve">Several laws and regulations apply to the protection of the environment and contain environmental principles and standards that need to be applied and permits and licences that need to be obtained. This </w:t>
      </w:r>
      <w:r w:rsidR="00047C61" w:rsidRPr="0002715A">
        <w:rPr>
          <w:rFonts w:eastAsia="Franklin Gothic Book" w:cstheme="minorHAnsi"/>
          <w:spacing w:val="1"/>
        </w:rPr>
        <w:t>Environmental specification</w:t>
      </w:r>
      <w:r w:rsidRPr="0002715A">
        <w:rPr>
          <w:rFonts w:eastAsia="Franklin Gothic Book" w:cstheme="minorHAnsi"/>
          <w:spacing w:val="1"/>
        </w:rPr>
        <w:t xml:space="preserve"> will be subject to regulatory control under a range of National, </w:t>
      </w:r>
      <w:r w:rsidRPr="0002715A">
        <w:rPr>
          <w:rFonts w:eastAsia="Franklin Gothic Book" w:cstheme="minorHAnsi"/>
          <w:spacing w:val="1"/>
        </w:rPr>
        <w:lastRenderedPageBreak/>
        <w:t>Provincial and Local regulations. Such legislation largely embraces pollution prevention, resource use and conservation, and socio cultural (heritage) protection. This chapter reviews legislation pertaining to the proposed development.</w:t>
      </w:r>
      <w:r w:rsidR="00C80A40" w:rsidRPr="0002715A">
        <w:rPr>
          <w:rFonts w:eastAsia="Franklin Gothic Book" w:cstheme="minorHAnsi"/>
          <w:spacing w:val="1"/>
        </w:rPr>
        <w:t xml:space="preserve"> </w:t>
      </w:r>
    </w:p>
    <w:p w14:paraId="18E77B53" w14:textId="77777777" w:rsidR="009A7215" w:rsidRPr="0002715A" w:rsidRDefault="009A7215" w:rsidP="009A7215">
      <w:pPr>
        <w:ind w:left="426"/>
        <w:rPr>
          <w:rFonts w:eastAsia="Franklin Gothic Book" w:cstheme="minorHAnsi"/>
          <w:spacing w:val="1"/>
        </w:rPr>
      </w:pPr>
    </w:p>
    <w:p w14:paraId="2D471047" w14:textId="16DC979B" w:rsidR="00C80A40" w:rsidRPr="0002715A" w:rsidRDefault="00C80A40" w:rsidP="009A7215">
      <w:pPr>
        <w:ind w:left="426"/>
        <w:rPr>
          <w:rFonts w:eastAsia="Franklin Gothic Book" w:cstheme="minorHAnsi"/>
          <w:spacing w:val="1"/>
        </w:rPr>
      </w:pPr>
      <w:r w:rsidRPr="0002715A">
        <w:rPr>
          <w:rFonts w:eastAsia="Franklin Gothic Book" w:cstheme="minorHAnsi"/>
          <w:spacing w:val="1"/>
        </w:rPr>
        <w:t xml:space="preserve">According to Section 2 (1, 2 &amp; 3) of the National Environmental Management Act No. 107 of 1998 (NEMA), all organs of state have to apply certain principles set out in NEMA when taking decisions that may significantly affect the environment. The key principles of this Act include that all ―actions‖ that they approve must be economically, socially and environmentally sustainable. It further states that ―people and their needs‖ must be at the forefront of ―its concern‖ and their interests must be served equitably. The intent of this </w:t>
      </w:r>
      <w:r w:rsidR="00047C61" w:rsidRPr="0002715A">
        <w:rPr>
          <w:rFonts w:eastAsia="Franklin Gothic Book" w:cstheme="minorHAnsi"/>
          <w:spacing w:val="1"/>
        </w:rPr>
        <w:t>Environmental specification</w:t>
      </w:r>
      <w:r w:rsidRPr="0002715A">
        <w:rPr>
          <w:rFonts w:eastAsia="Franklin Gothic Book" w:cstheme="minorHAnsi"/>
          <w:spacing w:val="1"/>
        </w:rPr>
        <w:t xml:space="preserve"> is to ensure that the Applicant conducts all its activities related to the operation and maintenance of this parking in accordance with the provisions of the NEMA, and has taken into account the provisions of the Constitution and the principles of Integrated Environmental Management. Key environmental legislation that has been considered in preparation of this G-</w:t>
      </w:r>
      <w:r w:rsidR="00047C61" w:rsidRPr="0002715A">
        <w:rPr>
          <w:rFonts w:eastAsia="Franklin Gothic Book" w:cstheme="minorHAnsi"/>
          <w:spacing w:val="1"/>
        </w:rPr>
        <w:t>Environmental specification</w:t>
      </w:r>
      <w:r w:rsidRPr="0002715A">
        <w:rPr>
          <w:rFonts w:eastAsia="Franklin Gothic Book" w:cstheme="minorHAnsi"/>
          <w:spacing w:val="1"/>
        </w:rPr>
        <w:t xml:space="preserve"> are outlined in the table below: </w:t>
      </w:r>
    </w:p>
    <w:p w14:paraId="65568428" w14:textId="03106407" w:rsidR="006F7EA6" w:rsidRPr="0002715A" w:rsidRDefault="006F7EA6" w:rsidP="00C96DCF">
      <w:pPr>
        <w:pStyle w:val="ListParagraph"/>
        <w:ind w:left="0"/>
        <w:rPr>
          <w:rFonts w:eastAsia="Franklin Gothic Book" w:cstheme="minorHAnsi"/>
          <w:spacing w:val="1"/>
        </w:rPr>
        <w:sectPr w:rsidR="006F7EA6" w:rsidRPr="0002715A" w:rsidSect="004E7F8D">
          <w:footerReference w:type="default" r:id="rId14"/>
          <w:footerReference w:type="first" r:id="rId15"/>
          <w:pgSz w:w="12240" w:h="15840"/>
          <w:pgMar w:top="1440" w:right="1440" w:bottom="1440" w:left="1440" w:header="720" w:footer="720" w:gutter="0"/>
          <w:pgNumType w:start="1"/>
          <w:cols w:space="720"/>
          <w:titlePg/>
          <w:docGrid w:linePitch="360"/>
        </w:sectPr>
      </w:pPr>
    </w:p>
    <w:p w14:paraId="2B50E019" w14:textId="365D3860" w:rsidR="006F7EA6" w:rsidRPr="0002715A" w:rsidRDefault="008000B1" w:rsidP="00C96DCF">
      <w:pPr>
        <w:rPr>
          <w:rFonts w:eastAsia="Franklin Gothic Book" w:cstheme="minorHAnsi"/>
          <w:b/>
          <w:spacing w:val="1"/>
        </w:rPr>
      </w:pPr>
      <w:r w:rsidRPr="0002715A">
        <w:rPr>
          <w:rFonts w:eastAsia="Franklin Gothic Book" w:cstheme="minorHAnsi"/>
          <w:b/>
          <w:spacing w:val="1"/>
        </w:rPr>
        <w:lastRenderedPageBreak/>
        <w:t>TABLE</w:t>
      </w:r>
      <w:r w:rsidR="009A7215" w:rsidRPr="0002715A">
        <w:rPr>
          <w:rFonts w:eastAsia="Franklin Gothic Book" w:cstheme="minorHAnsi"/>
          <w:b/>
          <w:spacing w:val="1"/>
        </w:rPr>
        <w:t xml:space="preserve"> </w:t>
      </w:r>
      <w:r w:rsidRPr="0002715A">
        <w:rPr>
          <w:rFonts w:eastAsia="Franklin Gothic Book" w:cstheme="minorHAnsi"/>
          <w:b/>
          <w:spacing w:val="1"/>
        </w:rPr>
        <w:t xml:space="preserve">1 List of relevant legislation that must be considered in implementing a </w:t>
      </w:r>
      <w:r w:rsidR="00047C61" w:rsidRPr="0002715A">
        <w:rPr>
          <w:rFonts w:eastAsia="Franklin Gothic Book" w:cstheme="minorHAnsi"/>
          <w:b/>
          <w:spacing w:val="1"/>
        </w:rPr>
        <w:t>Environmental specification</w:t>
      </w:r>
    </w:p>
    <w:tbl>
      <w:tblPr>
        <w:tblW w:w="1460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095"/>
        <w:gridCol w:w="2977"/>
        <w:gridCol w:w="1417"/>
      </w:tblGrid>
      <w:tr w:rsidR="008000B1" w:rsidRPr="0002715A" w14:paraId="31FDB2B9" w14:textId="77777777" w:rsidTr="00027E33">
        <w:trPr>
          <w:tblHeader/>
        </w:trPr>
        <w:tc>
          <w:tcPr>
            <w:tcW w:w="4112" w:type="dxa"/>
            <w:tcBorders>
              <w:top w:val="single" w:sz="4" w:space="0" w:color="auto"/>
              <w:left w:val="single" w:sz="4" w:space="0" w:color="auto"/>
              <w:bottom w:val="single" w:sz="4" w:space="0" w:color="auto"/>
              <w:right w:val="single" w:sz="4" w:space="0" w:color="auto"/>
            </w:tcBorders>
            <w:shd w:val="clear" w:color="auto" w:fill="D9D9D9"/>
            <w:hideMark/>
          </w:tcPr>
          <w:p w14:paraId="58B1DB8C" w14:textId="77777777" w:rsidR="006F7EA6" w:rsidRPr="0002715A" w:rsidRDefault="006F7EA6" w:rsidP="00C96DCF">
            <w:pPr>
              <w:pStyle w:val="ListParagraph"/>
              <w:ind w:left="0"/>
              <w:rPr>
                <w:rFonts w:cstheme="minorHAnsi"/>
                <w:b/>
                <w:bCs/>
                <w:lang w:val="en-ZA"/>
              </w:rPr>
            </w:pPr>
            <w:r w:rsidRPr="0002715A">
              <w:rPr>
                <w:rFonts w:cstheme="minorHAnsi"/>
                <w:b/>
                <w:bCs/>
              </w:rPr>
              <w:t>Title of legislation, policy or guideline</w:t>
            </w:r>
          </w:p>
        </w:tc>
        <w:tc>
          <w:tcPr>
            <w:tcW w:w="6095" w:type="dxa"/>
            <w:tcBorders>
              <w:top w:val="single" w:sz="4" w:space="0" w:color="auto"/>
              <w:left w:val="single" w:sz="4" w:space="0" w:color="auto"/>
              <w:bottom w:val="single" w:sz="4" w:space="0" w:color="auto"/>
              <w:right w:val="single" w:sz="4" w:space="0" w:color="auto"/>
            </w:tcBorders>
            <w:shd w:val="clear" w:color="auto" w:fill="D9D9D9"/>
            <w:hideMark/>
          </w:tcPr>
          <w:p w14:paraId="3A407A1A" w14:textId="77777777" w:rsidR="006F7EA6" w:rsidRPr="0002715A" w:rsidRDefault="006F7EA6" w:rsidP="00C96DCF">
            <w:pPr>
              <w:pStyle w:val="ListParagraph"/>
              <w:rPr>
                <w:rFonts w:cstheme="minorHAnsi"/>
                <w:b/>
                <w:bCs/>
              </w:rPr>
            </w:pPr>
            <w:r w:rsidRPr="0002715A">
              <w:rPr>
                <w:rFonts w:cstheme="minorHAnsi"/>
                <w:b/>
                <w:bCs/>
              </w:rPr>
              <w:t>Applicability to the project</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6991508" w14:textId="77777777" w:rsidR="006F7EA6" w:rsidRPr="0002715A" w:rsidRDefault="006F7EA6" w:rsidP="00027E33">
            <w:pPr>
              <w:pStyle w:val="Footer"/>
              <w:keepNext/>
              <w:spacing w:line="276" w:lineRule="auto"/>
              <w:rPr>
                <w:rFonts w:cstheme="minorHAnsi"/>
                <w:b/>
                <w:lang w:val="en-ZA"/>
              </w:rPr>
            </w:pPr>
            <w:r w:rsidRPr="0002715A">
              <w:rPr>
                <w:rFonts w:cstheme="minorHAnsi"/>
                <w:b/>
                <w:lang w:val="en-ZA"/>
              </w:rPr>
              <w:t>Administering authority</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9C8A8BA" w14:textId="77777777" w:rsidR="006F7EA6" w:rsidRPr="0002715A" w:rsidRDefault="006F7EA6" w:rsidP="00027E33">
            <w:pPr>
              <w:pStyle w:val="Footer"/>
              <w:keepNext/>
              <w:spacing w:line="276" w:lineRule="auto"/>
              <w:rPr>
                <w:rFonts w:cstheme="minorHAnsi"/>
                <w:b/>
                <w:lang w:val="en-ZA"/>
              </w:rPr>
            </w:pPr>
            <w:r w:rsidRPr="0002715A">
              <w:rPr>
                <w:rFonts w:cstheme="minorHAnsi"/>
                <w:b/>
                <w:lang w:val="en-ZA"/>
              </w:rPr>
              <w:t>Date</w:t>
            </w:r>
          </w:p>
        </w:tc>
      </w:tr>
      <w:tr w:rsidR="008000B1" w:rsidRPr="0002715A" w14:paraId="1DAA4F71"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CBE4429" w14:textId="77777777" w:rsidR="006F7EA6" w:rsidRPr="0002715A" w:rsidRDefault="006F7EA6" w:rsidP="00C96DCF">
            <w:pPr>
              <w:rPr>
                <w:rFonts w:cstheme="minorHAnsi"/>
                <w:lang w:val="en-ZA"/>
              </w:rPr>
            </w:pPr>
            <w:r w:rsidRPr="0002715A">
              <w:rPr>
                <w:rFonts w:cstheme="minorHAnsi"/>
              </w:rPr>
              <w:t xml:space="preserve">Constitution of the Republic of South Africa Act (Act No. 108 of 1996) </w:t>
            </w:r>
          </w:p>
        </w:tc>
        <w:tc>
          <w:tcPr>
            <w:tcW w:w="6095" w:type="dxa"/>
            <w:tcBorders>
              <w:top w:val="single" w:sz="4" w:space="0" w:color="auto"/>
              <w:left w:val="single" w:sz="4" w:space="0" w:color="auto"/>
              <w:bottom w:val="single" w:sz="4" w:space="0" w:color="auto"/>
              <w:right w:val="single" w:sz="4" w:space="0" w:color="auto"/>
            </w:tcBorders>
            <w:hideMark/>
          </w:tcPr>
          <w:p w14:paraId="5A49DABE" w14:textId="77777777" w:rsidR="006F7EA6" w:rsidRPr="0002715A" w:rsidRDefault="006F7EA6" w:rsidP="00C96DCF">
            <w:pPr>
              <w:rPr>
                <w:rFonts w:cstheme="minorHAnsi"/>
              </w:rPr>
            </w:pPr>
            <w:r w:rsidRPr="0002715A">
              <w:rPr>
                <w:rFonts w:cstheme="minorHAnsi"/>
              </w:rPr>
              <w:t>Comply with the current constitution. Protection of human rights and environment of the study area.</w:t>
            </w:r>
          </w:p>
        </w:tc>
        <w:tc>
          <w:tcPr>
            <w:tcW w:w="2977" w:type="dxa"/>
            <w:tcBorders>
              <w:top w:val="single" w:sz="4" w:space="0" w:color="auto"/>
              <w:left w:val="single" w:sz="4" w:space="0" w:color="auto"/>
              <w:bottom w:val="single" w:sz="4" w:space="0" w:color="auto"/>
              <w:right w:val="single" w:sz="4" w:space="0" w:color="auto"/>
            </w:tcBorders>
            <w:hideMark/>
          </w:tcPr>
          <w:p w14:paraId="5E59A2FB"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2FCE6FF8"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18 December 1996 </w:t>
            </w:r>
          </w:p>
        </w:tc>
      </w:tr>
      <w:tr w:rsidR="008000B1" w:rsidRPr="0002715A" w14:paraId="6965D19F"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9B66D6E" w14:textId="77777777" w:rsidR="006F7EA6" w:rsidRPr="0002715A" w:rsidRDefault="006F7EA6" w:rsidP="00C96DCF">
            <w:pPr>
              <w:rPr>
                <w:rFonts w:cstheme="minorHAnsi"/>
              </w:rPr>
            </w:pPr>
            <w:r w:rsidRPr="0002715A">
              <w:rPr>
                <w:rFonts w:cstheme="minorHAnsi"/>
              </w:rPr>
              <w:t xml:space="preserve">National Environmental Management Act (Act No. 107 of 1998) </w:t>
            </w:r>
          </w:p>
        </w:tc>
        <w:tc>
          <w:tcPr>
            <w:tcW w:w="6095" w:type="dxa"/>
            <w:tcBorders>
              <w:top w:val="single" w:sz="4" w:space="0" w:color="auto"/>
              <w:left w:val="single" w:sz="4" w:space="0" w:color="auto"/>
              <w:bottom w:val="single" w:sz="4" w:space="0" w:color="auto"/>
              <w:right w:val="single" w:sz="4" w:space="0" w:color="auto"/>
            </w:tcBorders>
            <w:hideMark/>
          </w:tcPr>
          <w:p w14:paraId="5690E475" w14:textId="77777777" w:rsidR="006F7EA6" w:rsidRPr="0002715A" w:rsidRDefault="006F7EA6" w:rsidP="00C96DCF">
            <w:pPr>
              <w:rPr>
                <w:rFonts w:cstheme="minorHAnsi"/>
              </w:rPr>
            </w:pPr>
            <w:r w:rsidRPr="0002715A">
              <w:rPr>
                <w:rFonts w:cstheme="minorHAnsi"/>
              </w:rPr>
              <w:t>Comply with requirements for environmental authorisation for this development. Protection of the environment of the study area and surroundings.</w:t>
            </w:r>
          </w:p>
        </w:tc>
        <w:tc>
          <w:tcPr>
            <w:tcW w:w="2977" w:type="dxa"/>
            <w:tcBorders>
              <w:top w:val="single" w:sz="4" w:space="0" w:color="auto"/>
              <w:left w:val="single" w:sz="4" w:space="0" w:color="auto"/>
              <w:bottom w:val="single" w:sz="4" w:space="0" w:color="auto"/>
              <w:right w:val="single" w:sz="4" w:space="0" w:color="auto"/>
            </w:tcBorders>
            <w:hideMark/>
          </w:tcPr>
          <w:p w14:paraId="0F9951FF"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07EB4FEC" w14:textId="77777777" w:rsidR="006F7EA6" w:rsidRPr="0002715A" w:rsidRDefault="006F7EA6" w:rsidP="00027E33">
            <w:pPr>
              <w:pStyle w:val="Default"/>
              <w:spacing w:line="276" w:lineRule="auto"/>
              <w:rPr>
                <w:rFonts w:asciiTheme="minorHAnsi" w:hAnsiTheme="minorHAnsi" w:cstheme="minorHAnsi"/>
                <w:color w:val="auto"/>
                <w:sz w:val="22"/>
                <w:szCs w:val="22"/>
              </w:rPr>
            </w:pPr>
            <w:r w:rsidRPr="0002715A">
              <w:rPr>
                <w:rFonts w:asciiTheme="minorHAnsi" w:hAnsiTheme="minorHAnsi" w:cstheme="minorHAnsi"/>
                <w:color w:val="auto"/>
                <w:sz w:val="22"/>
                <w:szCs w:val="22"/>
              </w:rPr>
              <w:t xml:space="preserve">27 November 1998 </w:t>
            </w:r>
          </w:p>
        </w:tc>
      </w:tr>
      <w:tr w:rsidR="008000B1" w:rsidRPr="0002715A" w14:paraId="6251839F"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227A625" w14:textId="77777777" w:rsidR="006F7EA6" w:rsidRPr="0002715A" w:rsidRDefault="006F7EA6" w:rsidP="00C96DCF">
            <w:pPr>
              <w:rPr>
                <w:rFonts w:cstheme="minorHAnsi"/>
              </w:rPr>
            </w:pPr>
            <w:r w:rsidRPr="0002715A">
              <w:rPr>
                <w:rFonts w:cstheme="minorHAnsi"/>
              </w:rPr>
              <w:t xml:space="preserve">Environmental Impact Assessment Regulations, 2014, promulgated in terms of Section 24(5) of NEMA. </w:t>
            </w:r>
          </w:p>
        </w:tc>
        <w:tc>
          <w:tcPr>
            <w:tcW w:w="6095" w:type="dxa"/>
            <w:tcBorders>
              <w:top w:val="single" w:sz="4" w:space="0" w:color="auto"/>
              <w:left w:val="single" w:sz="4" w:space="0" w:color="auto"/>
              <w:bottom w:val="single" w:sz="4" w:space="0" w:color="auto"/>
              <w:right w:val="single" w:sz="4" w:space="0" w:color="auto"/>
            </w:tcBorders>
            <w:hideMark/>
          </w:tcPr>
          <w:p w14:paraId="461D83B3" w14:textId="77777777" w:rsidR="006F7EA6" w:rsidRPr="0002715A" w:rsidRDefault="006F7EA6" w:rsidP="00C96DCF">
            <w:pPr>
              <w:rPr>
                <w:rFonts w:cstheme="minorHAnsi"/>
              </w:rPr>
            </w:pPr>
            <w:r w:rsidRPr="0002715A">
              <w:rPr>
                <w:rFonts w:cstheme="minorHAnsi"/>
              </w:rPr>
              <w:t>Listed activities applied for environmental authorisation for this development.</w:t>
            </w:r>
          </w:p>
        </w:tc>
        <w:tc>
          <w:tcPr>
            <w:tcW w:w="2977" w:type="dxa"/>
            <w:tcBorders>
              <w:top w:val="single" w:sz="4" w:space="0" w:color="auto"/>
              <w:left w:val="single" w:sz="4" w:space="0" w:color="auto"/>
              <w:bottom w:val="single" w:sz="4" w:space="0" w:color="auto"/>
              <w:right w:val="single" w:sz="4" w:space="0" w:color="auto"/>
            </w:tcBorders>
            <w:hideMark/>
          </w:tcPr>
          <w:p w14:paraId="755254F3"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7291E6D6" w14:textId="77777777" w:rsidR="006F7EA6" w:rsidRPr="0002715A" w:rsidRDefault="006F7EA6" w:rsidP="00027E33">
            <w:pPr>
              <w:rPr>
                <w:rFonts w:cstheme="minorHAnsi"/>
              </w:rPr>
            </w:pPr>
            <w:r w:rsidRPr="0002715A">
              <w:rPr>
                <w:rFonts w:cstheme="minorHAnsi"/>
              </w:rPr>
              <w:t xml:space="preserve">04 December 2014 (as amended) </w:t>
            </w:r>
          </w:p>
        </w:tc>
      </w:tr>
      <w:tr w:rsidR="008000B1" w:rsidRPr="0002715A" w14:paraId="1C80CCC8"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C33498B" w14:textId="77777777" w:rsidR="006F7EA6" w:rsidRPr="0002715A" w:rsidRDefault="006F7EA6" w:rsidP="00C96DCF">
            <w:pPr>
              <w:rPr>
                <w:rFonts w:cstheme="minorHAnsi"/>
              </w:rPr>
            </w:pPr>
            <w:r w:rsidRPr="0002715A">
              <w:rPr>
                <w:rFonts w:cstheme="minorHAnsi"/>
              </w:rPr>
              <w:t xml:space="preserve">National Water Act (Act No. 36 of 1998) </w:t>
            </w:r>
          </w:p>
        </w:tc>
        <w:tc>
          <w:tcPr>
            <w:tcW w:w="6095" w:type="dxa"/>
            <w:tcBorders>
              <w:top w:val="single" w:sz="4" w:space="0" w:color="auto"/>
              <w:left w:val="single" w:sz="4" w:space="0" w:color="auto"/>
              <w:bottom w:val="single" w:sz="4" w:space="0" w:color="auto"/>
              <w:right w:val="single" w:sz="4" w:space="0" w:color="auto"/>
            </w:tcBorders>
            <w:hideMark/>
          </w:tcPr>
          <w:p w14:paraId="06995116" w14:textId="77777777" w:rsidR="006F7EA6" w:rsidRPr="0002715A" w:rsidRDefault="006F7EA6" w:rsidP="00C96DCF">
            <w:pPr>
              <w:rPr>
                <w:rFonts w:cstheme="minorHAnsi"/>
              </w:rPr>
            </w:pPr>
            <w:r w:rsidRPr="0002715A">
              <w:rPr>
                <w:rFonts w:cstheme="minorHAnsi"/>
              </w:rPr>
              <w:t>Comply with requirements for a Water Use License for this development. Protection of Water resources and the environment.</w:t>
            </w:r>
          </w:p>
        </w:tc>
        <w:tc>
          <w:tcPr>
            <w:tcW w:w="2977" w:type="dxa"/>
            <w:tcBorders>
              <w:top w:val="single" w:sz="4" w:space="0" w:color="auto"/>
              <w:left w:val="single" w:sz="4" w:space="0" w:color="auto"/>
              <w:bottom w:val="single" w:sz="4" w:space="0" w:color="auto"/>
              <w:right w:val="single" w:sz="4" w:space="0" w:color="auto"/>
            </w:tcBorders>
            <w:hideMark/>
          </w:tcPr>
          <w:p w14:paraId="42C86892"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1D608FFE" w14:textId="77777777" w:rsidR="006F7EA6" w:rsidRPr="0002715A" w:rsidRDefault="006F7EA6" w:rsidP="00027E33">
            <w:pPr>
              <w:rPr>
                <w:rFonts w:cstheme="minorHAnsi"/>
              </w:rPr>
            </w:pPr>
            <w:r w:rsidRPr="0002715A">
              <w:rPr>
                <w:rFonts w:cstheme="minorHAnsi"/>
              </w:rPr>
              <w:t xml:space="preserve">26 August 1998 </w:t>
            </w:r>
          </w:p>
        </w:tc>
      </w:tr>
      <w:tr w:rsidR="008000B1" w:rsidRPr="0002715A" w14:paraId="62B0BAFD"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43CCF67" w14:textId="77777777" w:rsidR="006F7EA6" w:rsidRPr="0002715A" w:rsidRDefault="006F7EA6" w:rsidP="00C96DCF">
            <w:pPr>
              <w:rPr>
                <w:rFonts w:cstheme="minorHAnsi"/>
              </w:rPr>
            </w:pPr>
            <w:r w:rsidRPr="0002715A">
              <w:rPr>
                <w:rFonts w:cstheme="minorHAnsi"/>
              </w:rPr>
              <w:t xml:space="preserve">National Environmental Management: Biodiversity Act, (Act No. 10 of 2004) </w:t>
            </w:r>
          </w:p>
        </w:tc>
        <w:tc>
          <w:tcPr>
            <w:tcW w:w="6095" w:type="dxa"/>
            <w:tcBorders>
              <w:top w:val="single" w:sz="4" w:space="0" w:color="auto"/>
              <w:left w:val="single" w:sz="4" w:space="0" w:color="auto"/>
              <w:bottom w:val="single" w:sz="4" w:space="0" w:color="auto"/>
              <w:right w:val="single" w:sz="4" w:space="0" w:color="auto"/>
            </w:tcBorders>
            <w:hideMark/>
          </w:tcPr>
          <w:p w14:paraId="7BED657A" w14:textId="77777777" w:rsidR="006F7EA6" w:rsidRPr="0002715A" w:rsidRDefault="006F7EA6" w:rsidP="00C96DCF">
            <w:pPr>
              <w:rPr>
                <w:rFonts w:cstheme="minorHAnsi"/>
              </w:rPr>
            </w:pPr>
            <w:r w:rsidRPr="0002715A">
              <w:rPr>
                <w:rFonts w:cstheme="minorHAnsi"/>
              </w:rPr>
              <w:t xml:space="preserve">Ensuring biodiversity is protected such as the critically endangered Juliana’s golden mole. </w:t>
            </w:r>
          </w:p>
        </w:tc>
        <w:tc>
          <w:tcPr>
            <w:tcW w:w="2977" w:type="dxa"/>
            <w:tcBorders>
              <w:top w:val="single" w:sz="4" w:space="0" w:color="auto"/>
              <w:left w:val="single" w:sz="4" w:space="0" w:color="auto"/>
              <w:bottom w:val="single" w:sz="4" w:space="0" w:color="auto"/>
              <w:right w:val="single" w:sz="4" w:space="0" w:color="auto"/>
            </w:tcBorders>
            <w:hideMark/>
          </w:tcPr>
          <w:p w14:paraId="5D5AE8F6"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03A81816" w14:textId="77777777" w:rsidR="006F7EA6" w:rsidRPr="0002715A" w:rsidRDefault="006F7EA6" w:rsidP="00027E33">
            <w:pPr>
              <w:rPr>
                <w:rFonts w:cstheme="minorHAnsi"/>
              </w:rPr>
            </w:pPr>
            <w:r w:rsidRPr="0002715A">
              <w:rPr>
                <w:rFonts w:cstheme="minorHAnsi"/>
              </w:rPr>
              <w:t xml:space="preserve">07 June 2004 </w:t>
            </w:r>
          </w:p>
        </w:tc>
      </w:tr>
      <w:tr w:rsidR="008000B1" w:rsidRPr="0002715A" w14:paraId="6E4DBA4C"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1026230" w14:textId="77777777" w:rsidR="006F7EA6" w:rsidRPr="0002715A" w:rsidRDefault="006F7EA6" w:rsidP="00C96DCF">
            <w:pPr>
              <w:rPr>
                <w:rFonts w:cstheme="minorHAnsi"/>
              </w:rPr>
            </w:pPr>
            <w:r w:rsidRPr="0002715A">
              <w:rPr>
                <w:rFonts w:cstheme="minorHAnsi"/>
              </w:rPr>
              <w:t>National Environmental Management: Protected Areas Act,</w:t>
            </w:r>
          </w:p>
          <w:p w14:paraId="437DA2F4" w14:textId="77777777" w:rsidR="006F7EA6" w:rsidRPr="0002715A" w:rsidRDefault="006F7EA6" w:rsidP="00C96DCF">
            <w:pPr>
              <w:rPr>
                <w:rFonts w:cstheme="minorHAnsi"/>
              </w:rPr>
            </w:pPr>
            <w:r w:rsidRPr="0002715A">
              <w:rPr>
                <w:rFonts w:cstheme="minorHAnsi"/>
              </w:rPr>
              <w:t>(Act No. 31 of 2004)</w:t>
            </w:r>
          </w:p>
        </w:tc>
        <w:tc>
          <w:tcPr>
            <w:tcW w:w="6095" w:type="dxa"/>
            <w:tcBorders>
              <w:top w:val="single" w:sz="4" w:space="0" w:color="auto"/>
              <w:left w:val="single" w:sz="4" w:space="0" w:color="auto"/>
              <w:bottom w:val="single" w:sz="4" w:space="0" w:color="auto"/>
              <w:right w:val="single" w:sz="4" w:space="0" w:color="auto"/>
            </w:tcBorders>
            <w:hideMark/>
          </w:tcPr>
          <w:p w14:paraId="45E14A79" w14:textId="77777777" w:rsidR="006F7EA6" w:rsidRPr="0002715A" w:rsidRDefault="006F7EA6" w:rsidP="00C96DCF">
            <w:pPr>
              <w:rPr>
                <w:rFonts w:cstheme="minorHAnsi"/>
              </w:rPr>
            </w:pPr>
            <w:r w:rsidRPr="0002715A">
              <w:rPr>
                <w:rFonts w:cstheme="minorHAnsi"/>
              </w:rPr>
              <w:t>Ensure the adequate management of Protected Areas in the study area.</w:t>
            </w:r>
          </w:p>
        </w:tc>
        <w:tc>
          <w:tcPr>
            <w:tcW w:w="2977" w:type="dxa"/>
            <w:tcBorders>
              <w:top w:val="single" w:sz="4" w:space="0" w:color="auto"/>
              <w:left w:val="single" w:sz="4" w:space="0" w:color="auto"/>
              <w:bottom w:val="single" w:sz="4" w:space="0" w:color="auto"/>
              <w:right w:val="single" w:sz="4" w:space="0" w:color="auto"/>
            </w:tcBorders>
            <w:hideMark/>
          </w:tcPr>
          <w:p w14:paraId="6EF2EA02"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780837B3" w14:textId="77777777" w:rsidR="006F7EA6" w:rsidRPr="0002715A" w:rsidRDefault="006F7EA6" w:rsidP="00027E33">
            <w:pPr>
              <w:rPr>
                <w:rFonts w:cstheme="minorHAnsi"/>
              </w:rPr>
            </w:pPr>
            <w:r w:rsidRPr="0002715A">
              <w:rPr>
                <w:rFonts w:cstheme="minorHAnsi"/>
              </w:rPr>
              <w:t>11 February 2005</w:t>
            </w:r>
          </w:p>
        </w:tc>
      </w:tr>
      <w:tr w:rsidR="008000B1" w:rsidRPr="0002715A" w14:paraId="159CD81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6F0E195" w14:textId="77777777" w:rsidR="006F7EA6" w:rsidRPr="0002715A" w:rsidRDefault="006F7EA6" w:rsidP="00C96DCF">
            <w:pPr>
              <w:rPr>
                <w:rFonts w:cstheme="minorHAnsi"/>
              </w:rPr>
            </w:pPr>
            <w:r w:rsidRPr="0002715A">
              <w:rPr>
                <w:rFonts w:cstheme="minorHAnsi"/>
              </w:rPr>
              <w:t>National Environmental Management: Air Quality Act (Act No. 39 of 2004)</w:t>
            </w:r>
          </w:p>
        </w:tc>
        <w:tc>
          <w:tcPr>
            <w:tcW w:w="6095" w:type="dxa"/>
            <w:tcBorders>
              <w:top w:val="single" w:sz="4" w:space="0" w:color="auto"/>
              <w:left w:val="single" w:sz="4" w:space="0" w:color="auto"/>
              <w:bottom w:val="single" w:sz="4" w:space="0" w:color="auto"/>
              <w:right w:val="single" w:sz="4" w:space="0" w:color="auto"/>
            </w:tcBorders>
            <w:hideMark/>
          </w:tcPr>
          <w:p w14:paraId="520AE13A" w14:textId="77777777" w:rsidR="006F7EA6" w:rsidRPr="0002715A" w:rsidRDefault="006F7EA6" w:rsidP="00C96DCF">
            <w:pPr>
              <w:rPr>
                <w:rFonts w:cstheme="minorHAnsi"/>
              </w:rPr>
            </w:pPr>
            <w:r w:rsidRPr="0002715A">
              <w:rPr>
                <w:rFonts w:cstheme="minorHAnsi"/>
              </w:rPr>
              <w:t>Air quality management and prevention of air pollution.</w:t>
            </w:r>
          </w:p>
        </w:tc>
        <w:tc>
          <w:tcPr>
            <w:tcW w:w="2977" w:type="dxa"/>
            <w:tcBorders>
              <w:top w:val="single" w:sz="4" w:space="0" w:color="auto"/>
              <w:left w:val="single" w:sz="4" w:space="0" w:color="auto"/>
              <w:bottom w:val="single" w:sz="4" w:space="0" w:color="auto"/>
              <w:right w:val="single" w:sz="4" w:space="0" w:color="auto"/>
            </w:tcBorders>
            <w:hideMark/>
          </w:tcPr>
          <w:p w14:paraId="066F4E95"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77265BCE" w14:textId="77777777" w:rsidR="006F7EA6" w:rsidRPr="0002715A" w:rsidRDefault="006F7EA6" w:rsidP="00027E33">
            <w:pPr>
              <w:rPr>
                <w:rFonts w:cstheme="minorHAnsi"/>
              </w:rPr>
            </w:pPr>
            <w:r w:rsidRPr="0002715A">
              <w:rPr>
                <w:rFonts w:cstheme="minorHAnsi"/>
              </w:rPr>
              <w:t>24 February 2005</w:t>
            </w:r>
          </w:p>
        </w:tc>
      </w:tr>
      <w:tr w:rsidR="008000B1" w:rsidRPr="0002715A" w14:paraId="2376C76A"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3D1A8D59" w14:textId="77777777" w:rsidR="006F7EA6" w:rsidRPr="0002715A" w:rsidRDefault="006F7EA6" w:rsidP="00C96DCF">
            <w:pPr>
              <w:rPr>
                <w:rFonts w:cstheme="minorHAnsi"/>
              </w:rPr>
            </w:pPr>
            <w:r w:rsidRPr="0002715A">
              <w:rPr>
                <w:rFonts w:cstheme="minorHAnsi"/>
              </w:rPr>
              <w:t xml:space="preserve">Conservation of Agricultural Resources Act (Act No. 43 of 1983) </w:t>
            </w:r>
          </w:p>
        </w:tc>
        <w:tc>
          <w:tcPr>
            <w:tcW w:w="6095" w:type="dxa"/>
            <w:tcBorders>
              <w:top w:val="single" w:sz="4" w:space="0" w:color="auto"/>
              <w:left w:val="single" w:sz="4" w:space="0" w:color="auto"/>
              <w:bottom w:val="single" w:sz="4" w:space="0" w:color="auto"/>
              <w:right w:val="single" w:sz="4" w:space="0" w:color="auto"/>
            </w:tcBorders>
            <w:hideMark/>
          </w:tcPr>
          <w:p w14:paraId="3EAD6281" w14:textId="77777777" w:rsidR="006F7EA6" w:rsidRPr="0002715A" w:rsidRDefault="006F7EA6" w:rsidP="00C96DCF">
            <w:pPr>
              <w:rPr>
                <w:rFonts w:cstheme="minorHAnsi"/>
              </w:rPr>
            </w:pPr>
            <w:r w:rsidRPr="0002715A">
              <w:rPr>
                <w:rFonts w:cstheme="minorHAnsi"/>
              </w:rPr>
              <w:t xml:space="preserve">Ensuring protection of agricultural resources, if any. </w:t>
            </w:r>
          </w:p>
        </w:tc>
        <w:tc>
          <w:tcPr>
            <w:tcW w:w="2977" w:type="dxa"/>
            <w:tcBorders>
              <w:top w:val="single" w:sz="4" w:space="0" w:color="auto"/>
              <w:left w:val="single" w:sz="4" w:space="0" w:color="auto"/>
              <w:bottom w:val="single" w:sz="4" w:space="0" w:color="auto"/>
              <w:right w:val="single" w:sz="4" w:space="0" w:color="auto"/>
            </w:tcBorders>
            <w:hideMark/>
          </w:tcPr>
          <w:p w14:paraId="1CA8BA2B"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0FFACC28" w14:textId="77777777" w:rsidR="006F7EA6" w:rsidRPr="0002715A" w:rsidRDefault="006F7EA6" w:rsidP="00027E33">
            <w:pPr>
              <w:rPr>
                <w:rFonts w:cstheme="minorHAnsi"/>
              </w:rPr>
            </w:pPr>
            <w:r w:rsidRPr="0002715A">
              <w:rPr>
                <w:rFonts w:cstheme="minorHAnsi"/>
              </w:rPr>
              <w:t xml:space="preserve">21 April 1983 </w:t>
            </w:r>
          </w:p>
        </w:tc>
      </w:tr>
      <w:tr w:rsidR="008000B1" w:rsidRPr="0002715A" w14:paraId="15D72518" w14:textId="77777777" w:rsidTr="00027E33">
        <w:trPr>
          <w:trHeight w:val="576"/>
        </w:trPr>
        <w:tc>
          <w:tcPr>
            <w:tcW w:w="4112" w:type="dxa"/>
            <w:tcBorders>
              <w:top w:val="single" w:sz="4" w:space="0" w:color="auto"/>
              <w:left w:val="single" w:sz="4" w:space="0" w:color="auto"/>
              <w:bottom w:val="single" w:sz="4" w:space="0" w:color="auto"/>
              <w:right w:val="single" w:sz="4" w:space="0" w:color="auto"/>
            </w:tcBorders>
            <w:hideMark/>
          </w:tcPr>
          <w:p w14:paraId="1ECCFFC8" w14:textId="77777777" w:rsidR="006F7EA6" w:rsidRPr="0002715A" w:rsidRDefault="006F7EA6" w:rsidP="00C96DCF">
            <w:pPr>
              <w:rPr>
                <w:rFonts w:cstheme="minorHAnsi"/>
              </w:rPr>
            </w:pPr>
            <w:r w:rsidRPr="0002715A">
              <w:rPr>
                <w:rFonts w:cstheme="minorHAnsi"/>
              </w:rPr>
              <w:t xml:space="preserve">National Forests Act (Act No. 84 of 1998) </w:t>
            </w:r>
          </w:p>
        </w:tc>
        <w:tc>
          <w:tcPr>
            <w:tcW w:w="6095" w:type="dxa"/>
            <w:tcBorders>
              <w:top w:val="single" w:sz="4" w:space="0" w:color="auto"/>
              <w:left w:val="single" w:sz="4" w:space="0" w:color="auto"/>
              <w:bottom w:val="single" w:sz="4" w:space="0" w:color="auto"/>
              <w:right w:val="single" w:sz="4" w:space="0" w:color="auto"/>
            </w:tcBorders>
            <w:hideMark/>
          </w:tcPr>
          <w:p w14:paraId="397D6011" w14:textId="77777777" w:rsidR="006F7EA6" w:rsidRPr="0002715A" w:rsidRDefault="006F7EA6" w:rsidP="00C96DCF">
            <w:pPr>
              <w:rPr>
                <w:rFonts w:cstheme="minorHAnsi"/>
              </w:rPr>
            </w:pPr>
            <w:r w:rsidRPr="0002715A">
              <w:rPr>
                <w:rFonts w:cstheme="minorHAnsi"/>
              </w:rPr>
              <w:t>Ensuring that no protected trees in terms of the act are removed, disturbed, destroyed without requisite permit.</w:t>
            </w:r>
          </w:p>
        </w:tc>
        <w:tc>
          <w:tcPr>
            <w:tcW w:w="2977" w:type="dxa"/>
            <w:tcBorders>
              <w:top w:val="single" w:sz="4" w:space="0" w:color="auto"/>
              <w:left w:val="single" w:sz="4" w:space="0" w:color="auto"/>
              <w:bottom w:val="single" w:sz="4" w:space="0" w:color="auto"/>
              <w:right w:val="single" w:sz="4" w:space="0" w:color="auto"/>
            </w:tcBorders>
            <w:hideMark/>
          </w:tcPr>
          <w:p w14:paraId="19DB3FCC"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0B2B43DD" w14:textId="77777777" w:rsidR="006F7EA6" w:rsidRPr="0002715A" w:rsidRDefault="006F7EA6" w:rsidP="00027E33">
            <w:pPr>
              <w:rPr>
                <w:rFonts w:cstheme="minorHAnsi"/>
              </w:rPr>
            </w:pPr>
            <w:r w:rsidRPr="0002715A">
              <w:rPr>
                <w:rFonts w:cstheme="minorHAnsi"/>
              </w:rPr>
              <w:t xml:space="preserve">30 October 1998 </w:t>
            </w:r>
          </w:p>
        </w:tc>
      </w:tr>
      <w:tr w:rsidR="008000B1" w:rsidRPr="0002715A" w14:paraId="7375F70F" w14:textId="77777777" w:rsidTr="00027E33">
        <w:trPr>
          <w:trHeight w:val="840"/>
        </w:trPr>
        <w:tc>
          <w:tcPr>
            <w:tcW w:w="4112" w:type="dxa"/>
            <w:tcBorders>
              <w:top w:val="single" w:sz="4" w:space="0" w:color="auto"/>
              <w:left w:val="single" w:sz="4" w:space="0" w:color="auto"/>
              <w:bottom w:val="single" w:sz="4" w:space="0" w:color="auto"/>
              <w:right w:val="single" w:sz="4" w:space="0" w:color="auto"/>
            </w:tcBorders>
            <w:hideMark/>
          </w:tcPr>
          <w:p w14:paraId="79B6B8D8" w14:textId="77777777" w:rsidR="006F7EA6" w:rsidRPr="0002715A" w:rsidRDefault="006F7EA6" w:rsidP="00C96DCF">
            <w:pPr>
              <w:rPr>
                <w:rFonts w:cstheme="minorHAnsi"/>
              </w:rPr>
            </w:pPr>
            <w:r w:rsidRPr="0002715A">
              <w:rPr>
                <w:rFonts w:cstheme="minorHAnsi"/>
              </w:rPr>
              <w:lastRenderedPageBreak/>
              <w:t>National Environmental Management Waste Act, (Act No.  59 of 2008)</w:t>
            </w:r>
          </w:p>
        </w:tc>
        <w:tc>
          <w:tcPr>
            <w:tcW w:w="6095" w:type="dxa"/>
            <w:tcBorders>
              <w:top w:val="single" w:sz="4" w:space="0" w:color="auto"/>
              <w:left w:val="single" w:sz="4" w:space="0" w:color="auto"/>
              <w:bottom w:val="single" w:sz="4" w:space="0" w:color="auto"/>
              <w:right w:val="single" w:sz="4" w:space="0" w:color="auto"/>
            </w:tcBorders>
            <w:hideMark/>
          </w:tcPr>
          <w:p w14:paraId="71DE4056" w14:textId="77777777" w:rsidR="006F7EA6" w:rsidRPr="0002715A" w:rsidRDefault="006F7EA6" w:rsidP="00C96DCF">
            <w:pPr>
              <w:rPr>
                <w:rFonts w:cstheme="minorHAnsi"/>
              </w:rPr>
            </w:pPr>
            <w:r w:rsidRPr="0002715A">
              <w:rPr>
                <w:rFonts w:cstheme="minorHAnsi"/>
              </w:rPr>
              <w:t xml:space="preserve">Ensuring that waste products are managed successfully. </w:t>
            </w:r>
          </w:p>
        </w:tc>
        <w:tc>
          <w:tcPr>
            <w:tcW w:w="2977" w:type="dxa"/>
            <w:tcBorders>
              <w:top w:val="single" w:sz="4" w:space="0" w:color="auto"/>
              <w:left w:val="single" w:sz="4" w:space="0" w:color="auto"/>
              <w:bottom w:val="single" w:sz="4" w:space="0" w:color="auto"/>
              <w:right w:val="single" w:sz="4" w:space="0" w:color="auto"/>
            </w:tcBorders>
            <w:hideMark/>
          </w:tcPr>
          <w:p w14:paraId="76570578"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0379D1E5" w14:textId="77777777" w:rsidR="006F7EA6" w:rsidRPr="0002715A" w:rsidRDefault="006F7EA6" w:rsidP="00027E33">
            <w:pPr>
              <w:rPr>
                <w:rFonts w:cstheme="minorHAnsi"/>
              </w:rPr>
            </w:pPr>
            <w:r w:rsidRPr="0002715A">
              <w:rPr>
                <w:rFonts w:cstheme="minorHAnsi"/>
              </w:rPr>
              <w:t xml:space="preserve">10 March 2009 </w:t>
            </w:r>
          </w:p>
        </w:tc>
      </w:tr>
      <w:tr w:rsidR="008000B1" w:rsidRPr="0002715A" w14:paraId="6F9BB5FB"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F93F57C" w14:textId="77777777" w:rsidR="006F7EA6" w:rsidRPr="0002715A" w:rsidRDefault="006F7EA6" w:rsidP="00C96DCF">
            <w:pPr>
              <w:rPr>
                <w:rFonts w:cstheme="minorHAnsi"/>
              </w:rPr>
            </w:pPr>
            <w:r w:rsidRPr="0002715A">
              <w:rPr>
                <w:rFonts w:cstheme="minorHAnsi"/>
              </w:rPr>
              <w:t xml:space="preserve">National Heritage Resources Act (Act No. 25 of 1999) </w:t>
            </w:r>
          </w:p>
        </w:tc>
        <w:tc>
          <w:tcPr>
            <w:tcW w:w="6095" w:type="dxa"/>
            <w:tcBorders>
              <w:top w:val="single" w:sz="4" w:space="0" w:color="auto"/>
              <w:left w:val="single" w:sz="4" w:space="0" w:color="auto"/>
              <w:bottom w:val="single" w:sz="4" w:space="0" w:color="auto"/>
              <w:right w:val="single" w:sz="4" w:space="0" w:color="auto"/>
            </w:tcBorders>
            <w:hideMark/>
          </w:tcPr>
          <w:p w14:paraId="3A3D536A" w14:textId="77777777" w:rsidR="006F7EA6" w:rsidRPr="0002715A" w:rsidRDefault="006F7EA6" w:rsidP="00C96DCF">
            <w:pPr>
              <w:rPr>
                <w:rFonts w:cstheme="minorHAnsi"/>
              </w:rPr>
            </w:pPr>
            <w:r w:rsidRPr="0002715A">
              <w:rPr>
                <w:rFonts w:cstheme="minorHAnsi"/>
              </w:rPr>
              <w:t xml:space="preserve">Ensuring protection of heritage resources in the study area. </w:t>
            </w:r>
          </w:p>
        </w:tc>
        <w:tc>
          <w:tcPr>
            <w:tcW w:w="2977" w:type="dxa"/>
            <w:tcBorders>
              <w:top w:val="single" w:sz="4" w:space="0" w:color="auto"/>
              <w:left w:val="single" w:sz="4" w:space="0" w:color="auto"/>
              <w:bottom w:val="single" w:sz="4" w:space="0" w:color="auto"/>
              <w:right w:val="single" w:sz="4" w:space="0" w:color="auto"/>
            </w:tcBorders>
            <w:hideMark/>
          </w:tcPr>
          <w:p w14:paraId="5DB5DA47"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2483CEA8" w14:textId="77777777" w:rsidR="006F7EA6" w:rsidRPr="0002715A" w:rsidRDefault="006F7EA6" w:rsidP="00027E33">
            <w:pPr>
              <w:rPr>
                <w:rFonts w:cstheme="minorHAnsi"/>
              </w:rPr>
            </w:pPr>
            <w:r w:rsidRPr="0002715A">
              <w:rPr>
                <w:rFonts w:cstheme="minorHAnsi"/>
              </w:rPr>
              <w:t xml:space="preserve">28 April 1999 </w:t>
            </w:r>
          </w:p>
        </w:tc>
      </w:tr>
      <w:tr w:rsidR="008000B1" w:rsidRPr="0002715A" w14:paraId="2167DF37"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3A14BCE" w14:textId="77777777" w:rsidR="006F7EA6" w:rsidRPr="0002715A" w:rsidRDefault="006F7EA6" w:rsidP="00C96DCF">
            <w:pPr>
              <w:rPr>
                <w:rFonts w:cstheme="minorHAnsi"/>
              </w:rPr>
            </w:pPr>
            <w:r w:rsidRPr="0002715A">
              <w:rPr>
                <w:rFonts w:cstheme="minorHAnsi"/>
              </w:rPr>
              <w:t xml:space="preserve">Occupational Health &amp; Safety Act (Act No. 85 of 1993) </w:t>
            </w:r>
          </w:p>
        </w:tc>
        <w:tc>
          <w:tcPr>
            <w:tcW w:w="6095" w:type="dxa"/>
            <w:tcBorders>
              <w:top w:val="single" w:sz="4" w:space="0" w:color="auto"/>
              <w:left w:val="single" w:sz="4" w:space="0" w:color="auto"/>
              <w:bottom w:val="single" w:sz="4" w:space="0" w:color="auto"/>
              <w:right w:val="single" w:sz="4" w:space="0" w:color="auto"/>
            </w:tcBorders>
            <w:hideMark/>
          </w:tcPr>
          <w:p w14:paraId="1DE5EDC9" w14:textId="77777777" w:rsidR="006F7EA6" w:rsidRPr="0002715A" w:rsidRDefault="006F7EA6" w:rsidP="00C96DCF">
            <w:pPr>
              <w:rPr>
                <w:rFonts w:cstheme="minorHAnsi"/>
              </w:rPr>
            </w:pPr>
            <w:r w:rsidRPr="0002715A">
              <w:rPr>
                <w:rFonts w:cstheme="minorHAnsi"/>
              </w:rPr>
              <w:t xml:space="preserve">Ensuring that health and safety is practiced during construction of the proposed development. </w:t>
            </w:r>
          </w:p>
        </w:tc>
        <w:tc>
          <w:tcPr>
            <w:tcW w:w="2977" w:type="dxa"/>
            <w:tcBorders>
              <w:top w:val="single" w:sz="4" w:space="0" w:color="auto"/>
              <w:left w:val="single" w:sz="4" w:space="0" w:color="auto"/>
              <w:bottom w:val="single" w:sz="4" w:space="0" w:color="auto"/>
              <w:right w:val="single" w:sz="4" w:space="0" w:color="auto"/>
            </w:tcBorders>
            <w:hideMark/>
          </w:tcPr>
          <w:p w14:paraId="18E00A98"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66032323" w14:textId="77777777" w:rsidR="006F7EA6" w:rsidRPr="0002715A" w:rsidRDefault="006F7EA6" w:rsidP="00027E33">
            <w:pPr>
              <w:rPr>
                <w:rFonts w:cstheme="minorHAnsi"/>
              </w:rPr>
            </w:pPr>
            <w:r w:rsidRPr="0002715A">
              <w:rPr>
                <w:rFonts w:cstheme="minorHAnsi"/>
              </w:rPr>
              <w:t xml:space="preserve">23 June 1993 </w:t>
            </w:r>
          </w:p>
        </w:tc>
      </w:tr>
      <w:tr w:rsidR="008000B1" w:rsidRPr="0002715A" w14:paraId="42E402EA"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8EB113B" w14:textId="77777777" w:rsidR="006F7EA6" w:rsidRPr="0002715A" w:rsidRDefault="006F7EA6" w:rsidP="00C96DCF">
            <w:pPr>
              <w:rPr>
                <w:rFonts w:cstheme="minorHAnsi"/>
              </w:rPr>
            </w:pPr>
            <w:r w:rsidRPr="0002715A">
              <w:rPr>
                <w:rFonts w:cstheme="minorHAnsi"/>
              </w:rPr>
              <w:t>Explosives Act (Act No. No. 15 of 2003)</w:t>
            </w:r>
          </w:p>
        </w:tc>
        <w:tc>
          <w:tcPr>
            <w:tcW w:w="6095" w:type="dxa"/>
            <w:tcBorders>
              <w:top w:val="single" w:sz="4" w:space="0" w:color="auto"/>
              <w:left w:val="single" w:sz="4" w:space="0" w:color="auto"/>
              <w:bottom w:val="single" w:sz="4" w:space="0" w:color="auto"/>
              <w:right w:val="single" w:sz="4" w:space="0" w:color="auto"/>
            </w:tcBorders>
            <w:hideMark/>
          </w:tcPr>
          <w:p w14:paraId="5D00CC83" w14:textId="77777777" w:rsidR="006F7EA6" w:rsidRPr="0002715A" w:rsidRDefault="006F7EA6" w:rsidP="00C96DCF">
            <w:pPr>
              <w:rPr>
                <w:rFonts w:cstheme="minorHAnsi"/>
              </w:rPr>
            </w:pPr>
            <w:r w:rsidRPr="0002715A">
              <w:rPr>
                <w:rFonts w:cstheme="minorHAnsi"/>
              </w:rPr>
              <w:t>Authorisation may be required for blasting activities during construction.</w:t>
            </w:r>
          </w:p>
        </w:tc>
        <w:tc>
          <w:tcPr>
            <w:tcW w:w="2977" w:type="dxa"/>
            <w:tcBorders>
              <w:top w:val="single" w:sz="4" w:space="0" w:color="auto"/>
              <w:left w:val="single" w:sz="4" w:space="0" w:color="auto"/>
              <w:bottom w:val="single" w:sz="4" w:space="0" w:color="auto"/>
              <w:right w:val="single" w:sz="4" w:space="0" w:color="auto"/>
            </w:tcBorders>
            <w:hideMark/>
          </w:tcPr>
          <w:p w14:paraId="02B2B3C1"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1CA6B7C0" w14:textId="77777777" w:rsidR="006F7EA6" w:rsidRPr="0002715A" w:rsidRDefault="006F7EA6" w:rsidP="00027E33">
            <w:pPr>
              <w:rPr>
                <w:rFonts w:cstheme="minorHAnsi"/>
              </w:rPr>
            </w:pPr>
            <w:r w:rsidRPr="0002715A">
              <w:rPr>
                <w:rFonts w:cstheme="minorHAnsi"/>
              </w:rPr>
              <w:t>January 2004</w:t>
            </w:r>
          </w:p>
        </w:tc>
      </w:tr>
      <w:tr w:rsidR="008000B1" w:rsidRPr="0002715A" w14:paraId="4C5C0684"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050A466" w14:textId="77777777" w:rsidR="006F7EA6" w:rsidRPr="0002715A" w:rsidRDefault="006F7EA6" w:rsidP="00C96DCF">
            <w:pPr>
              <w:rPr>
                <w:rFonts w:cstheme="minorHAnsi"/>
              </w:rPr>
            </w:pPr>
            <w:r w:rsidRPr="0002715A">
              <w:rPr>
                <w:rFonts w:cstheme="minorHAnsi"/>
              </w:rPr>
              <w:t>Promotion of Access to Information Act 2 of 2000 (PAIA)</w:t>
            </w:r>
          </w:p>
        </w:tc>
        <w:tc>
          <w:tcPr>
            <w:tcW w:w="6095" w:type="dxa"/>
            <w:tcBorders>
              <w:top w:val="single" w:sz="4" w:space="0" w:color="auto"/>
              <w:left w:val="single" w:sz="4" w:space="0" w:color="auto"/>
              <w:bottom w:val="single" w:sz="4" w:space="0" w:color="auto"/>
              <w:right w:val="single" w:sz="4" w:space="0" w:color="auto"/>
            </w:tcBorders>
            <w:hideMark/>
          </w:tcPr>
          <w:p w14:paraId="70BFAB47" w14:textId="77777777" w:rsidR="006F7EA6" w:rsidRPr="0002715A" w:rsidRDefault="006F7EA6" w:rsidP="00C96DCF">
            <w:pPr>
              <w:rPr>
                <w:rFonts w:cstheme="minorHAnsi"/>
              </w:rPr>
            </w:pPr>
            <w:r w:rsidRPr="0002715A">
              <w:rPr>
                <w:rFonts w:cstheme="minorHAnsi"/>
              </w:rPr>
              <w:t>Gives effect to the constitutional right of access to any information held by the State and any information that is held by another person and that is required for the exercise or protection of any rights.</w:t>
            </w:r>
          </w:p>
        </w:tc>
        <w:tc>
          <w:tcPr>
            <w:tcW w:w="2977" w:type="dxa"/>
            <w:tcBorders>
              <w:top w:val="single" w:sz="4" w:space="0" w:color="auto"/>
              <w:left w:val="single" w:sz="4" w:space="0" w:color="auto"/>
              <w:bottom w:val="single" w:sz="4" w:space="0" w:color="auto"/>
              <w:right w:val="single" w:sz="4" w:space="0" w:color="auto"/>
            </w:tcBorders>
            <w:hideMark/>
          </w:tcPr>
          <w:p w14:paraId="041AB4EA"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0F9B1AB3" w14:textId="77777777" w:rsidR="006F7EA6" w:rsidRPr="0002715A" w:rsidRDefault="006F7EA6" w:rsidP="00027E33">
            <w:pPr>
              <w:rPr>
                <w:rFonts w:cstheme="minorHAnsi"/>
              </w:rPr>
            </w:pPr>
            <w:r w:rsidRPr="0002715A">
              <w:rPr>
                <w:rFonts w:cstheme="minorHAnsi"/>
              </w:rPr>
              <w:t>March 2001</w:t>
            </w:r>
          </w:p>
        </w:tc>
      </w:tr>
      <w:tr w:rsidR="008000B1" w:rsidRPr="0002715A" w14:paraId="2619DC1F"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172C65B" w14:textId="77777777" w:rsidR="006F7EA6" w:rsidRPr="0002715A" w:rsidRDefault="006F7EA6" w:rsidP="00C96DCF">
            <w:pPr>
              <w:rPr>
                <w:rFonts w:cstheme="minorHAnsi"/>
              </w:rPr>
            </w:pPr>
            <w:r w:rsidRPr="0002715A">
              <w:rPr>
                <w:rFonts w:cstheme="minorHAnsi"/>
              </w:rPr>
              <w:t>SANS 10103:2008</w:t>
            </w:r>
          </w:p>
        </w:tc>
        <w:tc>
          <w:tcPr>
            <w:tcW w:w="6095" w:type="dxa"/>
            <w:tcBorders>
              <w:top w:val="single" w:sz="4" w:space="0" w:color="auto"/>
              <w:left w:val="single" w:sz="4" w:space="0" w:color="auto"/>
              <w:bottom w:val="single" w:sz="4" w:space="0" w:color="auto"/>
              <w:right w:val="single" w:sz="4" w:space="0" w:color="auto"/>
            </w:tcBorders>
            <w:hideMark/>
          </w:tcPr>
          <w:p w14:paraId="2B3040B7" w14:textId="77777777" w:rsidR="006F7EA6" w:rsidRPr="0002715A" w:rsidRDefault="006F7EA6" w:rsidP="00C96DCF">
            <w:pPr>
              <w:rPr>
                <w:rFonts w:cstheme="minorHAnsi"/>
              </w:rPr>
            </w:pPr>
            <w:r w:rsidRPr="0002715A">
              <w:rPr>
                <w:rFonts w:cstheme="minorHAnsi"/>
              </w:rPr>
              <w:t xml:space="preserve">This standard covers method and gives guidelines to assess working and living environments with respect to acoustic comfort, excellence, and with respect to possible annoyance by noise (i.e. whether complaints can be expected). </w:t>
            </w:r>
          </w:p>
        </w:tc>
        <w:tc>
          <w:tcPr>
            <w:tcW w:w="2977" w:type="dxa"/>
            <w:tcBorders>
              <w:top w:val="single" w:sz="4" w:space="0" w:color="auto"/>
              <w:left w:val="single" w:sz="4" w:space="0" w:color="auto"/>
              <w:bottom w:val="single" w:sz="4" w:space="0" w:color="auto"/>
              <w:right w:val="single" w:sz="4" w:space="0" w:color="auto"/>
            </w:tcBorders>
            <w:hideMark/>
          </w:tcPr>
          <w:p w14:paraId="752F7409"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38837485" w14:textId="77777777" w:rsidR="006F7EA6" w:rsidRPr="0002715A" w:rsidRDefault="006F7EA6" w:rsidP="00027E33">
            <w:pPr>
              <w:rPr>
                <w:rFonts w:cstheme="minorHAnsi"/>
              </w:rPr>
            </w:pPr>
            <w:r w:rsidRPr="0002715A">
              <w:rPr>
                <w:rFonts w:cstheme="minorHAnsi"/>
              </w:rPr>
              <w:t>January 2008</w:t>
            </w:r>
          </w:p>
        </w:tc>
      </w:tr>
      <w:tr w:rsidR="008000B1" w:rsidRPr="0002715A" w14:paraId="527D080F"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91E67E1" w14:textId="77777777" w:rsidR="006F7EA6" w:rsidRPr="0002715A" w:rsidRDefault="006F7EA6" w:rsidP="00C96DCF">
            <w:pPr>
              <w:rPr>
                <w:rFonts w:cstheme="minorHAnsi"/>
              </w:rPr>
            </w:pPr>
            <w:r w:rsidRPr="0002715A">
              <w:rPr>
                <w:rFonts w:cstheme="minorHAnsi"/>
              </w:rPr>
              <w:t>SANS 10328:2008</w:t>
            </w:r>
          </w:p>
        </w:tc>
        <w:tc>
          <w:tcPr>
            <w:tcW w:w="6095" w:type="dxa"/>
            <w:tcBorders>
              <w:top w:val="single" w:sz="4" w:space="0" w:color="auto"/>
              <w:left w:val="single" w:sz="4" w:space="0" w:color="auto"/>
              <w:bottom w:val="single" w:sz="4" w:space="0" w:color="auto"/>
              <w:right w:val="single" w:sz="4" w:space="0" w:color="auto"/>
            </w:tcBorders>
            <w:hideMark/>
          </w:tcPr>
          <w:p w14:paraId="2E83FBAE" w14:textId="77777777" w:rsidR="006F7EA6" w:rsidRPr="0002715A" w:rsidRDefault="006F7EA6" w:rsidP="00C96DCF">
            <w:pPr>
              <w:rPr>
                <w:rFonts w:cstheme="minorHAnsi"/>
              </w:rPr>
            </w:pPr>
            <w:r w:rsidRPr="0002715A">
              <w:rPr>
                <w:rFonts w:cstheme="minorHAnsi"/>
              </w:rPr>
              <w:t>Specifies the methods to assess the noise impacts on the environment due to a proposed activity that might impact on the environment. The standard also stipulates the minimum requirements to be investigated for an EIA.</w:t>
            </w:r>
          </w:p>
        </w:tc>
        <w:tc>
          <w:tcPr>
            <w:tcW w:w="2977" w:type="dxa"/>
            <w:tcBorders>
              <w:top w:val="single" w:sz="4" w:space="0" w:color="auto"/>
              <w:left w:val="single" w:sz="4" w:space="0" w:color="auto"/>
              <w:bottom w:val="single" w:sz="4" w:space="0" w:color="auto"/>
              <w:right w:val="single" w:sz="4" w:space="0" w:color="auto"/>
            </w:tcBorders>
            <w:hideMark/>
          </w:tcPr>
          <w:p w14:paraId="185B0CFE"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780E2A63" w14:textId="77777777" w:rsidR="006F7EA6" w:rsidRPr="0002715A" w:rsidRDefault="006F7EA6" w:rsidP="00027E33">
            <w:pPr>
              <w:rPr>
                <w:rFonts w:cstheme="minorHAnsi"/>
              </w:rPr>
            </w:pPr>
            <w:r w:rsidRPr="0002715A">
              <w:rPr>
                <w:rFonts w:cstheme="minorHAnsi"/>
              </w:rPr>
              <w:t>2008</w:t>
            </w:r>
          </w:p>
        </w:tc>
      </w:tr>
      <w:tr w:rsidR="008000B1" w:rsidRPr="0002715A" w14:paraId="2342B7EE"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1AAF71A" w14:textId="77777777" w:rsidR="006F7EA6" w:rsidRPr="0002715A" w:rsidRDefault="006F7EA6" w:rsidP="00C96DCF">
            <w:pPr>
              <w:rPr>
                <w:rFonts w:cstheme="minorHAnsi"/>
              </w:rPr>
            </w:pPr>
            <w:r w:rsidRPr="0002715A">
              <w:rPr>
                <w:rFonts w:cstheme="minorHAnsi"/>
              </w:rPr>
              <w:t>Gauteng Conservation Plan</w:t>
            </w:r>
          </w:p>
        </w:tc>
        <w:tc>
          <w:tcPr>
            <w:tcW w:w="6095" w:type="dxa"/>
            <w:tcBorders>
              <w:top w:val="single" w:sz="4" w:space="0" w:color="auto"/>
              <w:left w:val="single" w:sz="4" w:space="0" w:color="auto"/>
              <w:bottom w:val="single" w:sz="4" w:space="0" w:color="auto"/>
              <w:right w:val="single" w:sz="4" w:space="0" w:color="auto"/>
            </w:tcBorders>
            <w:hideMark/>
          </w:tcPr>
          <w:p w14:paraId="36D65725" w14:textId="77777777" w:rsidR="006F7EA6" w:rsidRPr="0002715A" w:rsidRDefault="006F7EA6" w:rsidP="00C96DCF">
            <w:pPr>
              <w:rPr>
                <w:rFonts w:cstheme="minorHAnsi"/>
              </w:rPr>
            </w:pPr>
            <w:r w:rsidRPr="0002715A">
              <w:rPr>
                <w:rFonts w:cstheme="minorHAnsi"/>
              </w:rPr>
              <w:t>Ensuring protection of areas designated as Conservation Priority Areas, Critical Biodiversity Areas and Ecological Support Areas.</w:t>
            </w:r>
          </w:p>
        </w:tc>
        <w:tc>
          <w:tcPr>
            <w:tcW w:w="2977" w:type="dxa"/>
            <w:tcBorders>
              <w:top w:val="single" w:sz="4" w:space="0" w:color="auto"/>
              <w:left w:val="single" w:sz="4" w:space="0" w:color="auto"/>
              <w:bottom w:val="single" w:sz="4" w:space="0" w:color="auto"/>
              <w:right w:val="single" w:sz="4" w:space="0" w:color="auto"/>
            </w:tcBorders>
            <w:hideMark/>
          </w:tcPr>
          <w:p w14:paraId="57D9F0D8"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5EF97678" w14:textId="77777777" w:rsidR="006F7EA6" w:rsidRPr="0002715A" w:rsidRDefault="006F7EA6" w:rsidP="00027E33">
            <w:pPr>
              <w:rPr>
                <w:rFonts w:cstheme="minorHAnsi"/>
              </w:rPr>
            </w:pPr>
            <w:r w:rsidRPr="0002715A">
              <w:rPr>
                <w:rFonts w:cstheme="minorHAnsi"/>
              </w:rPr>
              <w:t>December 2010</w:t>
            </w:r>
          </w:p>
        </w:tc>
      </w:tr>
      <w:tr w:rsidR="008000B1" w:rsidRPr="0002715A" w14:paraId="1A4B4528"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5196F33C" w14:textId="77777777" w:rsidR="006F7EA6" w:rsidRPr="0002715A" w:rsidRDefault="006F7EA6" w:rsidP="00C96DCF">
            <w:pPr>
              <w:rPr>
                <w:rFonts w:cstheme="minorHAnsi"/>
              </w:rPr>
            </w:pPr>
            <w:r w:rsidRPr="0002715A">
              <w:rPr>
                <w:rFonts w:cstheme="minorHAnsi"/>
              </w:rPr>
              <w:t>Gauteng Ridges Policy</w:t>
            </w:r>
          </w:p>
        </w:tc>
        <w:tc>
          <w:tcPr>
            <w:tcW w:w="6095" w:type="dxa"/>
            <w:tcBorders>
              <w:top w:val="single" w:sz="4" w:space="0" w:color="auto"/>
              <w:left w:val="single" w:sz="4" w:space="0" w:color="auto"/>
              <w:bottom w:val="single" w:sz="4" w:space="0" w:color="auto"/>
              <w:right w:val="single" w:sz="4" w:space="0" w:color="auto"/>
            </w:tcBorders>
            <w:hideMark/>
          </w:tcPr>
          <w:p w14:paraId="26FE3378" w14:textId="77777777" w:rsidR="006F7EA6" w:rsidRPr="0002715A" w:rsidRDefault="006F7EA6" w:rsidP="00C96DCF">
            <w:pPr>
              <w:rPr>
                <w:rFonts w:cstheme="minorHAnsi"/>
              </w:rPr>
            </w:pPr>
            <w:r w:rsidRPr="0002715A">
              <w:rPr>
                <w:rFonts w:cstheme="minorHAnsi"/>
              </w:rPr>
              <w:t xml:space="preserve">Conservation of ridges and the area immediately surrounding the ridges, which provide habitat for a wide variety of fauna and flora, some of which are Red List, rare or endemic species or, in the case of certain of the plant species, are found nowhere else in South </w:t>
            </w:r>
            <w:r w:rsidRPr="0002715A">
              <w:rPr>
                <w:rFonts w:cstheme="minorHAnsi"/>
              </w:rPr>
              <w:lastRenderedPageBreak/>
              <w:t xml:space="preserve">Africa or the world. The proposed development occurs on a Class 2 Ridge. </w:t>
            </w:r>
          </w:p>
        </w:tc>
        <w:tc>
          <w:tcPr>
            <w:tcW w:w="2977" w:type="dxa"/>
            <w:tcBorders>
              <w:top w:val="single" w:sz="4" w:space="0" w:color="auto"/>
              <w:left w:val="single" w:sz="4" w:space="0" w:color="auto"/>
              <w:bottom w:val="single" w:sz="4" w:space="0" w:color="auto"/>
              <w:right w:val="single" w:sz="4" w:space="0" w:color="auto"/>
            </w:tcBorders>
            <w:hideMark/>
          </w:tcPr>
          <w:p w14:paraId="010940F0" w14:textId="77777777" w:rsidR="006F7EA6" w:rsidRPr="0002715A" w:rsidRDefault="006F7EA6" w:rsidP="00027E33">
            <w:pPr>
              <w:rPr>
                <w:rFonts w:cstheme="minorHAnsi"/>
              </w:rPr>
            </w:pPr>
            <w:r w:rsidRPr="0002715A">
              <w:rPr>
                <w:rFonts w:cstheme="minorHAnsi"/>
              </w:rPr>
              <w:lastRenderedPageBreak/>
              <w:t>Provincial</w:t>
            </w:r>
          </w:p>
        </w:tc>
        <w:tc>
          <w:tcPr>
            <w:tcW w:w="1417" w:type="dxa"/>
            <w:tcBorders>
              <w:top w:val="single" w:sz="4" w:space="0" w:color="auto"/>
              <w:left w:val="single" w:sz="4" w:space="0" w:color="auto"/>
              <w:bottom w:val="single" w:sz="4" w:space="0" w:color="auto"/>
              <w:right w:val="single" w:sz="4" w:space="0" w:color="auto"/>
            </w:tcBorders>
            <w:hideMark/>
          </w:tcPr>
          <w:p w14:paraId="5B0CEF75" w14:textId="77777777" w:rsidR="006F7EA6" w:rsidRPr="0002715A" w:rsidRDefault="006F7EA6" w:rsidP="00027E33">
            <w:pPr>
              <w:rPr>
                <w:rFonts w:cstheme="minorHAnsi"/>
              </w:rPr>
            </w:pPr>
            <w:r w:rsidRPr="0002715A">
              <w:rPr>
                <w:rFonts w:cstheme="minorHAnsi"/>
              </w:rPr>
              <w:t>23 June 2006</w:t>
            </w:r>
          </w:p>
        </w:tc>
      </w:tr>
      <w:tr w:rsidR="008000B1" w:rsidRPr="0002715A" w14:paraId="2C62D431"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54A8D2D1" w14:textId="77777777" w:rsidR="006F7EA6" w:rsidRPr="0002715A" w:rsidRDefault="006F7EA6" w:rsidP="00C96DCF">
            <w:pPr>
              <w:rPr>
                <w:rFonts w:cstheme="minorHAnsi"/>
              </w:rPr>
            </w:pPr>
            <w:r w:rsidRPr="0002715A">
              <w:rPr>
                <w:rFonts w:cstheme="minorHAnsi"/>
              </w:rPr>
              <w:t>Gauteng Guidelines for Biodiversity Studies</w:t>
            </w:r>
          </w:p>
        </w:tc>
        <w:tc>
          <w:tcPr>
            <w:tcW w:w="6095" w:type="dxa"/>
            <w:tcBorders>
              <w:top w:val="single" w:sz="4" w:space="0" w:color="auto"/>
              <w:left w:val="single" w:sz="4" w:space="0" w:color="auto"/>
              <w:bottom w:val="single" w:sz="4" w:space="0" w:color="auto"/>
              <w:right w:val="single" w:sz="4" w:space="0" w:color="auto"/>
            </w:tcBorders>
            <w:hideMark/>
          </w:tcPr>
          <w:p w14:paraId="6BAC7A1C" w14:textId="77777777" w:rsidR="006F7EA6" w:rsidRPr="0002715A" w:rsidRDefault="006F7EA6" w:rsidP="00C96DCF">
            <w:pPr>
              <w:rPr>
                <w:rFonts w:cstheme="minorHAnsi"/>
              </w:rPr>
            </w:pPr>
            <w:r w:rsidRPr="0002715A">
              <w:rPr>
                <w:rFonts w:cstheme="minorHAnsi"/>
              </w:rPr>
              <w:t xml:space="preserve">Ensuring the requirements for Specialist Studies are met for this development. </w:t>
            </w:r>
          </w:p>
        </w:tc>
        <w:tc>
          <w:tcPr>
            <w:tcW w:w="2977" w:type="dxa"/>
            <w:tcBorders>
              <w:top w:val="single" w:sz="4" w:space="0" w:color="auto"/>
              <w:left w:val="single" w:sz="4" w:space="0" w:color="auto"/>
              <w:bottom w:val="single" w:sz="4" w:space="0" w:color="auto"/>
              <w:right w:val="single" w:sz="4" w:space="0" w:color="auto"/>
            </w:tcBorders>
            <w:hideMark/>
          </w:tcPr>
          <w:p w14:paraId="52D56A60"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605EB56C" w14:textId="77777777" w:rsidR="006F7EA6" w:rsidRPr="0002715A" w:rsidRDefault="006F7EA6" w:rsidP="00027E33">
            <w:pPr>
              <w:rPr>
                <w:rFonts w:cstheme="minorHAnsi"/>
              </w:rPr>
            </w:pPr>
            <w:r w:rsidRPr="0002715A">
              <w:rPr>
                <w:rFonts w:cstheme="minorHAnsi"/>
              </w:rPr>
              <w:t>March 2014</w:t>
            </w:r>
          </w:p>
        </w:tc>
      </w:tr>
      <w:tr w:rsidR="008000B1" w:rsidRPr="0002715A" w14:paraId="5B0E44F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66731B1D" w14:textId="77777777" w:rsidR="006F7EA6" w:rsidRPr="0002715A" w:rsidRDefault="006F7EA6" w:rsidP="00C96DCF">
            <w:pPr>
              <w:rPr>
                <w:rFonts w:cstheme="minorHAnsi"/>
              </w:rPr>
            </w:pPr>
            <w:r w:rsidRPr="0002715A">
              <w:rPr>
                <w:rFonts w:cstheme="minorHAnsi"/>
              </w:rPr>
              <w:t xml:space="preserve">SANBI Grassland Ecosystem Guidelines </w:t>
            </w:r>
          </w:p>
        </w:tc>
        <w:tc>
          <w:tcPr>
            <w:tcW w:w="6095" w:type="dxa"/>
            <w:tcBorders>
              <w:top w:val="single" w:sz="4" w:space="0" w:color="auto"/>
              <w:left w:val="single" w:sz="4" w:space="0" w:color="auto"/>
              <w:bottom w:val="single" w:sz="4" w:space="0" w:color="auto"/>
              <w:right w:val="single" w:sz="4" w:space="0" w:color="auto"/>
            </w:tcBorders>
            <w:hideMark/>
          </w:tcPr>
          <w:p w14:paraId="68E41407" w14:textId="763AAD73" w:rsidR="006F7EA6" w:rsidRPr="0002715A" w:rsidRDefault="006F7EA6" w:rsidP="00C96DCF">
            <w:pPr>
              <w:rPr>
                <w:rFonts w:cstheme="minorHAnsi"/>
              </w:rPr>
            </w:pPr>
            <w:r w:rsidRPr="0002715A">
              <w:rPr>
                <w:rFonts w:cstheme="minorHAnsi"/>
              </w:rPr>
              <w:t xml:space="preserve">These Ecosystem Guidelines are part of a larger focus of work in grassland ecosystems, coordinated under the SANBI Grasslands Programme </w:t>
            </w:r>
          </w:p>
        </w:tc>
        <w:tc>
          <w:tcPr>
            <w:tcW w:w="2977" w:type="dxa"/>
            <w:tcBorders>
              <w:top w:val="single" w:sz="4" w:space="0" w:color="auto"/>
              <w:left w:val="single" w:sz="4" w:space="0" w:color="auto"/>
              <w:bottom w:val="single" w:sz="4" w:space="0" w:color="auto"/>
              <w:right w:val="single" w:sz="4" w:space="0" w:color="auto"/>
            </w:tcBorders>
            <w:hideMark/>
          </w:tcPr>
          <w:p w14:paraId="10E15159"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2EFA8006" w14:textId="77777777" w:rsidR="006F7EA6" w:rsidRPr="0002715A" w:rsidRDefault="006F7EA6" w:rsidP="00027E33">
            <w:pPr>
              <w:rPr>
                <w:rFonts w:cstheme="minorHAnsi"/>
              </w:rPr>
            </w:pPr>
            <w:r w:rsidRPr="0002715A">
              <w:rPr>
                <w:rFonts w:cstheme="minorHAnsi"/>
              </w:rPr>
              <w:t>2013</w:t>
            </w:r>
          </w:p>
        </w:tc>
      </w:tr>
      <w:tr w:rsidR="008000B1" w:rsidRPr="0002715A" w14:paraId="1354257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D7888F4" w14:textId="77777777" w:rsidR="006F7EA6" w:rsidRPr="0002715A" w:rsidRDefault="006F7EA6" w:rsidP="00C96DCF">
            <w:pPr>
              <w:rPr>
                <w:rFonts w:cstheme="minorHAnsi"/>
              </w:rPr>
            </w:pPr>
            <w:r w:rsidRPr="0002715A">
              <w:rPr>
                <w:rFonts w:cstheme="minorHAnsi"/>
              </w:rPr>
              <w:t>National Veld and Forest Fire Act (Act No. 101 of 1998)</w:t>
            </w:r>
          </w:p>
        </w:tc>
        <w:tc>
          <w:tcPr>
            <w:tcW w:w="6095" w:type="dxa"/>
            <w:tcBorders>
              <w:top w:val="single" w:sz="4" w:space="0" w:color="auto"/>
              <w:left w:val="single" w:sz="4" w:space="0" w:color="auto"/>
              <w:bottom w:val="single" w:sz="4" w:space="0" w:color="auto"/>
              <w:right w:val="single" w:sz="4" w:space="0" w:color="auto"/>
            </w:tcBorders>
            <w:hideMark/>
          </w:tcPr>
          <w:p w14:paraId="242ACE96" w14:textId="77777777" w:rsidR="006F7EA6" w:rsidRPr="0002715A" w:rsidRDefault="006F7EA6" w:rsidP="00C96DCF">
            <w:pPr>
              <w:rPr>
                <w:rFonts w:cstheme="minorHAnsi"/>
              </w:rPr>
            </w:pPr>
            <w:r w:rsidRPr="0002715A">
              <w:rPr>
                <w:rFonts w:cstheme="minorHAnsi"/>
              </w:rPr>
              <w:t>Prevention of veld fires during construction.</w:t>
            </w:r>
          </w:p>
        </w:tc>
        <w:tc>
          <w:tcPr>
            <w:tcW w:w="2977" w:type="dxa"/>
            <w:tcBorders>
              <w:top w:val="single" w:sz="4" w:space="0" w:color="auto"/>
              <w:left w:val="single" w:sz="4" w:space="0" w:color="auto"/>
              <w:bottom w:val="single" w:sz="4" w:space="0" w:color="auto"/>
              <w:right w:val="single" w:sz="4" w:space="0" w:color="auto"/>
            </w:tcBorders>
            <w:hideMark/>
          </w:tcPr>
          <w:p w14:paraId="19441115"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63501C22" w14:textId="77777777" w:rsidR="006F7EA6" w:rsidRPr="0002715A" w:rsidRDefault="006F7EA6" w:rsidP="00027E33">
            <w:pPr>
              <w:rPr>
                <w:rFonts w:cstheme="minorHAnsi"/>
              </w:rPr>
            </w:pPr>
            <w:r w:rsidRPr="0002715A">
              <w:rPr>
                <w:rFonts w:cstheme="minorHAnsi"/>
              </w:rPr>
              <w:t>April 1999</w:t>
            </w:r>
          </w:p>
        </w:tc>
      </w:tr>
      <w:tr w:rsidR="008000B1" w:rsidRPr="0002715A" w14:paraId="6D753E4A"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E2DE2EE" w14:textId="77777777" w:rsidR="006F7EA6" w:rsidRPr="0002715A" w:rsidRDefault="006F7EA6" w:rsidP="00C96DCF">
            <w:pPr>
              <w:rPr>
                <w:rFonts w:cstheme="minorHAnsi"/>
              </w:rPr>
            </w:pPr>
            <w:r w:rsidRPr="0002715A">
              <w:rPr>
                <w:rFonts w:cstheme="minorHAnsi"/>
              </w:rPr>
              <w:t>Gauteng Environmental Management Framework</w:t>
            </w:r>
          </w:p>
        </w:tc>
        <w:tc>
          <w:tcPr>
            <w:tcW w:w="6095" w:type="dxa"/>
            <w:tcBorders>
              <w:top w:val="single" w:sz="4" w:space="0" w:color="auto"/>
              <w:left w:val="single" w:sz="4" w:space="0" w:color="auto"/>
              <w:bottom w:val="single" w:sz="4" w:space="0" w:color="auto"/>
              <w:right w:val="single" w:sz="4" w:space="0" w:color="auto"/>
            </w:tcBorders>
            <w:hideMark/>
          </w:tcPr>
          <w:p w14:paraId="61678DBD" w14:textId="77777777" w:rsidR="006F7EA6" w:rsidRPr="0002715A" w:rsidRDefault="006F7EA6" w:rsidP="00C96DCF">
            <w:pPr>
              <w:rPr>
                <w:rFonts w:cstheme="minorHAnsi"/>
              </w:rPr>
            </w:pPr>
            <w:r w:rsidRPr="0002715A">
              <w:rPr>
                <w:rFonts w:cstheme="minorHAnsi"/>
              </w:rPr>
              <w:t xml:space="preserve">Identify areas where certain types of development would be compatible, conditionally compatible, and undesirable. </w:t>
            </w:r>
          </w:p>
        </w:tc>
        <w:tc>
          <w:tcPr>
            <w:tcW w:w="2977" w:type="dxa"/>
            <w:tcBorders>
              <w:top w:val="single" w:sz="4" w:space="0" w:color="auto"/>
              <w:left w:val="single" w:sz="4" w:space="0" w:color="auto"/>
              <w:bottom w:val="single" w:sz="4" w:space="0" w:color="auto"/>
              <w:right w:val="single" w:sz="4" w:space="0" w:color="auto"/>
            </w:tcBorders>
            <w:hideMark/>
          </w:tcPr>
          <w:p w14:paraId="5CB57E39" w14:textId="77777777" w:rsidR="006F7EA6" w:rsidRPr="0002715A" w:rsidRDefault="006F7EA6" w:rsidP="00027E33">
            <w:pPr>
              <w:rPr>
                <w:rFonts w:cstheme="minorHAnsi"/>
              </w:rPr>
            </w:pPr>
            <w:r w:rsidRPr="0002715A">
              <w:rPr>
                <w:rFonts w:cstheme="minorHAnsi"/>
              </w:rPr>
              <w:t>Provincial</w:t>
            </w:r>
          </w:p>
        </w:tc>
        <w:tc>
          <w:tcPr>
            <w:tcW w:w="1417" w:type="dxa"/>
            <w:tcBorders>
              <w:top w:val="single" w:sz="4" w:space="0" w:color="auto"/>
              <w:left w:val="single" w:sz="4" w:space="0" w:color="auto"/>
              <w:bottom w:val="single" w:sz="4" w:space="0" w:color="auto"/>
              <w:right w:val="single" w:sz="4" w:space="0" w:color="auto"/>
            </w:tcBorders>
            <w:hideMark/>
          </w:tcPr>
          <w:p w14:paraId="39B8467F" w14:textId="77777777" w:rsidR="006F7EA6" w:rsidRPr="0002715A" w:rsidRDefault="006F7EA6" w:rsidP="00027E33">
            <w:pPr>
              <w:rPr>
                <w:rFonts w:cstheme="minorHAnsi"/>
              </w:rPr>
            </w:pPr>
            <w:r w:rsidRPr="0002715A">
              <w:rPr>
                <w:rFonts w:cstheme="minorHAnsi"/>
              </w:rPr>
              <w:t>November 2014</w:t>
            </w:r>
          </w:p>
        </w:tc>
      </w:tr>
      <w:tr w:rsidR="008000B1" w:rsidRPr="0002715A" w14:paraId="77F189EF"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45E39A03" w14:textId="77777777" w:rsidR="006F7EA6" w:rsidRPr="0002715A" w:rsidRDefault="006F7EA6" w:rsidP="00C96DCF">
            <w:pPr>
              <w:rPr>
                <w:rFonts w:cstheme="minorHAnsi"/>
              </w:rPr>
            </w:pPr>
            <w:r w:rsidRPr="0002715A">
              <w:rPr>
                <w:rFonts w:cstheme="minorHAnsi"/>
              </w:rPr>
              <w:t>Fencing Act (Act No. 31 of 1963)</w:t>
            </w:r>
          </w:p>
        </w:tc>
        <w:tc>
          <w:tcPr>
            <w:tcW w:w="6095" w:type="dxa"/>
            <w:tcBorders>
              <w:top w:val="single" w:sz="4" w:space="0" w:color="auto"/>
              <w:left w:val="single" w:sz="4" w:space="0" w:color="auto"/>
              <w:bottom w:val="single" w:sz="4" w:space="0" w:color="auto"/>
              <w:right w:val="single" w:sz="4" w:space="0" w:color="auto"/>
            </w:tcBorders>
            <w:hideMark/>
          </w:tcPr>
          <w:p w14:paraId="47984C1E" w14:textId="77777777" w:rsidR="006F7EA6" w:rsidRPr="0002715A" w:rsidRDefault="006F7EA6" w:rsidP="00C96DCF">
            <w:pPr>
              <w:rPr>
                <w:rFonts w:cstheme="minorHAnsi"/>
              </w:rPr>
            </w:pPr>
            <w:r w:rsidRPr="0002715A">
              <w:rPr>
                <w:rFonts w:cstheme="minorHAnsi"/>
              </w:rPr>
              <w:t>To consolidate the laws relating to fences and the fencing of farms and other holdings and matters incidental thereto.</w:t>
            </w:r>
          </w:p>
        </w:tc>
        <w:tc>
          <w:tcPr>
            <w:tcW w:w="2977" w:type="dxa"/>
            <w:tcBorders>
              <w:top w:val="single" w:sz="4" w:space="0" w:color="auto"/>
              <w:left w:val="single" w:sz="4" w:space="0" w:color="auto"/>
              <w:bottom w:val="single" w:sz="4" w:space="0" w:color="auto"/>
              <w:right w:val="single" w:sz="4" w:space="0" w:color="auto"/>
            </w:tcBorders>
            <w:hideMark/>
          </w:tcPr>
          <w:p w14:paraId="38ACEB5F" w14:textId="77777777" w:rsidR="006F7EA6" w:rsidRPr="0002715A" w:rsidRDefault="006F7EA6" w:rsidP="00027E33">
            <w:pPr>
              <w:rPr>
                <w:rFonts w:cstheme="minorHAnsi"/>
              </w:rPr>
            </w:pPr>
            <w:r w:rsidRPr="0002715A">
              <w:rPr>
                <w:rFonts w:cstheme="minorHAnsi"/>
              </w:rPr>
              <w:t>National and Provincial</w:t>
            </w:r>
          </w:p>
        </w:tc>
        <w:tc>
          <w:tcPr>
            <w:tcW w:w="1417" w:type="dxa"/>
            <w:tcBorders>
              <w:top w:val="single" w:sz="4" w:space="0" w:color="auto"/>
              <w:left w:val="single" w:sz="4" w:space="0" w:color="auto"/>
              <w:bottom w:val="single" w:sz="4" w:space="0" w:color="auto"/>
              <w:right w:val="single" w:sz="4" w:space="0" w:color="auto"/>
            </w:tcBorders>
            <w:hideMark/>
          </w:tcPr>
          <w:p w14:paraId="5CCE787F" w14:textId="77777777" w:rsidR="006F7EA6" w:rsidRPr="0002715A" w:rsidRDefault="006F7EA6" w:rsidP="00027E33">
            <w:pPr>
              <w:rPr>
                <w:rFonts w:cstheme="minorHAnsi"/>
              </w:rPr>
            </w:pPr>
            <w:r w:rsidRPr="0002715A">
              <w:rPr>
                <w:rFonts w:cstheme="minorHAnsi"/>
              </w:rPr>
              <w:t>27 April 1963</w:t>
            </w:r>
          </w:p>
        </w:tc>
      </w:tr>
      <w:tr w:rsidR="008000B1" w:rsidRPr="0002715A" w14:paraId="77D69DB5"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84581F3" w14:textId="77777777" w:rsidR="006F7EA6" w:rsidRPr="0002715A" w:rsidRDefault="006F7EA6" w:rsidP="00C96DCF">
            <w:pPr>
              <w:rPr>
                <w:rFonts w:cstheme="minorHAnsi"/>
              </w:rPr>
            </w:pPr>
            <w:r w:rsidRPr="0002715A">
              <w:rPr>
                <w:rFonts w:cstheme="minorHAnsi"/>
              </w:rPr>
              <w:t>National Road Traffic Act (No 93 of</w:t>
            </w:r>
          </w:p>
          <w:p w14:paraId="6D96FEF2" w14:textId="77777777" w:rsidR="006F7EA6" w:rsidRPr="0002715A" w:rsidRDefault="006F7EA6" w:rsidP="00C96DCF">
            <w:pPr>
              <w:rPr>
                <w:rFonts w:cstheme="minorHAnsi"/>
              </w:rPr>
            </w:pPr>
            <w:r w:rsidRPr="0002715A">
              <w:rPr>
                <w:rFonts w:cstheme="minorHAnsi"/>
              </w:rPr>
              <w:t>1996)</w:t>
            </w:r>
          </w:p>
        </w:tc>
        <w:tc>
          <w:tcPr>
            <w:tcW w:w="6095" w:type="dxa"/>
            <w:tcBorders>
              <w:top w:val="single" w:sz="4" w:space="0" w:color="auto"/>
              <w:left w:val="single" w:sz="4" w:space="0" w:color="auto"/>
              <w:bottom w:val="single" w:sz="4" w:space="0" w:color="auto"/>
              <w:right w:val="single" w:sz="4" w:space="0" w:color="auto"/>
            </w:tcBorders>
            <w:hideMark/>
          </w:tcPr>
          <w:p w14:paraId="54BF888B" w14:textId="77777777" w:rsidR="006F7EA6" w:rsidRPr="0002715A" w:rsidRDefault="006F7EA6" w:rsidP="00C96DCF">
            <w:pPr>
              <w:rPr>
                <w:rFonts w:cstheme="minorHAnsi"/>
              </w:rPr>
            </w:pPr>
            <w:r w:rsidRPr="0002715A">
              <w:rPr>
                <w:rFonts w:cstheme="minorHAnsi"/>
              </w:rPr>
              <w:t>Rand Water and the contractor will obey traffic laws by driving at minimal speed approved by local authorities.</w:t>
            </w:r>
          </w:p>
        </w:tc>
        <w:tc>
          <w:tcPr>
            <w:tcW w:w="2977" w:type="dxa"/>
            <w:tcBorders>
              <w:top w:val="single" w:sz="4" w:space="0" w:color="auto"/>
              <w:left w:val="single" w:sz="4" w:space="0" w:color="auto"/>
              <w:bottom w:val="single" w:sz="4" w:space="0" w:color="auto"/>
              <w:right w:val="single" w:sz="4" w:space="0" w:color="auto"/>
            </w:tcBorders>
            <w:hideMark/>
          </w:tcPr>
          <w:p w14:paraId="52E6156F" w14:textId="77777777" w:rsidR="006F7EA6" w:rsidRPr="0002715A" w:rsidRDefault="006F7EA6" w:rsidP="00027E33">
            <w:pPr>
              <w:rPr>
                <w:rFonts w:cstheme="minorHAnsi"/>
              </w:rPr>
            </w:pPr>
            <w:r w:rsidRPr="0002715A">
              <w:rPr>
                <w:rFonts w:cstheme="minorHAnsi"/>
              </w:rPr>
              <w:t xml:space="preserve">National and Provincial </w:t>
            </w:r>
          </w:p>
        </w:tc>
        <w:tc>
          <w:tcPr>
            <w:tcW w:w="1417" w:type="dxa"/>
            <w:tcBorders>
              <w:top w:val="single" w:sz="4" w:space="0" w:color="auto"/>
              <w:left w:val="single" w:sz="4" w:space="0" w:color="auto"/>
              <w:bottom w:val="single" w:sz="4" w:space="0" w:color="auto"/>
              <w:right w:val="single" w:sz="4" w:space="0" w:color="auto"/>
            </w:tcBorders>
            <w:hideMark/>
          </w:tcPr>
          <w:p w14:paraId="5FD13477" w14:textId="77777777" w:rsidR="006F7EA6" w:rsidRPr="0002715A" w:rsidRDefault="006F7EA6" w:rsidP="00027E33">
            <w:pPr>
              <w:rPr>
                <w:rFonts w:cstheme="minorHAnsi"/>
              </w:rPr>
            </w:pPr>
            <w:r w:rsidRPr="0002715A">
              <w:rPr>
                <w:rFonts w:cstheme="minorHAnsi"/>
              </w:rPr>
              <w:t>1996</w:t>
            </w:r>
          </w:p>
        </w:tc>
      </w:tr>
      <w:tr w:rsidR="008000B1" w:rsidRPr="0002715A" w14:paraId="734443F1"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7F6D18D8" w14:textId="77777777" w:rsidR="006F7EA6" w:rsidRPr="0002715A" w:rsidRDefault="006F7EA6" w:rsidP="00C96DCF">
            <w:pPr>
              <w:rPr>
                <w:rFonts w:cstheme="minorHAnsi"/>
              </w:rPr>
            </w:pPr>
            <w:r w:rsidRPr="0002715A">
              <w:rPr>
                <w:rFonts w:cstheme="minorHAnsi"/>
              </w:rPr>
              <w:t xml:space="preserve">National Water Resource Strategy version 2 </w:t>
            </w:r>
          </w:p>
        </w:tc>
        <w:tc>
          <w:tcPr>
            <w:tcW w:w="6095" w:type="dxa"/>
            <w:tcBorders>
              <w:top w:val="single" w:sz="4" w:space="0" w:color="auto"/>
              <w:left w:val="single" w:sz="4" w:space="0" w:color="auto"/>
              <w:bottom w:val="single" w:sz="4" w:space="0" w:color="auto"/>
              <w:right w:val="single" w:sz="4" w:space="0" w:color="auto"/>
            </w:tcBorders>
            <w:hideMark/>
          </w:tcPr>
          <w:p w14:paraId="175F0C7C" w14:textId="77777777" w:rsidR="006F7EA6" w:rsidRPr="0002715A" w:rsidRDefault="006F7EA6" w:rsidP="00C96DCF">
            <w:pPr>
              <w:rPr>
                <w:rFonts w:cstheme="minorHAnsi"/>
              </w:rPr>
            </w:pPr>
            <w:r w:rsidRPr="0002715A">
              <w:rPr>
                <w:rFonts w:cstheme="minorHAnsi"/>
              </w:rPr>
              <w:t>The National Water Resource Strategy 2 sets out how to achieve the following core objectives:</w:t>
            </w:r>
          </w:p>
          <w:p w14:paraId="346EA7D2" w14:textId="77777777" w:rsidR="006F7EA6" w:rsidRPr="0002715A" w:rsidRDefault="006F7EA6" w:rsidP="00C96DCF">
            <w:pPr>
              <w:rPr>
                <w:rFonts w:cstheme="minorHAnsi"/>
              </w:rPr>
            </w:pPr>
            <w:r w:rsidRPr="0002715A">
              <w:rPr>
                <w:rFonts w:cstheme="minorHAnsi"/>
              </w:rPr>
              <w:t>water supports development and the elimination of poverty and inequality;</w:t>
            </w:r>
          </w:p>
          <w:p w14:paraId="1428F4AA" w14:textId="77777777" w:rsidR="006F7EA6" w:rsidRPr="0002715A" w:rsidRDefault="006F7EA6" w:rsidP="00C96DCF">
            <w:pPr>
              <w:rPr>
                <w:rFonts w:cstheme="minorHAnsi"/>
              </w:rPr>
            </w:pPr>
            <w:r w:rsidRPr="0002715A">
              <w:rPr>
                <w:rFonts w:cstheme="minorHAnsi"/>
              </w:rPr>
              <w:t>water contributes to the economy and job creation; and</w:t>
            </w:r>
          </w:p>
          <w:p w14:paraId="023EDB47" w14:textId="77777777" w:rsidR="006F7EA6" w:rsidRPr="0002715A" w:rsidRDefault="006F7EA6" w:rsidP="00C96DCF">
            <w:pPr>
              <w:rPr>
                <w:rFonts w:cstheme="minorHAnsi"/>
              </w:rPr>
            </w:pPr>
            <w:r w:rsidRPr="0002715A">
              <w:rPr>
                <w:rFonts w:cstheme="minorHAnsi"/>
              </w:rPr>
              <w:t>water is protected, used, developed, conserved, managed and controlled sustainably and equitably.</w:t>
            </w:r>
          </w:p>
        </w:tc>
        <w:tc>
          <w:tcPr>
            <w:tcW w:w="2977" w:type="dxa"/>
            <w:tcBorders>
              <w:top w:val="single" w:sz="4" w:space="0" w:color="auto"/>
              <w:left w:val="single" w:sz="4" w:space="0" w:color="auto"/>
              <w:bottom w:val="single" w:sz="4" w:space="0" w:color="auto"/>
              <w:right w:val="single" w:sz="4" w:space="0" w:color="auto"/>
            </w:tcBorders>
            <w:hideMark/>
          </w:tcPr>
          <w:p w14:paraId="406EEB24" w14:textId="77777777" w:rsidR="006F7EA6" w:rsidRPr="0002715A" w:rsidRDefault="006F7EA6" w:rsidP="00027E33">
            <w:pPr>
              <w:rPr>
                <w:rFonts w:cstheme="minorHAnsi"/>
              </w:rPr>
            </w:pPr>
            <w:r w:rsidRPr="0002715A">
              <w:rPr>
                <w:rFonts w:cstheme="minorHAnsi"/>
              </w:rPr>
              <w:t xml:space="preserve">National/Provincial </w:t>
            </w:r>
          </w:p>
        </w:tc>
        <w:tc>
          <w:tcPr>
            <w:tcW w:w="1417" w:type="dxa"/>
            <w:tcBorders>
              <w:top w:val="single" w:sz="4" w:space="0" w:color="auto"/>
              <w:left w:val="single" w:sz="4" w:space="0" w:color="auto"/>
              <w:bottom w:val="single" w:sz="4" w:space="0" w:color="auto"/>
              <w:right w:val="single" w:sz="4" w:space="0" w:color="auto"/>
            </w:tcBorders>
            <w:hideMark/>
          </w:tcPr>
          <w:p w14:paraId="7A3F8E55" w14:textId="77777777" w:rsidR="006F7EA6" w:rsidRPr="0002715A" w:rsidRDefault="006F7EA6" w:rsidP="00027E33">
            <w:pPr>
              <w:rPr>
                <w:rFonts w:cstheme="minorHAnsi"/>
              </w:rPr>
            </w:pPr>
            <w:r w:rsidRPr="0002715A">
              <w:rPr>
                <w:rFonts w:cstheme="minorHAnsi"/>
              </w:rPr>
              <w:t>June 2013</w:t>
            </w:r>
          </w:p>
        </w:tc>
      </w:tr>
      <w:tr w:rsidR="008000B1" w:rsidRPr="0002715A" w14:paraId="0790B060"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CEF7881" w14:textId="77777777" w:rsidR="006F7EA6" w:rsidRPr="0002715A" w:rsidRDefault="006F7EA6" w:rsidP="00C96DCF">
            <w:pPr>
              <w:rPr>
                <w:rFonts w:cstheme="minorHAnsi"/>
              </w:rPr>
            </w:pPr>
            <w:r w:rsidRPr="0002715A">
              <w:rPr>
                <w:rFonts w:cstheme="minorHAnsi"/>
              </w:rPr>
              <w:lastRenderedPageBreak/>
              <w:t>All relevant Provincial regulations and Municipal bylaws</w:t>
            </w:r>
          </w:p>
        </w:tc>
        <w:tc>
          <w:tcPr>
            <w:tcW w:w="6095" w:type="dxa"/>
            <w:tcBorders>
              <w:top w:val="single" w:sz="4" w:space="0" w:color="auto"/>
              <w:left w:val="single" w:sz="4" w:space="0" w:color="auto"/>
              <w:bottom w:val="single" w:sz="4" w:space="0" w:color="auto"/>
              <w:right w:val="single" w:sz="4" w:space="0" w:color="auto"/>
            </w:tcBorders>
            <w:hideMark/>
          </w:tcPr>
          <w:p w14:paraId="29EE9B65" w14:textId="77777777" w:rsidR="006F7EA6" w:rsidRPr="0002715A" w:rsidRDefault="006F7EA6" w:rsidP="00C96DCF">
            <w:pPr>
              <w:rPr>
                <w:rFonts w:cstheme="minorHAnsi"/>
              </w:rPr>
            </w:pPr>
            <w:r w:rsidRPr="0002715A">
              <w:rPr>
                <w:rFonts w:cstheme="minorHAnsi"/>
              </w:rPr>
              <w:t>Rand Water and the Contractor will obey and abide by provincial and municipal bylaws which are related to the proposed</w:t>
            </w:r>
          </w:p>
          <w:p w14:paraId="41CC43D0" w14:textId="77777777" w:rsidR="006F7EA6" w:rsidRPr="0002715A" w:rsidRDefault="006F7EA6" w:rsidP="00C96DCF">
            <w:pPr>
              <w:rPr>
                <w:rFonts w:cstheme="minorHAnsi"/>
              </w:rPr>
            </w:pPr>
            <w:r w:rsidRPr="0002715A">
              <w:rPr>
                <w:rFonts w:cstheme="minorHAnsi"/>
              </w:rPr>
              <w:t>project.</w:t>
            </w:r>
          </w:p>
        </w:tc>
        <w:tc>
          <w:tcPr>
            <w:tcW w:w="2977" w:type="dxa"/>
            <w:tcBorders>
              <w:top w:val="single" w:sz="4" w:space="0" w:color="auto"/>
              <w:left w:val="single" w:sz="4" w:space="0" w:color="auto"/>
              <w:bottom w:val="single" w:sz="4" w:space="0" w:color="auto"/>
              <w:right w:val="single" w:sz="4" w:space="0" w:color="auto"/>
            </w:tcBorders>
            <w:hideMark/>
          </w:tcPr>
          <w:p w14:paraId="54525F66" w14:textId="77777777" w:rsidR="006F7EA6" w:rsidRPr="0002715A" w:rsidRDefault="006F7EA6" w:rsidP="00027E33">
            <w:pPr>
              <w:rPr>
                <w:rFonts w:cstheme="minorHAnsi"/>
              </w:rPr>
            </w:pPr>
            <w:r w:rsidRPr="0002715A">
              <w:rPr>
                <w:rFonts w:cstheme="minorHAnsi"/>
              </w:rPr>
              <w:t>Provincial and Local</w:t>
            </w:r>
          </w:p>
        </w:tc>
        <w:tc>
          <w:tcPr>
            <w:tcW w:w="1417" w:type="dxa"/>
            <w:tcBorders>
              <w:top w:val="single" w:sz="4" w:space="0" w:color="auto"/>
              <w:left w:val="single" w:sz="4" w:space="0" w:color="auto"/>
              <w:bottom w:val="single" w:sz="4" w:space="0" w:color="auto"/>
              <w:right w:val="single" w:sz="4" w:space="0" w:color="auto"/>
            </w:tcBorders>
            <w:hideMark/>
          </w:tcPr>
          <w:p w14:paraId="7722A7EA" w14:textId="77777777" w:rsidR="006F7EA6" w:rsidRPr="0002715A" w:rsidRDefault="006F7EA6" w:rsidP="00027E33">
            <w:pPr>
              <w:rPr>
                <w:rFonts w:cstheme="minorHAnsi"/>
              </w:rPr>
            </w:pPr>
            <w:r w:rsidRPr="0002715A">
              <w:rPr>
                <w:rFonts w:cstheme="minorHAnsi"/>
              </w:rPr>
              <w:t>-</w:t>
            </w:r>
          </w:p>
        </w:tc>
      </w:tr>
      <w:tr w:rsidR="008000B1" w:rsidRPr="0002715A" w14:paraId="095E8B41"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54CB09CC" w14:textId="77777777" w:rsidR="006F7EA6" w:rsidRPr="0002715A" w:rsidRDefault="006F7EA6" w:rsidP="00C96DCF">
            <w:pPr>
              <w:rPr>
                <w:rFonts w:cstheme="minorHAnsi"/>
              </w:rPr>
            </w:pPr>
            <w:r w:rsidRPr="0002715A">
              <w:rPr>
                <w:rFonts w:cstheme="minorHAnsi"/>
              </w:rPr>
              <w:t>Hazardous Substances Act (Act No. 15 of 1973)</w:t>
            </w:r>
          </w:p>
        </w:tc>
        <w:tc>
          <w:tcPr>
            <w:tcW w:w="6095" w:type="dxa"/>
            <w:tcBorders>
              <w:top w:val="single" w:sz="4" w:space="0" w:color="auto"/>
              <w:left w:val="single" w:sz="4" w:space="0" w:color="auto"/>
              <w:bottom w:val="single" w:sz="4" w:space="0" w:color="auto"/>
              <w:right w:val="single" w:sz="4" w:space="0" w:color="auto"/>
            </w:tcBorders>
            <w:hideMark/>
          </w:tcPr>
          <w:p w14:paraId="0C43B66C" w14:textId="77777777" w:rsidR="006F7EA6" w:rsidRPr="0002715A" w:rsidRDefault="006F7EA6" w:rsidP="00C96DCF">
            <w:pPr>
              <w:rPr>
                <w:rFonts w:cstheme="minorHAnsi"/>
              </w:rPr>
            </w:pPr>
            <w:r w:rsidRPr="0002715A">
              <w:rPr>
                <w:rFonts w:cstheme="minorHAnsi"/>
              </w:rPr>
              <w:t xml:space="preserve">This Act regulates the control of substances that may cause injury, or ill health, or death due to their toxic, corrosive, irritant, strongly sensitizing, or inflammable nature or the generation of pressure thereby in certain instances and for the control of certain electronic products.  To provide for the rating of such substances or products in relation to the degree of danger; to provide for the prohibition and control of the importation, manufacture, sale, use, operation, modification, disposal or dumping of such substances and products.  </w:t>
            </w:r>
          </w:p>
          <w:p w14:paraId="1CBA0283" w14:textId="77777777" w:rsidR="006F7EA6" w:rsidRPr="0002715A" w:rsidRDefault="006F7EA6" w:rsidP="00C96DCF">
            <w:pPr>
              <w:rPr>
                <w:rFonts w:cstheme="minorHAnsi"/>
              </w:rPr>
            </w:pPr>
            <w:r w:rsidRPr="0002715A">
              <w:rPr>
                <w:rFonts w:cstheme="minorHAnsi"/>
              </w:rPr>
              <w:t xml:space="preserve">Group I and II: Any substance or mixture of a substance that might by reason of its toxic, corrosive etc., nature or because it generates pressure through decomposition, heat or other means, cause extreme risk of injury etc., can be declared to be Group I or Group II hazardous substance; </w:t>
            </w:r>
          </w:p>
          <w:p w14:paraId="26FF14B0" w14:textId="77777777" w:rsidR="006F7EA6" w:rsidRPr="0002715A" w:rsidRDefault="006F7EA6" w:rsidP="00C96DCF">
            <w:pPr>
              <w:rPr>
                <w:rFonts w:cstheme="minorHAnsi"/>
              </w:rPr>
            </w:pPr>
            <w:r w:rsidRPr="0002715A">
              <w:rPr>
                <w:rFonts w:cstheme="minorHAnsi"/>
              </w:rPr>
              <w:t xml:space="preserve">Group IV: any electronic product; </w:t>
            </w:r>
          </w:p>
          <w:p w14:paraId="22C96726" w14:textId="77777777" w:rsidR="006F7EA6" w:rsidRPr="0002715A" w:rsidRDefault="006F7EA6" w:rsidP="00C96DCF">
            <w:pPr>
              <w:rPr>
                <w:rFonts w:cstheme="minorHAnsi"/>
              </w:rPr>
            </w:pPr>
            <w:r w:rsidRPr="0002715A">
              <w:rPr>
                <w:rFonts w:cstheme="minorHAnsi"/>
              </w:rPr>
              <w:t>Group V: any radioactive material. The use, conveyance, or storage of any hazardous substance (such as distillate fuel) is prohibited without an appropriate license being in force.</w:t>
            </w:r>
          </w:p>
        </w:tc>
        <w:tc>
          <w:tcPr>
            <w:tcW w:w="2977" w:type="dxa"/>
            <w:tcBorders>
              <w:top w:val="single" w:sz="4" w:space="0" w:color="auto"/>
              <w:left w:val="single" w:sz="4" w:space="0" w:color="auto"/>
              <w:bottom w:val="single" w:sz="4" w:space="0" w:color="auto"/>
              <w:right w:val="single" w:sz="4" w:space="0" w:color="auto"/>
            </w:tcBorders>
            <w:hideMark/>
          </w:tcPr>
          <w:p w14:paraId="2386F406" w14:textId="77777777" w:rsidR="006F7EA6" w:rsidRPr="0002715A" w:rsidRDefault="006F7EA6" w:rsidP="00027E33">
            <w:pPr>
              <w:rPr>
                <w:rFonts w:cstheme="minorHAnsi"/>
              </w:rPr>
            </w:pPr>
            <w:r w:rsidRPr="0002715A">
              <w:rPr>
                <w:rFonts w:cstheme="minorHAnsi"/>
              </w:rPr>
              <w:t>Department of Health</w:t>
            </w:r>
          </w:p>
        </w:tc>
        <w:tc>
          <w:tcPr>
            <w:tcW w:w="1417" w:type="dxa"/>
            <w:tcBorders>
              <w:top w:val="single" w:sz="4" w:space="0" w:color="auto"/>
              <w:left w:val="single" w:sz="4" w:space="0" w:color="auto"/>
              <w:bottom w:val="single" w:sz="4" w:space="0" w:color="auto"/>
              <w:right w:val="single" w:sz="4" w:space="0" w:color="auto"/>
            </w:tcBorders>
            <w:hideMark/>
          </w:tcPr>
          <w:p w14:paraId="0B4C4E25" w14:textId="77777777" w:rsidR="006F7EA6" w:rsidRPr="0002715A" w:rsidRDefault="006F7EA6" w:rsidP="00027E33">
            <w:pPr>
              <w:rPr>
                <w:rFonts w:cstheme="minorHAnsi"/>
              </w:rPr>
            </w:pPr>
            <w:r w:rsidRPr="0002715A">
              <w:rPr>
                <w:rFonts w:cstheme="minorHAnsi"/>
              </w:rPr>
              <w:t>1973</w:t>
            </w:r>
          </w:p>
        </w:tc>
      </w:tr>
      <w:tr w:rsidR="008000B1" w:rsidRPr="0002715A" w14:paraId="0BB0BAC6"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0B10FDBB" w14:textId="77777777" w:rsidR="006F7EA6" w:rsidRPr="0002715A" w:rsidRDefault="006F7EA6" w:rsidP="00C96DCF">
            <w:pPr>
              <w:rPr>
                <w:rFonts w:cstheme="minorHAnsi"/>
              </w:rPr>
            </w:pPr>
            <w:r w:rsidRPr="0002715A">
              <w:rPr>
                <w:rFonts w:cstheme="minorHAnsi"/>
              </w:rPr>
              <w:t>Nature Conservation Ordinance (Act 19 of 1974)</w:t>
            </w:r>
          </w:p>
        </w:tc>
        <w:tc>
          <w:tcPr>
            <w:tcW w:w="6095" w:type="dxa"/>
            <w:tcBorders>
              <w:top w:val="single" w:sz="4" w:space="0" w:color="auto"/>
              <w:left w:val="single" w:sz="4" w:space="0" w:color="auto"/>
              <w:bottom w:val="single" w:sz="4" w:space="0" w:color="auto"/>
              <w:right w:val="single" w:sz="4" w:space="0" w:color="auto"/>
            </w:tcBorders>
            <w:hideMark/>
          </w:tcPr>
          <w:p w14:paraId="25E29C7E" w14:textId="77777777" w:rsidR="006F7EA6" w:rsidRPr="0002715A" w:rsidRDefault="006F7EA6" w:rsidP="00C96DCF">
            <w:pPr>
              <w:rPr>
                <w:rFonts w:cstheme="minorHAnsi"/>
              </w:rPr>
            </w:pPr>
            <w:r w:rsidRPr="0002715A">
              <w:rPr>
                <w:rFonts w:cstheme="minorHAnsi"/>
              </w:rPr>
              <w:t>Article 63 prohibits the picking of certain flora (including cutting, chopping, taking, gathering, uprooting, damaging or destroying).  Schedule 3 lists endangered flora and Schedule 4 lists protected flora.</w:t>
            </w:r>
          </w:p>
          <w:p w14:paraId="019A520A" w14:textId="77777777" w:rsidR="006F7EA6" w:rsidRPr="0002715A" w:rsidRDefault="006F7EA6" w:rsidP="00C96DCF">
            <w:pPr>
              <w:rPr>
                <w:rFonts w:cstheme="minorHAnsi"/>
              </w:rPr>
            </w:pPr>
            <w:r w:rsidRPr="0002715A">
              <w:rPr>
                <w:rFonts w:cstheme="minorHAnsi"/>
              </w:rPr>
              <w:t>Article 26 to 47 regulates the use of wild animals.</w:t>
            </w:r>
          </w:p>
        </w:tc>
        <w:tc>
          <w:tcPr>
            <w:tcW w:w="2977" w:type="dxa"/>
            <w:tcBorders>
              <w:top w:val="single" w:sz="4" w:space="0" w:color="auto"/>
              <w:left w:val="single" w:sz="4" w:space="0" w:color="auto"/>
              <w:bottom w:val="single" w:sz="4" w:space="0" w:color="auto"/>
              <w:right w:val="single" w:sz="4" w:space="0" w:color="auto"/>
            </w:tcBorders>
            <w:hideMark/>
          </w:tcPr>
          <w:p w14:paraId="1849E8F5" w14:textId="77777777" w:rsidR="006F7EA6" w:rsidRPr="0002715A" w:rsidRDefault="006F7EA6" w:rsidP="00027E33">
            <w:pPr>
              <w:rPr>
                <w:rFonts w:cstheme="minorHAnsi"/>
              </w:rPr>
            </w:pPr>
            <w:r w:rsidRPr="0002715A">
              <w:rPr>
                <w:rFonts w:cstheme="minorHAnsi"/>
              </w:rPr>
              <w:t>National Department of Environmental Affairs</w:t>
            </w:r>
          </w:p>
        </w:tc>
        <w:tc>
          <w:tcPr>
            <w:tcW w:w="1417" w:type="dxa"/>
            <w:tcBorders>
              <w:top w:val="single" w:sz="4" w:space="0" w:color="auto"/>
              <w:left w:val="single" w:sz="4" w:space="0" w:color="auto"/>
              <w:bottom w:val="single" w:sz="4" w:space="0" w:color="auto"/>
              <w:right w:val="single" w:sz="4" w:space="0" w:color="auto"/>
            </w:tcBorders>
            <w:hideMark/>
          </w:tcPr>
          <w:p w14:paraId="667AAFA2" w14:textId="77777777" w:rsidR="006F7EA6" w:rsidRPr="0002715A" w:rsidRDefault="006F7EA6" w:rsidP="00027E33">
            <w:pPr>
              <w:rPr>
                <w:rFonts w:cstheme="minorHAnsi"/>
              </w:rPr>
            </w:pPr>
            <w:r w:rsidRPr="0002715A">
              <w:rPr>
                <w:rFonts w:cstheme="minorHAnsi"/>
              </w:rPr>
              <w:t>1974</w:t>
            </w:r>
          </w:p>
        </w:tc>
      </w:tr>
      <w:tr w:rsidR="008000B1" w:rsidRPr="0002715A" w14:paraId="60151C2C"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15FA02B7" w14:textId="77777777" w:rsidR="006F7EA6" w:rsidRPr="0002715A" w:rsidRDefault="006F7EA6" w:rsidP="00C96DCF">
            <w:pPr>
              <w:rPr>
                <w:rFonts w:cstheme="minorHAnsi"/>
              </w:rPr>
            </w:pPr>
            <w:r w:rsidRPr="0002715A">
              <w:rPr>
                <w:rFonts w:cstheme="minorHAnsi"/>
              </w:rPr>
              <w:lastRenderedPageBreak/>
              <w:t xml:space="preserve">Conservation of Agricultural Resources Act (Act No 43 of 1983).  </w:t>
            </w:r>
          </w:p>
        </w:tc>
        <w:tc>
          <w:tcPr>
            <w:tcW w:w="6095" w:type="dxa"/>
            <w:tcBorders>
              <w:top w:val="single" w:sz="4" w:space="0" w:color="auto"/>
              <w:left w:val="single" w:sz="4" w:space="0" w:color="auto"/>
              <w:bottom w:val="single" w:sz="4" w:space="0" w:color="auto"/>
              <w:right w:val="single" w:sz="4" w:space="0" w:color="auto"/>
            </w:tcBorders>
            <w:hideMark/>
          </w:tcPr>
          <w:p w14:paraId="3346F694" w14:textId="77777777" w:rsidR="006F7EA6" w:rsidRPr="0002715A" w:rsidRDefault="006F7EA6" w:rsidP="00C96DCF">
            <w:pPr>
              <w:rPr>
                <w:rFonts w:cstheme="minorHAnsi"/>
              </w:rPr>
            </w:pPr>
            <w:r w:rsidRPr="0002715A">
              <w:rPr>
                <w:rFonts w:cstheme="minorHAnsi"/>
              </w:rPr>
              <w:t>Regulation 15 of GNR1048 provides for the declaration of weeds and invader plants, and these are set out in Table 3 of GNR1048.  Declared Weeds and Invaders in South Africa are categorized according to one of the following categories:</w:t>
            </w:r>
          </w:p>
          <w:p w14:paraId="446E6C46" w14:textId="5C3D42F1" w:rsidR="006F7EA6" w:rsidRPr="0002715A" w:rsidRDefault="006F7EA6" w:rsidP="00254B67">
            <w:pPr>
              <w:pStyle w:val="ListParagraph"/>
              <w:numPr>
                <w:ilvl w:val="0"/>
                <w:numId w:val="24"/>
              </w:numPr>
              <w:ind w:left="339" w:hanging="381"/>
              <w:rPr>
                <w:rFonts w:cstheme="minorHAnsi"/>
              </w:rPr>
            </w:pPr>
            <w:r w:rsidRPr="0002715A">
              <w:rPr>
                <w:rFonts w:cstheme="minorHAnsi"/>
              </w:rPr>
              <w:t>Category 1 plants: are prohibited and must be controlled.</w:t>
            </w:r>
          </w:p>
          <w:p w14:paraId="5B3C9178" w14:textId="0B8EE5B4" w:rsidR="006F7EA6" w:rsidRPr="0002715A" w:rsidRDefault="006F7EA6" w:rsidP="00254B67">
            <w:pPr>
              <w:pStyle w:val="ListParagraph"/>
              <w:numPr>
                <w:ilvl w:val="0"/>
                <w:numId w:val="24"/>
              </w:numPr>
              <w:ind w:left="339" w:hanging="381"/>
              <w:rPr>
                <w:rFonts w:cstheme="minorHAnsi"/>
              </w:rPr>
            </w:pPr>
            <w:r w:rsidRPr="0002715A">
              <w:rPr>
                <w:rFonts w:cstheme="minorHAnsi"/>
              </w:rPr>
              <w:t>Category 2 plants: (commercially used plants) may be grown in demarcated areas providing that there is a permit and that steps are taken to prevent their spread.</w:t>
            </w:r>
          </w:p>
          <w:p w14:paraId="3DA592D8" w14:textId="5D884772" w:rsidR="006F7EA6" w:rsidRPr="0002715A" w:rsidRDefault="006F7EA6" w:rsidP="00254B67">
            <w:pPr>
              <w:pStyle w:val="ListParagraph"/>
              <w:numPr>
                <w:ilvl w:val="0"/>
                <w:numId w:val="24"/>
              </w:numPr>
              <w:ind w:left="339" w:hanging="381"/>
              <w:rPr>
                <w:rFonts w:cstheme="minorHAnsi"/>
              </w:rPr>
            </w:pPr>
            <w:r w:rsidRPr="0002715A">
              <w:rPr>
                <w:rFonts w:cstheme="minorHAnsi"/>
              </w:rPr>
              <w:t>Category 3 plants: (ornamentally used plants) may no longer be planted; existing plants may remain, as long as all reasonable steps are taken to prevent the spreading thereof, except within the flood line of watercourses and wetlands.</w:t>
            </w:r>
          </w:p>
        </w:tc>
        <w:tc>
          <w:tcPr>
            <w:tcW w:w="2977" w:type="dxa"/>
            <w:tcBorders>
              <w:top w:val="single" w:sz="4" w:space="0" w:color="auto"/>
              <w:left w:val="single" w:sz="4" w:space="0" w:color="auto"/>
              <w:bottom w:val="single" w:sz="4" w:space="0" w:color="auto"/>
              <w:right w:val="single" w:sz="4" w:space="0" w:color="auto"/>
            </w:tcBorders>
            <w:hideMark/>
          </w:tcPr>
          <w:p w14:paraId="13FF31AD" w14:textId="77777777" w:rsidR="006F7EA6" w:rsidRPr="0002715A" w:rsidRDefault="006F7EA6" w:rsidP="00027E33">
            <w:pPr>
              <w:rPr>
                <w:rFonts w:cstheme="minorHAnsi"/>
              </w:rPr>
            </w:pPr>
            <w:r w:rsidRPr="0002715A">
              <w:rPr>
                <w:rFonts w:cstheme="minorHAnsi"/>
              </w:rPr>
              <w:t>National Department of Environmental Affairs</w:t>
            </w:r>
          </w:p>
        </w:tc>
        <w:tc>
          <w:tcPr>
            <w:tcW w:w="1417" w:type="dxa"/>
            <w:tcBorders>
              <w:top w:val="single" w:sz="4" w:space="0" w:color="auto"/>
              <w:left w:val="single" w:sz="4" w:space="0" w:color="auto"/>
              <w:bottom w:val="single" w:sz="4" w:space="0" w:color="auto"/>
              <w:right w:val="single" w:sz="4" w:space="0" w:color="auto"/>
            </w:tcBorders>
            <w:hideMark/>
          </w:tcPr>
          <w:p w14:paraId="40217F15" w14:textId="77777777" w:rsidR="006F7EA6" w:rsidRPr="0002715A" w:rsidRDefault="006F7EA6" w:rsidP="00027E33">
            <w:pPr>
              <w:rPr>
                <w:rFonts w:cstheme="minorHAnsi"/>
              </w:rPr>
            </w:pPr>
            <w:r w:rsidRPr="0002715A">
              <w:rPr>
                <w:rFonts w:cstheme="minorHAnsi"/>
              </w:rPr>
              <w:t>1983</w:t>
            </w:r>
          </w:p>
        </w:tc>
      </w:tr>
      <w:tr w:rsidR="008000B1" w:rsidRPr="0002715A" w14:paraId="7A3F09F4"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24E6B222" w14:textId="77777777" w:rsidR="006F7EA6" w:rsidRPr="0002715A" w:rsidRDefault="006F7EA6" w:rsidP="00C96DCF">
            <w:pPr>
              <w:rPr>
                <w:rFonts w:cstheme="minorHAnsi"/>
              </w:rPr>
            </w:pPr>
            <w:r w:rsidRPr="0002715A">
              <w:rPr>
                <w:rFonts w:cstheme="minorHAnsi"/>
              </w:rPr>
              <w:t>The Gauteng Conservation Plan (Version 3.3) (GDARD, 2011)</w:t>
            </w:r>
          </w:p>
        </w:tc>
        <w:tc>
          <w:tcPr>
            <w:tcW w:w="6095" w:type="dxa"/>
            <w:tcBorders>
              <w:top w:val="single" w:sz="4" w:space="0" w:color="auto"/>
              <w:left w:val="single" w:sz="4" w:space="0" w:color="auto"/>
              <w:bottom w:val="single" w:sz="4" w:space="0" w:color="auto"/>
              <w:right w:val="single" w:sz="4" w:space="0" w:color="auto"/>
            </w:tcBorders>
            <w:hideMark/>
          </w:tcPr>
          <w:p w14:paraId="414C7647" w14:textId="77777777" w:rsidR="006F7EA6" w:rsidRPr="0002715A" w:rsidRDefault="006F7EA6" w:rsidP="00C96DCF">
            <w:pPr>
              <w:rPr>
                <w:rFonts w:cstheme="minorHAnsi"/>
              </w:rPr>
            </w:pPr>
            <w:r w:rsidRPr="0002715A">
              <w:rPr>
                <w:rFonts w:cstheme="minorHAnsi"/>
              </w:rPr>
              <w:t>The plan has classified areas within the province on the basis of its contribution to reach the conservation targets within the province. Critical Biodiversity Areas (CBAs) contain irreplaceable, important and protected areas (terms used in C-Plan 2) and are areas needed to reach the conservation targets of the Province. In addition, ‘Ecological Support Areas’ (ESAs), mainly around riparian areas and other movement corridors were also classified to ensure sustainability in the long term. Landscape features associated with ESAs is essential for the maintenance and generation of biodiversity in sensitive areas and requires sensitive management where incorporated into C-Plan 3</w:t>
            </w:r>
          </w:p>
        </w:tc>
        <w:tc>
          <w:tcPr>
            <w:tcW w:w="2977" w:type="dxa"/>
            <w:tcBorders>
              <w:top w:val="single" w:sz="4" w:space="0" w:color="auto"/>
              <w:left w:val="single" w:sz="4" w:space="0" w:color="auto"/>
              <w:bottom w:val="single" w:sz="4" w:space="0" w:color="auto"/>
              <w:right w:val="single" w:sz="4" w:space="0" w:color="auto"/>
            </w:tcBorders>
            <w:hideMark/>
          </w:tcPr>
          <w:p w14:paraId="2D6256EA" w14:textId="77777777" w:rsidR="006F7EA6" w:rsidRPr="0002715A" w:rsidRDefault="006F7EA6" w:rsidP="00027E33">
            <w:pPr>
              <w:rPr>
                <w:rFonts w:cstheme="minorHAnsi"/>
              </w:rPr>
            </w:pPr>
            <w:r w:rsidRPr="0002715A">
              <w:rPr>
                <w:rFonts w:cstheme="minorHAnsi"/>
              </w:rPr>
              <w:t>National Department of Environmental Affairs</w:t>
            </w:r>
          </w:p>
        </w:tc>
        <w:tc>
          <w:tcPr>
            <w:tcW w:w="1417" w:type="dxa"/>
            <w:tcBorders>
              <w:top w:val="single" w:sz="4" w:space="0" w:color="auto"/>
              <w:left w:val="single" w:sz="4" w:space="0" w:color="auto"/>
              <w:bottom w:val="single" w:sz="4" w:space="0" w:color="auto"/>
              <w:right w:val="single" w:sz="4" w:space="0" w:color="auto"/>
            </w:tcBorders>
            <w:hideMark/>
          </w:tcPr>
          <w:p w14:paraId="30AD0FAC" w14:textId="77777777" w:rsidR="006F7EA6" w:rsidRPr="0002715A" w:rsidRDefault="006F7EA6" w:rsidP="00027E33">
            <w:pPr>
              <w:rPr>
                <w:rFonts w:cstheme="minorHAnsi"/>
              </w:rPr>
            </w:pPr>
            <w:r w:rsidRPr="0002715A">
              <w:rPr>
                <w:rFonts w:cstheme="minorHAnsi"/>
              </w:rPr>
              <w:t>2011</w:t>
            </w:r>
          </w:p>
        </w:tc>
      </w:tr>
      <w:tr w:rsidR="008000B1" w:rsidRPr="0002715A" w14:paraId="774D5F69" w14:textId="77777777" w:rsidTr="00027E33">
        <w:tc>
          <w:tcPr>
            <w:tcW w:w="4112" w:type="dxa"/>
            <w:tcBorders>
              <w:top w:val="single" w:sz="4" w:space="0" w:color="auto"/>
              <w:left w:val="single" w:sz="4" w:space="0" w:color="auto"/>
              <w:bottom w:val="single" w:sz="4" w:space="0" w:color="auto"/>
              <w:right w:val="single" w:sz="4" w:space="0" w:color="auto"/>
            </w:tcBorders>
            <w:hideMark/>
          </w:tcPr>
          <w:p w14:paraId="5F6DD8FD" w14:textId="77777777" w:rsidR="006F7EA6" w:rsidRPr="0002715A" w:rsidRDefault="006F7EA6" w:rsidP="00C96DCF">
            <w:pPr>
              <w:rPr>
                <w:rFonts w:cstheme="minorHAnsi"/>
              </w:rPr>
            </w:pPr>
            <w:r w:rsidRPr="0002715A">
              <w:rPr>
                <w:rFonts w:cstheme="minorHAnsi"/>
              </w:rPr>
              <w:t>Promotion of Access to Information Act, 2000 (Act No 2 of 2000):</w:t>
            </w:r>
          </w:p>
        </w:tc>
        <w:tc>
          <w:tcPr>
            <w:tcW w:w="6095" w:type="dxa"/>
            <w:tcBorders>
              <w:top w:val="single" w:sz="4" w:space="0" w:color="auto"/>
              <w:left w:val="single" w:sz="4" w:space="0" w:color="auto"/>
              <w:bottom w:val="single" w:sz="4" w:space="0" w:color="auto"/>
              <w:right w:val="single" w:sz="4" w:space="0" w:color="auto"/>
            </w:tcBorders>
            <w:hideMark/>
          </w:tcPr>
          <w:p w14:paraId="142A4BC9" w14:textId="77777777" w:rsidR="006F7EA6" w:rsidRPr="0002715A" w:rsidRDefault="006F7EA6" w:rsidP="00C96DCF">
            <w:pPr>
              <w:rPr>
                <w:rFonts w:cstheme="minorHAnsi"/>
              </w:rPr>
            </w:pPr>
            <w:r w:rsidRPr="0002715A">
              <w:rPr>
                <w:rFonts w:cstheme="minorHAnsi"/>
              </w:rPr>
              <w:t>Legislation that allows the public access to information about activities that influence their well-being and to make contributions to decision making.</w:t>
            </w:r>
          </w:p>
        </w:tc>
        <w:tc>
          <w:tcPr>
            <w:tcW w:w="2977" w:type="dxa"/>
            <w:tcBorders>
              <w:top w:val="single" w:sz="4" w:space="0" w:color="auto"/>
              <w:left w:val="single" w:sz="4" w:space="0" w:color="auto"/>
              <w:bottom w:val="single" w:sz="4" w:space="0" w:color="auto"/>
              <w:right w:val="single" w:sz="4" w:space="0" w:color="auto"/>
            </w:tcBorders>
            <w:hideMark/>
          </w:tcPr>
          <w:p w14:paraId="35AA2ABF" w14:textId="77777777" w:rsidR="006F7EA6" w:rsidRPr="0002715A" w:rsidRDefault="006F7EA6" w:rsidP="00027E33">
            <w:pPr>
              <w:rPr>
                <w:rFonts w:cstheme="minorHAnsi"/>
              </w:rPr>
            </w:pPr>
            <w:r w:rsidRPr="0002715A">
              <w:rPr>
                <w:rFonts w:cstheme="minorHAnsi"/>
              </w:rPr>
              <w:t xml:space="preserve">National Department of Environmental Affairs (DEA) – lead authority. </w:t>
            </w:r>
          </w:p>
          <w:p w14:paraId="5C36BB39" w14:textId="77777777" w:rsidR="006F7EA6" w:rsidRPr="0002715A" w:rsidRDefault="006F7EA6" w:rsidP="00027E33">
            <w:pPr>
              <w:rPr>
                <w:rFonts w:cstheme="minorHAnsi"/>
              </w:rPr>
            </w:pPr>
            <w:r w:rsidRPr="0002715A">
              <w:rPr>
                <w:rFonts w:cstheme="minorHAnsi"/>
              </w:rPr>
              <w:lastRenderedPageBreak/>
              <w:t>Provincial Environmental Department (GDARD) - commenting authority.</w:t>
            </w:r>
          </w:p>
        </w:tc>
        <w:tc>
          <w:tcPr>
            <w:tcW w:w="1417" w:type="dxa"/>
            <w:tcBorders>
              <w:top w:val="single" w:sz="4" w:space="0" w:color="auto"/>
              <w:left w:val="single" w:sz="4" w:space="0" w:color="auto"/>
              <w:bottom w:val="single" w:sz="4" w:space="0" w:color="auto"/>
              <w:right w:val="single" w:sz="4" w:space="0" w:color="auto"/>
            </w:tcBorders>
            <w:hideMark/>
          </w:tcPr>
          <w:p w14:paraId="3AB971BE" w14:textId="77777777" w:rsidR="006F7EA6" w:rsidRPr="0002715A" w:rsidRDefault="006F7EA6" w:rsidP="00027E33">
            <w:pPr>
              <w:rPr>
                <w:rFonts w:cstheme="minorHAnsi"/>
              </w:rPr>
            </w:pPr>
            <w:r w:rsidRPr="0002715A">
              <w:rPr>
                <w:rFonts w:cstheme="minorHAnsi"/>
              </w:rPr>
              <w:lastRenderedPageBreak/>
              <w:t>2000</w:t>
            </w:r>
          </w:p>
        </w:tc>
      </w:tr>
    </w:tbl>
    <w:p w14:paraId="1E0AAE79" w14:textId="6F3D62C6" w:rsidR="006F7EA6" w:rsidRPr="0002715A" w:rsidRDefault="006F7EA6" w:rsidP="00C96DCF">
      <w:pPr>
        <w:pStyle w:val="ListParagraph"/>
        <w:ind w:left="0"/>
        <w:rPr>
          <w:rFonts w:eastAsia="Franklin Gothic Book" w:cstheme="minorHAnsi"/>
          <w:spacing w:val="1"/>
        </w:rPr>
      </w:pPr>
    </w:p>
    <w:p w14:paraId="210326F7" w14:textId="77777777" w:rsidR="006F7EA6" w:rsidRPr="0002715A" w:rsidRDefault="006F7EA6" w:rsidP="00C96DCF">
      <w:pPr>
        <w:pStyle w:val="ListParagraph"/>
        <w:ind w:left="0"/>
        <w:rPr>
          <w:rFonts w:eastAsia="Franklin Gothic Book" w:cstheme="minorHAnsi"/>
          <w:spacing w:val="1"/>
        </w:rPr>
        <w:sectPr w:rsidR="006F7EA6" w:rsidRPr="0002715A" w:rsidSect="006F7EA6">
          <w:pgSz w:w="15840" w:h="12240" w:orient="landscape"/>
          <w:pgMar w:top="1440" w:right="1440" w:bottom="1440" w:left="1440" w:header="720" w:footer="720" w:gutter="0"/>
          <w:cols w:space="720"/>
          <w:titlePg/>
          <w:docGrid w:linePitch="360"/>
        </w:sectPr>
      </w:pPr>
    </w:p>
    <w:p w14:paraId="1063805B" w14:textId="09568D23" w:rsidR="007F09FF" w:rsidRPr="0002715A" w:rsidRDefault="007F09FF" w:rsidP="00C96DCF">
      <w:pPr>
        <w:pStyle w:val="ListParagraph"/>
        <w:ind w:left="0"/>
        <w:rPr>
          <w:rFonts w:cstheme="minorHAnsi"/>
        </w:rPr>
      </w:pPr>
    </w:p>
    <w:p w14:paraId="543FD928" w14:textId="4DE63E22" w:rsidR="007F09FF" w:rsidRPr="0002715A" w:rsidRDefault="007F09FF" w:rsidP="00254B67">
      <w:pPr>
        <w:pStyle w:val="Heading1"/>
        <w:numPr>
          <w:ilvl w:val="1"/>
          <w:numId w:val="58"/>
        </w:numPr>
        <w:spacing w:before="0"/>
        <w:rPr>
          <w:rFonts w:asciiTheme="minorHAnsi" w:hAnsiTheme="minorHAnsi" w:cstheme="minorHAnsi"/>
          <w:sz w:val="22"/>
          <w:szCs w:val="22"/>
        </w:rPr>
      </w:pPr>
      <w:bookmarkStart w:id="34" w:name="_Toc15477472"/>
      <w:bookmarkStart w:id="35" w:name="_Toc51156990"/>
      <w:r w:rsidRPr="0002715A">
        <w:rPr>
          <w:rFonts w:asciiTheme="minorHAnsi" w:hAnsiTheme="minorHAnsi" w:cstheme="minorHAnsi"/>
          <w:sz w:val="22"/>
          <w:szCs w:val="22"/>
        </w:rPr>
        <w:t>Administrative matters:</w:t>
      </w:r>
      <w:bookmarkEnd w:id="34"/>
      <w:bookmarkEnd w:id="35"/>
    </w:p>
    <w:p w14:paraId="307AB2EB" w14:textId="77777777" w:rsidR="007F09FF" w:rsidRPr="0002715A" w:rsidRDefault="007F09FF" w:rsidP="00C96DCF">
      <w:pPr>
        <w:pStyle w:val="ListParagraph"/>
        <w:ind w:left="0"/>
        <w:rPr>
          <w:rFonts w:cstheme="minorHAnsi"/>
        </w:rPr>
      </w:pPr>
    </w:p>
    <w:p w14:paraId="6E2E9D9C" w14:textId="77777777" w:rsidR="007F09FF" w:rsidRPr="0002715A" w:rsidRDefault="007F09FF" w:rsidP="00027E33">
      <w:pPr>
        <w:ind w:left="540"/>
        <w:rPr>
          <w:rFonts w:cstheme="minorHAnsi"/>
          <w:b/>
          <w:bCs/>
        </w:rPr>
      </w:pPr>
      <w:r w:rsidRPr="0002715A">
        <w:rPr>
          <w:rFonts w:cstheme="minorHAnsi"/>
          <w:b/>
          <w:bCs/>
        </w:rPr>
        <w:t>Objectives:</w:t>
      </w:r>
    </w:p>
    <w:p w14:paraId="2DC3466A" w14:textId="16D30CF3" w:rsidR="00AA1FA7" w:rsidRPr="0002715A" w:rsidRDefault="007F09FF" w:rsidP="00AA1FA7">
      <w:pPr>
        <w:ind w:left="540"/>
        <w:rPr>
          <w:rFonts w:cstheme="minorHAnsi"/>
        </w:rPr>
      </w:pPr>
      <w:r w:rsidRPr="0002715A">
        <w:rPr>
          <w:rFonts w:cstheme="minorHAnsi"/>
        </w:rPr>
        <w:t xml:space="preserve">To </w:t>
      </w:r>
      <w:bookmarkStart w:id="36" w:name="_Toc395883823"/>
      <w:bookmarkStart w:id="37" w:name="_Toc395884259"/>
      <w:bookmarkStart w:id="38" w:name="_Toc33705887"/>
      <w:r w:rsidR="00AA1FA7" w:rsidRPr="0002715A">
        <w:rPr>
          <w:rFonts w:cstheme="minorHAnsi"/>
        </w:rPr>
        <w:t xml:space="preserve">monitor compliance with the </w:t>
      </w:r>
      <w:r w:rsidR="007D5D53" w:rsidRPr="0002715A">
        <w:rPr>
          <w:rFonts w:cstheme="minorHAnsi"/>
        </w:rPr>
        <w:t>Environmental specification</w:t>
      </w:r>
    </w:p>
    <w:p w14:paraId="2BADC7BF" w14:textId="77777777" w:rsidR="00956F13" w:rsidRPr="0002715A" w:rsidRDefault="00956F13" w:rsidP="00254B67">
      <w:pPr>
        <w:pStyle w:val="ListParagraph"/>
        <w:numPr>
          <w:ilvl w:val="0"/>
          <w:numId w:val="46"/>
        </w:numPr>
        <w:ind w:left="1080"/>
        <w:rPr>
          <w:rFonts w:cstheme="minorHAnsi"/>
        </w:rPr>
      </w:pPr>
      <w:r w:rsidRPr="0002715A">
        <w:rPr>
          <w:rFonts w:cstheme="minorHAnsi"/>
        </w:rPr>
        <w:t>Understanding of compliance</w:t>
      </w:r>
    </w:p>
    <w:p w14:paraId="680C1030" w14:textId="6FE47D74" w:rsidR="00956F13" w:rsidRPr="0002715A" w:rsidRDefault="00956F13" w:rsidP="00254B67">
      <w:pPr>
        <w:pStyle w:val="ListParagraph"/>
        <w:numPr>
          <w:ilvl w:val="0"/>
          <w:numId w:val="46"/>
        </w:numPr>
        <w:ind w:left="1080"/>
        <w:rPr>
          <w:rFonts w:cstheme="minorHAnsi"/>
        </w:rPr>
      </w:pPr>
      <w:r w:rsidRPr="0002715A">
        <w:rPr>
          <w:rFonts w:cstheme="minorHAnsi"/>
        </w:rPr>
        <w:t>Preparation of environmental file and work program approval</w:t>
      </w:r>
    </w:p>
    <w:p w14:paraId="7769FEDB" w14:textId="20E9D4F0" w:rsidR="00956F13" w:rsidRPr="0002715A" w:rsidRDefault="00956F13" w:rsidP="00254B67">
      <w:pPr>
        <w:pStyle w:val="ListParagraph"/>
        <w:numPr>
          <w:ilvl w:val="0"/>
          <w:numId w:val="46"/>
        </w:numPr>
        <w:ind w:left="1080"/>
        <w:rPr>
          <w:rFonts w:cstheme="minorHAnsi"/>
        </w:rPr>
      </w:pPr>
      <w:r w:rsidRPr="0002715A">
        <w:rPr>
          <w:rFonts w:cstheme="minorHAnsi"/>
        </w:rPr>
        <w:t>Preparations of method statements</w:t>
      </w:r>
    </w:p>
    <w:p w14:paraId="34811590" w14:textId="77C26357" w:rsidR="00956F13" w:rsidRPr="0002715A" w:rsidRDefault="00956F13" w:rsidP="00254B67">
      <w:pPr>
        <w:pStyle w:val="ListParagraph"/>
        <w:numPr>
          <w:ilvl w:val="0"/>
          <w:numId w:val="46"/>
        </w:numPr>
        <w:ind w:left="1080"/>
        <w:rPr>
          <w:rFonts w:cstheme="minorHAnsi"/>
        </w:rPr>
      </w:pPr>
      <w:r w:rsidRPr="0002715A">
        <w:rPr>
          <w:rFonts w:cstheme="minorHAnsi"/>
        </w:rPr>
        <w:t>Auditing of site compliances</w:t>
      </w:r>
    </w:p>
    <w:p w14:paraId="790E278E" w14:textId="349E35C2" w:rsidR="00956F13" w:rsidRPr="0002715A" w:rsidRDefault="00956F13" w:rsidP="00254B67">
      <w:pPr>
        <w:pStyle w:val="ListParagraph"/>
        <w:numPr>
          <w:ilvl w:val="0"/>
          <w:numId w:val="46"/>
        </w:numPr>
        <w:ind w:left="1080"/>
        <w:rPr>
          <w:rFonts w:cstheme="minorHAnsi"/>
        </w:rPr>
      </w:pPr>
      <w:r w:rsidRPr="0002715A">
        <w:rPr>
          <w:rFonts w:cstheme="minorHAnsi"/>
        </w:rPr>
        <w:t>Reporting of environmental incidence</w:t>
      </w:r>
    </w:p>
    <w:p w14:paraId="2F107736" w14:textId="77777777" w:rsidR="00956F13" w:rsidRPr="0002715A" w:rsidRDefault="00956F13" w:rsidP="00254B67">
      <w:pPr>
        <w:pStyle w:val="ListParagraph"/>
        <w:numPr>
          <w:ilvl w:val="0"/>
          <w:numId w:val="46"/>
        </w:numPr>
        <w:ind w:left="1080"/>
        <w:rPr>
          <w:rFonts w:cstheme="minorHAnsi"/>
        </w:rPr>
      </w:pPr>
      <w:r w:rsidRPr="0002715A">
        <w:rPr>
          <w:rFonts w:cstheme="minorHAnsi"/>
        </w:rPr>
        <w:t xml:space="preserve">Signing off of work for payment </w:t>
      </w:r>
    </w:p>
    <w:p w14:paraId="25BA1994" w14:textId="77777777" w:rsidR="00956F13" w:rsidRPr="0002715A" w:rsidRDefault="00956F13" w:rsidP="00254B67">
      <w:pPr>
        <w:pStyle w:val="ListParagraph"/>
        <w:numPr>
          <w:ilvl w:val="0"/>
          <w:numId w:val="46"/>
        </w:numPr>
        <w:ind w:left="1080"/>
        <w:rPr>
          <w:rFonts w:cstheme="minorHAnsi"/>
        </w:rPr>
      </w:pPr>
      <w:r w:rsidRPr="0002715A">
        <w:rPr>
          <w:rFonts w:cstheme="minorHAnsi"/>
        </w:rPr>
        <w:t>Emergency preparedness</w:t>
      </w:r>
    </w:p>
    <w:p w14:paraId="64B25581" w14:textId="0D51D7A0" w:rsidR="00AA1FA7" w:rsidRPr="0002715A" w:rsidRDefault="00AA1FA7" w:rsidP="00254B67">
      <w:pPr>
        <w:pStyle w:val="ListParagraph"/>
        <w:numPr>
          <w:ilvl w:val="0"/>
          <w:numId w:val="46"/>
        </w:numPr>
        <w:ind w:left="1080"/>
        <w:rPr>
          <w:rFonts w:cstheme="minorHAnsi"/>
        </w:rPr>
      </w:pPr>
      <w:r w:rsidRPr="0002715A">
        <w:rPr>
          <w:rFonts w:cstheme="minorHAnsi"/>
        </w:rPr>
        <w:t>Programme scheduling details</w:t>
      </w:r>
      <w:r w:rsidR="00E35097" w:rsidRPr="0002715A">
        <w:rPr>
          <w:rFonts w:cstheme="minorHAnsi"/>
        </w:rPr>
        <w:t xml:space="preserve"> of administrative matters</w:t>
      </w:r>
      <w:r w:rsidRPr="0002715A">
        <w:rPr>
          <w:rFonts w:cstheme="minorHAnsi"/>
        </w:rPr>
        <w:t>:</w:t>
      </w:r>
      <w:bookmarkEnd w:id="36"/>
      <w:bookmarkEnd w:id="37"/>
      <w:bookmarkEnd w:id="38"/>
    </w:p>
    <w:p w14:paraId="288729A1" w14:textId="77777777" w:rsidR="00AA1FA7" w:rsidRPr="0002715A" w:rsidRDefault="00AA1FA7" w:rsidP="00956F13">
      <w:pPr>
        <w:pStyle w:val="ListParagraph"/>
        <w:ind w:left="1080"/>
        <w:rPr>
          <w:rFonts w:cstheme="minorHAnsi"/>
        </w:rPr>
      </w:pPr>
    </w:p>
    <w:tbl>
      <w:tblPr>
        <w:tblStyle w:val="TableGrid"/>
        <w:tblW w:w="0" w:type="auto"/>
        <w:tblInd w:w="828" w:type="dxa"/>
        <w:tblLook w:val="04A0" w:firstRow="1" w:lastRow="0" w:firstColumn="1" w:lastColumn="0" w:noHBand="0" w:noVBand="1"/>
      </w:tblPr>
      <w:tblGrid>
        <w:gridCol w:w="3706"/>
        <w:gridCol w:w="5263"/>
      </w:tblGrid>
      <w:tr w:rsidR="00AA1FA7" w:rsidRPr="0002715A" w14:paraId="7B959045" w14:textId="77777777" w:rsidTr="002960F5">
        <w:trPr>
          <w:trHeight w:val="197"/>
        </w:trPr>
        <w:tc>
          <w:tcPr>
            <w:tcW w:w="3780" w:type="dxa"/>
          </w:tcPr>
          <w:p w14:paraId="6454D150" w14:textId="77777777" w:rsidR="00AA1FA7" w:rsidRPr="0002715A" w:rsidRDefault="00AA1FA7" w:rsidP="002960F5">
            <w:pPr>
              <w:rPr>
                <w:rFonts w:cstheme="minorHAnsi"/>
              </w:rPr>
            </w:pPr>
            <w:r w:rsidRPr="0002715A">
              <w:rPr>
                <w:rFonts w:cstheme="minorHAnsi"/>
              </w:rPr>
              <w:t>Clarification Meeting</w:t>
            </w:r>
          </w:p>
        </w:tc>
        <w:tc>
          <w:tcPr>
            <w:tcW w:w="5400" w:type="dxa"/>
          </w:tcPr>
          <w:p w14:paraId="24EEE360" w14:textId="77777777" w:rsidR="00AA1FA7" w:rsidRPr="0002715A" w:rsidRDefault="00AA1FA7" w:rsidP="002960F5">
            <w:pPr>
              <w:rPr>
                <w:rFonts w:cstheme="minorHAnsi"/>
              </w:rPr>
            </w:pPr>
            <w:r w:rsidRPr="0002715A">
              <w:rPr>
                <w:rFonts w:cstheme="minorHAnsi"/>
              </w:rPr>
              <w:t>TBA</w:t>
            </w:r>
          </w:p>
        </w:tc>
      </w:tr>
      <w:tr w:rsidR="00AA1FA7" w:rsidRPr="0002715A" w14:paraId="50586623" w14:textId="77777777" w:rsidTr="002960F5">
        <w:tc>
          <w:tcPr>
            <w:tcW w:w="3780" w:type="dxa"/>
          </w:tcPr>
          <w:p w14:paraId="33CCA253" w14:textId="01522793" w:rsidR="00AA1FA7" w:rsidRPr="0002715A" w:rsidRDefault="00AA1FA7" w:rsidP="00AA1FA7">
            <w:pPr>
              <w:rPr>
                <w:rFonts w:cstheme="minorHAnsi"/>
              </w:rPr>
            </w:pPr>
            <w:r w:rsidRPr="0002715A">
              <w:rPr>
                <w:rFonts w:cstheme="minorHAnsi"/>
              </w:rPr>
              <w:t>Time allowed for preparation of Method statements and environmental file after tender award</w:t>
            </w:r>
          </w:p>
        </w:tc>
        <w:tc>
          <w:tcPr>
            <w:tcW w:w="5400" w:type="dxa"/>
          </w:tcPr>
          <w:p w14:paraId="4C7C1C59" w14:textId="77777777" w:rsidR="00AA1FA7" w:rsidRPr="0002715A" w:rsidRDefault="00AA1FA7" w:rsidP="002960F5">
            <w:pPr>
              <w:rPr>
                <w:rFonts w:cstheme="minorHAnsi"/>
              </w:rPr>
            </w:pPr>
            <w:r w:rsidRPr="0002715A">
              <w:rPr>
                <w:rFonts w:cstheme="minorHAnsi"/>
              </w:rPr>
              <w:t>1 week</w:t>
            </w:r>
          </w:p>
        </w:tc>
      </w:tr>
      <w:tr w:rsidR="00AA1FA7" w:rsidRPr="0002715A" w14:paraId="2ED3136E" w14:textId="77777777" w:rsidTr="002960F5">
        <w:tc>
          <w:tcPr>
            <w:tcW w:w="3780" w:type="dxa"/>
          </w:tcPr>
          <w:p w14:paraId="6A532474" w14:textId="0AB9DD02" w:rsidR="00AA1FA7" w:rsidRPr="0002715A" w:rsidRDefault="00AA1FA7" w:rsidP="002960F5">
            <w:pPr>
              <w:rPr>
                <w:rFonts w:cstheme="minorHAnsi"/>
              </w:rPr>
            </w:pPr>
            <w:r w:rsidRPr="0002715A">
              <w:rPr>
                <w:rFonts w:cstheme="minorHAnsi"/>
              </w:rPr>
              <w:t xml:space="preserve">Approval date of Environmental file </w:t>
            </w:r>
          </w:p>
        </w:tc>
        <w:tc>
          <w:tcPr>
            <w:tcW w:w="5400" w:type="dxa"/>
          </w:tcPr>
          <w:p w14:paraId="12AA6AE2" w14:textId="77777777" w:rsidR="00AA1FA7" w:rsidRPr="0002715A" w:rsidRDefault="00AA1FA7" w:rsidP="002960F5">
            <w:pPr>
              <w:rPr>
                <w:rFonts w:cstheme="minorHAnsi"/>
              </w:rPr>
            </w:pPr>
            <w:r w:rsidRPr="0002715A">
              <w:rPr>
                <w:rFonts w:cstheme="minorHAnsi"/>
              </w:rPr>
              <w:t>Within 3 days after submission but subject to content as per this requirements</w:t>
            </w:r>
          </w:p>
        </w:tc>
      </w:tr>
      <w:tr w:rsidR="00AA1FA7" w:rsidRPr="0002715A" w14:paraId="33FB9D29" w14:textId="77777777" w:rsidTr="002960F5">
        <w:tc>
          <w:tcPr>
            <w:tcW w:w="3780" w:type="dxa"/>
          </w:tcPr>
          <w:p w14:paraId="729D26B1" w14:textId="77777777" w:rsidR="00AA1FA7" w:rsidRPr="0002715A" w:rsidRDefault="00AA1FA7" w:rsidP="002960F5">
            <w:pPr>
              <w:rPr>
                <w:rFonts w:cstheme="minorHAnsi"/>
              </w:rPr>
            </w:pPr>
            <w:r w:rsidRPr="0002715A">
              <w:rPr>
                <w:rFonts w:cstheme="minorHAnsi"/>
              </w:rPr>
              <w:t>Induction dates</w:t>
            </w:r>
          </w:p>
        </w:tc>
        <w:tc>
          <w:tcPr>
            <w:tcW w:w="5400" w:type="dxa"/>
          </w:tcPr>
          <w:p w14:paraId="11E25C4C" w14:textId="371024A4" w:rsidR="00AA1FA7" w:rsidRPr="0002715A" w:rsidRDefault="00AA1FA7" w:rsidP="002960F5">
            <w:pPr>
              <w:rPr>
                <w:rFonts w:cstheme="minorHAnsi"/>
              </w:rPr>
            </w:pPr>
            <w:r w:rsidRPr="0002715A">
              <w:rPr>
                <w:rFonts w:cstheme="minorHAnsi"/>
              </w:rPr>
              <w:t>To be advised after Approvals of Environmental file</w:t>
            </w:r>
          </w:p>
        </w:tc>
      </w:tr>
      <w:tr w:rsidR="00AA1FA7" w:rsidRPr="0002715A" w14:paraId="675F0197" w14:textId="77777777" w:rsidTr="002960F5">
        <w:tc>
          <w:tcPr>
            <w:tcW w:w="3780" w:type="dxa"/>
          </w:tcPr>
          <w:p w14:paraId="56C907A8" w14:textId="77777777" w:rsidR="00AA1FA7" w:rsidRPr="0002715A" w:rsidRDefault="00AA1FA7" w:rsidP="002960F5">
            <w:pPr>
              <w:rPr>
                <w:rFonts w:cstheme="minorHAnsi"/>
              </w:rPr>
            </w:pPr>
            <w:r w:rsidRPr="0002715A">
              <w:rPr>
                <w:rFonts w:cstheme="minorHAnsi"/>
              </w:rPr>
              <w:t>Anticipated Commencement date of work on site</w:t>
            </w:r>
          </w:p>
        </w:tc>
        <w:tc>
          <w:tcPr>
            <w:tcW w:w="5400" w:type="dxa"/>
          </w:tcPr>
          <w:p w14:paraId="7937A918" w14:textId="77777777" w:rsidR="00AA1FA7" w:rsidRPr="0002715A" w:rsidRDefault="00AA1FA7" w:rsidP="002960F5">
            <w:pPr>
              <w:rPr>
                <w:rFonts w:cstheme="minorHAnsi"/>
              </w:rPr>
            </w:pPr>
            <w:r w:rsidRPr="0002715A">
              <w:rPr>
                <w:rFonts w:cstheme="minorHAnsi"/>
              </w:rPr>
              <w:t>TBA</w:t>
            </w:r>
          </w:p>
        </w:tc>
      </w:tr>
      <w:tr w:rsidR="00AA1FA7" w:rsidRPr="0002715A" w14:paraId="0C87EB26" w14:textId="77777777" w:rsidTr="002960F5">
        <w:tc>
          <w:tcPr>
            <w:tcW w:w="3780" w:type="dxa"/>
          </w:tcPr>
          <w:p w14:paraId="42CCF212" w14:textId="77777777" w:rsidR="00AA1FA7" w:rsidRPr="0002715A" w:rsidRDefault="00AA1FA7" w:rsidP="002960F5">
            <w:pPr>
              <w:rPr>
                <w:rFonts w:cstheme="minorHAnsi"/>
              </w:rPr>
            </w:pPr>
            <w:r w:rsidRPr="0002715A">
              <w:rPr>
                <w:rFonts w:cstheme="minorHAnsi"/>
              </w:rPr>
              <w:t>Estimated Project completion date or project duration</w:t>
            </w:r>
          </w:p>
        </w:tc>
        <w:tc>
          <w:tcPr>
            <w:tcW w:w="5400" w:type="dxa"/>
          </w:tcPr>
          <w:p w14:paraId="4B6F6BD0" w14:textId="77777777" w:rsidR="00AA1FA7" w:rsidRPr="0002715A" w:rsidRDefault="00AA1FA7" w:rsidP="002960F5">
            <w:pPr>
              <w:rPr>
                <w:rFonts w:cstheme="minorHAnsi"/>
              </w:rPr>
            </w:pPr>
            <w:r w:rsidRPr="0002715A">
              <w:rPr>
                <w:rFonts w:cstheme="minorHAnsi"/>
              </w:rPr>
              <w:t>TBA</w:t>
            </w:r>
          </w:p>
        </w:tc>
      </w:tr>
    </w:tbl>
    <w:p w14:paraId="30C126E8" w14:textId="77777777" w:rsidR="00AA1FA7" w:rsidRPr="0002715A" w:rsidRDefault="00AA1FA7" w:rsidP="00AA1FA7">
      <w:pPr>
        <w:rPr>
          <w:rFonts w:cstheme="minorHAnsi"/>
          <w:i/>
          <w:color w:val="7F7F7F" w:themeColor="text1" w:themeTint="80"/>
        </w:rPr>
      </w:pPr>
    </w:p>
    <w:p w14:paraId="27A7FB13" w14:textId="77777777" w:rsidR="007F09FF" w:rsidRPr="0002715A" w:rsidRDefault="007F09FF" w:rsidP="00027E33">
      <w:pPr>
        <w:ind w:left="540"/>
        <w:rPr>
          <w:rFonts w:cstheme="minorHAnsi"/>
          <w:b/>
        </w:rPr>
      </w:pPr>
      <w:r w:rsidRPr="0002715A">
        <w:rPr>
          <w:rFonts w:cstheme="minorHAnsi"/>
          <w:b/>
        </w:rPr>
        <w:t>Actions:</w:t>
      </w:r>
    </w:p>
    <w:p w14:paraId="2BB65EA9" w14:textId="77777777" w:rsidR="007F09FF" w:rsidRPr="0002715A" w:rsidRDefault="007F09FF" w:rsidP="00265DDE">
      <w:pPr>
        <w:pStyle w:val="ListParagraph"/>
        <w:numPr>
          <w:ilvl w:val="0"/>
          <w:numId w:val="4"/>
        </w:numPr>
        <w:ind w:left="900"/>
        <w:rPr>
          <w:rFonts w:cstheme="minorHAnsi"/>
        </w:rPr>
      </w:pPr>
      <w:r w:rsidRPr="0002715A">
        <w:rPr>
          <w:rFonts w:cstheme="minorHAnsi"/>
        </w:rPr>
        <w:t>The Contractor is deemed not to have complied with the Performance Specifications if:</w:t>
      </w:r>
    </w:p>
    <w:p w14:paraId="0E5A459A" w14:textId="77777777" w:rsidR="007F09FF" w:rsidRPr="0002715A" w:rsidRDefault="007F09FF" w:rsidP="00265DDE">
      <w:pPr>
        <w:pStyle w:val="ListParagraph"/>
        <w:numPr>
          <w:ilvl w:val="0"/>
          <w:numId w:val="4"/>
        </w:numPr>
        <w:ind w:left="900"/>
        <w:rPr>
          <w:rFonts w:cstheme="minorHAnsi"/>
        </w:rPr>
      </w:pPr>
      <w:r w:rsidRPr="0002715A">
        <w:rPr>
          <w:rFonts w:cstheme="minorHAnsi"/>
        </w:rPr>
        <w:t>There is evidence of environmental negligence and / or mismanagement resulting in negative impacts on the environment.</w:t>
      </w:r>
    </w:p>
    <w:p w14:paraId="382CCE02" w14:textId="77777777" w:rsidR="007F09FF" w:rsidRPr="0002715A" w:rsidRDefault="007F09FF" w:rsidP="00265DDE">
      <w:pPr>
        <w:pStyle w:val="ListParagraph"/>
        <w:numPr>
          <w:ilvl w:val="0"/>
          <w:numId w:val="4"/>
        </w:numPr>
        <w:ind w:left="900"/>
        <w:rPr>
          <w:rFonts w:cstheme="minorHAnsi"/>
        </w:rPr>
      </w:pPr>
      <w:r w:rsidRPr="0002715A">
        <w:rPr>
          <w:rFonts w:cstheme="minorHAnsi"/>
        </w:rPr>
        <w:t>The contractor will be informed via monitoring and auditing reports as well as by means of direct instruction as to what corrective actions are required in terms of environmental compliance:</w:t>
      </w:r>
    </w:p>
    <w:p w14:paraId="29E7EAE2" w14:textId="77777777" w:rsidR="007F09FF" w:rsidRPr="0002715A" w:rsidRDefault="007F09FF" w:rsidP="00265DDE">
      <w:pPr>
        <w:pStyle w:val="ListParagraph"/>
        <w:numPr>
          <w:ilvl w:val="0"/>
          <w:numId w:val="4"/>
        </w:numPr>
        <w:ind w:left="900"/>
        <w:rPr>
          <w:rFonts w:cstheme="minorHAnsi"/>
        </w:rPr>
      </w:pPr>
      <w:r w:rsidRPr="0002715A">
        <w:rPr>
          <w:rFonts w:cstheme="minorHAnsi"/>
        </w:rPr>
        <w:t>Disregard for instruction, and failure to respond adequately to complaints from the public will be construed as non-compliance.</w:t>
      </w:r>
    </w:p>
    <w:p w14:paraId="412AB6DE" w14:textId="77777777" w:rsidR="007F09FF" w:rsidRPr="0002715A" w:rsidRDefault="007F09FF" w:rsidP="00265DDE">
      <w:pPr>
        <w:pStyle w:val="ListParagraph"/>
        <w:numPr>
          <w:ilvl w:val="0"/>
          <w:numId w:val="4"/>
        </w:numPr>
        <w:ind w:left="900"/>
        <w:rPr>
          <w:rFonts w:cstheme="minorHAnsi"/>
        </w:rPr>
      </w:pPr>
      <w:r w:rsidRPr="0002715A">
        <w:rPr>
          <w:rFonts w:cstheme="minorHAnsi"/>
        </w:rPr>
        <w:t xml:space="preserve">Non-compliance may lead to the contractor forfeiting his environmental retention or being penalized. (see penalties for more detail in more serious cases, the project manager may give notice, </w:t>
      </w:r>
      <w:r w:rsidRPr="0002715A">
        <w:rPr>
          <w:rFonts w:cstheme="minorHAnsi"/>
        </w:rPr>
        <w:lastRenderedPageBreak/>
        <w:t>and then halt construction works until such a time that the contractor has upgraded his site to comply with the performance specifications. Resultant delays may not be claimed, and will be for the contractor’s own cost.</w:t>
      </w:r>
    </w:p>
    <w:p w14:paraId="1A77854B" w14:textId="77777777" w:rsidR="007D5D53" w:rsidRPr="0002715A" w:rsidRDefault="0089134D" w:rsidP="007D5D53">
      <w:pPr>
        <w:pStyle w:val="ListParagraph"/>
        <w:numPr>
          <w:ilvl w:val="0"/>
          <w:numId w:val="4"/>
        </w:numPr>
        <w:ind w:left="720"/>
        <w:rPr>
          <w:rFonts w:cstheme="minorHAnsi"/>
        </w:rPr>
      </w:pPr>
      <w:r w:rsidRPr="0002715A">
        <w:rPr>
          <w:rFonts w:cstheme="minorHAnsi"/>
        </w:rPr>
        <w:t>I</w:t>
      </w:r>
      <w:r w:rsidR="007F09FF" w:rsidRPr="0002715A">
        <w:rPr>
          <w:rFonts w:cstheme="minorHAnsi"/>
        </w:rPr>
        <w:t>n prolonged cases of persistent non-compliance, the contractor may be evicted from site. Only the project manager may issue such instruction, retaining any costs required to remedy situations perpetuated by environmental negligence, mismanagement and / or non-compliance.</w:t>
      </w:r>
    </w:p>
    <w:p w14:paraId="33E8039C" w14:textId="52A170C1" w:rsidR="00533950" w:rsidRPr="0002715A" w:rsidRDefault="0089134D" w:rsidP="007D5D53">
      <w:pPr>
        <w:pStyle w:val="ListParagraph"/>
        <w:numPr>
          <w:ilvl w:val="0"/>
          <w:numId w:val="4"/>
        </w:numPr>
        <w:ind w:left="720"/>
        <w:rPr>
          <w:rFonts w:cstheme="minorHAnsi"/>
        </w:rPr>
      </w:pPr>
      <w:r w:rsidRPr="0002715A">
        <w:rPr>
          <w:rFonts w:cstheme="minorHAnsi"/>
        </w:rPr>
        <w:t xml:space="preserve">The contractor is required to prepare an Environmental Management </w:t>
      </w:r>
      <w:r w:rsidR="007D5D53" w:rsidRPr="0002715A">
        <w:rPr>
          <w:rFonts w:cstheme="minorHAnsi"/>
        </w:rPr>
        <w:t xml:space="preserve">file that will </w:t>
      </w:r>
      <w:r w:rsidR="00E35097" w:rsidRPr="0002715A">
        <w:rPr>
          <w:rFonts w:cstheme="minorHAnsi"/>
        </w:rPr>
        <w:t>to be available on site at all times</w:t>
      </w:r>
      <w:r w:rsidRPr="0002715A">
        <w:rPr>
          <w:rFonts w:cstheme="minorHAnsi"/>
        </w:rPr>
        <w:t>.</w:t>
      </w:r>
      <w:r w:rsidR="00E35097" w:rsidRPr="0002715A">
        <w:rPr>
          <w:rFonts w:cstheme="minorHAnsi"/>
        </w:rPr>
        <w:t xml:space="preserve"> The file with the required information</w:t>
      </w:r>
      <w:r w:rsidR="007D5D53" w:rsidRPr="0002715A">
        <w:rPr>
          <w:rFonts w:cstheme="minorHAnsi"/>
        </w:rPr>
        <w:t xml:space="preserve"> t</w:t>
      </w:r>
      <w:r w:rsidRPr="0002715A">
        <w:rPr>
          <w:rFonts w:cstheme="minorHAnsi"/>
        </w:rPr>
        <w:t>o</w:t>
      </w:r>
      <w:r w:rsidR="007D5D53" w:rsidRPr="0002715A">
        <w:rPr>
          <w:rFonts w:cstheme="minorHAnsi"/>
        </w:rPr>
        <w:t xml:space="preserve"> </w:t>
      </w:r>
      <w:r w:rsidRPr="0002715A">
        <w:rPr>
          <w:rFonts w:cstheme="minorHAnsi"/>
        </w:rPr>
        <w:t>be review and approval p</w:t>
      </w:r>
      <w:r w:rsidR="00E35097" w:rsidRPr="0002715A">
        <w:rPr>
          <w:rFonts w:cstheme="minorHAnsi"/>
        </w:rPr>
        <w:t>rior to commencement of works by the RW</w:t>
      </w:r>
      <w:r w:rsidR="007D5D53" w:rsidRPr="0002715A">
        <w:rPr>
          <w:rFonts w:cstheme="minorHAnsi"/>
        </w:rPr>
        <w:t>. The contractor will be required to comply to all contents of the method statements once approved by the ECO.</w:t>
      </w:r>
    </w:p>
    <w:p w14:paraId="166F7DF9" w14:textId="30DF907E" w:rsidR="00BF03B8" w:rsidRPr="0002715A" w:rsidRDefault="00BF03B8" w:rsidP="00BF03B8">
      <w:pPr>
        <w:pStyle w:val="ListParagraph"/>
        <w:rPr>
          <w:rFonts w:cstheme="minorHAnsi"/>
        </w:rPr>
      </w:pPr>
    </w:p>
    <w:p w14:paraId="2D32222D" w14:textId="77777777" w:rsidR="00BF03B8" w:rsidRPr="0002715A" w:rsidRDefault="00BF03B8" w:rsidP="00BF03B8">
      <w:pPr>
        <w:ind w:left="360" w:firstLine="360"/>
        <w:rPr>
          <w:rFonts w:cstheme="minorHAnsi"/>
          <w:b/>
        </w:rPr>
      </w:pPr>
      <w:r w:rsidRPr="0002715A">
        <w:rPr>
          <w:rFonts w:cstheme="minorHAnsi"/>
          <w:b/>
        </w:rPr>
        <w:t>The file contents of the file will contain the following items.</w:t>
      </w:r>
    </w:p>
    <w:p w14:paraId="365E76F0" w14:textId="77777777" w:rsidR="00BF03B8" w:rsidRPr="0002715A" w:rsidRDefault="00BF03B8" w:rsidP="00BF03B8">
      <w:pPr>
        <w:ind w:left="1440"/>
        <w:rPr>
          <w:rFonts w:cstheme="minorHAnsi"/>
        </w:rPr>
      </w:pPr>
      <w:r w:rsidRPr="0002715A">
        <w:rPr>
          <w:rFonts w:cstheme="minorHAnsi"/>
        </w:rPr>
        <w:t>1 Risk assessment to identify potential emergencies. ( This must also contain emergency telephone numbers to react to emergencies)</w:t>
      </w:r>
    </w:p>
    <w:p w14:paraId="6105B505" w14:textId="77777777" w:rsidR="00BF03B8" w:rsidRPr="0002715A" w:rsidRDefault="00BF03B8" w:rsidP="00BF03B8">
      <w:pPr>
        <w:ind w:left="1440"/>
        <w:rPr>
          <w:rFonts w:cstheme="minorHAnsi"/>
        </w:rPr>
      </w:pPr>
      <w:r w:rsidRPr="0002715A">
        <w:rPr>
          <w:rFonts w:cstheme="minorHAnsi"/>
        </w:rPr>
        <w:t>2.Permits and licenses</w:t>
      </w:r>
    </w:p>
    <w:p w14:paraId="32FE66DF" w14:textId="77777777" w:rsidR="00BF03B8" w:rsidRPr="0002715A" w:rsidRDefault="00BF03B8" w:rsidP="00BF03B8">
      <w:pPr>
        <w:ind w:left="1440"/>
        <w:rPr>
          <w:rFonts w:cstheme="minorHAnsi"/>
        </w:rPr>
      </w:pPr>
      <w:r w:rsidRPr="0002715A">
        <w:rPr>
          <w:rFonts w:cstheme="minorHAnsi"/>
        </w:rPr>
        <w:t>3 Environmental specification</w:t>
      </w:r>
    </w:p>
    <w:p w14:paraId="64BD3B9F" w14:textId="77777777" w:rsidR="00BF03B8" w:rsidRPr="0002715A" w:rsidRDefault="00BF03B8" w:rsidP="00BF03B8">
      <w:pPr>
        <w:ind w:left="1440"/>
        <w:rPr>
          <w:rFonts w:cstheme="minorHAnsi"/>
        </w:rPr>
      </w:pPr>
      <w:r w:rsidRPr="0002715A">
        <w:rPr>
          <w:rFonts w:cstheme="minorHAnsi"/>
        </w:rPr>
        <w:t>4 Environmental audit reports</w:t>
      </w:r>
    </w:p>
    <w:p w14:paraId="4AA52EF5" w14:textId="77777777" w:rsidR="00BF03B8" w:rsidRPr="0002715A" w:rsidRDefault="00BF03B8" w:rsidP="00BF03B8">
      <w:pPr>
        <w:ind w:left="1440"/>
        <w:rPr>
          <w:rFonts w:cstheme="minorHAnsi"/>
        </w:rPr>
      </w:pPr>
      <w:r w:rsidRPr="0002715A">
        <w:rPr>
          <w:rFonts w:cstheme="minorHAnsi"/>
        </w:rPr>
        <w:t>5 Complaints register</w:t>
      </w:r>
    </w:p>
    <w:p w14:paraId="3E0751EF" w14:textId="77777777" w:rsidR="00BF03B8" w:rsidRPr="0002715A" w:rsidRDefault="00BF03B8" w:rsidP="00BF03B8">
      <w:pPr>
        <w:ind w:left="1440"/>
        <w:rPr>
          <w:rFonts w:cstheme="minorHAnsi"/>
        </w:rPr>
      </w:pPr>
      <w:r w:rsidRPr="0002715A">
        <w:rPr>
          <w:rFonts w:cstheme="minorHAnsi"/>
        </w:rPr>
        <w:t>6 Agreements with landowners or other stake holders.</w:t>
      </w:r>
    </w:p>
    <w:p w14:paraId="39DF0B00" w14:textId="77777777" w:rsidR="00BF03B8" w:rsidRPr="0002715A" w:rsidRDefault="00BF03B8" w:rsidP="00BF03B8">
      <w:pPr>
        <w:ind w:left="1440"/>
        <w:rPr>
          <w:rFonts w:cstheme="minorHAnsi"/>
        </w:rPr>
      </w:pPr>
      <w:r w:rsidRPr="0002715A">
        <w:rPr>
          <w:rFonts w:cstheme="minorHAnsi"/>
        </w:rPr>
        <w:t xml:space="preserve">7 Noncompliance notifications </w:t>
      </w:r>
    </w:p>
    <w:p w14:paraId="3CB5DC49" w14:textId="77777777" w:rsidR="00BF03B8" w:rsidRPr="0002715A" w:rsidRDefault="00BF03B8" w:rsidP="00BF03B8">
      <w:pPr>
        <w:ind w:left="1440"/>
        <w:rPr>
          <w:rFonts w:cstheme="minorHAnsi"/>
        </w:rPr>
      </w:pPr>
      <w:r w:rsidRPr="0002715A">
        <w:rPr>
          <w:rFonts w:cstheme="minorHAnsi"/>
        </w:rPr>
        <w:t>8.Reporting of environmental incidence</w:t>
      </w:r>
    </w:p>
    <w:p w14:paraId="27D0BBD5" w14:textId="77777777" w:rsidR="00BF03B8" w:rsidRPr="0002715A" w:rsidRDefault="00BF03B8" w:rsidP="00BF03B8">
      <w:pPr>
        <w:ind w:left="1440"/>
        <w:rPr>
          <w:rFonts w:cstheme="minorHAnsi"/>
        </w:rPr>
      </w:pPr>
      <w:r w:rsidRPr="0002715A">
        <w:rPr>
          <w:rFonts w:cstheme="minorHAnsi"/>
        </w:rPr>
        <w:t>9 Waste disposal documentation</w:t>
      </w:r>
    </w:p>
    <w:p w14:paraId="0DC28FA8" w14:textId="77777777" w:rsidR="00BF03B8" w:rsidRPr="0002715A" w:rsidRDefault="00BF03B8" w:rsidP="00BF03B8">
      <w:pPr>
        <w:ind w:left="1440"/>
        <w:rPr>
          <w:rFonts w:cstheme="minorHAnsi"/>
        </w:rPr>
      </w:pPr>
      <w:r w:rsidRPr="0002715A">
        <w:rPr>
          <w:rFonts w:cstheme="minorHAnsi"/>
        </w:rPr>
        <w:t>10.Safety data sheet for all chemicals</w:t>
      </w:r>
    </w:p>
    <w:p w14:paraId="7C0DD920" w14:textId="77777777" w:rsidR="00BF03B8" w:rsidRPr="0002715A" w:rsidRDefault="00BF03B8" w:rsidP="00BF03B8">
      <w:pPr>
        <w:ind w:left="1440"/>
        <w:rPr>
          <w:rFonts w:cstheme="minorHAnsi"/>
        </w:rPr>
      </w:pPr>
      <w:r w:rsidRPr="0002715A">
        <w:rPr>
          <w:rFonts w:cstheme="minorHAnsi"/>
        </w:rPr>
        <w:t>11.Method statements</w:t>
      </w:r>
    </w:p>
    <w:p w14:paraId="3A4F8A33" w14:textId="77777777" w:rsidR="00BF03B8" w:rsidRPr="0002715A" w:rsidRDefault="00BF03B8" w:rsidP="00BF03B8">
      <w:pPr>
        <w:ind w:left="360" w:firstLine="360"/>
        <w:rPr>
          <w:rFonts w:cstheme="minorHAnsi"/>
        </w:rPr>
      </w:pPr>
    </w:p>
    <w:p w14:paraId="18759DD2" w14:textId="77777777" w:rsidR="00BF03B8" w:rsidRPr="0002715A" w:rsidRDefault="00BF03B8" w:rsidP="00BF03B8">
      <w:pPr>
        <w:ind w:left="360" w:firstLine="360"/>
        <w:rPr>
          <w:rFonts w:cstheme="minorHAnsi"/>
          <w:b/>
        </w:rPr>
      </w:pPr>
      <w:r w:rsidRPr="0002715A">
        <w:rPr>
          <w:rFonts w:cstheme="minorHAnsi"/>
          <w:b/>
        </w:rPr>
        <w:t>The required method statements may include the aspects below where applicable:</w:t>
      </w:r>
    </w:p>
    <w:p w14:paraId="73344C37" w14:textId="77777777" w:rsidR="00BF03B8" w:rsidRPr="0002715A" w:rsidRDefault="00BF03B8" w:rsidP="00BF03B8">
      <w:pPr>
        <w:ind w:left="1080" w:firstLine="360"/>
        <w:rPr>
          <w:rFonts w:cstheme="minorHAnsi"/>
        </w:rPr>
      </w:pPr>
      <w:r w:rsidRPr="0002715A">
        <w:rPr>
          <w:rFonts w:cstheme="minorHAnsi"/>
        </w:rPr>
        <w:t>Method Statement for site clearing will include the following;</w:t>
      </w:r>
    </w:p>
    <w:p w14:paraId="385CCC66" w14:textId="77777777" w:rsidR="00BF03B8" w:rsidRPr="0002715A" w:rsidRDefault="00BF03B8" w:rsidP="00BF03B8">
      <w:pPr>
        <w:ind w:left="1440"/>
        <w:rPr>
          <w:rFonts w:cstheme="minorHAnsi"/>
        </w:rPr>
      </w:pPr>
      <w:r w:rsidRPr="0002715A">
        <w:rPr>
          <w:rFonts w:cstheme="minorHAnsi"/>
        </w:rPr>
        <w:t> Method Statement for establishing the construction camp;</w:t>
      </w:r>
    </w:p>
    <w:p w14:paraId="5B1A269E" w14:textId="77777777" w:rsidR="00BF03B8" w:rsidRPr="0002715A" w:rsidRDefault="00BF03B8" w:rsidP="00BF03B8">
      <w:pPr>
        <w:ind w:left="1440"/>
        <w:rPr>
          <w:rFonts w:cstheme="minorHAnsi"/>
        </w:rPr>
      </w:pPr>
      <w:r w:rsidRPr="0002715A">
        <w:rPr>
          <w:rFonts w:cstheme="minorHAnsi"/>
        </w:rPr>
        <w:t> Method Statement with regard to waste and wastewater management;</w:t>
      </w:r>
    </w:p>
    <w:p w14:paraId="154852C5" w14:textId="77777777" w:rsidR="00BF03B8" w:rsidRPr="0002715A" w:rsidRDefault="00BF03B8" w:rsidP="00BF03B8">
      <w:pPr>
        <w:ind w:left="1440"/>
        <w:rPr>
          <w:rFonts w:cstheme="minorHAnsi"/>
        </w:rPr>
      </w:pPr>
      <w:r w:rsidRPr="0002715A">
        <w:rPr>
          <w:rFonts w:cstheme="minorHAnsi"/>
        </w:rPr>
        <w:t> Method Statement to show procedures for dealing with possible emergencies that can occur, such as fire and accidental leaks and spillage of carbon fuels and oils;</w:t>
      </w:r>
    </w:p>
    <w:p w14:paraId="129BFB1A" w14:textId="77777777" w:rsidR="00BF03B8" w:rsidRPr="0002715A" w:rsidRDefault="00BF03B8" w:rsidP="00BF03B8">
      <w:pPr>
        <w:ind w:left="1440"/>
        <w:rPr>
          <w:rFonts w:cstheme="minorHAnsi"/>
        </w:rPr>
      </w:pPr>
      <w:r w:rsidRPr="0002715A">
        <w:rPr>
          <w:rFonts w:cstheme="minorHAnsi"/>
        </w:rPr>
        <w:t> Method Statement for dust control, including water source to be used;</w:t>
      </w:r>
    </w:p>
    <w:p w14:paraId="04FCDC61" w14:textId="77777777" w:rsidR="00BF03B8" w:rsidRPr="0002715A" w:rsidRDefault="00BF03B8" w:rsidP="00BF03B8">
      <w:pPr>
        <w:ind w:left="1440"/>
        <w:rPr>
          <w:rFonts w:cstheme="minorHAnsi"/>
        </w:rPr>
      </w:pPr>
      <w:r w:rsidRPr="0002715A">
        <w:rPr>
          <w:rFonts w:cstheme="minorHAnsi"/>
        </w:rPr>
        <w:t> Method Statement for managing storm water during the construction phase;</w:t>
      </w:r>
    </w:p>
    <w:p w14:paraId="739F3719" w14:textId="77777777" w:rsidR="00BF03B8" w:rsidRPr="0002715A" w:rsidRDefault="00BF03B8" w:rsidP="00BF03B8">
      <w:pPr>
        <w:ind w:left="1440"/>
        <w:rPr>
          <w:rFonts w:cstheme="minorHAnsi"/>
        </w:rPr>
      </w:pPr>
      <w:r w:rsidRPr="0002715A">
        <w:rPr>
          <w:rFonts w:cstheme="minorHAnsi"/>
        </w:rPr>
        <w:lastRenderedPageBreak/>
        <w:t> Method Statement for the storage and handling of hazardous substances;</w:t>
      </w:r>
    </w:p>
    <w:p w14:paraId="3E11AD52" w14:textId="77777777" w:rsidR="00BF03B8" w:rsidRPr="0002715A" w:rsidRDefault="00BF03B8" w:rsidP="00BF03B8">
      <w:pPr>
        <w:ind w:left="1440"/>
        <w:rPr>
          <w:rFonts w:cstheme="minorHAnsi"/>
        </w:rPr>
      </w:pPr>
      <w:r w:rsidRPr="0002715A">
        <w:rPr>
          <w:rFonts w:cstheme="minorHAnsi"/>
        </w:rPr>
        <w:t> Method Statement for management of concrete works, including associated washing facilities for equipment and concrete truck drums and shoots;</w:t>
      </w:r>
    </w:p>
    <w:p w14:paraId="47330AB7" w14:textId="77777777" w:rsidR="00BF03B8" w:rsidRPr="0002715A" w:rsidRDefault="00BF03B8" w:rsidP="00BF03B8">
      <w:pPr>
        <w:ind w:left="1440"/>
        <w:rPr>
          <w:rFonts w:cstheme="minorHAnsi"/>
        </w:rPr>
      </w:pPr>
      <w:r w:rsidRPr="0002715A">
        <w:rPr>
          <w:rFonts w:cstheme="minorHAnsi"/>
        </w:rPr>
        <w:t> Method Statement for drainage line diversions;</w:t>
      </w:r>
    </w:p>
    <w:p w14:paraId="0C2EE5DA" w14:textId="77777777" w:rsidR="00BF03B8" w:rsidRPr="0002715A" w:rsidRDefault="00BF03B8" w:rsidP="00BF03B8">
      <w:pPr>
        <w:ind w:left="1440"/>
        <w:rPr>
          <w:rFonts w:cstheme="minorHAnsi"/>
        </w:rPr>
      </w:pPr>
      <w:r w:rsidRPr="0002715A">
        <w:rPr>
          <w:rFonts w:cstheme="minorHAnsi"/>
        </w:rPr>
        <w:t> Method Statement for controlling alien invasive species and noxious weeds;</w:t>
      </w:r>
    </w:p>
    <w:p w14:paraId="7E3487BA" w14:textId="77777777" w:rsidR="00BF03B8" w:rsidRPr="0002715A" w:rsidRDefault="00BF03B8" w:rsidP="00BF03B8">
      <w:pPr>
        <w:ind w:left="1440"/>
        <w:rPr>
          <w:rFonts w:cstheme="minorHAnsi"/>
        </w:rPr>
      </w:pPr>
      <w:r w:rsidRPr="0002715A">
        <w:rPr>
          <w:rFonts w:cstheme="minorHAnsi"/>
        </w:rPr>
        <w:t> Method Statement for the decommissioning of the construction works area; and</w:t>
      </w:r>
    </w:p>
    <w:p w14:paraId="4047D8DD" w14:textId="77777777" w:rsidR="00BF03B8" w:rsidRPr="0002715A" w:rsidRDefault="00BF03B8" w:rsidP="00BF03B8">
      <w:pPr>
        <w:ind w:left="1440"/>
        <w:rPr>
          <w:rFonts w:cstheme="minorHAnsi"/>
        </w:rPr>
      </w:pPr>
      <w:r w:rsidRPr="0002715A">
        <w:rPr>
          <w:rFonts w:cstheme="minorHAnsi"/>
        </w:rPr>
        <w:t> Method Statement for rehabilitation of construction footprint.</w:t>
      </w:r>
    </w:p>
    <w:p w14:paraId="0BB7046C" w14:textId="4A4F251E" w:rsidR="00BF03B8" w:rsidRPr="0002715A" w:rsidRDefault="00BF03B8" w:rsidP="00BF03B8">
      <w:pPr>
        <w:pStyle w:val="ListParagraph"/>
        <w:rPr>
          <w:rFonts w:cstheme="minorHAnsi"/>
        </w:rPr>
      </w:pPr>
    </w:p>
    <w:p w14:paraId="594FBF8C" w14:textId="02524347" w:rsidR="00BF03B8" w:rsidRPr="0002715A" w:rsidRDefault="00BF03B8" w:rsidP="00BF03B8">
      <w:pPr>
        <w:pStyle w:val="ListParagraph"/>
        <w:rPr>
          <w:rFonts w:cstheme="minorHAnsi"/>
        </w:rPr>
      </w:pPr>
    </w:p>
    <w:p w14:paraId="28EB9DC9" w14:textId="6549FA41" w:rsidR="00BF03B8" w:rsidRPr="0002715A" w:rsidRDefault="00BF03B8" w:rsidP="00BF03B8">
      <w:pPr>
        <w:pStyle w:val="ListParagraph"/>
        <w:rPr>
          <w:rFonts w:cstheme="minorHAnsi"/>
        </w:rPr>
      </w:pPr>
    </w:p>
    <w:p w14:paraId="62128433" w14:textId="1FBDDEFB" w:rsidR="00BF03B8" w:rsidRPr="0002715A" w:rsidRDefault="00BF03B8" w:rsidP="00BF03B8">
      <w:pPr>
        <w:pStyle w:val="ListParagraph"/>
        <w:rPr>
          <w:rFonts w:cstheme="minorHAnsi"/>
        </w:rPr>
      </w:pPr>
    </w:p>
    <w:p w14:paraId="521FF8AE" w14:textId="5A5398DA" w:rsidR="00BF03B8" w:rsidRPr="0002715A" w:rsidRDefault="00BF03B8" w:rsidP="00BF03B8">
      <w:pPr>
        <w:pStyle w:val="ListParagraph"/>
        <w:rPr>
          <w:rFonts w:cstheme="minorHAnsi"/>
        </w:rPr>
      </w:pPr>
    </w:p>
    <w:p w14:paraId="541BD8C2" w14:textId="43D5D023" w:rsidR="00BF03B8" w:rsidRPr="0002715A" w:rsidRDefault="00BF03B8" w:rsidP="00BF03B8">
      <w:pPr>
        <w:pStyle w:val="ListParagraph"/>
        <w:rPr>
          <w:rFonts w:cstheme="minorHAnsi"/>
        </w:rPr>
      </w:pPr>
    </w:p>
    <w:p w14:paraId="7C9EA3FB" w14:textId="77777777" w:rsidR="00BF03B8" w:rsidRPr="0002715A" w:rsidRDefault="00BF03B8" w:rsidP="00BF03B8">
      <w:pPr>
        <w:pStyle w:val="ListParagraph"/>
        <w:rPr>
          <w:rFonts w:cstheme="minorHAnsi"/>
        </w:rPr>
        <w:sectPr w:rsidR="00BF03B8" w:rsidRPr="0002715A" w:rsidSect="00370E4B">
          <w:footerReference w:type="default" r:id="rId16"/>
          <w:footerReference w:type="first" r:id="rId17"/>
          <w:pgSz w:w="12240" w:h="15840"/>
          <w:pgMar w:top="1440" w:right="1440" w:bottom="1440" w:left="993" w:header="720" w:footer="720" w:gutter="0"/>
          <w:cols w:space="720"/>
          <w:titlePg/>
          <w:docGrid w:linePitch="360"/>
        </w:sectPr>
      </w:pPr>
    </w:p>
    <w:p w14:paraId="34C652AF" w14:textId="3325F4CC" w:rsidR="003D332C" w:rsidRPr="0002715A" w:rsidRDefault="003D332C" w:rsidP="003D332C">
      <w:pPr>
        <w:rPr>
          <w:rFonts w:cstheme="minorHAnsi"/>
        </w:rPr>
      </w:pPr>
      <w:r w:rsidRPr="0002715A">
        <w:rPr>
          <w:rFonts w:cstheme="minorHAnsi"/>
        </w:rPr>
        <w:lastRenderedPageBreak/>
        <w:t>RWSHEQ / CCHS representative will provide a letter and report after the file has been assessed, with amendments to be made if needed prior to approval.</w:t>
      </w:r>
    </w:p>
    <w:tbl>
      <w:tblPr>
        <w:tblStyle w:val="TableGrid"/>
        <w:tblW w:w="0" w:type="auto"/>
        <w:tblLook w:val="04A0" w:firstRow="1" w:lastRow="0" w:firstColumn="1" w:lastColumn="0" w:noHBand="0" w:noVBand="1"/>
      </w:tblPr>
      <w:tblGrid>
        <w:gridCol w:w="3303"/>
        <w:gridCol w:w="3247"/>
        <w:gridCol w:w="3247"/>
      </w:tblGrid>
      <w:tr w:rsidR="003D332C" w:rsidRPr="0002715A" w14:paraId="5C50057D" w14:textId="77777777" w:rsidTr="002960F5">
        <w:tc>
          <w:tcPr>
            <w:tcW w:w="3489" w:type="dxa"/>
            <w:shd w:val="clear" w:color="auto" w:fill="D9D9D9" w:themeFill="background1" w:themeFillShade="D9"/>
          </w:tcPr>
          <w:p w14:paraId="375EC849" w14:textId="77777777" w:rsidR="003D332C" w:rsidRPr="0002715A" w:rsidRDefault="003D332C" w:rsidP="002960F5">
            <w:pPr>
              <w:rPr>
                <w:rFonts w:cstheme="minorHAnsi"/>
                <w:b/>
              </w:rPr>
            </w:pPr>
            <w:r w:rsidRPr="0002715A">
              <w:rPr>
                <w:rFonts w:cstheme="minorHAnsi"/>
                <w:b/>
              </w:rPr>
              <w:t>PROCESS</w:t>
            </w:r>
          </w:p>
        </w:tc>
        <w:tc>
          <w:tcPr>
            <w:tcW w:w="3485" w:type="dxa"/>
            <w:shd w:val="clear" w:color="auto" w:fill="D9D9D9" w:themeFill="background1" w:themeFillShade="D9"/>
          </w:tcPr>
          <w:p w14:paraId="4A3661A6" w14:textId="77777777" w:rsidR="003D332C" w:rsidRPr="0002715A" w:rsidRDefault="003D332C" w:rsidP="002960F5">
            <w:pPr>
              <w:rPr>
                <w:rFonts w:cstheme="minorHAnsi"/>
                <w:b/>
              </w:rPr>
            </w:pPr>
            <w:r w:rsidRPr="0002715A">
              <w:rPr>
                <w:rFonts w:cstheme="minorHAnsi"/>
                <w:b/>
              </w:rPr>
              <w:t>SHE SPECIFICATION PART OF TENDER DOCUMENTS</w:t>
            </w:r>
          </w:p>
        </w:tc>
        <w:tc>
          <w:tcPr>
            <w:tcW w:w="3485" w:type="dxa"/>
            <w:shd w:val="clear" w:color="auto" w:fill="D9D9D9" w:themeFill="background1" w:themeFillShade="D9"/>
          </w:tcPr>
          <w:p w14:paraId="234D01EF" w14:textId="77777777" w:rsidR="003D332C" w:rsidRPr="0002715A" w:rsidRDefault="003D332C" w:rsidP="002960F5">
            <w:pPr>
              <w:rPr>
                <w:rFonts w:cstheme="minorHAnsi"/>
                <w:b/>
              </w:rPr>
            </w:pPr>
            <w:r w:rsidRPr="0002715A">
              <w:rPr>
                <w:rFonts w:cstheme="minorHAnsi"/>
                <w:b/>
                <w:i/>
                <w:u w:val="single"/>
              </w:rPr>
              <w:t xml:space="preserve">NO </w:t>
            </w:r>
            <w:r w:rsidRPr="0002715A">
              <w:rPr>
                <w:rFonts w:cstheme="minorHAnsi"/>
                <w:b/>
              </w:rPr>
              <w:t>SHE SPECIFICATION INCLUDED AS PART OF TENDER DOCUMENTS</w:t>
            </w:r>
          </w:p>
        </w:tc>
      </w:tr>
      <w:tr w:rsidR="003D332C" w:rsidRPr="0002715A" w14:paraId="2AC790DD" w14:textId="77777777" w:rsidTr="002960F5">
        <w:tc>
          <w:tcPr>
            <w:tcW w:w="3489" w:type="dxa"/>
          </w:tcPr>
          <w:p w14:paraId="04EF7A2F" w14:textId="33EE9986" w:rsidR="003D332C" w:rsidRPr="0002715A" w:rsidRDefault="003D332C" w:rsidP="00254B67">
            <w:pPr>
              <w:numPr>
                <w:ilvl w:val="0"/>
                <w:numId w:val="39"/>
              </w:numPr>
              <w:contextualSpacing/>
              <w:rPr>
                <w:rFonts w:cstheme="minorHAnsi"/>
              </w:rPr>
            </w:pPr>
            <w:r w:rsidRPr="0002715A">
              <w:rPr>
                <w:rFonts w:cstheme="minorHAnsi"/>
              </w:rPr>
              <w:t>Tim</w:t>
            </w:r>
            <w:r w:rsidR="0046183B">
              <w:rPr>
                <w:rFonts w:cstheme="minorHAnsi"/>
              </w:rPr>
              <w:t>e allowed for preparation of Environmental</w:t>
            </w:r>
            <w:r w:rsidRPr="0002715A">
              <w:rPr>
                <w:rFonts w:cstheme="minorHAnsi"/>
              </w:rPr>
              <w:t xml:space="preserve"> plan/file by the Contractor</w:t>
            </w:r>
          </w:p>
        </w:tc>
        <w:tc>
          <w:tcPr>
            <w:tcW w:w="3485" w:type="dxa"/>
          </w:tcPr>
          <w:p w14:paraId="722F1485" w14:textId="77777777" w:rsidR="003D332C" w:rsidRPr="0002715A" w:rsidRDefault="003D332C" w:rsidP="002960F5">
            <w:pPr>
              <w:rPr>
                <w:rFonts w:cstheme="minorHAnsi"/>
              </w:rPr>
            </w:pPr>
            <w:r w:rsidRPr="0002715A">
              <w:rPr>
                <w:rFonts w:cstheme="minorHAnsi"/>
              </w:rPr>
              <w:t>1 week</w:t>
            </w:r>
          </w:p>
        </w:tc>
        <w:tc>
          <w:tcPr>
            <w:tcW w:w="3485" w:type="dxa"/>
          </w:tcPr>
          <w:p w14:paraId="13331C0B" w14:textId="77777777" w:rsidR="003D332C" w:rsidRPr="0002715A" w:rsidRDefault="003D332C" w:rsidP="002960F5">
            <w:pPr>
              <w:rPr>
                <w:rFonts w:cstheme="minorHAnsi"/>
              </w:rPr>
            </w:pPr>
            <w:r w:rsidRPr="0002715A">
              <w:rPr>
                <w:rFonts w:cstheme="minorHAnsi"/>
              </w:rPr>
              <w:t>2 weeks</w:t>
            </w:r>
          </w:p>
        </w:tc>
      </w:tr>
      <w:tr w:rsidR="003D332C" w:rsidRPr="0002715A" w14:paraId="070BD593" w14:textId="77777777" w:rsidTr="002960F5">
        <w:tc>
          <w:tcPr>
            <w:tcW w:w="3489" w:type="dxa"/>
          </w:tcPr>
          <w:p w14:paraId="450D30F9" w14:textId="77777777" w:rsidR="003D332C" w:rsidRPr="0002715A" w:rsidRDefault="003D332C" w:rsidP="00254B67">
            <w:pPr>
              <w:numPr>
                <w:ilvl w:val="0"/>
                <w:numId w:val="39"/>
              </w:numPr>
              <w:contextualSpacing/>
              <w:rPr>
                <w:rFonts w:cstheme="minorHAnsi"/>
              </w:rPr>
            </w:pPr>
            <w:r w:rsidRPr="0002715A">
              <w:rPr>
                <w:rFonts w:cstheme="minorHAnsi"/>
              </w:rPr>
              <w:t xml:space="preserve">Submission of SHE Plan </w:t>
            </w:r>
          </w:p>
        </w:tc>
        <w:tc>
          <w:tcPr>
            <w:tcW w:w="3485" w:type="dxa"/>
          </w:tcPr>
          <w:p w14:paraId="261C8D43" w14:textId="77777777" w:rsidR="003D332C" w:rsidRPr="0002715A" w:rsidRDefault="003D332C" w:rsidP="002960F5">
            <w:pPr>
              <w:rPr>
                <w:rFonts w:cstheme="minorHAnsi"/>
              </w:rPr>
            </w:pPr>
            <w:r w:rsidRPr="0002715A">
              <w:rPr>
                <w:rFonts w:cstheme="minorHAnsi"/>
              </w:rPr>
              <w:t>On the 8</w:t>
            </w:r>
            <w:r w:rsidRPr="0002715A">
              <w:rPr>
                <w:rFonts w:cstheme="minorHAnsi"/>
                <w:vertAlign w:val="superscript"/>
              </w:rPr>
              <w:t>th</w:t>
            </w:r>
            <w:r w:rsidRPr="0002715A">
              <w:rPr>
                <w:rFonts w:cstheme="minorHAnsi"/>
              </w:rPr>
              <w:t xml:space="preserve"> day </w:t>
            </w:r>
          </w:p>
        </w:tc>
        <w:tc>
          <w:tcPr>
            <w:tcW w:w="3485" w:type="dxa"/>
          </w:tcPr>
          <w:p w14:paraId="3063FDC9" w14:textId="77777777" w:rsidR="003D332C" w:rsidRPr="0002715A" w:rsidRDefault="003D332C" w:rsidP="002960F5">
            <w:pPr>
              <w:rPr>
                <w:rFonts w:cstheme="minorHAnsi"/>
              </w:rPr>
            </w:pPr>
            <w:r w:rsidRPr="0002715A">
              <w:rPr>
                <w:rFonts w:cstheme="minorHAnsi"/>
              </w:rPr>
              <w:t>On the 15</w:t>
            </w:r>
            <w:r w:rsidRPr="0002715A">
              <w:rPr>
                <w:rFonts w:cstheme="minorHAnsi"/>
                <w:vertAlign w:val="superscript"/>
              </w:rPr>
              <w:t>th</w:t>
            </w:r>
            <w:r w:rsidRPr="0002715A">
              <w:rPr>
                <w:rFonts w:cstheme="minorHAnsi"/>
              </w:rPr>
              <w:t xml:space="preserve"> day</w:t>
            </w:r>
          </w:p>
        </w:tc>
      </w:tr>
      <w:tr w:rsidR="003D332C" w:rsidRPr="0002715A" w14:paraId="54CC0D9A" w14:textId="77777777" w:rsidTr="002960F5">
        <w:tc>
          <w:tcPr>
            <w:tcW w:w="3489" w:type="dxa"/>
          </w:tcPr>
          <w:p w14:paraId="6C0D1BCD" w14:textId="0132BF49" w:rsidR="003D332C" w:rsidRPr="0002715A" w:rsidRDefault="0046183B" w:rsidP="00254B67">
            <w:pPr>
              <w:numPr>
                <w:ilvl w:val="0"/>
                <w:numId w:val="39"/>
              </w:numPr>
              <w:contextualSpacing/>
              <w:rPr>
                <w:rFonts w:cstheme="minorHAnsi"/>
              </w:rPr>
            </w:pPr>
            <w:r>
              <w:rPr>
                <w:rFonts w:cstheme="minorHAnsi"/>
              </w:rPr>
              <w:t>*Environmental</w:t>
            </w:r>
            <w:r w:rsidR="003D332C" w:rsidRPr="0002715A">
              <w:rPr>
                <w:rFonts w:cstheme="minorHAnsi"/>
              </w:rPr>
              <w:t xml:space="preserve"> Officer to review the SHE Plan/file</w:t>
            </w:r>
          </w:p>
        </w:tc>
        <w:tc>
          <w:tcPr>
            <w:tcW w:w="3485" w:type="dxa"/>
          </w:tcPr>
          <w:p w14:paraId="4DF0788A" w14:textId="77777777" w:rsidR="003D332C" w:rsidRPr="0002715A" w:rsidRDefault="003D332C" w:rsidP="002960F5">
            <w:pPr>
              <w:rPr>
                <w:rFonts w:cstheme="minorHAnsi"/>
              </w:rPr>
            </w:pPr>
            <w:r w:rsidRPr="0002715A">
              <w:rPr>
                <w:rFonts w:cstheme="minorHAnsi"/>
              </w:rPr>
              <w:t xml:space="preserve">1 day – </w:t>
            </w:r>
          </w:p>
          <w:p w14:paraId="1D4D23B8" w14:textId="77777777" w:rsidR="003D332C" w:rsidRPr="0002715A" w:rsidRDefault="003D332C" w:rsidP="002960F5">
            <w:pPr>
              <w:rPr>
                <w:rFonts w:cstheme="minorHAnsi"/>
              </w:rPr>
            </w:pPr>
            <w:r w:rsidRPr="0002715A">
              <w:rPr>
                <w:rFonts w:cstheme="minorHAnsi"/>
              </w:rPr>
              <w:t>Notify PM &amp; Contractor immediately of outstanding issues</w:t>
            </w:r>
          </w:p>
        </w:tc>
        <w:tc>
          <w:tcPr>
            <w:tcW w:w="3485" w:type="dxa"/>
          </w:tcPr>
          <w:p w14:paraId="33601EAA" w14:textId="77777777" w:rsidR="003D332C" w:rsidRPr="0002715A" w:rsidRDefault="003D332C" w:rsidP="002960F5">
            <w:pPr>
              <w:rPr>
                <w:rFonts w:cstheme="minorHAnsi"/>
              </w:rPr>
            </w:pPr>
            <w:r w:rsidRPr="0002715A">
              <w:rPr>
                <w:rFonts w:cstheme="minorHAnsi"/>
              </w:rPr>
              <w:t xml:space="preserve">1 day– </w:t>
            </w:r>
          </w:p>
          <w:p w14:paraId="09852AEA" w14:textId="77777777" w:rsidR="003D332C" w:rsidRPr="0002715A" w:rsidRDefault="003D332C" w:rsidP="002960F5">
            <w:pPr>
              <w:rPr>
                <w:rFonts w:cstheme="minorHAnsi"/>
              </w:rPr>
            </w:pPr>
            <w:r w:rsidRPr="0002715A">
              <w:rPr>
                <w:rFonts w:cstheme="minorHAnsi"/>
              </w:rPr>
              <w:t>Notify PM &amp; Contractor immediately of outstanding issues</w:t>
            </w:r>
          </w:p>
        </w:tc>
      </w:tr>
      <w:tr w:rsidR="003D332C" w:rsidRPr="0002715A" w14:paraId="14B169FD" w14:textId="77777777" w:rsidTr="002960F5">
        <w:tc>
          <w:tcPr>
            <w:tcW w:w="3489" w:type="dxa"/>
          </w:tcPr>
          <w:p w14:paraId="3332A86F" w14:textId="17D71D50" w:rsidR="003D332C" w:rsidRPr="0002715A" w:rsidRDefault="003D332C" w:rsidP="00254B67">
            <w:pPr>
              <w:numPr>
                <w:ilvl w:val="0"/>
                <w:numId w:val="39"/>
              </w:numPr>
              <w:contextualSpacing/>
              <w:rPr>
                <w:rFonts w:cstheme="minorHAnsi"/>
              </w:rPr>
            </w:pPr>
            <w:r w:rsidRPr="0002715A">
              <w:rPr>
                <w:rFonts w:cstheme="minorHAnsi"/>
              </w:rPr>
              <w:t xml:space="preserve">**Time allowed for submitting outstanding documents to Client i.e. to </w:t>
            </w:r>
            <w:r w:rsidR="0046183B">
              <w:rPr>
                <w:rFonts w:cstheme="minorHAnsi"/>
              </w:rPr>
              <w:t>EAC</w:t>
            </w:r>
            <w:r w:rsidRPr="0002715A">
              <w:rPr>
                <w:rFonts w:cstheme="minorHAnsi"/>
              </w:rPr>
              <w:t xml:space="preserve"> or PM</w:t>
            </w:r>
          </w:p>
        </w:tc>
        <w:tc>
          <w:tcPr>
            <w:tcW w:w="3485" w:type="dxa"/>
          </w:tcPr>
          <w:p w14:paraId="39747BD9" w14:textId="77777777" w:rsidR="003D332C" w:rsidRPr="0002715A" w:rsidRDefault="003D332C" w:rsidP="002960F5">
            <w:pPr>
              <w:rPr>
                <w:rFonts w:cstheme="minorHAnsi"/>
              </w:rPr>
            </w:pPr>
            <w:r w:rsidRPr="0002715A">
              <w:rPr>
                <w:rFonts w:cstheme="minorHAnsi"/>
              </w:rPr>
              <w:t>1 day</w:t>
            </w:r>
          </w:p>
        </w:tc>
        <w:tc>
          <w:tcPr>
            <w:tcW w:w="3485" w:type="dxa"/>
          </w:tcPr>
          <w:p w14:paraId="44BFFF49" w14:textId="77777777" w:rsidR="003D332C" w:rsidRPr="0002715A" w:rsidRDefault="003D332C" w:rsidP="002960F5">
            <w:pPr>
              <w:rPr>
                <w:rFonts w:cstheme="minorHAnsi"/>
              </w:rPr>
            </w:pPr>
            <w:r w:rsidRPr="0002715A">
              <w:rPr>
                <w:rFonts w:cstheme="minorHAnsi"/>
              </w:rPr>
              <w:t>1 day</w:t>
            </w:r>
          </w:p>
        </w:tc>
      </w:tr>
      <w:tr w:rsidR="003D332C" w:rsidRPr="0002715A" w14:paraId="3768BF34" w14:textId="77777777" w:rsidTr="002960F5">
        <w:tc>
          <w:tcPr>
            <w:tcW w:w="3489" w:type="dxa"/>
          </w:tcPr>
          <w:p w14:paraId="753BD9E9" w14:textId="77777777" w:rsidR="003D332C" w:rsidRPr="0002715A" w:rsidRDefault="003D332C" w:rsidP="00254B67">
            <w:pPr>
              <w:numPr>
                <w:ilvl w:val="0"/>
                <w:numId w:val="39"/>
              </w:numPr>
              <w:contextualSpacing/>
              <w:rPr>
                <w:rFonts w:cstheme="minorHAnsi"/>
              </w:rPr>
            </w:pPr>
            <w:r w:rsidRPr="0002715A">
              <w:rPr>
                <w:rFonts w:cstheme="minorHAnsi"/>
              </w:rPr>
              <w:t>***Final Submission and Approval</w:t>
            </w:r>
          </w:p>
        </w:tc>
        <w:tc>
          <w:tcPr>
            <w:tcW w:w="3485" w:type="dxa"/>
          </w:tcPr>
          <w:p w14:paraId="1423B908" w14:textId="77777777" w:rsidR="003D332C" w:rsidRPr="0002715A" w:rsidRDefault="003D332C" w:rsidP="002960F5">
            <w:pPr>
              <w:rPr>
                <w:rFonts w:cstheme="minorHAnsi"/>
              </w:rPr>
            </w:pPr>
            <w:r w:rsidRPr="0002715A">
              <w:rPr>
                <w:rFonts w:cstheme="minorHAnsi"/>
              </w:rPr>
              <w:t>1 day</w:t>
            </w:r>
          </w:p>
        </w:tc>
        <w:tc>
          <w:tcPr>
            <w:tcW w:w="3485" w:type="dxa"/>
          </w:tcPr>
          <w:p w14:paraId="397E2546" w14:textId="77777777" w:rsidR="003D332C" w:rsidRPr="0002715A" w:rsidRDefault="003D332C" w:rsidP="002960F5">
            <w:pPr>
              <w:rPr>
                <w:rFonts w:cstheme="minorHAnsi"/>
              </w:rPr>
            </w:pPr>
            <w:r w:rsidRPr="0002715A">
              <w:rPr>
                <w:rFonts w:cstheme="minorHAnsi"/>
              </w:rPr>
              <w:t>1 day</w:t>
            </w:r>
          </w:p>
        </w:tc>
      </w:tr>
      <w:tr w:rsidR="003D332C" w:rsidRPr="0002715A" w14:paraId="068DC663" w14:textId="77777777" w:rsidTr="002960F5">
        <w:tc>
          <w:tcPr>
            <w:tcW w:w="3489" w:type="dxa"/>
          </w:tcPr>
          <w:p w14:paraId="487C0063" w14:textId="77777777" w:rsidR="003D332C" w:rsidRPr="0002715A" w:rsidRDefault="003D332C" w:rsidP="002960F5">
            <w:pPr>
              <w:jc w:val="right"/>
              <w:rPr>
                <w:rFonts w:cstheme="minorHAnsi"/>
                <w:u w:val="single"/>
              </w:rPr>
            </w:pPr>
            <w:r w:rsidRPr="0002715A">
              <w:rPr>
                <w:rFonts w:cstheme="minorHAnsi"/>
                <w:u w:val="single"/>
              </w:rPr>
              <w:t xml:space="preserve"> Duration of Process</w:t>
            </w:r>
          </w:p>
        </w:tc>
        <w:tc>
          <w:tcPr>
            <w:tcW w:w="3485" w:type="dxa"/>
          </w:tcPr>
          <w:p w14:paraId="5827AF47" w14:textId="77777777" w:rsidR="003D332C" w:rsidRPr="0002715A" w:rsidRDefault="003D332C" w:rsidP="002960F5">
            <w:pPr>
              <w:rPr>
                <w:rFonts w:cstheme="minorHAnsi"/>
              </w:rPr>
            </w:pPr>
            <w:r w:rsidRPr="0002715A">
              <w:rPr>
                <w:rFonts w:cstheme="minorHAnsi"/>
              </w:rPr>
              <w:t>11 days</w:t>
            </w:r>
          </w:p>
        </w:tc>
        <w:tc>
          <w:tcPr>
            <w:tcW w:w="3485" w:type="dxa"/>
          </w:tcPr>
          <w:p w14:paraId="057C246B" w14:textId="77777777" w:rsidR="003D332C" w:rsidRPr="0002715A" w:rsidRDefault="003D332C" w:rsidP="002960F5">
            <w:pPr>
              <w:rPr>
                <w:rFonts w:cstheme="minorHAnsi"/>
              </w:rPr>
            </w:pPr>
            <w:r w:rsidRPr="0002715A">
              <w:rPr>
                <w:rFonts w:cstheme="minorHAnsi"/>
              </w:rPr>
              <w:t>18 days</w:t>
            </w:r>
          </w:p>
        </w:tc>
      </w:tr>
    </w:tbl>
    <w:p w14:paraId="08006935" w14:textId="3D467436" w:rsidR="003D332C" w:rsidRPr="0002715A" w:rsidRDefault="003D332C" w:rsidP="003D332C">
      <w:pPr>
        <w:rPr>
          <w:rFonts w:cstheme="minorHAnsi"/>
        </w:rPr>
      </w:pPr>
    </w:p>
    <w:p w14:paraId="52E50E90" w14:textId="77777777" w:rsidR="00C746E7" w:rsidRPr="0002715A" w:rsidRDefault="00C746E7" w:rsidP="003D332C">
      <w:pPr>
        <w:rPr>
          <w:rFonts w:cstheme="minorHAnsi"/>
        </w:rPr>
      </w:pPr>
    </w:p>
    <w:p w14:paraId="5409BC3E" w14:textId="38E7AB6F" w:rsidR="00C746E7" w:rsidRPr="0002715A" w:rsidRDefault="00C746E7" w:rsidP="00C746E7">
      <w:pPr>
        <w:pStyle w:val="Header"/>
        <w:rPr>
          <w:rFonts w:cstheme="minorHAnsi"/>
          <w:b/>
          <w:noProof/>
        </w:rPr>
      </w:pPr>
      <w:r w:rsidRPr="0002715A">
        <w:rPr>
          <w:rFonts w:cstheme="minorHAnsi"/>
          <w:b/>
          <w:noProof/>
        </w:rPr>
        <w:t>Reporting of environmental incidence</w:t>
      </w:r>
    </w:p>
    <w:p w14:paraId="1FEC054E" w14:textId="3B9DD6DC" w:rsidR="00C746E7" w:rsidRPr="0002715A" w:rsidRDefault="00C746E7" w:rsidP="00254B67">
      <w:pPr>
        <w:pStyle w:val="Header"/>
        <w:numPr>
          <w:ilvl w:val="0"/>
          <w:numId w:val="43"/>
        </w:numPr>
        <w:rPr>
          <w:rFonts w:cstheme="minorHAnsi"/>
          <w:noProof/>
        </w:rPr>
      </w:pPr>
      <w:r w:rsidRPr="0002715A">
        <w:rPr>
          <w:rFonts w:cstheme="minorHAnsi"/>
          <w:noProof/>
        </w:rPr>
        <w:t xml:space="preserve">All environmental incidents such as pollution (air, water, land, noise, etc.), bird kills, animals killed, plants destroyed, public complaints etc. must be reported to </w:t>
      </w:r>
      <w:r w:rsidR="0046183B">
        <w:rPr>
          <w:rFonts w:cstheme="minorHAnsi"/>
          <w:noProof/>
        </w:rPr>
        <w:t>Rand Water Project Manager  andSAM environmental officer</w:t>
      </w:r>
      <w:r w:rsidRPr="0002715A">
        <w:rPr>
          <w:rFonts w:cstheme="minorHAnsi"/>
          <w:noProof/>
        </w:rPr>
        <w:t xml:space="preserve"> Officer . </w:t>
      </w:r>
    </w:p>
    <w:p w14:paraId="0B8704CD" w14:textId="6C0D1A8E" w:rsidR="00C746E7" w:rsidRPr="0002715A" w:rsidRDefault="00C746E7" w:rsidP="00254B67">
      <w:pPr>
        <w:pStyle w:val="Header"/>
        <w:numPr>
          <w:ilvl w:val="0"/>
          <w:numId w:val="43"/>
        </w:numPr>
        <w:rPr>
          <w:rFonts w:cstheme="minorHAnsi"/>
          <w:noProof/>
        </w:rPr>
      </w:pPr>
      <w:r w:rsidRPr="0002715A">
        <w:rPr>
          <w:rFonts w:cstheme="minorHAnsi"/>
          <w:noProof/>
        </w:rPr>
        <w:t>Where applicable,</w:t>
      </w:r>
      <w:r w:rsidR="0046183B">
        <w:rPr>
          <w:rFonts w:cstheme="minorHAnsi"/>
          <w:noProof/>
        </w:rPr>
        <w:t xml:space="preserve"> RW Project Manager or SAM Environmental</w:t>
      </w:r>
      <w:r w:rsidRPr="0002715A">
        <w:rPr>
          <w:rFonts w:cstheme="minorHAnsi"/>
          <w:noProof/>
        </w:rPr>
        <w:t>Officer will inform the Environmental Control Officer/Advisor within 24 hours of its occurrence for further further assistance on the investigation and reporting to Government Authorities.</w:t>
      </w:r>
    </w:p>
    <w:p w14:paraId="00E6FE90" w14:textId="77777777" w:rsidR="00C746E7" w:rsidRPr="0002715A" w:rsidRDefault="00C746E7" w:rsidP="00254B67">
      <w:pPr>
        <w:pStyle w:val="Header"/>
        <w:numPr>
          <w:ilvl w:val="0"/>
          <w:numId w:val="43"/>
        </w:numPr>
        <w:rPr>
          <w:rFonts w:cstheme="minorHAnsi"/>
          <w:noProof/>
        </w:rPr>
      </w:pPr>
      <w:r w:rsidRPr="0002715A">
        <w:rPr>
          <w:rFonts w:cstheme="minorHAnsi"/>
          <w:noProof/>
        </w:rPr>
        <w:t>All environmental incidents occurring on site must be recorded, detailing how each incident was dealt with.  Proof thereof must be kept in an incident register.</w:t>
      </w:r>
    </w:p>
    <w:p w14:paraId="01A8C880" w14:textId="00C78286" w:rsidR="00C746E7" w:rsidRPr="0002715A" w:rsidRDefault="00C746E7" w:rsidP="00254B67">
      <w:pPr>
        <w:pStyle w:val="Header"/>
        <w:numPr>
          <w:ilvl w:val="0"/>
          <w:numId w:val="43"/>
        </w:numPr>
        <w:rPr>
          <w:rFonts w:cstheme="minorHAnsi"/>
          <w:noProof/>
        </w:rPr>
      </w:pPr>
      <w:r w:rsidRPr="0002715A">
        <w:rPr>
          <w:rFonts w:cstheme="minorHAnsi"/>
          <w:noProof/>
        </w:rPr>
        <w:t xml:space="preserve">The Contractor will be held liable for any infringement of statutory requirements of the National Environmental Management Act of 1998 or any other relevant legislation. </w:t>
      </w:r>
    </w:p>
    <w:p w14:paraId="1C61D15E" w14:textId="22445928" w:rsidR="00C746E7" w:rsidRPr="0002715A" w:rsidRDefault="00FC5596" w:rsidP="003D332C">
      <w:pPr>
        <w:rPr>
          <w:rFonts w:cstheme="minorHAnsi"/>
          <w:b/>
        </w:rPr>
      </w:pPr>
      <w:r w:rsidRPr="0002715A">
        <w:rPr>
          <w:rFonts w:cstheme="minorHAnsi"/>
          <w:b/>
        </w:rPr>
        <w:t>Signing off of work by the ECO</w:t>
      </w:r>
    </w:p>
    <w:p w14:paraId="46FE8053" w14:textId="77777777" w:rsidR="00FC5596" w:rsidRPr="0002715A" w:rsidRDefault="00FC5596" w:rsidP="00254B67">
      <w:pPr>
        <w:pStyle w:val="Header"/>
        <w:numPr>
          <w:ilvl w:val="0"/>
          <w:numId w:val="43"/>
        </w:numPr>
        <w:rPr>
          <w:rFonts w:cstheme="minorHAnsi"/>
          <w:noProof/>
        </w:rPr>
      </w:pPr>
      <w:r w:rsidRPr="0002715A">
        <w:rPr>
          <w:rFonts w:cstheme="minorHAnsi"/>
          <w:noProof/>
        </w:rPr>
        <w:t>No project should be signed off before Site Risk Control/SAMSHEQ/ECO has given assurance that no environmental liabilities exist. The Responsible Person, Project Manager,SAM/Site Risk or Environmental Advisor shall carry out a physical inspection before acceptance of work done.</w:t>
      </w:r>
    </w:p>
    <w:p w14:paraId="58231494" w14:textId="77777777" w:rsidR="00FC5596" w:rsidRPr="0002715A" w:rsidRDefault="00FC5596" w:rsidP="00254B67">
      <w:pPr>
        <w:pStyle w:val="Header"/>
        <w:numPr>
          <w:ilvl w:val="0"/>
          <w:numId w:val="43"/>
        </w:numPr>
        <w:rPr>
          <w:rFonts w:cstheme="minorHAnsi"/>
          <w:noProof/>
        </w:rPr>
      </w:pPr>
      <w:r w:rsidRPr="0002715A">
        <w:rPr>
          <w:rFonts w:cstheme="minorHAnsi"/>
          <w:noProof/>
        </w:rPr>
        <w:lastRenderedPageBreak/>
        <w:t>No invoice to be processed before work is accepted.</w:t>
      </w:r>
    </w:p>
    <w:p w14:paraId="336F1A5B" w14:textId="77777777" w:rsidR="00FC5596" w:rsidRPr="0002715A" w:rsidRDefault="00FC5596" w:rsidP="00254B67">
      <w:pPr>
        <w:pStyle w:val="Header"/>
        <w:numPr>
          <w:ilvl w:val="0"/>
          <w:numId w:val="43"/>
        </w:numPr>
        <w:rPr>
          <w:rFonts w:cstheme="minorHAnsi"/>
          <w:noProof/>
        </w:rPr>
      </w:pPr>
      <w:r w:rsidRPr="0002715A">
        <w:rPr>
          <w:rFonts w:cstheme="minorHAnsi"/>
          <w:noProof/>
        </w:rPr>
        <w:t>The Contractor shall be conversant and in the course of carrying out the Works the Contractor shall comply with the provisions of all Acts, regulations, ordinances, by-laws, Standards, Codes, Rules and requirements of public, municipal and other authorities.</w:t>
      </w:r>
    </w:p>
    <w:p w14:paraId="4852DF76" w14:textId="77777777" w:rsidR="00FC5596" w:rsidRPr="0002715A" w:rsidRDefault="00FC5596" w:rsidP="00254B67">
      <w:pPr>
        <w:pStyle w:val="Header"/>
        <w:numPr>
          <w:ilvl w:val="0"/>
          <w:numId w:val="43"/>
        </w:numPr>
        <w:rPr>
          <w:rFonts w:cstheme="minorHAnsi"/>
          <w:noProof/>
        </w:rPr>
      </w:pPr>
      <w:r w:rsidRPr="0002715A">
        <w:rPr>
          <w:rFonts w:cstheme="minorHAnsi"/>
          <w:noProof/>
        </w:rPr>
        <w:t>The Project Team may at any time without notice to the Contractor examine and investigate the Contractors’ compliance with all Applicable Legislation and the environmental management conditions.</w:t>
      </w:r>
    </w:p>
    <w:p w14:paraId="2E5399DE" w14:textId="77777777" w:rsidR="00FC5596" w:rsidRPr="0002715A" w:rsidRDefault="00FC5596" w:rsidP="00254B67">
      <w:pPr>
        <w:pStyle w:val="Header"/>
        <w:numPr>
          <w:ilvl w:val="0"/>
          <w:numId w:val="43"/>
        </w:numPr>
        <w:rPr>
          <w:rFonts w:cstheme="minorHAnsi"/>
          <w:noProof/>
        </w:rPr>
      </w:pPr>
      <w:r w:rsidRPr="0002715A">
        <w:rPr>
          <w:rFonts w:cstheme="minorHAnsi"/>
          <w:noProof/>
        </w:rPr>
        <w:t>At all times during the execution of the Works, the Contractor shall preserve and protect the natural environment in the general area of the site and the external areas that may be affected by his operations.</w:t>
      </w:r>
    </w:p>
    <w:p w14:paraId="12990C53" w14:textId="33A64893" w:rsidR="00FC5596" w:rsidRPr="0002715A" w:rsidRDefault="00FC5596" w:rsidP="00254B67">
      <w:pPr>
        <w:pStyle w:val="Header"/>
        <w:numPr>
          <w:ilvl w:val="0"/>
          <w:numId w:val="43"/>
        </w:numPr>
        <w:rPr>
          <w:rFonts w:cstheme="minorHAnsi"/>
          <w:noProof/>
        </w:rPr>
      </w:pPr>
      <w:r w:rsidRPr="0002715A">
        <w:rPr>
          <w:rFonts w:cstheme="minorHAnsi"/>
          <w:noProof/>
        </w:rPr>
        <w:t>In the event of any perceived conflict between the “environmental laws” and the Contract documents, the Contractor shall, prior to commencing the Work, refer such conflict to the Project Management Team for clarification.</w:t>
      </w:r>
    </w:p>
    <w:p w14:paraId="4A490CBB" w14:textId="035AB1B4" w:rsidR="00624D44" w:rsidRPr="0002715A" w:rsidRDefault="00254B67" w:rsidP="00624D44">
      <w:pPr>
        <w:pStyle w:val="Style1"/>
        <w:numPr>
          <w:ilvl w:val="0"/>
          <w:numId w:val="0"/>
        </w:numPr>
        <w:ind w:left="2836"/>
        <w:rPr>
          <w:rFonts w:asciiTheme="minorHAnsi" w:hAnsiTheme="minorHAnsi" w:cstheme="minorHAnsi"/>
          <w:sz w:val="22"/>
          <w:szCs w:val="22"/>
        </w:rPr>
      </w:pPr>
      <w:bookmarkStart w:id="39" w:name="_Toc15477479"/>
      <w:bookmarkStart w:id="40" w:name="_Toc51156991"/>
      <w:bookmarkStart w:id="41" w:name="_Toc15477474"/>
      <w:r>
        <w:rPr>
          <w:rFonts w:asciiTheme="minorHAnsi" w:hAnsiTheme="minorHAnsi" w:cstheme="minorHAnsi"/>
          <w:sz w:val="22"/>
          <w:szCs w:val="22"/>
        </w:rPr>
        <w:t>9</w:t>
      </w:r>
      <w:r w:rsidR="00624D44" w:rsidRPr="0002715A">
        <w:rPr>
          <w:rFonts w:asciiTheme="minorHAnsi" w:hAnsiTheme="minorHAnsi" w:cstheme="minorHAnsi"/>
          <w:sz w:val="22"/>
          <w:szCs w:val="22"/>
        </w:rPr>
        <w:t>.1.1 Penalties as per Rand Water standards</w:t>
      </w:r>
      <w:bookmarkEnd w:id="39"/>
      <w:bookmarkEnd w:id="40"/>
    </w:p>
    <w:p w14:paraId="6F7A4BCE" w14:textId="77777777" w:rsidR="00624D44" w:rsidRPr="0002715A" w:rsidRDefault="00624D44" w:rsidP="00624D44">
      <w:pPr>
        <w:pStyle w:val="ListParagraph"/>
        <w:tabs>
          <w:tab w:val="left" w:pos="360"/>
        </w:tabs>
        <w:ind w:left="0"/>
        <w:rPr>
          <w:rFonts w:cstheme="minorHAnsi"/>
        </w:rPr>
      </w:pPr>
    </w:p>
    <w:p w14:paraId="41BB10ED" w14:textId="77777777" w:rsidR="00624D44" w:rsidRPr="0002715A" w:rsidRDefault="00624D44" w:rsidP="00624D44">
      <w:pPr>
        <w:ind w:left="540"/>
        <w:rPr>
          <w:rFonts w:cstheme="minorHAnsi"/>
        </w:rPr>
      </w:pPr>
      <w:r w:rsidRPr="0002715A">
        <w:rPr>
          <w:rFonts w:cstheme="minorHAnsi"/>
        </w:rPr>
        <w:t>The penalty system as indicated in the contractor’s contract will be used to penalise contractor for non-conformances to the Environmental specification or any other environmental damage caused by the contractor.</w:t>
      </w:r>
    </w:p>
    <w:p w14:paraId="40852DF0" w14:textId="77777777" w:rsidR="00624D44" w:rsidRPr="0002715A" w:rsidRDefault="00624D44" w:rsidP="00624D44">
      <w:pPr>
        <w:ind w:left="540"/>
        <w:rPr>
          <w:rFonts w:cstheme="minorHAnsi"/>
        </w:rPr>
      </w:pPr>
      <w:r w:rsidRPr="0002715A">
        <w:rPr>
          <w:rFonts w:cstheme="minorHAnsi"/>
        </w:rPr>
        <w:t>The responsibility of the project manager is to implement the penalty.</w:t>
      </w:r>
    </w:p>
    <w:p w14:paraId="504021DC" w14:textId="77777777" w:rsidR="00624D44" w:rsidRPr="0002715A" w:rsidRDefault="00624D44" w:rsidP="00624D44">
      <w:pPr>
        <w:ind w:left="540"/>
        <w:rPr>
          <w:rFonts w:cstheme="minorHAnsi"/>
        </w:rPr>
      </w:pPr>
    </w:p>
    <w:p w14:paraId="475FCE50" w14:textId="77777777" w:rsidR="00624D44" w:rsidRPr="0002715A" w:rsidRDefault="00624D44" w:rsidP="00624D44">
      <w:pPr>
        <w:ind w:left="540"/>
        <w:rPr>
          <w:rFonts w:cstheme="minorHAnsi"/>
        </w:rPr>
      </w:pPr>
      <w:r w:rsidRPr="0002715A">
        <w:rPr>
          <w:rFonts w:cstheme="minorHAnsi"/>
        </w:rPr>
        <w:t>The ECO must recommend penalties when required for the projects managers’ attention according to the table below.</w:t>
      </w:r>
    </w:p>
    <w:p w14:paraId="417AA14A" w14:textId="77777777" w:rsidR="00624D44" w:rsidRPr="0002715A" w:rsidRDefault="00624D44" w:rsidP="00624D44">
      <w:pPr>
        <w:ind w:left="540"/>
        <w:rPr>
          <w:rFonts w:cstheme="minorHAnsi"/>
          <w:lang w:val="en-ZA"/>
        </w:rPr>
      </w:pPr>
      <w:r w:rsidRPr="0002715A">
        <w:rPr>
          <w:rFonts w:cstheme="minorHAnsi"/>
          <w:lang w:val="en-ZA"/>
        </w:rPr>
        <w:t xml:space="preserve">Penalties shall be enforced on the principal contractor for SHE related non-conformances identified for both the Principal Contractor and/or his/her sub-contractor(s) and/or supplier(s) pertaining to Rand Waters SHE requirements.  </w:t>
      </w:r>
    </w:p>
    <w:p w14:paraId="188A5FA3" w14:textId="77777777" w:rsidR="00624D44" w:rsidRPr="0002715A" w:rsidRDefault="00624D44" w:rsidP="00624D44">
      <w:pPr>
        <w:ind w:left="540"/>
        <w:rPr>
          <w:rFonts w:cstheme="minorHAnsi"/>
          <w:lang w:val="en-ZA"/>
        </w:rPr>
      </w:pPr>
    </w:p>
    <w:p w14:paraId="0F83BC32" w14:textId="77777777" w:rsidR="00624D44" w:rsidRPr="0002715A" w:rsidRDefault="00624D44" w:rsidP="00624D44">
      <w:pPr>
        <w:ind w:left="540"/>
        <w:rPr>
          <w:rFonts w:cstheme="minorHAnsi"/>
        </w:rPr>
      </w:pPr>
      <w:r w:rsidRPr="0002715A">
        <w:rPr>
          <w:rFonts w:cstheme="minorHAnsi"/>
        </w:rPr>
        <w:t>Penalties applied will be according to the following tables and where issued, the amount indicated on the non-conformance will be deducted from the certificate of the PC.  Failure or refusal on the part of the PC or their Contractors to take the necessary steps to ensure the safety of workers and the general public in accordance with these specifications or as required by statutory authorities or ordered by the engineer, shall be sufficient cause to apply penalties.</w:t>
      </w:r>
    </w:p>
    <w:p w14:paraId="4BD784AF" w14:textId="77777777" w:rsidR="00624D44" w:rsidRPr="0002715A" w:rsidRDefault="00624D44" w:rsidP="00624D44">
      <w:pPr>
        <w:ind w:left="540"/>
        <w:rPr>
          <w:rFonts w:cstheme="minorHAnsi"/>
        </w:rPr>
      </w:pPr>
    </w:p>
    <w:p w14:paraId="260A0218" w14:textId="77777777" w:rsidR="00624D44" w:rsidRPr="0002715A" w:rsidRDefault="00624D44" w:rsidP="00624D44">
      <w:pPr>
        <w:ind w:left="540"/>
        <w:rPr>
          <w:rFonts w:cstheme="minorHAnsi"/>
        </w:rPr>
      </w:pPr>
      <w:r w:rsidRPr="0002715A">
        <w:rPr>
          <w:rFonts w:cstheme="minorHAnsi"/>
        </w:rPr>
        <w:t>To note is that environmental penalties will be deducted in the same manner as all SHE fines.</w:t>
      </w:r>
    </w:p>
    <w:p w14:paraId="68FF285C" w14:textId="7B1A9000" w:rsidR="00624D44" w:rsidRDefault="00624D44" w:rsidP="00624D44">
      <w:pPr>
        <w:ind w:left="540"/>
        <w:rPr>
          <w:rFonts w:cstheme="minorHAnsi"/>
        </w:rPr>
      </w:pPr>
      <w:r w:rsidRPr="0002715A">
        <w:rPr>
          <w:rFonts w:cstheme="minorHAnsi"/>
        </w:rPr>
        <w:t>In cases where a penalty has been issued and the contractor provides reasonable evidence to support the non-issue of the penalty, the client / CCHSR may withdraw the penalty.</w:t>
      </w:r>
    </w:p>
    <w:p w14:paraId="4858F184"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lastRenderedPageBreak/>
        <w:t>In terms of the Conventional Penalties Act (1962) a creditor is not entitled to recover both the penalty and damages,</w:t>
      </w:r>
    </w:p>
    <w:p w14:paraId="17363158"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Accordingly, where a Contractor causes damage, Rand Water can either enforce a penalty or make the Contractor make good the damage, but not both.</w:t>
      </w:r>
    </w:p>
    <w:p w14:paraId="150FAF06" w14:textId="77777777" w:rsidR="00CB3C84" w:rsidRPr="00CB3C84" w:rsidRDefault="00CB3C84" w:rsidP="00CB3C84">
      <w:pPr>
        <w:pStyle w:val="CommentText"/>
        <w:spacing w:line="276" w:lineRule="auto"/>
        <w:rPr>
          <w:rFonts w:cstheme="minorHAnsi"/>
          <w:sz w:val="22"/>
          <w:szCs w:val="22"/>
          <w:lang w:val="en-US"/>
        </w:rPr>
      </w:pPr>
      <w:r w:rsidRPr="00CB3C84">
        <w:rPr>
          <w:rFonts w:cstheme="minorHAnsi"/>
          <w:sz w:val="22"/>
          <w:szCs w:val="22"/>
          <w:lang w:val="en-US"/>
        </w:rPr>
        <w:t xml:space="preserve">The Contractor is deemed NOT to have complied with this specification if:-  </w:t>
      </w:r>
    </w:p>
    <w:p w14:paraId="15BA398C"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Within the boundaries of the site, site extensions and access roads there is evidence of contravention of the requirements of the EMP;</w:t>
      </w:r>
    </w:p>
    <w:p w14:paraId="243E6476"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Environmental damage ensues due to negligence;</w:t>
      </w:r>
    </w:p>
    <w:p w14:paraId="08A0C9FA"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The Contractor fails to comply with corrective or other instructions issued with in a specific time;</w:t>
      </w:r>
    </w:p>
    <w:p w14:paraId="1B713DC3"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The contractor fails to comply with a site instruction given from the Engineer based on the ECO report;</w:t>
      </w:r>
    </w:p>
    <w:p w14:paraId="625B0F52"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The Contractor fails to respond adequately to complaints from the public;</w:t>
      </w:r>
    </w:p>
    <w:p w14:paraId="5A67A071" w14:textId="77777777" w:rsidR="00CB3C84" w:rsidRPr="00CB3C84" w:rsidRDefault="00CB3C84" w:rsidP="00254B67">
      <w:pPr>
        <w:pStyle w:val="CommentText"/>
        <w:numPr>
          <w:ilvl w:val="0"/>
          <w:numId w:val="53"/>
        </w:numPr>
        <w:spacing w:line="276" w:lineRule="auto"/>
        <w:rPr>
          <w:rFonts w:cstheme="minorHAnsi"/>
          <w:sz w:val="22"/>
          <w:szCs w:val="22"/>
          <w:lang w:val="en-US"/>
        </w:rPr>
      </w:pPr>
      <w:r w:rsidRPr="00CB3C84">
        <w:rPr>
          <w:rFonts w:cstheme="minorHAnsi"/>
          <w:sz w:val="22"/>
          <w:szCs w:val="22"/>
          <w:lang w:val="en-US"/>
        </w:rPr>
        <w:t>Legal action is instituted against the developer in terms of Environmental laws.</w:t>
      </w:r>
    </w:p>
    <w:p w14:paraId="5482FF38" w14:textId="3F7CFB24" w:rsidR="00CB3C84" w:rsidRPr="00CB3C84" w:rsidRDefault="00CB3C84" w:rsidP="00CB3C84">
      <w:pPr>
        <w:pStyle w:val="CommentText"/>
        <w:spacing w:line="276" w:lineRule="auto"/>
        <w:rPr>
          <w:rFonts w:cstheme="minorHAnsi"/>
          <w:sz w:val="22"/>
          <w:szCs w:val="22"/>
          <w:lang w:val="en-US"/>
        </w:rPr>
      </w:pPr>
      <w:r w:rsidRPr="00CB3C84">
        <w:rPr>
          <w:rFonts w:cstheme="minorHAnsi"/>
          <w:sz w:val="22"/>
          <w:szCs w:val="22"/>
          <w:lang w:val="en-US"/>
        </w:rPr>
        <w:t>Payment of any fines in terms of the contract will not absolve the offender from being liable to</w:t>
      </w:r>
      <w:r w:rsidR="00D074D1">
        <w:rPr>
          <w:rFonts w:cstheme="minorHAnsi"/>
          <w:sz w:val="22"/>
          <w:szCs w:val="22"/>
          <w:lang w:val="en-US"/>
        </w:rPr>
        <w:t xml:space="preserve"> prosecution in terms of any law or absolve the contractor from correcting the unsatisfactory non-conformance</w:t>
      </w:r>
      <w:r w:rsidRPr="00CB3C84">
        <w:rPr>
          <w:rFonts w:cstheme="minorHAnsi"/>
          <w:sz w:val="22"/>
          <w:szCs w:val="22"/>
          <w:lang w:val="en-US"/>
        </w:rPr>
        <w:t>.</w:t>
      </w:r>
    </w:p>
    <w:p w14:paraId="4085DDF6" w14:textId="1038ACB3" w:rsidR="00CB3C84" w:rsidRPr="003C6428" w:rsidRDefault="00CB3C84" w:rsidP="00CB3C84">
      <w:pPr>
        <w:pStyle w:val="CommentText"/>
        <w:spacing w:line="276" w:lineRule="auto"/>
        <w:rPr>
          <w:rFonts w:cstheme="minorHAnsi"/>
          <w:sz w:val="22"/>
          <w:szCs w:val="22"/>
          <w:lang w:val="en-US"/>
        </w:rPr>
      </w:pPr>
      <w:r w:rsidRPr="003C6428">
        <w:rPr>
          <w:rFonts w:cstheme="minorHAnsi"/>
          <w:sz w:val="22"/>
          <w:szCs w:val="22"/>
          <w:lang w:val="en-US"/>
        </w:rPr>
        <w:t xml:space="preserve"> The items in the list below provide a guideline for typical non-conformance’s that are recommended for penalties, but this list may be extended according to the situation at hand.</w:t>
      </w:r>
    </w:p>
    <w:p w14:paraId="2EA439A6" w14:textId="77777777" w:rsidR="00D074D1" w:rsidRPr="00D074D1" w:rsidRDefault="00CB3C84" w:rsidP="003C6428">
      <w:pPr>
        <w:pStyle w:val="CommentText"/>
        <w:spacing w:line="276" w:lineRule="auto"/>
        <w:rPr>
          <w:rFonts w:cstheme="minorHAnsi"/>
          <w:b/>
          <w:sz w:val="22"/>
          <w:szCs w:val="22"/>
          <w:lang w:val="en-US"/>
        </w:rPr>
      </w:pPr>
      <w:r w:rsidRPr="00D074D1">
        <w:rPr>
          <w:rFonts w:cstheme="minorHAnsi"/>
          <w:b/>
          <w:sz w:val="22"/>
          <w:szCs w:val="22"/>
          <w:lang w:val="en-US"/>
        </w:rPr>
        <w:t xml:space="preserve">The following details the penalties to be imposed on the contractor for </w:t>
      </w:r>
      <w:r w:rsidR="00D074D1" w:rsidRPr="00D074D1">
        <w:rPr>
          <w:rFonts w:cstheme="minorHAnsi"/>
          <w:b/>
          <w:sz w:val="22"/>
          <w:szCs w:val="22"/>
          <w:lang w:val="en-US"/>
        </w:rPr>
        <w:t>noncompliance</w:t>
      </w:r>
    </w:p>
    <w:p w14:paraId="6D9BE5BE" w14:textId="77777777" w:rsidR="00D074D1" w:rsidRPr="003C6428" w:rsidRDefault="00D074D1" w:rsidP="00254B67">
      <w:pPr>
        <w:pStyle w:val="CommentText"/>
        <w:numPr>
          <w:ilvl w:val="0"/>
          <w:numId w:val="55"/>
        </w:numPr>
        <w:spacing w:line="276" w:lineRule="auto"/>
        <w:rPr>
          <w:rFonts w:cstheme="minorHAnsi"/>
          <w:sz w:val="22"/>
          <w:szCs w:val="22"/>
          <w:lang w:val="en-US"/>
        </w:rPr>
      </w:pPr>
      <w:r w:rsidRPr="003C6428">
        <w:rPr>
          <w:rFonts w:cstheme="minorHAnsi"/>
          <w:sz w:val="22"/>
          <w:szCs w:val="22"/>
          <w:lang w:val="en-US"/>
        </w:rPr>
        <w:t>Access into a designated ‘no-go area: R2500 per incident (excluding specific costs that may be required to rehabilitate this which will be charged to the contractor);</w:t>
      </w:r>
    </w:p>
    <w:p w14:paraId="70A2E0CC"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Vehicles, plant equipment or material outside of the demarcated site: R1500 per incident;</w:t>
      </w:r>
    </w:p>
    <w:p w14:paraId="3396E234"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Un authorized contract staff/ workers/ or other project people, found outside of the authorized areas of the working strip /footprint: R500 per incident;</w:t>
      </w:r>
    </w:p>
    <w:p w14:paraId="3E70B48A"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Persistent un-repaired machinery leaks on site and not in designated areas: R2000 per incident;</w:t>
      </w:r>
    </w:p>
    <w:p w14:paraId="04CAEF33"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Litter on site: R750 per incident;</w:t>
      </w:r>
    </w:p>
    <w:p w14:paraId="78471B91"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Lighting of fires outside of designated areas: R3000 per incident</w:t>
      </w:r>
    </w:p>
    <w:p w14:paraId="5AF971AD"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Penalties for fires that are caused by the contractor and result in damaging the environment will be assed according to the monetary damage and the environmental damage and issued at the discretion of the project manager;</w:t>
      </w:r>
    </w:p>
    <w:p w14:paraId="2E8AD82F" w14:textId="157BD1F8"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Eating meals</w:t>
      </w:r>
      <w:r w:rsidR="00D074D1">
        <w:rPr>
          <w:rFonts w:cstheme="minorHAnsi"/>
          <w:sz w:val="22"/>
          <w:szCs w:val="22"/>
          <w:lang w:val="en-US"/>
        </w:rPr>
        <w:t xml:space="preserve"> outside of designated areas: R </w:t>
      </w:r>
      <w:r w:rsidRPr="003C6428">
        <w:rPr>
          <w:rFonts w:cstheme="minorHAnsi"/>
          <w:sz w:val="22"/>
          <w:szCs w:val="22"/>
          <w:lang w:val="en-US"/>
        </w:rPr>
        <w:t>500 per incident;</w:t>
      </w:r>
    </w:p>
    <w:p w14:paraId="1F9450DA"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lastRenderedPageBreak/>
        <w:t xml:space="preserve">Individual not making use of site ablution facilities: R750 per incident; </w:t>
      </w:r>
    </w:p>
    <w:p w14:paraId="17EE8381"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Persons, vehicles, items or plant causing a public nuisance: R1500 per incident;</w:t>
      </w:r>
    </w:p>
    <w:p w14:paraId="3437AA34"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Erosion: Cost to rehabilitate plus 20% per incident;</w:t>
      </w:r>
    </w:p>
    <w:p w14:paraId="56896B86" w14:textId="4B73614F" w:rsidR="00CB3C84" w:rsidRPr="003C6428" w:rsidRDefault="00D074D1" w:rsidP="00254B67">
      <w:pPr>
        <w:pStyle w:val="CommentText"/>
        <w:numPr>
          <w:ilvl w:val="0"/>
          <w:numId w:val="54"/>
        </w:numPr>
        <w:spacing w:line="240" w:lineRule="auto"/>
        <w:rPr>
          <w:rFonts w:cstheme="minorHAnsi"/>
          <w:sz w:val="22"/>
          <w:szCs w:val="22"/>
          <w:lang w:val="en-US"/>
        </w:rPr>
      </w:pPr>
      <w:r>
        <w:rPr>
          <w:rFonts w:cstheme="minorHAnsi"/>
          <w:sz w:val="22"/>
          <w:szCs w:val="22"/>
          <w:lang w:val="en-US"/>
        </w:rPr>
        <w:t xml:space="preserve">Oil spills  R500 per spillage </w:t>
      </w:r>
      <w:r w:rsidR="00CB3C84" w:rsidRPr="003C6428">
        <w:rPr>
          <w:rFonts w:cstheme="minorHAnsi"/>
          <w:sz w:val="22"/>
          <w:szCs w:val="22"/>
          <w:lang w:val="en-US"/>
        </w:rPr>
        <w:t xml:space="preserve">. </w:t>
      </w:r>
    </w:p>
    <w:p w14:paraId="70EEDD53"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Unauthorized damage to vegetation: Cost to replace plus 20% per incident;</w:t>
      </w:r>
    </w:p>
    <w:p w14:paraId="16ADBDB4"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Unauthorized damage to the environment: Cost to rehabilitate plus 20% per incident;</w:t>
      </w:r>
    </w:p>
    <w:p w14:paraId="2253624E"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 xml:space="preserve">Unauthorized damage to cultural historical sites or other sensitive sites: to a maximum of R100 000 per incident;( however all cost for restoration and relative specialist such heritage specialist or wet land specialist must also be covered) </w:t>
      </w:r>
    </w:p>
    <w:p w14:paraId="73EF21D9" w14:textId="77777777" w:rsidR="00CB3C84" w:rsidRPr="003C6428" w:rsidRDefault="00CB3C84" w:rsidP="00254B67">
      <w:pPr>
        <w:pStyle w:val="CommentText"/>
        <w:numPr>
          <w:ilvl w:val="0"/>
          <w:numId w:val="54"/>
        </w:numPr>
        <w:spacing w:line="240" w:lineRule="auto"/>
        <w:rPr>
          <w:rFonts w:cstheme="minorHAnsi"/>
          <w:sz w:val="22"/>
          <w:szCs w:val="22"/>
          <w:lang w:val="en-US"/>
        </w:rPr>
      </w:pPr>
      <w:r w:rsidRPr="003C6428">
        <w:rPr>
          <w:rFonts w:cstheme="minorHAnsi"/>
          <w:sz w:val="22"/>
          <w:szCs w:val="22"/>
          <w:lang w:val="en-US"/>
        </w:rPr>
        <w:t>Unauthorized damage or deformation of small trees; R1500 per incident; (This excludes costs for protect species that were demarcated)</w:t>
      </w:r>
    </w:p>
    <w:p w14:paraId="1FBC42DE" w14:textId="77777777" w:rsidR="00624D44" w:rsidRPr="0002715A" w:rsidRDefault="00624D44" w:rsidP="00624D44">
      <w:pPr>
        <w:tabs>
          <w:tab w:val="left" w:pos="990"/>
        </w:tabs>
        <w:rPr>
          <w:rFonts w:cstheme="minorHAnsi"/>
          <w:lang w:eastAsia="x-none"/>
        </w:rPr>
      </w:pPr>
    </w:p>
    <w:tbl>
      <w:tblPr>
        <w:tblW w:w="10890" w:type="dxa"/>
        <w:tblInd w:w="-702" w:type="dxa"/>
        <w:tblBorders>
          <w:top w:val="nil"/>
          <w:left w:val="nil"/>
          <w:bottom w:val="nil"/>
          <w:right w:val="nil"/>
        </w:tblBorders>
        <w:tblLayout w:type="fixed"/>
        <w:tblLook w:val="0000" w:firstRow="0" w:lastRow="0" w:firstColumn="0" w:lastColumn="0" w:noHBand="0" w:noVBand="0"/>
      </w:tblPr>
      <w:tblGrid>
        <w:gridCol w:w="5580"/>
        <w:gridCol w:w="5310"/>
      </w:tblGrid>
      <w:tr w:rsidR="00624D44" w:rsidRPr="0002715A" w14:paraId="382496B5" w14:textId="77777777" w:rsidTr="00027A3A">
        <w:trPr>
          <w:cantSplit/>
          <w:trHeight w:val="260"/>
        </w:trPr>
        <w:tc>
          <w:tcPr>
            <w:tcW w:w="108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61BC8" w14:textId="77777777" w:rsidR="00624D44" w:rsidRPr="0002715A" w:rsidRDefault="00624D44" w:rsidP="00027A3A">
            <w:pPr>
              <w:rPr>
                <w:rFonts w:cstheme="minorHAnsi"/>
                <w:b/>
              </w:rPr>
            </w:pPr>
            <w:r w:rsidRPr="0002715A">
              <w:rPr>
                <w:rFonts w:cstheme="minorHAnsi"/>
                <w:b/>
              </w:rPr>
              <w:t>PENALITY TABLE</w:t>
            </w:r>
          </w:p>
        </w:tc>
      </w:tr>
      <w:tr w:rsidR="00624D44" w:rsidRPr="0002715A" w14:paraId="3159A029" w14:textId="77777777" w:rsidTr="00027A3A">
        <w:trPr>
          <w:cantSplit/>
          <w:trHeight w:val="1340"/>
        </w:trPr>
        <w:tc>
          <w:tcPr>
            <w:tcW w:w="10890" w:type="dxa"/>
            <w:gridSpan w:val="2"/>
            <w:tcBorders>
              <w:top w:val="single" w:sz="4" w:space="0" w:color="auto"/>
              <w:left w:val="single" w:sz="4" w:space="0" w:color="auto"/>
              <w:bottom w:val="single" w:sz="4" w:space="0" w:color="auto"/>
              <w:right w:val="single" w:sz="4" w:space="0" w:color="auto"/>
            </w:tcBorders>
            <w:shd w:val="clear" w:color="auto" w:fill="auto"/>
          </w:tcPr>
          <w:p w14:paraId="6EB6696E" w14:textId="77777777" w:rsidR="00624D44" w:rsidRPr="0002715A" w:rsidRDefault="00624D44" w:rsidP="00027A3A">
            <w:pPr>
              <w:rPr>
                <w:rFonts w:cstheme="minorHAnsi"/>
              </w:rPr>
            </w:pPr>
            <w:r w:rsidRPr="0002715A">
              <w:rPr>
                <w:rFonts w:cstheme="minorHAnsi"/>
              </w:rPr>
              <w:t>Recommended amount to be deducted from Contractor: (Circle amount)</w:t>
            </w:r>
          </w:p>
          <w:tbl>
            <w:tblPr>
              <w:tblW w:w="10592" w:type="dxa"/>
              <w:tblLayout w:type="fixed"/>
              <w:tblLook w:val="04A0" w:firstRow="1" w:lastRow="0" w:firstColumn="1" w:lastColumn="0" w:noHBand="0" w:noVBand="1"/>
            </w:tblPr>
            <w:tblGrid>
              <w:gridCol w:w="6542"/>
              <w:gridCol w:w="810"/>
              <w:gridCol w:w="720"/>
              <w:gridCol w:w="810"/>
              <w:gridCol w:w="900"/>
              <w:gridCol w:w="810"/>
            </w:tblGrid>
            <w:tr w:rsidR="00624D44" w:rsidRPr="0002715A" w14:paraId="501FFB1E" w14:textId="77777777" w:rsidTr="00027A3A">
              <w:trPr>
                <w:trHeight w:val="300"/>
              </w:trPr>
              <w:tc>
                <w:tcPr>
                  <w:tcW w:w="6542"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6F78C55" w14:textId="77777777" w:rsidR="00624D44" w:rsidRPr="0002715A" w:rsidRDefault="00624D44" w:rsidP="00027A3A">
                  <w:pPr>
                    <w:rPr>
                      <w:rFonts w:eastAsia="Times New Roman" w:cstheme="minorHAnsi"/>
                      <w:b/>
                      <w:bCs/>
                      <w:color w:val="000000"/>
                    </w:rPr>
                  </w:pPr>
                  <w:r w:rsidRPr="0002715A">
                    <w:rPr>
                      <w:rFonts w:eastAsia="Times New Roman" w:cstheme="minorHAnsi"/>
                      <w:b/>
                      <w:bCs/>
                      <w:color w:val="000000"/>
                    </w:rPr>
                    <w:t> </w:t>
                  </w:r>
                  <w:r w:rsidRPr="0002715A">
                    <w:rPr>
                      <w:rFonts w:eastAsia="Times New Roman" w:cstheme="minorHAnsi"/>
                      <w:b/>
                      <w:color w:val="000000"/>
                    </w:rPr>
                    <w:t>SHEQ-Contractor Management</w:t>
                  </w:r>
                </w:p>
              </w:tc>
              <w:tc>
                <w:tcPr>
                  <w:tcW w:w="4050" w:type="dxa"/>
                  <w:gridSpan w:val="5"/>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14:paraId="41CF7DF5" w14:textId="77777777" w:rsidR="00624D44" w:rsidRPr="0002715A" w:rsidRDefault="00624D44" w:rsidP="00027A3A">
                  <w:pPr>
                    <w:rPr>
                      <w:rFonts w:eastAsia="Times New Roman" w:cstheme="minorHAnsi"/>
                      <w:b/>
                      <w:bCs/>
                      <w:color w:val="000000"/>
                    </w:rPr>
                  </w:pPr>
                  <w:r w:rsidRPr="0002715A">
                    <w:rPr>
                      <w:rFonts w:eastAsia="Times New Roman" w:cstheme="minorHAnsi"/>
                      <w:b/>
                      <w:bCs/>
                      <w:color w:val="000000"/>
                    </w:rPr>
                    <w:t>Value 0f Contract (Excl. VAT.) in millions R</w:t>
                  </w:r>
                </w:p>
              </w:tc>
            </w:tr>
            <w:tr w:rsidR="00624D44" w:rsidRPr="0002715A" w14:paraId="57F57E8E" w14:textId="77777777" w:rsidTr="00027A3A">
              <w:trPr>
                <w:trHeight w:val="300"/>
              </w:trPr>
              <w:tc>
                <w:tcPr>
                  <w:tcW w:w="6542" w:type="dxa"/>
                  <w:tcBorders>
                    <w:top w:val="nil"/>
                    <w:left w:val="single" w:sz="8" w:space="0" w:color="auto"/>
                    <w:bottom w:val="single" w:sz="4" w:space="0" w:color="auto"/>
                    <w:right w:val="single" w:sz="4" w:space="0" w:color="auto"/>
                  </w:tcBorders>
                  <w:shd w:val="clear" w:color="000000" w:fill="D9D9D9"/>
                  <w:noWrap/>
                  <w:vAlign w:val="bottom"/>
                  <w:hideMark/>
                </w:tcPr>
                <w:p w14:paraId="75F182F0" w14:textId="77777777" w:rsidR="00624D44" w:rsidRPr="0002715A" w:rsidRDefault="00624D44" w:rsidP="00027A3A">
                  <w:pPr>
                    <w:rPr>
                      <w:rFonts w:eastAsia="Times New Roman" w:cstheme="minorHAnsi"/>
                      <w:b/>
                      <w:bCs/>
                      <w:color w:val="000000"/>
                    </w:rPr>
                  </w:pPr>
                  <w:r w:rsidRPr="0002715A">
                    <w:rPr>
                      <w:rFonts w:eastAsia="Times New Roman" w:cstheme="minorHAnsi"/>
                      <w:b/>
                      <w:bCs/>
                      <w:color w:val="000000"/>
                    </w:rPr>
                    <w:t>ITEMS ATTRACTING PENALTIES</w:t>
                  </w:r>
                </w:p>
              </w:tc>
              <w:tc>
                <w:tcPr>
                  <w:tcW w:w="810" w:type="dxa"/>
                  <w:tcBorders>
                    <w:top w:val="nil"/>
                    <w:left w:val="nil"/>
                    <w:bottom w:val="single" w:sz="4" w:space="0" w:color="auto"/>
                    <w:right w:val="single" w:sz="4" w:space="0" w:color="auto"/>
                  </w:tcBorders>
                  <w:shd w:val="clear" w:color="auto" w:fill="auto"/>
                  <w:noWrap/>
                  <w:vAlign w:val="bottom"/>
                  <w:hideMark/>
                </w:tcPr>
                <w:p w14:paraId="4D39379C"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&lt;1</w:t>
                  </w:r>
                </w:p>
              </w:tc>
              <w:tc>
                <w:tcPr>
                  <w:tcW w:w="720" w:type="dxa"/>
                  <w:tcBorders>
                    <w:top w:val="nil"/>
                    <w:left w:val="nil"/>
                    <w:bottom w:val="single" w:sz="4" w:space="0" w:color="auto"/>
                    <w:right w:val="single" w:sz="4" w:space="0" w:color="auto"/>
                  </w:tcBorders>
                  <w:shd w:val="clear" w:color="auto" w:fill="auto"/>
                  <w:noWrap/>
                  <w:vAlign w:val="bottom"/>
                  <w:hideMark/>
                </w:tcPr>
                <w:p w14:paraId="2717306B"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≥1&lt;5</w:t>
                  </w:r>
                </w:p>
              </w:tc>
              <w:tc>
                <w:tcPr>
                  <w:tcW w:w="810" w:type="dxa"/>
                  <w:tcBorders>
                    <w:top w:val="nil"/>
                    <w:left w:val="nil"/>
                    <w:bottom w:val="single" w:sz="4" w:space="0" w:color="auto"/>
                    <w:right w:val="single" w:sz="4" w:space="0" w:color="auto"/>
                  </w:tcBorders>
                  <w:shd w:val="clear" w:color="auto" w:fill="auto"/>
                  <w:noWrap/>
                  <w:vAlign w:val="bottom"/>
                  <w:hideMark/>
                </w:tcPr>
                <w:p w14:paraId="3FA93D0E"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≥5&lt;20</w:t>
                  </w:r>
                </w:p>
              </w:tc>
              <w:tc>
                <w:tcPr>
                  <w:tcW w:w="900" w:type="dxa"/>
                  <w:tcBorders>
                    <w:top w:val="nil"/>
                    <w:left w:val="nil"/>
                    <w:bottom w:val="single" w:sz="4" w:space="0" w:color="auto"/>
                    <w:right w:val="single" w:sz="4" w:space="0" w:color="auto"/>
                  </w:tcBorders>
                  <w:shd w:val="clear" w:color="auto" w:fill="auto"/>
                  <w:noWrap/>
                  <w:vAlign w:val="bottom"/>
                  <w:hideMark/>
                </w:tcPr>
                <w:p w14:paraId="5A98272A"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≥20&lt;50</w:t>
                  </w:r>
                </w:p>
              </w:tc>
              <w:tc>
                <w:tcPr>
                  <w:tcW w:w="810" w:type="dxa"/>
                  <w:tcBorders>
                    <w:top w:val="nil"/>
                    <w:left w:val="nil"/>
                    <w:bottom w:val="single" w:sz="4" w:space="0" w:color="auto"/>
                    <w:right w:val="single" w:sz="8" w:space="0" w:color="auto"/>
                  </w:tcBorders>
                  <w:shd w:val="clear" w:color="auto" w:fill="auto"/>
                  <w:noWrap/>
                  <w:vAlign w:val="bottom"/>
                  <w:hideMark/>
                </w:tcPr>
                <w:p w14:paraId="1A235160"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≥50</w:t>
                  </w:r>
                </w:p>
              </w:tc>
            </w:tr>
            <w:tr w:rsidR="00624D44" w:rsidRPr="0002715A" w14:paraId="09D7743A" w14:textId="77777777" w:rsidTr="00027A3A">
              <w:trPr>
                <w:trHeight w:val="548"/>
              </w:trPr>
              <w:tc>
                <w:tcPr>
                  <w:tcW w:w="6542" w:type="dxa"/>
                  <w:tcBorders>
                    <w:top w:val="nil"/>
                    <w:left w:val="single" w:sz="8" w:space="0" w:color="auto"/>
                    <w:bottom w:val="single" w:sz="4" w:space="0" w:color="auto"/>
                    <w:right w:val="single" w:sz="4" w:space="0" w:color="auto"/>
                  </w:tcBorders>
                  <w:shd w:val="clear" w:color="auto" w:fill="auto"/>
                  <w:vAlign w:val="bottom"/>
                  <w:hideMark/>
                </w:tcPr>
                <w:p w14:paraId="0004EDA6"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a)SHE non-conformances, corrective and preventative actions not resolved within the agreed target dates exceeding 5 days (Rands)</w:t>
                  </w:r>
                </w:p>
              </w:tc>
              <w:tc>
                <w:tcPr>
                  <w:tcW w:w="810" w:type="dxa"/>
                  <w:tcBorders>
                    <w:top w:val="nil"/>
                    <w:left w:val="nil"/>
                    <w:bottom w:val="single" w:sz="4" w:space="0" w:color="auto"/>
                    <w:right w:val="single" w:sz="4" w:space="0" w:color="auto"/>
                  </w:tcBorders>
                  <w:shd w:val="clear" w:color="auto" w:fill="auto"/>
                  <w:noWrap/>
                  <w:vAlign w:val="bottom"/>
                  <w:hideMark/>
                </w:tcPr>
                <w:p w14:paraId="581DA789"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w:t>
                  </w:r>
                </w:p>
              </w:tc>
              <w:tc>
                <w:tcPr>
                  <w:tcW w:w="720" w:type="dxa"/>
                  <w:tcBorders>
                    <w:top w:val="nil"/>
                    <w:left w:val="nil"/>
                    <w:bottom w:val="single" w:sz="4" w:space="0" w:color="auto"/>
                    <w:right w:val="single" w:sz="4" w:space="0" w:color="auto"/>
                  </w:tcBorders>
                  <w:shd w:val="clear" w:color="auto" w:fill="auto"/>
                  <w:noWrap/>
                  <w:vAlign w:val="bottom"/>
                  <w:hideMark/>
                </w:tcPr>
                <w:p w14:paraId="04B10F63"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5,000</w:t>
                  </w:r>
                </w:p>
              </w:tc>
              <w:tc>
                <w:tcPr>
                  <w:tcW w:w="810" w:type="dxa"/>
                  <w:tcBorders>
                    <w:top w:val="nil"/>
                    <w:left w:val="nil"/>
                    <w:bottom w:val="single" w:sz="4" w:space="0" w:color="auto"/>
                    <w:right w:val="single" w:sz="4" w:space="0" w:color="auto"/>
                  </w:tcBorders>
                  <w:shd w:val="clear" w:color="auto" w:fill="auto"/>
                  <w:noWrap/>
                  <w:vAlign w:val="bottom"/>
                  <w:hideMark/>
                </w:tcPr>
                <w:p w14:paraId="17A7F76C"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900" w:type="dxa"/>
                  <w:tcBorders>
                    <w:top w:val="nil"/>
                    <w:left w:val="nil"/>
                    <w:bottom w:val="single" w:sz="4" w:space="0" w:color="auto"/>
                    <w:right w:val="single" w:sz="4" w:space="0" w:color="auto"/>
                  </w:tcBorders>
                  <w:shd w:val="clear" w:color="auto" w:fill="auto"/>
                  <w:noWrap/>
                  <w:vAlign w:val="bottom"/>
                  <w:hideMark/>
                </w:tcPr>
                <w:p w14:paraId="21CBB564"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nil"/>
                    <w:left w:val="nil"/>
                    <w:bottom w:val="single" w:sz="4" w:space="0" w:color="auto"/>
                    <w:right w:val="single" w:sz="8" w:space="0" w:color="auto"/>
                  </w:tcBorders>
                  <w:shd w:val="clear" w:color="auto" w:fill="auto"/>
                  <w:noWrap/>
                  <w:vAlign w:val="bottom"/>
                  <w:hideMark/>
                </w:tcPr>
                <w:p w14:paraId="1EFA77ED"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r>
            <w:tr w:rsidR="00624D44" w:rsidRPr="0002715A" w14:paraId="61AFD711" w14:textId="77777777" w:rsidTr="00027A3A">
              <w:trPr>
                <w:trHeight w:val="404"/>
              </w:trPr>
              <w:tc>
                <w:tcPr>
                  <w:tcW w:w="6542" w:type="dxa"/>
                  <w:tcBorders>
                    <w:top w:val="nil"/>
                    <w:left w:val="single" w:sz="8" w:space="0" w:color="auto"/>
                    <w:bottom w:val="single" w:sz="4" w:space="0" w:color="auto"/>
                    <w:right w:val="single" w:sz="4" w:space="0" w:color="auto"/>
                  </w:tcBorders>
                  <w:shd w:val="clear" w:color="auto" w:fill="auto"/>
                  <w:vAlign w:val="bottom"/>
                  <w:hideMark/>
                </w:tcPr>
                <w:p w14:paraId="2992803B"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b)Non-reporting of SHE incidents and statistics within the required timeframe within 24 hours ( Rands)</w:t>
                  </w:r>
                </w:p>
              </w:tc>
              <w:tc>
                <w:tcPr>
                  <w:tcW w:w="810" w:type="dxa"/>
                  <w:tcBorders>
                    <w:top w:val="nil"/>
                    <w:left w:val="nil"/>
                    <w:bottom w:val="single" w:sz="4" w:space="0" w:color="auto"/>
                    <w:right w:val="single" w:sz="4" w:space="0" w:color="auto"/>
                  </w:tcBorders>
                  <w:shd w:val="clear" w:color="auto" w:fill="auto"/>
                  <w:noWrap/>
                  <w:vAlign w:val="bottom"/>
                  <w:hideMark/>
                </w:tcPr>
                <w:p w14:paraId="744E22E2"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w:t>
                  </w:r>
                </w:p>
              </w:tc>
              <w:tc>
                <w:tcPr>
                  <w:tcW w:w="720" w:type="dxa"/>
                  <w:tcBorders>
                    <w:top w:val="nil"/>
                    <w:left w:val="nil"/>
                    <w:bottom w:val="single" w:sz="4" w:space="0" w:color="auto"/>
                    <w:right w:val="single" w:sz="4" w:space="0" w:color="auto"/>
                  </w:tcBorders>
                  <w:shd w:val="clear" w:color="auto" w:fill="auto"/>
                  <w:noWrap/>
                  <w:vAlign w:val="bottom"/>
                  <w:hideMark/>
                </w:tcPr>
                <w:p w14:paraId="749D34EE"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5,000</w:t>
                  </w:r>
                </w:p>
              </w:tc>
              <w:tc>
                <w:tcPr>
                  <w:tcW w:w="810" w:type="dxa"/>
                  <w:tcBorders>
                    <w:top w:val="nil"/>
                    <w:left w:val="nil"/>
                    <w:bottom w:val="single" w:sz="4" w:space="0" w:color="auto"/>
                    <w:right w:val="single" w:sz="4" w:space="0" w:color="auto"/>
                  </w:tcBorders>
                  <w:shd w:val="clear" w:color="auto" w:fill="auto"/>
                  <w:noWrap/>
                  <w:vAlign w:val="bottom"/>
                  <w:hideMark/>
                </w:tcPr>
                <w:p w14:paraId="4E047FFA"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900" w:type="dxa"/>
                  <w:tcBorders>
                    <w:top w:val="nil"/>
                    <w:left w:val="nil"/>
                    <w:bottom w:val="single" w:sz="4" w:space="0" w:color="auto"/>
                    <w:right w:val="single" w:sz="4" w:space="0" w:color="auto"/>
                  </w:tcBorders>
                  <w:shd w:val="clear" w:color="auto" w:fill="auto"/>
                  <w:noWrap/>
                  <w:vAlign w:val="bottom"/>
                  <w:hideMark/>
                </w:tcPr>
                <w:p w14:paraId="1DAE7ADB"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nil"/>
                    <w:left w:val="nil"/>
                    <w:bottom w:val="single" w:sz="4" w:space="0" w:color="auto"/>
                    <w:right w:val="single" w:sz="8" w:space="0" w:color="auto"/>
                  </w:tcBorders>
                  <w:shd w:val="clear" w:color="auto" w:fill="auto"/>
                  <w:noWrap/>
                  <w:vAlign w:val="bottom"/>
                  <w:hideMark/>
                </w:tcPr>
                <w:p w14:paraId="49ABDFA7"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r>
            <w:tr w:rsidR="00624D44" w:rsidRPr="0002715A" w14:paraId="0B68D3D7" w14:textId="77777777" w:rsidTr="00027A3A">
              <w:trPr>
                <w:trHeight w:val="300"/>
              </w:trPr>
              <w:tc>
                <w:tcPr>
                  <w:tcW w:w="6542"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1DA995E"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c) Repeat SHE non-conformances (Rands)</w:t>
                  </w:r>
                </w:p>
              </w:tc>
              <w:tc>
                <w:tcPr>
                  <w:tcW w:w="810" w:type="dxa"/>
                  <w:tcBorders>
                    <w:top w:val="nil"/>
                    <w:left w:val="nil"/>
                    <w:bottom w:val="single" w:sz="4" w:space="0" w:color="auto"/>
                    <w:right w:val="single" w:sz="4" w:space="0" w:color="auto"/>
                  </w:tcBorders>
                  <w:shd w:val="clear" w:color="auto" w:fill="auto"/>
                  <w:noWrap/>
                  <w:vAlign w:val="bottom"/>
                  <w:hideMark/>
                </w:tcPr>
                <w:p w14:paraId="2A3A7E19"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w:t>
                  </w:r>
                </w:p>
              </w:tc>
              <w:tc>
                <w:tcPr>
                  <w:tcW w:w="720" w:type="dxa"/>
                  <w:tcBorders>
                    <w:top w:val="nil"/>
                    <w:left w:val="nil"/>
                    <w:bottom w:val="single" w:sz="4" w:space="0" w:color="auto"/>
                    <w:right w:val="single" w:sz="4" w:space="0" w:color="auto"/>
                  </w:tcBorders>
                  <w:shd w:val="clear" w:color="auto" w:fill="auto"/>
                  <w:noWrap/>
                  <w:vAlign w:val="bottom"/>
                  <w:hideMark/>
                </w:tcPr>
                <w:p w14:paraId="21043B7B"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nil"/>
                    <w:left w:val="nil"/>
                    <w:bottom w:val="single" w:sz="4" w:space="0" w:color="auto"/>
                    <w:right w:val="single" w:sz="4" w:space="0" w:color="auto"/>
                  </w:tcBorders>
                  <w:shd w:val="clear" w:color="auto" w:fill="auto"/>
                  <w:noWrap/>
                  <w:vAlign w:val="bottom"/>
                  <w:hideMark/>
                </w:tcPr>
                <w:p w14:paraId="3A6AB294"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900" w:type="dxa"/>
                  <w:tcBorders>
                    <w:top w:val="nil"/>
                    <w:left w:val="nil"/>
                    <w:bottom w:val="single" w:sz="4" w:space="0" w:color="auto"/>
                    <w:right w:val="single" w:sz="4" w:space="0" w:color="auto"/>
                  </w:tcBorders>
                  <w:shd w:val="clear" w:color="auto" w:fill="auto"/>
                  <w:noWrap/>
                  <w:vAlign w:val="bottom"/>
                  <w:hideMark/>
                </w:tcPr>
                <w:p w14:paraId="2A51A9E4"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810" w:type="dxa"/>
                  <w:tcBorders>
                    <w:top w:val="nil"/>
                    <w:left w:val="nil"/>
                    <w:bottom w:val="single" w:sz="4" w:space="0" w:color="auto"/>
                    <w:right w:val="single" w:sz="8" w:space="0" w:color="auto"/>
                  </w:tcBorders>
                  <w:shd w:val="clear" w:color="auto" w:fill="auto"/>
                  <w:noWrap/>
                  <w:vAlign w:val="bottom"/>
                  <w:hideMark/>
                </w:tcPr>
                <w:p w14:paraId="19EF464E"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r>
            <w:tr w:rsidR="00624D44" w:rsidRPr="0002715A" w14:paraId="217F841F" w14:textId="77777777" w:rsidTr="00027A3A">
              <w:trPr>
                <w:trHeight w:val="300"/>
              </w:trPr>
              <w:tc>
                <w:tcPr>
                  <w:tcW w:w="6542" w:type="dxa"/>
                  <w:tcBorders>
                    <w:top w:val="single" w:sz="4" w:space="0" w:color="auto"/>
                    <w:left w:val="single" w:sz="8" w:space="0" w:color="auto"/>
                    <w:bottom w:val="single" w:sz="4" w:space="0" w:color="auto"/>
                    <w:right w:val="single" w:sz="4" w:space="0" w:color="auto"/>
                  </w:tcBorders>
                  <w:shd w:val="clear" w:color="auto" w:fill="auto"/>
                  <w:vAlign w:val="bottom"/>
                </w:tcPr>
                <w:p w14:paraId="4F9386BE"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d) Overtime Work without the required approvals (Rands)</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9A5043B"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AA04A22"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2490078"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5A40130"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810" w:type="dxa"/>
                  <w:tcBorders>
                    <w:top w:val="single" w:sz="4" w:space="0" w:color="auto"/>
                    <w:left w:val="nil"/>
                    <w:bottom w:val="single" w:sz="4" w:space="0" w:color="auto"/>
                    <w:right w:val="single" w:sz="8" w:space="0" w:color="auto"/>
                  </w:tcBorders>
                  <w:shd w:val="clear" w:color="auto" w:fill="auto"/>
                  <w:noWrap/>
                  <w:vAlign w:val="bottom"/>
                </w:tcPr>
                <w:p w14:paraId="2FCE898C"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r>
            <w:tr w:rsidR="00624D44" w:rsidRPr="0002715A" w14:paraId="0CB37C3D" w14:textId="77777777" w:rsidTr="00027A3A">
              <w:trPr>
                <w:trHeight w:val="300"/>
              </w:trPr>
              <w:tc>
                <w:tcPr>
                  <w:tcW w:w="6542" w:type="dxa"/>
                  <w:tcBorders>
                    <w:top w:val="single" w:sz="4" w:space="0" w:color="auto"/>
                    <w:left w:val="single" w:sz="8" w:space="0" w:color="auto"/>
                    <w:bottom w:val="single" w:sz="4" w:space="0" w:color="auto"/>
                    <w:right w:val="single" w:sz="4" w:space="0" w:color="auto"/>
                  </w:tcBorders>
                  <w:shd w:val="clear" w:color="auto" w:fill="auto"/>
                  <w:vAlign w:val="bottom"/>
                </w:tcPr>
                <w:p w14:paraId="33FC5EF2" w14:textId="77777777" w:rsidR="00624D44" w:rsidRPr="0002715A" w:rsidRDefault="00624D44" w:rsidP="00027A3A">
                  <w:pPr>
                    <w:rPr>
                      <w:rFonts w:eastAsia="Times New Roman" w:cstheme="minorHAnsi"/>
                      <w:i/>
                      <w:color w:val="000000"/>
                    </w:rPr>
                  </w:pPr>
                  <w:r w:rsidRPr="0002715A">
                    <w:rPr>
                      <w:rFonts w:eastAsia="Times New Roman" w:cstheme="minorHAnsi"/>
                      <w:i/>
                      <w:color w:val="000000"/>
                    </w:rPr>
                    <w:t>e) Other</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3D340E7"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A6DD9B4"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10,000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3458491"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CFB6EAB"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c>
                <w:tcPr>
                  <w:tcW w:w="810" w:type="dxa"/>
                  <w:tcBorders>
                    <w:top w:val="single" w:sz="4" w:space="0" w:color="auto"/>
                    <w:left w:val="nil"/>
                    <w:bottom w:val="single" w:sz="4" w:space="0" w:color="auto"/>
                    <w:right w:val="single" w:sz="8" w:space="0" w:color="auto"/>
                  </w:tcBorders>
                  <w:shd w:val="clear" w:color="auto" w:fill="auto"/>
                  <w:noWrap/>
                  <w:vAlign w:val="bottom"/>
                </w:tcPr>
                <w:p w14:paraId="24D14E3F" w14:textId="77777777" w:rsidR="00624D44" w:rsidRPr="0002715A" w:rsidRDefault="00624D44" w:rsidP="00027A3A">
                  <w:pPr>
                    <w:rPr>
                      <w:rFonts w:eastAsia="Times New Roman" w:cstheme="minorHAnsi"/>
                      <w:color w:val="000000"/>
                    </w:rPr>
                  </w:pPr>
                  <w:r w:rsidRPr="0002715A">
                    <w:rPr>
                      <w:rFonts w:eastAsia="Times New Roman" w:cstheme="minorHAnsi"/>
                      <w:color w:val="000000"/>
                    </w:rPr>
                    <w:t>20,000</w:t>
                  </w:r>
                </w:p>
              </w:tc>
            </w:tr>
          </w:tbl>
          <w:p w14:paraId="5CB1F039" w14:textId="77777777" w:rsidR="00624D44" w:rsidRPr="0002715A" w:rsidRDefault="00624D44" w:rsidP="00027A3A">
            <w:pPr>
              <w:rPr>
                <w:rFonts w:cstheme="minorHAnsi"/>
                <w:b/>
              </w:rPr>
            </w:pPr>
          </w:p>
        </w:tc>
      </w:tr>
      <w:tr w:rsidR="00624D44" w:rsidRPr="0002715A" w14:paraId="0CEBA7DA" w14:textId="77777777" w:rsidTr="00027A3A">
        <w:trPr>
          <w:gridAfter w:val="1"/>
          <w:wAfter w:w="5310" w:type="dxa"/>
          <w:cantSplit/>
          <w:trHeight w:val="341"/>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56621C7C" w14:textId="77777777" w:rsidR="00624D44" w:rsidRPr="0002715A" w:rsidRDefault="00624D44" w:rsidP="00027A3A">
            <w:pPr>
              <w:rPr>
                <w:rFonts w:cstheme="minorHAnsi"/>
              </w:rPr>
            </w:pPr>
            <w:r w:rsidRPr="0002715A">
              <w:rPr>
                <w:rFonts w:cstheme="minorHAnsi"/>
              </w:rPr>
              <w:t>Amount recommended to be deducted from contractor for spot fine/s (Rands):</w:t>
            </w:r>
          </w:p>
        </w:tc>
      </w:tr>
    </w:tbl>
    <w:p w14:paraId="479311C3" w14:textId="77777777" w:rsidR="00624D44" w:rsidRPr="0002715A" w:rsidRDefault="00624D44" w:rsidP="00624D44">
      <w:pPr>
        <w:rPr>
          <w:rFonts w:cstheme="minorHAnsi"/>
        </w:rPr>
      </w:pPr>
    </w:p>
    <w:p w14:paraId="701D4F30" w14:textId="77777777" w:rsidR="00624D44" w:rsidRPr="0002715A" w:rsidRDefault="00624D44" w:rsidP="00624D44">
      <w:pPr>
        <w:rPr>
          <w:rFonts w:cstheme="minorHAnsi"/>
          <w:lang w:val="en-ZA"/>
        </w:rPr>
      </w:pPr>
      <w:r w:rsidRPr="0002715A">
        <w:rPr>
          <w:rFonts w:cstheme="minorHAnsi"/>
          <w:lang w:val="en-ZA"/>
        </w:rPr>
        <w:t xml:space="preserve">Over and above the details relating to the penalties noted in the RW SHE Management System, and Tender document, spot fines will be issued as follows, according to ‘minor’, ‘medium’ or ‘severe’ non-conformances.  </w:t>
      </w:r>
    </w:p>
    <w:p w14:paraId="2F73CD1D" w14:textId="062B99FF" w:rsidR="00624D44" w:rsidRPr="0002715A" w:rsidRDefault="009164A9" w:rsidP="00624D44">
      <w:pPr>
        <w:rPr>
          <w:rFonts w:cstheme="minorHAnsi"/>
          <w:lang w:val="en-ZA"/>
        </w:rPr>
      </w:pPr>
      <w:r>
        <w:rPr>
          <w:rFonts w:cstheme="minorHAnsi"/>
          <w:lang w:val="en-ZA"/>
        </w:rPr>
        <w:lastRenderedPageBreak/>
        <w:t>Other unlisted fines that are issued for non-compliance can also be issue are follows at the descression of the ECO and site manager.</w:t>
      </w:r>
    </w:p>
    <w:tbl>
      <w:tblPr>
        <w:tblpPr w:leftFromText="180" w:rightFromText="180" w:vertAnchor="text" w:horzAnchor="margin" w:tblpY="96"/>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
        <w:gridCol w:w="1004"/>
        <w:gridCol w:w="795"/>
        <w:gridCol w:w="1460"/>
        <w:gridCol w:w="1251"/>
        <w:gridCol w:w="1252"/>
        <w:gridCol w:w="1217"/>
        <w:gridCol w:w="1217"/>
        <w:gridCol w:w="1218"/>
      </w:tblGrid>
      <w:tr w:rsidR="00624D44" w:rsidRPr="0002715A" w14:paraId="27741AEE" w14:textId="77777777" w:rsidTr="00027A3A">
        <w:trPr>
          <w:trHeight w:val="268"/>
          <w:tblHeader/>
        </w:trPr>
        <w:tc>
          <w:tcPr>
            <w:tcW w:w="2802" w:type="dxa"/>
            <w:gridSpan w:val="3"/>
          </w:tcPr>
          <w:p w14:paraId="0890A1F0" w14:textId="77777777" w:rsidR="00624D44" w:rsidRPr="0002715A" w:rsidRDefault="00624D44" w:rsidP="00027A3A">
            <w:pPr>
              <w:jc w:val="center"/>
              <w:rPr>
                <w:rFonts w:cstheme="minorHAnsi"/>
                <w:b/>
              </w:rPr>
            </w:pPr>
            <w:r w:rsidRPr="0002715A">
              <w:rPr>
                <w:rFonts w:cstheme="minorHAnsi"/>
                <w:b/>
              </w:rPr>
              <w:t>MINOR:</w:t>
            </w:r>
          </w:p>
        </w:tc>
        <w:tc>
          <w:tcPr>
            <w:tcW w:w="3963" w:type="dxa"/>
            <w:gridSpan w:val="3"/>
          </w:tcPr>
          <w:p w14:paraId="2FA123D8" w14:textId="77777777" w:rsidR="00624D44" w:rsidRPr="0002715A" w:rsidRDefault="00624D44" w:rsidP="00027A3A">
            <w:pPr>
              <w:jc w:val="center"/>
              <w:rPr>
                <w:rFonts w:cstheme="minorHAnsi"/>
                <w:b/>
              </w:rPr>
            </w:pPr>
            <w:r w:rsidRPr="0002715A">
              <w:rPr>
                <w:rFonts w:cstheme="minorHAnsi"/>
                <w:b/>
              </w:rPr>
              <w:t>MEDIUM</w:t>
            </w:r>
          </w:p>
        </w:tc>
        <w:tc>
          <w:tcPr>
            <w:tcW w:w="3652" w:type="dxa"/>
            <w:gridSpan w:val="3"/>
          </w:tcPr>
          <w:p w14:paraId="53E8DD06" w14:textId="77777777" w:rsidR="00624D44" w:rsidRPr="0002715A" w:rsidRDefault="00624D44" w:rsidP="00027A3A">
            <w:pPr>
              <w:jc w:val="center"/>
              <w:rPr>
                <w:rFonts w:cstheme="minorHAnsi"/>
                <w:b/>
              </w:rPr>
            </w:pPr>
            <w:r w:rsidRPr="0002715A">
              <w:rPr>
                <w:rFonts w:cstheme="minorHAnsi"/>
                <w:b/>
              </w:rPr>
              <w:t>SEVERE</w:t>
            </w:r>
          </w:p>
        </w:tc>
      </w:tr>
      <w:tr w:rsidR="00624D44" w:rsidRPr="0002715A" w14:paraId="4BD25EBC" w14:textId="77777777" w:rsidTr="00027A3A">
        <w:trPr>
          <w:tblHeader/>
        </w:trPr>
        <w:tc>
          <w:tcPr>
            <w:tcW w:w="2802" w:type="dxa"/>
            <w:gridSpan w:val="3"/>
            <w:vAlign w:val="bottom"/>
          </w:tcPr>
          <w:p w14:paraId="2C39D795" w14:textId="77777777" w:rsidR="00624D44" w:rsidRPr="0002715A" w:rsidRDefault="00624D44" w:rsidP="00027A3A">
            <w:pPr>
              <w:jc w:val="center"/>
              <w:rPr>
                <w:rFonts w:cstheme="minorHAnsi"/>
                <w:color w:val="000000"/>
              </w:rPr>
            </w:pPr>
            <w:r w:rsidRPr="0002715A">
              <w:rPr>
                <w:rFonts w:cstheme="minorHAnsi"/>
                <w:color w:val="000000"/>
              </w:rPr>
              <w:t>Value of Contract</w:t>
            </w:r>
          </w:p>
          <w:p w14:paraId="42102EAB" w14:textId="77777777" w:rsidR="00624D44" w:rsidRPr="0002715A" w:rsidRDefault="00624D44" w:rsidP="00027A3A">
            <w:pPr>
              <w:jc w:val="center"/>
              <w:rPr>
                <w:rFonts w:cstheme="minorHAnsi"/>
                <w:color w:val="000000"/>
              </w:rPr>
            </w:pPr>
            <w:r w:rsidRPr="0002715A">
              <w:rPr>
                <w:rFonts w:cstheme="minorHAnsi"/>
                <w:color w:val="000000"/>
              </w:rPr>
              <w:t>(Excl VAT.) in millions R</w:t>
            </w:r>
          </w:p>
        </w:tc>
        <w:tc>
          <w:tcPr>
            <w:tcW w:w="3963" w:type="dxa"/>
            <w:gridSpan w:val="3"/>
          </w:tcPr>
          <w:p w14:paraId="01DB312A" w14:textId="77777777" w:rsidR="00624D44" w:rsidRPr="0002715A" w:rsidRDefault="00624D44" w:rsidP="00027A3A">
            <w:pPr>
              <w:jc w:val="center"/>
              <w:rPr>
                <w:rFonts w:cstheme="minorHAnsi"/>
              </w:rPr>
            </w:pPr>
            <w:r w:rsidRPr="0002715A">
              <w:rPr>
                <w:rFonts w:cstheme="minorHAnsi"/>
              </w:rPr>
              <w:t>Value of Contract</w:t>
            </w:r>
          </w:p>
          <w:p w14:paraId="50F9BFF8" w14:textId="77777777" w:rsidR="00624D44" w:rsidRPr="0002715A" w:rsidRDefault="00624D44" w:rsidP="00027A3A">
            <w:pPr>
              <w:jc w:val="center"/>
              <w:rPr>
                <w:rFonts w:cstheme="minorHAnsi"/>
              </w:rPr>
            </w:pPr>
            <w:r w:rsidRPr="0002715A">
              <w:rPr>
                <w:rFonts w:cstheme="minorHAnsi"/>
              </w:rPr>
              <w:t>(Excl VAT.) in millions R</w:t>
            </w:r>
          </w:p>
        </w:tc>
        <w:tc>
          <w:tcPr>
            <w:tcW w:w="3652" w:type="dxa"/>
            <w:gridSpan w:val="3"/>
          </w:tcPr>
          <w:p w14:paraId="18467147" w14:textId="77777777" w:rsidR="00624D44" w:rsidRPr="0002715A" w:rsidRDefault="00624D44" w:rsidP="00027A3A">
            <w:pPr>
              <w:jc w:val="center"/>
              <w:rPr>
                <w:rFonts w:cstheme="minorHAnsi"/>
              </w:rPr>
            </w:pPr>
            <w:r w:rsidRPr="0002715A">
              <w:rPr>
                <w:rFonts w:cstheme="minorHAnsi"/>
              </w:rPr>
              <w:t>Value of Contract</w:t>
            </w:r>
          </w:p>
          <w:p w14:paraId="617475A6" w14:textId="77777777" w:rsidR="00624D44" w:rsidRPr="0002715A" w:rsidRDefault="00624D44" w:rsidP="00027A3A">
            <w:pPr>
              <w:jc w:val="center"/>
              <w:rPr>
                <w:rFonts w:cstheme="minorHAnsi"/>
              </w:rPr>
            </w:pPr>
            <w:r w:rsidRPr="0002715A">
              <w:rPr>
                <w:rFonts w:cstheme="minorHAnsi"/>
              </w:rPr>
              <w:t>(Excl VAT.) in millions R</w:t>
            </w:r>
          </w:p>
        </w:tc>
      </w:tr>
      <w:tr w:rsidR="00624D44" w:rsidRPr="0002715A" w14:paraId="3F863BD2" w14:textId="77777777" w:rsidTr="00027A3A">
        <w:trPr>
          <w:tblHeader/>
        </w:trPr>
        <w:tc>
          <w:tcPr>
            <w:tcW w:w="1003" w:type="dxa"/>
            <w:vAlign w:val="bottom"/>
          </w:tcPr>
          <w:p w14:paraId="60892EAF" w14:textId="77777777" w:rsidR="00624D44" w:rsidRPr="0002715A" w:rsidRDefault="00624D44" w:rsidP="00027A3A">
            <w:pPr>
              <w:jc w:val="center"/>
              <w:rPr>
                <w:rFonts w:cstheme="minorHAnsi"/>
                <w:color w:val="000000"/>
              </w:rPr>
            </w:pPr>
            <w:r w:rsidRPr="0002715A">
              <w:rPr>
                <w:rFonts w:cstheme="minorHAnsi"/>
                <w:color w:val="000000"/>
              </w:rPr>
              <w:t>&lt;1</w:t>
            </w:r>
          </w:p>
        </w:tc>
        <w:tc>
          <w:tcPr>
            <w:tcW w:w="1004" w:type="dxa"/>
            <w:vAlign w:val="bottom"/>
          </w:tcPr>
          <w:p w14:paraId="09D0C7FE" w14:textId="77777777" w:rsidR="00624D44" w:rsidRPr="0002715A" w:rsidRDefault="00624D44" w:rsidP="00027A3A">
            <w:pPr>
              <w:jc w:val="center"/>
              <w:rPr>
                <w:rFonts w:cstheme="minorHAnsi"/>
                <w:color w:val="000000"/>
              </w:rPr>
            </w:pPr>
            <w:r w:rsidRPr="0002715A">
              <w:rPr>
                <w:rFonts w:cstheme="minorHAnsi"/>
                <w:color w:val="000000"/>
              </w:rPr>
              <w:t>≥1&lt;5</w:t>
            </w:r>
          </w:p>
        </w:tc>
        <w:tc>
          <w:tcPr>
            <w:tcW w:w="795" w:type="dxa"/>
            <w:vAlign w:val="bottom"/>
          </w:tcPr>
          <w:p w14:paraId="29951BA3" w14:textId="77777777" w:rsidR="00624D44" w:rsidRPr="0002715A" w:rsidRDefault="00624D44" w:rsidP="00027A3A">
            <w:pPr>
              <w:jc w:val="center"/>
              <w:rPr>
                <w:rFonts w:cstheme="minorHAnsi"/>
                <w:color w:val="000000"/>
              </w:rPr>
            </w:pPr>
            <w:r w:rsidRPr="0002715A">
              <w:rPr>
                <w:rFonts w:cstheme="minorHAnsi"/>
                <w:color w:val="000000"/>
              </w:rPr>
              <w:t>≥5&lt;20</w:t>
            </w:r>
          </w:p>
        </w:tc>
        <w:tc>
          <w:tcPr>
            <w:tcW w:w="1460" w:type="dxa"/>
            <w:vAlign w:val="bottom"/>
          </w:tcPr>
          <w:p w14:paraId="5852172D" w14:textId="77777777" w:rsidR="00624D44" w:rsidRPr="0002715A" w:rsidRDefault="00624D44" w:rsidP="00027A3A">
            <w:pPr>
              <w:jc w:val="center"/>
              <w:rPr>
                <w:rFonts w:cstheme="minorHAnsi"/>
                <w:color w:val="000000"/>
              </w:rPr>
            </w:pPr>
            <w:r w:rsidRPr="0002715A">
              <w:rPr>
                <w:rFonts w:cstheme="minorHAnsi"/>
                <w:color w:val="000000"/>
              </w:rPr>
              <w:t>&lt;1</w:t>
            </w:r>
          </w:p>
        </w:tc>
        <w:tc>
          <w:tcPr>
            <w:tcW w:w="1251" w:type="dxa"/>
            <w:vAlign w:val="bottom"/>
          </w:tcPr>
          <w:p w14:paraId="605006D1" w14:textId="77777777" w:rsidR="00624D44" w:rsidRPr="0002715A" w:rsidRDefault="00624D44" w:rsidP="00027A3A">
            <w:pPr>
              <w:jc w:val="center"/>
              <w:rPr>
                <w:rFonts w:cstheme="minorHAnsi"/>
                <w:color w:val="000000"/>
              </w:rPr>
            </w:pPr>
            <w:r w:rsidRPr="0002715A">
              <w:rPr>
                <w:rFonts w:cstheme="minorHAnsi"/>
                <w:color w:val="000000"/>
              </w:rPr>
              <w:t>≥1&lt;5</w:t>
            </w:r>
          </w:p>
        </w:tc>
        <w:tc>
          <w:tcPr>
            <w:tcW w:w="1252" w:type="dxa"/>
            <w:vAlign w:val="bottom"/>
          </w:tcPr>
          <w:p w14:paraId="79226839" w14:textId="77777777" w:rsidR="00624D44" w:rsidRPr="0002715A" w:rsidRDefault="00624D44" w:rsidP="00027A3A">
            <w:pPr>
              <w:jc w:val="center"/>
              <w:rPr>
                <w:rFonts w:cstheme="minorHAnsi"/>
                <w:color w:val="000000"/>
              </w:rPr>
            </w:pPr>
            <w:r w:rsidRPr="0002715A">
              <w:rPr>
                <w:rFonts w:cstheme="minorHAnsi"/>
                <w:color w:val="000000"/>
              </w:rPr>
              <w:t>≥5&lt;20</w:t>
            </w:r>
          </w:p>
        </w:tc>
        <w:tc>
          <w:tcPr>
            <w:tcW w:w="1217" w:type="dxa"/>
            <w:vAlign w:val="bottom"/>
          </w:tcPr>
          <w:p w14:paraId="38054CEA" w14:textId="77777777" w:rsidR="00624D44" w:rsidRPr="0002715A" w:rsidRDefault="00624D44" w:rsidP="00027A3A">
            <w:pPr>
              <w:jc w:val="center"/>
              <w:rPr>
                <w:rFonts w:cstheme="minorHAnsi"/>
                <w:color w:val="000000"/>
              </w:rPr>
            </w:pPr>
            <w:r w:rsidRPr="0002715A">
              <w:rPr>
                <w:rFonts w:cstheme="minorHAnsi"/>
                <w:color w:val="000000"/>
              </w:rPr>
              <w:t>&lt;1</w:t>
            </w:r>
          </w:p>
        </w:tc>
        <w:tc>
          <w:tcPr>
            <w:tcW w:w="1217" w:type="dxa"/>
            <w:vAlign w:val="bottom"/>
          </w:tcPr>
          <w:p w14:paraId="3E6490BD" w14:textId="77777777" w:rsidR="00624D44" w:rsidRPr="0002715A" w:rsidRDefault="00624D44" w:rsidP="00027A3A">
            <w:pPr>
              <w:jc w:val="center"/>
              <w:rPr>
                <w:rFonts w:cstheme="minorHAnsi"/>
                <w:color w:val="000000"/>
              </w:rPr>
            </w:pPr>
            <w:r w:rsidRPr="0002715A">
              <w:rPr>
                <w:rFonts w:cstheme="minorHAnsi"/>
                <w:color w:val="000000"/>
              </w:rPr>
              <w:t>≥1&lt;5</w:t>
            </w:r>
          </w:p>
        </w:tc>
        <w:tc>
          <w:tcPr>
            <w:tcW w:w="1218" w:type="dxa"/>
            <w:vAlign w:val="bottom"/>
          </w:tcPr>
          <w:p w14:paraId="3311736F" w14:textId="77777777" w:rsidR="00624D44" w:rsidRPr="0002715A" w:rsidRDefault="00624D44" w:rsidP="00027A3A">
            <w:pPr>
              <w:jc w:val="center"/>
              <w:rPr>
                <w:rFonts w:cstheme="minorHAnsi"/>
                <w:color w:val="000000"/>
              </w:rPr>
            </w:pPr>
            <w:r w:rsidRPr="0002715A">
              <w:rPr>
                <w:rFonts w:cstheme="minorHAnsi"/>
                <w:color w:val="000000"/>
              </w:rPr>
              <w:t>≥5&lt;20</w:t>
            </w:r>
          </w:p>
        </w:tc>
      </w:tr>
      <w:tr w:rsidR="00624D44" w:rsidRPr="0002715A" w14:paraId="62A497D3" w14:textId="77777777" w:rsidTr="00027A3A">
        <w:trPr>
          <w:tblHeader/>
        </w:trPr>
        <w:tc>
          <w:tcPr>
            <w:tcW w:w="2802" w:type="dxa"/>
            <w:gridSpan w:val="3"/>
          </w:tcPr>
          <w:p w14:paraId="1BB1C09B" w14:textId="77777777" w:rsidR="00624D44" w:rsidRPr="0002715A" w:rsidRDefault="00624D44" w:rsidP="00027A3A">
            <w:pPr>
              <w:rPr>
                <w:rFonts w:cstheme="minorHAnsi"/>
              </w:rPr>
            </w:pPr>
            <w:r w:rsidRPr="0002715A">
              <w:rPr>
                <w:rFonts w:cstheme="minorHAnsi"/>
              </w:rPr>
              <w:t>Penalty: R5/count</w:t>
            </w:r>
          </w:p>
        </w:tc>
        <w:tc>
          <w:tcPr>
            <w:tcW w:w="3963" w:type="dxa"/>
            <w:gridSpan w:val="3"/>
          </w:tcPr>
          <w:p w14:paraId="0D36C192" w14:textId="77777777" w:rsidR="00624D44" w:rsidRPr="0002715A" w:rsidRDefault="00624D44" w:rsidP="00027A3A">
            <w:pPr>
              <w:jc w:val="center"/>
              <w:rPr>
                <w:rFonts w:cstheme="minorHAnsi"/>
              </w:rPr>
            </w:pPr>
            <w:r w:rsidRPr="0002715A">
              <w:rPr>
                <w:rFonts w:cstheme="minorHAnsi"/>
              </w:rPr>
              <w:t>Penalty: R/count and a non-conformance</w:t>
            </w:r>
          </w:p>
        </w:tc>
        <w:tc>
          <w:tcPr>
            <w:tcW w:w="3652" w:type="dxa"/>
            <w:gridSpan w:val="3"/>
          </w:tcPr>
          <w:p w14:paraId="08ACA78E" w14:textId="77777777" w:rsidR="00624D44" w:rsidRPr="0002715A" w:rsidRDefault="00624D44" w:rsidP="00027A3A">
            <w:pPr>
              <w:jc w:val="center"/>
              <w:rPr>
                <w:rFonts w:cstheme="minorHAnsi"/>
              </w:rPr>
            </w:pPr>
            <w:r w:rsidRPr="0002715A">
              <w:rPr>
                <w:rFonts w:cstheme="minorHAnsi"/>
              </w:rPr>
              <w:t>Penalty: R/count,  a non-conformance and/or activity stoppage</w:t>
            </w:r>
          </w:p>
        </w:tc>
      </w:tr>
      <w:tr w:rsidR="00624D44" w:rsidRPr="0002715A" w14:paraId="0D30883C" w14:textId="77777777" w:rsidTr="00027A3A">
        <w:trPr>
          <w:tblHeader/>
        </w:trPr>
        <w:tc>
          <w:tcPr>
            <w:tcW w:w="1003" w:type="dxa"/>
          </w:tcPr>
          <w:p w14:paraId="5F615E0E" w14:textId="77777777" w:rsidR="00624D44" w:rsidRPr="0002715A" w:rsidRDefault="00624D44" w:rsidP="00027A3A">
            <w:pPr>
              <w:jc w:val="center"/>
              <w:rPr>
                <w:rFonts w:cstheme="minorHAnsi"/>
                <w:b/>
              </w:rPr>
            </w:pPr>
            <w:r w:rsidRPr="0002715A">
              <w:rPr>
                <w:rFonts w:cstheme="minorHAnsi"/>
                <w:b/>
              </w:rPr>
              <w:t>R 10</w:t>
            </w:r>
          </w:p>
        </w:tc>
        <w:tc>
          <w:tcPr>
            <w:tcW w:w="1004" w:type="dxa"/>
          </w:tcPr>
          <w:p w14:paraId="35622836" w14:textId="77777777" w:rsidR="00624D44" w:rsidRPr="0002715A" w:rsidRDefault="00624D44" w:rsidP="00027A3A">
            <w:pPr>
              <w:jc w:val="center"/>
              <w:rPr>
                <w:rFonts w:cstheme="minorHAnsi"/>
                <w:b/>
              </w:rPr>
            </w:pPr>
            <w:r w:rsidRPr="0002715A">
              <w:rPr>
                <w:rFonts w:cstheme="minorHAnsi"/>
                <w:b/>
              </w:rPr>
              <w:t>R 25</w:t>
            </w:r>
          </w:p>
        </w:tc>
        <w:tc>
          <w:tcPr>
            <w:tcW w:w="795" w:type="dxa"/>
          </w:tcPr>
          <w:p w14:paraId="11AD7364" w14:textId="77777777" w:rsidR="00624D44" w:rsidRPr="0002715A" w:rsidRDefault="00624D44" w:rsidP="00027A3A">
            <w:pPr>
              <w:jc w:val="center"/>
              <w:rPr>
                <w:rFonts w:cstheme="minorHAnsi"/>
                <w:b/>
              </w:rPr>
            </w:pPr>
            <w:r w:rsidRPr="0002715A">
              <w:rPr>
                <w:rFonts w:cstheme="minorHAnsi"/>
                <w:b/>
              </w:rPr>
              <w:t>R 50</w:t>
            </w:r>
          </w:p>
        </w:tc>
        <w:tc>
          <w:tcPr>
            <w:tcW w:w="1460" w:type="dxa"/>
          </w:tcPr>
          <w:p w14:paraId="463079A7" w14:textId="77777777" w:rsidR="00624D44" w:rsidRPr="0002715A" w:rsidRDefault="00624D44" w:rsidP="00027A3A">
            <w:pPr>
              <w:jc w:val="center"/>
              <w:rPr>
                <w:rFonts w:cstheme="minorHAnsi"/>
                <w:b/>
              </w:rPr>
            </w:pPr>
            <w:r w:rsidRPr="0002715A">
              <w:rPr>
                <w:rFonts w:cstheme="minorHAnsi"/>
                <w:b/>
              </w:rPr>
              <w:t>R 25</w:t>
            </w:r>
          </w:p>
        </w:tc>
        <w:tc>
          <w:tcPr>
            <w:tcW w:w="1251" w:type="dxa"/>
          </w:tcPr>
          <w:p w14:paraId="4CB7C998" w14:textId="77777777" w:rsidR="00624D44" w:rsidRPr="0002715A" w:rsidRDefault="00624D44" w:rsidP="00027A3A">
            <w:pPr>
              <w:jc w:val="center"/>
              <w:rPr>
                <w:rFonts w:cstheme="minorHAnsi"/>
                <w:b/>
              </w:rPr>
            </w:pPr>
            <w:r w:rsidRPr="0002715A">
              <w:rPr>
                <w:rFonts w:cstheme="minorHAnsi"/>
                <w:b/>
              </w:rPr>
              <w:t>R 250</w:t>
            </w:r>
          </w:p>
        </w:tc>
        <w:tc>
          <w:tcPr>
            <w:tcW w:w="1252" w:type="dxa"/>
          </w:tcPr>
          <w:p w14:paraId="41BDA276" w14:textId="77777777" w:rsidR="00624D44" w:rsidRPr="0002715A" w:rsidRDefault="00624D44" w:rsidP="00027A3A">
            <w:pPr>
              <w:jc w:val="center"/>
              <w:rPr>
                <w:rFonts w:cstheme="minorHAnsi"/>
                <w:b/>
              </w:rPr>
            </w:pPr>
            <w:r w:rsidRPr="0002715A">
              <w:rPr>
                <w:rFonts w:cstheme="minorHAnsi"/>
                <w:b/>
              </w:rPr>
              <w:t>R 500</w:t>
            </w:r>
          </w:p>
        </w:tc>
        <w:tc>
          <w:tcPr>
            <w:tcW w:w="1217" w:type="dxa"/>
          </w:tcPr>
          <w:p w14:paraId="230E6555" w14:textId="77777777" w:rsidR="00624D44" w:rsidRPr="0002715A" w:rsidRDefault="00624D44" w:rsidP="00027A3A">
            <w:pPr>
              <w:jc w:val="center"/>
              <w:rPr>
                <w:rFonts w:cstheme="minorHAnsi"/>
                <w:b/>
              </w:rPr>
            </w:pPr>
            <w:r w:rsidRPr="0002715A">
              <w:rPr>
                <w:rFonts w:cstheme="minorHAnsi"/>
                <w:b/>
              </w:rPr>
              <w:t>R 250</w:t>
            </w:r>
          </w:p>
        </w:tc>
        <w:tc>
          <w:tcPr>
            <w:tcW w:w="1217" w:type="dxa"/>
          </w:tcPr>
          <w:p w14:paraId="7A5226E5" w14:textId="77777777" w:rsidR="00624D44" w:rsidRPr="0002715A" w:rsidRDefault="00624D44" w:rsidP="00027A3A">
            <w:pPr>
              <w:jc w:val="center"/>
              <w:rPr>
                <w:rFonts w:cstheme="minorHAnsi"/>
                <w:b/>
              </w:rPr>
            </w:pPr>
            <w:r w:rsidRPr="0002715A">
              <w:rPr>
                <w:rFonts w:cstheme="minorHAnsi"/>
                <w:b/>
              </w:rPr>
              <w:t>R 2500</w:t>
            </w:r>
          </w:p>
        </w:tc>
        <w:tc>
          <w:tcPr>
            <w:tcW w:w="1218" w:type="dxa"/>
          </w:tcPr>
          <w:p w14:paraId="3CAB2829" w14:textId="77777777" w:rsidR="00624D44" w:rsidRPr="0002715A" w:rsidRDefault="00624D44" w:rsidP="00027A3A">
            <w:pPr>
              <w:jc w:val="center"/>
              <w:rPr>
                <w:rFonts w:cstheme="minorHAnsi"/>
                <w:b/>
              </w:rPr>
            </w:pPr>
            <w:r w:rsidRPr="0002715A">
              <w:rPr>
                <w:rFonts w:cstheme="minorHAnsi"/>
                <w:b/>
              </w:rPr>
              <w:t>R 5000</w:t>
            </w:r>
          </w:p>
        </w:tc>
      </w:tr>
      <w:tr w:rsidR="00624D44" w:rsidRPr="0002715A" w14:paraId="4538C590" w14:textId="77777777" w:rsidTr="00027A3A">
        <w:tc>
          <w:tcPr>
            <w:tcW w:w="2802" w:type="dxa"/>
            <w:gridSpan w:val="3"/>
          </w:tcPr>
          <w:p w14:paraId="19E72963" w14:textId="77777777" w:rsidR="00624D44" w:rsidRPr="0002715A" w:rsidRDefault="00624D44" w:rsidP="00027A3A">
            <w:pPr>
              <w:rPr>
                <w:rFonts w:cstheme="minorHAnsi"/>
                <w:i/>
              </w:rPr>
            </w:pPr>
            <w:r w:rsidRPr="0002715A">
              <w:rPr>
                <w:rFonts w:cstheme="minorHAnsi"/>
                <w:i/>
              </w:rPr>
              <w:t>Non-use of PPE supplied</w:t>
            </w:r>
          </w:p>
        </w:tc>
        <w:tc>
          <w:tcPr>
            <w:tcW w:w="3963" w:type="dxa"/>
            <w:gridSpan w:val="3"/>
          </w:tcPr>
          <w:p w14:paraId="542B684C" w14:textId="77777777" w:rsidR="00624D44" w:rsidRPr="0002715A" w:rsidRDefault="00624D44" w:rsidP="00027A3A">
            <w:pPr>
              <w:rPr>
                <w:rFonts w:cstheme="minorHAnsi"/>
                <w:i/>
              </w:rPr>
            </w:pPr>
            <w:r w:rsidRPr="0002715A">
              <w:rPr>
                <w:rFonts w:cstheme="minorHAnsi"/>
                <w:i/>
              </w:rPr>
              <w:t>Toilets not supplied or regularly serviced; lack of drinking water</w:t>
            </w:r>
          </w:p>
        </w:tc>
        <w:tc>
          <w:tcPr>
            <w:tcW w:w="3652" w:type="dxa"/>
            <w:gridSpan w:val="3"/>
          </w:tcPr>
          <w:p w14:paraId="204D0154" w14:textId="77777777" w:rsidR="00624D44" w:rsidRPr="0002715A" w:rsidRDefault="00624D44" w:rsidP="00027A3A">
            <w:pPr>
              <w:rPr>
                <w:rFonts w:cstheme="minorHAnsi"/>
                <w:i/>
              </w:rPr>
            </w:pPr>
            <w:r w:rsidRPr="0002715A">
              <w:rPr>
                <w:rFonts w:cstheme="minorHAnsi"/>
                <w:i/>
              </w:rPr>
              <w:t>Contractors working without Health and Safety Plan approval</w:t>
            </w:r>
          </w:p>
        </w:tc>
      </w:tr>
    </w:tbl>
    <w:p w14:paraId="280EBAAA" w14:textId="77777777" w:rsidR="00624D44" w:rsidRPr="0002715A" w:rsidRDefault="00624D44" w:rsidP="00624D44">
      <w:pPr>
        <w:rPr>
          <w:rFonts w:cstheme="minorHAnsi"/>
          <w:lang w:val="en-ZA"/>
        </w:rPr>
      </w:pPr>
    </w:p>
    <w:p w14:paraId="581BC886" w14:textId="77777777" w:rsidR="00624D44" w:rsidRPr="0002715A" w:rsidRDefault="00624D44" w:rsidP="00624D44">
      <w:pPr>
        <w:rPr>
          <w:rFonts w:cstheme="minorHAnsi"/>
          <w:lang w:val="en-ZA"/>
        </w:rPr>
      </w:pPr>
      <w:r w:rsidRPr="0002715A">
        <w:rPr>
          <w:rFonts w:cstheme="minorHAnsi"/>
          <w:lang w:val="en-ZA"/>
        </w:rPr>
        <w:t>Absence of the reference to a possible penalty for non-conformance does not mean one cannot be issued.</w:t>
      </w:r>
    </w:p>
    <w:p w14:paraId="3CE8A26F" w14:textId="77777777" w:rsidR="00624D44" w:rsidRPr="0002715A" w:rsidRDefault="00624D44" w:rsidP="00624D44">
      <w:pPr>
        <w:rPr>
          <w:rFonts w:cstheme="minorHAnsi"/>
          <w:lang w:val="en-ZA"/>
        </w:rPr>
      </w:pPr>
      <w:r w:rsidRPr="0002715A">
        <w:rPr>
          <w:rFonts w:cstheme="minorHAnsi"/>
          <w:lang w:val="en-ZA"/>
        </w:rPr>
        <w:t>All aspects will link to legal non-compliance or risks identified in the Environmental Specification or work being done at the time.  The 2 forms of penalties will be used together, with immediate penalties issued as they apply.</w:t>
      </w:r>
    </w:p>
    <w:p w14:paraId="43AC496D" w14:textId="77777777" w:rsidR="00624D44" w:rsidRPr="0002715A" w:rsidRDefault="00624D44" w:rsidP="00624D44">
      <w:pPr>
        <w:rPr>
          <w:rFonts w:cstheme="minorHAnsi"/>
          <w:lang w:val="en-ZA"/>
        </w:rPr>
      </w:pPr>
    </w:p>
    <w:p w14:paraId="4389B0EA" w14:textId="77777777" w:rsidR="00624D44" w:rsidRPr="0002715A" w:rsidRDefault="00624D44" w:rsidP="00624D44">
      <w:pPr>
        <w:rPr>
          <w:rFonts w:cstheme="minorHAnsi"/>
        </w:rPr>
      </w:pPr>
      <w:r w:rsidRPr="0002715A">
        <w:rPr>
          <w:rFonts w:cstheme="minorHAnsi"/>
        </w:rPr>
        <w:t>In addition, a time-related penalty of R500,00 per hour over and above the fixed penalty may be deducted for non-compliance to rectify any non-conformance within the allowable time after a site instruction to this effect has been given by the Designer.  The site instruction shall state the agreed time, which shall be the time in hours for reinstatement of the defects.  Should the Contractor fail to adhere to this instruction, the time-related penalty shall be applied from the time the instruction was given.</w:t>
      </w:r>
    </w:p>
    <w:p w14:paraId="1454E471" w14:textId="77777777" w:rsidR="00624D44" w:rsidRPr="0002715A" w:rsidRDefault="00624D44" w:rsidP="00624D44">
      <w:pPr>
        <w:rPr>
          <w:rFonts w:cstheme="minorHAnsi"/>
          <w:lang w:val="en-ZA"/>
        </w:rPr>
      </w:pPr>
    </w:p>
    <w:p w14:paraId="17CC77F4" w14:textId="77777777" w:rsidR="00624D44" w:rsidRPr="0002715A" w:rsidRDefault="00624D44" w:rsidP="00624D44">
      <w:pPr>
        <w:rPr>
          <w:rFonts w:cstheme="minorHAnsi"/>
          <w:lang w:val="en-ZA"/>
        </w:rPr>
      </w:pPr>
      <w:r w:rsidRPr="0002715A">
        <w:rPr>
          <w:rFonts w:cstheme="minorHAnsi"/>
          <w:lang w:val="en-ZA"/>
        </w:rPr>
        <w:t xml:space="preserve">Failure to comply with any/all of the above will result in a penalty being issued as indicated in the table.  The details of the penalty issued shall be recorded on form </w:t>
      </w:r>
      <w:r w:rsidRPr="0002715A">
        <w:rPr>
          <w:rFonts w:cstheme="minorHAnsi"/>
          <w:color w:val="808080" w:themeColor="background1" w:themeShade="80"/>
          <w:lang w:val="en-ZA"/>
        </w:rPr>
        <w:t xml:space="preserve">SAM SHE 01033 F Notice to Penalise Contractor due to SHE Non-Conformances </w:t>
      </w:r>
      <w:r w:rsidRPr="0002715A">
        <w:rPr>
          <w:rFonts w:cstheme="minorHAnsi"/>
          <w:lang w:val="en-ZA"/>
        </w:rPr>
        <w:t>by the relevant SHEQ representative, signed off by the Project Manager, SHEQ Manager, Construction Services Manager and Programme Manager, and finally approved by MANCO.</w:t>
      </w:r>
    </w:p>
    <w:p w14:paraId="1A228843" w14:textId="77777777" w:rsidR="00624D44" w:rsidRPr="0002715A" w:rsidRDefault="00624D44" w:rsidP="00624D44">
      <w:pPr>
        <w:rPr>
          <w:rFonts w:cstheme="minorHAnsi"/>
          <w:lang w:val="en-ZA"/>
        </w:rPr>
      </w:pPr>
    </w:p>
    <w:p w14:paraId="39D223CB" w14:textId="77777777" w:rsidR="00624D44" w:rsidRPr="0002715A" w:rsidRDefault="00624D44" w:rsidP="00624D44">
      <w:pPr>
        <w:rPr>
          <w:rFonts w:cstheme="minorHAnsi"/>
        </w:rPr>
      </w:pPr>
    </w:p>
    <w:p w14:paraId="4DB3F817" w14:textId="53797530" w:rsidR="00624D44" w:rsidRDefault="00624D44" w:rsidP="00624D44">
      <w:pPr>
        <w:pStyle w:val="ListParagraph"/>
        <w:rPr>
          <w:rFonts w:cstheme="minorHAnsi"/>
        </w:rPr>
      </w:pPr>
    </w:p>
    <w:p w14:paraId="7591A394" w14:textId="2CC20EA5" w:rsidR="009164A9" w:rsidRDefault="009164A9" w:rsidP="00624D44">
      <w:pPr>
        <w:pStyle w:val="ListParagraph"/>
        <w:rPr>
          <w:rFonts w:cstheme="minorHAnsi"/>
        </w:rPr>
      </w:pPr>
    </w:p>
    <w:p w14:paraId="2BB89327" w14:textId="40F6A14A" w:rsidR="009164A9" w:rsidRDefault="009164A9" w:rsidP="00624D44">
      <w:pPr>
        <w:pStyle w:val="ListParagraph"/>
        <w:rPr>
          <w:rFonts w:cstheme="minorHAnsi"/>
        </w:rPr>
      </w:pPr>
    </w:p>
    <w:p w14:paraId="50966421" w14:textId="77777777" w:rsidR="009164A9" w:rsidRPr="0002715A" w:rsidRDefault="009164A9" w:rsidP="00624D44">
      <w:pPr>
        <w:pStyle w:val="ListParagraph"/>
        <w:rPr>
          <w:rFonts w:cstheme="minorHAnsi"/>
        </w:rPr>
      </w:pPr>
    </w:p>
    <w:p w14:paraId="04ED778D" w14:textId="5CDADEDF" w:rsidR="00624D44" w:rsidRPr="0002715A" w:rsidRDefault="00254B67" w:rsidP="00254B67">
      <w:pPr>
        <w:pStyle w:val="Style1"/>
        <w:numPr>
          <w:ilvl w:val="0"/>
          <w:numId w:val="0"/>
        </w:numPr>
        <w:ind w:left="3556"/>
        <w:rPr>
          <w:rFonts w:asciiTheme="minorHAnsi" w:hAnsiTheme="minorHAnsi" w:cstheme="minorHAnsi"/>
          <w:sz w:val="22"/>
          <w:szCs w:val="22"/>
        </w:rPr>
      </w:pPr>
      <w:bookmarkStart w:id="42" w:name="_Toc51156992"/>
      <w:r>
        <w:rPr>
          <w:rFonts w:asciiTheme="minorHAnsi" w:hAnsiTheme="minorHAnsi" w:cstheme="minorHAnsi"/>
          <w:sz w:val="22"/>
          <w:szCs w:val="22"/>
        </w:rPr>
        <w:lastRenderedPageBreak/>
        <w:t xml:space="preserve">9.1.2 </w:t>
      </w:r>
      <w:r w:rsidR="00624D44" w:rsidRPr="0002715A">
        <w:rPr>
          <w:rFonts w:asciiTheme="minorHAnsi" w:hAnsiTheme="minorHAnsi" w:cstheme="minorHAnsi"/>
          <w:sz w:val="22"/>
          <w:szCs w:val="22"/>
        </w:rPr>
        <w:t>Compliance with environmental protection specifications</w:t>
      </w:r>
      <w:bookmarkEnd w:id="41"/>
      <w:bookmarkEnd w:id="42"/>
    </w:p>
    <w:p w14:paraId="251010AD" w14:textId="77777777" w:rsidR="00624D44" w:rsidRPr="0002715A" w:rsidRDefault="00624D44" w:rsidP="00624D44">
      <w:pPr>
        <w:rPr>
          <w:rFonts w:cstheme="minorHAnsi"/>
        </w:rPr>
      </w:pPr>
    </w:p>
    <w:p w14:paraId="745C7604" w14:textId="77777777" w:rsidR="00624D44" w:rsidRPr="0002715A" w:rsidRDefault="00624D44" w:rsidP="00624D44">
      <w:pPr>
        <w:ind w:left="540"/>
        <w:rPr>
          <w:rFonts w:cstheme="minorHAnsi"/>
          <w:b/>
          <w:bCs/>
        </w:rPr>
      </w:pPr>
      <w:r w:rsidRPr="0002715A">
        <w:rPr>
          <w:rFonts w:cstheme="minorHAnsi"/>
          <w:b/>
          <w:bCs/>
        </w:rPr>
        <w:t>Objectives:</w:t>
      </w:r>
    </w:p>
    <w:p w14:paraId="1A286800" w14:textId="77777777" w:rsidR="00624D44" w:rsidRPr="0002715A" w:rsidRDefault="00624D44" w:rsidP="00624D44">
      <w:pPr>
        <w:ind w:left="540"/>
        <w:rPr>
          <w:rFonts w:cstheme="minorHAnsi"/>
        </w:rPr>
      </w:pPr>
      <w:r w:rsidRPr="0002715A">
        <w:rPr>
          <w:rFonts w:cstheme="minorHAnsi"/>
        </w:rPr>
        <w:t>Contractors, employees and subcontractors to all comply with environmental protection specifications as laid out in this document.</w:t>
      </w:r>
    </w:p>
    <w:p w14:paraId="1B2A74E2" w14:textId="77777777" w:rsidR="00624D44" w:rsidRPr="0002715A" w:rsidRDefault="00624D44" w:rsidP="00624D44">
      <w:pPr>
        <w:ind w:left="540"/>
        <w:rPr>
          <w:rFonts w:cstheme="minorHAnsi"/>
        </w:rPr>
      </w:pPr>
    </w:p>
    <w:p w14:paraId="46D2D45F" w14:textId="77777777" w:rsidR="00624D44" w:rsidRPr="0002715A" w:rsidRDefault="00624D44" w:rsidP="00624D44">
      <w:pPr>
        <w:ind w:left="540"/>
        <w:rPr>
          <w:rFonts w:cstheme="minorHAnsi"/>
        </w:rPr>
      </w:pPr>
      <w:r w:rsidRPr="0002715A">
        <w:rPr>
          <w:rFonts w:cstheme="minorHAnsi"/>
        </w:rPr>
        <w:t>Work stoppage for non-compliances actions</w:t>
      </w:r>
    </w:p>
    <w:p w14:paraId="212A2B49" w14:textId="77777777" w:rsidR="00624D44" w:rsidRPr="0002715A" w:rsidRDefault="00624D44" w:rsidP="00624D44">
      <w:pPr>
        <w:ind w:left="540"/>
        <w:rPr>
          <w:rFonts w:cstheme="minorHAnsi"/>
        </w:rPr>
      </w:pPr>
    </w:p>
    <w:p w14:paraId="69CB6323" w14:textId="77777777" w:rsidR="00624D44" w:rsidRPr="0002715A" w:rsidRDefault="00624D44" w:rsidP="00624D44">
      <w:pPr>
        <w:ind w:left="540"/>
        <w:rPr>
          <w:rFonts w:cstheme="minorHAnsi"/>
          <w:b/>
          <w:bCs/>
        </w:rPr>
      </w:pPr>
      <w:r w:rsidRPr="0002715A">
        <w:rPr>
          <w:rFonts w:cstheme="minorHAnsi"/>
          <w:b/>
          <w:bCs/>
        </w:rPr>
        <w:t>Actions:</w:t>
      </w:r>
    </w:p>
    <w:p w14:paraId="3AA72AD4" w14:textId="77777777" w:rsidR="00624D44" w:rsidRPr="0002715A" w:rsidRDefault="00624D44" w:rsidP="00B91A4E">
      <w:pPr>
        <w:pStyle w:val="ListParagraph"/>
        <w:numPr>
          <w:ilvl w:val="0"/>
          <w:numId w:val="5"/>
        </w:numPr>
        <w:rPr>
          <w:rFonts w:eastAsiaTheme="majorEastAsia" w:cstheme="minorHAnsi"/>
        </w:rPr>
      </w:pPr>
      <w:r w:rsidRPr="0002715A">
        <w:rPr>
          <w:rFonts w:eastAsiaTheme="majorEastAsia" w:cstheme="minorHAnsi"/>
        </w:rPr>
        <w:t>Any employees of the Contractor or his sub-contractors found to be in breach of any of the Environmental Protection specifications may be ordered to leave the site forthwith, stop work or be instructed to provide corrective actions.</w:t>
      </w:r>
    </w:p>
    <w:p w14:paraId="3A22DD2F" w14:textId="77777777" w:rsidR="00624D44" w:rsidRPr="0002715A" w:rsidRDefault="00624D44" w:rsidP="00B91A4E">
      <w:pPr>
        <w:pStyle w:val="ListParagraph"/>
        <w:numPr>
          <w:ilvl w:val="0"/>
          <w:numId w:val="5"/>
        </w:numPr>
        <w:rPr>
          <w:rFonts w:eastAsiaTheme="majorEastAsia" w:cstheme="minorHAnsi"/>
        </w:rPr>
      </w:pPr>
      <w:r w:rsidRPr="0002715A">
        <w:rPr>
          <w:rFonts w:eastAsiaTheme="majorEastAsia" w:cstheme="minorHAnsi"/>
        </w:rPr>
        <w:t xml:space="preserve">Supervisory staff of the contractor, Rand Water, or sub-contractors shall not direct any person to undertake any activities, which would place such person/organization in contravention to any law, regulation or the </w:t>
      </w:r>
      <w:r w:rsidRPr="0002715A">
        <w:rPr>
          <w:rFonts w:cstheme="minorHAnsi"/>
        </w:rPr>
        <w:t>Environmental specification</w:t>
      </w:r>
      <w:r w:rsidRPr="0002715A">
        <w:rPr>
          <w:rFonts w:eastAsiaTheme="majorEastAsia" w:cstheme="minorHAnsi"/>
        </w:rPr>
        <w:t xml:space="preserve"> itself.</w:t>
      </w:r>
    </w:p>
    <w:p w14:paraId="668C2991" w14:textId="77777777" w:rsidR="00624D44" w:rsidRPr="0002715A" w:rsidRDefault="00624D44" w:rsidP="00B91A4E">
      <w:pPr>
        <w:pStyle w:val="ListParagraph"/>
        <w:numPr>
          <w:ilvl w:val="0"/>
          <w:numId w:val="5"/>
        </w:numPr>
        <w:rPr>
          <w:rFonts w:eastAsiaTheme="majorEastAsia" w:cstheme="minorHAnsi"/>
        </w:rPr>
      </w:pPr>
      <w:r w:rsidRPr="0002715A">
        <w:rPr>
          <w:rFonts w:eastAsiaTheme="majorEastAsia" w:cstheme="minorHAnsi"/>
        </w:rPr>
        <w:t>The main contractor is liable for all subcontractors on site for environmental compliances</w:t>
      </w:r>
    </w:p>
    <w:p w14:paraId="2A23832F" w14:textId="77777777" w:rsidR="00624D44" w:rsidRPr="0002715A" w:rsidRDefault="00624D44" w:rsidP="00B91A4E">
      <w:pPr>
        <w:pStyle w:val="ListParagraph"/>
        <w:numPr>
          <w:ilvl w:val="0"/>
          <w:numId w:val="5"/>
        </w:numPr>
        <w:rPr>
          <w:rFonts w:eastAsiaTheme="majorEastAsia" w:cstheme="minorHAnsi"/>
        </w:rPr>
      </w:pPr>
      <w:r w:rsidRPr="0002715A">
        <w:rPr>
          <w:rFonts w:eastAsiaTheme="majorEastAsia" w:cstheme="minorHAnsi"/>
        </w:rPr>
        <w:t>Depending on the type of contravention or action it may also be necessary for the work to be called to a halt until such time as the contravention or action is corrected and investigated.</w:t>
      </w:r>
    </w:p>
    <w:p w14:paraId="2F6C5DF1" w14:textId="77777777" w:rsidR="00624D44" w:rsidRPr="0002715A" w:rsidRDefault="00624D44" w:rsidP="00B91A4E">
      <w:pPr>
        <w:pStyle w:val="ListParagraph"/>
        <w:numPr>
          <w:ilvl w:val="0"/>
          <w:numId w:val="5"/>
        </w:numPr>
        <w:rPr>
          <w:rFonts w:eastAsiaTheme="majorEastAsia" w:cstheme="minorHAnsi"/>
        </w:rPr>
      </w:pPr>
      <w:r w:rsidRPr="0002715A">
        <w:rPr>
          <w:rFonts w:eastAsiaTheme="majorEastAsia" w:cstheme="minorHAnsi"/>
        </w:rPr>
        <w:t>Penalties may be awarded for non-compliance. These penalties will be administrated by the site project manager. A record of penalties may be kept for the adjudication of environmental performance on later tenders.</w:t>
      </w:r>
    </w:p>
    <w:p w14:paraId="6B5CC568" w14:textId="77777777" w:rsidR="00624D44" w:rsidRPr="0002715A" w:rsidRDefault="00624D44" w:rsidP="00B91A4E">
      <w:pPr>
        <w:pStyle w:val="ListParagraph"/>
        <w:numPr>
          <w:ilvl w:val="0"/>
          <w:numId w:val="5"/>
        </w:numPr>
        <w:rPr>
          <w:rFonts w:eastAsiaTheme="majorEastAsia" w:cstheme="minorHAnsi"/>
        </w:rPr>
      </w:pPr>
      <w:r w:rsidRPr="0002715A">
        <w:rPr>
          <w:rFonts w:eastAsiaTheme="majorEastAsia" w:cstheme="minorHAnsi"/>
        </w:rPr>
        <w:t xml:space="preserve">No compensation will be awarded for lack of production due to work stop ages or delays in line with poor environmental performances </w:t>
      </w:r>
    </w:p>
    <w:p w14:paraId="610E2555" w14:textId="77777777" w:rsidR="00624D44" w:rsidRPr="0002715A" w:rsidRDefault="00624D44" w:rsidP="00624D44">
      <w:pPr>
        <w:pStyle w:val="ListParagraph"/>
        <w:ind w:left="900"/>
        <w:rPr>
          <w:rFonts w:cstheme="minorHAnsi"/>
        </w:rPr>
      </w:pPr>
    </w:p>
    <w:p w14:paraId="615463F3" w14:textId="77777777" w:rsidR="00624D44" w:rsidRPr="0002715A" w:rsidRDefault="00624D44" w:rsidP="00B91A4E">
      <w:pPr>
        <w:pStyle w:val="ListParagraph"/>
        <w:numPr>
          <w:ilvl w:val="0"/>
          <w:numId w:val="5"/>
        </w:numPr>
        <w:rPr>
          <w:rFonts w:cstheme="minorHAnsi"/>
        </w:rPr>
      </w:pPr>
      <w:r w:rsidRPr="0002715A">
        <w:rPr>
          <w:rFonts w:cstheme="minorHAnsi"/>
        </w:rPr>
        <w:t>The Client/Agent’s representative reserves the right to stop work and issue a work stoppage non-conformance report whenever safety, health or environmental violations are observed for both Principal Contractors and/or their sub-contractors. Expenses incurred as a result of such work stoppage and standing time shall be for the Principal Contractors account. Any non-conformances/findings/observations found in these audits/inspections on sub-contractors shall be raised and discussed with the relevant Principal Contractor (with whom the sub-contractor is contracted with).</w:t>
      </w:r>
    </w:p>
    <w:p w14:paraId="7D8B5483" w14:textId="77777777" w:rsidR="00624D44" w:rsidRPr="0002715A" w:rsidRDefault="00624D44" w:rsidP="00624D44">
      <w:pPr>
        <w:pStyle w:val="ListParagraph"/>
        <w:ind w:left="900"/>
        <w:rPr>
          <w:rFonts w:cstheme="minorHAnsi"/>
        </w:rPr>
      </w:pPr>
    </w:p>
    <w:p w14:paraId="653633BA" w14:textId="77777777" w:rsidR="00624D44" w:rsidRPr="0002715A" w:rsidRDefault="00624D44" w:rsidP="00624D44">
      <w:pPr>
        <w:pStyle w:val="ListParagraph"/>
        <w:ind w:left="900"/>
        <w:rPr>
          <w:rFonts w:cstheme="minorHAnsi"/>
        </w:rPr>
      </w:pPr>
      <w:r w:rsidRPr="0002715A">
        <w:rPr>
          <w:rFonts w:cstheme="minorHAnsi"/>
        </w:rPr>
        <w:t xml:space="preserve">The conditions that lead to work stoppages are based on: </w:t>
      </w:r>
    </w:p>
    <w:p w14:paraId="6B6B5670" w14:textId="77777777" w:rsidR="00624D44" w:rsidRPr="0002715A" w:rsidRDefault="00624D44" w:rsidP="00254B67">
      <w:pPr>
        <w:pStyle w:val="ListParagraph"/>
        <w:numPr>
          <w:ilvl w:val="1"/>
          <w:numId w:val="37"/>
        </w:numPr>
        <w:rPr>
          <w:rFonts w:cstheme="minorHAnsi"/>
        </w:rPr>
      </w:pPr>
      <w:r w:rsidRPr="0002715A">
        <w:rPr>
          <w:rFonts w:cstheme="minorHAnsi"/>
        </w:rPr>
        <w:t>Management of change – this is when there are changes to the work environment (e.g.: climatic changes) and/construction work (e.g.: modifications to the design), in any phase of the construction project, and/or amendments with regards to Rand Water rules and regulations and/or legislative amendments;</w:t>
      </w:r>
    </w:p>
    <w:p w14:paraId="0FDFE7CC" w14:textId="77777777" w:rsidR="00624D44" w:rsidRPr="0002715A" w:rsidRDefault="00624D44" w:rsidP="00254B67">
      <w:pPr>
        <w:pStyle w:val="ListParagraph"/>
        <w:numPr>
          <w:ilvl w:val="1"/>
          <w:numId w:val="37"/>
        </w:numPr>
        <w:rPr>
          <w:rFonts w:cstheme="minorHAnsi"/>
        </w:rPr>
      </w:pPr>
      <w:r w:rsidRPr="0002715A">
        <w:rPr>
          <w:rFonts w:cstheme="minorHAnsi"/>
        </w:rPr>
        <w:t xml:space="preserve">Unsafe acts/behaviours that pose a hazard to the wellbeing of the environment or contravene a legal requirement of environmental legislation. Alternatively, where artefacts of heritage origins are discovered. </w:t>
      </w:r>
    </w:p>
    <w:p w14:paraId="1BCC402C" w14:textId="77777777" w:rsidR="00624D44" w:rsidRPr="0002715A" w:rsidRDefault="00624D44" w:rsidP="00624D44">
      <w:pPr>
        <w:ind w:left="1260"/>
        <w:rPr>
          <w:rFonts w:cstheme="minorHAnsi"/>
        </w:rPr>
      </w:pPr>
    </w:p>
    <w:p w14:paraId="05C6A145" w14:textId="77777777" w:rsidR="00624D44" w:rsidRPr="0002715A" w:rsidRDefault="00624D44" w:rsidP="00624D44">
      <w:pPr>
        <w:pStyle w:val="ListParagraph"/>
        <w:ind w:left="900"/>
        <w:rPr>
          <w:rFonts w:cstheme="minorHAnsi"/>
        </w:rPr>
      </w:pPr>
      <w:r w:rsidRPr="0002715A">
        <w:rPr>
          <w:rFonts w:cstheme="minorHAnsi"/>
        </w:rPr>
        <w:t>The process to be followed to ensure the worksite is rendered safe:</w:t>
      </w:r>
    </w:p>
    <w:p w14:paraId="302579E8" w14:textId="77777777" w:rsidR="00624D44" w:rsidRPr="0002715A" w:rsidRDefault="00624D44" w:rsidP="00254B67">
      <w:pPr>
        <w:pStyle w:val="ListParagraph"/>
        <w:numPr>
          <w:ilvl w:val="0"/>
          <w:numId w:val="38"/>
        </w:numPr>
        <w:rPr>
          <w:rFonts w:cstheme="minorHAnsi"/>
        </w:rPr>
      </w:pPr>
      <w:r w:rsidRPr="0002715A">
        <w:rPr>
          <w:rFonts w:cstheme="minorHAnsi"/>
        </w:rPr>
        <w:t>The relevant activity must be stopped;</w:t>
      </w:r>
    </w:p>
    <w:p w14:paraId="28C288B5" w14:textId="77777777" w:rsidR="00624D44" w:rsidRPr="0002715A" w:rsidRDefault="00624D44" w:rsidP="00254B67">
      <w:pPr>
        <w:pStyle w:val="ListParagraph"/>
        <w:numPr>
          <w:ilvl w:val="0"/>
          <w:numId w:val="38"/>
        </w:numPr>
        <w:rPr>
          <w:rFonts w:cstheme="minorHAnsi"/>
        </w:rPr>
      </w:pPr>
      <w:r w:rsidRPr="0002715A">
        <w:rPr>
          <w:rFonts w:cstheme="minorHAnsi"/>
        </w:rPr>
        <w:t xml:space="preserve">The Rand Water site/project manager and/or Principal Contractor and his subcontractors shall immediately remove the workforce from the work area and correct the health and safety or environmental deficiencies by allowing only the people in the area that are competent to make the area safe. </w:t>
      </w:r>
    </w:p>
    <w:p w14:paraId="4A034FE9" w14:textId="77777777" w:rsidR="00624D44" w:rsidRPr="0002715A" w:rsidRDefault="00624D44" w:rsidP="00254B67">
      <w:pPr>
        <w:pStyle w:val="ListParagraph"/>
        <w:numPr>
          <w:ilvl w:val="0"/>
          <w:numId w:val="38"/>
        </w:numPr>
        <w:rPr>
          <w:rFonts w:cstheme="minorHAnsi"/>
        </w:rPr>
      </w:pPr>
      <w:r w:rsidRPr="0002715A">
        <w:rPr>
          <w:rFonts w:cstheme="minorHAnsi"/>
        </w:rPr>
        <w:t>Principal Contractor and his subcontractors shall ensure that no other work is being performed during this time. Should the estimated time from the outset to make the area safe where life threatening/imminent danger situations exist, then the area will be barricaded and a sign placed with the wording “Unsafe Area/ No go area – Authorized Access Only”.</w:t>
      </w:r>
    </w:p>
    <w:p w14:paraId="7C1D7468" w14:textId="77777777" w:rsidR="00624D44" w:rsidRPr="0002715A" w:rsidRDefault="00624D44" w:rsidP="00254B67">
      <w:pPr>
        <w:pStyle w:val="ListParagraph"/>
        <w:numPr>
          <w:ilvl w:val="0"/>
          <w:numId w:val="38"/>
        </w:numPr>
        <w:rPr>
          <w:rFonts w:cstheme="minorHAnsi"/>
        </w:rPr>
      </w:pPr>
      <w:r w:rsidRPr="0002715A">
        <w:rPr>
          <w:rFonts w:cstheme="minorHAnsi"/>
        </w:rPr>
        <w:t>The Rand Water Site/Project Manager shall review the affected parts/sections of the Environmental specification and method statements with the purpose of providing sufficient SHE information to the principal contractor when necessary.</w:t>
      </w:r>
    </w:p>
    <w:p w14:paraId="1107C706" w14:textId="77777777" w:rsidR="00624D44" w:rsidRPr="0002715A" w:rsidRDefault="00624D44" w:rsidP="00254B67">
      <w:pPr>
        <w:pStyle w:val="ListParagraph"/>
        <w:numPr>
          <w:ilvl w:val="0"/>
          <w:numId w:val="38"/>
        </w:numPr>
        <w:rPr>
          <w:rFonts w:cstheme="minorHAnsi"/>
        </w:rPr>
      </w:pPr>
      <w:r w:rsidRPr="0002715A">
        <w:rPr>
          <w:rFonts w:cstheme="minorHAnsi"/>
        </w:rPr>
        <w:t xml:space="preserve">The principal contractor shall then revise the relevant sections in the Environmental specification and method statements to accommodate the changes. </w:t>
      </w:r>
    </w:p>
    <w:p w14:paraId="726AF3CA" w14:textId="77777777" w:rsidR="00624D44" w:rsidRPr="0002715A" w:rsidRDefault="00624D44" w:rsidP="00254B67">
      <w:pPr>
        <w:pStyle w:val="ListParagraph"/>
        <w:numPr>
          <w:ilvl w:val="0"/>
          <w:numId w:val="38"/>
        </w:numPr>
        <w:rPr>
          <w:rFonts w:cstheme="minorHAnsi"/>
        </w:rPr>
      </w:pPr>
      <w:r w:rsidRPr="0002715A">
        <w:rPr>
          <w:rFonts w:cstheme="minorHAnsi"/>
        </w:rPr>
        <w:t>The Rand Water Site/project manager must ensure that the revised provisions in the Environmental specification and method statements plan are adequate and must approve it before the work activity is commenced.</w:t>
      </w:r>
    </w:p>
    <w:p w14:paraId="0C177895" w14:textId="77777777" w:rsidR="00624D44" w:rsidRPr="0002715A" w:rsidRDefault="00624D44" w:rsidP="00254B67">
      <w:pPr>
        <w:pStyle w:val="ListParagraph"/>
        <w:numPr>
          <w:ilvl w:val="0"/>
          <w:numId w:val="38"/>
        </w:numPr>
        <w:rPr>
          <w:rFonts w:cstheme="minorHAnsi"/>
        </w:rPr>
      </w:pPr>
    </w:p>
    <w:p w14:paraId="7B79AAB1" w14:textId="77777777" w:rsidR="00624D44" w:rsidRPr="0002715A" w:rsidRDefault="00624D44" w:rsidP="00254B67">
      <w:pPr>
        <w:pStyle w:val="ListParagraph"/>
        <w:numPr>
          <w:ilvl w:val="0"/>
          <w:numId w:val="38"/>
        </w:numPr>
        <w:rPr>
          <w:rFonts w:cstheme="minorHAnsi"/>
        </w:rPr>
      </w:pPr>
      <w:r w:rsidRPr="0002715A">
        <w:rPr>
          <w:rFonts w:cstheme="minorHAnsi"/>
        </w:rPr>
        <w:t>Before the workforce is allowed back in the area, Principal Contractor and his subcontractors shall ensure:</w:t>
      </w:r>
    </w:p>
    <w:p w14:paraId="05963BD8" w14:textId="77777777" w:rsidR="00624D44" w:rsidRPr="0002715A" w:rsidRDefault="00624D44" w:rsidP="00254B67">
      <w:pPr>
        <w:pStyle w:val="ListParagraph"/>
        <w:numPr>
          <w:ilvl w:val="0"/>
          <w:numId w:val="38"/>
        </w:numPr>
        <w:rPr>
          <w:rFonts w:cstheme="minorHAnsi"/>
        </w:rPr>
      </w:pPr>
      <w:r w:rsidRPr="0002715A">
        <w:rPr>
          <w:rFonts w:cstheme="minorHAnsi"/>
        </w:rPr>
        <w:t>Investigation of the work stoppage and the area is to re-inspected by Contractor Safety Officer and supervisor and corrective actions taken documented on the work stoppage form;</w:t>
      </w:r>
    </w:p>
    <w:p w14:paraId="6F82848A" w14:textId="77777777" w:rsidR="00624D44" w:rsidRPr="0002715A" w:rsidRDefault="00624D44" w:rsidP="00254B67">
      <w:pPr>
        <w:pStyle w:val="ListParagraph"/>
        <w:numPr>
          <w:ilvl w:val="0"/>
          <w:numId w:val="38"/>
        </w:numPr>
        <w:rPr>
          <w:rFonts w:cstheme="minorHAnsi"/>
        </w:rPr>
      </w:pPr>
      <w:r w:rsidRPr="0002715A">
        <w:rPr>
          <w:rFonts w:cstheme="minorHAnsi"/>
        </w:rPr>
        <w:t>Sign off of the “Work Stoppage report” issued by the Rand Water Site/Representative/RW ECO to declare the area/activity/person/plant/or equipment safe for work.</w:t>
      </w:r>
    </w:p>
    <w:p w14:paraId="7D238F60" w14:textId="77777777" w:rsidR="00624D44" w:rsidRPr="0002715A" w:rsidRDefault="00624D44" w:rsidP="00254B67">
      <w:pPr>
        <w:pStyle w:val="ListParagraph"/>
        <w:numPr>
          <w:ilvl w:val="0"/>
          <w:numId w:val="38"/>
        </w:numPr>
        <w:rPr>
          <w:rFonts w:cstheme="minorHAnsi"/>
        </w:rPr>
      </w:pPr>
      <w:r w:rsidRPr="0002715A">
        <w:rPr>
          <w:rFonts w:cstheme="minorHAnsi"/>
        </w:rPr>
        <w:t>Refer to requirements of relevant legislation.</w:t>
      </w:r>
    </w:p>
    <w:p w14:paraId="58404FC8" w14:textId="77777777" w:rsidR="00624D44" w:rsidRPr="0002715A" w:rsidRDefault="00624D44" w:rsidP="00254B67">
      <w:pPr>
        <w:pStyle w:val="ListParagraph"/>
        <w:numPr>
          <w:ilvl w:val="0"/>
          <w:numId w:val="38"/>
        </w:numPr>
        <w:rPr>
          <w:rFonts w:cstheme="minorHAnsi"/>
        </w:rPr>
      </w:pPr>
      <w:r w:rsidRPr="0002715A">
        <w:rPr>
          <w:rFonts w:cstheme="minorHAnsi"/>
        </w:rPr>
        <w:t>The site must be clean on completion of all works</w:t>
      </w:r>
    </w:p>
    <w:p w14:paraId="364199E0" w14:textId="77777777" w:rsidR="00624D44" w:rsidRPr="0002715A" w:rsidRDefault="00624D44" w:rsidP="00624D44">
      <w:pPr>
        <w:pStyle w:val="ListParagraph"/>
        <w:ind w:left="900"/>
        <w:rPr>
          <w:rFonts w:cstheme="minorHAnsi"/>
        </w:rPr>
      </w:pPr>
    </w:p>
    <w:p w14:paraId="0DB907A3" w14:textId="77777777" w:rsidR="00624D44" w:rsidRPr="0002715A" w:rsidRDefault="00624D44" w:rsidP="00624D44">
      <w:pPr>
        <w:rPr>
          <w:rFonts w:eastAsiaTheme="majorEastAsia" w:cstheme="minorHAnsi"/>
        </w:rPr>
      </w:pPr>
    </w:p>
    <w:p w14:paraId="00E0952C" w14:textId="258356A5" w:rsidR="00EC18CF" w:rsidRPr="0002715A" w:rsidRDefault="00EC18CF" w:rsidP="00254B67">
      <w:pPr>
        <w:pStyle w:val="Style1"/>
        <w:numPr>
          <w:ilvl w:val="2"/>
          <w:numId w:val="59"/>
        </w:numPr>
        <w:rPr>
          <w:rFonts w:asciiTheme="minorHAnsi" w:hAnsiTheme="minorHAnsi" w:cstheme="minorHAnsi"/>
          <w:sz w:val="22"/>
          <w:szCs w:val="22"/>
        </w:rPr>
      </w:pPr>
      <w:bookmarkStart w:id="43" w:name="_Toc51156993"/>
      <w:r w:rsidRPr="0002715A">
        <w:rPr>
          <w:rFonts w:asciiTheme="minorHAnsi" w:hAnsiTheme="minorHAnsi" w:cstheme="minorHAnsi"/>
          <w:sz w:val="22"/>
          <w:szCs w:val="22"/>
        </w:rPr>
        <w:t>Emergency preparedness funding</w:t>
      </w:r>
      <w:bookmarkEnd w:id="43"/>
    </w:p>
    <w:p w14:paraId="42C75F1F" w14:textId="77777777" w:rsidR="00EC18CF" w:rsidRPr="0002715A" w:rsidRDefault="00EC18CF" w:rsidP="00EC18CF">
      <w:pPr>
        <w:pStyle w:val="ListParagraph"/>
        <w:ind w:left="540"/>
        <w:rPr>
          <w:rFonts w:eastAsiaTheme="majorEastAsia" w:cstheme="minorHAnsi"/>
          <w:b/>
        </w:rPr>
      </w:pPr>
    </w:p>
    <w:p w14:paraId="7599138F" w14:textId="77777777" w:rsidR="00EC18CF" w:rsidRPr="0002715A" w:rsidRDefault="00EC18CF" w:rsidP="00EC18CF">
      <w:pPr>
        <w:pStyle w:val="ListParagraph"/>
        <w:ind w:left="540"/>
        <w:rPr>
          <w:rFonts w:eastAsiaTheme="majorEastAsia" w:cstheme="minorHAnsi"/>
          <w:b/>
        </w:rPr>
      </w:pPr>
      <w:r w:rsidRPr="0002715A">
        <w:rPr>
          <w:rFonts w:eastAsiaTheme="majorEastAsia" w:cstheme="minorHAnsi"/>
          <w:b/>
        </w:rPr>
        <w:t>Objectives:</w:t>
      </w:r>
    </w:p>
    <w:p w14:paraId="0C903E74" w14:textId="77777777" w:rsidR="00EC18CF" w:rsidRPr="0002715A" w:rsidRDefault="00EC18CF" w:rsidP="00EC18CF">
      <w:pPr>
        <w:ind w:firstLine="540"/>
        <w:rPr>
          <w:rFonts w:cstheme="minorHAnsi"/>
        </w:rPr>
      </w:pPr>
      <w:r w:rsidRPr="0002715A">
        <w:rPr>
          <w:rFonts w:cstheme="minorHAnsi"/>
        </w:rPr>
        <w:t>To provide funding for and actions relating to emergencies.</w:t>
      </w:r>
    </w:p>
    <w:p w14:paraId="14B89207" w14:textId="77777777" w:rsidR="00EC18CF" w:rsidRPr="0002715A" w:rsidRDefault="00EC18CF" w:rsidP="00EC18CF">
      <w:pPr>
        <w:ind w:firstLine="720"/>
        <w:rPr>
          <w:rFonts w:cstheme="minorHAnsi"/>
          <w:b/>
        </w:rPr>
      </w:pPr>
      <w:r w:rsidRPr="0002715A">
        <w:rPr>
          <w:rFonts w:cstheme="minorHAnsi"/>
          <w:b/>
        </w:rPr>
        <w:t>Actions</w:t>
      </w:r>
    </w:p>
    <w:p w14:paraId="07C6DEA1" w14:textId="77777777" w:rsidR="00EC18CF" w:rsidRPr="0002715A" w:rsidRDefault="00EC18CF" w:rsidP="00EC18CF">
      <w:pPr>
        <w:ind w:left="360"/>
        <w:rPr>
          <w:rFonts w:cstheme="minorHAnsi"/>
        </w:rPr>
      </w:pPr>
      <w:r w:rsidRPr="0002715A">
        <w:rPr>
          <w:rFonts w:cstheme="minorHAnsi"/>
        </w:rPr>
        <w:t xml:space="preserve">1.Conduct a risk assessment of possible emergencies that would require external services and reactions </w:t>
      </w:r>
    </w:p>
    <w:p w14:paraId="73576FEC" w14:textId="77777777" w:rsidR="00EC18CF" w:rsidRPr="0002715A" w:rsidRDefault="00EC18CF" w:rsidP="00254B67">
      <w:pPr>
        <w:pStyle w:val="ListParagraph"/>
        <w:numPr>
          <w:ilvl w:val="0"/>
          <w:numId w:val="48"/>
        </w:numPr>
        <w:rPr>
          <w:rFonts w:cstheme="minorHAnsi"/>
        </w:rPr>
      </w:pPr>
      <w:r w:rsidRPr="0002715A">
        <w:rPr>
          <w:rFonts w:cstheme="minorHAnsi"/>
        </w:rPr>
        <w:t>Fire call outs</w:t>
      </w:r>
    </w:p>
    <w:p w14:paraId="7C6D9BBB" w14:textId="77777777" w:rsidR="00EC18CF" w:rsidRPr="0002715A" w:rsidRDefault="00EC18CF" w:rsidP="00254B67">
      <w:pPr>
        <w:pStyle w:val="ListParagraph"/>
        <w:numPr>
          <w:ilvl w:val="0"/>
          <w:numId w:val="48"/>
        </w:numPr>
        <w:rPr>
          <w:rFonts w:cstheme="minorHAnsi"/>
        </w:rPr>
      </w:pPr>
      <w:r w:rsidRPr="0002715A">
        <w:rPr>
          <w:rFonts w:cstheme="minorHAnsi"/>
        </w:rPr>
        <w:t>Rescue of bees snakes and other fauna</w:t>
      </w:r>
    </w:p>
    <w:p w14:paraId="13FC3D76" w14:textId="77777777" w:rsidR="00EC18CF" w:rsidRPr="0002715A" w:rsidRDefault="00EC18CF" w:rsidP="00254B67">
      <w:pPr>
        <w:pStyle w:val="ListParagraph"/>
        <w:numPr>
          <w:ilvl w:val="0"/>
          <w:numId w:val="48"/>
        </w:numPr>
        <w:rPr>
          <w:rFonts w:cstheme="minorHAnsi"/>
        </w:rPr>
      </w:pPr>
      <w:r w:rsidRPr="0002715A">
        <w:rPr>
          <w:rFonts w:cstheme="minorHAnsi"/>
        </w:rPr>
        <w:t>Spillages of hydrocarbons on large scale requiring external services.</w:t>
      </w:r>
    </w:p>
    <w:p w14:paraId="4ECE9A54" w14:textId="77777777" w:rsidR="00EC18CF" w:rsidRPr="0002715A" w:rsidRDefault="00EC18CF" w:rsidP="00254B67">
      <w:pPr>
        <w:pStyle w:val="ListParagraph"/>
        <w:numPr>
          <w:ilvl w:val="0"/>
          <w:numId w:val="48"/>
        </w:numPr>
        <w:rPr>
          <w:rFonts w:cstheme="minorHAnsi"/>
        </w:rPr>
      </w:pPr>
      <w:r w:rsidRPr="0002715A">
        <w:rPr>
          <w:rFonts w:cstheme="minorHAnsi"/>
        </w:rPr>
        <w:t>Sewerage spillages requiring external services to clean up</w:t>
      </w:r>
    </w:p>
    <w:p w14:paraId="670366C6" w14:textId="77777777" w:rsidR="00EC18CF" w:rsidRPr="0002715A" w:rsidRDefault="00EC18CF" w:rsidP="00254B67">
      <w:pPr>
        <w:pStyle w:val="ListParagraph"/>
        <w:numPr>
          <w:ilvl w:val="0"/>
          <w:numId w:val="48"/>
        </w:numPr>
        <w:rPr>
          <w:rFonts w:cstheme="minorHAnsi"/>
        </w:rPr>
      </w:pPr>
      <w:r w:rsidRPr="0002715A">
        <w:rPr>
          <w:rFonts w:cstheme="minorHAnsi"/>
        </w:rPr>
        <w:lastRenderedPageBreak/>
        <w:t>Services of specialist such as archeologist or paleontologist</w:t>
      </w:r>
    </w:p>
    <w:p w14:paraId="088AA71B" w14:textId="77777777" w:rsidR="00EC18CF" w:rsidRPr="0002715A" w:rsidRDefault="00EC18CF" w:rsidP="00254B67">
      <w:pPr>
        <w:pStyle w:val="ListParagraph"/>
        <w:numPr>
          <w:ilvl w:val="0"/>
          <w:numId w:val="48"/>
        </w:numPr>
        <w:rPr>
          <w:rFonts w:cstheme="minorHAnsi"/>
        </w:rPr>
      </w:pPr>
      <w:r w:rsidRPr="0002715A">
        <w:rPr>
          <w:rFonts w:cstheme="minorHAnsi"/>
        </w:rPr>
        <w:t>The contractor must make funds available for emergency preparedness.  This may include the following services.</w:t>
      </w:r>
    </w:p>
    <w:p w14:paraId="0D3AED4C" w14:textId="77777777" w:rsidR="00EC18CF" w:rsidRPr="0002715A" w:rsidRDefault="00EC18CF" w:rsidP="009164A9">
      <w:pPr>
        <w:pStyle w:val="Header"/>
        <w:ind w:left="720"/>
        <w:rPr>
          <w:rFonts w:cstheme="minorHAnsi"/>
          <w:noProof/>
        </w:rPr>
      </w:pPr>
    </w:p>
    <w:p w14:paraId="03B14CFF" w14:textId="1C8AF057" w:rsidR="007F09FF" w:rsidRPr="0002715A" w:rsidRDefault="007F09FF" w:rsidP="00254B67">
      <w:pPr>
        <w:pStyle w:val="Style1"/>
        <w:numPr>
          <w:ilvl w:val="2"/>
          <w:numId w:val="59"/>
        </w:numPr>
        <w:rPr>
          <w:rFonts w:asciiTheme="minorHAnsi" w:hAnsiTheme="minorHAnsi" w:cstheme="minorHAnsi"/>
          <w:sz w:val="22"/>
          <w:szCs w:val="22"/>
        </w:rPr>
      </w:pPr>
      <w:bookmarkStart w:id="44" w:name="_Toc15477473"/>
      <w:bookmarkStart w:id="45" w:name="_Toc51156994"/>
      <w:r w:rsidRPr="0002715A">
        <w:rPr>
          <w:rFonts w:asciiTheme="minorHAnsi" w:hAnsiTheme="minorHAnsi" w:cstheme="minorHAnsi"/>
          <w:sz w:val="22"/>
          <w:szCs w:val="22"/>
        </w:rPr>
        <w:t>Environmental awareness</w:t>
      </w:r>
      <w:r w:rsidR="002240BA" w:rsidRPr="0002715A">
        <w:rPr>
          <w:rFonts w:asciiTheme="minorHAnsi" w:hAnsiTheme="minorHAnsi" w:cstheme="minorHAnsi"/>
          <w:sz w:val="22"/>
          <w:szCs w:val="22"/>
        </w:rPr>
        <w:t>, training and induction</w:t>
      </w:r>
      <w:r w:rsidRPr="0002715A">
        <w:rPr>
          <w:rFonts w:asciiTheme="minorHAnsi" w:hAnsiTheme="minorHAnsi" w:cstheme="minorHAnsi"/>
          <w:sz w:val="22"/>
          <w:szCs w:val="22"/>
        </w:rPr>
        <w:t xml:space="preserve"> of employees-</w:t>
      </w:r>
      <w:bookmarkEnd w:id="44"/>
      <w:bookmarkEnd w:id="45"/>
      <w:r w:rsidRPr="0002715A">
        <w:rPr>
          <w:rFonts w:asciiTheme="minorHAnsi" w:hAnsiTheme="minorHAnsi" w:cstheme="minorHAnsi"/>
          <w:sz w:val="22"/>
          <w:szCs w:val="22"/>
        </w:rPr>
        <w:t xml:space="preserve"> </w:t>
      </w:r>
    </w:p>
    <w:p w14:paraId="43E39553" w14:textId="77777777" w:rsidR="007F09FF" w:rsidRPr="0002715A" w:rsidRDefault="007F09FF" w:rsidP="00C96DCF">
      <w:pPr>
        <w:pStyle w:val="ListParagraph"/>
        <w:ind w:left="0"/>
        <w:rPr>
          <w:rFonts w:cstheme="minorHAnsi"/>
        </w:rPr>
      </w:pPr>
    </w:p>
    <w:p w14:paraId="0CE45DF5" w14:textId="77777777" w:rsidR="007F09FF" w:rsidRPr="0002715A" w:rsidRDefault="007F09FF" w:rsidP="00027E33">
      <w:pPr>
        <w:ind w:left="540"/>
        <w:rPr>
          <w:rFonts w:cstheme="minorHAnsi"/>
          <w:b/>
          <w:bCs/>
        </w:rPr>
      </w:pPr>
      <w:r w:rsidRPr="0002715A">
        <w:rPr>
          <w:rFonts w:cstheme="minorHAnsi"/>
          <w:b/>
          <w:bCs/>
        </w:rPr>
        <w:t>Objectives:</w:t>
      </w:r>
    </w:p>
    <w:p w14:paraId="6DD01B53" w14:textId="2C27ABF0" w:rsidR="007F09FF" w:rsidRPr="0002715A" w:rsidRDefault="007F09FF" w:rsidP="00027E33">
      <w:pPr>
        <w:ind w:left="540"/>
        <w:rPr>
          <w:rFonts w:cstheme="minorHAnsi"/>
        </w:rPr>
      </w:pPr>
      <w:r w:rsidRPr="0002715A">
        <w:rPr>
          <w:rFonts w:cstheme="minorHAnsi"/>
        </w:rPr>
        <w:t>Improved environmental management of the site and surrounds</w:t>
      </w:r>
      <w:r w:rsidR="002240BA" w:rsidRPr="0002715A">
        <w:rPr>
          <w:rFonts w:cstheme="minorHAnsi"/>
        </w:rPr>
        <w:t xml:space="preserve"> through training and communication</w:t>
      </w:r>
    </w:p>
    <w:p w14:paraId="42235699" w14:textId="77777777" w:rsidR="002240BA" w:rsidRPr="0002715A" w:rsidRDefault="002240BA" w:rsidP="002240BA">
      <w:pPr>
        <w:pStyle w:val="ListParagraph"/>
        <w:ind w:left="540"/>
        <w:rPr>
          <w:rFonts w:cstheme="minorHAnsi"/>
        </w:rPr>
      </w:pPr>
      <w:r w:rsidRPr="0002715A">
        <w:rPr>
          <w:rFonts w:cstheme="minorHAnsi"/>
        </w:rPr>
        <w:t>Inductions provide for awareness of staff on site. The actions enable consistence and documentation of the process</w:t>
      </w:r>
    </w:p>
    <w:p w14:paraId="63B53F47" w14:textId="77777777" w:rsidR="007F09FF" w:rsidRPr="0002715A" w:rsidRDefault="007F09FF" w:rsidP="00027E33">
      <w:pPr>
        <w:ind w:left="540"/>
        <w:rPr>
          <w:rFonts w:cstheme="minorHAnsi"/>
          <w:b/>
          <w:bCs/>
        </w:rPr>
      </w:pPr>
    </w:p>
    <w:p w14:paraId="3B497803" w14:textId="77777777" w:rsidR="003F1A74" w:rsidRPr="0002715A" w:rsidRDefault="007F09FF" w:rsidP="00027E33">
      <w:pPr>
        <w:ind w:left="540"/>
        <w:rPr>
          <w:rFonts w:cstheme="minorHAnsi"/>
          <w:b/>
          <w:bCs/>
        </w:rPr>
      </w:pPr>
      <w:r w:rsidRPr="0002715A">
        <w:rPr>
          <w:rFonts w:cstheme="minorHAnsi"/>
          <w:b/>
          <w:bCs/>
        </w:rPr>
        <w:t>Actions:</w:t>
      </w:r>
    </w:p>
    <w:p w14:paraId="377813F5" w14:textId="77777777" w:rsidR="007F09FF" w:rsidRPr="0002715A" w:rsidRDefault="007F09FF" w:rsidP="00254B67">
      <w:pPr>
        <w:pStyle w:val="ListParagraph"/>
        <w:numPr>
          <w:ilvl w:val="0"/>
          <w:numId w:val="47"/>
        </w:numPr>
        <w:rPr>
          <w:rFonts w:cstheme="minorHAnsi"/>
          <w:b/>
          <w:bCs/>
        </w:rPr>
      </w:pPr>
      <w:r w:rsidRPr="0002715A">
        <w:rPr>
          <w:rFonts w:cstheme="minorHAnsi"/>
        </w:rPr>
        <w:t>Employees must acquire a basic understanding of the key environmental features of the work site and environment.</w:t>
      </w:r>
    </w:p>
    <w:p w14:paraId="14A26E08" w14:textId="0F6DB7FC" w:rsidR="007F09FF" w:rsidRPr="0002715A" w:rsidRDefault="007F09FF" w:rsidP="00254B67">
      <w:pPr>
        <w:pStyle w:val="ListParagraph"/>
        <w:numPr>
          <w:ilvl w:val="0"/>
          <w:numId w:val="47"/>
        </w:numPr>
        <w:rPr>
          <w:rFonts w:cstheme="minorHAnsi"/>
        </w:rPr>
      </w:pPr>
      <w:r w:rsidRPr="0002715A">
        <w:rPr>
          <w:rFonts w:cstheme="minorHAnsi"/>
        </w:rPr>
        <w:t>Employees are to be made aware of any other environmental matters, such as pollution, protection of fauna and flora, ablution facilities, hazardous waste, and an</w:t>
      </w:r>
      <w:r w:rsidR="00121F0B" w:rsidRPr="0002715A">
        <w:rPr>
          <w:rFonts w:cstheme="minorHAnsi"/>
        </w:rPr>
        <w:t>y other matter raised in the Environmental specification</w:t>
      </w:r>
      <w:r w:rsidRPr="0002715A">
        <w:rPr>
          <w:rFonts w:cstheme="minorHAnsi"/>
        </w:rPr>
        <w:t>.</w:t>
      </w:r>
    </w:p>
    <w:p w14:paraId="3663DC15" w14:textId="77777777" w:rsidR="00CB7CD1" w:rsidRPr="0002715A" w:rsidRDefault="007F09FF" w:rsidP="00254B67">
      <w:pPr>
        <w:pStyle w:val="ListParagraph"/>
        <w:numPr>
          <w:ilvl w:val="0"/>
          <w:numId w:val="47"/>
        </w:numPr>
        <w:rPr>
          <w:rFonts w:cstheme="minorHAnsi"/>
        </w:rPr>
      </w:pPr>
      <w:r w:rsidRPr="0002715A">
        <w:rPr>
          <w:rFonts w:cstheme="minorHAnsi"/>
        </w:rPr>
        <w:t>Proof of induction of all staff and sub-contractors will be required to be kept on file.</w:t>
      </w:r>
    </w:p>
    <w:p w14:paraId="0AFD284F" w14:textId="77777777" w:rsidR="002240BA" w:rsidRPr="0002715A" w:rsidRDefault="002240BA" w:rsidP="00254B67">
      <w:pPr>
        <w:pStyle w:val="ListParagraph"/>
        <w:numPr>
          <w:ilvl w:val="0"/>
          <w:numId w:val="47"/>
        </w:numPr>
        <w:rPr>
          <w:rFonts w:cstheme="minorHAnsi"/>
        </w:rPr>
      </w:pPr>
      <w:r w:rsidRPr="0002715A">
        <w:rPr>
          <w:rFonts w:cstheme="minorHAnsi"/>
        </w:rPr>
        <w:t>An attendance register must be taken.</w:t>
      </w:r>
    </w:p>
    <w:p w14:paraId="2D001639" w14:textId="77777777" w:rsidR="002240BA" w:rsidRPr="0002715A" w:rsidRDefault="002240BA" w:rsidP="00254B67">
      <w:pPr>
        <w:pStyle w:val="ListParagraph"/>
        <w:numPr>
          <w:ilvl w:val="0"/>
          <w:numId w:val="47"/>
        </w:numPr>
        <w:rPr>
          <w:rFonts w:cstheme="minorHAnsi"/>
        </w:rPr>
      </w:pPr>
      <w:r w:rsidRPr="0002715A">
        <w:rPr>
          <w:rFonts w:cstheme="minorHAnsi"/>
        </w:rPr>
        <w:t>Water wise information to passed on to staff to encourage water saving and preventing water pollution also waste disposal.</w:t>
      </w:r>
    </w:p>
    <w:p w14:paraId="77615308" w14:textId="77777777" w:rsidR="002240BA" w:rsidRPr="0002715A" w:rsidRDefault="002240BA" w:rsidP="00254B67">
      <w:pPr>
        <w:pStyle w:val="ListParagraph"/>
        <w:numPr>
          <w:ilvl w:val="0"/>
          <w:numId w:val="47"/>
        </w:numPr>
        <w:rPr>
          <w:rFonts w:cstheme="minorHAnsi"/>
        </w:rPr>
      </w:pPr>
      <w:r w:rsidRPr="0002715A">
        <w:rPr>
          <w:rFonts w:cstheme="minorHAnsi"/>
          <w:lang w:val="en-ZA"/>
        </w:rPr>
        <w:t>Training of site personnel in environmental matters is to be on-going, and where formal training is deemed required, it is to be provided, where possible, by accredited training service providers.</w:t>
      </w:r>
    </w:p>
    <w:p w14:paraId="6BBB614D" w14:textId="77777777" w:rsidR="002240BA" w:rsidRPr="0002715A" w:rsidRDefault="002240BA" w:rsidP="00254B67">
      <w:pPr>
        <w:pStyle w:val="ListParagraph"/>
        <w:numPr>
          <w:ilvl w:val="0"/>
          <w:numId w:val="47"/>
        </w:numPr>
        <w:rPr>
          <w:rFonts w:cstheme="minorHAnsi"/>
        </w:rPr>
      </w:pPr>
      <w:r w:rsidRPr="0002715A">
        <w:rPr>
          <w:rFonts w:cstheme="minorHAnsi"/>
        </w:rPr>
        <w:t>Labourers from the local community shall not be allowed to perform work unless if they have been informed of the work and if received formal or informal training on the work pertaining environmental specification.</w:t>
      </w:r>
    </w:p>
    <w:p w14:paraId="0E90A982" w14:textId="77777777" w:rsidR="002240BA" w:rsidRPr="0002715A" w:rsidRDefault="002240BA" w:rsidP="00254B67">
      <w:pPr>
        <w:pStyle w:val="ListParagraph"/>
        <w:numPr>
          <w:ilvl w:val="0"/>
          <w:numId w:val="47"/>
        </w:numPr>
        <w:rPr>
          <w:rFonts w:cstheme="minorHAnsi"/>
        </w:rPr>
      </w:pPr>
      <w:r w:rsidRPr="0002715A">
        <w:rPr>
          <w:rFonts w:cstheme="minorHAnsi"/>
        </w:rPr>
        <w:t>Visitors to the site shall be required to undergo and comply with the Principal Contractor construction site SHE induction requirement(s) and other access/screening protocols prior to being allowed access to site.</w:t>
      </w:r>
    </w:p>
    <w:p w14:paraId="5EC38E4E" w14:textId="77777777" w:rsidR="002240BA" w:rsidRPr="0002715A" w:rsidRDefault="002240BA" w:rsidP="00254B67">
      <w:pPr>
        <w:pStyle w:val="ListParagraph"/>
        <w:numPr>
          <w:ilvl w:val="0"/>
          <w:numId w:val="47"/>
        </w:numPr>
        <w:rPr>
          <w:rFonts w:cstheme="minorHAnsi"/>
        </w:rPr>
      </w:pPr>
      <w:r w:rsidRPr="0002715A">
        <w:rPr>
          <w:rFonts w:cstheme="minorHAnsi"/>
        </w:rPr>
        <w:t>All visitors accessing the site for duration of less than 8 hours will undergo a short induction for which they are expected to sign for and be issued with a Temporary Visitors card. All visitors accessing the site for more than one day will undergo a full SHEQ induction. The parents of children (minors) visiting the site will need to sign a consent form issued by the contractor, prior to them being granted access to the site.</w:t>
      </w:r>
    </w:p>
    <w:p w14:paraId="0F373B61" w14:textId="77777777" w:rsidR="002240BA" w:rsidRPr="0002715A" w:rsidRDefault="002240BA" w:rsidP="00254B67">
      <w:pPr>
        <w:pStyle w:val="ListParagraph"/>
        <w:numPr>
          <w:ilvl w:val="0"/>
          <w:numId w:val="47"/>
        </w:numPr>
        <w:rPr>
          <w:rFonts w:cstheme="minorHAnsi"/>
        </w:rPr>
      </w:pPr>
      <w:r w:rsidRPr="0002715A">
        <w:rPr>
          <w:rFonts w:cstheme="minorHAnsi"/>
        </w:rPr>
        <w:t>Visitors are to be made of aware of any legal environmental authorisations that exist on site and any relevant aspects that relate to the nature of the visit.</w:t>
      </w:r>
    </w:p>
    <w:p w14:paraId="7AAF3F80" w14:textId="77777777" w:rsidR="00AE2490" w:rsidRPr="0002715A" w:rsidRDefault="00AE2490" w:rsidP="00C96DCF">
      <w:pPr>
        <w:pStyle w:val="ListParagraph"/>
        <w:ind w:left="539"/>
        <w:rPr>
          <w:rFonts w:cstheme="minorHAnsi"/>
        </w:rPr>
      </w:pPr>
    </w:p>
    <w:p w14:paraId="49B9D0C1" w14:textId="04497EA5" w:rsidR="00E3724B" w:rsidRPr="0002715A" w:rsidRDefault="00E3724B" w:rsidP="00254B67">
      <w:pPr>
        <w:pStyle w:val="Style1"/>
        <w:numPr>
          <w:ilvl w:val="2"/>
          <w:numId w:val="59"/>
        </w:numPr>
        <w:rPr>
          <w:rFonts w:asciiTheme="minorHAnsi" w:hAnsiTheme="minorHAnsi" w:cstheme="minorHAnsi"/>
          <w:b/>
          <w:sz w:val="22"/>
          <w:szCs w:val="22"/>
        </w:rPr>
      </w:pPr>
      <w:bookmarkStart w:id="46" w:name="_Toc51156995"/>
      <w:bookmarkStart w:id="47" w:name="_Toc15477475"/>
      <w:r w:rsidRPr="0002715A">
        <w:rPr>
          <w:rFonts w:asciiTheme="minorHAnsi" w:hAnsiTheme="minorHAnsi" w:cstheme="minorHAnsi"/>
          <w:sz w:val="22"/>
          <w:szCs w:val="22"/>
        </w:rPr>
        <w:t>Social integration of project to the public.</w:t>
      </w:r>
      <w:bookmarkEnd w:id="46"/>
      <w:r w:rsidRPr="0002715A">
        <w:rPr>
          <w:rFonts w:asciiTheme="minorHAnsi" w:hAnsiTheme="minorHAnsi" w:cstheme="minorHAnsi"/>
          <w:sz w:val="22"/>
          <w:szCs w:val="22"/>
        </w:rPr>
        <w:t xml:space="preserve"> </w:t>
      </w:r>
      <w:bookmarkEnd w:id="47"/>
    </w:p>
    <w:p w14:paraId="108D4240" w14:textId="77777777" w:rsidR="00E3724B" w:rsidRPr="0002715A" w:rsidRDefault="00E3724B" w:rsidP="00E3724B">
      <w:pPr>
        <w:ind w:left="540"/>
        <w:rPr>
          <w:rFonts w:eastAsiaTheme="majorEastAsia" w:cstheme="minorHAnsi"/>
          <w:b/>
        </w:rPr>
      </w:pPr>
    </w:p>
    <w:p w14:paraId="073B61C2" w14:textId="1133F010" w:rsidR="007F09FF" w:rsidRPr="0002715A" w:rsidRDefault="003438AA" w:rsidP="00E3724B">
      <w:pPr>
        <w:ind w:left="540"/>
        <w:rPr>
          <w:rFonts w:eastAsiaTheme="majorEastAsia" w:cstheme="minorHAnsi"/>
          <w:b/>
        </w:rPr>
      </w:pPr>
      <w:r w:rsidRPr="0002715A">
        <w:rPr>
          <w:rFonts w:eastAsiaTheme="majorEastAsia" w:cstheme="minorHAnsi"/>
          <w:b/>
        </w:rPr>
        <w:lastRenderedPageBreak/>
        <w:t>Objectives:</w:t>
      </w:r>
    </w:p>
    <w:p w14:paraId="0C221311" w14:textId="2E64A3CB" w:rsidR="007F09FF" w:rsidRPr="0002715A" w:rsidRDefault="007F09FF" w:rsidP="00027E33">
      <w:pPr>
        <w:ind w:left="540"/>
        <w:rPr>
          <w:rFonts w:eastAsiaTheme="majorEastAsia" w:cstheme="minorHAnsi"/>
        </w:rPr>
      </w:pPr>
      <w:r w:rsidRPr="0002715A">
        <w:rPr>
          <w:rFonts w:eastAsiaTheme="majorEastAsia" w:cstheme="minorHAnsi"/>
        </w:rPr>
        <w:t>Ensure adequate responsiveness to the public.</w:t>
      </w:r>
    </w:p>
    <w:p w14:paraId="12422083" w14:textId="77777777" w:rsidR="007F09FF" w:rsidRPr="0002715A" w:rsidRDefault="007F09FF" w:rsidP="00027E33">
      <w:pPr>
        <w:ind w:left="540"/>
        <w:rPr>
          <w:rFonts w:eastAsiaTheme="majorEastAsia" w:cstheme="minorHAnsi"/>
        </w:rPr>
      </w:pPr>
      <w:r w:rsidRPr="0002715A">
        <w:rPr>
          <w:rFonts w:eastAsiaTheme="majorEastAsia" w:cstheme="minorHAnsi"/>
        </w:rPr>
        <w:t>Provide control over information leaving the site</w:t>
      </w:r>
    </w:p>
    <w:p w14:paraId="2330143B" w14:textId="77777777" w:rsidR="00E3724B" w:rsidRPr="0002715A" w:rsidRDefault="00E3724B" w:rsidP="00E3724B">
      <w:pPr>
        <w:ind w:left="540"/>
        <w:rPr>
          <w:rFonts w:cstheme="minorHAnsi"/>
        </w:rPr>
      </w:pPr>
      <w:r w:rsidRPr="0002715A">
        <w:rPr>
          <w:rFonts w:cstheme="minorHAnsi"/>
        </w:rPr>
        <w:t>Safety is provided for community from construction site</w:t>
      </w:r>
    </w:p>
    <w:p w14:paraId="45657EDF" w14:textId="77777777" w:rsidR="00E3724B" w:rsidRPr="0002715A" w:rsidRDefault="00E3724B" w:rsidP="00E3724B">
      <w:pPr>
        <w:ind w:left="540"/>
        <w:rPr>
          <w:rFonts w:cstheme="minorHAnsi"/>
          <w:bCs/>
        </w:rPr>
      </w:pPr>
      <w:r w:rsidRPr="0002715A">
        <w:rPr>
          <w:rFonts w:cstheme="minorHAnsi"/>
          <w:bCs/>
        </w:rPr>
        <w:t>To avoid secondary and tertiary impacts occurring along these installations due to the primary impact of construction activities.</w:t>
      </w:r>
    </w:p>
    <w:p w14:paraId="70B1DB67" w14:textId="77777777" w:rsidR="00E3724B" w:rsidRPr="0002715A" w:rsidRDefault="00E3724B" w:rsidP="00E3724B">
      <w:pPr>
        <w:ind w:left="540"/>
        <w:rPr>
          <w:rFonts w:cstheme="minorHAnsi"/>
          <w:bCs/>
        </w:rPr>
      </w:pPr>
      <w:r w:rsidRPr="0002715A">
        <w:rPr>
          <w:rFonts w:cstheme="minorHAnsi"/>
          <w:bCs/>
        </w:rPr>
        <w:t>To reduce conflict between property owners and construction personal</w:t>
      </w:r>
    </w:p>
    <w:p w14:paraId="0DE5F0F3" w14:textId="77777777" w:rsidR="007F09FF" w:rsidRPr="0002715A" w:rsidRDefault="007F09FF" w:rsidP="00027E33">
      <w:pPr>
        <w:ind w:left="540"/>
        <w:rPr>
          <w:rFonts w:eastAsiaTheme="majorEastAsia" w:cstheme="minorHAnsi"/>
        </w:rPr>
      </w:pPr>
    </w:p>
    <w:p w14:paraId="495945F6" w14:textId="688106EE" w:rsidR="007F09FF" w:rsidRPr="0002715A" w:rsidRDefault="007F09FF" w:rsidP="00027E33">
      <w:pPr>
        <w:ind w:left="540"/>
        <w:rPr>
          <w:rFonts w:eastAsiaTheme="majorEastAsia" w:cstheme="minorHAnsi"/>
          <w:b/>
        </w:rPr>
      </w:pPr>
      <w:r w:rsidRPr="0002715A">
        <w:rPr>
          <w:rFonts w:eastAsiaTheme="majorEastAsia" w:cstheme="minorHAnsi"/>
          <w:b/>
        </w:rPr>
        <w:t>Actions:</w:t>
      </w:r>
    </w:p>
    <w:p w14:paraId="00DDC43D" w14:textId="77777777" w:rsidR="00402799" w:rsidRPr="0002715A" w:rsidRDefault="007F09FF" w:rsidP="00B91A4E">
      <w:pPr>
        <w:pStyle w:val="ListParagraph"/>
        <w:numPr>
          <w:ilvl w:val="0"/>
          <w:numId w:val="6"/>
        </w:numPr>
        <w:rPr>
          <w:rFonts w:eastAsiaTheme="majorEastAsia" w:cstheme="minorHAnsi"/>
        </w:rPr>
      </w:pPr>
      <w:r w:rsidRPr="0002715A">
        <w:rPr>
          <w:rFonts w:eastAsiaTheme="majorEastAsia" w:cstheme="minorHAnsi"/>
        </w:rPr>
        <w:t>The contractor must ensure that communication with the public is proactive to avoid complaints due to miss information, or lack of information. This includes notification of work starting on site to the private land owners.</w:t>
      </w:r>
    </w:p>
    <w:p w14:paraId="56BE11C7" w14:textId="77777777" w:rsidR="007F09FF" w:rsidRPr="0002715A" w:rsidRDefault="007F09FF" w:rsidP="00B91A4E">
      <w:pPr>
        <w:pStyle w:val="ListParagraph"/>
        <w:numPr>
          <w:ilvl w:val="0"/>
          <w:numId w:val="6"/>
        </w:numPr>
        <w:rPr>
          <w:rFonts w:eastAsiaTheme="majorEastAsia" w:cstheme="minorHAnsi"/>
        </w:rPr>
      </w:pPr>
      <w:r w:rsidRPr="0002715A">
        <w:rPr>
          <w:rFonts w:eastAsiaTheme="majorEastAsia" w:cstheme="minorHAnsi"/>
        </w:rPr>
        <w:t>A complaints register must be available for complaints to be entered.</w:t>
      </w:r>
    </w:p>
    <w:p w14:paraId="54BCF348" w14:textId="77777777" w:rsidR="007F09FF" w:rsidRPr="0002715A" w:rsidRDefault="007F09FF" w:rsidP="00B91A4E">
      <w:pPr>
        <w:pStyle w:val="ListParagraph"/>
        <w:numPr>
          <w:ilvl w:val="0"/>
          <w:numId w:val="6"/>
        </w:numPr>
        <w:rPr>
          <w:rFonts w:eastAsiaTheme="majorEastAsia" w:cstheme="minorHAnsi"/>
        </w:rPr>
      </w:pPr>
      <w:r w:rsidRPr="0002715A">
        <w:rPr>
          <w:rFonts w:eastAsiaTheme="majorEastAsia" w:cstheme="minorHAnsi"/>
        </w:rPr>
        <w:t>All communication must be in line with media relations policy of Rand Water.</w:t>
      </w:r>
    </w:p>
    <w:p w14:paraId="6FCDFD5A" w14:textId="77777777" w:rsidR="007F09FF" w:rsidRPr="0002715A" w:rsidRDefault="007F09FF" w:rsidP="00B91A4E">
      <w:pPr>
        <w:pStyle w:val="ListParagraph"/>
        <w:numPr>
          <w:ilvl w:val="0"/>
          <w:numId w:val="6"/>
        </w:numPr>
        <w:rPr>
          <w:rFonts w:eastAsiaTheme="majorEastAsia" w:cstheme="minorHAnsi"/>
        </w:rPr>
      </w:pPr>
      <w:r w:rsidRPr="0002715A">
        <w:rPr>
          <w:rFonts w:eastAsiaTheme="majorEastAsia" w:cstheme="minorHAnsi"/>
        </w:rPr>
        <w:t>No media interviews are allowed without clearance.</w:t>
      </w:r>
    </w:p>
    <w:p w14:paraId="4C7D4AA0" w14:textId="77777777" w:rsidR="007F09FF" w:rsidRPr="0002715A" w:rsidRDefault="007F09FF" w:rsidP="00B91A4E">
      <w:pPr>
        <w:pStyle w:val="ListParagraph"/>
        <w:numPr>
          <w:ilvl w:val="0"/>
          <w:numId w:val="6"/>
        </w:numPr>
        <w:rPr>
          <w:rFonts w:cstheme="minorHAnsi"/>
        </w:rPr>
      </w:pPr>
      <w:r w:rsidRPr="0002715A">
        <w:rPr>
          <w:rFonts w:eastAsiaTheme="majorEastAsia" w:cstheme="minorHAnsi"/>
        </w:rPr>
        <w:t>The Contractor shall assist the Engineer with responding to queries and complaints from the public regarding the construction activities by: documenting the details of such communications and submitting the information to the Engineer for inclusion in the</w:t>
      </w:r>
      <w:r w:rsidRPr="0002715A">
        <w:rPr>
          <w:rFonts w:cstheme="minorHAnsi"/>
        </w:rPr>
        <w:t xml:space="preserve"> complaints register; bringing any such matters to the attention of the Engineer immediately they arise; taking any remedial action as per the Engineer's instruction.</w:t>
      </w:r>
    </w:p>
    <w:p w14:paraId="7DA4A95F" w14:textId="77777777" w:rsidR="007F09FF" w:rsidRPr="0002715A" w:rsidRDefault="007F09FF" w:rsidP="00B91A4E">
      <w:pPr>
        <w:pStyle w:val="ListParagraph"/>
        <w:numPr>
          <w:ilvl w:val="0"/>
          <w:numId w:val="6"/>
        </w:numPr>
        <w:rPr>
          <w:rFonts w:cstheme="minorHAnsi"/>
        </w:rPr>
      </w:pPr>
      <w:r w:rsidRPr="0002715A">
        <w:rPr>
          <w:rFonts w:cstheme="minorHAnsi"/>
        </w:rPr>
        <w:t>The Contractor shall make selected staff available for any formal consultation with affected parties for the purpose of explaining the construction process and answering questions of interest to such parties.</w:t>
      </w:r>
    </w:p>
    <w:p w14:paraId="3102AC21" w14:textId="5D0096D5" w:rsidR="007F09FF" w:rsidRPr="0002715A" w:rsidRDefault="007F09FF" w:rsidP="00B91A4E">
      <w:pPr>
        <w:pStyle w:val="ListParagraph"/>
        <w:numPr>
          <w:ilvl w:val="0"/>
          <w:numId w:val="6"/>
        </w:numPr>
        <w:rPr>
          <w:rFonts w:cstheme="minorHAnsi"/>
        </w:rPr>
      </w:pPr>
      <w:r w:rsidRPr="0002715A">
        <w:rPr>
          <w:rFonts w:cstheme="minorHAnsi"/>
        </w:rPr>
        <w:t>Particular aspects of concern (complains queries, request etc.) to landowners and local residents should be addressed during construction and documented accordingly.</w:t>
      </w:r>
    </w:p>
    <w:p w14:paraId="17421E59" w14:textId="77777777" w:rsidR="00E3724B" w:rsidRPr="0002715A" w:rsidRDefault="00E3724B" w:rsidP="00B91A4E">
      <w:pPr>
        <w:pStyle w:val="ListParagraph"/>
        <w:numPr>
          <w:ilvl w:val="0"/>
          <w:numId w:val="6"/>
        </w:numPr>
        <w:rPr>
          <w:rFonts w:cstheme="minorHAnsi"/>
        </w:rPr>
      </w:pPr>
      <w:r w:rsidRPr="0002715A">
        <w:rPr>
          <w:rFonts w:cstheme="minorHAnsi"/>
        </w:rPr>
        <w:t>The PM is responsible for the safety of all staff, and visitors and by standers on the construction site throughout all the phases of the project where he remains the PM.</w:t>
      </w:r>
    </w:p>
    <w:p w14:paraId="5E92FC3F" w14:textId="77777777" w:rsidR="00E3724B" w:rsidRPr="0002715A" w:rsidRDefault="00E3724B" w:rsidP="00B91A4E">
      <w:pPr>
        <w:pStyle w:val="ListParagraph"/>
        <w:numPr>
          <w:ilvl w:val="0"/>
          <w:numId w:val="6"/>
        </w:numPr>
        <w:rPr>
          <w:rFonts w:cstheme="minorHAnsi"/>
        </w:rPr>
      </w:pPr>
      <w:r w:rsidRPr="0002715A">
        <w:rPr>
          <w:rFonts w:cstheme="minorHAnsi"/>
        </w:rPr>
        <w:t>Contractor to ensure for security person to be on site, at the site camp after working hours and on weekends/ public holidays.</w:t>
      </w:r>
    </w:p>
    <w:p w14:paraId="47E3D467" w14:textId="77777777" w:rsidR="00E3724B" w:rsidRPr="0002715A" w:rsidRDefault="00E3724B" w:rsidP="00B91A4E">
      <w:pPr>
        <w:pStyle w:val="ListParagraph"/>
        <w:numPr>
          <w:ilvl w:val="0"/>
          <w:numId w:val="6"/>
        </w:numPr>
        <w:rPr>
          <w:rFonts w:cstheme="minorHAnsi"/>
        </w:rPr>
      </w:pPr>
      <w:r w:rsidRPr="0002715A">
        <w:rPr>
          <w:rFonts w:cstheme="minorHAnsi"/>
        </w:rPr>
        <w:t>Any crimes to be reported to the local South African Police Service (SAPS). These incidents are either reported by the PM or though the knowledge of the PM.</w:t>
      </w:r>
    </w:p>
    <w:p w14:paraId="0A585341" w14:textId="77777777" w:rsidR="00E3724B" w:rsidRPr="0002715A" w:rsidRDefault="00E3724B" w:rsidP="00B91A4E">
      <w:pPr>
        <w:pStyle w:val="ListParagraph"/>
        <w:numPr>
          <w:ilvl w:val="0"/>
          <w:numId w:val="6"/>
        </w:numPr>
        <w:rPr>
          <w:rFonts w:cstheme="minorHAnsi"/>
        </w:rPr>
      </w:pPr>
      <w:r w:rsidRPr="0002715A">
        <w:rPr>
          <w:rFonts w:cstheme="minorHAnsi"/>
        </w:rPr>
        <w:t>All employees to be clearly identifiable.</w:t>
      </w:r>
    </w:p>
    <w:p w14:paraId="797EA44D" w14:textId="77777777" w:rsidR="00E3724B" w:rsidRPr="0002715A" w:rsidRDefault="00E3724B" w:rsidP="00B91A4E">
      <w:pPr>
        <w:pStyle w:val="ListParagraph"/>
        <w:numPr>
          <w:ilvl w:val="0"/>
          <w:numId w:val="6"/>
        </w:numPr>
        <w:rPr>
          <w:rFonts w:cstheme="minorHAnsi"/>
        </w:rPr>
      </w:pPr>
      <w:r w:rsidRPr="0002715A">
        <w:rPr>
          <w:rFonts w:cstheme="minorHAnsi"/>
        </w:rPr>
        <w:t>Proper supervision of employees at all times.</w:t>
      </w:r>
    </w:p>
    <w:p w14:paraId="0A7206F3" w14:textId="77777777" w:rsidR="00E3724B" w:rsidRPr="0002715A" w:rsidRDefault="00E3724B" w:rsidP="00B91A4E">
      <w:pPr>
        <w:pStyle w:val="ListParagraph"/>
        <w:numPr>
          <w:ilvl w:val="0"/>
          <w:numId w:val="6"/>
        </w:numPr>
        <w:rPr>
          <w:rFonts w:cstheme="minorHAnsi"/>
        </w:rPr>
      </w:pPr>
      <w:r w:rsidRPr="0002715A">
        <w:rPr>
          <w:rFonts w:cstheme="minorHAnsi"/>
        </w:rPr>
        <w:t xml:space="preserve">Construction activities must remain within construction/ demarcated/ assigned maintenance areas footprint. </w:t>
      </w:r>
    </w:p>
    <w:p w14:paraId="53815E2F" w14:textId="77777777" w:rsidR="00E3724B" w:rsidRPr="0002715A" w:rsidRDefault="00E3724B" w:rsidP="00B91A4E">
      <w:pPr>
        <w:pStyle w:val="ListParagraph"/>
        <w:numPr>
          <w:ilvl w:val="0"/>
          <w:numId w:val="6"/>
        </w:numPr>
        <w:rPr>
          <w:rFonts w:cstheme="minorHAnsi"/>
        </w:rPr>
      </w:pPr>
      <w:r w:rsidRPr="0002715A">
        <w:rPr>
          <w:rFonts w:cstheme="minorHAnsi"/>
        </w:rPr>
        <w:t>No unauthorized people to be allowed on site.</w:t>
      </w:r>
    </w:p>
    <w:p w14:paraId="74E636E2" w14:textId="77777777" w:rsidR="00E3724B" w:rsidRPr="0002715A" w:rsidRDefault="00E3724B" w:rsidP="00B91A4E">
      <w:pPr>
        <w:pStyle w:val="ListParagraph"/>
        <w:numPr>
          <w:ilvl w:val="0"/>
          <w:numId w:val="6"/>
        </w:numPr>
        <w:rPr>
          <w:rFonts w:cstheme="minorHAnsi"/>
        </w:rPr>
      </w:pPr>
      <w:r w:rsidRPr="0002715A">
        <w:rPr>
          <w:rFonts w:cstheme="minorHAnsi"/>
        </w:rPr>
        <w:t>The Contractor shall not use the land forming the site, or connected with the Works, for any purpose whatsoever other than for the proper carrying out of the Works under the Contract.</w:t>
      </w:r>
    </w:p>
    <w:p w14:paraId="3ED469B9" w14:textId="77777777" w:rsidR="00E3724B" w:rsidRPr="0002715A" w:rsidRDefault="00E3724B" w:rsidP="00B91A4E">
      <w:pPr>
        <w:pStyle w:val="ListParagraph"/>
        <w:numPr>
          <w:ilvl w:val="0"/>
          <w:numId w:val="6"/>
        </w:numPr>
        <w:rPr>
          <w:rFonts w:cstheme="minorHAnsi"/>
        </w:rPr>
      </w:pPr>
      <w:r w:rsidRPr="0002715A">
        <w:rPr>
          <w:rFonts w:cstheme="minorHAnsi"/>
        </w:rPr>
        <w:t>The contractor must demarcate the working area, and enforce his staff to remain within that working area, to avoid the footprint expanding outside of the agreed designated working area.</w:t>
      </w:r>
    </w:p>
    <w:p w14:paraId="75E8AE27" w14:textId="77777777" w:rsidR="00E3724B" w:rsidRPr="0002715A" w:rsidRDefault="00E3724B" w:rsidP="00B91A4E">
      <w:pPr>
        <w:pStyle w:val="ListParagraph"/>
        <w:numPr>
          <w:ilvl w:val="0"/>
          <w:numId w:val="6"/>
        </w:numPr>
        <w:rPr>
          <w:rFonts w:cstheme="minorHAnsi"/>
        </w:rPr>
      </w:pPr>
      <w:r w:rsidRPr="0002715A">
        <w:rPr>
          <w:rFonts w:cstheme="minorHAnsi"/>
        </w:rPr>
        <w:lastRenderedPageBreak/>
        <w:t>No storage or laydown areas to be created outside of agreed sites.</w:t>
      </w:r>
    </w:p>
    <w:p w14:paraId="491551CE" w14:textId="77777777" w:rsidR="00E3724B" w:rsidRPr="0002715A" w:rsidRDefault="00E3724B" w:rsidP="00B91A4E">
      <w:pPr>
        <w:pStyle w:val="ListParagraph"/>
        <w:numPr>
          <w:ilvl w:val="0"/>
          <w:numId w:val="6"/>
        </w:numPr>
        <w:rPr>
          <w:rFonts w:cstheme="minorHAnsi"/>
        </w:rPr>
      </w:pPr>
      <w:r w:rsidRPr="0002715A">
        <w:rPr>
          <w:rFonts w:cstheme="minorHAnsi"/>
        </w:rPr>
        <w:t xml:space="preserve">All agreements that occur during and prior to construction made with the landowners shall be approved by the project manager, recorded and strictly adhered to. Work force management: </w:t>
      </w:r>
    </w:p>
    <w:p w14:paraId="287C3EBC" w14:textId="77777777" w:rsidR="00E3724B" w:rsidRPr="0002715A" w:rsidRDefault="00E3724B" w:rsidP="00B91A4E">
      <w:pPr>
        <w:pStyle w:val="ListParagraph"/>
        <w:numPr>
          <w:ilvl w:val="0"/>
          <w:numId w:val="6"/>
        </w:numPr>
        <w:rPr>
          <w:rFonts w:cstheme="minorHAnsi"/>
          <w:bCs/>
        </w:rPr>
      </w:pPr>
      <w:r w:rsidRPr="0002715A">
        <w:rPr>
          <w:rFonts w:cstheme="minorHAnsi"/>
          <w:bCs/>
        </w:rPr>
        <w:t>No members of the construction teams should be allowed to loiter on private property away from the maintenance site.</w:t>
      </w:r>
    </w:p>
    <w:p w14:paraId="7AA75FEA" w14:textId="77777777" w:rsidR="00E3724B" w:rsidRPr="0002715A" w:rsidRDefault="00E3724B" w:rsidP="00B91A4E">
      <w:pPr>
        <w:pStyle w:val="ListParagraph"/>
        <w:numPr>
          <w:ilvl w:val="0"/>
          <w:numId w:val="6"/>
        </w:numPr>
        <w:rPr>
          <w:rFonts w:cstheme="minorHAnsi"/>
        </w:rPr>
      </w:pPr>
    </w:p>
    <w:p w14:paraId="1257637B" w14:textId="77777777" w:rsidR="007F09FF" w:rsidRPr="0002715A" w:rsidRDefault="007F09FF" w:rsidP="00C96DCF">
      <w:pPr>
        <w:rPr>
          <w:rFonts w:cstheme="minorHAnsi"/>
        </w:rPr>
      </w:pPr>
    </w:p>
    <w:p w14:paraId="685C522D" w14:textId="77777777" w:rsidR="00E3724B" w:rsidRPr="0002715A" w:rsidRDefault="00E3724B" w:rsidP="00E3724B">
      <w:pPr>
        <w:ind w:left="540"/>
        <w:rPr>
          <w:rFonts w:cstheme="minorHAnsi"/>
          <w:b/>
        </w:rPr>
      </w:pPr>
      <w:bookmarkStart w:id="48" w:name="_Toc15477477"/>
      <w:r w:rsidRPr="0002715A">
        <w:rPr>
          <w:rFonts w:cstheme="minorHAnsi"/>
          <w:b/>
        </w:rPr>
        <w:t>Actions:</w:t>
      </w:r>
    </w:p>
    <w:p w14:paraId="0D0017E1" w14:textId="1DB7D26B" w:rsidR="00114D97" w:rsidRPr="0002715A" w:rsidRDefault="00114D97" w:rsidP="00254B67">
      <w:pPr>
        <w:pStyle w:val="Style1"/>
        <w:numPr>
          <w:ilvl w:val="2"/>
          <w:numId w:val="59"/>
        </w:numPr>
        <w:rPr>
          <w:rFonts w:asciiTheme="minorHAnsi" w:hAnsiTheme="minorHAnsi" w:cstheme="minorHAnsi"/>
          <w:sz w:val="22"/>
          <w:szCs w:val="22"/>
        </w:rPr>
      </w:pPr>
      <w:bookmarkStart w:id="49" w:name="_Toc15477486"/>
      <w:bookmarkStart w:id="50" w:name="_Toc51156996"/>
      <w:r w:rsidRPr="0002715A">
        <w:rPr>
          <w:rFonts w:asciiTheme="minorHAnsi" w:hAnsiTheme="minorHAnsi" w:cstheme="minorHAnsi"/>
          <w:sz w:val="22"/>
          <w:szCs w:val="22"/>
        </w:rPr>
        <w:t>Noise</w:t>
      </w:r>
      <w:bookmarkEnd w:id="49"/>
      <w:bookmarkEnd w:id="50"/>
    </w:p>
    <w:p w14:paraId="57A0DB1E" w14:textId="77777777" w:rsidR="00114D97" w:rsidRPr="0002715A" w:rsidRDefault="00114D97" w:rsidP="00114D97">
      <w:pPr>
        <w:pStyle w:val="ListParagraph"/>
        <w:ind w:left="0"/>
        <w:rPr>
          <w:rFonts w:cstheme="minorHAnsi"/>
        </w:rPr>
      </w:pPr>
    </w:p>
    <w:p w14:paraId="5102F992" w14:textId="77777777" w:rsidR="00114D97" w:rsidRPr="0002715A" w:rsidRDefault="00114D97" w:rsidP="00114D97">
      <w:pPr>
        <w:pStyle w:val="ListParagraph"/>
        <w:ind w:left="540"/>
        <w:rPr>
          <w:rFonts w:cstheme="minorHAnsi"/>
          <w:b/>
        </w:rPr>
      </w:pPr>
      <w:r w:rsidRPr="0002715A">
        <w:rPr>
          <w:rFonts w:cstheme="minorHAnsi"/>
          <w:b/>
        </w:rPr>
        <w:t>Objective:</w:t>
      </w:r>
    </w:p>
    <w:p w14:paraId="7A2D308D" w14:textId="77777777" w:rsidR="00114D97" w:rsidRPr="0002715A" w:rsidRDefault="00114D97" w:rsidP="00114D97">
      <w:pPr>
        <w:pStyle w:val="ListParagraph"/>
        <w:ind w:left="540"/>
        <w:rPr>
          <w:rFonts w:cstheme="minorHAnsi"/>
          <w:b/>
        </w:rPr>
      </w:pPr>
    </w:p>
    <w:p w14:paraId="32AC7B3F" w14:textId="77777777" w:rsidR="00114D97" w:rsidRPr="0002715A" w:rsidRDefault="00114D97" w:rsidP="00114D97">
      <w:pPr>
        <w:ind w:left="540"/>
        <w:rPr>
          <w:rFonts w:cstheme="minorHAnsi"/>
        </w:rPr>
      </w:pPr>
      <w:r w:rsidRPr="0002715A">
        <w:rPr>
          <w:rFonts w:cstheme="minorHAnsi"/>
        </w:rPr>
        <w:t>Noise emanating from construction activities must not be "disturbing noise",</w:t>
      </w:r>
    </w:p>
    <w:p w14:paraId="1E00FAA1" w14:textId="77777777" w:rsidR="00114D97" w:rsidRPr="0002715A" w:rsidRDefault="00114D97" w:rsidP="00114D97">
      <w:pPr>
        <w:ind w:left="540"/>
        <w:rPr>
          <w:rFonts w:cstheme="minorHAnsi"/>
        </w:rPr>
      </w:pPr>
      <w:r w:rsidRPr="0002715A">
        <w:rPr>
          <w:rFonts w:cstheme="minorHAnsi"/>
        </w:rPr>
        <w:t>Nose that is the sound level from the site measured at the nearest dwelling must not exceed the ambient noise level 7dBA or more in urban areas that are densely habituated.</w:t>
      </w:r>
    </w:p>
    <w:p w14:paraId="269BA4B1" w14:textId="77777777" w:rsidR="00114D97" w:rsidRPr="0002715A" w:rsidRDefault="00114D97" w:rsidP="00114D97">
      <w:pPr>
        <w:ind w:left="540"/>
        <w:rPr>
          <w:rFonts w:cstheme="minorHAnsi"/>
        </w:rPr>
      </w:pPr>
    </w:p>
    <w:p w14:paraId="3C09E89A" w14:textId="77777777" w:rsidR="00114D97" w:rsidRPr="0002715A" w:rsidRDefault="00114D97" w:rsidP="00114D97">
      <w:pPr>
        <w:ind w:left="540"/>
        <w:rPr>
          <w:rFonts w:cstheme="minorHAnsi"/>
          <w:b/>
        </w:rPr>
      </w:pPr>
      <w:r w:rsidRPr="0002715A">
        <w:rPr>
          <w:rFonts w:cstheme="minorHAnsi"/>
          <w:b/>
        </w:rPr>
        <w:t xml:space="preserve">Actions </w:t>
      </w:r>
    </w:p>
    <w:p w14:paraId="632D2EAA" w14:textId="77777777" w:rsidR="00114D97" w:rsidRPr="0002715A" w:rsidRDefault="00114D97" w:rsidP="00B91A4E">
      <w:pPr>
        <w:pStyle w:val="ListParagraph"/>
        <w:numPr>
          <w:ilvl w:val="0"/>
          <w:numId w:val="10"/>
        </w:numPr>
        <w:ind w:left="900"/>
        <w:rPr>
          <w:rFonts w:cstheme="minorHAnsi"/>
          <w:bCs/>
        </w:rPr>
      </w:pPr>
      <w:r w:rsidRPr="0002715A">
        <w:rPr>
          <w:rFonts w:cstheme="minorHAnsi"/>
          <w:bCs/>
        </w:rPr>
        <w:t xml:space="preserve">The operational layout shall be designed so as to control noise at source by the selection and positioning of temporary and permanent plant. Appropriate directional and intensity settings should be maintained on hooters and sirens. </w:t>
      </w:r>
    </w:p>
    <w:p w14:paraId="57641DFA" w14:textId="77777777" w:rsidR="00114D97" w:rsidRPr="0002715A" w:rsidRDefault="00114D97" w:rsidP="00B91A4E">
      <w:pPr>
        <w:pStyle w:val="ListParagraph"/>
        <w:numPr>
          <w:ilvl w:val="0"/>
          <w:numId w:val="10"/>
        </w:numPr>
        <w:ind w:left="900"/>
        <w:rPr>
          <w:rFonts w:cstheme="minorHAnsi"/>
          <w:bCs/>
        </w:rPr>
      </w:pPr>
      <w:r w:rsidRPr="0002715A">
        <w:rPr>
          <w:rFonts w:cstheme="minorHAnsi"/>
          <w:bCs/>
        </w:rPr>
        <w:t xml:space="preserve">Silencer units on plant and vehicles shall be maintained in good working order where feasible for use. </w:t>
      </w:r>
    </w:p>
    <w:p w14:paraId="36DEE114" w14:textId="77777777" w:rsidR="00114D97" w:rsidRPr="0002715A" w:rsidRDefault="00114D97" w:rsidP="00B91A4E">
      <w:pPr>
        <w:pStyle w:val="ListParagraph"/>
        <w:numPr>
          <w:ilvl w:val="0"/>
          <w:numId w:val="10"/>
        </w:numPr>
        <w:ind w:left="900"/>
        <w:rPr>
          <w:rFonts w:cstheme="minorHAnsi"/>
          <w:bCs/>
        </w:rPr>
      </w:pPr>
      <w:r w:rsidRPr="0002715A">
        <w:rPr>
          <w:rFonts w:cstheme="minorHAnsi"/>
          <w:bCs/>
        </w:rPr>
        <w:t>Where required, the Contractor shall provide noise attenuation measures in the form of cladding and earth beams between sources of on-site noise and neighbours</w:t>
      </w:r>
    </w:p>
    <w:p w14:paraId="1F6D8D44" w14:textId="77777777" w:rsidR="00114D97" w:rsidRPr="0002715A" w:rsidRDefault="00114D97" w:rsidP="00114D97">
      <w:pPr>
        <w:rPr>
          <w:rFonts w:cstheme="minorHAnsi"/>
        </w:rPr>
      </w:pPr>
    </w:p>
    <w:p w14:paraId="7D545343" w14:textId="454DEDF4" w:rsidR="00114D97" w:rsidRPr="0002715A" w:rsidRDefault="00114D97" w:rsidP="00254B67">
      <w:pPr>
        <w:pStyle w:val="Style1"/>
        <w:numPr>
          <w:ilvl w:val="2"/>
          <w:numId w:val="59"/>
        </w:numPr>
        <w:rPr>
          <w:rFonts w:asciiTheme="minorHAnsi" w:hAnsiTheme="minorHAnsi" w:cstheme="minorHAnsi"/>
          <w:sz w:val="22"/>
          <w:szCs w:val="22"/>
        </w:rPr>
      </w:pPr>
      <w:bookmarkStart w:id="51" w:name="_Toc15477485"/>
      <w:bookmarkStart w:id="52" w:name="_Toc51156997"/>
      <w:r w:rsidRPr="0002715A">
        <w:rPr>
          <w:rFonts w:asciiTheme="minorHAnsi" w:hAnsiTheme="minorHAnsi" w:cstheme="minorHAnsi"/>
          <w:sz w:val="22"/>
          <w:szCs w:val="22"/>
        </w:rPr>
        <w:t>Interruption of services</w:t>
      </w:r>
      <w:bookmarkEnd w:id="51"/>
      <w:bookmarkEnd w:id="52"/>
      <w:r w:rsidRPr="0002715A">
        <w:rPr>
          <w:rFonts w:asciiTheme="minorHAnsi" w:hAnsiTheme="minorHAnsi" w:cstheme="minorHAnsi"/>
          <w:sz w:val="22"/>
          <w:szCs w:val="22"/>
        </w:rPr>
        <w:t xml:space="preserve"> </w:t>
      </w:r>
    </w:p>
    <w:p w14:paraId="270B3956" w14:textId="77777777" w:rsidR="00114D97" w:rsidRPr="0002715A" w:rsidRDefault="00114D97" w:rsidP="00114D97">
      <w:pPr>
        <w:pStyle w:val="ListParagraph"/>
        <w:ind w:left="0"/>
        <w:rPr>
          <w:rFonts w:cstheme="minorHAnsi"/>
        </w:rPr>
      </w:pPr>
    </w:p>
    <w:p w14:paraId="74A365CA" w14:textId="77777777" w:rsidR="00114D97" w:rsidRPr="0002715A" w:rsidRDefault="00114D97" w:rsidP="00114D97">
      <w:pPr>
        <w:ind w:left="540"/>
        <w:rPr>
          <w:rFonts w:cstheme="minorHAnsi"/>
        </w:rPr>
      </w:pPr>
      <w:r w:rsidRPr="0002715A">
        <w:rPr>
          <w:rFonts w:cstheme="minorHAnsi"/>
        </w:rPr>
        <w:t>Roads and road crossings, rail lines, telecommunication and broad casting facilities, dams, agricultural installations, power lines, pipelines, air fields, buildings and residences, new developments, quarries, traffic movement, access and other structures.</w:t>
      </w:r>
    </w:p>
    <w:p w14:paraId="3B84F683" w14:textId="77777777" w:rsidR="00114D97" w:rsidRPr="0002715A" w:rsidRDefault="00114D97" w:rsidP="00114D97">
      <w:pPr>
        <w:ind w:left="540"/>
        <w:rPr>
          <w:rFonts w:cstheme="minorHAnsi"/>
          <w:b/>
        </w:rPr>
      </w:pPr>
    </w:p>
    <w:p w14:paraId="76F1CA71" w14:textId="77777777" w:rsidR="00114D97" w:rsidRPr="0002715A" w:rsidRDefault="00114D97" w:rsidP="00114D97">
      <w:pPr>
        <w:ind w:left="540"/>
        <w:rPr>
          <w:rFonts w:cstheme="minorHAnsi"/>
          <w:b/>
        </w:rPr>
      </w:pPr>
      <w:r w:rsidRPr="0002715A">
        <w:rPr>
          <w:rFonts w:cstheme="minorHAnsi"/>
          <w:b/>
        </w:rPr>
        <w:t>Objectives:</w:t>
      </w:r>
    </w:p>
    <w:p w14:paraId="34F03C80" w14:textId="77777777" w:rsidR="00114D97" w:rsidRPr="0002715A" w:rsidRDefault="00114D97" w:rsidP="00114D97">
      <w:pPr>
        <w:ind w:left="540"/>
        <w:rPr>
          <w:rFonts w:cstheme="minorHAnsi"/>
        </w:rPr>
      </w:pPr>
      <w:r w:rsidRPr="0002715A">
        <w:rPr>
          <w:rFonts w:cstheme="minorHAnsi"/>
        </w:rPr>
        <w:t>The control of temporary or permanent damage to the installations activities.</w:t>
      </w:r>
    </w:p>
    <w:p w14:paraId="7F4DC041" w14:textId="77777777" w:rsidR="00114D97" w:rsidRPr="0002715A" w:rsidRDefault="00114D97" w:rsidP="00114D97">
      <w:pPr>
        <w:ind w:left="540"/>
        <w:rPr>
          <w:rFonts w:cstheme="minorHAnsi"/>
        </w:rPr>
      </w:pPr>
      <w:r w:rsidRPr="0002715A">
        <w:rPr>
          <w:rFonts w:cstheme="minorHAnsi"/>
        </w:rPr>
        <w:t>The control of interference with the normal operation of these installations or activities.</w:t>
      </w:r>
    </w:p>
    <w:p w14:paraId="64D581EF" w14:textId="77777777" w:rsidR="00114D97" w:rsidRPr="0002715A" w:rsidRDefault="00114D97" w:rsidP="00114D97">
      <w:pPr>
        <w:ind w:left="540"/>
        <w:rPr>
          <w:rFonts w:cstheme="minorHAnsi"/>
        </w:rPr>
      </w:pPr>
      <w:r w:rsidRPr="0002715A">
        <w:rPr>
          <w:rFonts w:cstheme="minorHAnsi"/>
        </w:rPr>
        <w:t>The securing of the safe use of the installations or activities.</w:t>
      </w:r>
    </w:p>
    <w:p w14:paraId="6DE6A5A2" w14:textId="77777777" w:rsidR="00114D97" w:rsidRPr="0002715A" w:rsidRDefault="00114D97" w:rsidP="00114D97">
      <w:pPr>
        <w:ind w:left="540"/>
        <w:rPr>
          <w:rFonts w:cstheme="minorHAnsi"/>
        </w:rPr>
      </w:pPr>
      <w:r w:rsidRPr="0002715A">
        <w:rPr>
          <w:rFonts w:cstheme="minorHAnsi"/>
        </w:rPr>
        <w:lastRenderedPageBreak/>
        <w:t>The prevention of injury or loss of life on these installations or activities.</w:t>
      </w:r>
    </w:p>
    <w:p w14:paraId="446D22B3" w14:textId="77777777" w:rsidR="00114D97" w:rsidRPr="0002715A" w:rsidRDefault="00114D97" w:rsidP="00114D97">
      <w:pPr>
        <w:ind w:left="540"/>
        <w:rPr>
          <w:rFonts w:cstheme="minorHAnsi"/>
        </w:rPr>
      </w:pPr>
      <w:r w:rsidRPr="0002715A">
        <w:rPr>
          <w:rFonts w:cstheme="minorHAnsi"/>
        </w:rPr>
        <w:t>The control of destabilisation of the soil surfaces around the installations or activities.</w:t>
      </w:r>
    </w:p>
    <w:p w14:paraId="29D907C4" w14:textId="77777777" w:rsidR="00114D97" w:rsidRPr="0002715A" w:rsidRDefault="00114D97" w:rsidP="00114D97">
      <w:pPr>
        <w:ind w:left="540"/>
        <w:rPr>
          <w:rFonts w:cstheme="minorHAnsi"/>
          <w:b/>
        </w:rPr>
      </w:pPr>
    </w:p>
    <w:p w14:paraId="060BC2C6" w14:textId="77777777" w:rsidR="00114D97" w:rsidRPr="0002715A" w:rsidRDefault="00114D97" w:rsidP="00114D97">
      <w:pPr>
        <w:ind w:left="540"/>
        <w:rPr>
          <w:rFonts w:cstheme="minorHAnsi"/>
          <w:b/>
        </w:rPr>
      </w:pPr>
      <w:r w:rsidRPr="0002715A">
        <w:rPr>
          <w:rFonts w:cstheme="minorHAnsi"/>
          <w:b/>
        </w:rPr>
        <w:t>Actions:</w:t>
      </w:r>
    </w:p>
    <w:p w14:paraId="0C3BCDDF" w14:textId="77777777" w:rsidR="00114D97" w:rsidRPr="0002715A" w:rsidRDefault="00114D97" w:rsidP="00B91A4E">
      <w:pPr>
        <w:pStyle w:val="ListParagraph"/>
        <w:numPr>
          <w:ilvl w:val="0"/>
          <w:numId w:val="9"/>
        </w:numPr>
        <w:rPr>
          <w:rFonts w:cstheme="minorHAnsi"/>
          <w:bCs/>
        </w:rPr>
      </w:pPr>
      <w:r w:rsidRPr="0002715A">
        <w:rPr>
          <w:rFonts w:cstheme="minorHAnsi"/>
          <w:bCs/>
        </w:rPr>
        <w:t>The Contractor shall comply with all legislation with regard to man-made facilities and activities in the area, including the Occupational Health and Safety Act (Act 85 of 1993).</w:t>
      </w:r>
    </w:p>
    <w:p w14:paraId="6D55905E" w14:textId="77777777" w:rsidR="00114D97" w:rsidRPr="0002715A" w:rsidRDefault="00114D97" w:rsidP="00B91A4E">
      <w:pPr>
        <w:pStyle w:val="ListParagraph"/>
        <w:numPr>
          <w:ilvl w:val="0"/>
          <w:numId w:val="9"/>
        </w:numPr>
        <w:rPr>
          <w:rFonts w:cstheme="minorHAnsi"/>
          <w:bCs/>
        </w:rPr>
      </w:pPr>
      <w:r w:rsidRPr="0002715A">
        <w:rPr>
          <w:rFonts w:cstheme="minorHAnsi"/>
          <w:bCs/>
        </w:rPr>
        <w:t>The relevant authorities should be notified of any interruptions of services, especially water supply lines, sewerage lines, and telecommunication lines. These should be identified before any construction activities commence and appropriate protective measure should be implemented.</w:t>
      </w:r>
    </w:p>
    <w:p w14:paraId="0690545F" w14:textId="77777777" w:rsidR="00114D97" w:rsidRPr="0002715A" w:rsidRDefault="00114D97" w:rsidP="00B91A4E">
      <w:pPr>
        <w:pStyle w:val="ListParagraph"/>
        <w:numPr>
          <w:ilvl w:val="0"/>
          <w:numId w:val="9"/>
        </w:numPr>
        <w:rPr>
          <w:rFonts w:cstheme="minorHAnsi"/>
          <w:bCs/>
        </w:rPr>
      </w:pPr>
      <w:r w:rsidRPr="0002715A">
        <w:rPr>
          <w:rFonts w:cstheme="minorHAnsi"/>
          <w:bCs/>
        </w:rPr>
        <w:t xml:space="preserve">Disruption of access for local residents during road construction, haulage, or any other construction activity shall be kept to a minimum and shall only take place with the prior consent of the PM. </w:t>
      </w:r>
    </w:p>
    <w:p w14:paraId="6A017B7A" w14:textId="77777777" w:rsidR="00114D97" w:rsidRPr="0002715A" w:rsidRDefault="00114D97" w:rsidP="00B91A4E">
      <w:pPr>
        <w:pStyle w:val="ListParagraph"/>
        <w:numPr>
          <w:ilvl w:val="0"/>
          <w:numId w:val="9"/>
        </w:numPr>
        <w:rPr>
          <w:rFonts w:cstheme="minorHAnsi"/>
          <w:bCs/>
        </w:rPr>
      </w:pPr>
      <w:r w:rsidRPr="0002715A">
        <w:rPr>
          <w:rFonts w:cstheme="minorHAnsi"/>
          <w:bCs/>
        </w:rPr>
        <w:t>The Contractor shall liaise with the PM on a regular basis with regard to specific activities which could cause inconvenience to neighbours, especially the disruption of services. The PM will inform neighbours of such activities in good time.</w:t>
      </w:r>
    </w:p>
    <w:p w14:paraId="55EAF5A6" w14:textId="77777777" w:rsidR="00114D97" w:rsidRPr="0002715A" w:rsidRDefault="00114D97" w:rsidP="00B91A4E">
      <w:pPr>
        <w:pStyle w:val="ListParagraph"/>
        <w:numPr>
          <w:ilvl w:val="0"/>
          <w:numId w:val="9"/>
        </w:numPr>
        <w:rPr>
          <w:rFonts w:cstheme="minorHAnsi"/>
          <w:bCs/>
        </w:rPr>
      </w:pPr>
      <w:r w:rsidRPr="0002715A">
        <w:rPr>
          <w:rFonts w:cstheme="minorHAnsi"/>
          <w:bCs/>
        </w:rPr>
        <w:t>The contractor will notify the relevant landowners two weeks prior to entering their land in writing.  The receiving landowner must sign receipt of this notification.</w:t>
      </w:r>
    </w:p>
    <w:p w14:paraId="31DEC496" w14:textId="77777777" w:rsidR="00114D97" w:rsidRPr="0002715A" w:rsidRDefault="00114D97" w:rsidP="00B91A4E">
      <w:pPr>
        <w:pStyle w:val="ListParagraph"/>
        <w:numPr>
          <w:ilvl w:val="0"/>
          <w:numId w:val="9"/>
        </w:numPr>
        <w:rPr>
          <w:rFonts w:cstheme="minorHAnsi"/>
          <w:bCs/>
        </w:rPr>
      </w:pPr>
      <w:r w:rsidRPr="0002715A">
        <w:rPr>
          <w:rFonts w:cstheme="minorHAnsi"/>
          <w:bCs/>
        </w:rPr>
        <w:t>Where community liaison officers are required, the contractor will work through the community liaison officer to notify the community of relevant activities and hazards on site.  All communication is to be listed by the site engineer in charge of the project.</w:t>
      </w:r>
    </w:p>
    <w:p w14:paraId="4A287BD1" w14:textId="77777777" w:rsidR="00114D97" w:rsidRPr="0002715A" w:rsidRDefault="00114D97" w:rsidP="00B91A4E">
      <w:pPr>
        <w:pStyle w:val="ListParagraph"/>
        <w:numPr>
          <w:ilvl w:val="0"/>
          <w:numId w:val="9"/>
        </w:numPr>
        <w:rPr>
          <w:rFonts w:cstheme="minorHAnsi"/>
          <w:bCs/>
        </w:rPr>
      </w:pPr>
      <w:r w:rsidRPr="0002715A">
        <w:rPr>
          <w:rFonts w:cstheme="minorHAnsi"/>
          <w:bCs/>
        </w:rPr>
        <w:t>Gates that may be found open or closed will be left in the same state as they were found, subject to the requirements of the landowner/lessee.</w:t>
      </w:r>
    </w:p>
    <w:p w14:paraId="0E22EC27" w14:textId="77777777" w:rsidR="00114D97" w:rsidRPr="0002715A" w:rsidRDefault="00114D97" w:rsidP="00B91A4E">
      <w:pPr>
        <w:pStyle w:val="ListParagraph"/>
        <w:numPr>
          <w:ilvl w:val="0"/>
          <w:numId w:val="9"/>
        </w:numPr>
        <w:rPr>
          <w:rFonts w:cstheme="minorHAnsi"/>
          <w:bCs/>
        </w:rPr>
      </w:pPr>
      <w:r w:rsidRPr="0002715A">
        <w:rPr>
          <w:rFonts w:cstheme="minorHAnsi"/>
          <w:bCs/>
        </w:rPr>
        <w:t>The contractor is to ensure that all necessary required way-leaves approvals are available on site at all times.</w:t>
      </w:r>
    </w:p>
    <w:p w14:paraId="6CCA44DE" w14:textId="77777777" w:rsidR="00114D97" w:rsidRPr="0002715A" w:rsidRDefault="00114D97" w:rsidP="00114D97">
      <w:pPr>
        <w:pStyle w:val="ListParagraph"/>
        <w:ind w:left="0"/>
        <w:rPr>
          <w:rFonts w:cstheme="minorHAnsi"/>
        </w:rPr>
      </w:pPr>
    </w:p>
    <w:p w14:paraId="51947DBE" w14:textId="3214E0F4" w:rsidR="007F09FF" w:rsidRPr="0002715A" w:rsidRDefault="007F09FF" w:rsidP="00254B67">
      <w:pPr>
        <w:pStyle w:val="Style1"/>
        <w:numPr>
          <w:ilvl w:val="2"/>
          <w:numId w:val="59"/>
        </w:numPr>
        <w:rPr>
          <w:rFonts w:asciiTheme="minorHAnsi" w:hAnsiTheme="minorHAnsi" w:cstheme="minorHAnsi"/>
          <w:sz w:val="22"/>
          <w:szCs w:val="22"/>
        </w:rPr>
      </w:pPr>
      <w:bookmarkStart w:id="53" w:name="_Toc15477487"/>
      <w:bookmarkStart w:id="54" w:name="_Toc51156998"/>
      <w:bookmarkEnd w:id="48"/>
      <w:r w:rsidRPr="0002715A">
        <w:rPr>
          <w:rFonts w:asciiTheme="minorHAnsi" w:hAnsiTheme="minorHAnsi" w:cstheme="minorHAnsi"/>
          <w:sz w:val="22"/>
          <w:szCs w:val="22"/>
        </w:rPr>
        <w:t>Establishment of a construction campsite</w:t>
      </w:r>
      <w:bookmarkEnd w:id="53"/>
      <w:r w:rsidRPr="0002715A">
        <w:rPr>
          <w:rFonts w:asciiTheme="minorHAnsi" w:hAnsiTheme="minorHAnsi" w:cstheme="minorHAnsi"/>
          <w:sz w:val="22"/>
          <w:szCs w:val="22"/>
        </w:rPr>
        <w:t xml:space="preserve"> </w:t>
      </w:r>
      <w:r w:rsidR="00624D44" w:rsidRPr="0002715A">
        <w:rPr>
          <w:rFonts w:asciiTheme="minorHAnsi" w:hAnsiTheme="minorHAnsi" w:cstheme="minorHAnsi"/>
          <w:sz w:val="22"/>
          <w:szCs w:val="22"/>
        </w:rPr>
        <w:t>and working area</w:t>
      </w:r>
      <w:bookmarkEnd w:id="54"/>
    </w:p>
    <w:p w14:paraId="48A8BBDD" w14:textId="77777777" w:rsidR="007F09FF" w:rsidRPr="0002715A" w:rsidRDefault="007F09FF" w:rsidP="00C96DCF">
      <w:pPr>
        <w:pStyle w:val="BodyText"/>
        <w:spacing w:after="0"/>
        <w:rPr>
          <w:rFonts w:cstheme="minorHAnsi"/>
        </w:rPr>
      </w:pPr>
    </w:p>
    <w:p w14:paraId="0C3BDEF6" w14:textId="77777777" w:rsidR="007F09FF" w:rsidRPr="0002715A" w:rsidRDefault="007F09FF" w:rsidP="005D3C9B">
      <w:pPr>
        <w:pStyle w:val="BodyText"/>
        <w:spacing w:after="0"/>
        <w:ind w:left="540"/>
        <w:rPr>
          <w:rFonts w:cstheme="minorHAnsi"/>
          <w:b/>
        </w:rPr>
      </w:pPr>
      <w:r w:rsidRPr="0002715A">
        <w:rPr>
          <w:rFonts w:cstheme="minorHAnsi"/>
          <w:b/>
        </w:rPr>
        <w:t xml:space="preserve">Objectives: </w:t>
      </w:r>
    </w:p>
    <w:p w14:paraId="47648EEB" w14:textId="77777777" w:rsidR="00443311" w:rsidRPr="0002715A" w:rsidRDefault="007F09FF" w:rsidP="005D3C9B">
      <w:pPr>
        <w:pStyle w:val="BodyText"/>
        <w:spacing w:after="0"/>
        <w:ind w:left="540"/>
        <w:rPr>
          <w:rFonts w:cstheme="minorHAnsi"/>
        </w:rPr>
      </w:pPr>
      <w:r w:rsidRPr="0002715A">
        <w:rPr>
          <w:rFonts w:cstheme="minorHAnsi"/>
        </w:rPr>
        <w:t>To minimize the impact away from the main construction site</w:t>
      </w:r>
      <w:r w:rsidR="00443311" w:rsidRPr="0002715A">
        <w:rPr>
          <w:rFonts w:cstheme="minorHAnsi"/>
        </w:rPr>
        <w:t xml:space="preserve">. </w:t>
      </w:r>
    </w:p>
    <w:p w14:paraId="77CB991F" w14:textId="77777777" w:rsidR="007F09FF" w:rsidRPr="0002715A" w:rsidRDefault="00443311" w:rsidP="005D3C9B">
      <w:pPr>
        <w:pStyle w:val="BodyText"/>
        <w:spacing w:after="0"/>
        <w:ind w:left="540"/>
        <w:rPr>
          <w:rFonts w:cstheme="minorHAnsi"/>
        </w:rPr>
      </w:pPr>
      <w:r w:rsidRPr="0002715A">
        <w:rPr>
          <w:rFonts w:cstheme="minorHAnsi"/>
        </w:rPr>
        <w:t>Avoid triggering additional environmental authorisations.</w:t>
      </w:r>
    </w:p>
    <w:p w14:paraId="58BE2C9A" w14:textId="77777777" w:rsidR="00443311" w:rsidRPr="0002715A" w:rsidRDefault="00443311" w:rsidP="005D3C9B">
      <w:pPr>
        <w:pStyle w:val="BodyText"/>
        <w:spacing w:after="0"/>
        <w:ind w:left="540"/>
        <w:rPr>
          <w:rFonts w:cstheme="minorHAnsi"/>
          <w:b/>
          <w:bCs/>
        </w:rPr>
      </w:pPr>
      <w:r w:rsidRPr="0002715A">
        <w:rPr>
          <w:rFonts w:cstheme="minorHAnsi"/>
        </w:rPr>
        <w:t>Limit the foot print of the construction activity</w:t>
      </w:r>
    </w:p>
    <w:p w14:paraId="12C1F0FB" w14:textId="77777777" w:rsidR="007F09FF" w:rsidRPr="0002715A" w:rsidRDefault="007F09FF" w:rsidP="005D3C9B">
      <w:pPr>
        <w:ind w:left="540"/>
        <w:rPr>
          <w:rFonts w:cstheme="minorHAnsi"/>
          <w:b/>
        </w:rPr>
      </w:pPr>
    </w:p>
    <w:p w14:paraId="6E0D3631" w14:textId="51D6E563" w:rsidR="007F09FF" w:rsidRPr="0002715A" w:rsidRDefault="003438AA" w:rsidP="005D3C9B">
      <w:pPr>
        <w:ind w:left="540"/>
        <w:rPr>
          <w:rFonts w:cstheme="minorHAnsi"/>
          <w:b/>
        </w:rPr>
      </w:pPr>
      <w:r w:rsidRPr="0002715A">
        <w:rPr>
          <w:rFonts w:cstheme="minorHAnsi"/>
          <w:b/>
        </w:rPr>
        <w:t>Actions:</w:t>
      </w:r>
    </w:p>
    <w:p w14:paraId="0BE4E7FF" w14:textId="77777777" w:rsidR="007F09FF" w:rsidRPr="0002715A" w:rsidRDefault="007F09FF" w:rsidP="00B91A4E">
      <w:pPr>
        <w:pStyle w:val="ListParagraph"/>
        <w:numPr>
          <w:ilvl w:val="0"/>
          <w:numId w:val="11"/>
        </w:numPr>
        <w:rPr>
          <w:rFonts w:cstheme="minorHAnsi"/>
        </w:rPr>
      </w:pPr>
      <w:r w:rsidRPr="0002715A">
        <w:rPr>
          <w:rFonts w:cstheme="minorHAnsi"/>
        </w:rPr>
        <w:t>Site establishment is to be done only in an area identified as not being environmentally sensitive and approved by the ECO, prior to establishment.</w:t>
      </w:r>
    </w:p>
    <w:p w14:paraId="67A4CE38" w14:textId="77777777" w:rsidR="007F09FF" w:rsidRPr="0002715A" w:rsidRDefault="007F09FF" w:rsidP="00B91A4E">
      <w:pPr>
        <w:pStyle w:val="ListParagraph"/>
        <w:numPr>
          <w:ilvl w:val="0"/>
          <w:numId w:val="11"/>
        </w:numPr>
        <w:rPr>
          <w:rFonts w:cstheme="minorHAnsi"/>
        </w:rPr>
      </w:pPr>
      <w:r w:rsidRPr="0002715A">
        <w:rPr>
          <w:rFonts w:cstheme="minorHAnsi"/>
        </w:rPr>
        <w:t>Prior to establishment of the site camp(s), the Contractor shall produce a plan showing the positions of all buildings, lay down yards, batch plants, vehicle wash areas, vehicle repair area, batching areas and infrastructure for approval by the Resident Engineer or PM.</w:t>
      </w:r>
    </w:p>
    <w:p w14:paraId="3888171B" w14:textId="77777777" w:rsidR="007F09FF" w:rsidRPr="0002715A" w:rsidRDefault="007F09FF" w:rsidP="00B91A4E">
      <w:pPr>
        <w:pStyle w:val="ListParagraph"/>
        <w:numPr>
          <w:ilvl w:val="0"/>
          <w:numId w:val="11"/>
        </w:numPr>
        <w:rPr>
          <w:rFonts w:cstheme="minorHAnsi"/>
        </w:rPr>
      </w:pPr>
      <w:r w:rsidRPr="0002715A">
        <w:rPr>
          <w:rFonts w:cstheme="minorHAnsi"/>
        </w:rPr>
        <w:t>Camps are not to be placed within the 1:</w:t>
      </w:r>
      <w:r w:rsidR="00443311" w:rsidRPr="0002715A">
        <w:rPr>
          <w:rFonts w:cstheme="minorHAnsi"/>
        </w:rPr>
        <w:t>100-year</w:t>
      </w:r>
      <w:r w:rsidRPr="0002715A">
        <w:rPr>
          <w:rFonts w:cstheme="minorHAnsi"/>
        </w:rPr>
        <w:t xml:space="preserve"> flood line area or within the environmentally sensitive areas/buffers.</w:t>
      </w:r>
    </w:p>
    <w:p w14:paraId="57EB3BB4" w14:textId="77777777" w:rsidR="007F09FF" w:rsidRPr="0002715A" w:rsidRDefault="007F09FF" w:rsidP="00B91A4E">
      <w:pPr>
        <w:pStyle w:val="ListParagraph"/>
        <w:numPr>
          <w:ilvl w:val="0"/>
          <w:numId w:val="11"/>
        </w:numPr>
        <w:rPr>
          <w:rFonts w:cstheme="minorHAnsi"/>
        </w:rPr>
      </w:pPr>
      <w:r w:rsidRPr="0002715A">
        <w:rPr>
          <w:rFonts w:cstheme="minorHAnsi"/>
        </w:rPr>
        <w:t xml:space="preserve">No accommodation for workforce on site except a security presence. </w:t>
      </w:r>
    </w:p>
    <w:p w14:paraId="17F7906E" w14:textId="29A494FF" w:rsidR="007F09FF" w:rsidRPr="0002715A" w:rsidRDefault="007F09FF" w:rsidP="00254B67">
      <w:pPr>
        <w:pStyle w:val="Style1"/>
        <w:numPr>
          <w:ilvl w:val="2"/>
          <w:numId w:val="59"/>
        </w:numPr>
        <w:rPr>
          <w:rFonts w:asciiTheme="minorHAnsi" w:hAnsiTheme="minorHAnsi" w:cstheme="minorHAnsi"/>
          <w:sz w:val="22"/>
          <w:szCs w:val="22"/>
        </w:rPr>
      </w:pPr>
      <w:bookmarkStart w:id="55" w:name="_Toc15477488"/>
      <w:bookmarkStart w:id="56" w:name="_Toc51156999"/>
      <w:r w:rsidRPr="0002715A">
        <w:rPr>
          <w:rFonts w:asciiTheme="minorHAnsi" w:hAnsiTheme="minorHAnsi" w:cstheme="minorHAnsi"/>
          <w:sz w:val="22"/>
          <w:szCs w:val="22"/>
        </w:rPr>
        <w:lastRenderedPageBreak/>
        <w:t>Ablutions/toilets</w:t>
      </w:r>
      <w:bookmarkEnd w:id="55"/>
      <w:bookmarkEnd w:id="56"/>
    </w:p>
    <w:p w14:paraId="0F6C818A" w14:textId="77777777" w:rsidR="007F09FF" w:rsidRPr="0002715A" w:rsidRDefault="007F09FF" w:rsidP="00C96DCF">
      <w:pPr>
        <w:pStyle w:val="ListParagraph"/>
        <w:ind w:left="0"/>
        <w:rPr>
          <w:rFonts w:cstheme="minorHAnsi"/>
        </w:rPr>
      </w:pPr>
    </w:p>
    <w:p w14:paraId="50B239BD" w14:textId="77777777" w:rsidR="007F09FF" w:rsidRPr="0002715A" w:rsidRDefault="007F09FF" w:rsidP="005D3C9B">
      <w:pPr>
        <w:pStyle w:val="BodyText"/>
        <w:spacing w:after="0"/>
        <w:ind w:left="540"/>
        <w:rPr>
          <w:rFonts w:cstheme="minorHAnsi"/>
          <w:b/>
        </w:rPr>
      </w:pPr>
      <w:r w:rsidRPr="0002715A">
        <w:rPr>
          <w:rFonts w:cstheme="minorHAnsi"/>
          <w:b/>
        </w:rPr>
        <w:t>Objectives:</w:t>
      </w:r>
    </w:p>
    <w:p w14:paraId="0C83FE78" w14:textId="1C8F867F" w:rsidR="007F09FF" w:rsidRPr="0002715A" w:rsidRDefault="007F09FF" w:rsidP="005D3C9B">
      <w:pPr>
        <w:pStyle w:val="BodyText"/>
        <w:spacing w:after="0"/>
        <w:ind w:left="540"/>
        <w:rPr>
          <w:rFonts w:cstheme="minorHAnsi"/>
        </w:rPr>
      </w:pPr>
      <w:r w:rsidRPr="0002715A">
        <w:rPr>
          <w:rFonts w:cstheme="minorHAnsi"/>
        </w:rPr>
        <w:t>In the event that additional ablutions are required.</w:t>
      </w:r>
    </w:p>
    <w:p w14:paraId="492785EF" w14:textId="77777777" w:rsidR="005D3C9B" w:rsidRPr="0002715A" w:rsidRDefault="005D3C9B" w:rsidP="005D3C9B">
      <w:pPr>
        <w:pStyle w:val="BodyText"/>
        <w:spacing w:after="0"/>
        <w:ind w:left="540"/>
        <w:rPr>
          <w:rFonts w:cstheme="minorHAnsi"/>
          <w:b/>
          <w:bCs/>
        </w:rPr>
      </w:pPr>
    </w:p>
    <w:p w14:paraId="406B7E82" w14:textId="634E8E38" w:rsidR="007F09FF" w:rsidRPr="0002715A" w:rsidRDefault="003438AA" w:rsidP="005D3C9B">
      <w:pPr>
        <w:pStyle w:val="BodyText"/>
        <w:spacing w:after="0"/>
        <w:ind w:left="540"/>
        <w:rPr>
          <w:rFonts w:cstheme="minorHAnsi"/>
          <w:b/>
        </w:rPr>
      </w:pPr>
      <w:r w:rsidRPr="0002715A">
        <w:rPr>
          <w:rFonts w:cstheme="minorHAnsi"/>
          <w:b/>
        </w:rPr>
        <w:t>Actions:</w:t>
      </w:r>
    </w:p>
    <w:p w14:paraId="76E11B70" w14:textId="77777777" w:rsidR="007F09FF" w:rsidRPr="0002715A" w:rsidRDefault="007F09FF" w:rsidP="00B91A4E">
      <w:pPr>
        <w:pStyle w:val="ListParagraph"/>
        <w:numPr>
          <w:ilvl w:val="0"/>
          <w:numId w:val="12"/>
        </w:numPr>
        <w:rPr>
          <w:rFonts w:cstheme="minorHAnsi"/>
        </w:rPr>
      </w:pPr>
      <w:r w:rsidRPr="0002715A">
        <w:rPr>
          <w:rFonts w:cstheme="minorHAnsi"/>
        </w:rPr>
        <w:t>The Contractor shall provide sanitation facilities in the form of chemical toilets, at all camps, offices, workshops and construction sites for staff and visitors. No other form of sanitation will be permitted unless a connection with a local sewer main is possible.  The provision of this facility will comply with current legislation.  A minimum of one toilet per 11 people or within 100 meters of the work site in order to prevent any breach of sanitary bylaws or offence to public decency.</w:t>
      </w:r>
    </w:p>
    <w:p w14:paraId="34E68C34" w14:textId="77777777" w:rsidR="007F09FF" w:rsidRPr="0002715A" w:rsidRDefault="007F09FF" w:rsidP="00B91A4E">
      <w:pPr>
        <w:pStyle w:val="ListParagraph"/>
        <w:numPr>
          <w:ilvl w:val="0"/>
          <w:numId w:val="12"/>
        </w:numPr>
        <w:rPr>
          <w:rFonts w:cstheme="minorHAnsi"/>
        </w:rPr>
      </w:pPr>
      <w:r w:rsidRPr="0002715A">
        <w:rPr>
          <w:rFonts w:cstheme="minorHAnsi"/>
        </w:rPr>
        <w:t>All staff are to use the toilets at all times rather than informal defecation in the environment.</w:t>
      </w:r>
    </w:p>
    <w:p w14:paraId="0B9D6BC1" w14:textId="77777777" w:rsidR="007F09FF" w:rsidRPr="0002715A" w:rsidRDefault="007F09FF" w:rsidP="00B91A4E">
      <w:pPr>
        <w:pStyle w:val="ListParagraph"/>
        <w:numPr>
          <w:ilvl w:val="0"/>
          <w:numId w:val="12"/>
        </w:numPr>
        <w:rPr>
          <w:rFonts w:cstheme="minorHAnsi"/>
        </w:rPr>
      </w:pPr>
      <w:r w:rsidRPr="0002715A">
        <w:rPr>
          <w:rFonts w:cstheme="minorHAnsi"/>
        </w:rPr>
        <w:t>Toilets are to meet the minimum requirements of the OHS ACT.</w:t>
      </w:r>
    </w:p>
    <w:p w14:paraId="313B7BD1" w14:textId="77777777" w:rsidR="007F09FF" w:rsidRPr="0002715A" w:rsidRDefault="007F09FF" w:rsidP="00B91A4E">
      <w:pPr>
        <w:pStyle w:val="ListParagraph"/>
        <w:numPr>
          <w:ilvl w:val="0"/>
          <w:numId w:val="12"/>
        </w:numPr>
        <w:rPr>
          <w:rFonts w:cstheme="minorHAnsi"/>
        </w:rPr>
      </w:pPr>
      <w:r w:rsidRPr="0002715A">
        <w:rPr>
          <w:rFonts w:cstheme="minorHAnsi"/>
        </w:rPr>
        <w:t>All sanitary fees that may be payable to any local authority shall be paid by the Contractor.</w:t>
      </w:r>
    </w:p>
    <w:p w14:paraId="5209DD50" w14:textId="77777777" w:rsidR="007F09FF" w:rsidRPr="0002715A" w:rsidRDefault="007F09FF" w:rsidP="00B91A4E">
      <w:pPr>
        <w:pStyle w:val="ListParagraph"/>
        <w:numPr>
          <w:ilvl w:val="0"/>
          <w:numId w:val="12"/>
        </w:numPr>
        <w:rPr>
          <w:rFonts w:cstheme="minorHAnsi"/>
        </w:rPr>
      </w:pPr>
      <w:r w:rsidRPr="0002715A">
        <w:rPr>
          <w:rFonts w:cstheme="minorHAnsi"/>
        </w:rPr>
        <w:t>Ablutions are to be cleaned/emptied before they are full and contaminate the environment.</w:t>
      </w:r>
    </w:p>
    <w:p w14:paraId="5F7C1E7A" w14:textId="77777777" w:rsidR="007F09FF" w:rsidRPr="0002715A" w:rsidRDefault="007F09FF" w:rsidP="00B91A4E">
      <w:pPr>
        <w:pStyle w:val="ListParagraph"/>
        <w:numPr>
          <w:ilvl w:val="0"/>
          <w:numId w:val="12"/>
        </w:numPr>
        <w:rPr>
          <w:rFonts w:cstheme="minorHAnsi"/>
        </w:rPr>
      </w:pPr>
      <w:r w:rsidRPr="0002715A">
        <w:rPr>
          <w:rFonts w:cstheme="minorHAnsi"/>
        </w:rPr>
        <w:t>Toiles are not to be located within sensitive areas such as drainage lines and 1:100 year flood lines</w:t>
      </w:r>
    </w:p>
    <w:p w14:paraId="37AA150C" w14:textId="77777777" w:rsidR="007F09FF" w:rsidRPr="0002715A" w:rsidRDefault="007F09FF" w:rsidP="00B91A4E">
      <w:pPr>
        <w:pStyle w:val="ListParagraph"/>
        <w:numPr>
          <w:ilvl w:val="0"/>
          <w:numId w:val="12"/>
        </w:numPr>
        <w:rPr>
          <w:rFonts w:cstheme="minorHAnsi"/>
        </w:rPr>
      </w:pPr>
      <w:r w:rsidRPr="0002715A">
        <w:rPr>
          <w:rFonts w:cstheme="minorHAnsi"/>
        </w:rPr>
        <w:t>Any sewerage spillages must be regarded as hazardous and cleaned up immediately using appropriate PPE.</w:t>
      </w:r>
    </w:p>
    <w:p w14:paraId="12F64853" w14:textId="77777777" w:rsidR="007F09FF" w:rsidRPr="0002715A" w:rsidRDefault="007F09FF" w:rsidP="00B91A4E">
      <w:pPr>
        <w:pStyle w:val="ListParagraph"/>
        <w:numPr>
          <w:ilvl w:val="0"/>
          <w:numId w:val="12"/>
        </w:numPr>
        <w:rPr>
          <w:rFonts w:cstheme="minorHAnsi"/>
        </w:rPr>
      </w:pPr>
      <w:r w:rsidRPr="0002715A">
        <w:rPr>
          <w:rFonts w:cstheme="minorHAnsi"/>
        </w:rPr>
        <w:t>A sewage leek due to accidental damage to a sewerage service must contain the spillage. The spillage may not leave the site. The relevant authority must be notified,</w:t>
      </w:r>
    </w:p>
    <w:p w14:paraId="0D415F43" w14:textId="77777777" w:rsidR="007F09FF" w:rsidRPr="0002715A" w:rsidRDefault="007F09FF" w:rsidP="00C96DCF">
      <w:pPr>
        <w:pStyle w:val="ListParagraph"/>
        <w:ind w:left="0"/>
        <w:rPr>
          <w:rFonts w:cstheme="minorHAnsi"/>
        </w:rPr>
      </w:pPr>
    </w:p>
    <w:p w14:paraId="1FF04F47" w14:textId="77777777" w:rsidR="007F09FF" w:rsidRPr="0002715A" w:rsidRDefault="007F09FF" w:rsidP="00254B67">
      <w:pPr>
        <w:pStyle w:val="Style1"/>
        <w:numPr>
          <w:ilvl w:val="2"/>
          <w:numId w:val="59"/>
        </w:numPr>
        <w:rPr>
          <w:rFonts w:asciiTheme="minorHAnsi" w:hAnsiTheme="minorHAnsi" w:cstheme="minorHAnsi"/>
          <w:sz w:val="22"/>
          <w:szCs w:val="22"/>
        </w:rPr>
      </w:pPr>
      <w:bookmarkStart w:id="57" w:name="_Toc15477489"/>
      <w:bookmarkStart w:id="58" w:name="_Toc51157000"/>
      <w:r w:rsidRPr="0002715A">
        <w:rPr>
          <w:rFonts w:asciiTheme="minorHAnsi" w:hAnsiTheme="minorHAnsi" w:cstheme="minorHAnsi"/>
          <w:sz w:val="22"/>
          <w:szCs w:val="22"/>
        </w:rPr>
        <w:t>Fire risk and burning</w:t>
      </w:r>
      <w:bookmarkEnd w:id="57"/>
      <w:bookmarkEnd w:id="58"/>
      <w:r w:rsidRPr="0002715A">
        <w:rPr>
          <w:rFonts w:asciiTheme="minorHAnsi" w:hAnsiTheme="minorHAnsi" w:cstheme="minorHAnsi"/>
          <w:sz w:val="22"/>
          <w:szCs w:val="22"/>
        </w:rPr>
        <w:t xml:space="preserve"> </w:t>
      </w:r>
    </w:p>
    <w:p w14:paraId="05370692" w14:textId="77777777" w:rsidR="005D3C9B" w:rsidRPr="0002715A" w:rsidRDefault="005D3C9B" w:rsidP="005D3C9B">
      <w:pPr>
        <w:ind w:left="540"/>
        <w:rPr>
          <w:rFonts w:cstheme="minorHAnsi"/>
          <w:b/>
        </w:rPr>
      </w:pPr>
    </w:p>
    <w:p w14:paraId="5D5692DE" w14:textId="66AFE6D2" w:rsidR="007F09FF" w:rsidRPr="0002715A" w:rsidRDefault="007F09FF" w:rsidP="005D3C9B">
      <w:pPr>
        <w:ind w:left="540"/>
        <w:rPr>
          <w:rFonts w:cstheme="minorHAnsi"/>
          <w:b/>
        </w:rPr>
      </w:pPr>
      <w:r w:rsidRPr="0002715A">
        <w:rPr>
          <w:rFonts w:cstheme="minorHAnsi"/>
          <w:b/>
        </w:rPr>
        <w:t>Objectives:</w:t>
      </w:r>
    </w:p>
    <w:p w14:paraId="776FAE8A" w14:textId="77777777" w:rsidR="007F09FF" w:rsidRPr="0002715A" w:rsidRDefault="007F09FF" w:rsidP="005D3C9B">
      <w:pPr>
        <w:ind w:left="540"/>
        <w:rPr>
          <w:rFonts w:cstheme="minorHAnsi"/>
        </w:rPr>
      </w:pPr>
      <w:r w:rsidRPr="0002715A">
        <w:rPr>
          <w:rFonts w:cstheme="minorHAnsi"/>
        </w:rPr>
        <w:t>To control and assist with fire prevention as well as damage to the environment.</w:t>
      </w:r>
    </w:p>
    <w:p w14:paraId="1287E370" w14:textId="5FA82B7F" w:rsidR="007F09FF" w:rsidRPr="0002715A" w:rsidRDefault="00443311" w:rsidP="005D3C9B">
      <w:pPr>
        <w:ind w:left="540"/>
        <w:rPr>
          <w:rFonts w:cstheme="minorHAnsi"/>
        </w:rPr>
      </w:pPr>
      <w:r w:rsidRPr="0002715A">
        <w:rPr>
          <w:rFonts w:cstheme="minorHAnsi"/>
        </w:rPr>
        <w:t>All necessary precautions against veldt fires and also to protect material on site shall be taken</w:t>
      </w:r>
      <w:r w:rsidR="005D3C9B" w:rsidRPr="0002715A">
        <w:rPr>
          <w:rFonts w:cstheme="minorHAnsi"/>
        </w:rPr>
        <w:t>.</w:t>
      </w:r>
    </w:p>
    <w:p w14:paraId="38C899AB" w14:textId="77777777" w:rsidR="005D3C9B" w:rsidRPr="0002715A" w:rsidRDefault="005D3C9B" w:rsidP="005D3C9B">
      <w:pPr>
        <w:ind w:left="540"/>
        <w:rPr>
          <w:rFonts w:cstheme="minorHAnsi"/>
        </w:rPr>
      </w:pPr>
    </w:p>
    <w:p w14:paraId="14FA3B95" w14:textId="7F65F906" w:rsidR="007F09FF" w:rsidRPr="0002715A" w:rsidRDefault="003438AA" w:rsidP="005D3C9B">
      <w:pPr>
        <w:ind w:left="540"/>
        <w:rPr>
          <w:rFonts w:cstheme="minorHAnsi"/>
          <w:b/>
        </w:rPr>
      </w:pPr>
      <w:r w:rsidRPr="0002715A">
        <w:rPr>
          <w:rFonts w:cstheme="minorHAnsi"/>
          <w:b/>
        </w:rPr>
        <w:t>Actions:</w:t>
      </w:r>
    </w:p>
    <w:p w14:paraId="5ECC88BD" w14:textId="77777777" w:rsidR="007F09FF" w:rsidRPr="0002715A" w:rsidRDefault="007F09FF" w:rsidP="00B91A4E">
      <w:pPr>
        <w:pStyle w:val="ListParagraph"/>
        <w:numPr>
          <w:ilvl w:val="0"/>
          <w:numId w:val="13"/>
        </w:numPr>
        <w:rPr>
          <w:rFonts w:cstheme="minorHAnsi"/>
        </w:rPr>
      </w:pPr>
      <w:r w:rsidRPr="0002715A">
        <w:rPr>
          <w:rFonts w:cstheme="minorHAnsi"/>
        </w:rPr>
        <w:t>The contractor shall have fire-fighting equipment easily available on site especial during the winter period.</w:t>
      </w:r>
    </w:p>
    <w:p w14:paraId="67A6A1AF" w14:textId="77777777" w:rsidR="007F09FF" w:rsidRPr="0002715A" w:rsidRDefault="007F09FF" w:rsidP="00B91A4E">
      <w:pPr>
        <w:pStyle w:val="ListParagraph"/>
        <w:numPr>
          <w:ilvl w:val="0"/>
          <w:numId w:val="13"/>
        </w:numPr>
        <w:rPr>
          <w:rFonts w:cstheme="minorHAnsi"/>
        </w:rPr>
      </w:pPr>
      <w:r w:rsidRPr="0002715A">
        <w:rPr>
          <w:rFonts w:cstheme="minorHAnsi"/>
        </w:rPr>
        <w:t>Packaging and other waste material may not be burned on site under any circumstances</w:t>
      </w:r>
    </w:p>
    <w:p w14:paraId="7E95AD68" w14:textId="77777777" w:rsidR="007F09FF" w:rsidRPr="0002715A" w:rsidRDefault="007F09FF" w:rsidP="00B91A4E">
      <w:pPr>
        <w:pStyle w:val="ListParagraph"/>
        <w:numPr>
          <w:ilvl w:val="0"/>
          <w:numId w:val="13"/>
        </w:numPr>
        <w:rPr>
          <w:rFonts w:cstheme="minorHAnsi"/>
        </w:rPr>
      </w:pPr>
      <w:r w:rsidRPr="0002715A">
        <w:rPr>
          <w:rFonts w:cstheme="minorHAnsi"/>
        </w:rPr>
        <w:t>As outlined in the National Veldt and Forest Act 101 of 1998 (periods when the veldt is dry) a firebreak is to be in place by end May each year. If the firebreak is to be built the requirements as laid out in the Act must be followed. If the firebreak is to be scraped, the same requirements of a new access road are to be followed.</w:t>
      </w:r>
    </w:p>
    <w:p w14:paraId="4F2A7221" w14:textId="77777777" w:rsidR="007F09FF" w:rsidRPr="0002715A" w:rsidRDefault="007F09FF" w:rsidP="00B91A4E">
      <w:pPr>
        <w:pStyle w:val="ListParagraph"/>
        <w:numPr>
          <w:ilvl w:val="0"/>
          <w:numId w:val="13"/>
        </w:numPr>
        <w:rPr>
          <w:rFonts w:cstheme="minorHAnsi"/>
        </w:rPr>
      </w:pPr>
      <w:r w:rsidRPr="0002715A">
        <w:rPr>
          <w:rFonts w:cstheme="minorHAnsi"/>
        </w:rPr>
        <w:t xml:space="preserve">Burning of vegetation including tree trunks and stumps cut during site clearing and establishment shall not be permitted. Woody material should be chipped and reused as mulch back on the site.  No organic matter other than alien invasive material should leave the site.  This will enable the environment to be rehabilitated easier. </w:t>
      </w:r>
    </w:p>
    <w:p w14:paraId="2A6945DD" w14:textId="77777777" w:rsidR="007F09FF" w:rsidRPr="0002715A" w:rsidRDefault="007F09FF" w:rsidP="00B91A4E">
      <w:pPr>
        <w:pStyle w:val="ListParagraph"/>
        <w:numPr>
          <w:ilvl w:val="0"/>
          <w:numId w:val="13"/>
        </w:numPr>
        <w:rPr>
          <w:rFonts w:cstheme="minorHAnsi"/>
        </w:rPr>
      </w:pPr>
      <w:r w:rsidRPr="0002715A">
        <w:rPr>
          <w:rFonts w:cstheme="minorHAnsi"/>
        </w:rPr>
        <w:lastRenderedPageBreak/>
        <w:t>The Contractor shall supply firefighting equipment in proportion to the fire risk presented by the type of construction and other on-site activities and materials used on site. This equipment shall be kept in good operating order.  This particularly applies to welding activities.</w:t>
      </w:r>
    </w:p>
    <w:p w14:paraId="23A9FC04" w14:textId="77777777" w:rsidR="007F09FF" w:rsidRPr="0002715A" w:rsidRDefault="007F09FF" w:rsidP="00B91A4E">
      <w:pPr>
        <w:pStyle w:val="ListParagraph"/>
        <w:numPr>
          <w:ilvl w:val="0"/>
          <w:numId w:val="13"/>
        </w:numPr>
        <w:rPr>
          <w:rFonts w:cstheme="minorHAnsi"/>
        </w:rPr>
      </w:pPr>
      <w:r w:rsidRPr="0002715A">
        <w:rPr>
          <w:rFonts w:cstheme="minorHAnsi"/>
        </w:rPr>
        <w:t>Smoking is only allowed in designated safe smoking areas.</w:t>
      </w:r>
    </w:p>
    <w:p w14:paraId="4B35D8EE" w14:textId="77777777" w:rsidR="007F09FF" w:rsidRPr="0002715A" w:rsidRDefault="007F09FF" w:rsidP="00B91A4E">
      <w:pPr>
        <w:pStyle w:val="ListParagraph"/>
        <w:numPr>
          <w:ilvl w:val="0"/>
          <w:numId w:val="13"/>
        </w:numPr>
        <w:rPr>
          <w:rFonts w:cstheme="minorHAnsi"/>
        </w:rPr>
      </w:pPr>
      <w:r w:rsidRPr="0002715A">
        <w:rPr>
          <w:rFonts w:cstheme="minorHAnsi"/>
        </w:rPr>
        <w:t>No fires for warming or cooking are allowed outside of secured areas in the construction camp.</w:t>
      </w:r>
    </w:p>
    <w:p w14:paraId="6BCFF421" w14:textId="590DDBC5" w:rsidR="007F09FF" w:rsidRPr="0002715A" w:rsidRDefault="007F09FF" w:rsidP="00B91A4E">
      <w:pPr>
        <w:pStyle w:val="ListParagraph"/>
        <w:numPr>
          <w:ilvl w:val="0"/>
          <w:numId w:val="13"/>
        </w:numPr>
        <w:rPr>
          <w:rFonts w:cstheme="minorHAnsi"/>
        </w:rPr>
      </w:pPr>
      <w:r w:rsidRPr="0002715A">
        <w:rPr>
          <w:rFonts w:cstheme="minorHAnsi"/>
        </w:rPr>
        <w:t>Cooking fires in secure areas to be low in smoke pollution and restricted to the purpose for which they were lit.  Bomb fires are strictly not allowed.</w:t>
      </w:r>
    </w:p>
    <w:p w14:paraId="7CBC6810" w14:textId="6BA36F5A" w:rsidR="00533950" w:rsidRPr="0002715A" w:rsidRDefault="00533950" w:rsidP="00B91A4E">
      <w:pPr>
        <w:pStyle w:val="ListParagraph"/>
        <w:numPr>
          <w:ilvl w:val="0"/>
          <w:numId w:val="13"/>
        </w:numPr>
        <w:rPr>
          <w:rFonts w:cstheme="minorHAnsi"/>
        </w:rPr>
      </w:pPr>
      <w:r w:rsidRPr="0002715A">
        <w:rPr>
          <w:rFonts w:cstheme="minorHAnsi"/>
          <w:noProof/>
        </w:rPr>
        <w:t>No open fires are allowed on site. The contractor must ensure that operations are in compliance with statutory requirements at all times.The emergency plan is to ensure fire management is included.  Workers are to be trained in fire fighting, and appropriate equipment is available for the work being done at the various stages of the project.</w:t>
      </w:r>
      <w:r w:rsidRPr="0002715A">
        <w:rPr>
          <w:rFonts w:cstheme="minorHAnsi"/>
        </w:rPr>
        <w:t xml:space="preserve"> The designation and organization of site personnel to carry out fire safety duties, including fire watch service if applicable. </w:t>
      </w:r>
    </w:p>
    <w:p w14:paraId="254B97F4" w14:textId="77777777" w:rsidR="00AD5520" w:rsidRPr="0002715A" w:rsidRDefault="00533950" w:rsidP="00B91A4E">
      <w:pPr>
        <w:pStyle w:val="ListParagraph"/>
        <w:numPr>
          <w:ilvl w:val="0"/>
          <w:numId w:val="13"/>
        </w:numPr>
        <w:rPr>
          <w:rFonts w:cstheme="minorHAnsi"/>
        </w:rPr>
      </w:pPr>
      <w:r w:rsidRPr="0002715A">
        <w:rPr>
          <w:rFonts w:cstheme="minorHAnsi"/>
        </w:rPr>
        <w:t xml:space="preserve">High risk products and processes such as using gas, and activities such as cutting, grinding, or any possibility of explosions or fire are to utilise a system of hot work permits and appropriate controls. </w:t>
      </w:r>
    </w:p>
    <w:p w14:paraId="4B554FB6" w14:textId="77777777" w:rsidR="00AD5520" w:rsidRPr="0002715A" w:rsidRDefault="00AD5520" w:rsidP="00B91A4E">
      <w:pPr>
        <w:pStyle w:val="ListParagraph"/>
        <w:numPr>
          <w:ilvl w:val="0"/>
          <w:numId w:val="13"/>
        </w:numPr>
        <w:rPr>
          <w:rFonts w:cstheme="minorHAnsi"/>
        </w:rPr>
      </w:pPr>
      <w:r w:rsidRPr="0002715A">
        <w:rPr>
          <w:rFonts w:cstheme="minorHAnsi"/>
        </w:rPr>
        <w:t xml:space="preserve">The Contractor shall ensure that staff are educated in fire prevention and will be held responsible to avoid the risk of fire. </w:t>
      </w:r>
    </w:p>
    <w:p w14:paraId="6A492FB0" w14:textId="77777777" w:rsidR="00AD5520" w:rsidRPr="0002715A" w:rsidRDefault="00AD5520" w:rsidP="00B91A4E">
      <w:pPr>
        <w:pStyle w:val="ListParagraph"/>
        <w:numPr>
          <w:ilvl w:val="0"/>
          <w:numId w:val="13"/>
        </w:numPr>
        <w:rPr>
          <w:rFonts w:cstheme="minorHAnsi"/>
        </w:rPr>
      </w:pPr>
      <w:r w:rsidRPr="0002715A">
        <w:rPr>
          <w:rFonts w:cstheme="minorHAnsi"/>
        </w:rPr>
        <w:t>No area is to be denuded of vegetation to create firebreaks, to prevent or make fires</w:t>
      </w:r>
    </w:p>
    <w:p w14:paraId="5276592C" w14:textId="7C7687EB" w:rsidR="00AD5520" w:rsidRPr="0002715A" w:rsidRDefault="00AD5520" w:rsidP="00B91A4E">
      <w:pPr>
        <w:pStyle w:val="ListParagraph"/>
        <w:numPr>
          <w:ilvl w:val="0"/>
          <w:numId w:val="13"/>
        </w:numPr>
        <w:rPr>
          <w:rFonts w:cstheme="minorHAnsi"/>
        </w:rPr>
      </w:pPr>
      <w:r w:rsidRPr="0002715A">
        <w:rPr>
          <w:rFonts w:cstheme="minorHAnsi"/>
        </w:rPr>
        <w:t xml:space="preserve">The contractor must ensure that operations are in compliance with relative fire Act legislations </w:t>
      </w:r>
    </w:p>
    <w:p w14:paraId="0A87F60E" w14:textId="77777777" w:rsidR="00C80A40" w:rsidRPr="0002715A" w:rsidRDefault="00C80A40" w:rsidP="00C96DCF">
      <w:pPr>
        <w:pStyle w:val="ListParagraph"/>
        <w:ind w:left="0"/>
        <w:rPr>
          <w:rFonts w:cstheme="minorHAnsi"/>
          <w:b/>
        </w:rPr>
      </w:pPr>
    </w:p>
    <w:p w14:paraId="180DD897" w14:textId="6601B2A0" w:rsidR="006A25BF" w:rsidRPr="0002715A" w:rsidRDefault="007F09FF" w:rsidP="00254B67">
      <w:pPr>
        <w:pStyle w:val="Style1"/>
        <w:numPr>
          <w:ilvl w:val="2"/>
          <w:numId w:val="59"/>
        </w:numPr>
        <w:rPr>
          <w:rFonts w:asciiTheme="minorHAnsi" w:hAnsiTheme="minorHAnsi" w:cstheme="minorHAnsi"/>
          <w:sz w:val="22"/>
          <w:szCs w:val="22"/>
        </w:rPr>
      </w:pPr>
      <w:bookmarkStart w:id="59" w:name="_Toc15477490"/>
      <w:bookmarkStart w:id="60" w:name="_Toc51157001"/>
      <w:r w:rsidRPr="0002715A">
        <w:rPr>
          <w:rFonts w:asciiTheme="minorHAnsi" w:hAnsiTheme="minorHAnsi" w:cstheme="minorHAnsi"/>
          <w:sz w:val="22"/>
          <w:szCs w:val="22"/>
        </w:rPr>
        <w:t>Demarcated Areas</w:t>
      </w:r>
      <w:bookmarkEnd w:id="59"/>
      <w:bookmarkEnd w:id="60"/>
    </w:p>
    <w:p w14:paraId="578EFB3B" w14:textId="122D93AB" w:rsidR="007F09FF" w:rsidRPr="0002715A" w:rsidRDefault="005A10BE" w:rsidP="00254B67">
      <w:pPr>
        <w:pStyle w:val="Style1"/>
        <w:numPr>
          <w:ilvl w:val="3"/>
          <w:numId w:val="59"/>
        </w:numPr>
        <w:rPr>
          <w:rFonts w:asciiTheme="minorHAnsi" w:hAnsiTheme="minorHAnsi" w:cstheme="minorHAnsi"/>
          <w:sz w:val="22"/>
          <w:szCs w:val="22"/>
        </w:rPr>
      </w:pPr>
      <w:bookmarkStart w:id="61" w:name="_Toc51157002"/>
      <w:r w:rsidRPr="0002715A">
        <w:rPr>
          <w:rFonts w:asciiTheme="minorHAnsi" w:hAnsiTheme="minorHAnsi" w:cstheme="minorHAnsi"/>
          <w:sz w:val="22"/>
          <w:szCs w:val="22"/>
        </w:rPr>
        <w:t>Fencing:</w:t>
      </w:r>
      <w:bookmarkEnd w:id="61"/>
    </w:p>
    <w:p w14:paraId="2348E7B1" w14:textId="77777777" w:rsidR="007F09FF" w:rsidRPr="0002715A" w:rsidRDefault="007F09FF" w:rsidP="00DF69AE">
      <w:pPr>
        <w:pStyle w:val="ListParagraph"/>
        <w:rPr>
          <w:rFonts w:cstheme="minorHAnsi"/>
        </w:rPr>
      </w:pPr>
    </w:p>
    <w:p w14:paraId="3EED424C" w14:textId="77777777" w:rsidR="007F09FF" w:rsidRPr="0002715A" w:rsidRDefault="007F09FF" w:rsidP="00521625">
      <w:pPr>
        <w:ind w:left="851"/>
        <w:rPr>
          <w:rFonts w:cstheme="minorHAnsi"/>
          <w:b/>
        </w:rPr>
      </w:pPr>
      <w:r w:rsidRPr="0002715A">
        <w:rPr>
          <w:rFonts w:cstheme="minorHAnsi"/>
          <w:b/>
        </w:rPr>
        <w:t>Objectives:</w:t>
      </w:r>
    </w:p>
    <w:p w14:paraId="5E05510A" w14:textId="07FF9A1B" w:rsidR="007F09FF" w:rsidRPr="0002715A" w:rsidRDefault="007F09FF" w:rsidP="00521625">
      <w:pPr>
        <w:ind w:left="851"/>
        <w:rPr>
          <w:rFonts w:cstheme="minorHAnsi"/>
        </w:rPr>
      </w:pPr>
      <w:r w:rsidRPr="0002715A">
        <w:rPr>
          <w:rFonts w:cstheme="minorHAnsi"/>
        </w:rPr>
        <w:t>To ensure and assist with controlled fencing in the working environment.</w:t>
      </w:r>
    </w:p>
    <w:p w14:paraId="73C7A97D" w14:textId="77777777" w:rsidR="00DF69AE" w:rsidRPr="0002715A" w:rsidRDefault="00DF69AE" w:rsidP="00521625">
      <w:pPr>
        <w:ind w:left="851"/>
        <w:rPr>
          <w:rFonts w:cstheme="minorHAnsi"/>
        </w:rPr>
      </w:pPr>
    </w:p>
    <w:p w14:paraId="41A6DD8C" w14:textId="77777777" w:rsidR="007F09FF" w:rsidRPr="0002715A" w:rsidRDefault="007F09FF" w:rsidP="00521625">
      <w:pPr>
        <w:ind w:left="851"/>
        <w:rPr>
          <w:rFonts w:cstheme="minorHAnsi"/>
          <w:b/>
        </w:rPr>
      </w:pPr>
      <w:r w:rsidRPr="0002715A">
        <w:rPr>
          <w:rFonts w:cstheme="minorHAnsi"/>
          <w:b/>
        </w:rPr>
        <w:t>Actions:</w:t>
      </w:r>
    </w:p>
    <w:p w14:paraId="1C300C8A" w14:textId="77777777" w:rsidR="007F09FF" w:rsidRPr="0002715A" w:rsidRDefault="007F09FF" w:rsidP="00B91A4E">
      <w:pPr>
        <w:pStyle w:val="ListParagraph"/>
        <w:numPr>
          <w:ilvl w:val="0"/>
          <w:numId w:val="14"/>
        </w:numPr>
        <w:ind w:left="1211"/>
        <w:rPr>
          <w:rFonts w:cstheme="minorHAnsi"/>
        </w:rPr>
      </w:pPr>
      <w:r w:rsidRPr="0002715A">
        <w:rPr>
          <w:rFonts w:cstheme="minorHAnsi"/>
        </w:rPr>
        <w:t>Under no circumstances will fences be cut or disturbed without an agreement with the landowner/lessee. Fencing erected during construction, be it temporary or permanent, must be inspected and maintained to the standard intended for the fencing.</w:t>
      </w:r>
    </w:p>
    <w:p w14:paraId="7A5DBE6E" w14:textId="77777777" w:rsidR="007F09FF" w:rsidRPr="0002715A" w:rsidRDefault="007F09FF" w:rsidP="00B91A4E">
      <w:pPr>
        <w:pStyle w:val="ListParagraph"/>
        <w:numPr>
          <w:ilvl w:val="0"/>
          <w:numId w:val="14"/>
        </w:numPr>
        <w:ind w:left="1211"/>
        <w:rPr>
          <w:rFonts w:cstheme="minorHAnsi"/>
        </w:rPr>
      </w:pPr>
      <w:r w:rsidRPr="0002715A">
        <w:rPr>
          <w:rFonts w:cstheme="minorHAnsi"/>
        </w:rPr>
        <w:t>Fencing must not cause a safety hazard where low visibility may be of concern. Fencing must be made clearly visible by means of reflective tags or signage for animals and traffic</w:t>
      </w:r>
    </w:p>
    <w:p w14:paraId="795F79EB" w14:textId="77777777" w:rsidR="007F09FF" w:rsidRPr="0002715A" w:rsidRDefault="007F09FF" w:rsidP="00B91A4E">
      <w:pPr>
        <w:pStyle w:val="ListParagraph"/>
        <w:numPr>
          <w:ilvl w:val="0"/>
          <w:numId w:val="14"/>
        </w:numPr>
        <w:ind w:left="1211"/>
        <w:rPr>
          <w:rFonts w:cstheme="minorHAnsi"/>
        </w:rPr>
      </w:pPr>
      <w:r w:rsidRPr="0002715A">
        <w:rPr>
          <w:rFonts w:cstheme="minorHAnsi"/>
        </w:rPr>
        <w:t xml:space="preserve">Fencing shall be erected around sensitive natural vegetation or cultural elements to protect them from damage. </w:t>
      </w:r>
    </w:p>
    <w:p w14:paraId="5ED5253B" w14:textId="77777777" w:rsidR="007F09FF" w:rsidRPr="0002715A" w:rsidRDefault="007F09FF" w:rsidP="00B91A4E">
      <w:pPr>
        <w:pStyle w:val="ListParagraph"/>
        <w:numPr>
          <w:ilvl w:val="0"/>
          <w:numId w:val="14"/>
        </w:numPr>
        <w:ind w:left="1211"/>
        <w:rPr>
          <w:rFonts w:cstheme="minorHAnsi"/>
        </w:rPr>
      </w:pPr>
      <w:r w:rsidRPr="0002715A">
        <w:rPr>
          <w:rFonts w:cstheme="minorHAnsi"/>
        </w:rPr>
        <w:t>Fenced areas are to be considered “</w:t>
      </w:r>
      <w:r w:rsidRPr="0002715A">
        <w:rPr>
          <w:rFonts w:cstheme="minorHAnsi"/>
          <w:b/>
        </w:rPr>
        <w:t>No-Go</w:t>
      </w:r>
      <w:r w:rsidRPr="0002715A">
        <w:rPr>
          <w:rFonts w:cstheme="minorHAnsi"/>
        </w:rPr>
        <w:t xml:space="preserve">” areas. This means no pedestrian or vehicular access shall be allowed to fenced areas. </w:t>
      </w:r>
    </w:p>
    <w:p w14:paraId="320221D3" w14:textId="77777777" w:rsidR="007F09FF" w:rsidRPr="0002715A" w:rsidRDefault="007F09FF" w:rsidP="00B91A4E">
      <w:pPr>
        <w:pStyle w:val="ListParagraph"/>
        <w:numPr>
          <w:ilvl w:val="0"/>
          <w:numId w:val="14"/>
        </w:numPr>
        <w:ind w:left="1211"/>
        <w:rPr>
          <w:rFonts w:cstheme="minorHAnsi"/>
        </w:rPr>
      </w:pPr>
      <w:r w:rsidRPr="0002715A">
        <w:rPr>
          <w:rFonts w:cstheme="minorHAnsi"/>
        </w:rPr>
        <w:t>Any fences damaged by the Contractor shall be repaired as soon as possible at his/her cost, and shall be of the standard of the original fence.</w:t>
      </w:r>
    </w:p>
    <w:p w14:paraId="16D869E1" w14:textId="77777777" w:rsidR="007F09FF" w:rsidRPr="0002715A" w:rsidRDefault="007F09FF" w:rsidP="00C96DCF">
      <w:pPr>
        <w:rPr>
          <w:rFonts w:cstheme="minorHAnsi"/>
        </w:rPr>
      </w:pPr>
    </w:p>
    <w:p w14:paraId="0762A87F" w14:textId="03F0872C" w:rsidR="007F09FF" w:rsidRPr="0002715A" w:rsidRDefault="007F09FF" w:rsidP="00254B67">
      <w:pPr>
        <w:pStyle w:val="Style1"/>
        <w:numPr>
          <w:ilvl w:val="3"/>
          <w:numId w:val="59"/>
        </w:numPr>
        <w:rPr>
          <w:rFonts w:asciiTheme="minorHAnsi" w:hAnsiTheme="minorHAnsi" w:cstheme="minorHAnsi"/>
          <w:sz w:val="22"/>
          <w:szCs w:val="22"/>
        </w:rPr>
      </w:pPr>
      <w:bookmarkStart w:id="62" w:name="_Toc15477491"/>
      <w:bookmarkStart w:id="63" w:name="_Toc51157003"/>
      <w:r w:rsidRPr="0002715A">
        <w:rPr>
          <w:rFonts w:asciiTheme="minorHAnsi" w:hAnsiTheme="minorHAnsi" w:cstheme="minorHAnsi"/>
          <w:sz w:val="22"/>
          <w:szCs w:val="22"/>
        </w:rPr>
        <w:t>Demarcation of sensitive areas</w:t>
      </w:r>
      <w:bookmarkEnd w:id="62"/>
      <w:bookmarkEnd w:id="63"/>
    </w:p>
    <w:p w14:paraId="6EE6B5C0" w14:textId="77777777" w:rsidR="007F09FF" w:rsidRPr="0002715A" w:rsidRDefault="007F09FF" w:rsidP="00C96DCF">
      <w:pPr>
        <w:pStyle w:val="ListParagraph"/>
        <w:ind w:left="0"/>
        <w:rPr>
          <w:rFonts w:cstheme="minorHAnsi"/>
        </w:rPr>
      </w:pPr>
    </w:p>
    <w:p w14:paraId="23D767A2" w14:textId="77777777" w:rsidR="007F09FF" w:rsidRPr="0002715A" w:rsidRDefault="007F09FF" w:rsidP="00521625">
      <w:pPr>
        <w:pStyle w:val="ListParagraph"/>
        <w:ind w:left="993"/>
        <w:rPr>
          <w:rFonts w:cstheme="minorHAnsi"/>
          <w:b/>
        </w:rPr>
      </w:pPr>
      <w:r w:rsidRPr="0002715A">
        <w:rPr>
          <w:rFonts w:cstheme="minorHAnsi"/>
          <w:b/>
        </w:rPr>
        <w:lastRenderedPageBreak/>
        <w:t>Objective</w:t>
      </w:r>
    </w:p>
    <w:p w14:paraId="7DC5A006" w14:textId="3BF9068C" w:rsidR="007F09FF" w:rsidRPr="0002715A" w:rsidRDefault="007F09FF" w:rsidP="00521625">
      <w:pPr>
        <w:pStyle w:val="ListParagraph"/>
        <w:ind w:left="993"/>
        <w:rPr>
          <w:rFonts w:cstheme="minorHAnsi"/>
        </w:rPr>
      </w:pPr>
      <w:r w:rsidRPr="0002715A">
        <w:rPr>
          <w:rFonts w:cstheme="minorHAnsi"/>
        </w:rPr>
        <w:t>Protection of special features on site during construction</w:t>
      </w:r>
      <w:r w:rsidR="00521625" w:rsidRPr="0002715A">
        <w:rPr>
          <w:rFonts w:cstheme="minorHAnsi"/>
        </w:rPr>
        <w:t>.</w:t>
      </w:r>
    </w:p>
    <w:p w14:paraId="5B7D0F23" w14:textId="77777777" w:rsidR="00521625" w:rsidRPr="0002715A" w:rsidRDefault="00521625" w:rsidP="00521625">
      <w:pPr>
        <w:pStyle w:val="ListParagraph"/>
        <w:ind w:left="993"/>
        <w:rPr>
          <w:rFonts w:cstheme="minorHAnsi"/>
        </w:rPr>
      </w:pPr>
    </w:p>
    <w:p w14:paraId="03C24FF1" w14:textId="77777777" w:rsidR="007F09FF" w:rsidRPr="0002715A" w:rsidRDefault="007F09FF" w:rsidP="00521625">
      <w:pPr>
        <w:pStyle w:val="ListParagraph"/>
        <w:ind w:left="993"/>
        <w:rPr>
          <w:rFonts w:cstheme="minorHAnsi"/>
          <w:b/>
        </w:rPr>
      </w:pPr>
      <w:r w:rsidRPr="0002715A">
        <w:rPr>
          <w:rFonts w:cstheme="minorHAnsi"/>
          <w:b/>
        </w:rPr>
        <w:t>Action</w:t>
      </w:r>
    </w:p>
    <w:p w14:paraId="50818D3E" w14:textId="77777777" w:rsidR="007F09FF" w:rsidRPr="0002715A" w:rsidRDefault="007F09FF" w:rsidP="00B91A4E">
      <w:pPr>
        <w:pStyle w:val="ListParagraph"/>
        <w:numPr>
          <w:ilvl w:val="0"/>
          <w:numId w:val="15"/>
        </w:numPr>
        <w:rPr>
          <w:rFonts w:cstheme="minorHAnsi"/>
        </w:rPr>
      </w:pPr>
      <w:r w:rsidRPr="0002715A">
        <w:rPr>
          <w:rFonts w:cstheme="minorHAnsi"/>
        </w:rPr>
        <w:t>Heritage sites, sensitive vegetation, and wet lands are examples of sensitive features that may need to be retained and protected during construction.</w:t>
      </w:r>
    </w:p>
    <w:p w14:paraId="15146250" w14:textId="77777777" w:rsidR="007F09FF" w:rsidRPr="0002715A" w:rsidRDefault="007F09FF" w:rsidP="00B91A4E">
      <w:pPr>
        <w:pStyle w:val="ListParagraph"/>
        <w:numPr>
          <w:ilvl w:val="0"/>
          <w:numId w:val="15"/>
        </w:numPr>
        <w:rPr>
          <w:rFonts w:cstheme="minorHAnsi"/>
        </w:rPr>
      </w:pPr>
      <w:r w:rsidRPr="0002715A">
        <w:rPr>
          <w:rFonts w:cstheme="minorHAnsi"/>
        </w:rPr>
        <w:t>Sensitive features must be clearly marked on site.</w:t>
      </w:r>
    </w:p>
    <w:p w14:paraId="4A0C41EC" w14:textId="77777777" w:rsidR="007F09FF" w:rsidRPr="0002715A" w:rsidRDefault="007F09FF" w:rsidP="00B91A4E">
      <w:pPr>
        <w:pStyle w:val="ListParagraph"/>
        <w:numPr>
          <w:ilvl w:val="0"/>
          <w:numId w:val="15"/>
        </w:numPr>
        <w:rPr>
          <w:rFonts w:cstheme="minorHAnsi"/>
        </w:rPr>
      </w:pPr>
      <w:r w:rsidRPr="0002715A">
        <w:rPr>
          <w:rFonts w:cstheme="minorHAnsi"/>
        </w:rPr>
        <w:t>Fencing and barricading around sensitive features must be monitored and maintained at all times.</w:t>
      </w:r>
    </w:p>
    <w:p w14:paraId="5349D0AD" w14:textId="77777777" w:rsidR="007F09FF" w:rsidRPr="0002715A" w:rsidRDefault="00F47CEF" w:rsidP="00B91A4E">
      <w:pPr>
        <w:pStyle w:val="ListParagraph"/>
        <w:numPr>
          <w:ilvl w:val="0"/>
          <w:numId w:val="15"/>
        </w:numPr>
        <w:rPr>
          <w:rFonts w:cstheme="minorHAnsi"/>
        </w:rPr>
      </w:pPr>
      <w:r w:rsidRPr="0002715A">
        <w:rPr>
          <w:rFonts w:cstheme="minorHAnsi"/>
        </w:rPr>
        <w:t>Awareness of</w:t>
      </w:r>
      <w:r w:rsidR="007F09FF" w:rsidRPr="0002715A">
        <w:rPr>
          <w:rFonts w:cstheme="minorHAnsi"/>
        </w:rPr>
        <w:t xml:space="preserve"> sensitive features on site must be done by the ECO</w:t>
      </w:r>
    </w:p>
    <w:p w14:paraId="49C63B74" w14:textId="5981D9F0" w:rsidR="005A10BE" w:rsidRPr="0002715A" w:rsidRDefault="007F09FF" w:rsidP="00B91A4E">
      <w:pPr>
        <w:pStyle w:val="ListParagraph"/>
        <w:numPr>
          <w:ilvl w:val="0"/>
          <w:numId w:val="15"/>
        </w:numPr>
        <w:rPr>
          <w:rFonts w:cstheme="minorHAnsi"/>
        </w:rPr>
      </w:pPr>
      <w:r w:rsidRPr="0002715A">
        <w:rPr>
          <w:rFonts w:cstheme="minorHAnsi"/>
        </w:rPr>
        <w:t>All sensitive features are to be considered No- Go areas.</w:t>
      </w:r>
    </w:p>
    <w:p w14:paraId="04BCBED6" w14:textId="77777777" w:rsidR="0019320C" w:rsidRPr="0002715A" w:rsidRDefault="0019320C" w:rsidP="00C96DCF">
      <w:pPr>
        <w:pStyle w:val="ListParagraph"/>
        <w:ind w:left="0"/>
        <w:rPr>
          <w:rFonts w:cstheme="minorHAnsi"/>
          <w:b/>
        </w:rPr>
      </w:pPr>
    </w:p>
    <w:p w14:paraId="1259EFEE" w14:textId="42215416" w:rsidR="007F09FF" w:rsidRPr="0002715A" w:rsidRDefault="007F09FF" w:rsidP="00254B67">
      <w:pPr>
        <w:pStyle w:val="Style1"/>
        <w:numPr>
          <w:ilvl w:val="1"/>
          <w:numId w:val="59"/>
        </w:numPr>
        <w:rPr>
          <w:rFonts w:asciiTheme="minorHAnsi" w:hAnsiTheme="minorHAnsi" w:cstheme="minorHAnsi"/>
          <w:sz w:val="22"/>
          <w:szCs w:val="22"/>
        </w:rPr>
      </w:pPr>
      <w:bookmarkStart w:id="64" w:name="_Toc15477492"/>
      <w:bookmarkStart w:id="65" w:name="_Toc51157004"/>
      <w:r w:rsidRPr="0002715A">
        <w:rPr>
          <w:rFonts w:asciiTheme="minorHAnsi" w:hAnsiTheme="minorHAnsi" w:cstheme="minorHAnsi"/>
          <w:sz w:val="22"/>
          <w:szCs w:val="22"/>
        </w:rPr>
        <w:t>Pollution</w:t>
      </w:r>
      <w:bookmarkEnd w:id="64"/>
      <w:r w:rsidR="00956F13" w:rsidRPr="0002715A">
        <w:rPr>
          <w:rFonts w:asciiTheme="minorHAnsi" w:hAnsiTheme="minorHAnsi" w:cstheme="minorHAnsi"/>
          <w:sz w:val="22"/>
          <w:szCs w:val="22"/>
        </w:rPr>
        <w:t xml:space="preserve"> prevention and preservation of environmental resources</w:t>
      </w:r>
      <w:bookmarkEnd w:id="65"/>
    </w:p>
    <w:p w14:paraId="1F564086" w14:textId="77777777" w:rsidR="007F09FF" w:rsidRPr="0002715A" w:rsidRDefault="007F09FF" w:rsidP="00C96DCF">
      <w:pPr>
        <w:rPr>
          <w:rFonts w:cstheme="minorHAnsi"/>
        </w:rPr>
      </w:pPr>
    </w:p>
    <w:p w14:paraId="4AF61DF6" w14:textId="6E3B3234" w:rsidR="007F09FF" w:rsidRPr="0002715A" w:rsidRDefault="007F09FF" w:rsidP="00521625">
      <w:pPr>
        <w:ind w:left="540"/>
        <w:rPr>
          <w:rFonts w:cstheme="minorHAnsi"/>
          <w:i/>
          <w:iCs/>
        </w:rPr>
      </w:pPr>
      <w:r w:rsidRPr="0002715A">
        <w:rPr>
          <w:rFonts w:cstheme="minorHAnsi"/>
          <w:i/>
          <w:iCs/>
        </w:rPr>
        <w:t xml:space="preserve">Definition: "Refuse" refers to all construction waste (such as rubble, cement bags, waste cement, timber, can, other containers, wire and nails), household and office waste. </w:t>
      </w:r>
    </w:p>
    <w:p w14:paraId="4EC422BB" w14:textId="77777777" w:rsidR="00AD5520" w:rsidRPr="0002715A" w:rsidRDefault="00AD5520" w:rsidP="00254B67">
      <w:pPr>
        <w:pStyle w:val="Header"/>
        <w:numPr>
          <w:ilvl w:val="0"/>
          <w:numId w:val="42"/>
        </w:numPr>
        <w:tabs>
          <w:tab w:val="clear" w:pos="4513"/>
          <w:tab w:val="clear" w:pos="9026"/>
          <w:tab w:val="left" w:pos="792"/>
          <w:tab w:val="center" w:pos="4320"/>
          <w:tab w:val="right" w:pos="8640"/>
        </w:tabs>
        <w:rPr>
          <w:rFonts w:cstheme="minorHAnsi"/>
          <w:noProof/>
        </w:rPr>
      </w:pPr>
      <w:r w:rsidRPr="0002715A">
        <w:rPr>
          <w:rFonts w:cstheme="minorHAnsi"/>
          <w:noProof/>
        </w:rPr>
        <w:t xml:space="preserve">A wasteplan is to be compiled before commencing of work. </w:t>
      </w:r>
    </w:p>
    <w:p w14:paraId="755CBA2F" w14:textId="77777777" w:rsidR="00AD5520" w:rsidRPr="0002715A" w:rsidRDefault="00AD5520" w:rsidP="00AD5520">
      <w:pPr>
        <w:pStyle w:val="Header"/>
        <w:rPr>
          <w:rFonts w:cstheme="minorHAnsi"/>
          <w:noProof/>
        </w:rPr>
      </w:pPr>
    </w:p>
    <w:p w14:paraId="0CE8DA77" w14:textId="542624A0" w:rsidR="007F09FF" w:rsidRPr="0002715A" w:rsidRDefault="00254B67" w:rsidP="00254B67">
      <w:pPr>
        <w:pStyle w:val="Style1"/>
        <w:numPr>
          <w:ilvl w:val="0"/>
          <w:numId w:val="0"/>
        </w:numPr>
        <w:ind w:left="2836"/>
        <w:rPr>
          <w:rFonts w:asciiTheme="minorHAnsi" w:hAnsiTheme="minorHAnsi" w:cstheme="minorHAnsi"/>
          <w:sz w:val="22"/>
          <w:szCs w:val="22"/>
        </w:rPr>
      </w:pPr>
      <w:bookmarkStart w:id="66" w:name="_Toc51157005"/>
      <w:r>
        <w:rPr>
          <w:rFonts w:asciiTheme="minorHAnsi" w:hAnsiTheme="minorHAnsi" w:cstheme="minorHAnsi"/>
          <w:sz w:val="22"/>
          <w:szCs w:val="22"/>
        </w:rPr>
        <w:t xml:space="preserve">9.2.1 </w:t>
      </w:r>
      <w:r w:rsidR="007F09FF" w:rsidRPr="0002715A">
        <w:rPr>
          <w:rFonts w:asciiTheme="minorHAnsi" w:hAnsiTheme="minorHAnsi" w:cstheme="minorHAnsi"/>
          <w:sz w:val="22"/>
          <w:szCs w:val="22"/>
        </w:rPr>
        <w:t>General waste</w:t>
      </w:r>
      <w:bookmarkEnd w:id="66"/>
    </w:p>
    <w:p w14:paraId="5C11CF63" w14:textId="77777777" w:rsidR="007F09FF" w:rsidRPr="0002715A" w:rsidRDefault="007F09FF" w:rsidP="00C96DCF">
      <w:pPr>
        <w:pStyle w:val="ListParagraph"/>
        <w:ind w:left="1134"/>
        <w:rPr>
          <w:rFonts w:cstheme="minorHAnsi"/>
        </w:rPr>
      </w:pPr>
    </w:p>
    <w:p w14:paraId="324DDFBC" w14:textId="77777777" w:rsidR="007F09FF" w:rsidRPr="0002715A" w:rsidRDefault="007F09FF" w:rsidP="00521625">
      <w:pPr>
        <w:ind w:left="993"/>
        <w:rPr>
          <w:rFonts w:cstheme="minorHAnsi"/>
          <w:b/>
        </w:rPr>
      </w:pPr>
      <w:r w:rsidRPr="0002715A">
        <w:rPr>
          <w:rFonts w:cstheme="minorHAnsi"/>
          <w:b/>
        </w:rPr>
        <w:t>Objective</w:t>
      </w:r>
    </w:p>
    <w:p w14:paraId="69D8C119" w14:textId="77777777" w:rsidR="007F09FF" w:rsidRPr="0002715A" w:rsidRDefault="007F09FF" w:rsidP="00521625">
      <w:pPr>
        <w:ind w:left="993"/>
        <w:rPr>
          <w:rFonts w:cstheme="minorHAnsi"/>
        </w:rPr>
      </w:pPr>
      <w:r w:rsidRPr="0002715A">
        <w:rPr>
          <w:rFonts w:cstheme="minorHAnsi"/>
        </w:rPr>
        <w:t>To avoid pollution to the environment</w:t>
      </w:r>
    </w:p>
    <w:p w14:paraId="3B74C150" w14:textId="77777777" w:rsidR="007F09FF" w:rsidRPr="0002715A" w:rsidRDefault="007F09FF" w:rsidP="00521625">
      <w:pPr>
        <w:ind w:left="993"/>
        <w:rPr>
          <w:rFonts w:cstheme="minorHAnsi"/>
        </w:rPr>
      </w:pPr>
      <w:r w:rsidRPr="0002715A">
        <w:rPr>
          <w:rFonts w:cstheme="minorHAnsi"/>
        </w:rPr>
        <w:t>To ensure that once construction activities are completed and all site rubble is removed, that the site is rehabilitated to blend in (as near as possible) with surrounding landscape.</w:t>
      </w:r>
    </w:p>
    <w:p w14:paraId="0928DCC1" w14:textId="77777777" w:rsidR="007F09FF" w:rsidRPr="0002715A" w:rsidRDefault="007F09FF" w:rsidP="00521625">
      <w:pPr>
        <w:ind w:left="993"/>
        <w:rPr>
          <w:rFonts w:cstheme="minorHAnsi"/>
          <w:b/>
        </w:rPr>
      </w:pPr>
    </w:p>
    <w:p w14:paraId="7FA97E8C" w14:textId="757EE97B" w:rsidR="007F09FF" w:rsidRPr="0002715A" w:rsidRDefault="007F09FF" w:rsidP="00521625">
      <w:pPr>
        <w:ind w:left="993"/>
        <w:rPr>
          <w:rFonts w:cstheme="minorHAnsi"/>
          <w:b/>
        </w:rPr>
      </w:pPr>
      <w:r w:rsidRPr="0002715A">
        <w:rPr>
          <w:rFonts w:cstheme="minorHAnsi"/>
          <w:b/>
        </w:rPr>
        <w:t>Actions</w:t>
      </w:r>
      <w:r w:rsidR="00254B67">
        <w:rPr>
          <w:rFonts w:cstheme="minorHAnsi"/>
          <w:b/>
        </w:rPr>
        <w:t xml:space="preserve"> </w:t>
      </w:r>
    </w:p>
    <w:p w14:paraId="62CEA875" w14:textId="77777777" w:rsidR="007F09FF" w:rsidRPr="0002715A" w:rsidRDefault="007F09FF" w:rsidP="00B91A4E">
      <w:pPr>
        <w:pStyle w:val="ListParagraph"/>
        <w:numPr>
          <w:ilvl w:val="0"/>
          <w:numId w:val="16"/>
        </w:numPr>
        <w:rPr>
          <w:rFonts w:cstheme="minorHAnsi"/>
        </w:rPr>
      </w:pPr>
      <w:r w:rsidRPr="0002715A">
        <w:rPr>
          <w:rFonts w:cstheme="minorHAnsi"/>
        </w:rPr>
        <w:t>The entire site will be cleared of general litter /construction material, metal, tins, glass bottles, and food packaging or any other type of empty container or waste material or waste equipment used by the construction team on a daily basis.</w:t>
      </w:r>
    </w:p>
    <w:p w14:paraId="2D216A45" w14:textId="77777777" w:rsidR="007F09FF" w:rsidRPr="0002715A" w:rsidRDefault="007F09FF" w:rsidP="00B91A4E">
      <w:pPr>
        <w:pStyle w:val="ListParagraph"/>
        <w:numPr>
          <w:ilvl w:val="0"/>
          <w:numId w:val="16"/>
        </w:numPr>
        <w:rPr>
          <w:rFonts w:cstheme="minorHAnsi"/>
        </w:rPr>
      </w:pPr>
      <w:r w:rsidRPr="0002715A">
        <w:rPr>
          <w:rFonts w:cstheme="minorHAnsi"/>
        </w:rPr>
        <w:t>The contractor shall on a weekly basis dispose of all refuse at an approved refuse disposal site. Proof of disposal must be kept on record.</w:t>
      </w:r>
    </w:p>
    <w:p w14:paraId="75F6A3C4" w14:textId="77777777" w:rsidR="007F09FF" w:rsidRPr="0002715A" w:rsidRDefault="007F09FF" w:rsidP="00B91A4E">
      <w:pPr>
        <w:pStyle w:val="ListParagraph"/>
        <w:numPr>
          <w:ilvl w:val="0"/>
          <w:numId w:val="16"/>
        </w:numPr>
        <w:rPr>
          <w:rFonts w:cstheme="minorHAnsi"/>
        </w:rPr>
      </w:pPr>
      <w:r w:rsidRPr="0002715A">
        <w:rPr>
          <w:rFonts w:cstheme="minorHAnsi"/>
        </w:rPr>
        <w:t>Clearly marked litterbins must be provided on site for the separation of waste streams.</w:t>
      </w:r>
    </w:p>
    <w:p w14:paraId="11F59A14" w14:textId="77777777" w:rsidR="007F09FF" w:rsidRPr="0002715A" w:rsidRDefault="007F09FF" w:rsidP="00B91A4E">
      <w:pPr>
        <w:pStyle w:val="ListParagraph"/>
        <w:numPr>
          <w:ilvl w:val="0"/>
          <w:numId w:val="16"/>
        </w:numPr>
        <w:rPr>
          <w:rFonts w:cstheme="minorHAnsi"/>
        </w:rPr>
      </w:pPr>
      <w:r w:rsidRPr="0002715A">
        <w:rPr>
          <w:rFonts w:cstheme="minorHAnsi"/>
        </w:rPr>
        <w:t xml:space="preserve">The </w:t>
      </w:r>
      <w:r w:rsidR="00443311" w:rsidRPr="0002715A">
        <w:rPr>
          <w:rFonts w:cstheme="minorHAnsi"/>
        </w:rPr>
        <w:t>ECO</w:t>
      </w:r>
      <w:r w:rsidRPr="0002715A">
        <w:rPr>
          <w:rFonts w:cstheme="minorHAnsi"/>
        </w:rPr>
        <w:t xml:space="preserve"> should monitor the presence of litter on the work sites as well as at any offsite sites. </w:t>
      </w:r>
    </w:p>
    <w:p w14:paraId="1624BF1E" w14:textId="77777777" w:rsidR="007F09FF" w:rsidRPr="0002715A" w:rsidRDefault="007F09FF" w:rsidP="00B91A4E">
      <w:pPr>
        <w:pStyle w:val="ListParagraph"/>
        <w:numPr>
          <w:ilvl w:val="0"/>
          <w:numId w:val="16"/>
        </w:numPr>
        <w:rPr>
          <w:rFonts w:cstheme="minorHAnsi"/>
        </w:rPr>
      </w:pPr>
      <w:r w:rsidRPr="0002715A">
        <w:rPr>
          <w:rFonts w:cstheme="minorHAnsi"/>
        </w:rPr>
        <w:t>All staff shall be sensitised to the use of litter bins for litter.</w:t>
      </w:r>
    </w:p>
    <w:p w14:paraId="1AC4B12D" w14:textId="77777777" w:rsidR="007F09FF" w:rsidRPr="0002715A" w:rsidRDefault="007F09FF" w:rsidP="00B91A4E">
      <w:pPr>
        <w:pStyle w:val="ListParagraph"/>
        <w:numPr>
          <w:ilvl w:val="0"/>
          <w:numId w:val="16"/>
        </w:numPr>
        <w:rPr>
          <w:rFonts w:cstheme="minorHAnsi"/>
        </w:rPr>
      </w:pPr>
      <w:r w:rsidRPr="0002715A">
        <w:rPr>
          <w:rFonts w:cstheme="minorHAnsi"/>
        </w:rPr>
        <w:t>Waste material that may harm man or animals should be removed immediately.</w:t>
      </w:r>
    </w:p>
    <w:p w14:paraId="06CDC592" w14:textId="77777777" w:rsidR="007F09FF" w:rsidRPr="0002715A" w:rsidRDefault="007F09FF" w:rsidP="00B91A4E">
      <w:pPr>
        <w:pStyle w:val="ListParagraph"/>
        <w:numPr>
          <w:ilvl w:val="0"/>
          <w:numId w:val="16"/>
        </w:numPr>
        <w:rPr>
          <w:rFonts w:cstheme="minorHAnsi"/>
        </w:rPr>
      </w:pPr>
      <w:r w:rsidRPr="0002715A">
        <w:rPr>
          <w:rFonts w:cstheme="minorHAnsi"/>
        </w:rPr>
        <w:t>No refuse or litter is allowed to be burnt on site.</w:t>
      </w:r>
    </w:p>
    <w:p w14:paraId="1F212AB0" w14:textId="77777777" w:rsidR="007F09FF" w:rsidRPr="0002715A" w:rsidRDefault="007F09FF" w:rsidP="00B91A4E">
      <w:pPr>
        <w:pStyle w:val="ListParagraph"/>
        <w:numPr>
          <w:ilvl w:val="0"/>
          <w:numId w:val="16"/>
        </w:numPr>
        <w:rPr>
          <w:rFonts w:cstheme="minorHAnsi"/>
        </w:rPr>
      </w:pPr>
      <w:r w:rsidRPr="0002715A">
        <w:rPr>
          <w:rFonts w:cstheme="minorHAnsi"/>
        </w:rPr>
        <w:t>The recycling of all waste is to be encouraged of both the contractor and staff.</w:t>
      </w:r>
    </w:p>
    <w:p w14:paraId="566F61B3" w14:textId="582AE461" w:rsidR="007F09FF" w:rsidRPr="0002715A" w:rsidRDefault="007F09FF" w:rsidP="00B91A4E">
      <w:pPr>
        <w:pStyle w:val="ListParagraph"/>
        <w:numPr>
          <w:ilvl w:val="0"/>
          <w:numId w:val="16"/>
        </w:numPr>
        <w:rPr>
          <w:rFonts w:cstheme="minorHAnsi"/>
        </w:rPr>
      </w:pPr>
      <w:r w:rsidRPr="0002715A">
        <w:rPr>
          <w:rFonts w:cstheme="minorHAnsi"/>
        </w:rPr>
        <w:lastRenderedPageBreak/>
        <w:t>The disposal of waste to have a paper trail proving that it was disposed of at a legal permitted waste site</w:t>
      </w:r>
      <w:r w:rsidR="0015565D" w:rsidRPr="0002715A">
        <w:rPr>
          <w:rFonts w:cstheme="minorHAnsi"/>
        </w:rPr>
        <w:t>.</w:t>
      </w:r>
    </w:p>
    <w:p w14:paraId="79BB025C" w14:textId="77777777" w:rsidR="0015565D" w:rsidRPr="0002715A" w:rsidRDefault="0015565D" w:rsidP="00B91A4E">
      <w:pPr>
        <w:pStyle w:val="Header"/>
        <w:numPr>
          <w:ilvl w:val="0"/>
          <w:numId w:val="16"/>
        </w:numPr>
        <w:tabs>
          <w:tab w:val="clear" w:pos="4513"/>
          <w:tab w:val="clear" w:pos="9026"/>
          <w:tab w:val="left" w:pos="792"/>
          <w:tab w:val="center" w:pos="4320"/>
          <w:tab w:val="right" w:pos="8640"/>
        </w:tabs>
        <w:rPr>
          <w:rFonts w:cstheme="minorHAnsi"/>
          <w:noProof/>
        </w:rPr>
      </w:pPr>
      <w:r w:rsidRPr="0002715A">
        <w:rPr>
          <w:rFonts w:cstheme="minorHAnsi"/>
          <w:noProof/>
        </w:rPr>
        <w:t>No waste, whether it be biodegradable or not, is to be left on site once work has ended.</w:t>
      </w:r>
    </w:p>
    <w:p w14:paraId="008830DD" w14:textId="77777777" w:rsidR="0015565D" w:rsidRPr="0002715A" w:rsidRDefault="0015565D" w:rsidP="00FE7C9B">
      <w:pPr>
        <w:pStyle w:val="ListParagraph"/>
        <w:ind w:left="1353"/>
        <w:rPr>
          <w:rFonts w:cstheme="minorHAnsi"/>
        </w:rPr>
      </w:pPr>
    </w:p>
    <w:p w14:paraId="0A03FFF9" w14:textId="77777777" w:rsidR="007F09FF" w:rsidRPr="0002715A" w:rsidRDefault="007F09FF" w:rsidP="00C96DCF">
      <w:pPr>
        <w:pStyle w:val="ListParagraph"/>
        <w:ind w:left="0"/>
        <w:rPr>
          <w:rFonts w:cstheme="minorHAnsi"/>
        </w:rPr>
      </w:pPr>
    </w:p>
    <w:p w14:paraId="567FB52B" w14:textId="3387924D" w:rsidR="007F09FF" w:rsidRPr="0002715A" w:rsidRDefault="007F09FF" w:rsidP="00254B67">
      <w:pPr>
        <w:pStyle w:val="Style1"/>
        <w:numPr>
          <w:ilvl w:val="2"/>
          <w:numId w:val="60"/>
        </w:numPr>
        <w:rPr>
          <w:rFonts w:asciiTheme="minorHAnsi" w:hAnsiTheme="minorHAnsi" w:cstheme="minorHAnsi"/>
          <w:sz w:val="22"/>
          <w:szCs w:val="22"/>
        </w:rPr>
      </w:pPr>
      <w:bookmarkStart w:id="67" w:name="_Toc15477494"/>
      <w:bookmarkStart w:id="68" w:name="_Toc51157006"/>
      <w:r w:rsidRPr="0002715A">
        <w:rPr>
          <w:rFonts w:asciiTheme="minorHAnsi" w:hAnsiTheme="minorHAnsi" w:cstheme="minorHAnsi"/>
          <w:sz w:val="22"/>
          <w:szCs w:val="22"/>
        </w:rPr>
        <w:t>Wastewater</w:t>
      </w:r>
      <w:bookmarkEnd w:id="67"/>
      <w:bookmarkEnd w:id="68"/>
    </w:p>
    <w:p w14:paraId="7C5617EC" w14:textId="77777777" w:rsidR="007F09FF" w:rsidRPr="0002715A" w:rsidRDefault="007F09FF" w:rsidP="00C96DCF">
      <w:pPr>
        <w:rPr>
          <w:rFonts w:cstheme="minorHAnsi"/>
          <w:b/>
        </w:rPr>
      </w:pPr>
    </w:p>
    <w:p w14:paraId="0DE0A8C1" w14:textId="77777777" w:rsidR="007F09FF" w:rsidRPr="0002715A" w:rsidRDefault="007F09FF" w:rsidP="00620DA8">
      <w:pPr>
        <w:ind w:left="993"/>
        <w:rPr>
          <w:rFonts w:cstheme="minorHAnsi"/>
          <w:b/>
        </w:rPr>
      </w:pPr>
      <w:r w:rsidRPr="0002715A">
        <w:rPr>
          <w:rFonts w:cstheme="minorHAnsi"/>
          <w:b/>
        </w:rPr>
        <w:t>Objective</w:t>
      </w:r>
    </w:p>
    <w:p w14:paraId="437878CD" w14:textId="77777777" w:rsidR="007F09FF" w:rsidRPr="0002715A" w:rsidRDefault="007F09FF" w:rsidP="00620DA8">
      <w:pPr>
        <w:ind w:left="993"/>
        <w:rPr>
          <w:rFonts w:cstheme="minorHAnsi"/>
        </w:rPr>
      </w:pPr>
      <w:r w:rsidRPr="0002715A">
        <w:rPr>
          <w:rFonts w:cstheme="minorHAnsi"/>
        </w:rPr>
        <w:t>To avoid pollution to the environment</w:t>
      </w:r>
    </w:p>
    <w:p w14:paraId="7FBF1687" w14:textId="77777777" w:rsidR="007F09FF" w:rsidRPr="0002715A" w:rsidRDefault="007F09FF" w:rsidP="00620DA8">
      <w:pPr>
        <w:ind w:left="993"/>
        <w:rPr>
          <w:rFonts w:cstheme="minorHAnsi"/>
          <w:b/>
        </w:rPr>
      </w:pPr>
    </w:p>
    <w:p w14:paraId="60D032E0" w14:textId="77777777" w:rsidR="007F09FF" w:rsidRPr="0002715A" w:rsidRDefault="007F09FF" w:rsidP="00620DA8">
      <w:pPr>
        <w:ind w:left="993"/>
        <w:rPr>
          <w:rFonts w:cstheme="minorHAnsi"/>
          <w:b/>
        </w:rPr>
      </w:pPr>
      <w:r w:rsidRPr="0002715A">
        <w:rPr>
          <w:rFonts w:cstheme="minorHAnsi"/>
          <w:b/>
        </w:rPr>
        <w:t>Actions</w:t>
      </w:r>
    </w:p>
    <w:p w14:paraId="673A995F" w14:textId="77777777" w:rsidR="007F09FF" w:rsidRPr="0002715A" w:rsidRDefault="007F09FF" w:rsidP="00B91A4E">
      <w:pPr>
        <w:pStyle w:val="ListParagraph"/>
        <w:numPr>
          <w:ilvl w:val="0"/>
          <w:numId w:val="17"/>
        </w:numPr>
        <w:rPr>
          <w:rFonts w:cstheme="minorHAnsi"/>
        </w:rPr>
      </w:pPr>
      <w:r w:rsidRPr="0002715A">
        <w:rPr>
          <w:rFonts w:cstheme="minorHAnsi"/>
        </w:rPr>
        <w:t>All runoff from fuel depots, workshops, truck washing areas and wash water from concreting vehicles and other equipment shall be collected and directed through oil traps to settlement ponds.</w:t>
      </w:r>
    </w:p>
    <w:p w14:paraId="4E1AC460" w14:textId="77777777" w:rsidR="007F09FF" w:rsidRPr="0002715A" w:rsidRDefault="007F09FF" w:rsidP="00B91A4E">
      <w:pPr>
        <w:pStyle w:val="ListParagraph"/>
        <w:numPr>
          <w:ilvl w:val="0"/>
          <w:numId w:val="17"/>
        </w:numPr>
        <w:rPr>
          <w:rFonts w:cstheme="minorHAnsi"/>
        </w:rPr>
      </w:pPr>
      <w:r w:rsidRPr="0002715A">
        <w:rPr>
          <w:rFonts w:cstheme="minorHAnsi"/>
        </w:rPr>
        <w:t>The settlement ponds shall be suitably lined at the Contractor's expense if required in the opinion of the Environmental Officer.</w:t>
      </w:r>
    </w:p>
    <w:p w14:paraId="73EC822B" w14:textId="77777777" w:rsidR="007F09FF" w:rsidRPr="0002715A" w:rsidRDefault="007F09FF" w:rsidP="00B91A4E">
      <w:pPr>
        <w:pStyle w:val="ListParagraph"/>
        <w:numPr>
          <w:ilvl w:val="0"/>
          <w:numId w:val="17"/>
        </w:numPr>
        <w:rPr>
          <w:rFonts w:cstheme="minorHAnsi"/>
        </w:rPr>
      </w:pPr>
      <w:r w:rsidRPr="0002715A">
        <w:rPr>
          <w:rFonts w:cstheme="minorHAnsi"/>
        </w:rPr>
        <w:t xml:space="preserve">Wastewater may not be disposed of directly into drainage lines, streams or rivers. </w:t>
      </w:r>
    </w:p>
    <w:p w14:paraId="534AB005" w14:textId="77777777" w:rsidR="007F09FF" w:rsidRPr="0002715A" w:rsidRDefault="007F09FF" w:rsidP="00B91A4E">
      <w:pPr>
        <w:pStyle w:val="ListParagraph"/>
        <w:numPr>
          <w:ilvl w:val="0"/>
          <w:numId w:val="17"/>
        </w:numPr>
        <w:rPr>
          <w:rFonts w:cstheme="minorHAnsi"/>
        </w:rPr>
      </w:pPr>
      <w:r w:rsidRPr="0002715A">
        <w:rPr>
          <w:rFonts w:cstheme="minorHAnsi"/>
        </w:rPr>
        <w:t>The Contractor shall provide suitable retention and filtration structures (which shall be properly maintained) for the collection of wastewater</w:t>
      </w:r>
    </w:p>
    <w:p w14:paraId="734F8827" w14:textId="77777777" w:rsidR="007F09FF" w:rsidRPr="0002715A" w:rsidRDefault="007F09FF" w:rsidP="00C96DCF">
      <w:pPr>
        <w:pStyle w:val="ListParagraph"/>
        <w:rPr>
          <w:rFonts w:cstheme="minorHAnsi"/>
        </w:rPr>
      </w:pPr>
    </w:p>
    <w:p w14:paraId="4D27464A" w14:textId="60B1C8B7" w:rsidR="007F09FF" w:rsidRPr="0002715A" w:rsidRDefault="007F09FF" w:rsidP="00254B67">
      <w:pPr>
        <w:pStyle w:val="Style1"/>
        <w:numPr>
          <w:ilvl w:val="2"/>
          <w:numId w:val="59"/>
        </w:numPr>
        <w:rPr>
          <w:rFonts w:asciiTheme="minorHAnsi" w:hAnsiTheme="minorHAnsi" w:cstheme="minorHAnsi"/>
          <w:sz w:val="22"/>
          <w:szCs w:val="22"/>
        </w:rPr>
      </w:pPr>
      <w:bookmarkStart w:id="69" w:name="_Toc15477495"/>
      <w:bookmarkStart w:id="70" w:name="_Toc51157007"/>
      <w:r w:rsidRPr="0002715A">
        <w:rPr>
          <w:rFonts w:asciiTheme="minorHAnsi" w:hAnsiTheme="minorHAnsi" w:cstheme="minorHAnsi"/>
          <w:sz w:val="22"/>
          <w:szCs w:val="22"/>
        </w:rPr>
        <w:t>Hazardous waste</w:t>
      </w:r>
      <w:bookmarkEnd w:id="69"/>
      <w:bookmarkEnd w:id="70"/>
    </w:p>
    <w:p w14:paraId="76C0641D" w14:textId="77777777" w:rsidR="007F09FF" w:rsidRPr="0002715A" w:rsidRDefault="007F09FF" w:rsidP="00C96DCF">
      <w:pPr>
        <w:pStyle w:val="ListParagraph"/>
        <w:ind w:left="0"/>
        <w:rPr>
          <w:rFonts w:cstheme="minorHAnsi"/>
        </w:rPr>
      </w:pPr>
    </w:p>
    <w:p w14:paraId="4DCDA791" w14:textId="77777777" w:rsidR="007F09FF" w:rsidRPr="0002715A" w:rsidRDefault="007F09FF" w:rsidP="00BF73B5">
      <w:pPr>
        <w:pStyle w:val="ListParagraph"/>
        <w:ind w:left="993"/>
        <w:rPr>
          <w:rFonts w:cstheme="minorHAnsi"/>
          <w:i/>
          <w:iCs/>
        </w:rPr>
      </w:pPr>
      <w:r w:rsidRPr="0002715A">
        <w:rPr>
          <w:rFonts w:cstheme="minorHAnsi"/>
          <w:i/>
          <w:iCs/>
        </w:rPr>
        <w:t>Definition: Hazardous wastes are those which are proven to be toxic, corrosive, explosive, flammable, carcinogenic, radioactive, poisonous or classified as such in legal terms</w:t>
      </w:r>
    </w:p>
    <w:p w14:paraId="65A24967" w14:textId="77777777" w:rsidR="007F09FF" w:rsidRPr="0002715A" w:rsidRDefault="007F09FF" w:rsidP="00C96DCF">
      <w:pPr>
        <w:pStyle w:val="ListParagraph"/>
        <w:ind w:left="0"/>
        <w:rPr>
          <w:rFonts w:cstheme="minorHAnsi"/>
          <w:b/>
        </w:rPr>
      </w:pPr>
    </w:p>
    <w:p w14:paraId="3EE77915" w14:textId="23F33131" w:rsidR="007F09FF" w:rsidRPr="0002715A" w:rsidRDefault="003438AA" w:rsidP="00BF73B5">
      <w:pPr>
        <w:pStyle w:val="ListParagraph"/>
        <w:ind w:left="993"/>
        <w:rPr>
          <w:rFonts w:cstheme="minorHAnsi"/>
          <w:b/>
        </w:rPr>
      </w:pPr>
      <w:r w:rsidRPr="0002715A">
        <w:rPr>
          <w:rFonts w:cstheme="minorHAnsi"/>
          <w:b/>
        </w:rPr>
        <w:t>Objective:</w:t>
      </w:r>
    </w:p>
    <w:p w14:paraId="511CF3F1" w14:textId="77777777" w:rsidR="007F09FF" w:rsidRPr="0002715A" w:rsidRDefault="007F09FF" w:rsidP="00BF73B5">
      <w:pPr>
        <w:tabs>
          <w:tab w:val="left" w:pos="284"/>
        </w:tabs>
        <w:autoSpaceDE w:val="0"/>
        <w:autoSpaceDN w:val="0"/>
        <w:adjustRightInd w:val="0"/>
        <w:ind w:left="993"/>
        <w:rPr>
          <w:rFonts w:cstheme="minorHAnsi"/>
        </w:rPr>
      </w:pPr>
      <w:r w:rsidRPr="0002715A">
        <w:rPr>
          <w:rFonts w:cstheme="minorHAnsi"/>
        </w:rPr>
        <w:t xml:space="preserve">The effective and safe management and handling of hazardous materials on site. </w:t>
      </w:r>
    </w:p>
    <w:p w14:paraId="5EC7522B" w14:textId="77777777" w:rsidR="007F09FF" w:rsidRPr="0002715A" w:rsidRDefault="007F09FF" w:rsidP="00BF73B5">
      <w:pPr>
        <w:tabs>
          <w:tab w:val="left" w:pos="284"/>
        </w:tabs>
        <w:autoSpaceDE w:val="0"/>
        <w:autoSpaceDN w:val="0"/>
        <w:adjustRightInd w:val="0"/>
        <w:ind w:left="993"/>
        <w:rPr>
          <w:rFonts w:cstheme="minorHAnsi"/>
        </w:rPr>
      </w:pPr>
      <w:r w:rsidRPr="0002715A">
        <w:rPr>
          <w:rFonts w:cstheme="minorHAnsi"/>
        </w:rPr>
        <w:t xml:space="preserve">The prevention of any hazardous substance entering the wetland area.  </w:t>
      </w:r>
    </w:p>
    <w:p w14:paraId="1FA831DC" w14:textId="77777777" w:rsidR="007F09FF" w:rsidRPr="0002715A" w:rsidRDefault="007F09FF" w:rsidP="00BF73B5">
      <w:pPr>
        <w:ind w:left="993"/>
        <w:rPr>
          <w:rFonts w:cstheme="minorHAnsi"/>
        </w:rPr>
      </w:pPr>
    </w:p>
    <w:p w14:paraId="128D9087" w14:textId="77777777" w:rsidR="007F09FF" w:rsidRPr="0002715A" w:rsidRDefault="007F09FF" w:rsidP="00BF73B5">
      <w:pPr>
        <w:ind w:left="993"/>
        <w:rPr>
          <w:rFonts w:cstheme="minorHAnsi"/>
          <w:b/>
        </w:rPr>
      </w:pPr>
      <w:r w:rsidRPr="0002715A">
        <w:rPr>
          <w:rFonts w:cstheme="minorHAnsi"/>
          <w:b/>
        </w:rPr>
        <w:t>Actions</w:t>
      </w:r>
    </w:p>
    <w:p w14:paraId="5F7693C0" w14:textId="77777777" w:rsidR="007F09FF" w:rsidRPr="0002715A" w:rsidRDefault="007F09FF" w:rsidP="00B91A4E">
      <w:pPr>
        <w:pStyle w:val="ListParagraph"/>
        <w:numPr>
          <w:ilvl w:val="0"/>
          <w:numId w:val="18"/>
        </w:numPr>
        <w:rPr>
          <w:rFonts w:cstheme="minorHAnsi"/>
        </w:rPr>
      </w:pPr>
      <w:r w:rsidRPr="0002715A">
        <w:rPr>
          <w:rFonts w:cstheme="minorHAnsi"/>
        </w:rPr>
        <w:t>A register of all hazardous waste must be kept by the contractor and form part of end of project documents.</w:t>
      </w:r>
    </w:p>
    <w:p w14:paraId="630F26E2" w14:textId="77777777" w:rsidR="007F09FF" w:rsidRPr="0002715A" w:rsidRDefault="007F09FF" w:rsidP="00B91A4E">
      <w:pPr>
        <w:pStyle w:val="ListParagraph"/>
        <w:numPr>
          <w:ilvl w:val="0"/>
          <w:numId w:val="18"/>
        </w:numPr>
        <w:rPr>
          <w:rFonts w:cstheme="minorHAnsi"/>
        </w:rPr>
      </w:pPr>
      <w:r w:rsidRPr="0002715A">
        <w:rPr>
          <w:rFonts w:cstheme="minorHAnsi"/>
        </w:rPr>
        <w:t xml:space="preserve">All potentially hazardous waste generated at the site shall be removed and disposed by an approved permitted contractor in terms of legislative requirements. </w:t>
      </w:r>
    </w:p>
    <w:p w14:paraId="575388C9" w14:textId="26E2B8A2" w:rsidR="007F09FF" w:rsidRPr="0002715A" w:rsidRDefault="007F09FF" w:rsidP="00B91A4E">
      <w:pPr>
        <w:pStyle w:val="ListParagraph"/>
        <w:numPr>
          <w:ilvl w:val="0"/>
          <w:numId w:val="18"/>
        </w:numPr>
        <w:rPr>
          <w:rFonts w:cstheme="minorHAnsi"/>
        </w:rPr>
      </w:pPr>
      <w:r w:rsidRPr="0002715A">
        <w:rPr>
          <w:rFonts w:cstheme="minorHAnsi"/>
        </w:rPr>
        <w:t>Potentially hazardous raw and waste materials shall be handled and stored on-site in accordance with the manufacturer's specification and relevant legal requirements.</w:t>
      </w:r>
      <w:r w:rsidR="00A5294D" w:rsidRPr="0002715A">
        <w:rPr>
          <w:rFonts w:cstheme="minorHAnsi"/>
        </w:rPr>
        <w:t xml:space="preserve"> </w:t>
      </w:r>
      <w:r w:rsidRPr="0002715A">
        <w:rPr>
          <w:rFonts w:cstheme="minorHAnsi"/>
        </w:rPr>
        <w:t xml:space="preserve">The following waste products are examples of products that shall be disposed at a hazardous </w:t>
      </w:r>
      <w:r w:rsidRPr="0002715A">
        <w:rPr>
          <w:rFonts w:cstheme="minorHAnsi"/>
        </w:rPr>
        <w:lastRenderedPageBreak/>
        <w:t>permitted landfill site: cement; diesel, petroleum, oil and lubricants;</w:t>
      </w:r>
      <w:r w:rsidR="00796CED" w:rsidRPr="0002715A">
        <w:rPr>
          <w:rFonts w:cstheme="minorHAnsi"/>
        </w:rPr>
        <w:t xml:space="preserve"> </w:t>
      </w:r>
      <w:r w:rsidRPr="0002715A">
        <w:rPr>
          <w:rFonts w:cstheme="minorHAnsi"/>
        </w:rPr>
        <w:t>explosives;</w:t>
      </w:r>
      <w:r w:rsidR="00796CED" w:rsidRPr="0002715A">
        <w:rPr>
          <w:rFonts w:cstheme="minorHAnsi"/>
        </w:rPr>
        <w:t xml:space="preserve"> </w:t>
      </w:r>
      <w:r w:rsidRPr="0002715A">
        <w:rPr>
          <w:rFonts w:cstheme="minorHAnsi"/>
        </w:rPr>
        <w:t>drilling fluids;</w:t>
      </w:r>
      <w:r w:rsidR="00796CED" w:rsidRPr="0002715A">
        <w:rPr>
          <w:rFonts w:cstheme="minorHAnsi"/>
        </w:rPr>
        <w:t xml:space="preserve"> </w:t>
      </w:r>
      <w:r w:rsidRPr="0002715A">
        <w:rPr>
          <w:rFonts w:cstheme="minorHAnsi"/>
        </w:rPr>
        <w:t>pesticides;</w:t>
      </w:r>
      <w:r w:rsidR="00796CED" w:rsidRPr="0002715A">
        <w:rPr>
          <w:rFonts w:cstheme="minorHAnsi"/>
        </w:rPr>
        <w:t xml:space="preserve"> </w:t>
      </w:r>
      <w:r w:rsidRPr="0002715A">
        <w:rPr>
          <w:rFonts w:cstheme="minorHAnsi"/>
        </w:rPr>
        <w:t>concrete additives; and</w:t>
      </w:r>
      <w:r w:rsidR="00796CED" w:rsidRPr="0002715A">
        <w:rPr>
          <w:rFonts w:cstheme="minorHAnsi"/>
        </w:rPr>
        <w:t xml:space="preserve"> </w:t>
      </w:r>
      <w:r w:rsidRPr="0002715A">
        <w:rPr>
          <w:rFonts w:cstheme="minorHAnsi"/>
        </w:rPr>
        <w:t>water purification and chemicals.</w:t>
      </w:r>
    </w:p>
    <w:p w14:paraId="77F20660" w14:textId="77777777" w:rsidR="00AD5520" w:rsidRPr="0002715A" w:rsidRDefault="00AD5520" w:rsidP="00B91A4E">
      <w:pPr>
        <w:pStyle w:val="Header"/>
        <w:numPr>
          <w:ilvl w:val="0"/>
          <w:numId w:val="18"/>
        </w:numPr>
        <w:tabs>
          <w:tab w:val="clear" w:pos="4513"/>
          <w:tab w:val="clear" w:pos="9026"/>
          <w:tab w:val="left" w:pos="792"/>
          <w:tab w:val="center" w:pos="4320"/>
          <w:tab w:val="right" w:pos="8640"/>
        </w:tabs>
        <w:rPr>
          <w:rFonts w:cstheme="minorHAnsi"/>
          <w:noProof/>
        </w:rPr>
      </w:pPr>
      <w:r w:rsidRPr="0002715A">
        <w:rPr>
          <w:rFonts w:cstheme="minorHAnsi"/>
          <w:noProof/>
        </w:rPr>
        <w:t>These materials must be stored in a bunded area with adequate containment for potential spills and leaks.</w:t>
      </w:r>
    </w:p>
    <w:p w14:paraId="62D1E9B4" w14:textId="77777777" w:rsidR="00AD5520" w:rsidRPr="0002715A" w:rsidRDefault="00AD5520" w:rsidP="005F5F7C">
      <w:pPr>
        <w:pStyle w:val="ListParagraph"/>
        <w:ind w:left="1353"/>
        <w:rPr>
          <w:rFonts w:cstheme="minorHAnsi"/>
        </w:rPr>
      </w:pPr>
    </w:p>
    <w:p w14:paraId="3AB37B4F" w14:textId="77777777" w:rsidR="007F09FF" w:rsidRPr="0002715A" w:rsidRDefault="007F09FF" w:rsidP="00C96DCF">
      <w:pPr>
        <w:pStyle w:val="ListParagraph"/>
        <w:ind w:left="2760"/>
        <w:rPr>
          <w:rFonts w:cstheme="minorHAnsi"/>
        </w:rPr>
      </w:pPr>
    </w:p>
    <w:p w14:paraId="128E5BF2" w14:textId="4D688D84" w:rsidR="007F09FF" w:rsidRPr="0002715A" w:rsidRDefault="007F09FF" w:rsidP="00254B67">
      <w:pPr>
        <w:pStyle w:val="Style1"/>
        <w:numPr>
          <w:ilvl w:val="2"/>
          <w:numId w:val="59"/>
        </w:numPr>
        <w:rPr>
          <w:rFonts w:asciiTheme="minorHAnsi" w:hAnsiTheme="minorHAnsi" w:cstheme="minorHAnsi"/>
          <w:sz w:val="22"/>
          <w:szCs w:val="22"/>
        </w:rPr>
      </w:pPr>
      <w:bookmarkStart w:id="71" w:name="_Toc15477496"/>
      <w:bookmarkStart w:id="72" w:name="_Toc51157008"/>
      <w:r w:rsidRPr="0002715A">
        <w:rPr>
          <w:rFonts w:asciiTheme="minorHAnsi" w:hAnsiTheme="minorHAnsi" w:cstheme="minorHAnsi"/>
          <w:sz w:val="22"/>
          <w:szCs w:val="22"/>
        </w:rPr>
        <w:t>Storage of fuel and other hazardous materials</w:t>
      </w:r>
      <w:bookmarkEnd w:id="71"/>
      <w:bookmarkEnd w:id="72"/>
      <w:r w:rsidRPr="0002715A">
        <w:rPr>
          <w:rFonts w:asciiTheme="minorHAnsi" w:hAnsiTheme="minorHAnsi" w:cstheme="minorHAnsi"/>
          <w:sz w:val="22"/>
          <w:szCs w:val="22"/>
        </w:rPr>
        <w:t xml:space="preserve"> </w:t>
      </w:r>
    </w:p>
    <w:p w14:paraId="7A6A0902" w14:textId="77777777" w:rsidR="007F09FF" w:rsidRPr="0002715A" w:rsidRDefault="007F09FF" w:rsidP="00C96DCF">
      <w:pPr>
        <w:pStyle w:val="ListParagraph"/>
        <w:rPr>
          <w:rFonts w:cstheme="minorHAnsi"/>
        </w:rPr>
      </w:pPr>
    </w:p>
    <w:p w14:paraId="50E89779" w14:textId="77777777" w:rsidR="007F09FF" w:rsidRPr="0002715A" w:rsidRDefault="007F09FF" w:rsidP="00A5294D">
      <w:pPr>
        <w:ind w:left="993"/>
        <w:rPr>
          <w:rFonts w:cstheme="minorHAnsi"/>
          <w:b/>
        </w:rPr>
      </w:pPr>
      <w:r w:rsidRPr="0002715A">
        <w:rPr>
          <w:rFonts w:cstheme="minorHAnsi"/>
          <w:b/>
        </w:rPr>
        <w:t>Objectives:</w:t>
      </w:r>
    </w:p>
    <w:p w14:paraId="771B5285" w14:textId="77777777" w:rsidR="007F09FF" w:rsidRPr="0002715A" w:rsidRDefault="007F09FF" w:rsidP="00A5294D">
      <w:pPr>
        <w:pStyle w:val="ListParagraph"/>
        <w:ind w:left="993"/>
        <w:rPr>
          <w:rFonts w:cstheme="minorHAnsi"/>
        </w:rPr>
      </w:pPr>
      <w:r w:rsidRPr="0002715A">
        <w:rPr>
          <w:rFonts w:cstheme="minorHAnsi"/>
        </w:rPr>
        <w:t>The safe storage and handling of hazardous material to safe guard the environment and people on the construction site.</w:t>
      </w:r>
    </w:p>
    <w:p w14:paraId="6E399E24" w14:textId="77777777" w:rsidR="007F09FF" w:rsidRPr="0002715A" w:rsidRDefault="007F09FF" w:rsidP="00A5294D">
      <w:pPr>
        <w:pStyle w:val="ListParagraph"/>
        <w:ind w:left="993"/>
        <w:rPr>
          <w:rFonts w:cstheme="minorHAnsi"/>
        </w:rPr>
      </w:pPr>
      <w:r w:rsidRPr="0002715A">
        <w:rPr>
          <w:rFonts w:cstheme="minorHAnsi"/>
        </w:rPr>
        <w:t>To provide for the correct handling storage and mitigation in the event of spillages.</w:t>
      </w:r>
    </w:p>
    <w:p w14:paraId="3374C596" w14:textId="77777777" w:rsidR="007F09FF" w:rsidRPr="0002715A" w:rsidRDefault="007F09FF" w:rsidP="00A5294D">
      <w:pPr>
        <w:pStyle w:val="ListParagraph"/>
        <w:ind w:left="993"/>
        <w:rPr>
          <w:rFonts w:cstheme="minorHAnsi"/>
        </w:rPr>
      </w:pPr>
    </w:p>
    <w:p w14:paraId="21CCE4BC" w14:textId="77777777" w:rsidR="007F09FF" w:rsidRPr="0002715A" w:rsidRDefault="007F09FF" w:rsidP="00A5294D">
      <w:pPr>
        <w:ind w:left="993"/>
        <w:rPr>
          <w:rFonts w:cstheme="minorHAnsi"/>
          <w:b/>
        </w:rPr>
      </w:pPr>
      <w:r w:rsidRPr="0002715A">
        <w:rPr>
          <w:rFonts w:cstheme="minorHAnsi"/>
          <w:b/>
        </w:rPr>
        <w:t>Actions:</w:t>
      </w:r>
    </w:p>
    <w:p w14:paraId="763C0E7C"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Safety Data Sheets (SDSs) must always be readily available on site for all chemicals and hazardous substances to be used on site.</w:t>
      </w:r>
    </w:p>
    <w:p w14:paraId="79049CA3"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An incompatibility study of chemicals that cause fires when stored to close to each other must be included in the safety data sheets.</w:t>
      </w:r>
    </w:p>
    <w:p w14:paraId="40FA0124"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All the hazardous substance on site shall be handled/ utilised by the competent employees/ personnel.</w:t>
      </w:r>
    </w:p>
    <w:p w14:paraId="520A9985"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 xml:space="preserve">Cement mixing will occur in a designated area on an impervious layer (e.g. plastic or cement mixing pit). The runoff water will be contained for re-use in cement mixing or disposed of to the waste water system. </w:t>
      </w:r>
    </w:p>
    <w:p w14:paraId="7BB05C2E"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Unused cement bags will be stored in an area not exposed to the weather and packed neatly to prevent hardening or leakage.</w:t>
      </w:r>
    </w:p>
    <w:p w14:paraId="37CD3AE3"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Storage areas containing hazardous substances / materials must be clearly indicated.</w:t>
      </w:r>
    </w:p>
    <w:p w14:paraId="5758D8C6"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Any storage tanks containing hazardous materials must be placed in a ventilated bund wall area. The bund walls must be high enough to contain 110% of the total volume of the stored hazardous material.</w:t>
      </w:r>
    </w:p>
    <w:p w14:paraId="06811A9F"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Hazardous substances must be stored and handled in accordance with the appropriate legislation and standards, which may include the Hazardous Substances Act, the Occupational Health and Safety Act, relevant associated Regulations, and applicable SABS and international standards.</w:t>
      </w:r>
    </w:p>
    <w:p w14:paraId="21E6EE73"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 xml:space="preserve">The Contractor will notify the site engineer and the ECO immediately of any pollution incidents.  </w:t>
      </w:r>
    </w:p>
    <w:p w14:paraId="33567D75"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The Contractor to have an emergency spill kits available on site should there be a spillage of a hazardous substance.</w:t>
      </w:r>
    </w:p>
    <w:p w14:paraId="1817B684"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In the event of a hydrocarbon spill, the source of the spillage shall be isolated and the spillage contained.</w:t>
      </w:r>
    </w:p>
    <w:p w14:paraId="60C1A497"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 xml:space="preserve">The area shall be cordoned off and secured. The Contractor shall ensure that there is always a supply of absorbent material readily available to absorb/breakdown the hydrocarbon spillage. </w:t>
      </w:r>
    </w:p>
    <w:p w14:paraId="7FD42F5C"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lastRenderedPageBreak/>
        <w:t>Hydrocarbon contaminated material/soil shall be collected and disposed of at a registered hazardous disposal facility.</w:t>
      </w:r>
    </w:p>
    <w:p w14:paraId="0A29DBF4"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Construction vehicles must have designated spillage kits so that oil spillages can be pick up immediately once noted.</w:t>
      </w:r>
    </w:p>
    <w:p w14:paraId="02E7D91D"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Staff is to receive awareness training on picking up oil spillages.</w:t>
      </w:r>
    </w:p>
    <w:p w14:paraId="1380ED3A"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Drip trays must be placed under all vehicles when immobile for longer than 24 hours. Vehicles suspected of leaking must be monitored. Dripping oil must be stopped immediately once detected.</w:t>
      </w:r>
    </w:p>
    <w:p w14:paraId="54198CAF"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Drip trays must be of a sufficient size and volume to catch any hydrocarbons that might leak from a stationary vehicle</w:t>
      </w:r>
    </w:p>
    <w:p w14:paraId="7336F268"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No maintenance that could result in oil spillages to be done on site.</w:t>
      </w:r>
    </w:p>
    <w:p w14:paraId="1DFE8202"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 xml:space="preserve">Fuel, lubricants, transmission and hydraulic fluids shall only be stored in the designated areas. </w:t>
      </w:r>
    </w:p>
    <w:p w14:paraId="47CE54E0"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All spillages from any chemical must be reported to the ECO.</w:t>
      </w:r>
    </w:p>
    <w:p w14:paraId="519B0086"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 xml:space="preserve">Unless otherwise directed, contaminated soil will be disposed of at appropriate dumping site that is permitted to accept contaminated soil. </w:t>
      </w:r>
    </w:p>
    <w:p w14:paraId="426FE4C7"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All related documents for disposal of hazardous waste are to be copied to the ECO and retained on site to be included in the end of project documents.</w:t>
      </w:r>
    </w:p>
    <w:p w14:paraId="59A886CD" w14:textId="77777777" w:rsidR="007F09FF" w:rsidRPr="0002715A" w:rsidRDefault="007F09FF" w:rsidP="00B91A4E">
      <w:pPr>
        <w:pStyle w:val="ListParagraph"/>
        <w:numPr>
          <w:ilvl w:val="0"/>
          <w:numId w:val="19"/>
        </w:numPr>
        <w:tabs>
          <w:tab w:val="left" w:pos="993"/>
        </w:tabs>
        <w:rPr>
          <w:rFonts w:cstheme="minorHAnsi"/>
        </w:rPr>
      </w:pPr>
      <w:r w:rsidRPr="0002715A">
        <w:rPr>
          <w:rFonts w:cstheme="minorHAnsi"/>
        </w:rPr>
        <w:t xml:space="preserve">Waste o remain on site for periods under the threshold of legislative requirements to acquire permits. Refer to the legal resistor for more detail. </w:t>
      </w:r>
    </w:p>
    <w:p w14:paraId="44D9E91E" w14:textId="77777777" w:rsidR="00AD5520" w:rsidRPr="0002715A" w:rsidRDefault="007F09FF" w:rsidP="00B91A4E">
      <w:pPr>
        <w:pStyle w:val="Header"/>
        <w:numPr>
          <w:ilvl w:val="0"/>
          <w:numId w:val="18"/>
        </w:numPr>
        <w:tabs>
          <w:tab w:val="clear" w:pos="4513"/>
          <w:tab w:val="clear" w:pos="9026"/>
          <w:tab w:val="left" w:pos="792"/>
          <w:tab w:val="center" w:pos="4320"/>
          <w:tab w:val="right" w:pos="8640"/>
        </w:tabs>
        <w:rPr>
          <w:rFonts w:cstheme="minorHAnsi"/>
          <w:noProof/>
        </w:rPr>
      </w:pPr>
      <w:r w:rsidRPr="0002715A">
        <w:rPr>
          <w:rFonts w:cstheme="minorHAnsi"/>
        </w:rPr>
        <w:t>Empty containers in which hazardous substances were kept are to be treated as hazardous waste</w:t>
      </w:r>
    </w:p>
    <w:p w14:paraId="77ACC4EB" w14:textId="4B317ECA" w:rsidR="00AD5520" w:rsidRPr="0002715A" w:rsidRDefault="00AD5520" w:rsidP="00B91A4E">
      <w:pPr>
        <w:pStyle w:val="Header"/>
        <w:numPr>
          <w:ilvl w:val="0"/>
          <w:numId w:val="18"/>
        </w:numPr>
        <w:tabs>
          <w:tab w:val="clear" w:pos="4513"/>
          <w:tab w:val="clear" w:pos="9026"/>
          <w:tab w:val="left" w:pos="792"/>
          <w:tab w:val="center" w:pos="4320"/>
          <w:tab w:val="right" w:pos="8640"/>
        </w:tabs>
        <w:rPr>
          <w:rFonts w:cstheme="minorHAnsi"/>
          <w:noProof/>
        </w:rPr>
      </w:pPr>
      <w:r w:rsidRPr="0002715A">
        <w:rPr>
          <w:rFonts w:cstheme="minorHAnsi"/>
          <w:noProof/>
        </w:rPr>
        <w:t xml:space="preserve"> The contractor and sub-contractor working on site must ensure that oil, fuel, and chemicals are confined to specific and secure areas throughout the construction period. </w:t>
      </w:r>
    </w:p>
    <w:p w14:paraId="31483E84" w14:textId="77777777" w:rsidR="007F09FF" w:rsidRPr="0002715A" w:rsidRDefault="007F09FF" w:rsidP="00AD5520">
      <w:pPr>
        <w:pStyle w:val="ListParagraph"/>
        <w:tabs>
          <w:tab w:val="left" w:pos="993"/>
        </w:tabs>
        <w:ind w:left="1353"/>
        <w:rPr>
          <w:rFonts w:cstheme="minorHAnsi"/>
        </w:rPr>
      </w:pPr>
    </w:p>
    <w:p w14:paraId="3B9311D7" w14:textId="77777777" w:rsidR="007F09FF" w:rsidRPr="0002715A" w:rsidRDefault="007F09FF" w:rsidP="00C96DCF">
      <w:pPr>
        <w:rPr>
          <w:rFonts w:cstheme="minorHAnsi"/>
        </w:rPr>
      </w:pPr>
    </w:p>
    <w:p w14:paraId="14202E50" w14:textId="77777777" w:rsidR="007F09FF" w:rsidRPr="0002715A" w:rsidRDefault="007F09FF" w:rsidP="00C96DCF">
      <w:pPr>
        <w:rPr>
          <w:rFonts w:cstheme="minorHAnsi"/>
          <w:lang w:val="en-ZA"/>
        </w:rPr>
      </w:pPr>
      <w:r w:rsidRPr="0002715A">
        <w:rPr>
          <w:rFonts w:cstheme="minorHAnsi"/>
          <w:noProof/>
        </w:rPr>
        <w:drawing>
          <wp:inline distT="0" distB="0" distL="0" distR="0" wp14:anchorId="40CAC7FE" wp14:editId="3E671FFC">
            <wp:extent cx="3305175" cy="1647825"/>
            <wp:effectExtent l="0" t="0" r="9525" b="9525"/>
            <wp:docPr id="6" name="Picture 6"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5175" cy="1647825"/>
                    </a:xfrm>
                    <a:prstGeom prst="rect">
                      <a:avLst/>
                    </a:prstGeom>
                    <a:noFill/>
                    <a:ln>
                      <a:noFill/>
                    </a:ln>
                  </pic:spPr>
                </pic:pic>
              </a:graphicData>
            </a:graphic>
          </wp:inline>
        </w:drawing>
      </w:r>
    </w:p>
    <w:p w14:paraId="1C68543B" w14:textId="3A5B47E8" w:rsidR="00A5294D" w:rsidRPr="0002715A" w:rsidRDefault="00796CED" w:rsidP="00C96DCF">
      <w:pPr>
        <w:pBdr>
          <w:top w:val="single" w:sz="4" w:space="1" w:color="auto"/>
          <w:left w:val="single" w:sz="4" w:space="4" w:color="auto"/>
          <w:bottom w:val="single" w:sz="4" w:space="1" w:color="auto"/>
          <w:right w:val="single" w:sz="4" w:space="4" w:color="auto"/>
        </w:pBdr>
        <w:rPr>
          <w:rFonts w:cstheme="minorHAnsi"/>
          <w:lang w:val="en-ZA"/>
        </w:rPr>
      </w:pPr>
      <w:r w:rsidRPr="0002715A">
        <w:rPr>
          <w:rFonts w:cstheme="minorHAnsi"/>
          <w:i/>
          <w:lang w:val="en-ZA"/>
        </w:rPr>
        <w:t>Section through a typical concrete bund</w:t>
      </w:r>
    </w:p>
    <w:p w14:paraId="75D46982" w14:textId="77777777" w:rsidR="009B02D5" w:rsidRPr="0002715A" w:rsidRDefault="009B02D5" w:rsidP="009B02D5">
      <w:pPr>
        <w:tabs>
          <w:tab w:val="left" w:pos="284"/>
        </w:tabs>
        <w:autoSpaceDE w:val="0"/>
        <w:autoSpaceDN w:val="0"/>
        <w:adjustRightInd w:val="0"/>
        <w:rPr>
          <w:rFonts w:cstheme="minorHAnsi"/>
        </w:rPr>
      </w:pPr>
      <w:bookmarkStart w:id="73" w:name="_Toc15477497"/>
    </w:p>
    <w:p w14:paraId="4FC04C5A" w14:textId="4D4B78E4" w:rsidR="007F09FF" w:rsidRPr="0002715A" w:rsidRDefault="007F09FF" w:rsidP="00254B67">
      <w:pPr>
        <w:pStyle w:val="Style1"/>
        <w:numPr>
          <w:ilvl w:val="2"/>
          <w:numId w:val="59"/>
        </w:numPr>
        <w:rPr>
          <w:rFonts w:asciiTheme="minorHAnsi" w:hAnsiTheme="minorHAnsi" w:cstheme="minorHAnsi"/>
          <w:sz w:val="22"/>
          <w:szCs w:val="22"/>
        </w:rPr>
      </w:pPr>
      <w:bookmarkStart w:id="74" w:name="_Toc51157009"/>
      <w:r w:rsidRPr="0002715A">
        <w:rPr>
          <w:rFonts w:asciiTheme="minorHAnsi" w:hAnsiTheme="minorHAnsi" w:cstheme="minorHAnsi"/>
          <w:sz w:val="22"/>
          <w:szCs w:val="22"/>
        </w:rPr>
        <w:t>Water</w:t>
      </w:r>
      <w:bookmarkEnd w:id="73"/>
      <w:bookmarkEnd w:id="74"/>
    </w:p>
    <w:p w14:paraId="1F3DF948" w14:textId="77777777" w:rsidR="007F09FF" w:rsidRPr="0002715A" w:rsidRDefault="007F09FF" w:rsidP="00C96DCF">
      <w:pPr>
        <w:pStyle w:val="ListParagraph"/>
        <w:tabs>
          <w:tab w:val="left" w:pos="284"/>
        </w:tabs>
        <w:autoSpaceDE w:val="0"/>
        <w:autoSpaceDN w:val="0"/>
        <w:adjustRightInd w:val="0"/>
        <w:rPr>
          <w:rFonts w:cstheme="minorHAnsi"/>
        </w:rPr>
      </w:pPr>
    </w:p>
    <w:p w14:paraId="7F7F5999" w14:textId="1A7AAEBA" w:rsidR="007F09FF" w:rsidRPr="0002715A" w:rsidRDefault="003438AA" w:rsidP="009B02D5">
      <w:pPr>
        <w:pStyle w:val="ListParagraph"/>
        <w:ind w:left="993"/>
        <w:rPr>
          <w:rFonts w:cstheme="minorHAnsi"/>
          <w:b/>
        </w:rPr>
      </w:pPr>
      <w:r w:rsidRPr="0002715A">
        <w:rPr>
          <w:rFonts w:cstheme="minorHAnsi"/>
          <w:b/>
        </w:rPr>
        <w:t>Objective:</w:t>
      </w:r>
    </w:p>
    <w:p w14:paraId="50A826E7" w14:textId="3F271585" w:rsidR="007F09FF" w:rsidRPr="0002715A" w:rsidRDefault="007F09FF" w:rsidP="009B02D5">
      <w:pPr>
        <w:pStyle w:val="ListParagraph"/>
        <w:ind w:left="993"/>
        <w:rPr>
          <w:rFonts w:cstheme="minorHAnsi"/>
        </w:rPr>
      </w:pPr>
      <w:r w:rsidRPr="0002715A">
        <w:rPr>
          <w:rFonts w:cstheme="minorHAnsi"/>
        </w:rPr>
        <w:lastRenderedPageBreak/>
        <w:t>Ensure that the water quality of the wetland is not altered as a result of construction related activities</w:t>
      </w:r>
      <w:r w:rsidR="009B02D5" w:rsidRPr="0002715A">
        <w:rPr>
          <w:rFonts w:cstheme="minorHAnsi"/>
        </w:rPr>
        <w:t>.</w:t>
      </w:r>
    </w:p>
    <w:p w14:paraId="59717418" w14:textId="77777777" w:rsidR="009B02D5" w:rsidRPr="0002715A" w:rsidRDefault="009B02D5" w:rsidP="009B02D5">
      <w:pPr>
        <w:pStyle w:val="ListParagraph"/>
        <w:ind w:left="993"/>
        <w:rPr>
          <w:rFonts w:cstheme="minorHAnsi"/>
        </w:rPr>
      </w:pPr>
    </w:p>
    <w:p w14:paraId="5DE95F28" w14:textId="77777777" w:rsidR="007F09FF" w:rsidRPr="0002715A" w:rsidRDefault="007F09FF" w:rsidP="009B02D5">
      <w:pPr>
        <w:pStyle w:val="ListParagraph"/>
        <w:ind w:left="993"/>
        <w:rPr>
          <w:rFonts w:cstheme="minorHAnsi"/>
          <w:b/>
        </w:rPr>
      </w:pPr>
      <w:r w:rsidRPr="0002715A">
        <w:rPr>
          <w:rFonts w:cstheme="minorHAnsi"/>
          <w:b/>
        </w:rPr>
        <w:t>Actions</w:t>
      </w:r>
    </w:p>
    <w:p w14:paraId="2778C521"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Contaminated water will not be dispersed to the environment.</w:t>
      </w:r>
    </w:p>
    <w:p w14:paraId="5F2F5D20"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 xml:space="preserve">No fuel storage or </w:t>
      </w:r>
      <w:r w:rsidR="00796CED" w:rsidRPr="0002715A">
        <w:rPr>
          <w:rFonts w:cstheme="minorHAnsi"/>
        </w:rPr>
        <w:t>refuelling</w:t>
      </w:r>
      <w:r w:rsidRPr="0002715A">
        <w:rPr>
          <w:rFonts w:cstheme="minorHAnsi"/>
        </w:rPr>
        <w:t xml:space="preserve"> of vehicles or equipment will be allowed within 50 m of the watercourse/ or within the regulated area, whichever is the greatest.</w:t>
      </w:r>
    </w:p>
    <w:p w14:paraId="3714822C"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 xml:space="preserve">Downstream water quality to remain within acceptable ranges, as prescribed by Resource Water Quality Objectives, as far as practicable.  </w:t>
      </w:r>
    </w:p>
    <w:p w14:paraId="28D29AE4"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 xml:space="preserve">The watercourse may not be used for the purposes of bathing, washing of clothing or vehicles. </w:t>
      </w:r>
    </w:p>
    <w:p w14:paraId="328CEC8E"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 xml:space="preserve">The Contractor shall not in any way modify nor damage the wetlands or any other open water bodies and drainage lines adjacent to or within the designated area, unless required as part of the construction project specification. </w:t>
      </w:r>
    </w:p>
    <w:p w14:paraId="635BC140"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 xml:space="preserve">Prohibit the increase of sediment load within the watercourse that may result from construction activities. </w:t>
      </w:r>
    </w:p>
    <w:p w14:paraId="5211A0E5"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Where necessary, install in stream silt traps during construction. In stream silt traps are to be maintained and serviced on a regular basis. The style of silt trap will depend on materials used and the water movement patterns. If silt traps are not deemed feasible, other suitable measures need to be taken to limit the suspension of unnaturally high sediment volumes in the stream.</w:t>
      </w:r>
    </w:p>
    <w:p w14:paraId="09565992"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Where plastering and/or concrete packing under a bridge takes place sheeting shall be in place to ensure that excess concrete does not end up in a watercourse.</w:t>
      </w:r>
    </w:p>
    <w:p w14:paraId="50B6EA7D"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Water from dewatering pumps must not be allowed to cause erosion or silt up the receiving environment.</w:t>
      </w:r>
    </w:p>
    <w:p w14:paraId="144E9CF2"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The outlet from a dewatering pump must be fitted with a sock to collect the silt when silt is observed.</w:t>
      </w:r>
    </w:p>
    <w:p w14:paraId="26E7BA18" w14:textId="77777777" w:rsidR="007F09FF" w:rsidRPr="0002715A" w:rsidRDefault="007F09FF" w:rsidP="00B91A4E">
      <w:pPr>
        <w:pStyle w:val="ListParagraph"/>
        <w:numPr>
          <w:ilvl w:val="0"/>
          <w:numId w:val="20"/>
        </w:numPr>
        <w:tabs>
          <w:tab w:val="left" w:pos="284"/>
          <w:tab w:val="left" w:pos="567"/>
          <w:tab w:val="left" w:pos="709"/>
        </w:tabs>
        <w:autoSpaceDE w:val="0"/>
        <w:autoSpaceDN w:val="0"/>
        <w:adjustRightInd w:val="0"/>
        <w:rPr>
          <w:rFonts w:cstheme="minorHAnsi"/>
        </w:rPr>
      </w:pPr>
      <w:r w:rsidRPr="0002715A">
        <w:rPr>
          <w:rFonts w:cstheme="minorHAnsi"/>
        </w:rPr>
        <w:t>The outlet must point away from the water course allowing a longer time period and a diffusion of water energy back towards the water course.</w:t>
      </w:r>
    </w:p>
    <w:p w14:paraId="22DAFDD1" w14:textId="77777777" w:rsidR="007F09FF" w:rsidRPr="0002715A" w:rsidRDefault="007F09FF" w:rsidP="00B91A4E">
      <w:pPr>
        <w:pStyle w:val="ListParagraph"/>
        <w:numPr>
          <w:ilvl w:val="0"/>
          <w:numId w:val="20"/>
        </w:numPr>
        <w:tabs>
          <w:tab w:val="left" w:pos="284"/>
          <w:tab w:val="left" w:pos="567"/>
          <w:tab w:val="left" w:pos="709"/>
        </w:tabs>
        <w:autoSpaceDE w:val="0"/>
        <w:autoSpaceDN w:val="0"/>
        <w:adjustRightInd w:val="0"/>
        <w:rPr>
          <w:rFonts w:cstheme="minorHAnsi"/>
        </w:rPr>
      </w:pPr>
      <w:r w:rsidRPr="0002715A">
        <w:rPr>
          <w:rFonts w:cstheme="minorHAnsi"/>
        </w:rPr>
        <w:t>Settling ponds are to be used to retain dewatering silt before it flows into the environment.</w:t>
      </w:r>
    </w:p>
    <w:p w14:paraId="4647FF43"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Where possible, recycle water on the construction site.</w:t>
      </w:r>
    </w:p>
    <w:p w14:paraId="531879FE" w14:textId="77777777" w:rsidR="007F09FF" w:rsidRPr="0002715A" w:rsidRDefault="007F09FF" w:rsidP="00B91A4E">
      <w:pPr>
        <w:pStyle w:val="ListParagraph"/>
        <w:numPr>
          <w:ilvl w:val="0"/>
          <w:numId w:val="20"/>
        </w:numPr>
        <w:tabs>
          <w:tab w:val="left" w:pos="284"/>
        </w:tabs>
        <w:autoSpaceDE w:val="0"/>
        <w:autoSpaceDN w:val="0"/>
        <w:adjustRightInd w:val="0"/>
        <w:rPr>
          <w:rFonts w:cstheme="minorHAnsi"/>
        </w:rPr>
      </w:pPr>
      <w:r w:rsidRPr="0002715A">
        <w:rPr>
          <w:rFonts w:cstheme="minorHAnsi"/>
        </w:rPr>
        <w:t>Avoid over-wetting, saturation and unnecessary runoff during dust control activities and irrigation.</w:t>
      </w:r>
    </w:p>
    <w:p w14:paraId="6D0CD824" w14:textId="77777777" w:rsidR="007F09FF" w:rsidRPr="0002715A" w:rsidRDefault="007F09FF" w:rsidP="00C96DCF">
      <w:pPr>
        <w:tabs>
          <w:tab w:val="left" w:pos="284"/>
        </w:tabs>
        <w:autoSpaceDE w:val="0"/>
        <w:autoSpaceDN w:val="0"/>
        <w:adjustRightInd w:val="0"/>
        <w:rPr>
          <w:rFonts w:cstheme="minorHAnsi"/>
        </w:rPr>
      </w:pPr>
    </w:p>
    <w:p w14:paraId="20CCD93D" w14:textId="0EFDC216" w:rsidR="007F09FF" w:rsidRPr="0002715A" w:rsidRDefault="007F09FF" w:rsidP="00254B67">
      <w:pPr>
        <w:pStyle w:val="Style1"/>
        <w:numPr>
          <w:ilvl w:val="2"/>
          <w:numId w:val="59"/>
        </w:numPr>
        <w:rPr>
          <w:rFonts w:asciiTheme="minorHAnsi" w:hAnsiTheme="minorHAnsi" w:cstheme="minorHAnsi"/>
          <w:sz w:val="22"/>
          <w:szCs w:val="22"/>
        </w:rPr>
      </w:pPr>
      <w:bookmarkStart w:id="75" w:name="_Toc15477498"/>
      <w:bookmarkStart w:id="76" w:name="_Toc51157010"/>
      <w:r w:rsidRPr="0002715A">
        <w:rPr>
          <w:rFonts w:asciiTheme="minorHAnsi" w:hAnsiTheme="minorHAnsi" w:cstheme="minorHAnsi"/>
          <w:sz w:val="22"/>
          <w:szCs w:val="22"/>
        </w:rPr>
        <w:t>Air/ dust</w:t>
      </w:r>
      <w:bookmarkEnd w:id="75"/>
      <w:bookmarkEnd w:id="76"/>
    </w:p>
    <w:p w14:paraId="6DB6ABE2" w14:textId="77777777" w:rsidR="007F09FF" w:rsidRPr="0002715A" w:rsidRDefault="007F09FF" w:rsidP="00C96DCF">
      <w:pPr>
        <w:pStyle w:val="ListParagraph"/>
        <w:ind w:left="0"/>
        <w:rPr>
          <w:rFonts w:cstheme="minorHAnsi"/>
        </w:rPr>
      </w:pPr>
    </w:p>
    <w:p w14:paraId="05934CF4" w14:textId="4D6908A4" w:rsidR="007F09FF" w:rsidRPr="0002715A" w:rsidRDefault="003438AA" w:rsidP="00D91732">
      <w:pPr>
        <w:pStyle w:val="ListParagraph"/>
        <w:ind w:left="993"/>
        <w:rPr>
          <w:rFonts w:cstheme="minorHAnsi"/>
          <w:b/>
        </w:rPr>
      </w:pPr>
      <w:r w:rsidRPr="0002715A">
        <w:rPr>
          <w:rFonts w:cstheme="minorHAnsi"/>
          <w:b/>
        </w:rPr>
        <w:t>Objective:</w:t>
      </w:r>
    </w:p>
    <w:p w14:paraId="1D846B16" w14:textId="6195E594" w:rsidR="007F09FF" w:rsidRPr="0002715A" w:rsidRDefault="007F09FF" w:rsidP="00D91732">
      <w:pPr>
        <w:pStyle w:val="ListParagraph"/>
        <w:ind w:left="993"/>
        <w:rPr>
          <w:rFonts w:cstheme="minorHAnsi"/>
        </w:rPr>
      </w:pPr>
      <w:r w:rsidRPr="0002715A">
        <w:rPr>
          <w:rFonts w:cstheme="minorHAnsi"/>
        </w:rPr>
        <w:t xml:space="preserve">Ensure that the air quality is not harmful or offensive to workers and </w:t>
      </w:r>
      <w:r w:rsidR="003438AA" w:rsidRPr="0002715A">
        <w:rPr>
          <w:rFonts w:cstheme="minorHAnsi"/>
        </w:rPr>
        <w:t>neighbours</w:t>
      </w:r>
      <w:r w:rsidR="00D91732" w:rsidRPr="0002715A">
        <w:rPr>
          <w:rFonts w:cstheme="minorHAnsi"/>
        </w:rPr>
        <w:t>.</w:t>
      </w:r>
    </w:p>
    <w:p w14:paraId="4E954FE8" w14:textId="77777777" w:rsidR="00D91732" w:rsidRPr="0002715A" w:rsidRDefault="00D91732" w:rsidP="00D91732">
      <w:pPr>
        <w:pStyle w:val="ListParagraph"/>
        <w:ind w:left="993"/>
        <w:rPr>
          <w:rFonts w:cstheme="minorHAnsi"/>
        </w:rPr>
      </w:pPr>
    </w:p>
    <w:p w14:paraId="7C0CDEEA" w14:textId="77777777" w:rsidR="007F09FF" w:rsidRPr="0002715A" w:rsidRDefault="007F09FF" w:rsidP="00D91732">
      <w:pPr>
        <w:pStyle w:val="ListParagraph"/>
        <w:ind w:left="993"/>
        <w:rPr>
          <w:rFonts w:cstheme="minorHAnsi"/>
          <w:b/>
        </w:rPr>
      </w:pPr>
      <w:r w:rsidRPr="0002715A">
        <w:rPr>
          <w:rFonts w:cstheme="minorHAnsi"/>
          <w:b/>
        </w:rPr>
        <w:t>Actions</w:t>
      </w:r>
    </w:p>
    <w:p w14:paraId="255C4C70" w14:textId="77777777" w:rsidR="007F09FF" w:rsidRPr="0002715A" w:rsidRDefault="007F09FF" w:rsidP="00B91A4E">
      <w:pPr>
        <w:pStyle w:val="ListParagraph"/>
        <w:numPr>
          <w:ilvl w:val="0"/>
          <w:numId w:val="21"/>
        </w:numPr>
        <w:rPr>
          <w:rFonts w:cstheme="minorHAnsi"/>
        </w:rPr>
      </w:pPr>
      <w:r w:rsidRPr="0002715A">
        <w:rPr>
          <w:rFonts w:cstheme="minorHAnsi"/>
        </w:rPr>
        <w:t>A speed limit of 40km/h to be maintained on all dirt roads.</w:t>
      </w:r>
    </w:p>
    <w:p w14:paraId="60ED3529" w14:textId="77777777" w:rsidR="007F09FF" w:rsidRPr="0002715A" w:rsidRDefault="007F09FF" w:rsidP="00B91A4E">
      <w:pPr>
        <w:pStyle w:val="ListParagraph"/>
        <w:numPr>
          <w:ilvl w:val="0"/>
          <w:numId w:val="21"/>
        </w:numPr>
        <w:rPr>
          <w:rFonts w:cstheme="minorHAnsi"/>
        </w:rPr>
      </w:pPr>
      <w:r w:rsidRPr="0002715A">
        <w:rPr>
          <w:rFonts w:cstheme="minorHAnsi"/>
        </w:rPr>
        <w:t xml:space="preserve">Dust suppression by means of either water or biodegradable chemical agent is required. </w:t>
      </w:r>
    </w:p>
    <w:p w14:paraId="071D42E2" w14:textId="77777777" w:rsidR="007F09FF" w:rsidRPr="0002715A" w:rsidRDefault="007F09FF" w:rsidP="00B91A4E">
      <w:pPr>
        <w:pStyle w:val="ListParagraph"/>
        <w:numPr>
          <w:ilvl w:val="0"/>
          <w:numId w:val="21"/>
        </w:numPr>
        <w:rPr>
          <w:rFonts w:cstheme="minorHAnsi"/>
        </w:rPr>
      </w:pPr>
      <w:r w:rsidRPr="0002715A">
        <w:rPr>
          <w:rFonts w:cstheme="minorHAnsi"/>
        </w:rPr>
        <w:t xml:space="preserve">A provision for a minimum of twice daily dampening by water cart must be provided. </w:t>
      </w:r>
    </w:p>
    <w:p w14:paraId="089B9B8A" w14:textId="77777777" w:rsidR="007F09FF" w:rsidRPr="0002715A" w:rsidRDefault="007F09FF" w:rsidP="00B91A4E">
      <w:pPr>
        <w:pStyle w:val="ListParagraph"/>
        <w:numPr>
          <w:ilvl w:val="0"/>
          <w:numId w:val="21"/>
        </w:numPr>
        <w:rPr>
          <w:rFonts w:cstheme="minorHAnsi"/>
        </w:rPr>
      </w:pPr>
      <w:r w:rsidRPr="0002715A">
        <w:rPr>
          <w:rFonts w:cstheme="minorHAnsi"/>
        </w:rPr>
        <w:t xml:space="preserve">The first dampening must commence with the start of work daily and the second watering to commence no later than four hours later. </w:t>
      </w:r>
    </w:p>
    <w:p w14:paraId="54AAC2E4" w14:textId="77777777" w:rsidR="007F09FF" w:rsidRPr="0002715A" w:rsidRDefault="007F09FF" w:rsidP="00B91A4E">
      <w:pPr>
        <w:pStyle w:val="ListParagraph"/>
        <w:numPr>
          <w:ilvl w:val="0"/>
          <w:numId w:val="21"/>
        </w:numPr>
        <w:rPr>
          <w:rFonts w:cstheme="minorHAnsi"/>
        </w:rPr>
      </w:pPr>
      <w:r w:rsidRPr="0002715A">
        <w:rPr>
          <w:rFonts w:cstheme="minorHAnsi"/>
        </w:rPr>
        <w:lastRenderedPageBreak/>
        <w:t>During exceptional circumstances additional dampening may be required should the watering not be deemed effective by the ECO. The ECO will determine the nuisance and health issues in considering this recommendation.</w:t>
      </w:r>
    </w:p>
    <w:p w14:paraId="360382CA" w14:textId="77777777" w:rsidR="007F09FF" w:rsidRPr="0002715A" w:rsidRDefault="007F09FF" w:rsidP="00B91A4E">
      <w:pPr>
        <w:pStyle w:val="ListParagraph"/>
        <w:numPr>
          <w:ilvl w:val="0"/>
          <w:numId w:val="21"/>
        </w:numPr>
        <w:rPr>
          <w:rFonts w:cstheme="minorHAnsi"/>
        </w:rPr>
      </w:pPr>
      <w:r w:rsidRPr="0002715A">
        <w:rPr>
          <w:rFonts w:cstheme="minorHAnsi"/>
        </w:rPr>
        <w:t xml:space="preserve">All reasonable measures should be taken to minimize air emissions in the form of smoke, dust and gases. </w:t>
      </w:r>
    </w:p>
    <w:p w14:paraId="3FBD50AE" w14:textId="113234F9" w:rsidR="007F09FF" w:rsidRPr="0002715A" w:rsidRDefault="007F09FF" w:rsidP="00B91A4E">
      <w:pPr>
        <w:pStyle w:val="ListParagraph"/>
        <w:numPr>
          <w:ilvl w:val="0"/>
          <w:numId w:val="21"/>
        </w:numPr>
        <w:rPr>
          <w:rFonts w:cstheme="minorHAnsi"/>
        </w:rPr>
      </w:pPr>
      <w:r w:rsidRPr="0002715A">
        <w:rPr>
          <w:rFonts w:cstheme="minorHAnsi"/>
        </w:rPr>
        <w:t>All vehicles and other plant should comply road worthy requirements and comply to legislation in terms of allowable emissions.</w:t>
      </w:r>
    </w:p>
    <w:p w14:paraId="2EF76ADF" w14:textId="77777777" w:rsidR="00C746E7" w:rsidRPr="0002715A" w:rsidRDefault="00C746E7" w:rsidP="00B91A4E">
      <w:pPr>
        <w:pStyle w:val="Header"/>
        <w:numPr>
          <w:ilvl w:val="0"/>
          <w:numId w:val="21"/>
        </w:numPr>
        <w:rPr>
          <w:rFonts w:cstheme="minorHAnsi"/>
          <w:noProof/>
        </w:rPr>
      </w:pPr>
      <w:r w:rsidRPr="0002715A">
        <w:rPr>
          <w:rFonts w:cstheme="minorHAnsi"/>
          <w:noProof/>
        </w:rPr>
        <w:t>The Contractor shall monitor dust and noise caused by mobile equipment, generators and other equipment during construction. Factors such as wind can often affect the intensity to which these impacts are experienced.</w:t>
      </w:r>
    </w:p>
    <w:p w14:paraId="75905949" w14:textId="77777777" w:rsidR="00C746E7" w:rsidRPr="0002715A" w:rsidRDefault="00C746E7" w:rsidP="00B91A4E">
      <w:pPr>
        <w:pStyle w:val="Header"/>
        <w:numPr>
          <w:ilvl w:val="0"/>
          <w:numId w:val="21"/>
        </w:numPr>
        <w:rPr>
          <w:rFonts w:cstheme="minorHAnsi"/>
          <w:noProof/>
        </w:rPr>
      </w:pPr>
      <w:r w:rsidRPr="0002715A">
        <w:rPr>
          <w:rFonts w:cstheme="minorHAnsi"/>
          <w:noProof/>
        </w:rPr>
        <w:t xml:space="preserve">To ensure that noise does not constitute a disturbance during construction activities, all construction works shall occur between specific working hours. This must be stipulated in the contract. </w:t>
      </w:r>
    </w:p>
    <w:p w14:paraId="43EAE58B" w14:textId="7DC08EB3" w:rsidR="00C746E7" w:rsidRPr="0002715A" w:rsidRDefault="00C746E7" w:rsidP="00B91A4E">
      <w:pPr>
        <w:pStyle w:val="Header"/>
        <w:numPr>
          <w:ilvl w:val="0"/>
          <w:numId w:val="21"/>
        </w:numPr>
        <w:rPr>
          <w:rFonts w:cstheme="minorHAnsi"/>
          <w:noProof/>
        </w:rPr>
      </w:pPr>
      <w:r w:rsidRPr="0002715A">
        <w:rPr>
          <w:rFonts w:cstheme="minorHAnsi"/>
          <w:noProof/>
        </w:rPr>
        <w:t>Mitigation measures not within the environmental specification must agreed upon with the Project Manager/ Project Environmental Control Officer/Advisor.</w:t>
      </w:r>
    </w:p>
    <w:p w14:paraId="5CCD001F" w14:textId="77777777" w:rsidR="007F09FF" w:rsidRPr="0002715A" w:rsidRDefault="007F09FF" w:rsidP="00C96DCF">
      <w:pPr>
        <w:rPr>
          <w:rFonts w:cstheme="minorHAnsi"/>
        </w:rPr>
      </w:pPr>
    </w:p>
    <w:p w14:paraId="2A5EFFD2" w14:textId="305C055B" w:rsidR="00114D97" w:rsidRPr="0002715A" w:rsidRDefault="00114D97" w:rsidP="00254B67">
      <w:pPr>
        <w:pStyle w:val="Style1"/>
        <w:numPr>
          <w:ilvl w:val="1"/>
          <w:numId w:val="59"/>
        </w:numPr>
        <w:rPr>
          <w:rFonts w:asciiTheme="minorHAnsi" w:hAnsiTheme="minorHAnsi" w:cstheme="minorHAnsi"/>
          <w:sz w:val="22"/>
          <w:szCs w:val="22"/>
        </w:rPr>
      </w:pPr>
      <w:bookmarkStart w:id="77" w:name="_Toc15477499"/>
      <w:r w:rsidRPr="0002715A">
        <w:rPr>
          <w:rFonts w:asciiTheme="minorHAnsi" w:hAnsiTheme="minorHAnsi" w:cstheme="minorHAnsi"/>
          <w:sz w:val="22"/>
          <w:szCs w:val="22"/>
        </w:rPr>
        <w:t xml:space="preserve"> </w:t>
      </w:r>
      <w:bookmarkStart w:id="78" w:name="_Toc51157011"/>
      <w:r w:rsidRPr="0002715A">
        <w:rPr>
          <w:rFonts w:asciiTheme="minorHAnsi" w:hAnsiTheme="minorHAnsi" w:cstheme="minorHAnsi"/>
          <w:sz w:val="22"/>
          <w:szCs w:val="22"/>
        </w:rPr>
        <w:t>Preservation of the environment</w:t>
      </w:r>
      <w:bookmarkEnd w:id="78"/>
    </w:p>
    <w:p w14:paraId="00D02D2C" w14:textId="5F827212" w:rsidR="007F09FF" w:rsidRPr="0002715A" w:rsidRDefault="007F09FF" w:rsidP="00254B67">
      <w:pPr>
        <w:pStyle w:val="Style1"/>
        <w:numPr>
          <w:ilvl w:val="2"/>
          <w:numId w:val="59"/>
        </w:numPr>
        <w:rPr>
          <w:rFonts w:asciiTheme="minorHAnsi" w:hAnsiTheme="minorHAnsi" w:cstheme="minorHAnsi"/>
          <w:sz w:val="22"/>
          <w:szCs w:val="22"/>
        </w:rPr>
      </w:pPr>
      <w:bookmarkStart w:id="79" w:name="_Toc51157012"/>
      <w:r w:rsidRPr="0002715A">
        <w:rPr>
          <w:rFonts w:asciiTheme="minorHAnsi" w:hAnsiTheme="minorHAnsi" w:cstheme="minorHAnsi"/>
          <w:sz w:val="22"/>
          <w:szCs w:val="22"/>
        </w:rPr>
        <w:t>Preservation of flora</w:t>
      </w:r>
      <w:bookmarkEnd w:id="77"/>
      <w:bookmarkEnd w:id="79"/>
    </w:p>
    <w:p w14:paraId="4D619F70" w14:textId="77777777" w:rsidR="007F09FF" w:rsidRPr="0002715A" w:rsidRDefault="007F09FF" w:rsidP="00C96DCF">
      <w:pPr>
        <w:pStyle w:val="ListParagraph"/>
        <w:ind w:left="0"/>
        <w:rPr>
          <w:rFonts w:cstheme="minorHAnsi"/>
        </w:rPr>
      </w:pPr>
    </w:p>
    <w:p w14:paraId="352E7D35" w14:textId="77777777" w:rsidR="007F09FF" w:rsidRPr="0002715A" w:rsidRDefault="007F09FF" w:rsidP="005E5E8D">
      <w:pPr>
        <w:pStyle w:val="ListParagraph"/>
        <w:ind w:left="540"/>
        <w:rPr>
          <w:rFonts w:cstheme="minorHAnsi"/>
        </w:rPr>
      </w:pPr>
      <w:r w:rsidRPr="0002715A">
        <w:rPr>
          <w:rFonts w:cstheme="minorHAnsi"/>
        </w:rPr>
        <w:t>The flora on the site plays many important roles but not limited to the following:</w:t>
      </w:r>
    </w:p>
    <w:p w14:paraId="53862050" w14:textId="77777777" w:rsidR="007F09FF" w:rsidRPr="0002715A" w:rsidRDefault="007F09FF" w:rsidP="005E5E8D">
      <w:pPr>
        <w:pStyle w:val="ListParagraph"/>
        <w:ind w:left="540"/>
        <w:rPr>
          <w:rFonts w:cstheme="minorHAnsi"/>
        </w:rPr>
      </w:pPr>
      <w:r w:rsidRPr="0002715A">
        <w:rPr>
          <w:rFonts w:cstheme="minorHAnsi"/>
        </w:rPr>
        <w:t xml:space="preserve">The integrity environment, in providing habitat and preservation of biodiversity </w:t>
      </w:r>
    </w:p>
    <w:p w14:paraId="5B927088" w14:textId="77777777" w:rsidR="007F09FF" w:rsidRPr="0002715A" w:rsidRDefault="007F09FF" w:rsidP="00B91A4E">
      <w:pPr>
        <w:pStyle w:val="ListParagraph"/>
        <w:numPr>
          <w:ilvl w:val="0"/>
          <w:numId w:val="22"/>
        </w:numPr>
        <w:rPr>
          <w:rFonts w:cstheme="minorHAnsi"/>
        </w:rPr>
      </w:pPr>
      <w:r w:rsidRPr="0002715A">
        <w:rPr>
          <w:rFonts w:cstheme="minorHAnsi"/>
        </w:rPr>
        <w:t>No pr</w:t>
      </w:r>
      <w:r w:rsidR="00443311" w:rsidRPr="0002715A">
        <w:rPr>
          <w:rFonts w:cstheme="minorHAnsi"/>
        </w:rPr>
        <w:t>uning is allowed without the ECO’s</w:t>
      </w:r>
      <w:r w:rsidRPr="0002715A">
        <w:rPr>
          <w:rFonts w:cstheme="minorHAnsi"/>
        </w:rPr>
        <w:t xml:space="preserve"> permission</w:t>
      </w:r>
    </w:p>
    <w:p w14:paraId="1BF3F896" w14:textId="77777777" w:rsidR="00443311" w:rsidRPr="0002715A" w:rsidRDefault="00443311" w:rsidP="00B91A4E">
      <w:pPr>
        <w:pStyle w:val="ListParagraph"/>
        <w:numPr>
          <w:ilvl w:val="0"/>
          <w:numId w:val="22"/>
        </w:numPr>
        <w:rPr>
          <w:rFonts w:cstheme="minorHAnsi"/>
        </w:rPr>
      </w:pPr>
      <w:r w:rsidRPr="0002715A">
        <w:rPr>
          <w:rFonts w:cstheme="minorHAnsi"/>
        </w:rPr>
        <w:t>No collection of plants</w:t>
      </w:r>
    </w:p>
    <w:p w14:paraId="79944A89" w14:textId="77777777" w:rsidR="00443311" w:rsidRPr="0002715A" w:rsidRDefault="00443311" w:rsidP="00B91A4E">
      <w:pPr>
        <w:pStyle w:val="ListParagraph"/>
        <w:numPr>
          <w:ilvl w:val="0"/>
          <w:numId w:val="22"/>
        </w:numPr>
        <w:rPr>
          <w:rFonts w:cstheme="minorHAnsi"/>
        </w:rPr>
      </w:pPr>
      <w:r w:rsidRPr="0002715A">
        <w:rPr>
          <w:rFonts w:cstheme="minorHAnsi"/>
        </w:rPr>
        <w:t>No damage by construction activities to vegetation in no go areas</w:t>
      </w:r>
    </w:p>
    <w:p w14:paraId="48FC64E0" w14:textId="77777777" w:rsidR="00443311" w:rsidRPr="0002715A" w:rsidRDefault="00443311" w:rsidP="00B91A4E">
      <w:pPr>
        <w:pStyle w:val="ListParagraph"/>
        <w:numPr>
          <w:ilvl w:val="0"/>
          <w:numId w:val="22"/>
        </w:numPr>
        <w:rPr>
          <w:rFonts w:cstheme="minorHAnsi"/>
        </w:rPr>
      </w:pPr>
      <w:r w:rsidRPr="0002715A">
        <w:rPr>
          <w:rFonts w:cstheme="minorHAnsi"/>
        </w:rPr>
        <w:t>No damage to vegetation outside of the construction footprint</w:t>
      </w:r>
    </w:p>
    <w:p w14:paraId="15B6D000" w14:textId="77777777" w:rsidR="00443311" w:rsidRPr="0002715A" w:rsidRDefault="00443311" w:rsidP="00B91A4E">
      <w:pPr>
        <w:pStyle w:val="ListParagraph"/>
        <w:numPr>
          <w:ilvl w:val="0"/>
          <w:numId w:val="22"/>
        </w:numPr>
        <w:rPr>
          <w:rFonts w:cstheme="minorHAnsi"/>
        </w:rPr>
      </w:pPr>
      <w:r w:rsidRPr="0002715A">
        <w:rPr>
          <w:rFonts w:cstheme="minorHAnsi"/>
        </w:rPr>
        <w:t>At no time shall the contractor’s workforce be allowed to collect firewood from the veldt.</w:t>
      </w:r>
    </w:p>
    <w:p w14:paraId="3DAD5DFE" w14:textId="77777777" w:rsidR="006A25BF" w:rsidRPr="0002715A" w:rsidRDefault="006A25BF" w:rsidP="00C96DCF">
      <w:pPr>
        <w:pStyle w:val="ListParagraph"/>
        <w:rPr>
          <w:rFonts w:cstheme="minorHAnsi"/>
        </w:rPr>
      </w:pPr>
    </w:p>
    <w:p w14:paraId="0821F192" w14:textId="77777777" w:rsidR="007F09FF" w:rsidRPr="0002715A" w:rsidRDefault="007F09FF" w:rsidP="00254B67">
      <w:pPr>
        <w:pStyle w:val="Style1"/>
        <w:numPr>
          <w:ilvl w:val="2"/>
          <w:numId w:val="59"/>
        </w:numPr>
        <w:rPr>
          <w:rFonts w:asciiTheme="minorHAnsi" w:hAnsiTheme="minorHAnsi" w:cstheme="minorHAnsi"/>
          <w:sz w:val="22"/>
          <w:szCs w:val="22"/>
          <w:lang w:val="x-none"/>
        </w:rPr>
      </w:pPr>
      <w:bookmarkStart w:id="80" w:name="_Toc15477500"/>
      <w:bookmarkStart w:id="81" w:name="_Toc51157013"/>
      <w:r w:rsidRPr="0002715A">
        <w:rPr>
          <w:rFonts w:asciiTheme="minorHAnsi" w:hAnsiTheme="minorHAnsi" w:cstheme="minorHAnsi"/>
          <w:sz w:val="22"/>
          <w:szCs w:val="22"/>
        </w:rPr>
        <w:t>Preservation of fauna</w:t>
      </w:r>
      <w:bookmarkEnd w:id="80"/>
      <w:bookmarkEnd w:id="81"/>
    </w:p>
    <w:p w14:paraId="193D1D19" w14:textId="77777777" w:rsidR="007F09FF" w:rsidRPr="0002715A" w:rsidRDefault="007F09FF" w:rsidP="00C96DCF">
      <w:pPr>
        <w:rPr>
          <w:rFonts w:cstheme="minorHAnsi"/>
        </w:rPr>
      </w:pPr>
    </w:p>
    <w:p w14:paraId="73D3E9F6" w14:textId="4B8AD212" w:rsidR="007F09FF" w:rsidRPr="0002715A" w:rsidRDefault="003438AA" w:rsidP="005E5E8D">
      <w:pPr>
        <w:ind w:left="540"/>
        <w:rPr>
          <w:rFonts w:cstheme="minorHAnsi"/>
          <w:b/>
          <w:bCs/>
        </w:rPr>
      </w:pPr>
      <w:r w:rsidRPr="0002715A">
        <w:rPr>
          <w:rFonts w:cstheme="minorHAnsi"/>
          <w:b/>
          <w:bCs/>
        </w:rPr>
        <w:t>Objectives:</w:t>
      </w:r>
    </w:p>
    <w:p w14:paraId="1F2724C5" w14:textId="0D6B0D7F" w:rsidR="007F09FF" w:rsidRPr="0002715A" w:rsidRDefault="007F09FF" w:rsidP="005E5E8D">
      <w:pPr>
        <w:ind w:left="540"/>
        <w:rPr>
          <w:rFonts w:cstheme="minorHAnsi"/>
        </w:rPr>
      </w:pPr>
      <w:r w:rsidRPr="0002715A">
        <w:rPr>
          <w:rFonts w:cstheme="minorHAnsi"/>
        </w:rPr>
        <w:t>To avoid damage to or d</w:t>
      </w:r>
      <w:r w:rsidR="003438AA" w:rsidRPr="0002715A">
        <w:rPr>
          <w:rFonts w:cstheme="minorHAnsi"/>
        </w:rPr>
        <w:t>estruction of indigenous fauna.</w:t>
      </w:r>
    </w:p>
    <w:p w14:paraId="5EF16F4A" w14:textId="77777777" w:rsidR="005E5E8D" w:rsidRPr="0002715A" w:rsidRDefault="005E5E8D" w:rsidP="005E5E8D">
      <w:pPr>
        <w:ind w:left="540"/>
        <w:rPr>
          <w:rFonts w:cstheme="minorHAnsi"/>
        </w:rPr>
      </w:pPr>
    </w:p>
    <w:p w14:paraId="3BBA6099" w14:textId="77777777" w:rsidR="007F09FF" w:rsidRPr="0002715A" w:rsidRDefault="007F09FF" w:rsidP="005E5E8D">
      <w:pPr>
        <w:ind w:left="540"/>
        <w:rPr>
          <w:rFonts w:cstheme="minorHAnsi"/>
          <w:b/>
          <w:bCs/>
        </w:rPr>
      </w:pPr>
      <w:r w:rsidRPr="0002715A">
        <w:rPr>
          <w:rFonts w:cstheme="minorHAnsi"/>
          <w:b/>
          <w:bCs/>
        </w:rPr>
        <w:t>Actions:</w:t>
      </w:r>
    </w:p>
    <w:p w14:paraId="65FB1EF9" w14:textId="77777777" w:rsidR="007F09FF" w:rsidRPr="0002715A" w:rsidRDefault="007F09FF" w:rsidP="00B91A4E">
      <w:pPr>
        <w:pStyle w:val="ListParagraph"/>
        <w:numPr>
          <w:ilvl w:val="0"/>
          <w:numId w:val="23"/>
        </w:numPr>
        <w:rPr>
          <w:rFonts w:cstheme="minorHAnsi"/>
        </w:rPr>
      </w:pPr>
      <w:r w:rsidRPr="0002715A">
        <w:rPr>
          <w:rFonts w:cstheme="minorHAnsi"/>
        </w:rPr>
        <w:t>The Contractor shall ensure that all works are undertaken in a manner, which minimizes the impact on the local fauna and shall apply the following specifications with respect to fauna management and protection</w:t>
      </w:r>
    </w:p>
    <w:p w14:paraId="6DE019E2" w14:textId="77777777" w:rsidR="007F09FF" w:rsidRPr="0002715A" w:rsidRDefault="007F09FF" w:rsidP="00B91A4E">
      <w:pPr>
        <w:pStyle w:val="ListParagraph"/>
        <w:numPr>
          <w:ilvl w:val="0"/>
          <w:numId w:val="23"/>
        </w:numPr>
        <w:rPr>
          <w:rFonts w:cstheme="minorHAnsi"/>
        </w:rPr>
      </w:pPr>
      <w:r w:rsidRPr="0002715A">
        <w:rPr>
          <w:rFonts w:cstheme="minorHAnsi"/>
        </w:rPr>
        <w:t>The contact detail for animal rescue such as snake and bee removal shall be made available at the construction site, so as to rescue them should they be found on the construction site.</w:t>
      </w:r>
    </w:p>
    <w:p w14:paraId="494DF4BA" w14:textId="77777777" w:rsidR="007F09FF" w:rsidRPr="0002715A" w:rsidRDefault="007F09FF" w:rsidP="00B91A4E">
      <w:pPr>
        <w:pStyle w:val="ListParagraph"/>
        <w:numPr>
          <w:ilvl w:val="0"/>
          <w:numId w:val="23"/>
        </w:numPr>
        <w:rPr>
          <w:rFonts w:cstheme="minorHAnsi"/>
        </w:rPr>
      </w:pPr>
      <w:r w:rsidRPr="0002715A">
        <w:rPr>
          <w:rFonts w:cstheme="minorHAnsi"/>
        </w:rPr>
        <w:lastRenderedPageBreak/>
        <w:t>Trenches shall be inspected regularly for fauna that may have fallen into them and become trapped. All fauna found in trenches must be rescued.</w:t>
      </w:r>
    </w:p>
    <w:p w14:paraId="4EB266B3" w14:textId="77777777" w:rsidR="007F09FF" w:rsidRPr="0002715A" w:rsidRDefault="007F09FF" w:rsidP="00B91A4E">
      <w:pPr>
        <w:pStyle w:val="ListParagraph"/>
        <w:numPr>
          <w:ilvl w:val="0"/>
          <w:numId w:val="23"/>
        </w:numPr>
        <w:rPr>
          <w:rFonts w:cstheme="minorHAnsi"/>
        </w:rPr>
      </w:pPr>
      <w:r w:rsidRPr="0002715A">
        <w:rPr>
          <w:rFonts w:cstheme="minorHAnsi"/>
        </w:rPr>
        <w:t>Under no circumstances shall any animals be handled, removed, killed, scared or interfered with by the Contractor, his/her employees, his/her sub - contractors, or his/her sub-contractors' employees.</w:t>
      </w:r>
    </w:p>
    <w:p w14:paraId="2D1AC6C8" w14:textId="77777777" w:rsidR="007F09FF" w:rsidRPr="0002715A" w:rsidRDefault="007F09FF" w:rsidP="00B91A4E">
      <w:pPr>
        <w:pStyle w:val="ListParagraph"/>
        <w:numPr>
          <w:ilvl w:val="0"/>
          <w:numId w:val="23"/>
        </w:numPr>
        <w:rPr>
          <w:rFonts w:cstheme="minorHAnsi"/>
        </w:rPr>
      </w:pPr>
      <w:r w:rsidRPr="0002715A">
        <w:rPr>
          <w:rFonts w:cstheme="minorHAnsi"/>
        </w:rPr>
        <w:t xml:space="preserve">No species of animals may be poached, snared, hunted, captured or </w:t>
      </w:r>
      <w:r w:rsidR="00443311" w:rsidRPr="0002715A">
        <w:rPr>
          <w:rFonts w:cstheme="minorHAnsi"/>
        </w:rPr>
        <w:t>wilfully</w:t>
      </w:r>
      <w:r w:rsidRPr="0002715A">
        <w:rPr>
          <w:rFonts w:cstheme="minorHAnsi"/>
        </w:rPr>
        <w:t xml:space="preserve"> damaged or destroyed.</w:t>
      </w:r>
    </w:p>
    <w:p w14:paraId="7748B3C1" w14:textId="77777777" w:rsidR="007F09FF" w:rsidRPr="0002715A" w:rsidRDefault="007F09FF" w:rsidP="00B91A4E">
      <w:pPr>
        <w:pStyle w:val="ListParagraph"/>
        <w:numPr>
          <w:ilvl w:val="0"/>
          <w:numId w:val="23"/>
        </w:numPr>
        <w:rPr>
          <w:rFonts w:cstheme="minorHAnsi"/>
        </w:rPr>
      </w:pPr>
      <w:r w:rsidRPr="0002715A">
        <w:rPr>
          <w:rFonts w:cstheme="minorHAnsi"/>
        </w:rPr>
        <w:t xml:space="preserve">Any incidents of poaching, </w:t>
      </w:r>
      <w:r w:rsidR="00443311" w:rsidRPr="0002715A">
        <w:rPr>
          <w:rFonts w:cstheme="minorHAnsi"/>
        </w:rPr>
        <w:t>wilful</w:t>
      </w:r>
      <w:r w:rsidRPr="0002715A">
        <w:rPr>
          <w:rFonts w:cstheme="minorHAnsi"/>
        </w:rPr>
        <w:t xml:space="preserve"> disturbance or damage to wild animals as well as accidental damage to or death of wild animals should be reported to the </w:t>
      </w:r>
      <w:r w:rsidR="00443311" w:rsidRPr="0002715A">
        <w:rPr>
          <w:rFonts w:cstheme="minorHAnsi"/>
        </w:rPr>
        <w:t xml:space="preserve">ECO </w:t>
      </w:r>
      <w:r w:rsidRPr="0002715A">
        <w:rPr>
          <w:rFonts w:cstheme="minorHAnsi"/>
        </w:rPr>
        <w:t>and recorded. It shall be treated in terms of the law.</w:t>
      </w:r>
    </w:p>
    <w:p w14:paraId="3B24EFCB" w14:textId="77777777" w:rsidR="007F09FF" w:rsidRPr="0002715A" w:rsidRDefault="007F09FF" w:rsidP="00B91A4E">
      <w:pPr>
        <w:pStyle w:val="ListParagraph"/>
        <w:numPr>
          <w:ilvl w:val="0"/>
          <w:numId w:val="23"/>
        </w:numPr>
        <w:rPr>
          <w:rFonts w:cstheme="minorHAnsi"/>
        </w:rPr>
      </w:pPr>
      <w:r w:rsidRPr="0002715A">
        <w:rPr>
          <w:rFonts w:cstheme="minorHAnsi"/>
        </w:rPr>
        <w:t>The Contractor and his/her employees shall not bring any domestic animals onto site.</w:t>
      </w:r>
    </w:p>
    <w:p w14:paraId="1310222E" w14:textId="77777777" w:rsidR="007F09FF" w:rsidRPr="0002715A" w:rsidRDefault="007F09FF" w:rsidP="00B91A4E">
      <w:pPr>
        <w:pStyle w:val="ListParagraph"/>
        <w:numPr>
          <w:ilvl w:val="0"/>
          <w:numId w:val="23"/>
        </w:numPr>
        <w:rPr>
          <w:rFonts w:cstheme="minorHAnsi"/>
        </w:rPr>
      </w:pPr>
      <w:r w:rsidRPr="0002715A">
        <w:rPr>
          <w:rFonts w:cstheme="minorHAnsi"/>
        </w:rPr>
        <w:t>The Contractor shall ensure that domestic animals and native animals belonging to the local community are kept away from unprotected works.</w:t>
      </w:r>
    </w:p>
    <w:p w14:paraId="6CFBF39C" w14:textId="77777777" w:rsidR="007F09FF" w:rsidRPr="0002715A" w:rsidRDefault="007F09FF" w:rsidP="00B91A4E">
      <w:pPr>
        <w:pStyle w:val="ListParagraph"/>
        <w:numPr>
          <w:ilvl w:val="0"/>
          <w:numId w:val="23"/>
        </w:numPr>
        <w:rPr>
          <w:rFonts w:cstheme="minorHAnsi"/>
        </w:rPr>
      </w:pPr>
      <w:r w:rsidRPr="0002715A">
        <w:rPr>
          <w:rFonts w:cstheme="minorHAnsi"/>
        </w:rPr>
        <w:t>The Contractor shall ensure that the work site is kept clean and tidy and free from rubbish, which would attract animal pest species.</w:t>
      </w:r>
    </w:p>
    <w:p w14:paraId="18BD8AA8" w14:textId="77777777" w:rsidR="007F09FF" w:rsidRPr="0002715A" w:rsidRDefault="007F09FF" w:rsidP="00B91A4E">
      <w:pPr>
        <w:pStyle w:val="ListParagraph"/>
        <w:numPr>
          <w:ilvl w:val="0"/>
          <w:numId w:val="23"/>
        </w:numPr>
        <w:rPr>
          <w:rFonts w:cstheme="minorHAnsi"/>
        </w:rPr>
      </w:pPr>
      <w:r w:rsidRPr="0002715A">
        <w:rPr>
          <w:rFonts w:cstheme="minorHAnsi"/>
        </w:rPr>
        <w:t xml:space="preserve">Anthills that occur should not be disturbed unless it is unavoidable for construction purposes. Before construction starts, construction workers should be educated with regards to littering and poaching; </w:t>
      </w:r>
    </w:p>
    <w:p w14:paraId="3A7D008F" w14:textId="77777777" w:rsidR="007F09FF" w:rsidRPr="0002715A" w:rsidRDefault="007F09FF" w:rsidP="00B91A4E">
      <w:pPr>
        <w:pStyle w:val="ListParagraph"/>
        <w:numPr>
          <w:ilvl w:val="0"/>
          <w:numId w:val="23"/>
        </w:numPr>
        <w:rPr>
          <w:rFonts w:cstheme="minorHAnsi"/>
        </w:rPr>
      </w:pPr>
      <w:r w:rsidRPr="0002715A">
        <w:rPr>
          <w:rFonts w:cstheme="minorHAnsi"/>
        </w:rPr>
        <w:t>No fishing is allowed.</w:t>
      </w:r>
    </w:p>
    <w:p w14:paraId="688B4A42" w14:textId="77777777" w:rsidR="007F09FF" w:rsidRPr="0002715A" w:rsidRDefault="007F09FF" w:rsidP="00B91A4E">
      <w:pPr>
        <w:pStyle w:val="ListParagraph"/>
        <w:numPr>
          <w:ilvl w:val="0"/>
          <w:numId w:val="23"/>
        </w:numPr>
        <w:rPr>
          <w:rFonts w:cstheme="minorHAnsi"/>
        </w:rPr>
      </w:pPr>
      <w:r w:rsidRPr="0002715A">
        <w:rPr>
          <w:rFonts w:cstheme="minorHAnsi"/>
        </w:rPr>
        <w:t>Photographs of sens</w:t>
      </w:r>
      <w:r w:rsidR="00C4769F" w:rsidRPr="0002715A">
        <w:rPr>
          <w:rFonts w:cstheme="minorHAnsi"/>
        </w:rPr>
        <w:t>itive animals (e.g. Otter) is encouraged to be di</w:t>
      </w:r>
      <w:r w:rsidRPr="0002715A">
        <w:rPr>
          <w:rFonts w:cstheme="minorHAnsi"/>
        </w:rPr>
        <w:t>splayed in the construction camp to heighten awareness of the creatures.</w:t>
      </w:r>
    </w:p>
    <w:p w14:paraId="42ACBDC9" w14:textId="77777777" w:rsidR="007F09FF" w:rsidRPr="0002715A" w:rsidRDefault="007F09FF" w:rsidP="00B91A4E">
      <w:pPr>
        <w:pStyle w:val="ListParagraph"/>
        <w:numPr>
          <w:ilvl w:val="0"/>
          <w:numId w:val="23"/>
        </w:numPr>
        <w:rPr>
          <w:rFonts w:cstheme="minorHAnsi"/>
        </w:rPr>
      </w:pPr>
      <w:r w:rsidRPr="0002715A">
        <w:rPr>
          <w:rFonts w:cstheme="minorHAnsi"/>
        </w:rPr>
        <w:t>Toolbox talks should be provided to employees regarding snakes. All snakes all reptiles on site must be removed by a qualified snake handler and all attempts should be made to ensure snakes and reptiles are not killed or collected.</w:t>
      </w:r>
    </w:p>
    <w:p w14:paraId="77F9B2DD" w14:textId="68798131" w:rsidR="007F09FF" w:rsidRPr="0002715A" w:rsidRDefault="007F09FF" w:rsidP="00B91A4E">
      <w:pPr>
        <w:pStyle w:val="ListParagraph"/>
        <w:numPr>
          <w:ilvl w:val="0"/>
          <w:numId w:val="23"/>
        </w:numPr>
        <w:rPr>
          <w:rFonts w:cstheme="minorHAnsi"/>
        </w:rPr>
      </w:pPr>
      <w:r w:rsidRPr="0002715A">
        <w:rPr>
          <w:rFonts w:cstheme="minorHAnsi"/>
        </w:rPr>
        <w:t>Nesting sites of birds should not be disturbed</w:t>
      </w:r>
      <w:r w:rsidR="00C4769F" w:rsidRPr="0002715A">
        <w:rPr>
          <w:rFonts w:cstheme="minorHAnsi"/>
        </w:rPr>
        <w:t xml:space="preserve"> as far as possible. The ECO should be notified of any potential bird nest </w:t>
      </w:r>
      <w:r w:rsidR="006A25BF" w:rsidRPr="0002715A">
        <w:rPr>
          <w:rFonts w:cstheme="minorHAnsi"/>
        </w:rPr>
        <w:t>disturbances</w:t>
      </w:r>
      <w:r w:rsidRPr="0002715A">
        <w:rPr>
          <w:rFonts w:cstheme="minorHAnsi"/>
        </w:rPr>
        <w:t>.</w:t>
      </w:r>
    </w:p>
    <w:p w14:paraId="414FC93D" w14:textId="77777777" w:rsidR="007F09FF" w:rsidRPr="0002715A" w:rsidRDefault="007F09FF" w:rsidP="00B91A4E">
      <w:pPr>
        <w:pStyle w:val="ListParagraph"/>
        <w:numPr>
          <w:ilvl w:val="0"/>
          <w:numId w:val="23"/>
        </w:numPr>
        <w:rPr>
          <w:rFonts w:cstheme="minorHAnsi"/>
        </w:rPr>
      </w:pPr>
      <w:r w:rsidRPr="0002715A">
        <w:rPr>
          <w:rFonts w:cstheme="minorHAnsi"/>
        </w:rPr>
        <w:t>Construction activities should be limited to daylight hours, in order to minimise impacts on nocturnal fauna.</w:t>
      </w:r>
    </w:p>
    <w:p w14:paraId="2CE7F3DD" w14:textId="77777777" w:rsidR="007F09FF" w:rsidRPr="0002715A" w:rsidRDefault="007F09FF" w:rsidP="00B91A4E">
      <w:pPr>
        <w:pStyle w:val="ListParagraph"/>
        <w:numPr>
          <w:ilvl w:val="0"/>
          <w:numId w:val="23"/>
        </w:numPr>
        <w:rPr>
          <w:rFonts w:cstheme="minorHAnsi"/>
        </w:rPr>
      </w:pPr>
      <w:r w:rsidRPr="0002715A">
        <w:rPr>
          <w:rFonts w:cstheme="minorHAnsi"/>
        </w:rPr>
        <w:t>Trucks should travel at a minimum speed to avoid unnecessary killings of animals found on site.</w:t>
      </w:r>
    </w:p>
    <w:p w14:paraId="598342CB" w14:textId="77777777" w:rsidR="007F09FF" w:rsidRPr="0002715A" w:rsidRDefault="007F09FF" w:rsidP="00B91A4E">
      <w:pPr>
        <w:pStyle w:val="ListParagraph"/>
        <w:numPr>
          <w:ilvl w:val="0"/>
          <w:numId w:val="23"/>
        </w:numPr>
        <w:rPr>
          <w:rFonts w:cstheme="minorHAnsi"/>
        </w:rPr>
      </w:pPr>
      <w:r w:rsidRPr="0002715A">
        <w:rPr>
          <w:rFonts w:cstheme="minorHAnsi"/>
        </w:rPr>
        <w:t>Animals residing within the designated area shall not be killed nor unnecessarily disturbed.  Where sensitive species occur, these shall be relocated by the relevant conservation authority.  A cooler box with vermiculite will be used to move hibernating animals to reduce their stress.  All relocations are to be reported and ideally photographed.</w:t>
      </w:r>
    </w:p>
    <w:p w14:paraId="1BA659F6" w14:textId="77777777" w:rsidR="007F09FF" w:rsidRPr="0002715A" w:rsidRDefault="007F09FF" w:rsidP="00B91A4E">
      <w:pPr>
        <w:pStyle w:val="ListParagraph"/>
        <w:numPr>
          <w:ilvl w:val="0"/>
          <w:numId w:val="23"/>
        </w:numPr>
        <w:rPr>
          <w:rFonts w:cstheme="minorHAnsi"/>
        </w:rPr>
      </w:pPr>
      <w:r w:rsidRPr="0002715A">
        <w:rPr>
          <w:rFonts w:cstheme="minorHAnsi"/>
        </w:rPr>
        <w:t>Identify animal species, populations and nests to be relocated. Relocate these to areas where these will not be at risk. Plan such operations well in advance.</w:t>
      </w:r>
    </w:p>
    <w:p w14:paraId="57D601A4" w14:textId="77777777" w:rsidR="007F09FF" w:rsidRPr="0002715A" w:rsidRDefault="007F09FF" w:rsidP="00B91A4E">
      <w:pPr>
        <w:pStyle w:val="ListParagraph"/>
        <w:numPr>
          <w:ilvl w:val="0"/>
          <w:numId w:val="23"/>
        </w:numPr>
        <w:rPr>
          <w:rFonts w:cstheme="minorHAnsi"/>
        </w:rPr>
      </w:pPr>
      <w:r w:rsidRPr="0002715A">
        <w:rPr>
          <w:rFonts w:cstheme="minorHAnsi"/>
        </w:rPr>
        <w:t>No wild animal may be fed on site.</w:t>
      </w:r>
    </w:p>
    <w:p w14:paraId="4809D129" w14:textId="77777777" w:rsidR="007F09FF" w:rsidRPr="0002715A" w:rsidRDefault="007F09FF" w:rsidP="00B91A4E">
      <w:pPr>
        <w:pStyle w:val="ListParagraph"/>
        <w:numPr>
          <w:ilvl w:val="0"/>
          <w:numId w:val="23"/>
        </w:numPr>
        <w:rPr>
          <w:rFonts w:cstheme="minorHAnsi"/>
        </w:rPr>
      </w:pPr>
      <w:r w:rsidRPr="0002715A">
        <w:rPr>
          <w:rFonts w:cstheme="minorHAnsi"/>
        </w:rPr>
        <w:t>Regularly undertake checks of the surrounding natural vegetation, in fences and along game paths to ensure no traps have been set. Remove and dispose of any snares or traps found on or adjacent to the site.</w:t>
      </w:r>
    </w:p>
    <w:p w14:paraId="3BA9F0E7" w14:textId="77777777" w:rsidR="007F09FF" w:rsidRPr="0002715A" w:rsidRDefault="007F09FF" w:rsidP="00B91A4E">
      <w:pPr>
        <w:pStyle w:val="ListParagraph"/>
        <w:numPr>
          <w:ilvl w:val="0"/>
          <w:numId w:val="23"/>
        </w:numPr>
        <w:rPr>
          <w:rFonts w:cstheme="minorHAnsi"/>
        </w:rPr>
      </w:pPr>
      <w:r w:rsidRPr="0002715A">
        <w:rPr>
          <w:rFonts w:cstheme="minorHAnsi"/>
        </w:rPr>
        <w:t>Ensure that the Work Site is kept clean, tidy and free of rubbish that would attract animal pests.</w:t>
      </w:r>
    </w:p>
    <w:p w14:paraId="018BB40D" w14:textId="77777777" w:rsidR="007F09FF" w:rsidRPr="0002715A" w:rsidRDefault="007F09FF" w:rsidP="00B91A4E">
      <w:pPr>
        <w:pStyle w:val="ListParagraph"/>
        <w:numPr>
          <w:ilvl w:val="0"/>
          <w:numId w:val="23"/>
        </w:numPr>
        <w:rPr>
          <w:rFonts w:cstheme="minorHAnsi"/>
        </w:rPr>
      </w:pPr>
      <w:r w:rsidRPr="0002715A">
        <w:rPr>
          <w:rFonts w:cstheme="minorHAnsi"/>
        </w:rPr>
        <w:t>Have problem animals and vermin removed by an appropriate organization or authority (i.e. such as the Parks Board, the SPCA or a registered exterminator).</w:t>
      </w:r>
    </w:p>
    <w:p w14:paraId="6786F9F0" w14:textId="77777777" w:rsidR="007F09FF" w:rsidRPr="0002715A" w:rsidRDefault="007F09FF" w:rsidP="00B91A4E">
      <w:pPr>
        <w:pStyle w:val="ListParagraph"/>
        <w:numPr>
          <w:ilvl w:val="0"/>
          <w:numId w:val="23"/>
        </w:numPr>
        <w:rPr>
          <w:rFonts w:cstheme="minorHAnsi"/>
        </w:rPr>
      </w:pPr>
      <w:r w:rsidRPr="0002715A">
        <w:rPr>
          <w:rFonts w:cstheme="minorHAnsi"/>
        </w:rPr>
        <w:t>Ensure that domesticated animals belonging to the local community are kept away and are safe from any unprotected Works.</w:t>
      </w:r>
    </w:p>
    <w:p w14:paraId="402F5444" w14:textId="005F4139" w:rsidR="00C91899" w:rsidRPr="0002715A" w:rsidRDefault="007F09FF" w:rsidP="00B91A4E">
      <w:pPr>
        <w:pStyle w:val="ListParagraph"/>
        <w:numPr>
          <w:ilvl w:val="0"/>
          <w:numId w:val="23"/>
        </w:numPr>
        <w:rPr>
          <w:rFonts w:cstheme="minorHAnsi"/>
        </w:rPr>
      </w:pPr>
      <w:r w:rsidRPr="0002715A">
        <w:rPr>
          <w:rFonts w:cstheme="minorHAnsi"/>
        </w:rPr>
        <w:t>Do not make use of any pesticides, unless approved by the ECO</w:t>
      </w:r>
      <w:r w:rsidR="00C4769F" w:rsidRPr="0002715A">
        <w:rPr>
          <w:rFonts w:cstheme="minorHAnsi"/>
        </w:rPr>
        <w:t xml:space="preserve"> and applied by a qualified registered pest control officer</w:t>
      </w:r>
      <w:r w:rsidRPr="0002715A">
        <w:rPr>
          <w:rFonts w:cstheme="minorHAnsi"/>
        </w:rPr>
        <w:t>.</w:t>
      </w:r>
    </w:p>
    <w:p w14:paraId="6155DC15" w14:textId="0BBA977F" w:rsidR="00A309AC" w:rsidRPr="0002715A" w:rsidRDefault="00A309AC" w:rsidP="00A309AC">
      <w:pPr>
        <w:pStyle w:val="ListParagraph"/>
        <w:ind w:left="900"/>
        <w:rPr>
          <w:rFonts w:cstheme="minorHAnsi"/>
        </w:rPr>
      </w:pPr>
    </w:p>
    <w:p w14:paraId="2EC4CCF4" w14:textId="068DB5B1" w:rsidR="00A309AC" w:rsidRPr="0002715A" w:rsidRDefault="00A309AC" w:rsidP="00254B67">
      <w:pPr>
        <w:pStyle w:val="Style1"/>
        <w:numPr>
          <w:ilvl w:val="2"/>
          <w:numId w:val="59"/>
        </w:numPr>
        <w:rPr>
          <w:rFonts w:asciiTheme="minorHAnsi" w:hAnsiTheme="minorHAnsi" w:cstheme="minorHAnsi"/>
          <w:sz w:val="22"/>
          <w:szCs w:val="22"/>
        </w:rPr>
      </w:pPr>
      <w:bookmarkStart w:id="82" w:name="_Toc51157014"/>
      <w:r w:rsidRPr="0002715A">
        <w:rPr>
          <w:rFonts w:asciiTheme="minorHAnsi" w:hAnsiTheme="minorHAnsi" w:cstheme="minorHAnsi"/>
          <w:sz w:val="22"/>
          <w:szCs w:val="22"/>
        </w:rPr>
        <w:lastRenderedPageBreak/>
        <w:t>Preservation of soil on site</w:t>
      </w:r>
      <w:bookmarkEnd w:id="82"/>
    </w:p>
    <w:p w14:paraId="44272F40" w14:textId="77777777" w:rsidR="006345F4" w:rsidRPr="0002715A" w:rsidRDefault="006345F4" w:rsidP="006345F4">
      <w:pPr>
        <w:rPr>
          <w:rFonts w:cstheme="minorHAnsi"/>
          <w:b/>
        </w:rPr>
      </w:pPr>
    </w:p>
    <w:p w14:paraId="543CC43B" w14:textId="2B6B0839" w:rsidR="00A309AC" w:rsidRPr="0002715A" w:rsidRDefault="006345F4" w:rsidP="006345F4">
      <w:pPr>
        <w:rPr>
          <w:rFonts w:cstheme="minorHAnsi"/>
          <w:b/>
        </w:rPr>
      </w:pPr>
      <w:r w:rsidRPr="0002715A">
        <w:rPr>
          <w:rFonts w:cstheme="minorHAnsi"/>
          <w:b/>
        </w:rPr>
        <w:t>Management Objectives</w:t>
      </w:r>
    </w:p>
    <w:p w14:paraId="6CB7F0C4" w14:textId="77777777" w:rsidR="00A309AC" w:rsidRPr="0002715A" w:rsidRDefault="00A309AC" w:rsidP="00254B67">
      <w:pPr>
        <w:pStyle w:val="BodyText2"/>
        <w:numPr>
          <w:ilvl w:val="0"/>
          <w:numId w:val="44"/>
        </w:numPr>
        <w:tabs>
          <w:tab w:val="num" w:pos="234"/>
        </w:tabs>
        <w:spacing w:after="0" w:line="240" w:lineRule="auto"/>
        <w:ind w:left="234" w:right="170" w:hanging="189"/>
        <w:rPr>
          <w:rFonts w:cstheme="minorHAnsi"/>
        </w:rPr>
      </w:pPr>
      <w:r w:rsidRPr="0002715A">
        <w:rPr>
          <w:rFonts w:cstheme="minorHAnsi"/>
        </w:rPr>
        <w:t>Minimise scaring of  the soil surface and land features</w:t>
      </w:r>
    </w:p>
    <w:p w14:paraId="679C7E05" w14:textId="77777777" w:rsidR="00A309AC" w:rsidRPr="0002715A" w:rsidRDefault="00A309AC" w:rsidP="00254B67">
      <w:pPr>
        <w:pStyle w:val="BodyText2"/>
        <w:numPr>
          <w:ilvl w:val="0"/>
          <w:numId w:val="44"/>
        </w:numPr>
        <w:tabs>
          <w:tab w:val="num" w:pos="234"/>
        </w:tabs>
        <w:spacing w:after="0" w:line="240" w:lineRule="auto"/>
        <w:ind w:left="234" w:right="170" w:hanging="189"/>
        <w:rPr>
          <w:rFonts w:cstheme="minorHAnsi"/>
        </w:rPr>
      </w:pPr>
      <w:r w:rsidRPr="0002715A">
        <w:rPr>
          <w:rFonts w:cstheme="minorHAnsi"/>
        </w:rPr>
        <w:t xml:space="preserve">Minimise disturbance and loss of soil </w:t>
      </w:r>
    </w:p>
    <w:p w14:paraId="799B7887" w14:textId="77777777" w:rsidR="00A309AC" w:rsidRPr="0002715A" w:rsidRDefault="00A309AC" w:rsidP="00254B67">
      <w:pPr>
        <w:pStyle w:val="BodyText2"/>
        <w:numPr>
          <w:ilvl w:val="0"/>
          <w:numId w:val="44"/>
        </w:numPr>
        <w:tabs>
          <w:tab w:val="num" w:pos="234"/>
        </w:tabs>
        <w:spacing w:after="0" w:line="240" w:lineRule="auto"/>
        <w:ind w:left="234" w:right="170" w:hanging="189"/>
        <w:rPr>
          <w:rFonts w:cstheme="minorHAnsi"/>
        </w:rPr>
      </w:pPr>
      <w:r w:rsidRPr="0002715A">
        <w:rPr>
          <w:rFonts w:cstheme="minorHAnsi"/>
        </w:rPr>
        <w:t xml:space="preserve">Minimise construction footprint </w:t>
      </w:r>
    </w:p>
    <w:p w14:paraId="5C6BD6C4" w14:textId="77777777" w:rsidR="00A309AC" w:rsidRPr="0002715A" w:rsidRDefault="00A309AC" w:rsidP="00254B67">
      <w:pPr>
        <w:pStyle w:val="BodyText2"/>
        <w:numPr>
          <w:ilvl w:val="0"/>
          <w:numId w:val="44"/>
        </w:numPr>
        <w:tabs>
          <w:tab w:val="num" w:pos="234"/>
        </w:tabs>
        <w:spacing w:after="0" w:line="240" w:lineRule="auto"/>
        <w:ind w:left="234" w:right="170" w:hanging="189"/>
        <w:rPr>
          <w:rFonts w:cstheme="minorHAnsi"/>
        </w:rPr>
      </w:pPr>
      <w:r w:rsidRPr="0002715A">
        <w:rPr>
          <w:rFonts w:cstheme="minorHAnsi"/>
        </w:rPr>
        <w:t>Minimise sedimentation of nearby drainage lines</w:t>
      </w:r>
    </w:p>
    <w:p w14:paraId="301B03A2" w14:textId="77777777" w:rsidR="00A309AC" w:rsidRPr="0002715A" w:rsidRDefault="00A309AC" w:rsidP="00254B67">
      <w:pPr>
        <w:pStyle w:val="BodyText2"/>
        <w:numPr>
          <w:ilvl w:val="0"/>
          <w:numId w:val="44"/>
        </w:numPr>
        <w:tabs>
          <w:tab w:val="num" w:pos="234"/>
        </w:tabs>
        <w:spacing w:after="0" w:line="240" w:lineRule="auto"/>
        <w:ind w:left="234" w:right="170" w:hanging="189"/>
        <w:rPr>
          <w:rFonts w:cstheme="minorHAnsi"/>
        </w:rPr>
      </w:pPr>
      <w:r w:rsidRPr="0002715A">
        <w:rPr>
          <w:rFonts w:cstheme="minorHAnsi"/>
        </w:rPr>
        <w:t>Maintain the integrity of topsoil’s for landscaping and rehabilitation</w:t>
      </w:r>
    </w:p>
    <w:p w14:paraId="54B56BCE" w14:textId="77777777" w:rsidR="006345F4" w:rsidRPr="0002715A" w:rsidRDefault="00A309AC" w:rsidP="00254B67">
      <w:pPr>
        <w:pStyle w:val="BodyText2"/>
        <w:numPr>
          <w:ilvl w:val="0"/>
          <w:numId w:val="44"/>
        </w:numPr>
        <w:tabs>
          <w:tab w:val="num" w:pos="234"/>
        </w:tabs>
        <w:spacing w:after="0" w:line="240" w:lineRule="auto"/>
        <w:ind w:left="900" w:right="170" w:hanging="189"/>
        <w:rPr>
          <w:rFonts w:cstheme="minorHAnsi"/>
        </w:rPr>
      </w:pPr>
      <w:r w:rsidRPr="0002715A">
        <w:rPr>
          <w:rFonts w:cstheme="minorHAnsi"/>
        </w:rPr>
        <w:t>Containment of invasive plant growth</w:t>
      </w:r>
    </w:p>
    <w:p w14:paraId="5B9C5504" w14:textId="32572865" w:rsidR="00A309AC" w:rsidRPr="0002715A" w:rsidRDefault="00A309AC" w:rsidP="00254B67">
      <w:pPr>
        <w:pStyle w:val="BodyText2"/>
        <w:numPr>
          <w:ilvl w:val="0"/>
          <w:numId w:val="44"/>
        </w:numPr>
        <w:tabs>
          <w:tab w:val="num" w:pos="234"/>
        </w:tabs>
        <w:spacing w:after="0" w:line="240" w:lineRule="auto"/>
        <w:ind w:left="900" w:right="170" w:hanging="189"/>
        <w:rPr>
          <w:rFonts w:cstheme="minorHAnsi"/>
        </w:rPr>
      </w:pPr>
      <w:r w:rsidRPr="0002715A">
        <w:rPr>
          <w:rFonts w:cstheme="minorHAnsi"/>
        </w:rPr>
        <w:t>Minimise contamination of storm water run-off</w:t>
      </w:r>
    </w:p>
    <w:p w14:paraId="6B1A2FF4" w14:textId="75CC2B66" w:rsidR="006345F4" w:rsidRPr="0002715A" w:rsidRDefault="006345F4" w:rsidP="006345F4">
      <w:pPr>
        <w:rPr>
          <w:rFonts w:cstheme="minorHAnsi"/>
          <w:b/>
        </w:rPr>
      </w:pPr>
      <w:r w:rsidRPr="0002715A">
        <w:rPr>
          <w:rFonts w:cstheme="minorHAnsi"/>
          <w:b/>
        </w:rPr>
        <w:t>Actions</w:t>
      </w:r>
    </w:p>
    <w:p w14:paraId="0034EF84" w14:textId="0042C555" w:rsidR="006345F4" w:rsidRPr="0002715A" w:rsidRDefault="006345F4" w:rsidP="00254B67">
      <w:pPr>
        <w:numPr>
          <w:ilvl w:val="0"/>
          <w:numId w:val="45"/>
        </w:numPr>
        <w:ind w:right="62"/>
        <w:rPr>
          <w:rFonts w:cstheme="minorHAnsi"/>
        </w:rPr>
      </w:pPr>
      <w:r w:rsidRPr="0002715A">
        <w:rPr>
          <w:rFonts w:cstheme="minorHAnsi"/>
        </w:rPr>
        <w:t xml:space="preserve">Stockpiles must be stabilized and not, migrate intothe immediate and surrounding environments. </w:t>
      </w:r>
    </w:p>
    <w:p w14:paraId="09D556D3" w14:textId="77777777" w:rsidR="006345F4" w:rsidRPr="0002715A" w:rsidRDefault="006345F4" w:rsidP="00254B67">
      <w:pPr>
        <w:numPr>
          <w:ilvl w:val="0"/>
          <w:numId w:val="45"/>
        </w:numPr>
        <w:ind w:right="62"/>
        <w:rPr>
          <w:rFonts w:cstheme="minorHAnsi"/>
        </w:rPr>
      </w:pPr>
      <w:r w:rsidRPr="0002715A">
        <w:rPr>
          <w:rFonts w:cstheme="minorHAnsi"/>
        </w:rPr>
        <w:t>Stockpiles are to be stabilized if signs of erosion are visible.</w:t>
      </w:r>
    </w:p>
    <w:p w14:paraId="58709526" w14:textId="77777777" w:rsidR="006345F4" w:rsidRPr="0002715A" w:rsidRDefault="006345F4" w:rsidP="00254B67">
      <w:pPr>
        <w:numPr>
          <w:ilvl w:val="0"/>
          <w:numId w:val="45"/>
        </w:numPr>
        <w:ind w:right="62"/>
        <w:rPr>
          <w:rFonts w:cstheme="minorHAnsi"/>
        </w:rPr>
      </w:pPr>
      <w:r w:rsidRPr="0002715A">
        <w:rPr>
          <w:rFonts w:cstheme="minorHAnsi"/>
        </w:rPr>
        <w:t>Soils from different horizons must be stock piled such that topsoil stockpiles do not get contaminated by sub-soil material.</w:t>
      </w:r>
    </w:p>
    <w:p w14:paraId="7216B95F" w14:textId="77777777" w:rsidR="006345F4" w:rsidRPr="0002715A" w:rsidRDefault="006345F4" w:rsidP="00254B67">
      <w:pPr>
        <w:numPr>
          <w:ilvl w:val="0"/>
          <w:numId w:val="45"/>
        </w:numPr>
        <w:ind w:right="62"/>
        <w:rPr>
          <w:rFonts w:cstheme="minorHAnsi"/>
        </w:rPr>
      </w:pPr>
      <w:r w:rsidRPr="0002715A">
        <w:rPr>
          <w:rFonts w:cstheme="minorHAnsi"/>
        </w:rPr>
        <w:t>Topsoil stockpiles must be monitored for invasive exotic vegetation growth. Contractors must remediate as and when required in consultation with the ER and ECO.</w:t>
      </w:r>
    </w:p>
    <w:p w14:paraId="6CD2559D" w14:textId="77777777" w:rsidR="006345F4" w:rsidRPr="0002715A" w:rsidRDefault="006345F4" w:rsidP="00254B67">
      <w:pPr>
        <w:numPr>
          <w:ilvl w:val="0"/>
          <w:numId w:val="45"/>
        </w:numPr>
        <w:ind w:right="62"/>
        <w:rPr>
          <w:rFonts w:cstheme="minorHAnsi"/>
        </w:rPr>
      </w:pPr>
      <w:r w:rsidRPr="0002715A">
        <w:rPr>
          <w:rFonts w:cstheme="minorHAnsi"/>
        </w:rPr>
        <w:t>No plant, workforce or any construction related activities may be allowed onto the topsoil stockpiles.</w:t>
      </w:r>
    </w:p>
    <w:p w14:paraId="5C2B5BA6" w14:textId="77777777" w:rsidR="006345F4" w:rsidRPr="0002715A" w:rsidRDefault="006345F4" w:rsidP="00254B67">
      <w:pPr>
        <w:numPr>
          <w:ilvl w:val="0"/>
          <w:numId w:val="45"/>
        </w:numPr>
        <w:ind w:right="62"/>
        <w:rPr>
          <w:rFonts w:cstheme="minorHAnsi"/>
        </w:rPr>
      </w:pPr>
      <w:r w:rsidRPr="0002715A">
        <w:rPr>
          <w:rFonts w:cstheme="minorHAnsi"/>
        </w:rPr>
        <w:t>Topsoil stockpiles must be clearly demarcated as no-go areas.</w:t>
      </w:r>
    </w:p>
    <w:p w14:paraId="34A9EEC7" w14:textId="0667D3A3" w:rsidR="006345F4" w:rsidRPr="0002715A" w:rsidRDefault="006345F4" w:rsidP="00254B67">
      <w:pPr>
        <w:pStyle w:val="ListParagraph"/>
        <w:numPr>
          <w:ilvl w:val="0"/>
          <w:numId w:val="45"/>
        </w:numPr>
        <w:rPr>
          <w:rFonts w:cstheme="minorHAnsi"/>
          <w:b/>
        </w:rPr>
      </w:pPr>
      <w:r w:rsidRPr="0002715A">
        <w:rPr>
          <w:rFonts w:cstheme="minorHAnsi"/>
        </w:rPr>
        <w:t>Top soil piles must not be higher than 1.5m to avoid compaction thereby maintaining the soil integrity and chemical composition.</w:t>
      </w:r>
    </w:p>
    <w:p w14:paraId="4283ED3C" w14:textId="77777777" w:rsidR="00A309AC" w:rsidRPr="0002715A" w:rsidRDefault="00A309AC" w:rsidP="00A309AC">
      <w:pPr>
        <w:pStyle w:val="ListParagraph"/>
        <w:ind w:left="900"/>
        <w:rPr>
          <w:rFonts w:cstheme="minorHAnsi"/>
        </w:rPr>
      </w:pPr>
    </w:p>
    <w:p w14:paraId="3DAF0F79" w14:textId="77777777" w:rsidR="00114D97" w:rsidRPr="0002715A" w:rsidRDefault="00114D97" w:rsidP="00254B67">
      <w:pPr>
        <w:pStyle w:val="Style1"/>
        <w:numPr>
          <w:ilvl w:val="2"/>
          <w:numId w:val="59"/>
        </w:numPr>
        <w:rPr>
          <w:rFonts w:asciiTheme="minorHAnsi" w:hAnsiTheme="minorHAnsi" w:cstheme="minorHAnsi"/>
          <w:sz w:val="22"/>
          <w:szCs w:val="22"/>
        </w:rPr>
      </w:pPr>
      <w:bookmarkStart w:id="83" w:name="_Toc15477483"/>
      <w:bookmarkStart w:id="84" w:name="_Toc51157015"/>
      <w:r w:rsidRPr="0002715A">
        <w:rPr>
          <w:rFonts w:asciiTheme="minorHAnsi" w:hAnsiTheme="minorHAnsi" w:cstheme="minorHAnsi"/>
          <w:sz w:val="22"/>
          <w:szCs w:val="22"/>
        </w:rPr>
        <w:t>Scenic quality /Visual intrusion</w:t>
      </w:r>
      <w:bookmarkEnd w:id="83"/>
      <w:bookmarkEnd w:id="84"/>
    </w:p>
    <w:p w14:paraId="7FF1784F" w14:textId="77777777" w:rsidR="00114D97" w:rsidRPr="0002715A" w:rsidRDefault="00114D97" w:rsidP="00114D97">
      <w:pPr>
        <w:pStyle w:val="ListParagraph"/>
        <w:ind w:left="0"/>
        <w:rPr>
          <w:rFonts w:cstheme="minorHAnsi"/>
        </w:rPr>
      </w:pPr>
    </w:p>
    <w:p w14:paraId="6DA1695B" w14:textId="77777777" w:rsidR="00114D97" w:rsidRPr="0002715A" w:rsidRDefault="00114D97" w:rsidP="00114D97">
      <w:pPr>
        <w:ind w:left="540"/>
        <w:rPr>
          <w:rFonts w:cstheme="minorHAnsi"/>
        </w:rPr>
      </w:pPr>
      <w:r w:rsidRPr="0002715A">
        <w:rPr>
          <w:rFonts w:cstheme="minorHAnsi"/>
        </w:rPr>
        <w:t>This issue covers potential impacts on landscape characteristics, open space quality, tourism activities and unique physical features.</w:t>
      </w:r>
    </w:p>
    <w:p w14:paraId="6453AF3C" w14:textId="77777777" w:rsidR="00114D97" w:rsidRPr="0002715A" w:rsidRDefault="00114D97" w:rsidP="00114D97">
      <w:pPr>
        <w:rPr>
          <w:rFonts w:cstheme="minorHAnsi"/>
          <w:b/>
        </w:rPr>
      </w:pPr>
    </w:p>
    <w:p w14:paraId="79766F47" w14:textId="77777777" w:rsidR="00114D97" w:rsidRPr="0002715A" w:rsidRDefault="00114D97" w:rsidP="00114D97">
      <w:pPr>
        <w:ind w:left="540"/>
        <w:rPr>
          <w:rFonts w:cstheme="minorHAnsi"/>
          <w:b/>
        </w:rPr>
      </w:pPr>
      <w:r w:rsidRPr="0002715A">
        <w:rPr>
          <w:rFonts w:cstheme="minorHAnsi"/>
          <w:b/>
        </w:rPr>
        <w:t>Objectives:</w:t>
      </w:r>
    </w:p>
    <w:p w14:paraId="4F97F8DE" w14:textId="77777777" w:rsidR="00114D97" w:rsidRPr="0002715A" w:rsidRDefault="00114D97" w:rsidP="00114D97">
      <w:pPr>
        <w:ind w:left="540"/>
        <w:rPr>
          <w:rFonts w:cstheme="minorHAnsi"/>
        </w:rPr>
      </w:pPr>
      <w:r w:rsidRPr="0002715A">
        <w:rPr>
          <w:rFonts w:cstheme="minorHAnsi"/>
        </w:rPr>
        <w:t>To minimise adverse visual impacts associated with new constructions</w:t>
      </w:r>
    </w:p>
    <w:p w14:paraId="14334314" w14:textId="77777777" w:rsidR="00114D97" w:rsidRPr="0002715A" w:rsidRDefault="00114D97" w:rsidP="00114D97">
      <w:pPr>
        <w:ind w:left="540"/>
        <w:rPr>
          <w:rFonts w:cstheme="minorHAnsi"/>
        </w:rPr>
      </w:pPr>
      <w:r w:rsidRPr="0002715A">
        <w:rPr>
          <w:rFonts w:cstheme="minorHAnsi"/>
        </w:rPr>
        <w:t>To significantly minimise adverse impacts on the landscape character and sense of place of the affected area.</w:t>
      </w:r>
    </w:p>
    <w:p w14:paraId="0DA1155C" w14:textId="77777777" w:rsidR="00114D97" w:rsidRPr="0002715A" w:rsidRDefault="00114D97" w:rsidP="00114D97">
      <w:pPr>
        <w:ind w:left="540"/>
        <w:rPr>
          <w:rFonts w:cstheme="minorHAnsi"/>
        </w:rPr>
      </w:pPr>
    </w:p>
    <w:p w14:paraId="77BD1BA6" w14:textId="77777777" w:rsidR="00114D97" w:rsidRPr="0002715A" w:rsidRDefault="00114D97" w:rsidP="00114D97">
      <w:pPr>
        <w:ind w:left="540"/>
        <w:rPr>
          <w:rFonts w:cstheme="minorHAnsi"/>
          <w:b/>
        </w:rPr>
      </w:pPr>
      <w:r w:rsidRPr="0002715A">
        <w:rPr>
          <w:rFonts w:cstheme="minorHAnsi"/>
          <w:b/>
        </w:rPr>
        <w:t>Actions:</w:t>
      </w:r>
    </w:p>
    <w:p w14:paraId="2CDA961C" w14:textId="69829D55" w:rsidR="00114D97" w:rsidRPr="0002715A" w:rsidRDefault="00114D97" w:rsidP="00114D97">
      <w:pPr>
        <w:ind w:left="540"/>
        <w:rPr>
          <w:rFonts w:cstheme="minorHAnsi"/>
        </w:rPr>
      </w:pPr>
      <w:r w:rsidRPr="0002715A">
        <w:rPr>
          <w:rFonts w:cstheme="minorHAnsi"/>
        </w:rPr>
        <w:lastRenderedPageBreak/>
        <w:t xml:space="preserve">The Contractor shall position all temporary structures as well as temporary plant on site in locations and at elevations which limit visual intrusion on </w:t>
      </w:r>
      <w:r w:rsidR="005F5F7C" w:rsidRPr="0002715A">
        <w:rPr>
          <w:rFonts w:cstheme="minorHAnsi"/>
        </w:rPr>
        <w:t>neighbors</w:t>
      </w:r>
      <w:r w:rsidRPr="0002715A">
        <w:rPr>
          <w:rFonts w:cstheme="minorHAnsi"/>
        </w:rPr>
        <w:t xml:space="preserve">. The type and colour of roofing and cladding materials shall be selected to reduce reflection. </w:t>
      </w:r>
    </w:p>
    <w:p w14:paraId="58BD6BBD" w14:textId="6A725076" w:rsidR="00114D97" w:rsidRPr="0002715A" w:rsidRDefault="00114D97" w:rsidP="00B91A4E">
      <w:pPr>
        <w:pStyle w:val="ListParagraph"/>
        <w:numPr>
          <w:ilvl w:val="0"/>
          <w:numId w:val="7"/>
        </w:numPr>
        <w:rPr>
          <w:rFonts w:cstheme="minorHAnsi"/>
        </w:rPr>
      </w:pPr>
      <w:r w:rsidRPr="0002715A">
        <w:rPr>
          <w:rFonts w:cstheme="minorHAnsi"/>
        </w:rPr>
        <w:t xml:space="preserve">Damage to the natural environment should be </w:t>
      </w:r>
      <w:r w:rsidR="005F5F7C" w:rsidRPr="0002715A">
        <w:rPr>
          <w:rFonts w:cstheme="minorHAnsi"/>
        </w:rPr>
        <w:t>minimized</w:t>
      </w:r>
      <w:r w:rsidRPr="0002715A">
        <w:rPr>
          <w:rFonts w:cstheme="minorHAnsi"/>
        </w:rPr>
        <w:t>.</w:t>
      </w:r>
    </w:p>
    <w:p w14:paraId="75DB1B02" w14:textId="77777777" w:rsidR="00114D97" w:rsidRPr="0002715A" w:rsidRDefault="00114D97" w:rsidP="00B91A4E">
      <w:pPr>
        <w:pStyle w:val="ListParagraph"/>
        <w:numPr>
          <w:ilvl w:val="0"/>
          <w:numId w:val="7"/>
        </w:numPr>
        <w:rPr>
          <w:rFonts w:cstheme="minorHAnsi"/>
        </w:rPr>
      </w:pPr>
      <w:r w:rsidRPr="0002715A">
        <w:rPr>
          <w:rFonts w:cstheme="minorHAnsi"/>
        </w:rPr>
        <w:t>Vegetation should be cut only if absolutely necessary.</w:t>
      </w:r>
    </w:p>
    <w:p w14:paraId="71A80466" w14:textId="77777777" w:rsidR="00114D97" w:rsidRPr="0002715A" w:rsidRDefault="00114D97" w:rsidP="00B91A4E">
      <w:pPr>
        <w:pStyle w:val="ListParagraph"/>
        <w:numPr>
          <w:ilvl w:val="0"/>
          <w:numId w:val="7"/>
        </w:numPr>
        <w:rPr>
          <w:rFonts w:cstheme="minorHAnsi"/>
        </w:rPr>
      </w:pPr>
      <w:r w:rsidRPr="0002715A">
        <w:rPr>
          <w:rFonts w:cstheme="minorHAnsi"/>
        </w:rPr>
        <w:t>The clearing of all sites should be kept to a minimum and surrounding vegetation should as far as possible be left intact as a natural shield.</w:t>
      </w:r>
    </w:p>
    <w:p w14:paraId="55BDB3D1" w14:textId="77777777" w:rsidR="00114D97" w:rsidRPr="0002715A" w:rsidRDefault="00114D97" w:rsidP="00B91A4E">
      <w:pPr>
        <w:pStyle w:val="ListParagraph"/>
        <w:numPr>
          <w:ilvl w:val="0"/>
          <w:numId w:val="7"/>
        </w:numPr>
        <w:rPr>
          <w:rFonts w:cstheme="minorHAnsi"/>
        </w:rPr>
      </w:pPr>
      <w:r w:rsidRPr="0002715A">
        <w:rPr>
          <w:rFonts w:cstheme="minorHAnsi"/>
        </w:rPr>
        <w:t>The Contractor shall not establish or undertake any activities, which in the opinion of the PM or ECO are likely to adversely affect the scenic quality of the area. The PM may direct the Contractor to refrain from such activities or to take ameliorative actions to reduce the adverse effect of such activities on the scenic quality of the environment.</w:t>
      </w:r>
    </w:p>
    <w:p w14:paraId="69A82F04" w14:textId="77777777" w:rsidR="00114D97" w:rsidRPr="0002715A" w:rsidRDefault="00114D97" w:rsidP="00B91A4E">
      <w:pPr>
        <w:pStyle w:val="ListParagraph"/>
        <w:numPr>
          <w:ilvl w:val="0"/>
          <w:numId w:val="7"/>
        </w:numPr>
        <w:rPr>
          <w:rFonts w:cstheme="minorHAnsi"/>
        </w:rPr>
      </w:pPr>
      <w:r w:rsidRPr="0002715A">
        <w:rPr>
          <w:rFonts w:cstheme="minorHAnsi"/>
        </w:rPr>
        <w:t>New access roads should be constructed with consideration the visual impact thereof and may only be approved by the ECO and PM.</w:t>
      </w:r>
    </w:p>
    <w:p w14:paraId="7420A157" w14:textId="77777777" w:rsidR="00114D97" w:rsidRPr="0002715A" w:rsidRDefault="00114D97" w:rsidP="00B91A4E">
      <w:pPr>
        <w:pStyle w:val="ListParagraph"/>
        <w:numPr>
          <w:ilvl w:val="0"/>
          <w:numId w:val="7"/>
        </w:numPr>
        <w:rPr>
          <w:rFonts w:cstheme="minorHAnsi"/>
        </w:rPr>
      </w:pPr>
      <w:r w:rsidRPr="0002715A">
        <w:rPr>
          <w:rFonts w:cstheme="minorHAnsi"/>
        </w:rPr>
        <w:t>No painting or marking of natural features shall be allowed. Marking for surveying and other purposes shall only be with pegs and beacons.</w:t>
      </w:r>
    </w:p>
    <w:p w14:paraId="22DA6E3C" w14:textId="77777777" w:rsidR="00114D97" w:rsidRPr="0002715A" w:rsidRDefault="00114D97" w:rsidP="00B91A4E">
      <w:pPr>
        <w:pStyle w:val="ListParagraph"/>
        <w:numPr>
          <w:ilvl w:val="0"/>
          <w:numId w:val="7"/>
        </w:numPr>
        <w:rPr>
          <w:rFonts w:cstheme="minorHAnsi"/>
        </w:rPr>
      </w:pPr>
      <w:r w:rsidRPr="0002715A">
        <w:rPr>
          <w:rFonts w:cstheme="minorHAnsi"/>
        </w:rPr>
        <w:t>Natural out crops of vegetation, rocky ridges and other natural linear features, should not be bisected. Vegetation on such features should not be cut unless absolutely necessary for construction.</w:t>
      </w:r>
    </w:p>
    <w:p w14:paraId="30C3AF5E" w14:textId="77777777" w:rsidR="00114D97" w:rsidRPr="0002715A" w:rsidRDefault="00114D97" w:rsidP="00B91A4E">
      <w:pPr>
        <w:pStyle w:val="ListParagraph"/>
        <w:numPr>
          <w:ilvl w:val="0"/>
          <w:numId w:val="7"/>
        </w:numPr>
        <w:rPr>
          <w:rFonts w:cstheme="minorHAnsi"/>
        </w:rPr>
      </w:pPr>
      <w:r w:rsidRPr="0002715A">
        <w:rPr>
          <w:rFonts w:cstheme="minorHAnsi"/>
        </w:rPr>
        <w:t>Trees and all woody shrubs should be protected from damage to provide a natural visual shield. Excavated material should not be placed on such plants and movement across them should not be allowed as far as practical.</w:t>
      </w:r>
    </w:p>
    <w:p w14:paraId="5E2B6C22" w14:textId="77777777" w:rsidR="00114D97" w:rsidRPr="0002715A" w:rsidRDefault="00114D97" w:rsidP="00B91A4E">
      <w:pPr>
        <w:pStyle w:val="ListParagraph"/>
        <w:numPr>
          <w:ilvl w:val="0"/>
          <w:numId w:val="7"/>
        </w:numPr>
        <w:rPr>
          <w:rFonts w:cstheme="minorHAnsi"/>
        </w:rPr>
      </w:pPr>
      <w:r w:rsidRPr="0002715A">
        <w:rPr>
          <w:rFonts w:cstheme="minorHAnsi"/>
        </w:rPr>
        <w:t xml:space="preserve">All packed rock and exposed rock cuttings shall be done in such a manner that it may blend back into to the environment as much as practically possible </w:t>
      </w:r>
    </w:p>
    <w:p w14:paraId="42E03D07" w14:textId="77777777" w:rsidR="00114D97" w:rsidRPr="0002715A" w:rsidRDefault="00114D97" w:rsidP="00B91A4E">
      <w:pPr>
        <w:pStyle w:val="ListParagraph"/>
        <w:numPr>
          <w:ilvl w:val="0"/>
          <w:numId w:val="7"/>
        </w:numPr>
        <w:rPr>
          <w:rFonts w:cstheme="minorHAnsi"/>
        </w:rPr>
      </w:pPr>
      <w:r w:rsidRPr="0002715A">
        <w:rPr>
          <w:rFonts w:cstheme="minorHAnsi"/>
        </w:rPr>
        <w:t xml:space="preserve"> The finishes of introduced rock work should consider colour with the colour of the natural weathered rocks of the adjacent environment. </w:t>
      </w:r>
    </w:p>
    <w:p w14:paraId="2F9205DE" w14:textId="77777777" w:rsidR="00114D97" w:rsidRPr="0002715A" w:rsidRDefault="00114D97" w:rsidP="00B91A4E">
      <w:pPr>
        <w:pStyle w:val="ListParagraph"/>
        <w:numPr>
          <w:ilvl w:val="0"/>
          <w:numId w:val="7"/>
        </w:numPr>
        <w:rPr>
          <w:rFonts w:cstheme="minorHAnsi"/>
        </w:rPr>
      </w:pPr>
      <w:r w:rsidRPr="0002715A">
        <w:rPr>
          <w:rFonts w:cstheme="minorHAnsi"/>
        </w:rPr>
        <w:t xml:space="preserve">Excavated rock material of a different colour from local rock should either be back filled treated to accelerate aging effect of the rock or removed from site and disposed of in another area. </w:t>
      </w:r>
    </w:p>
    <w:p w14:paraId="0FF7E4B3" w14:textId="77777777" w:rsidR="00114D97" w:rsidRPr="0002715A" w:rsidRDefault="00114D97" w:rsidP="00B91A4E">
      <w:pPr>
        <w:pStyle w:val="ListParagraph"/>
        <w:numPr>
          <w:ilvl w:val="0"/>
          <w:numId w:val="7"/>
        </w:numPr>
        <w:rPr>
          <w:rFonts w:cstheme="minorHAnsi"/>
        </w:rPr>
      </w:pPr>
      <w:r w:rsidRPr="0002715A">
        <w:rPr>
          <w:rFonts w:cstheme="minorHAnsi"/>
        </w:rPr>
        <w:t>No construction rubble, construction material, refuse, litter or any other material not found naturally in the surroundings should be allowed at any time to be lying around on the construction site.</w:t>
      </w:r>
    </w:p>
    <w:p w14:paraId="340D72B5" w14:textId="77777777" w:rsidR="00114D97" w:rsidRPr="0002715A" w:rsidRDefault="00114D97" w:rsidP="00B91A4E">
      <w:pPr>
        <w:pStyle w:val="ListParagraph"/>
        <w:numPr>
          <w:ilvl w:val="0"/>
          <w:numId w:val="7"/>
        </w:numPr>
        <w:rPr>
          <w:rFonts w:cstheme="minorHAnsi"/>
        </w:rPr>
      </w:pPr>
      <w:r w:rsidRPr="0002715A">
        <w:rPr>
          <w:rFonts w:cstheme="minorHAnsi"/>
        </w:rPr>
        <w:t>The PM or ECO may instruct the contractor to screen unsightly construction works where it has become evident that a visual disturbance is been encountered.</w:t>
      </w:r>
    </w:p>
    <w:p w14:paraId="02F64EC4" w14:textId="77777777" w:rsidR="00114D97" w:rsidRPr="0002715A" w:rsidRDefault="00114D97" w:rsidP="00114D97">
      <w:pPr>
        <w:pStyle w:val="ListParagraph"/>
        <w:ind w:left="0"/>
        <w:rPr>
          <w:rFonts w:cstheme="minorHAnsi"/>
        </w:rPr>
      </w:pPr>
    </w:p>
    <w:p w14:paraId="265F2C37" w14:textId="77777777" w:rsidR="00114D97" w:rsidRPr="0002715A" w:rsidRDefault="00114D97" w:rsidP="00254B67">
      <w:pPr>
        <w:pStyle w:val="Style1"/>
        <w:numPr>
          <w:ilvl w:val="2"/>
          <w:numId w:val="59"/>
        </w:numPr>
        <w:rPr>
          <w:rFonts w:asciiTheme="minorHAnsi" w:hAnsiTheme="minorHAnsi" w:cstheme="minorHAnsi"/>
          <w:sz w:val="22"/>
          <w:szCs w:val="22"/>
        </w:rPr>
      </w:pPr>
      <w:bookmarkStart w:id="85" w:name="_Toc15477484"/>
      <w:bookmarkStart w:id="86" w:name="_Toc51157016"/>
      <w:r w:rsidRPr="0002715A">
        <w:rPr>
          <w:rFonts w:asciiTheme="minorHAnsi" w:hAnsiTheme="minorHAnsi" w:cstheme="minorHAnsi"/>
          <w:sz w:val="22"/>
          <w:szCs w:val="22"/>
        </w:rPr>
        <w:t>Archaeological artefacts</w:t>
      </w:r>
      <w:bookmarkEnd w:id="85"/>
      <w:bookmarkEnd w:id="86"/>
    </w:p>
    <w:p w14:paraId="2C300476" w14:textId="77777777" w:rsidR="00114D97" w:rsidRPr="0002715A" w:rsidRDefault="00114D97" w:rsidP="00114D97">
      <w:pPr>
        <w:pStyle w:val="ListParagraph"/>
        <w:ind w:left="0"/>
        <w:rPr>
          <w:rFonts w:cstheme="minorHAnsi"/>
        </w:rPr>
      </w:pPr>
    </w:p>
    <w:p w14:paraId="4927EB79" w14:textId="77777777" w:rsidR="00114D97" w:rsidRPr="0002715A" w:rsidRDefault="00114D97" w:rsidP="00114D97">
      <w:pPr>
        <w:ind w:left="540"/>
        <w:rPr>
          <w:rFonts w:cstheme="minorHAnsi"/>
        </w:rPr>
      </w:pPr>
      <w:r w:rsidRPr="0002715A">
        <w:rPr>
          <w:rFonts w:cstheme="minorHAnsi"/>
        </w:rPr>
        <w:t>This issue covers potential impacts on monuments, historical and archaeological sites.</w:t>
      </w:r>
    </w:p>
    <w:p w14:paraId="1B815B2C" w14:textId="77777777" w:rsidR="00114D97" w:rsidRPr="0002715A" w:rsidRDefault="00114D97" w:rsidP="00114D97">
      <w:pPr>
        <w:ind w:left="540"/>
        <w:rPr>
          <w:rFonts w:cstheme="minorHAnsi"/>
          <w:b/>
        </w:rPr>
      </w:pPr>
    </w:p>
    <w:p w14:paraId="4C937522" w14:textId="77777777" w:rsidR="00114D97" w:rsidRPr="0002715A" w:rsidRDefault="00114D97" w:rsidP="00114D97">
      <w:pPr>
        <w:ind w:left="540"/>
        <w:rPr>
          <w:rFonts w:cstheme="minorHAnsi"/>
          <w:b/>
        </w:rPr>
      </w:pPr>
      <w:r w:rsidRPr="0002715A">
        <w:rPr>
          <w:rFonts w:cstheme="minorHAnsi"/>
          <w:b/>
        </w:rPr>
        <w:t>Objectives:</w:t>
      </w:r>
    </w:p>
    <w:p w14:paraId="50018480" w14:textId="77777777" w:rsidR="00114D97" w:rsidRPr="0002715A" w:rsidRDefault="00114D97" w:rsidP="00114D97">
      <w:pPr>
        <w:ind w:left="540"/>
        <w:rPr>
          <w:rFonts w:cstheme="minorHAnsi"/>
        </w:rPr>
      </w:pPr>
      <w:r w:rsidRPr="0002715A">
        <w:rPr>
          <w:rFonts w:cstheme="minorHAnsi"/>
        </w:rPr>
        <w:t>To have no adverse impact on the historical inheritance of the area.</w:t>
      </w:r>
    </w:p>
    <w:p w14:paraId="6544F299" w14:textId="77777777" w:rsidR="00114D97" w:rsidRPr="0002715A" w:rsidRDefault="00114D97" w:rsidP="00114D97">
      <w:pPr>
        <w:ind w:left="540"/>
        <w:rPr>
          <w:rFonts w:cstheme="minorHAnsi"/>
        </w:rPr>
      </w:pPr>
      <w:r w:rsidRPr="0002715A">
        <w:rPr>
          <w:rFonts w:cstheme="minorHAnsi"/>
        </w:rPr>
        <w:t>The protection of land considered to be of traditional cultural value.</w:t>
      </w:r>
    </w:p>
    <w:p w14:paraId="211BB818" w14:textId="77777777" w:rsidR="00114D97" w:rsidRPr="0002715A" w:rsidRDefault="00114D97" w:rsidP="00114D97">
      <w:pPr>
        <w:ind w:left="540"/>
        <w:rPr>
          <w:rFonts w:cstheme="minorHAnsi"/>
        </w:rPr>
      </w:pPr>
      <w:r w:rsidRPr="0002715A">
        <w:rPr>
          <w:rFonts w:cstheme="minorHAnsi"/>
        </w:rPr>
        <w:t>The protection of known archaeological sites against vandalism, destruction and theft during the construction phase.</w:t>
      </w:r>
    </w:p>
    <w:p w14:paraId="3F722266" w14:textId="77777777" w:rsidR="00114D97" w:rsidRPr="0002715A" w:rsidRDefault="00114D97" w:rsidP="00114D97">
      <w:pPr>
        <w:ind w:left="540"/>
        <w:rPr>
          <w:rFonts w:cstheme="minorHAnsi"/>
        </w:rPr>
      </w:pPr>
      <w:r w:rsidRPr="0002715A">
        <w:rPr>
          <w:rFonts w:cstheme="minorHAnsi"/>
        </w:rPr>
        <w:lastRenderedPageBreak/>
        <w:t>To avoid damage to or destruction of previously unknown or excavated archaeological artefacts during construction.</w:t>
      </w:r>
    </w:p>
    <w:p w14:paraId="189E66F1" w14:textId="77777777" w:rsidR="00114D97" w:rsidRPr="0002715A" w:rsidRDefault="00114D97" w:rsidP="00114D97">
      <w:pPr>
        <w:ind w:left="540"/>
        <w:rPr>
          <w:rFonts w:cstheme="minorHAnsi"/>
        </w:rPr>
      </w:pPr>
      <w:r w:rsidRPr="0002715A">
        <w:rPr>
          <w:rFonts w:cstheme="minorHAnsi"/>
        </w:rPr>
        <w:t>The preservation and appropriate management of new findings should these be discovered during construction.</w:t>
      </w:r>
    </w:p>
    <w:p w14:paraId="0FDFF4C2" w14:textId="77777777" w:rsidR="00114D97" w:rsidRPr="0002715A" w:rsidRDefault="00114D97" w:rsidP="00114D97">
      <w:pPr>
        <w:ind w:left="540"/>
        <w:rPr>
          <w:rFonts w:cstheme="minorHAnsi"/>
        </w:rPr>
      </w:pPr>
    </w:p>
    <w:p w14:paraId="1DBD7BB6" w14:textId="77777777" w:rsidR="00114D97" w:rsidRPr="0002715A" w:rsidRDefault="00114D97" w:rsidP="00114D97">
      <w:pPr>
        <w:ind w:left="540"/>
        <w:rPr>
          <w:rFonts w:cstheme="minorHAnsi"/>
          <w:b/>
        </w:rPr>
      </w:pPr>
      <w:r w:rsidRPr="0002715A">
        <w:rPr>
          <w:rFonts w:cstheme="minorHAnsi"/>
          <w:b/>
        </w:rPr>
        <w:t>Actions:</w:t>
      </w:r>
    </w:p>
    <w:p w14:paraId="093FC8AA" w14:textId="77777777" w:rsidR="00114D97" w:rsidRPr="0002715A" w:rsidRDefault="00114D97" w:rsidP="00B91A4E">
      <w:pPr>
        <w:pStyle w:val="ListParagraph"/>
        <w:numPr>
          <w:ilvl w:val="0"/>
          <w:numId w:val="8"/>
        </w:numPr>
        <w:rPr>
          <w:rFonts w:cstheme="minorHAnsi"/>
          <w:bCs/>
        </w:rPr>
      </w:pPr>
      <w:r w:rsidRPr="0002715A">
        <w:rPr>
          <w:rFonts w:cstheme="minorHAnsi"/>
          <w:bCs/>
        </w:rPr>
        <w:t>All archaeological, paleontological and historical sites and buildings older than 60 years are protected in terms of the National Monuments Act (Act 28 of SHARA). In terms of this Act it is an offence to disturb any part of such site or material without a permit. Should an archaeological or other such discovery be made during any excavations.</w:t>
      </w:r>
    </w:p>
    <w:p w14:paraId="6F01E989" w14:textId="77777777" w:rsidR="00114D97" w:rsidRPr="0002715A" w:rsidRDefault="00114D97" w:rsidP="00B91A4E">
      <w:pPr>
        <w:pStyle w:val="ListParagraph"/>
        <w:numPr>
          <w:ilvl w:val="0"/>
          <w:numId w:val="8"/>
        </w:numPr>
        <w:rPr>
          <w:rFonts w:cstheme="minorHAnsi"/>
          <w:bCs/>
        </w:rPr>
      </w:pPr>
      <w:r w:rsidRPr="0002715A">
        <w:rPr>
          <w:rFonts w:cstheme="minorHAnsi"/>
          <w:bCs/>
        </w:rPr>
        <w:t>No artefacts may be removed off site unless authorized by the appropriate authority. Work on the area where the artefacts were found should cease immediately and the Engineer and the ECO be notified as soon as possible. Upon receipt of such notification, the PM or ECO will arrange for the excavation to be examined by an Archaeologist as soon as possible.</w:t>
      </w:r>
    </w:p>
    <w:p w14:paraId="37692D6C" w14:textId="77777777" w:rsidR="00114D97" w:rsidRPr="0002715A" w:rsidRDefault="00114D97" w:rsidP="00B91A4E">
      <w:pPr>
        <w:pStyle w:val="ListParagraph"/>
        <w:numPr>
          <w:ilvl w:val="0"/>
          <w:numId w:val="8"/>
        </w:numPr>
        <w:rPr>
          <w:rFonts w:cstheme="minorHAnsi"/>
          <w:bCs/>
        </w:rPr>
      </w:pPr>
      <w:r w:rsidRPr="0002715A">
        <w:rPr>
          <w:rFonts w:cstheme="minorHAnsi"/>
          <w:bCs/>
        </w:rPr>
        <w:t>The relevant authority shall be informed to ensure that appropriate management</w:t>
      </w:r>
    </w:p>
    <w:p w14:paraId="59005D6D" w14:textId="77777777" w:rsidR="00114D97" w:rsidRPr="0002715A" w:rsidRDefault="00114D97" w:rsidP="00B91A4E">
      <w:pPr>
        <w:pStyle w:val="ListParagraph"/>
        <w:numPr>
          <w:ilvl w:val="0"/>
          <w:numId w:val="8"/>
        </w:numPr>
        <w:rPr>
          <w:rFonts w:cstheme="minorHAnsi"/>
          <w:bCs/>
        </w:rPr>
      </w:pPr>
      <w:r w:rsidRPr="0002715A">
        <w:rPr>
          <w:rFonts w:cstheme="minorHAnsi"/>
          <w:bCs/>
        </w:rPr>
        <w:t>Action is taken immediately in collaboration with the specialist.</w:t>
      </w:r>
    </w:p>
    <w:p w14:paraId="7E0D0C97" w14:textId="77777777" w:rsidR="00114D97" w:rsidRPr="0002715A" w:rsidRDefault="00114D97" w:rsidP="00B91A4E">
      <w:pPr>
        <w:pStyle w:val="ListParagraph"/>
        <w:numPr>
          <w:ilvl w:val="0"/>
          <w:numId w:val="8"/>
        </w:numPr>
        <w:rPr>
          <w:rFonts w:cstheme="minorHAnsi"/>
          <w:bCs/>
        </w:rPr>
      </w:pPr>
      <w:r w:rsidRPr="0002715A">
        <w:rPr>
          <w:rFonts w:cstheme="minorHAnsi"/>
          <w:bCs/>
        </w:rPr>
        <w:t>Under no</w:t>
      </w:r>
      <w:r w:rsidRPr="0002715A">
        <w:rPr>
          <w:rFonts w:cstheme="minorHAnsi"/>
        </w:rPr>
        <w:t xml:space="preserve"> circumstances shall archaeological artefacts be removed, </w:t>
      </w:r>
      <w:r w:rsidRPr="0002715A">
        <w:rPr>
          <w:rFonts w:cstheme="minorHAnsi"/>
          <w:bCs/>
        </w:rPr>
        <w:t>destroyed or interfered with by the Contractor, his employees, his sub-contractors or his sub - contractors' employees. Any person who causes intentional damage to archaeological or historical sites and artefacts could be penalised or legally prosecuted in terms on the Act.</w:t>
      </w:r>
    </w:p>
    <w:p w14:paraId="55A8EF92" w14:textId="77777777" w:rsidR="00114D97" w:rsidRPr="0002715A" w:rsidRDefault="00114D97" w:rsidP="00B91A4E">
      <w:pPr>
        <w:pStyle w:val="ListParagraph"/>
        <w:numPr>
          <w:ilvl w:val="0"/>
          <w:numId w:val="8"/>
        </w:numPr>
        <w:rPr>
          <w:rFonts w:cstheme="minorHAnsi"/>
          <w:bCs/>
        </w:rPr>
      </w:pPr>
      <w:r w:rsidRPr="0002715A">
        <w:rPr>
          <w:rFonts w:cstheme="minorHAnsi"/>
          <w:bCs/>
        </w:rPr>
        <w:t>A three - strand fence shall protect archaeological sites, which will be at least 2 m outside the extremities of the site. The fence shall be clearly marked with danger tape. Vehicular traffic should not be allowed on archaeological and historical sites, within at least a 5 m radius from the perimeter of the site.</w:t>
      </w:r>
    </w:p>
    <w:p w14:paraId="4CFB9179" w14:textId="77777777" w:rsidR="00114D97" w:rsidRPr="0002715A" w:rsidRDefault="00114D97" w:rsidP="00254B67">
      <w:pPr>
        <w:pStyle w:val="ListParagraph"/>
        <w:numPr>
          <w:ilvl w:val="0"/>
          <w:numId w:val="49"/>
        </w:numPr>
        <w:rPr>
          <w:rFonts w:cstheme="minorHAnsi"/>
          <w:bCs/>
        </w:rPr>
      </w:pPr>
      <w:r w:rsidRPr="0002715A">
        <w:rPr>
          <w:rFonts w:cstheme="minorHAnsi"/>
          <w:bCs/>
        </w:rPr>
        <w:t>A 15m buffer must be clearly demarcated around suspected graves and these must be considered as No-Go areas. This includes graves outside of the working area that may come into contact with operations of the construction works. An example will be for access routes.</w:t>
      </w:r>
    </w:p>
    <w:p w14:paraId="6A08BC33" w14:textId="77777777" w:rsidR="00114D97" w:rsidRPr="0002715A" w:rsidRDefault="00114D97" w:rsidP="00254B67">
      <w:pPr>
        <w:pStyle w:val="ListParagraph"/>
        <w:numPr>
          <w:ilvl w:val="0"/>
          <w:numId w:val="49"/>
        </w:numPr>
        <w:rPr>
          <w:rFonts w:cstheme="minorHAnsi"/>
          <w:bCs/>
        </w:rPr>
      </w:pPr>
      <w:r w:rsidRPr="0002715A">
        <w:rPr>
          <w:rFonts w:cstheme="minorHAnsi"/>
          <w:bCs/>
        </w:rPr>
        <w:t xml:space="preserve">All known and identified archaeological and historical sites should be left untouched. </w:t>
      </w:r>
    </w:p>
    <w:p w14:paraId="6C28EA49" w14:textId="77777777" w:rsidR="00114D97" w:rsidRPr="0002715A" w:rsidRDefault="00114D97" w:rsidP="00254B67">
      <w:pPr>
        <w:pStyle w:val="ListParagraph"/>
        <w:numPr>
          <w:ilvl w:val="0"/>
          <w:numId w:val="49"/>
        </w:numPr>
        <w:rPr>
          <w:rFonts w:cstheme="minorHAnsi"/>
          <w:bCs/>
        </w:rPr>
      </w:pPr>
      <w:r w:rsidRPr="0002715A">
        <w:rPr>
          <w:rFonts w:cstheme="minorHAnsi"/>
          <w:bCs/>
        </w:rPr>
        <w:t xml:space="preserve">No stones or rocks associated with a ruin may be removed, moved or changed in any way (painted, whitewashed). </w:t>
      </w:r>
    </w:p>
    <w:p w14:paraId="345DC849" w14:textId="77777777" w:rsidR="00114D97" w:rsidRPr="0002715A" w:rsidRDefault="00114D97" w:rsidP="00254B67">
      <w:pPr>
        <w:pStyle w:val="ListParagraph"/>
        <w:numPr>
          <w:ilvl w:val="0"/>
          <w:numId w:val="49"/>
        </w:numPr>
        <w:tabs>
          <w:tab w:val="left" w:pos="720"/>
          <w:tab w:val="left" w:pos="792"/>
          <w:tab w:val="left" w:pos="1440"/>
          <w:tab w:val="left" w:pos="2160"/>
        </w:tabs>
        <w:spacing w:after="0" w:line="240" w:lineRule="auto"/>
        <w:ind w:right="170"/>
        <w:rPr>
          <w:rFonts w:cstheme="minorHAnsi"/>
          <w:bCs/>
        </w:rPr>
      </w:pPr>
      <w:r w:rsidRPr="0002715A">
        <w:rPr>
          <w:rFonts w:cstheme="minorHAnsi"/>
          <w:bCs/>
        </w:rPr>
        <w:t>The Contractor shall ensure that none of his employees gain access to any archaeological areas (whether fenced or unfenced) except when authorised to do so by the PM or ECO representative or relevant Archaeological authority.</w:t>
      </w:r>
    </w:p>
    <w:p w14:paraId="0EEE4484" w14:textId="221FADDD" w:rsidR="00114D97" w:rsidRPr="0002715A" w:rsidRDefault="00114D97" w:rsidP="00254B67">
      <w:pPr>
        <w:pStyle w:val="ListParagraph"/>
        <w:numPr>
          <w:ilvl w:val="0"/>
          <w:numId w:val="49"/>
        </w:numPr>
        <w:tabs>
          <w:tab w:val="left" w:pos="720"/>
          <w:tab w:val="left" w:pos="792"/>
          <w:tab w:val="left" w:pos="1440"/>
          <w:tab w:val="left" w:pos="2160"/>
        </w:tabs>
        <w:spacing w:after="0" w:line="240" w:lineRule="auto"/>
        <w:ind w:right="170"/>
        <w:rPr>
          <w:rFonts w:cstheme="minorHAnsi"/>
          <w:bCs/>
        </w:rPr>
      </w:pPr>
      <w:r w:rsidRPr="0002715A">
        <w:rPr>
          <w:rFonts w:cstheme="minorHAnsi"/>
          <w:bCs/>
        </w:rPr>
        <w:t>Work must be stopped until any bones or artefacts are properly assessed by a professional registered heritage specialist and the authority provides permission for work to recommence. The site of the alleged artefact must be cordoned off into a no go area.</w:t>
      </w:r>
    </w:p>
    <w:p w14:paraId="65C74741" w14:textId="77777777" w:rsidR="00114D97" w:rsidRPr="0002715A" w:rsidRDefault="00114D97" w:rsidP="00254B67">
      <w:pPr>
        <w:pStyle w:val="BodyText2"/>
        <w:numPr>
          <w:ilvl w:val="0"/>
          <w:numId w:val="49"/>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Local museums and the South African Heritage Resources Agency (SAHRA) should be informed if any artefacts are discovered in an affected area. </w:t>
      </w:r>
    </w:p>
    <w:p w14:paraId="29057782" w14:textId="77777777" w:rsidR="00114D97" w:rsidRPr="0002715A" w:rsidRDefault="00114D97" w:rsidP="00254B67">
      <w:pPr>
        <w:pStyle w:val="BodyText2"/>
        <w:numPr>
          <w:ilvl w:val="0"/>
          <w:numId w:val="49"/>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Employees should be aware of procedures to follow in such circumstances. </w:t>
      </w:r>
    </w:p>
    <w:p w14:paraId="51C68979" w14:textId="77777777" w:rsidR="00114D97" w:rsidRPr="0002715A" w:rsidRDefault="00114D97" w:rsidP="00254B67">
      <w:pPr>
        <w:pStyle w:val="BodyText2"/>
        <w:numPr>
          <w:ilvl w:val="0"/>
          <w:numId w:val="49"/>
        </w:numPr>
        <w:tabs>
          <w:tab w:val="left" w:pos="720"/>
          <w:tab w:val="left" w:pos="792"/>
          <w:tab w:val="left" w:pos="1440"/>
          <w:tab w:val="left" w:pos="2160"/>
        </w:tabs>
        <w:spacing w:after="0" w:line="240" w:lineRule="auto"/>
        <w:ind w:right="170"/>
        <w:rPr>
          <w:rFonts w:cstheme="minorHAnsi"/>
          <w:bCs/>
        </w:rPr>
      </w:pPr>
      <w:r w:rsidRPr="0002715A">
        <w:rPr>
          <w:rFonts w:cstheme="minorHAnsi"/>
          <w:bCs/>
        </w:rPr>
        <w:t>Any discovered artefacts should not be removed and the ECO should be informed so that necessary action can be taken.</w:t>
      </w:r>
    </w:p>
    <w:p w14:paraId="4894B93A" w14:textId="77777777" w:rsidR="00114D97" w:rsidRPr="0002715A" w:rsidRDefault="00114D97" w:rsidP="00254B67">
      <w:pPr>
        <w:pStyle w:val="BodyText2"/>
        <w:numPr>
          <w:ilvl w:val="0"/>
          <w:numId w:val="49"/>
        </w:numPr>
        <w:tabs>
          <w:tab w:val="left" w:pos="720"/>
          <w:tab w:val="left" w:pos="792"/>
          <w:tab w:val="left" w:pos="1440"/>
          <w:tab w:val="left" w:pos="2160"/>
        </w:tabs>
        <w:spacing w:after="0" w:line="240" w:lineRule="auto"/>
        <w:ind w:right="170"/>
        <w:rPr>
          <w:rFonts w:cstheme="minorHAnsi"/>
          <w:bCs/>
        </w:rPr>
      </w:pPr>
      <w:r w:rsidRPr="0002715A">
        <w:rPr>
          <w:rFonts w:cstheme="minorHAnsi"/>
          <w:bCs/>
        </w:rPr>
        <w:t xml:space="preserve">Induction and regular training  of staff about handling </w:t>
      </w:r>
    </w:p>
    <w:p w14:paraId="60EF3184" w14:textId="77777777" w:rsidR="00114D97" w:rsidRPr="0002715A" w:rsidRDefault="00114D97" w:rsidP="00114D97">
      <w:pPr>
        <w:pStyle w:val="ListParagraph"/>
        <w:ind w:left="900"/>
        <w:rPr>
          <w:rFonts w:cstheme="minorHAnsi"/>
          <w:bCs/>
        </w:rPr>
      </w:pPr>
    </w:p>
    <w:p w14:paraId="4E65EC75" w14:textId="77777777" w:rsidR="00114D97" w:rsidRPr="0002715A" w:rsidRDefault="00114D97" w:rsidP="00254B67">
      <w:pPr>
        <w:pStyle w:val="Style1"/>
        <w:numPr>
          <w:ilvl w:val="1"/>
          <w:numId w:val="59"/>
        </w:numPr>
        <w:rPr>
          <w:rFonts w:asciiTheme="minorHAnsi" w:hAnsiTheme="minorHAnsi" w:cstheme="minorHAnsi"/>
          <w:sz w:val="22"/>
          <w:szCs w:val="22"/>
        </w:rPr>
      </w:pPr>
      <w:bookmarkStart w:id="87" w:name="_Toc51157017"/>
      <w:bookmarkStart w:id="88" w:name="_Toc373746180"/>
      <w:r w:rsidRPr="0002715A">
        <w:rPr>
          <w:rFonts w:asciiTheme="minorHAnsi" w:hAnsiTheme="minorHAnsi" w:cstheme="minorHAnsi"/>
          <w:sz w:val="22"/>
          <w:szCs w:val="22"/>
        </w:rPr>
        <w:lastRenderedPageBreak/>
        <w:t>Checklist of minimum environmental provisions on site</w:t>
      </w:r>
      <w:bookmarkEnd w:id="87"/>
      <w:r w:rsidRPr="0002715A">
        <w:rPr>
          <w:rFonts w:asciiTheme="minorHAnsi" w:hAnsiTheme="minorHAnsi" w:cstheme="minorHAnsi"/>
          <w:sz w:val="22"/>
          <w:szCs w:val="22"/>
        </w:rPr>
        <w:t xml:space="preserve"> </w:t>
      </w:r>
    </w:p>
    <w:p w14:paraId="372D28D5" w14:textId="77777777" w:rsidR="00114D97" w:rsidRPr="0002715A" w:rsidRDefault="00114D97" w:rsidP="00114D97">
      <w:pPr>
        <w:rPr>
          <w:rFonts w:cstheme="minorHAnsi"/>
          <w:b/>
        </w:rPr>
      </w:pPr>
    </w:p>
    <w:p w14:paraId="5A845589" w14:textId="77777777" w:rsidR="00114D97" w:rsidRPr="0002715A" w:rsidRDefault="00114D97" w:rsidP="00114D97">
      <w:pPr>
        <w:ind w:left="540"/>
        <w:rPr>
          <w:rFonts w:cstheme="minorHAnsi"/>
          <w:b/>
        </w:rPr>
      </w:pPr>
      <w:r w:rsidRPr="0002715A">
        <w:rPr>
          <w:rFonts w:cstheme="minorHAnsi"/>
          <w:b/>
        </w:rPr>
        <w:t>Objective:</w:t>
      </w:r>
    </w:p>
    <w:p w14:paraId="21D240AA" w14:textId="77777777" w:rsidR="00114D97" w:rsidRPr="0002715A" w:rsidRDefault="00114D97" w:rsidP="00114D97">
      <w:pPr>
        <w:ind w:left="540"/>
        <w:rPr>
          <w:rFonts w:cstheme="minorHAnsi"/>
        </w:rPr>
      </w:pPr>
      <w:r w:rsidRPr="0002715A">
        <w:rPr>
          <w:rFonts w:cstheme="minorHAnsi"/>
        </w:rPr>
        <w:t>The checklist is aimed at a high level guideline for budget provision of provisions to be able to implement the Environmental specification.  It must be read in-conjunction with the whole RW Environmental specification document and does not exempt any other clause that has been stipulated for compliance within this RW Environmental specification document. In the event of apparent contradiction, the condition within the RW Environmental specification document, will apply above the checklist.</w:t>
      </w:r>
    </w:p>
    <w:p w14:paraId="1A076FB5" w14:textId="77777777" w:rsidR="00114D97" w:rsidRPr="0002715A" w:rsidRDefault="00114D97" w:rsidP="00114D97">
      <w:pPr>
        <w:ind w:left="540"/>
        <w:rPr>
          <w:rFonts w:cstheme="minorHAnsi"/>
          <w:b/>
        </w:rPr>
      </w:pPr>
    </w:p>
    <w:p w14:paraId="2A554434" w14:textId="77777777" w:rsidR="00114D97" w:rsidRPr="0002715A" w:rsidRDefault="00114D97" w:rsidP="00114D97">
      <w:pPr>
        <w:ind w:left="540"/>
        <w:rPr>
          <w:rFonts w:cstheme="minorHAnsi"/>
          <w:b/>
        </w:rPr>
      </w:pPr>
      <w:r w:rsidRPr="0002715A">
        <w:rPr>
          <w:rFonts w:cstheme="minorHAnsi"/>
          <w:b/>
        </w:rPr>
        <w:t>Actions</w:t>
      </w:r>
    </w:p>
    <w:p w14:paraId="24264361" w14:textId="2E63B692" w:rsidR="00114D97" w:rsidRPr="0002715A" w:rsidRDefault="00114D97" w:rsidP="00114D97">
      <w:pPr>
        <w:pStyle w:val="ListParagraph"/>
        <w:ind w:left="360"/>
        <w:rPr>
          <w:rFonts w:cstheme="minorHAnsi"/>
        </w:rPr>
      </w:pPr>
      <w:r w:rsidRPr="0002715A">
        <w:rPr>
          <w:rFonts w:cstheme="minorHAnsi"/>
        </w:rPr>
        <w:t>The payment items for Environmental issues are contained in the Commercial Part of the Tender Document i.e. Bill of Quantities. These may include the following:</w:t>
      </w:r>
    </w:p>
    <w:p w14:paraId="6AF39476" w14:textId="77777777" w:rsidR="00114D97" w:rsidRPr="0002715A" w:rsidRDefault="00114D97" w:rsidP="00114D97">
      <w:pPr>
        <w:rPr>
          <w:rFonts w:cstheme="minorHAnsi"/>
        </w:rPr>
      </w:pPr>
    </w:p>
    <w:tbl>
      <w:tblPr>
        <w:tblStyle w:val="TableGrid11"/>
        <w:tblW w:w="9907" w:type="dxa"/>
        <w:tblInd w:w="7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20"/>
        <w:gridCol w:w="8687"/>
      </w:tblGrid>
      <w:tr w:rsidR="00FB4BA5" w:rsidRPr="0002715A" w14:paraId="2E46F1CB" w14:textId="77777777" w:rsidTr="00FB4BA5">
        <w:tc>
          <w:tcPr>
            <w:tcW w:w="835" w:type="dxa"/>
            <w:shd w:val="clear" w:color="auto" w:fill="D9D9D9" w:themeFill="background1" w:themeFillShade="D9"/>
          </w:tcPr>
          <w:p w14:paraId="1D9363DD" w14:textId="77777777" w:rsidR="00FB4BA5" w:rsidRPr="0002715A" w:rsidRDefault="00FB4BA5" w:rsidP="00027A3A">
            <w:pPr>
              <w:rPr>
                <w:rFonts w:asciiTheme="minorHAnsi" w:eastAsiaTheme="minorHAnsi" w:hAnsiTheme="minorHAnsi" w:cstheme="minorHAnsi"/>
                <w:b/>
                <w:sz w:val="22"/>
                <w:szCs w:val="22"/>
              </w:rPr>
            </w:pPr>
            <w:r w:rsidRPr="0002715A">
              <w:rPr>
                <w:rFonts w:asciiTheme="minorHAnsi" w:eastAsiaTheme="minorHAnsi" w:hAnsiTheme="minorHAnsi" w:cstheme="minorHAnsi"/>
                <w:b/>
                <w:sz w:val="22"/>
                <w:szCs w:val="22"/>
              </w:rPr>
              <w:t>Item</w:t>
            </w:r>
          </w:p>
        </w:tc>
        <w:tc>
          <w:tcPr>
            <w:tcW w:w="9072" w:type="dxa"/>
            <w:shd w:val="clear" w:color="auto" w:fill="D9D9D9" w:themeFill="background1" w:themeFillShade="D9"/>
          </w:tcPr>
          <w:p w14:paraId="3A6AC577" w14:textId="77777777" w:rsidR="00FB4BA5" w:rsidRPr="0002715A" w:rsidRDefault="00FB4BA5" w:rsidP="00027A3A">
            <w:pPr>
              <w:rPr>
                <w:rFonts w:asciiTheme="minorHAnsi" w:eastAsiaTheme="minorHAnsi" w:hAnsiTheme="minorHAnsi" w:cstheme="minorHAnsi"/>
                <w:b/>
                <w:sz w:val="22"/>
                <w:szCs w:val="22"/>
              </w:rPr>
            </w:pPr>
            <w:r w:rsidRPr="0002715A">
              <w:rPr>
                <w:rFonts w:asciiTheme="minorHAnsi" w:eastAsiaTheme="minorHAnsi" w:hAnsiTheme="minorHAnsi" w:cstheme="minorHAnsi"/>
                <w:b/>
                <w:sz w:val="22"/>
                <w:szCs w:val="22"/>
              </w:rPr>
              <w:t>Description</w:t>
            </w:r>
          </w:p>
        </w:tc>
      </w:tr>
      <w:tr w:rsidR="00FB4BA5" w:rsidRPr="0002715A" w14:paraId="71C9AD4D" w14:textId="77777777" w:rsidTr="00FB4BA5">
        <w:tc>
          <w:tcPr>
            <w:tcW w:w="835" w:type="dxa"/>
          </w:tcPr>
          <w:p w14:paraId="72B6B67C" w14:textId="2C6057E1" w:rsidR="00FB4BA5" w:rsidRPr="0002715A" w:rsidRDefault="00FB4BA5" w:rsidP="00F20C2E">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 xml:space="preserve"> NO1.</w:t>
            </w:r>
            <w:r w:rsidRPr="0002715A">
              <w:rPr>
                <w:rFonts w:asciiTheme="minorHAnsi" w:eastAsiaTheme="minorEastAsia" w:hAnsiTheme="minorHAnsi" w:cstheme="minorHAnsi"/>
                <w:sz w:val="22"/>
                <w:szCs w:val="22"/>
              </w:rPr>
              <w:t xml:space="preserve"> </w:t>
            </w:r>
          </w:p>
        </w:tc>
        <w:tc>
          <w:tcPr>
            <w:tcW w:w="9072" w:type="dxa"/>
          </w:tcPr>
          <w:p w14:paraId="26FF69D2" w14:textId="77777777" w:rsidR="00FB4BA5" w:rsidRPr="0002715A" w:rsidRDefault="00FB4BA5" w:rsidP="00027A3A">
            <w:pPr>
              <w:ind w:left="540"/>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 xml:space="preserve">Administration and documentation </w:t>
            </w:r>
          </w:p>
          <w:p w14:paraId="6683A6A9" w14:textId="04360235"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The rate for this item must cover all expenses incurred in the preparing and maintenance of an environmental file which includes but will not be limited to permits and licenses, EMPr Environmental specification., Environmental audit reports, Complaints register, Agreements with landowners, Noncompliance notifications, Waste disposal documentation, Safety data sheets for all chemicals</w:t>
            </w:r>
          </w:p>
          <w:p w14:paraId="639D85B9"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1 Permits and licenses</w:t>
            </w:r>
          </w:p>
          <w:p w14:paraId="2D1FEC5D"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2 Environmental specification</w:t>
            </w:r>
          </w:p>
          <w:p w14:paraId="3CBB83AD"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3 Environmental audit reports (acceptance of work)</w:t>
            </w:r>
          </w:p>
          <w:p w14:paraId="00B7602A"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4 Complaints register</w:t>
            </w:r>
          </w:p>
          <w:p w14:paraId="15F0D658"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5 Agreements with landowners or other stake holders.</w:t>
            </w:r>
          </w:p>
          <w:p w14:paraId="535BB274"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6 Noncompliance notifications</w:t>
            </w:r>
          </w:p>
          <w:p w14:paraId="7FD9F23A"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7 Waste disposal documentation</w:t>
            </w:r>
          </w:p>
          <w:p w14:paraId="672E9ABF"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8. Reporting of environmental incidence</w:t>
            </w:r>
          </w:p>
          <w:p w14:paraId="01F37F03"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9.Safety data sheet for all chemicals</w:t>
            </w:r>
          </w:p>
          <w:p w14:paraId="755C3F99"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10.Method statements</w:t>
            </w:r>
          </w:p>
          <w:p w14:paraId="6F00C28C" w14:textId="77777777" w:rsidR="00FB4BA5" w:rsidRPr="0002715A" w:rsidRDefault="00FB4BA5" w:rsidP="00027A3A">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11. Emergency preparedness</w:t>
            </w:r>
          </w:p>
          <w:p w14:paraId="0B347045" w14:textId="77777777" w:rsidR="00FB4BA5" w:rsidRPr="0002715A" w:rsidRDefault="00FB4BA5" w:rsidP="00027A3A">
            <w:pPr>
              <w:tabs>
                <w:tab w:val="left" w:pos="709"/>
                <w:tab w:val="left" w:pos="1134"/>
              </w:tabs>
              <w:ind w:left="540"/>
              <w:rPr>
                <w:rFonts w:asciiTheme="minorHAnsi" w:eastAsiaTheme="minorEastAsia" w:hAnsiTheme="minorHAnsi" w:cstheme="minorHAnsi"/>
                <w:sz w:val="22"/>
                <w:szCs w:val="22"/>
              </w:rPr>
            </w:pPr>
          </w:p>
        </w:tc>
      </w:tr>
      <w:tr w:rsidR="00FB4BA5" w:rsidRPr="0002715A" w14:paraId="1C3FB8FD" w14:textId="77777777" w:rsidTr="00FB4BA5">
        <w:tc>
          <w:tcPr>
            <w:tcW w:w="835" w:type="dxa"/>
          </w:tcPr>
          <w:p w14:paraId="7344D71F" w14:textId="2B0F583E" w:rsidR="00FB4BA5" w:rsidRPr="0002715A" w:rsidRDefault="00FB4BA5" w:rsidP="00027A3A">
            <w:pPr>
              <w:ind w:left="540"/>
              <w:rPr>
                <w:rFonts w:asciiTheme="minorHAnsi" w:hAnsiTheme="minorHAnsi" w:cstheme="minorHAnsi"/>
                <w:sz w:val="22"/>
                <w:szCs w:val="22"/>
              </w:rPr>
            </w:pPr>
          </w:p>
        </w:tc>
        <w:tc>
          <w:tcPr>
            <w:tcW w:w="9072" w:type="dxa"/>
          </w:tcPr>
          <w:p w14:paraId="32FDB85F" w14:textId="0190FB05" w:rsidR="00FB4BA5" w:rsidRPr="0002715A" w:rsidRDefault="00FB4BA5" w:rsidP="00027A3A">
            <w:pPr>
              <w:ind w:left="540"/>
              <w:rPr>
                <w:rFonts w:asciiTheme="minorHAnsi" w:hAnsiTheme="minorHAnsi" w:cstheme="minorHAnsi"/>
                <w:sz w:val="22"/>
                <w:szCs w:val="22"/>
              </w:rPr>
            </w:pPr>
            <w:r w:rsidRPr="0002715A">
              <w:rPr>
                <w:rFonts w:asciiTheme="minorHAnsi" w:hAnsiTheme="minorHAnsi" w:cstheme="minorHAnsi"/>
                <w:b/>
                <w:sz w:val="22"/>
                <w:szCs w:val="22"/>
              </w:rPr>
              <w:t>Appointment of a qualified on site environmental officer</w:t>
            </w:r>
            <w:r w:rsidRPr="0002715A">
              <w:rPr>
                <w:rFonts w:asciiTheme="minorHAnsi" w:hAnsiTheme="minorHAnsi" w:cstheme="minorHAnsi"/>
                <w:sz w:val="22"/>
                <w:szCs w:val="22"/>
              </w:rPr>
              <w:t xml:space="preserve"> with a minimum of one year’s appropriate experience</w:t>
            </w:r>
          </w:p>
        </w:tc>
      </w:tr>
      <w:tr w:rsidR="00FB4BA5" w:rsidRPr="0002715A" w14:paraId="08934F97" w14:textId="77777777" w:rsidTr="00FB4BA5">
        <w:tc>
          <w:tcPr>
            <w:tcW w:w="835" w:type="dxa"/>
          </w:tcPr>
          <w:p w14:paraId="0CF61A59" w14:textId="06B9146D"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No2</w:t>
            </w:r>
          </w:p>
        </w:tc>
        <w:tc>
          <w:tcPr>
            <w:tcW w:w="9072" w:type="dxa"/>
          </w:tcPr>
          <w:p w14:paraId="63CAF1F0" w14:textId="0EE841E0" w:rsidR="00FB4BA5" w:rsidRPr="0002715A" w:rsidRDefault="00FB4BA5" w:rsidP="00224FE0">
            <w:pPr>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Emergency preparedness funding</w:t>
            </w:r>
          </w:p>
          <w:p w14:paraId="3E2717E7" w14:textId="4A48BEC2" w:rsidR="00FB4BA5" w:rsidRPr="0002715A" w:rsidRDefault="00FB4BA5" w:rsidP="00254B67">
            <w:pPr>
              <w:pStyle w:val="ListParagraph"/>
              <w:numPr>
                <w:ilvl w:val="0"/>
                <w:numId w:val="52"/>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Provision for bee, snake and other fauna removal</w:t>
            </w:r>
          </w:p>
          <w:p w14:paraId="251F1F2A" w14:textId="77777777" w:rsidR="00FB4BA5" w:rsidRPr="0002715A" w:rsidRDefault="00FB4BA5" w:rsidP="00254B67">
            <w:pPr>
              <w:pStyle w:val="ListParagraph"/>
              <w:numPr>
                <w:ilvl w:val="0"/>
                <w:numId w:val="52"/>
              </w:numPr>
              <w:rPr>
                <w:rFonts w:asciiTheme="minorHAnsi" w:hAnsiTheme="minorHAnsi" w:cstheme="minorHAnsi"/>
                <w:sz w:val="22"/>
                <w:szCs w:val="22"/>
              </w:rPr>
            </w:pPr>
            <w:r w:rsidRPr="0002715A">
              <w:rPr>
                <w:rFonts w:asciiTheme="minorHAnsi" w:eastAsiaTheme="minorEastAsia" w:hAnsiTheme="minorHAnsi" w:cstheme="minorHAnsi"/>
                <w:sz w:val="22"/>
                <w:szCs w:val="22"/>
              </w:rPr>
              <w:t>Provision for hydrocarbon spillages that require intervention from professional clean up provider</w:t>
            </w:r>
          </w:p>
          <w:p w14:paraId="63AA36F8" w14:textId="77777777" w:rsidR="00FB4BA5" w:rsidRPr="0002715A" w:rsidRDefault="00FB4BA5" w:rsidP="00254B67">
            <w:pPr>
              <w:pStyle w:val="ListParagraph"/>
              <w:numPr>
                <w:ilvl w:val="0"/>
                <w:numId w:val="52"/>
              </w:numPr>
              <w:rPr>
                <w:rFonts w:asciiTheme="minorHAnsi" w:hAnsiTheme="minorHAnsi" w:cstheme="minorHAnsi"/>
                <w:sz w:val="22"/>
                <w:szCs w:val="22"/>
              </w:rPr>
            </w:pPr>
            <w:r w:rsidRPr="0002715A">
              <w:rPr>
                <w:rFonts w:asciiTheme="minorHAnsi" w:eastAsiaTheme="minorEastAsia" w:hAnsiTheme="minorHAnsi" w:cstheme="minorHAnsi"/>
                <w:sz w:val="22"/>
                <w:szCs w:val="22"/>
              </w:rPr>
              <w:t>Provision to clean up sewage spillages</w:t>
            </w:r>
          </w:p>
          <w:p w14:paraId="538A3D96" w14:textId="77777777" w:rsidR="00FB4BA5" w:rsidRPr="0002715A" w:rsidRDefault="00FB4BA5" w:rsidP="00254B67">
            <w:pPr>
              <w:pStyle w:val="ListParagraph"/>
              <w:numPr>
                <w:ilvl w:val="0"/>
                <w:numId w:val="52"/>
              </w:numPr>
              <w:rPr>
                <w:rFonts w:asciiTheme="minorHAnsi" w:hAnsiTheme="minorHAnsi" w:cstheme="minorHAnsi"/>
                <w:sz w:val="22"/>
                <w:szCs w:val="22"/>
              </w:rPr>
            </w:pPr>
            <w:r w:rsidRPr="0002715A">
              <w:rPr>
                <w:rFonts w:asciiTheme="minorHAnsi" w:eastAsiaTheme="minorEastAsia" w:hAnsiTheme="minorHAnsi" w:cstheme="minorHAnsi"/>
                <w:sz w:val="22"/>
                <w:szCs w:val="22"/>
              </w:rPr>
              <w:t>Equipment for fire fighting</w:t>
            </w:r>
          </w:p>
          <w:p w14:paraId="585D7A4F" w14:textId="303CF851" w:rsidR="00FB4BA5" w:rsidRPr="0002715A" w:rsidRDefault="00FB4BA5" w:rsidP="00254B67">
            <w:pPr>
              <w:pStyle w:val="ListParagraph"/>
              <w:numPr>
                <w:ilvl w:val="0"/>
                <w:numId w:val="52"/>
              </w:numPr>
              <w:rPr>
                <w:rFonts w:asciiTheme="minorHAnsi" w:hAnsiTheme="minorHAnsi" w:cstheme="minorHAnsi"/>
                <w:sz w:val="22"/>
                <w:szCs w:val="22"/>
              </w:rPr>
            </w:pPr>
            <w:r w:rsidRPr="0002715A">
              <w:rPr>
                <w:rFonts w:asciiTheme="minorHAnsi" w:eastAsiaTheme="minorEastAsia" w:hAnsiTheme="minorHAnsi" w:cstheme="minorHAnsi"/>
                <w:sz w:val="22"/>
                <w:szCs w:val="22"/>
              </w:rPr>
              <w:t>Call out of fire department</w:t>
            </w:r>
          </w:p>
        </w:tc>
      </w:tr>
      <w:tr w:rsidR="00FB4BA5" w:rsidRPr="0002715A" w14:paraId="4312B2CD" w14:textId="77777777" w:rsidTr="00FB4BA5">
        <w:tc>
          <w:tcPr>
            <w:tcW w:w="835" w:type="dxa"/>
          </w:tcPr>
          <w:p w14:paraId="08CB8751" w14:textId="1DE7AFA1"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 3</w:t>
            </w:r>
          </w:p>
        </w:tc>
        <w:tc>
          <w:tcPr>
            <w:tcW w:w="9072" w:type="dxa"/>
          </w:tcPr>
          <w:p w14:paraId="34C0E861" w14:textId="03C5147B" w:rsidR="00FB4BA5" w:rsidRPr="0002715A" w:rsidRDefault="00FB4BA5" w:rsidP="00224FE0">
            <w:pPr>
              <w:tabs>
                <w:tab w:val="left" w:pos="709"/>
                <w:tab w:val="left" w:pos="1134"/>
              </w:tabs>
              <w:rPr>
                <w:rFonts w:asciiTheme="minorHAnsi" w:eastAsiaTheme="minorEastAsia" w:hAnsiTheme="minorHAnsi" w:cstheme="minorHAnsi"/>
                <w:sz w:val="22"/>
                <w:szCs w:val="22"/>
              </w:rPr>
            </w:pPr>
            <w:r w:rsidRPr="0002715A">
              <w:rPr>
                <w:rFonts w:asciiTheme="minorHAnsi" w:hAnsiTheme="minorHAnsi" w:cstheme="minorHAnsi"/>
                <w:b/>
                <w:sz w:val="22"/>
                <w:szCs w:val="22"/>
              </w:rPr>
              <w:t>Environmental awareness and training</w:t>
            </w:r>
            <w:r w:rsidRPr="0002715A">
              <w:rPr>
                <w:rFonts w:asciiTheme="minorHAnsi" w:eastAsiaTheme="minorEastAsia" w:hAnsiTheme="minorHAnsi" w:cstheme="minorHAnsi"/>
                <w:sz w:val="22"/>
                <w:szCs w:val="22"/>
              </w:rPr>
              <w:t xml:space="preserve"> </w:t>
            </w:r>
          </w:p>
          <w:p w14:paraId="0312D3D2" w14:textId="7F8537F7" w:rsidR="00FB4BA5" w:rsidRPr="0002715A" w:rsidRDefault="00FB4BA5" w:rsidP="008B5E66">
            <w:pPr>
              <w:tabs>
                <w:tab w:val="left" w:pos="709"/>
                <w:tab w:val="left" w:pos="1134"/>
              </w:tabs>
              <w:ind w:left="540"/>
              <w:rPr>
                <w:rFonts w:asciiTheme="minorHAnsi" w:hAnsiTheme="minorHAnsi" w:cstheme="minorHAnsi"/>
                <w:sz w:val="22"/>
                <w:szCs w:val="22"/>
              </w:rPr>
            </w:pPr>
            <w:r w:rsidRPr="0002715A">
              <w:rPr>
                <w:rFonts w:asciiTheme="minorHAnsi" w:eastAsiaTheme="minorEastAsia" w:hAnsiTheme="minorHAnsi" w:cstheme="minorHAnsi"/>
                <w:sz w:val="22"/>
                <w:szCs w:val="22"/>
              </w:rPr>
              <w:t xml:space="preserve">The rate for this item shall include costs for </w:t>
            </w:r>
            <w:r w:rsidRPr="0002715A">
              <w:rPr>
                <w:rFonts w:asciiTheme="minorHAnsi" w:hAnsiTheme="minorHAnsi" w:cstheme="minorHAnsi"/>
                <w:sz w:val="22"/>
                <w:szCs w:val="22"/>
              </w:rPr>
              <w:t>environmental awareness and training</w:t>
            </w:r>
          </w:p>
        </w:tc>
      </w:tr>
      <w:tr w:rsidR="00FB4BA5" w:rsidRPr="0002715A" w14:paraId="2A269653" w14:textId="77777777" w:rsidTr="00FB4BA5">
        <w:tc>
          <w:tcPr>
            <w:tcW w:w="835" w:type="dxa"/>
          </w:tcPr>
          <w:p w14:paraId="7A0B729F" w14:textId="653E6DF8"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 4</w:t>
            </w:r>
          </w:p>
        </w:tc>
        <w:tc>
          <w:tcPr>
            <w:tcW w:w="9072" w:type="dxa"/>
          </w:tcPr>
          <w:p w14:paraId="096F082C" w14:textId="77777777" w:rsidR="00FB4BA5" w:rsidRPr="0002715A" w:rsidRDefault="00FB4BA5" w:rsidP="00224FE0">
            <w:p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S</w:t>
            </w:r>
            <w:r w:rsidRPr="0002715A">
              <w:rPr>
                <w:rFonts w:asciiTheme="minorHAnsi" w:hAnsiTheme="minorHAnsi" w:cstheme="minorHAnsi"/>
                <w:b/>
                <w:sz w:val="22"/>
                <w:szCs w:val="22"/>
              </w:rPr>
              <w:t>ocial integration of the project to the public</w:t>
            </w:r>
            <w:r w:rsidRPr="0002715A">
              <w:rPr>
                <w:rFonts w:asciiTheme="minorHAnsi" w:eastAsiaTheme="minorEastAsia" w:hAnsiTheme="minorHAnsi" w:cstheme="minorHAnsi"/>
                <w:sz w:val="22"/>
                <w:szCs w:val="22"/>
              </w:rPr>
              <w:t xml:space="preserve"> </w:t>
            </w:r>
          </w:p>
          <w:p w14:paraId="2439258A" w14:textId="0DC2E8F0" w:rsidR="00FB4BA5" w:rsidRPr="0002715A" w:rsidRDefault="00FB4BA5" w:rsidP="00224FE0">
            <w:pPr>
              <w:tabs>
                <w:tab w:val="left" w:pos="709"/>
                <w:tab w:val="left" w:pos="1134"/>
              </w:tabs>
              <w:rPr>
                <w:rFonts w:asciiTheme="minorHAnsi" w:hAnsiTheme="minorHAnsi" w:cstheme="minorHAnsi"/>
                <w:sz w:val="22"/>
                <w:szCs w:val="22"/>
              </w:rPr>
            </w:pPr>
            <w:r w:rsidRPr="0002715A">
              <w:rPr>
                <w:rFonts w:asciiTheme="minorHAnsi" w:eastAsiaTheme="minorEastAsia" w:hAnsiTheme="minorHAnsi" w:cstheme="minorHAnsi"/>
                <w:sz w:val="22"/>
                <w:szCs w:val="22"/>
              </w:rPr>
              <w:t>The rate for this item shall include costs for e</w:t>
            </w:r>
            <w:r w:rsidRPr="0002715A">
              <w:rPr>
                <w:rFonts w:asciiTheme="minorHAnsi" w:hAnsiTheme="minorHAnsi" w:cstheme="minorHAnsi"/>
                <w:sz w:val="22"/>
                <w:szCs w:val="22"/>
              </w:rPr>
              <w:t>stablishment of construction campsite and working areas</w:t>
            </w:r>
          </w:p>
        </w:tc>
      </w:tr>
      <w:tr w:rsidR="00FB4BA5" w:rsidRPr="0002715A" w14:paraId="5DEAD301" w14:textId="77777777" w:rsidTr="00FB4BA5">
        <w:tc>
          <w:tcPr>
            <w:tcW w:w="835" w:type="dxa"/>
          </w:tcPr>
          <w:p w14:paraId="383D0FCE" w14:textId="1619EDFF" w:rsidR="00FB4BA5" w:rsidRPr="0002715A" w:rsidRDefault="00FB4BA5" w:rsidP="008B5E66">
            <w:pPr>
              <w:ind w:left="540"/>
              <w:rPr>
                <w:rFonts w:asciiTheme="minorHAnsi" w:hAnsiTheme="minorHAnsi" w:cstheme="minorHAnsi"/>
                <w:sz w:val="22"/>
                <w:szCs w:val="22"/>
              </w:rPr>
            </w:pPr>
            <w:r w:rsidRPr="0002715A">
              <w:rPr>
                <w:rFonts w:asciiTheme="minorHAnsi" w:hAnsiTheme="minorHAnsi" w:cstheme="minorHAnsi"/>
                <w:sz w:val="22"/>
                <w:szCs w:val="22"/>
              </w:rPr>
              <w:t>No 5</w:t>
            </w:r>
          </w:p>
        </w:tc>
        <w:tc>
          <w:tcPr>
            <w:tcW w:w="9072" w:type="dxa"/>
          </w:tcPr>
          <w:p w14:paraId="199433B2" w14:textId="285DC256" w:rsidR="00FB4BA5" w:rsidRPr="0002715A" w:rsidRDefault="00FB4BA5" w:rsidP="00A2104B">
            <w:pPr>
              <w:tabs>
                <w:tab w:val="left" w:pos="709"/>
                <w:tab w:val="left" w:pos="1134"/>
              </w:tabs>
              <w:rPr>
                <w:rFonts w:asciiTheme="minorHAnsi" w:hAnsiTheme="minorHAnsi" w:cstheme="minorHAnsi"/>
                <w:sz w:val="22"/>
                <w:szCs w:val="22"/>
              </w:rPr>
            </w:pPr>
            <w:r w:rsidRPr="0002715A">
              <w:rPr>
                <w:rFonts w:asciiTheme="minorHAnsi" w:hAnsiTheme="minorHAnsi" w:cstheme="minorHAnsi"/>
                <w:b/>
                <w:sz w:val="22"/>
                <w:szCs w:val="22"/>
              </w:rPr>
              <w:t>Establishment of site camp and works area.</w:t>
            </w:r>
          </w:p>
        </w:tc>
      </w:tr>
      <w:tr w:rsidR="00FB4BA5" w:rsidRPr="0002715A" w14:paraId="4467EBBF" w14:textId="77777777" w:rsidTr="00FB4BA5">
        <w:tc>
          <w:tcPr>
            <w:tcW w:w="835" w:type="dxa"/>
          </w:tcPr>
          <w:p w14:paraId="610A61F9" w14:textId="4E5CEAB4" w:rsidR="00FB4BA5" w:rsidRPr="0002715A" w:rsidRDefault="00FB4BA5" w:rsidP="008B5E66">
            <w:pPr>
              <w:ind w:left="540"/>
              <w:rPr>
                <w:rFonts w:asciiTheme="minorHAnsi" w:eastAsiaTheme="minorEastAsia" w:hAnsiTheme="minorHAnsi" w:cstheme="minorHAnsi"/>
                <w:sz w:val="22"/>
                <w:szCs w:val="22"/>
              </w:rPr>
            </w:pPr>
          </w:p>
        </w:tc>
        <w:tc>
          <w:tcPr>
            <w:tcW w:w="9072" w:type="dxa"/>
          </w:tcPr>
          <w:p w14:paraId="665D8929" w14:textId="1649A2B9" w:rsidR="00FB4BA5" w:rsidRPr="0002715A" w:rsidRDefault="00FB4BA5" w:rsidP="008B5E66">
            <w:pPr>
              <w:tabs>
                <w:tab w:val="left" w:pos="709"/>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Signage</w:t>
            </w:r>
            <w:r w:rsidRPr="0002715A">
              <w:rPr>
                <w:rFonts w:asciiTheme="minorHAnsi" w:eastAsiaTheme="minorEastAsia" w:hAnsiTheme="minorHAnsi" w:cstheme="minorHAnsi"/>
                <w:sz w:val="22"/>
                <w:szCs w:val="22"/>
              </w:rPr>
              <w:t xml:space="preserve"> The rate for this item must cover all expenses incurred in preparing signage at the entrance of the site offices indicating the following information </w:t>
            </w:r>
          </w:p>
          <w:p w14:paraId="6C74BA20" w14:textId="77777777" w:rsidR="00FB4BA5" w:rsidRPr="0002715A" w:rsidRDefault="00FB4BA5" w:rsidP="00254B67">
            <w:pPr>
              <w:numPr>
                <w:ilvl w:val="0"/>
                <w:numId w:val="40"/>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The contractor’s contact numbers</w:t>
            </w:r>
          </w:p>
          <w:p w14:paraId="55153BBC" w14:textId="77777777" w:rsidR="00FB4BA5" w:rsidRPr="0002715A" w:rsidRDefault="00FB4BA5" w:rsidP="00254B67">
            <w:pPr>
              <w:numPr>
                <w:ilvl w:val="0"/>
                <w:numId w:val="40"/>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Authorisations details</w:t>
            </w:r>
          </w:p>
          <w:p w14:paraId="2AA17A88" w14:textId="77777777" w:rsidR="00FB4BA5" w:rsidRPr="0002715A" w:rsidRDefault="00FB4BA5" w:rsidP="00254B67">
            <w:pPr>
              <w:numPr>
                <w:ilvl w:val="0"/>
                <w:numId w:val="40"/>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ECO details </w:t>
            </w:r>
          </w:p>
          <w:p w14:paraId="0FE68814" w14:textId="77777777" w:rsidR="00FB4BA5" w:rsidRPr="0002715A" w:rsidRDefault="00FB4BA5" w:rsidP="00254B67">
            <w:pPr>
              <w:numPr>
                <w:ilvl w:val="0"/>
                <w:numId w:val="40"/>
              </w:numPr>
              <w:tabs>
                <w:tab w:val="left" w:pos="709"/>
                <w:tab w:val="left" w:pos="1134"/>
              </w:tabs>
              <w:ind w:left="540"/>
              <w:contextualSpacing/>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Emergency numbers and provision for: – snake removal, bee removal, fire, large hydrocarbon spillages, sewerage spillages</w:t>
            </w:r>
          </w:p>
          <w:p w14:paraId="19FF247C" w14:textId="77777777" w:rsidR="00FB4BA5" w:rsidRPr="0002715A" w:rsidRDefault="00FB4BA5" w:rsidP="008B5E66">
            <w:pPr>
              <w:tabs>
                <w:tab w:val="left" w:pos="709"/>
                <w:tab w:val="left" w:pos="1134"/>
              </w:tabs>
              <w:ind w:left="540"/>
              <w:contextualSpacing/>
              <w:rPr>
                <w:rFonts w:asciiTheme="minorHAnsi" w:eastAsiaTheme="minorEastAsia" w:hAnsiTheme="minorHAnsi" w:cstheme="minorHAnsi"/>
                <w:sz w:val="22"/>
                <w:szCs w:val="22"/>
              </w:rPr>
            </w:pPr>
          </w:p>
          <w:p w14:paraId="6C276BE1" w14:textId="77777777" w:rsidR="00FB4BA5" w:rsidRPr="0002715A" w:rsidRDefault="00FB4BA5" w:rsidP="008B5E66">
            <w:pPr>
              <w:tabs>
                <w:tab w:val="left" w:pos="709"/>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Signage measuring 30mmx30mm must also be made available for no go areas.</w:t>
            </w:r>
          </w:p>
        </w:tc>
      </w:tr>
      <w:tr w:rsidR="00FB4BA5" w:rsidRPr="0002715A" w14:paraId="6066858B" w14:textId="77777777" w:rsidTr="00FB4BA5">
        <w:tc>
          <w:tcPr>
            <w:tcW w:w="835" w:type="dxa"/>
          </w:tcPr>
          <w:p w14:paraId="4623AE38" w14:textId="607BFCF3" w:rsidR="00FB4BA5" w:rsidRPr="0002715A" w:rsidRDefault="00FB4BA5" w:rsidP="00AA34AF">
            <w:pPr>
              <w:ind w:left="540"/>
              <w:rPr>
                <w:rFonts w:asciiTheme="minorHAnsi" w:hAnsiTheme="minorHAnsi" w:cstheme="minorHAnsi"/>
                <w:sz w:val="22"/>
                <w:szCs w:val="22"/>
              </w:rPr>
            </w:pPr>
            <w:r w:rsidRPr="0002715A">
              <w:rPr>
                <w:rFonts w:asciiTheme="minorHAnsi" w:eastAsiaTheme="minorEastAsia" w:hAnsiTheme="minorHAnsi" w:cstheme="minorHAnsi"/>
                <w:sz w:val="22"/>
                <w:szCs w:val="22"/>
              </w:rPr>
              <w:t xml:space="preserve"> </w:t>
            </w:r>
          </w:p>
        </w:tc>
        <w:tc>
          <w:tcPr>
            <w:tcW w:w="9072" w:type="dxa"/>
          </w:tcPr>
          <w:p w14:paraId="1BAA529B" w14:textId="4C27ABD8" w:rsidR="00FB4BA5" w:rsidRPr="0002715A" w:rsidRDefault="00FB4BA5" w:rsidP="00AA34AF">
            <w:pPr>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Barricading and demarcation</w:t>
            </w:r>
          </w:p>
          <w:p w14:paraId="702FC69E" w14:textId="77777777" w:rsidR="00FB4BA5" w:rsidRPr="0002715A" w:rsidRDefault="00FB4BA5" w:rsidP="00254B67">
            <w:pPr>
              <w:pStyle w:val="ListParagraph"/>
              <w:numPr>
                <w:ilvl w:val="0"/>
                <w:numId w:val="41"/>
              </w:num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Screening for unsightly works</w:t>
            </w:r>
          </w:p>
          <w:p w14:paraId="4AAF5E08" w14:textId="77777777" w:rsidR="00FB4BA5" w:rsidRPr="0002715A" w:rsidRDefault="00FB4BA5" w:rsidP="00254B67">
            <w:pPr>
              <w:pStyle w:val="ListParagraph"/>
              <w:numPr>
                <w:ilvl w:val="0"/>
                <w:numId w:val="41"/>
              </w:numPr>
              <w:ind w:left="540"/>
              <w:rPr>
                <w:rFonts w:asciiTheme="minorHAnsi" w:hAnsiTheme="minorHAnsi" w:cstheme="minorHAnsi"/>
                <w:b/>
                <w:sz w:val="22"/>
                <w:szCs w:val="22"/>
              </w:rPr>
            </w:pPr>
            <w:r w:rsidRPr="0002715A">
              <w:rPr>
                <w:rFonts w:asciiTheme="minorHAnsi" w:eastAsiaTheme="minorEastAsia" w:hAnsiTheme="minorHAnsi" w:cstheme="minorHAnsi"/>
                <w:sz w:val="22"/>
                <w:szCs w:val="22"/>
              </w:rPr>
              <w:t>Clear demarcating of the working foot print</w:t>
            </w:r>
          </w:p>
          <w:p w14:paraId="61DF7D3F" w14:textId="16295505" w:rsidR="00FB4BA5" w:rsidRPr="0002715A" w:rsidRDefault="00FB4BA5" w:rsidP="00254B67">
            <w:pPr>
              <w:pStyle w:val="ListParagraph"/>
              <w:numPr>
                <w:ilvl w:val="0"/>
                <w:numId w:val="41"/>
              </w:numPr>
              <w:ind w:left="540"/>
              <w:rPr>
                <w:rFonts w:asciiTheme="minorHAnsi" w:hAnsiTheme="minorHAnsi" w:cstheme="minorHAnsi"/>
                <w:b/>
                <w:sz w:val="22"/>
                <w:szCs w:val="22"/>
              </w:rPr>
            </w:pPr>
            <w:r w:rsidRPr="0002715A">
              <w:rPr>
                <w:rFonts w:asciiTheme="minorHAnsi" w:eastAsiaTheme="minorEastAsia" w:hAnsiTheme="minorHAnsi" w:cstheme="minorHAnsi"/>
                <w:sz w:val="22"/>
                <w:szCs w:val="22"/>
              </w:rPr>
              <w:t>Barricading of sensitive no go areas</w:t>
            </w:r>
          </w:p>
        </w:tc>
      </w:tr>
      <w:tr w:rsidR="00FB4BA5" w:rsidRPr="0002715A" w14:paraId="08DFB17A" w14:textId="77777777" w:rsidTr="00FB4BA5">
        <w:tc>
          <w:tcPr>
            <w:tcW w:w="835" w:type="dxa"/>
          </w:tcPr>
          <w:p w14:paraId="2B001B63" w14:textId="6356D2D6" w:rsidR="00FB4BA5" w:rsidRPr="0002715A" w:rsidRDefault="00FB4BA5" w:rsidP="00AA34AF">
            <w:pPr>
              <w:ind w:left="540"/>
              <w:rPr>
                <w:rFonts w:asciiTheme="minorHAnsi" w:hAnsiTheme="minorHAnsi" w:cstheme="minorHAnsi"/>
                <w:sz w:val="22"/>
                <w:szCs w:val="22"/>
              </w:rPr>
            </w:pPr>
            <w:r w:rsidRPr="0002715A">
              <w:rPr>
                <w:rFonts w:asciiTheme="minorHAnsi" w:hAnsiTheme="minorHAnsi" w:cstheme="minorHAnsi"/>
                <w:sz w:val="22"/>
                <w:szCs w:val="22"/>
              </w:rPr>
              <w:t>No 6</w:t>
            </w:r>
          </w:p>
        </w:tc>
        <w:tc>
          <w:tcPr>
            <w:tcW w:w="9072" w:type="dxa"/>
          </w:tcPr>
          <w:p w14:paraId="2AE843E6" w14:textId="2CE191F2" w:rsidR="00FB4BA5" w:rsidRPr="0002715A" w:rsidRDefault="00FB4BA5" w:rsidP="00A2104B">
            <w:p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Pollution prevention and preservation of environmental resources</w:t>
            </w:r>
            <w:r w:rsidRPr="0002715A">
              <w:rPr>
                <w:rFonts w:asciiTheme="minorHAnsi" w:eastAsiaTheme="minorEastAsia" w:hAnsiTheme="minorHAnsi" w:cstheme="minorHAnsi"/>
                <w:sz w:val="22"/>
                <w:szCs w:val="22"/>
              </w:rPr>
              <w:t xml:space="preserve"> </w:t>
            </w:r>
          </w:p>
          <w:p w14:paraId="3E2778BC" w14:textId="426B56A8" w:rsidR="00FB4BA5" w:rsidRPr="0002715A" w:rsidRDefault="00FB4BA5" w:rsidP="00AA34AF">
            <w:pPr>
              <w:tabs>
                <w:tab w:val="left" w:pos="709"/>
                <w:tab w:val="left" w:pos="1134"/>
              </w:tabs>
              <w:ind w:left="540"/>
              <w:rPr>
                <w:rFonts w:asciiTheme="minorHAnsi" w:hAnsiTheme="minorHAnsi" w:cstheme="minorHAnsi"/>
                <w:b/>
                <w:sz w:val="22"/>
                <w:szCs w:val="22"/>
              </w:rPr>
            </w:pPr>
            <w:r w:rsidRPr="0002715A">
              <w:rPr>
                <w:rFonts w:asciiTheme="minorHAnsi" w:eastAsiaTheme="minorEastAsia" w:hAnsiTheme="minorHAnsi" w:cstheme="minorHAnsi"/>
                <w:sz w:val="22"/>
                <w:szCs w:val="22"/>
              </w:rPr>
              <w:t>The rate for this item shall include costs for  pollution prevention and preservation of environmental resources</w:t>
            </w:r>
          </w:p>
        </w:tc>
      </w:tr>
      <w:tr w:rsidR="00FB4BA5" w:rsidRPr="0002715A" w14:paraId="52418F9B" w14:textId="77777777" w:rsidTr="00FB4BA5">
        <w:tc>
          <w:tcPr>
            <w:tcW w:w="835" w:type="dxa"/>
          </w:tcPr>
          <w:p w14:paraId="0CB7C127" w14:textId="77777777" w:rsidR="00FB4BA5" w:rsidRPr="0002715A" w:rsidRDefault="00FB4BA5" w:rsidP="00AA34AF">
            <w:pPr>
              <w:ind w:left="540"/>
              <w:rPr>
                <w:rFonts w:asciiTheme="minorHAnsi" w:hAnsiTheme="minorHAnsi" w:cstheme="minorHAnsi"/>
                <w:sz w:val="22"/>
                <w:szCs w:val="22"/>
              </w:rPr>
            </w:pPr>
          </w:p>
        </w:tc>
        <w:tc>
          <w:tcPr>
            <w:tcW w:w="9072" w:type="dxa"/>
          </w:tcPr>
          <w:p w14:paraId="00799D8F" w14:textId="3C22F930" w:rsidR="00FB4BA5" w:rsidRPr="0002715A" w:rsidRDefault="00FB4BA5" w:rsidP="00AA34AF">
            <w:pPr>
              <w:tabs>
                <w:tab w:val="left" w:pos="709"/>
                <w:tab w:val="left" w:pos="1134"/>
              </w:tabs>
              <w:ind w:left="540"/>
              <w:rPr>
                <w:rFonts w:asciiTheme="minorHAnsi" w:hAnsiTheme="minorHAnsi" w:cstheme="minorHAnsi"/>
                <w:sz w:val="22"/>
                <w:szCs w:val="22"/>
              </w:rPr>
            </w:pPr>
            <w:r w:rsidRPr="0002715A">
              <w:rPr>
                <w:rFonts w:asciiTheme="minorHAnsi" w:hAnsiTheme="minorHAnsi" w:cstheme="minorHAnsi"/>
                <w:sz w:val="22"/>
                <w:szCs w:val="22"/>
              </w:rPr>
              <w:t>Cleaning the site of litter and rubble</w:t>
            </w:r>
          </w:p>
        </w:tc>
      </w:tr>
      <w:tr w:rsidR="00FB4BA5" w:rsidRPr="0002715A" w14:paraId="4F807281" w14:textId="77777777" w:rsidTr="00FB4BA5">
        <w:tc>
          <w:tcPr>
            <w:tcW w:w="835" w:type="dxa"/>
          </w:tcPr>
          <w:p w14:paraId="748C6878" w14:textId="77777777" w:rsidR="00FB4BA5" w:rsidRPr="0002715A" w:rsidRDefault="00FB4BA5" w:rsidP="00AA34AF">
            <w:pPr>
              <w:ind w:left="540"/>
              <w:rPr>
                <w:rFonts w:asciiTheme="minorHAnsi" w:hAnsiTheme="minorHAnsi" w:cstheme="minorHAnsi"/>
                <w:sz w:val="22"/>
                <w:szCs w:val="22"/>
              </w:rPr>
            </w:pPr>
          </w:p>
        </w:tc>
        <w:tc>
          <w:tcPr>
            <w:tcW w:w="9072" w:type="dxa"/>
          </w:tcPr>
          <w:p w14:paraId="4990B70F" w14:textId="47DFBBA4" w:rsidR="00FB4BA5" w:rsidRPr="0002715A" w:rsidRDefault="00FB4BA5" w:rsidP="00AA34AF">
            <w:pPr>
              <w:tabs>
                <w:tab w:val="left" w:pos="709"/>
                <w:tab w:val="left" w:pos="1134"/>
              </w:tabs>
              <w:ind w:left="540"/>
              <w:rPr>
                <w:rFonts w:asciiTheme="minorHAnsi" w:hAnsiTheme="minorHAnsi" w:cstheme="minorHAnsi"/>
                <w:sz w:val="22"/>
                <w:szCs w:val="22"/>
              </w:rPr>
            </w:pPr>
            <w:r w:rsidRPr="0002715A">
              <w:rPr>
                <w:rFonts w:asciiTheme="minorHAnsi" w:hAnsiTheme="minorHAnsi" w:cstheme="minorHAnsi"/>
                <w:sz w:val="22"/>
                <w:szCs w:val="22"/>
              </w:rPr>
              <w:t>Waste removal</w:t>
            </w:r>
          </w:p>
        </w:tc>
      </w:tr>
      <w:tr w:rsidR="00FB4BA5" w:rsidRPr="0002715A" w14:paraId="117785C6" w14:textId="77777777" w:rsidTr="00FB4BA5">
        <w:tc>
          <w:tcPr>
            <w:tcW w:w="835" w:type="dxa"/>
          </w:tcPr>
          <w:p w14:paraId="7418D141" w14:textId="77777777" w:rsidR="00FB4BA5" w:rsidRPr="0002715A" w:rsidRDefault="00FB4BA5" w:rsidP="00AA34AF">
            <w:pPr>
              <w:ind w:left="540"/>
              <w:rPr>
                <w:rFonts w:asciiTheme="minorHAnsi" w:hAnsiTheme="minorHAnsi" w:cstheme="minorHAnsi"/>
                <w:sz w:val="22"/>
                <w:szCs w:val="22"/>
              </w:rPr>
            </w:pPr>
          </w:p>
        </w:tc>
        <w:tc>
          <w:tcPr>
            <w:tcW w:w="9072" w:type="dxa"/>
          </w:tcPr>
          <w:p w14:paraId="7720A558" w14:textId="2621A9CE" w:rsidR="00FB4BA5" w:rsidRPr="0002715A" w:rsidRDefault="00FB4BA5" w:rsidP="00AA34AF">
            <w:pPr>
              <w:tabs>
                <w:tab w:val="left" w:pos="709"/>
                <w:tab w:val="left" w:pos="1134"/>
              </w:tabs>
              <w:ind w:left="540"/>
              <w:rPr>
                <w:rFonts w:asciiTheme="minorHAnsi" w:hAnsiTheme="minorHAnsi" w:cstheme="minorHAnsi"/>
                <w:sz w:val="22"/>
                <w:szCs w:val="22"/>
              </w:rPr>
            </w:pPr>
            <w:r w:rsidRPr="0002715A">
              <w:rPr>
                <w:rFonts w:asciiTheme="minorHAnsi" w:hAnsiTheme="minorHAnsi" w:cstheme="minorHAnsi"/>
                <w:sz w:val="22"/>
                <w:szCs w:val="22"/>
              </w:rPr>
              <w:t>Weed control on site</w:t>
            </w:r>
          </w:p>
        </w:tc>
      </w:tr>
      <w:tr w:rsidR="00FB4BA5" w:rsidRPr="0002715A" w14:paraId="2168644A" w14:textId="77777777" w:rsidTr="00FB4BA5">
        <w:tc>
          <w:tcPr>
            <w:tcW w:w="835" w:type="dxa"/>
          </w:tcPr>
          <w:p w14:paraId="61CBD3A7" w14:textId="65E21582" w:rsidR="00FB4BA5" w:rsidRPr="0002715A" w:rsidRDefault="00FB4BA5" w:rsidP="00AA34AF">
            <w:pPr>
              <w:ind w:left="540"/>
              <w:rPr>
                <w:rFonts w:asciiTheme="minorHAnsi" w:eastAsiaTheme="minorEastAsia" w:hAnsiTheme="minorHAnsi" w:cstheme="minorHAnsi"/>
                <w:sz w:val="22"/>
                <w:szCs w:val="22"/>
              </w:rPr>
            </w:pPr>
          </w:p>
        </w:tc>
        <w:tc>
          <w:tcPr>
            <w:tcW w:w="9072" w:type="dxa"/>
          </w:tcPr>
          <w:p w14:paraId="6383A2A1" w14:textId="77777777" w:rsidR="00FB4BA5" w:rsidRPr="0002715A" w:rsidRDefault="00FB4BA5" w:rsidP="00AA34AF">
            <w:pPr>
              <w:tabs>
                <w:tab w:val="left" w:pos="709"/>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The rate for this item shall include costs for Identification and </w:t>
            </w:r>
            <w:hyperlink r:id="rId19" w:history="1">
              <w:r w:rsidRPr="0002715A">
                <w:rPr>
                  <w:rFonts w:asciiTheme="minorHAnsi" w:eastAsiaTheme="minorEastAsia" w:hAnsiTheme="minorHAnsi" w:cstheme="minorHAnsi"/>
                  <w:sz w:val="22"/>
                  <w:szCs w:val="22"/>
                </w:rPr>
                <w:t>reduction</w:t>
              </w:r>
            </w:hyperlink>
            <w:r w:rsidRPr="0002715A">
              <w:rPr>
                <w:rFonts w:asciiTheme="minorHAnsi" w:eastAsiaTheme="minorEastAsia" w:hAnsiTheme="minorHAnsi" w:cstheme="minorHAnsi"/>
                <w:sz w:val="22"/>
                <w:szCs w:val="22"/>
              </w:rPr>
              <w:t xml:space="preserve"> or elimination of </w:t>
            </w:r>
            <w:hyperlink r:id="rId20" w:history="1">
              <w:r w:rsidRPr="0002715A">
                <w:rPr>
                  <w:rFonts w:asciiTheme="minorHAnsi" w:eastAsiaTheme="minorEastAsia" w:hAnsiTheme="minorHAnsi" w:cstheme="minorHAnsi"/>
                  <w:sz w:val="22"/>
                  <w:szCs w:val="22"/>
                </w:rPr>
                <w:t>activities</w:t>
              </w:r>
            </w:hyperlink>
            <w:r w:rsidRPr="0002715A">
              <w:rPr>
                <w:rFonts w:asciiTheme="minorHAnsi" w:eastAsiaTheme="minorEastAsia" w:hAnsiTheme="minorHAnsi" w:cstheme="minorHAnsi"/>
                <w:sz w:val="22"/>
                <w:szCs w:val="22"/>
              </w:rPr>
              <w:t xml:space="preserve">, areas, or </w:t>
            </w:r>
            <w:hyperlink r:id="rId21" w:history="1">
              <w:r w:rsidRPr="0002715A">
                <w:rPr>
                  <w:rFonts w:asciiTheme="minorHAnsi" w:eastAsiaTheme="minorEastAsia" w:hAnsiTheme="minorHAnsi" w:cstheme="minorHAnsi"/>
                  <w:sz w:val="22"/>
                  <w:szCs w:val="22"/>
                </w:rPr>
                <w:t>processes</w:t>
              </w:r>
            </w:hyperlink>
            <w:r w:rsidRPr="0002715A">
              <w:rPr>
                <w:rFonts w:asciiTheme="minorHAnsi" w:eastAsiaTheme="minorEastAsia" w:hAnsiTheme="minorHAnsi" w:cstheme="minorHAnsi"/>
                <w:sz w:val="22"/>
                <w:szCs w:val="22"/>
              </w:rPr>
              <w:t xml:space="preserve"> which </w:t>
            </w:r>
            <w:hyperlink r:id="rId22" w:history="1">
              <w:r w:rsidRPr="0002715A">
                <w:rPr>
                  <w:rFonts w:asciiTheme="minorHAnsi" w:eastAsiaTheme="minorEastAsia" w:hAnsiTheme="minorHAnsi" w:cstheme="minorHAnsi"/>
                  <w:sz w:val="22"/>
                  <w:szCs w:val="22"/>
                </w:rPr>
                <w:t>create</w:t>
              </w:r>
            </w:hyperlink>
            <w:r w:rsidRPr="0002715A">
              <w:rPr>
                <w:rFonts w:asciiTheme="minorHAnsi" w:eastAsiaTheme="minorEastAsia" w:hAnsiTheme="minorHAnsi" w:cstheme="minorHAnsi"/>
                <w:sz w:val="22"/>
                <w:szCs w:val="22"/>
              </w:rPr>
              <w:t xml:space="preserve"> excessive </w:t>
            </w:r>
            <w:hyperlink r:id="rId23" w:history="1">
              <w:r w:rsidRPr="0002715A">
                <w:rPr>
                  <w:rFonts w:asciiTheme="minorHAnsi" w:eastAsiaTheme="minorEastAsia" w:hAnsiTheme="minorHAnsi" w:cstheme="minorHAnsi"/>
                  <w:sz w:val="22"/>
                  <w:szCs w:val="22"/>
                </w:rPr>
                <w:t>waste</w:t>
              </w:r>
            </w:hyperlink>
            <w:r w:rsidRPr="0002715A">
              <w:rPr>
                <w:rFonts w:asciiTheme="minorHAnsi" w:eastAsiaTheme="minorEastAsia" w:hAnsiTheme="minorHAnsi" w:cstheme="minorHAnsi"/>
                <w:sz w:val="22"/>
                <w:szCs w:val="22"/>
              </w:rPr>
              <w:t xml:space="preserve"> </w:t>
            </w:r>
            <w:hyperlink r:id="rId24" w:history="1">
              <w:r w:rsidRPr="0002715A">
                <w:rPr>
                  <w:rFonts w:asciiTheme="minorHAnsi" w:eastAsiaTheme="minorEastAsia" w:hAnsiTheme="minorHAnsi" w:cstheme="minorHAnsi"/>
                  <w:sz w:val="22"/>
                  <w:szCs w:val="22"/>
                </w:rPr>
                <w:t>products</w:t>
              </w:r>
            </w:hyperlink>
            <w:r w:rsidRPr="0002715A">
              <w:rPr>
                <w:rFonts w:asciiTheme="minorHAnsi" w:eastAsiaTheme="minorEastAsia" w:hAnsiTheme="minorHAnsi" w:cstheme="minorHAnsi"/>
                <w:sz w:val="22"/>
                <w:szCs w:val="22"/>
              </w:rPr>
              <w:t xml:space="preserve"> or </w:t>
            </w:r>
            <w:hyperlink r:id="rId25" w:history="1">
              <w:r w:rsidRPr="0002715A">
                <w:rPr>
                  <w:rFonts w:asciiTheme="minorHAnsi" w:eastAsiaTheme="minorEastAsia" w:hAnsiTheme="minorHAnsi" w:cstheme="minorHAnsi"/>
                  <w:sz w:val="22"/>
                  <w:szCs w:val="22"/>
                </w:rPr>
                <w:t>pollutants</w:t>
              </w:r>
            </w:hyperlink>
            <w:r w:rsidRPr="0002715A">
              <w:rPr>
                <w:rFonts w:asciiTheme="minorHAnsi" w:eastAsiaTheme="minorEastAsia" w:hAnsiTheme="minorHAnsi" w:cstheme="minorHAnsi"/>
                <w:sz w:val="22"/>
                <w:szCs w:val="22"/>
              </w:rPr>
              <w:t xml:space="preserve">. </w:t>
            </w:r>
          </w:p>
          <w:p w14:paraId="4C16C750" w14:textId="77777777" w:rsidR="00FB4BA5" w:rsidRPr="0002715A" w:rsidRDefault="00FB4BA5" w:rsidP="00254B67">
            <w:pPr>
              <w:pStyle w:val="ListParagraph"/>
              <w:numPr>
                <w:ilvl w:val="0"/>
                <w:numId w:val="51"/>
              </w:num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Spillage kits to clean up spillages  </w:t>
            </w:r>
          </w:p>
          <w:p w14:paraId="5FF36C27" w14:textId="77777777" w:rsidR="00FB4BA5" w:rsidRPr="0002715A" w:rsidRDefault="00FB4BA5" w:rsidP="00254B67">
            <w:pPr>
              <w:pStyle w:val="ListParagraph"/>
              <w:numPr>
                <w:ilvl w:val="0"/>
                <w:numId w:val="51"/>
              </w:num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Waste bins and receptacles that comply with the waste clauses of the Environmental specification.</w:t>
            </w:r>
          </w:p>
          <w:p w14:paraId="073E269C" w14:textId="794F1E90" w:rsidR="00FB4BA5" w:rsidRPr="0002715A" w:rsidRDefault="00FB4BA5" w:rsidP="00254B67">
            <w:pPr>
              <w:pStyle w:val="ListParagraph"/>
              <w:numPr>
                <w:ilvl w:val="0"/>
                <w:numId w:val="51"/>
              </w:numPr>
              <w:tabs>
                <w:tab w:val="left" w:pos="709"/>
                <w:tab w:val="left" w:pos="1134"/>
              </w:tabs>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 xml:space="preserve">       Appropriate skips for waste separation</w:t>
            </w:r>
          </w:p>
          <w:p w14:paraId="0AEBC969" w14:textId="77777777" w:rsidR="00FB4BA5" w:rsidRPr="0002715A" w:rsidRDefault="00FB4BA5" w:rsidP="00254B67">
            <w:pPr>
              <w:pStyle w:val="ListParagraph"/>
              <w:numPr>
                <w:ilvl w:val="0"/>
                <w:numId w:val="51"/>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Barricading the demarcation of edge of the working area if no entry is required</w:t>
            </w:r>
          </w:p>
          <w:p w14:paraId="129A7C91" w14:textId="77777777" w:rsidR="00FB4BA5" w:rsidRPr="0002715A" w:rsidRDefault="00FB4BA5" w:rsidP="00254B67">
            <w:pPr>
              <w:pStyle w:val="ListParagraph"/>
              <w:numPr>
                <w:ilvl w:val="0"/>
                <w:numId w:val="51"/>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Hard impervious surfaces for storage of chemicals</w:t>
            </w:r>
          </w:p>
          <w:p w14:paraId="4BA97BBA" w14:textId="77777777" w:rsidR="00FB4BA5" w:rsidRPr="0002715A" w:rsidRDefault="00FB4BA5" w:rsidP="00254B67">
            <w:pPr>
              <w:pStyle w:val="ListParagraph"/>
              <w:numPr>
                <w:ilvl w:val="0"/>
                <w:numId w:val="51"/>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Bunding facility for hazardous products</w:t>
            </w:r>
          </w:p>
          <w:p w14:paraId="3FFC5920" w14:textId="77777777" w:rsidR="00FB4BA5" w:rsidRPr="0002715A" w:rsidRDefault="00FB4BA5" w:rsidP="00254B67">
            <w:pPr>
              <w:pStyle w:val="ListParagraph"/>
              <w:numPr>
                <w:ilvl w:val="0"/>
                <w:numId w:val="51"/>
              </w:numPr>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Labelled containers for decanting of liquids</w:t>
            </w:r>
          </w:p>
          <w:p w14:paraId="4EF3F033" w14:textId="77777777" w:rsidR="00FB4BA5" w:rsidRPr="0002715A" w:rsidRDefault="00FB4BA5" w:rsidP="00AA34AF">
            <w:pPr>
              <w:tabs>
                <w:tab w:val="left" w:pos="709"/>
                <w:tab w:val="left" w:pos="1134"/>
              </w:tabs>
              <w:ind w:left="540"/>
              <w:rPr>
                <w:rFonts w:asciiTheme="minorHAnsi" w:eastAsiaTheme="minorEastAsia" w:hAnsiTheme="minorHAnsi" w:cstheme="minorHAnsi"/>
                <w:sz w:val="22"/>
                <w:szCs w:val="22"/>
              </w:rPr>
            </w:pPr>
          </w:p>
        </w:tc>
      </w:tr>
      <w:tr w:rsidR="00FB4BA5" w:rsidRPr="0002715A" w14:paraId="32DF58B5" w14:textId="77777777" w:rsidTr="00FB4BA5">
        <w:tc>
          <w:tcPr>
            <w:tcW w:w="835" w:type="dxa"/>
          </w:tcPr>
          <w:p w14:paraId="3CDC2C25" w14:textId="41D92D09" w:rsidR="00FB4BA5" w:rsidRPr="0002715A" w:rsidRDefault="00FB4BA5" w:rsidP="00AA34AF">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No 7</w:t>
            </w:r>
          </w:p>
        </w:tc>
        <w:tc>
          <w:tcPr>
            <w:tcW w:w="9072" w:type="dxa"/>
          </w:tcPr>
          <w:p w14:paraId="17EF9F42" w14:textId="77777777" w:rsidR="00FB4BA5" w:rsidRPr="0002715A" w:rsidRDefault="00FB4BA5" w:rsidP="00C165DE">
            <w:pPr>
              <w:tabs>
                <w:tab w:val="left" w:pos="0"/>
                <w:tab w:val="left" w:pos="1134"/>
              </w:tabs>
              <w:rPr>
                <w:rFonts w:asciiTheme="minorHAnsi" w:eastAsiaTheme="minorEastAsia" w:hAnsiTheme="minorHAnsi" w:cstheme="minorHAnsi"/>
                <w:b/>
                <w:sz w:val="22"/>
                <w:szCs w:val="22"/>
              </w:rPr>
            </w:pPr>
            <w:r w:rsidRPr="0002715A">
              <w:rPr>
                <w:rFonts w:asciiTheme="minorHAnsi" w:eastAsiaTheme="minorEastAsia" w:hAnsiTheme="minorHAnsi" w:cstheme="minorHAnsi"/>
                <w:b/>
                <w:sz w:val="22"/>
                <w:szCs w:val="22"/>
              </w:rPr>
              <w:t>Preservation of the environment</w:t>
            </w:r>
          </w:p>
          <w:p w14:paraId="6596694C" w14:textId="186FE6A2" w:rsidR="00FB4BA5" w:rsidRPr="0002715A" w:rsidRDefault="00FB4BA5" w:rsidP="00AA34AF">
            <w:pPr>
              <w:tabs>
                <w:tab w:val="left" w:pos="0"/>
                <w:tab w:val="left" w:pos="1134"/>
              </w:tabs>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 xml:space="preserve">Erosion control and silt management </w:t>
            </w:r>
            <w:r w:rsidRPr="0002715A">
              <w:rPr>
                <w:rFonts w:asciiTheme="minorHAnsi" w:eastAsiaTheme="minorEastAsia" w:hAnsiTheme="minorHAnsi" w:cstheme="minorHAnsi"/>
                <w:sz w:val="22"/>
                <w:szCs w:val="22"/>
              </w:rPr>
              <w:t>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 stream, river, lake, or dam.</w:t>
            </w:r>
          </w:p>
        </w:tc>
      </w:tr>
      <w:tr w:rsidR="00FB4BA5" w:rsidRPr="0002715A" w14:paraId="22A158CE" w14:textId="77777777" w:rsidTr="00FB4BA5">
        <w:tc>
          <w:tcPr>
            <w:tcW w:w="835" w:type="dxa"/>
          </w:tcPr>
          <w:p w14:paraId="3D5AE7B4" w14:textId="21C545AD" w:rsidR="00FB4BA5" w:rsidRPr="0002715A" w:rsidRDefault="00FB4BA5" w:rsidP="00AA34AF">
            <w:pPr>
              <w:ind w:left="540"/>
              <w:rPr>
                <w:rFonts w:asciiTheme="minorHAnsi" w:eastAsiaTheme="minorEastAsia" w:hAnsiTheme="minorHAnsi" w:cstheme="minorHAnsi"/>
                <w:sz w:val="22"/>
                <w:szCs w:val="22"/>
              </w:rPr>
            </w:pPr>
          </w:p>
        </w:tc>
        <w:tc>
          <w:tcPr>
            <w:tcW w:w="9072" w:type="dxa"/>
          </w:tcPr>
          <w:p w14:paraId="6377B6F6" w14:textId="412EEEF5" w:rsidR="00FB4BA5" w:rsidRPr="0002715A" w:rsidRDefault="00FB4BA5" w:rsidP="00AA34AF">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b/>
                <w:sz w:val="22"/>
                <w:szCs w:val="22"/>
              </w:rPr>
              <w:t>Work in sensitive areas</w:t>
            </w:r>
            <w:r w:rsidRPr="0002715A">
              <w:rPr>
                <w:rFonts w:asciiTheme="minorHAnsi" w:eastAsiaTheme="minorEastAsia" w:hAnsiTheme="minorHAnsi" w:cstheme="minorHAnsi"/>
                <w:sz w:val="22"/>
                <w:szCs w:val="22"/>
              </w:rPr>
              <w:t xml:space="preserve"> The Tender sum shall include for the cost associated with the protection of areas where the natural environment can easily be harmed. Control measures will be as indicated in the Environmental specification</w:t>
            </w:r>
          </w:p>
        </w:tc>
      </w:tr>
      <w:tr w:rsidR="00FB4BA5" w:rsidRPr="0002715A" w14:paraId="41754061" w14:textId="77777777" w:rsidTr="00FB4BA5">
        <w:tc>
          <w:tcPr>
            <w:tcW w:w="835" w:type="dxa"/>
          </w:tcPr>
          <w:p w14:paraId="5D8671DE" w14:textId="7BB7631E" w:rsidR="00FB4BA5" w:rsidRPr="0002715A" w:rsidRDefault="00FB4BA5" w:rsidP="00AA34AF">
            <w:pPr>
              <w:ind w:left="540"/>
              <w:rPr>
                <w:rFonts w:asciiTheme="minorHAnsi" w:eastAsiaTheme="minorEastAsia" w:hAnsiTheme="minorHAnsi" w:cstheme="minorHAnsi"/>
                <w:sz w:val="22"/>
                <w:szCs w:val="22"/>
              </w:rPr>
            </w:pPr>
            <w:r w:rsidRPr="0002715A">
              <w:rPr>
                <w:rFonts w:asciiTheme="minorHAnsi" w:eastAsiaTheme="minorEastAsia" w:hAnsiTheme="minorHAnsi" w:cstheme="minorHAnsi"/>
                <w:sz w:val="22"/>
                <w:szCs w:val="22"/>
              </w:rPr>
              <w:t>No 8</w:t>
            </w:r>
          </w:p>
        </w:tc>
        <w:tc>
          <w:tcPr>
            <w:tcW w:w="9072" w:type="dxa"/>
          </w:tcPr>
          <w:p w14:paraId="258B97E7" w14:textId="77777777" w:rsidR="00FB4BA5" w:rsidRPr="0002715A" w:rsidRDefault="00FB4BA5" w:rsidP="00B91A4E">
            <w:pPr>
              <w:pStyle w:val="ListParagraph"/>
              <w:ind w:left="540"/>
              <w:rPr>
                <w:rFonts w:asciiTheme="minorHAnsi" w:hAnsiTheme="minorHAnsi" w:cstheme="minorHAnsi"/>
                <w:sz w:val="22"/>
                <w:szCs w:val="22"/>
              </w:rPr>
            </w:pPr>
            <w:r w:rsidRPr="0002715A">
              <w:rPr>
                <w:rFonts w:asciiTheme="minorHAnsi" w:hAnsiTheme="minorHAnsi" w:cstheme="minorHAnsi"/>
                <w:b/>
                <w:sz w:val="22"/>
                <w:szCs w:val="22"/>
              </w:rPr>
              <w:t>Retention provision for final clean</w:t>
            </w:r>
            <w:r w:rsidRPr="0002715A">
              <w:rPr>
                <w:rFonts w:asciiTheme="minorHAnsi" w:hAnsiTheme="minorHAnsi" w:cstheme="minorHAnsi"/>
                <w:sz w:val="22"/>
                <w:szCs w:val="22"/>
              </w:rPr>
              <w:t xml:space="preserve"> up inspection of the site </w:t>
            </w:r>
          </w:p>
          <w:p w14:paraId="0C973597" w14:textId="533EA6A3" w:rsidR="00FB4BA5" w:rsidRPr="0002715A" w:rsidRDefault="00FB4BA5" w:rsidP="00254B67">
            <w:pPr>
              <w:pStyle w:val="ListParagraph"/>
              <w:numPr>
                <w:ilvl w:val="0"/>
                <w:numId w:val="50"/>
              </w:numPr>
              <w:rPr>
                <w:rFonts w:asciiTheme="minorHAnsi" w:hAnsiTheme="minorHAnsi" w:cstheme="minorHAnsi"/>
                <w:sz w:val="22"/>
                <w:szCs w:val="22"/>
              </w:rPr>
            </w:pPr>
            <w:r w:rsidRPr="0002715A">
              <w:rPr>
                <w:rFonts w:asciiTheme="minorHAnsi" w:hAnsiTheme="minorHAnsi" w:cstheme="minorHAnsi"/>
                <w:sz w:val="22"/>
                <w:szCs w:val="22"/>
              </w:rPr>
              <w:t>ECO to inspect the site that all rubble and litter are cleaned up</w:t>
            </w:r>
          </w:p>
          <w:p w14:paraId="36FBA980" w14:textId="1FEF9123" w:rsidR="00FB4BA5" w:rsidRPr="0002715A" w:rsidRDefault="00FB4BA5" w:rsidP="00254B67">
            <w:pPr>
              <w:pStyle w:val="ListParagraph"/>
              <w:numPr>
                <w:ilvl w:val="0"/>
                <w:numId w:val="50"/>
              </w:numPr>
              <w:rPr>
                <w:rFonts w:asciiTheme="minorHAnsi" w:eastAsiaTheme="minorEastAsia" w:hAnsiTheme="minorHAnsi" w:cstheme="minorHAnsi"/>
                <w:sz w:val="22"/>
                <w:szCs w:val="22"/>
              </w:rPr>
            </w:pPr>
            <w:r w:rsidRPr="0002715A">
              <w:rPr>
                <w:rFonts w:asciiTheme="minorHAnsi" w:hAnsiTheme="minorHAnsi" w:cstheme="minorHAnsi"/>
                <w:sz w:val="22"/>
                <w:szCs w:val="22"/>
              </w:rPr>
              <w:t>All soil levels are reinstated adequately for rehabilitation</w:t>
            </w:r>
          </w:p>
        </w:tc>
      </w:tr>
      <w:tr w:rsidR="00FB4BA5" w:rsidRPr="0002715A" w14:paraId="41B64871" w14:textId="77777777" w:rsidTr="00FB4BA5">
        <w:tc>
          <w:tcPr>
            <w:tcW w:w="835" w:type="dxa"/>
          </w:tcPr>
          <w:p w14:paraId="4A33948A" w14:textId="249A0508" w:rsidR="00FB4BA5" w:rsidRPr="0002715A" w:rsidRDefault="00FB4BA5" w:rsidP="00AA34AF">
            <w:pPr>
              <w:ind w:left="540"/>
              <w:rPr>
                <w:rFonts w:asciiTheme="minorHAnsi" w:hAnsiTheme="minorHAnsi" w:cstheme="minorHAnsi"/>
                <w:sz w:val="22"/>
                <w:szCs w:val="22"/>
              </w:rPr>
            </w:pPr>
          </w:p>
        </w:tc>
        <w:tc>
          <w:tcPr>
            <w:tcW w:w="9072" w:type="dxa"/>
          </w:tcPr>
          <w:p w14:paraId="36551CCA" w14:textId="722B9244" w:rsidR="00FB4BA5" w:rsidRPr="0002715A" w:rsidRDefault="00FB4BA5" w:rsidP="00AA34AF">
            <w:pPr>
              <w:pStyle w:val="ListParagraph"/>
              <w:ind w:left="540"/>
              <w:rPr>
                <w:rFonts w:asciiTheme="minorHAnsi" w:hAnsiTheme="minorHAnsi" w:cstheme="minorHAnsi"/>
                <w:sz w:val="22"/>
                <w:szCs w:val="22"/>
              </w:rPr>
            </w:pPr>
          </w:p>
        </w:tc>
      </w:tr>
    </w:tbl>
    <w:p w14:paraId="0905EAC0" w14:textId="77777777" w:rsidR="00114D97" w:rsidRPr="0002715A" w:rsidRDefault="00114D97" w:rsidP="00114D97">
      <w:pPr>
        <w:tabs>
          <w:tab w:val="left" w:pos="709"/>
          <w:tab w:val="left" w:pos="1134"/>
        </w:tabs>
        <w:rPr>
          <w:rFonts w:cstheme="minorHAnsi"/>
        </w:rPr>
      </w:pPr>
    </w:p>
    <w:p w14:paraId="430B771B" w14:textId="77777777" w:rsidR="00114D97" w:rsidRPr="0002715A" w:rsidRDefault="00114D97" w:rsidP="00114D97">
      <w:pPr>
        <w:rPr>
          <w:rFonts w:cstheme="minorHAnsi"/>
        </w:rPr>
      </w:pPr>
    </w:p>
    <w:p w14:paraId="72C07F1B" w14:textId="77777777" w:rsidR="00456D78" w:rsidRPr="0002715A" w:rsidRDefault="00456D78" w:rsidP="00C96DCF">
      <w:pPr>
        <w:pStyle w:val="Heading1"/>
        <w:numPr>
          <w:ilvl w:val="0"/>
          <w:numId w:val="1"/>
        </w:numPr>
        <w:spacing w:before="0"/>
        <w:ind w:left="567" w:hanging="567"/>
        <w:rPr>
          <w:rFonts w:asciiTheme="minorHAnsi" w:hAnsiTheme="minorHAnsi" w:cstheme="minorHAnsi"/>
          <w:sz w:val="22"/>
          <w:szCs w:val="22"/>
        </w:rPr>
      </w:pPr>
      <w:bookmarkStart w:id="89" w:name="_Toc51157018"/>
      <w:r w:rsidRPr="0002715A">
        <w:rPr>
          <w:rFonts w:asciiTheme="minorHAnsi" w:hAnsiTheme="minorHAnsi" w:cstheme="minorHAnsi"/>
          <w:sz w:val="22"/>
          <w:szCs w:val="22"/>
        </w:rPr>
        <w:t>RECORD AND DATA KEEPING</w:t>
      </w:r>
      <w:bookmarkEnd w:id="88"/>
      <w:bookmarkEnd w:id="89"/>
    </w:p>
    <w:p w14:paraId="5C75128B" w14:textId="77777777" w:rsidR="000045B3" w:rsidRPr="0002715A" w:rsidRDefault="000045B3" w:rsidP="00C96DCF">
      <w:pPr>
        <w:rPr>
          <w:rFonts w:cstheme="minorHAnsi"/>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7"/>
        <w:gridCol w:w="2294"/>
        <w:gridCol w:w="2384"/>
        <w:gridCol w:w="1701"/>
      </w:tblGrid>
      <w:tr w:rsidR="00456D78" w:rsidRPr="0002715A" w14:paraId="6740562C" w14:textId="77777777" w:rsidTr="00240949">
        <w:trPr>
          <w:trHeight w:val="567"/>
          <w:tblHeader/>
        </w:trPr>
        <w:tc>
          <w:tcPr>
            <w:tcW w:w="2977"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12554D51" w14:textId="77777777" w:rsidR="00456D78" w:rsidRPr="0002715A" w:rsidRDefault="00456D78" w:rsidP="00C96DCF">
            <w:pPr>
              <w:tabs>
                <w:tab w:val="left" w:pos="567"/>
              </w:tabs>
              <w:rPr>
                <w:rFonts w:cstheme="minorHAnsi"/>
                <w:b/>
              </w:rPr>
            </w:pPr>
            <w:r w:rsidRPr="0002715A">
              <w:rPr>
                <w:rFonts w:cstheme="minorHAnsi"/>
                <w:b/>
              </w:rPr>
              <w:t>Record Document</w:t>
            </w:r>
          </w:p>
        </w:tc>
        <w:tc>
          <w:tcPr>
            <w:tcW w:w="229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D83E8B3" w14:textId="77777777" w:rsidR="00456D78" w:rsidRPr="0002715A" w:rsidRDefault="00456D78" w:rsidP="00C96DCF">
            <w:pPr>
              <w:tabs>
                <w:tab w:val="left" w:pos="567"/>
              </w:tabs>
              <w:rPr>
                <w:rFonts w:cstheme="minorHAnsi"/>
                <w:b/>
              </w:rPr>
            </w:pPr>
            <w:r w:rsidRPr="0002715A">
              <w:rPr>
                <w:rFonts w:cstheme="minorHAnsi"/>
                <w:b/>
              </w:rPr>
              <w:t>Form/Doc</w:t>
            </w:r>
            <w:r w:rsidRPr="0002715A">
              <w:rPr>
                <w:rFonts w:cstheme="minorHAnsi"/>
                <w:b/>
              </w:rPr>
              <w:br/>
              <w:t>Number</w:t>
            </w:r>
          </w:p>
        </w:tc>
        <w:tc>
          <w:tcPr>
            <w:tcW w:w="238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788317C8" w14:textId="77777777" w:rsidR="00456D78" w:rsidRPr="0002715A" w:rsidRDefault="00456D78" w:rsidP="00C96DCF">
            <w:pPr>
              <w:tabs>
                <w:tab w:val="left" w:pos="567"/>
              </w:tabs>
              <w:rPr>
                <w:rFonts w:cstheme="minorHAnsi"/>
                <w:b/>
              </w:rPr>
            </w:pPr>
            <w:r w:rsidRPr="0002715A">
              <w:rPr>
                <w:rFonts w:cstheme="minorHAnsi"/>
                <w:b/>
              </w:rPr>
              <w:t>Location</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58343E21" w14:textId="77777777" w:rsidR="00456D78" w:rsidRPr="0002715A" w:rsidRDefault="00456D78" w:rsidP="00C96DCF">
            <w:pPr>
              <w:tabs>
                <w:tab w:val="left" w:pos="567"/>
              </w:tabs>
              <w:rPr>
                <w:rFonts w:cstheme="minorHAnsi"/>
                <w:b/>
              </w:rPr>
            </w:pPr>
            <w:r w:rsidRPr="0002715A">
              <w:rPr>
                <w:rFonts w:cstheme="minorHAnsi"/>
                <w:b/>
              </w:rPr>
              <w:t>Retention</w:t>
            </w:r>
            <w:r w:rsidRPr="0002715A">
              <w:rPr>
                <w:rFonts w:cstheme="minorHAnsi"/>
                <w:b/>
              </w:rPr>
              <w:br/>
              <w:t>Period</w:t>
            </w:r>
          </w:p>
        </w:tc>
      </w:tr>
      <w:tr w:rsidR="00BB70F2" w:rsidRPr="0002715A" w14:paraId="0550B0E1" w14:textId="77777777" w:rsidTr="00240949">
        <w:trPr>
          <w:trHeight w:val="539"/>
        </w:trPr>
        <w:tc>
          <w:tcPr>
            <w:tcW w:w="2977" w:type="dxa"/>
            <w:tcBorders>
              <w:top w:val="single" w:sz="6" w:space="0" w:color="auto"/>
              <w:left w:val="single" w:sz="6" w:space="0" w:color="auto"/>
              <w:bottom w:val="single" w:sz="6" w:space="0" w:color="auto"/>
              <w:right w:val="single" w:sz="6" w:space="0" w:color="auto"/>
            </w:tcBorders>
          </w:tcPr>
          <w:p w14:paraId="578F0DF5" w14:textId="086D1A5F" w:rsidR="00BB70F2" w:rsidRPr="0002715A" w:rsidRDefault="00240949" w:rsidP="00F76A20">
            <w:pPr>
              <w:rPr>
                <w:rFonts w:cstheme="minorHAnsi"/>
              </w:rPr>
            </w:pPr>
            <w:r w:rsidRPr="0002715A">
              <w:rPr>
                <w:rFonts w:cstheme="minorHAnsi"/>
              </w:rPr>
              <w:t>PENLTIES PROGRESS REPORT</w:t>
            </w:r>
          </w:p>
        </w:tc>
        <w:tc>
          <w:tcPr>
            <w:tcW w:w="2294" w:type="dxa"/>
            <w:tcBorders>
              <w:top w:val="single" w:sz="6" w:space="0" w:color="auto"/>
              <w:left w:val="single" w:sz="6" w:space="0" w:color="auto"/>
              <w:bottom w:val="single" w:sz="6" w:space="0" w:color="auto"/>
              <w:right w:val="single" w:sz="6" w:space="0" w:color="auto"/>
            </w:tcBorders>
            <w:vAlign w:val="center"/>
          </w:tcPr>
          <w:p w14:paraId="26174B58" w14:textId="00A16756" w:rsidR="00BB70F2" w:rsidRPr="0002715A" w:rsidRDefault="00240949" w:rsidP="00F76A20">
            <w:pPr>
              <w:rPr>
                <w:rFonts w:cstheme="minorHAnsi"/>
              </w:rPr>
            </w:pPr>
            <w:r w:rsidRPr="0002715A">
              <w:rPr>
                <w:rFonts w:cstheme="minorHAnsi"/>
              </w:rPr>
              <w:t>SAM EAC 00003 R</w:t>
            </w:r>
          </w:p>
        </w:tc>
        <w:tc>
          <w:tcPr>
            <w:tcW w:w="2384" w:type="dxa"/>
            <w:tcBorders>
              <w:top w:val="single" w:sz="6" w:space="0" w:color="auto"/>
              <w:left w:val="single" w:sz="6" w:space="0" w:color="auto"/>
              <w:bottom w:val="single" w:sz="6" w:space="0" w:color="auto"/>
              <w:right w:val="single" w:sz="6" w:space="0" w:color="auto"/>
            </w:tcBorders>
            <w:vAlign w:val="center"/>
          </w:tcPr>
          <w:p w14:paraId="7B8BDA8B" w14:textId="77777777" w:rsidR="00BB70F2" w:rsidRPr="0002715A" w:rsidRDefault="00240949"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66B2328D" w14:textId="5C659207" w:rsidR="00240949" w:rsidRPr="0002715A" w:rsidRDefault="00240949" w:rsidP="00F76A20">
            <w:pPr>
              <w:rPr>
                <w:rFonts w:cstheme="minorHAnsi"/>
                <w:lang w:val="en-ZA"/>
              </w:rPr>
            </w:pPr>
            <w:r w:rsidRPr="0002715A">
              <w:rPr>
                <w:rFonts w:cstheme="minorHAnsi"/>
                <w:lang w:val="en-ZA"/>
              </w:rPr>
              <w:t xml:space="preserve"> UNDER YEARLY PROGRESS OF ECO</w:t>
            </w:r>
          </w:p>
        </w:tc>
        <w:tc>
          <w:tcPr>
            <w:tcW w:w="1701" w:type="dxa"/>
            <w:tcBorders>
              <w:top w:val="single" w:sz="6" w:space="0" w:color="auto"/>
              <w:left w:val="single" w:sz="6" w:space="0" w:color="auto"/>
              <w:bottom w:val="single" w:sz="6" w:space="0" w:color="auto"/>
              <w:right w:val="single" w:sz="6" w:space="0" w:color="auto"/>
            </w:tcBorders>
            <w:vAlign w:val="center"/>
          </w:tcPr>
          <w:p w14:paraId="5D4A4548" w14:textId="0BBD5F12" w:rsidR="00BB70F2" w:rsidRPr="0002715A" w:rsidRDefault="003438AA" w:rsidP="00C96DCF">
            <w:pPr>
              <w:tabs>
                <w:tab w:val="left" w:pos="567"/>
              </w:tabs>
              <w:rPr>
                <w:rFonts w:cstheme="minorHAnsi"/>
              </w:rPr>
            </w:pPr>
            <w:r w:rsidRPr="0002715A">
              <w:rPr>
                <w:rFonts w:cstheme="minorHAnsi"/>
              </w:rPr>
              <w:t>5 years</w:t>
            </w:r>
          </w:p>
        </w:tc>
      </w:tr>
      <w:tr w:rsidR="003438AA" w:rsidRPr="0002715A" w14:paraId="445B492C"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039E536D" w14:textId="3DF6B0B6" w:rsidR="003438AA" w:rsidRPr="0002715A" w:rsidRDefault="003438AA" w:rsidP="00F76A20">
            <w:pPr>
              <w:rPr>
                <w:rFonts w:cstheme="minorHAnsi"/>
              </w:rPr>
            </w:pPr>
            <w:r w:rsidRPr="0002715A">
              <w:rPr>
                <w:rFonts w:cstheme="minorHAnsi"/>
              </w:rPr>
              <w:t>ECO WEEKLY INSPECTION</w:t>
            </w:r>
          </w:p>
        </w:tc>
        <w:tc>
          <w:tcPr>
            <w:tcW w:w="2294" w:type="dxa"/>
            <w:tcBorders>
              <w:top w:val="single" w:sz="6" w:space="0" w:color="auto"/>
              <w:left w:val="single" w:sz="6" w:space="0" w:color="auto"/>
              <w:bottom w:val="single" w:sz="6" w:space="0" w:color="auto"/>
              <w:right w:val="single" w:sz="6" w:space="0" w:color="auto"/>
            </w:tcBorders>
            <w:vAlign w:val="center"/>
          </w:tcPr>
          <w:p w14:paraId="6BF32C1A" w14:textId="097A0C10" w:rsidR="003438AA" w:rsidRPr="0002715A" w:rsidRDefault="003438AA" w:rsidP="00F76A20">
            <w:pPr>
              <w:rPr>
                <w:rFonts w:cstheme="minorHAnsi"/>
              </w:rPr>
            </w:pPr>
            <w:r w:rsidRPr="0002715A">
              <w:rPr>
                <w:rFonts w:cstheme="minorHAnsi"/>
              </w:rPr>
              <w:t>SAM EAC 00005 R</w:t>
            </w:r>
          </w:p>
        </w:tc>
        <w:tc>
          <w:tcPr>
            <w:tcW w:w="2384" w:type="dxa"/>
            <w:tcBorders>
              <w:top w:val="single" w:sz="6" w:space="0" w:color="auto"/>
              <w:left w:val="single" w:sz="6" w:space="0" w:color="auto"/>
              <w:bottom w:val="single" w:sz="6" w:space="0" w:color="auto"/>
              <w:right w:val="single" w:sz="6" w:space="0" w:color="auto"/>
            </w:tcBorders>
            <w:vAlign w:val="center"/>
          </w:tcPr>
          <w:p w14:paraId="6B1D1F3B"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6AEFC16D" w14:textId="55269753" w:rsidR="003438AA" w:rsidRPr="0002715A" w:rsidRDefault="003438AA" w:rsidP="00F76A20">
            <w:pPr>
              <w:rPr>
                <w:rFonts w:cstheme="minorHAnsi"/>
                <w:lang w:val="en-ZA"/>
              </w:rPr>
            </w:pPr>
            <w:r w:rsidRPr="0002715A">
              <w:rPr>
                <w:rFonts w:cstheme="minorHAnsi"/>
                <w:lang w:val="en-ZA"/>
              </w:rPr>
              <w:lastRenderedPageBreak/>
              <w:t>UNDER YEARLY PROGRESS OF ECO</w:t>
            </w:r>
          </w:p>
        </w:tc>
        <w:tc>
          <w:tcPr>
            <w:tcW w:w="1701" w:type="dxa"/>
            <w:tcBorders>
              <w:top w:val="single" w:sz="6" w:space="0" w:color="auto"/>
              <w:left w:val="single" w:sz="6" w:space="0" w:color="auto"/>
              <w:bottom w:val="single" w:sz="6" w:space="0" w:color="auto"/>
              <w:right w:val="single" w:sz="6" w:space="0" w:color="auto"/>
            </w:tcBorders>
          </w:tcPr>
          <w:p w14:paraId="0ADC66AA" w14:textId="0D48066E" w:rsidR="003438AA" w:rsidRPr="0002715A" w:rsidRDefault="003438AA" w:rsidP="00C96DCF">
            <w:pPr>
              <w:tabs>
                <w:tab w:val="left" w:pos="567"/>
              </w:tabs>
              <w:rPr>
                <w:rFonts w:cstheme="minorHAnsi"/>
              </w:rPr>
            </w:pPr>
            <w:r w:rsidRPr="0002715A">
              <w:rPr>
                <w:rFonts w:cstheme="minorHAnsi"/>
              </w:rPr>
              <w:lastRenderedPageBreak/>
              <w:t>5 years</w:t>
            </w:r>
          </w:p>
        </w:tc>
      </w:tr>
      <w:tr w:rsidR="003438AA" w:rsidRPr="0002715A" w14:paraId="2CACE231"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7D12E669" w14:textId="2C6DAA89" w:rsidR="003438AA" w:rsidRPr="0002715A" w:rsidRDefault="003438AA" w:rsidP="00F76A20">
            <w:pPr>
              <w:rPr>
                <w:rFonts w:cstheme="minorHAnsi"/>
              </w:rPr>
            </w:pPr>
            <w:r w:rsidRPr="0002715A">
              <w:rPr>
                <w:rFonts w:cstheme="minorHAnsi"/>
              </w:rPr>
              <w:t>SITE WEEKLY ECO REPORT</w:t>
            </w:r>
          </w:p>
        </w:tc>
        <w:tc>
          <w:tcPr>
            <w:tcW w:w="2294" w:type="dxa"/>
            <w:tcBorders>
              <w:top w:val="single" w:sz="6" w:space="0" w:color="auto"/>
              <w:left w:val="single" w:sz="6" w:space="0" w:color="auto"/>
              <w:bottom w:val="single" w:sz="6" w:space="0" w:color="auto"/>
              <w:right w:val="single" w:sz="6" w:space="0" w:color="auto"/>
            </w:tcBorders>
            <w:vAlign w:val="center"/>
          </w:tcPr>
          <w:p w14:paraId="591E4AA5" w14:textId="34148A9E" w:rsidR="003438AA" w:rsidRPr="0002715A" w:rsidRDefault="003438AA" w:rsidP="00F76A20">
            <w:pPr>
              <w:rPr>
                <w:rFonts w:cstheme="minorHAnsi"/>
              </w:rPr>
            </w:pPr>
            <w:r w:rsidRPr="0002715A">
              <w:rPr>
                <w:rFonts w:cstheme="minorHAnsi"/>
              </w:rPr>
              <w:t>SAM EAC 00010 R</w:t>
            </w:r>
          </w:p>
        </w:tc>
        <w:tc>
          <w:tcPr>
            <w:tcW w:w="2384" w:type="dxa"/>
            <w:tcBorders>
              <w:top w:val="single" w:sz="6" w:space="0" w:color="auto"/>
              <w:left w:val="single" w:sz="6" w:space="0" w:color="auto"/>
              <w:bottom w:val="single" w:sz="6" w:space="0" w:color="auto"/>
              <w:right w:val="single" w:sz="6" w:space="0" w:color="auto"/>
            </w:tcBorders>
            <w:vAlign w:val="center"/>
          </w:tcPr>
          <w:p w14:paraId="01B99E02"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 xml:space="preserve">Shared network drive </w:t>
            </w:r>
          </w:p>
          <w:p w14:paraId="7A22898F" w14:textId="12CEE849" w:rsidR="003438AA" w:rsidRPr="0002715A" w:rsidRDefault="003438AA" w:rsidP="00F76A20">
            <w:pPr>
              <w:rPr>
                <w:rFonts w:cstheme="minorHAnsi"/>
                <w:lang w:val="en-ZA"/>
              </w:rPr>
            </w:pPr>
            <w:r w:rsidRPr="0002715A">
              <w:rPr>
                <w:rFonts w:cstheme="minorHAnsi"/>
                <w:lang w:val="en-ZA"/>
              </w:rPr>
              <w:t>IN SPECIFIC PROJECT  FOLER</w:t>
            </w:r>
          </w:p>
        </w:tc>
        <w:tc>
          <w:tcPr>
            <w:tcW w:w="1701" w:type="dxa"/>
            <w:tcBorders>
              <w:top w:val="single" w:sz="6" w:space="0" w:color="auto"/>
              <w:left w:val="single" w:sz="6" w:space="0" w:color="auto"/>
              <w:bottom w:val="single" w:sz="6" w:space="0" w:color="auto"/>
              <w:right w:val="single" w:sz="6" w:space="0" w:color="auto"/>
            </w:tcBorders>
          </w:tcPr>
          <w:p w14:paraId="1A042930" w14:textId="5E110A55" w:rsidR="003438AA" w:rsidRPr="0002715A" w:rsidRDefault="003438AA" w:rsidP="00C96DCF">
            <w:pPr>
              <w:tabs>
                <w:tab w:val="left" w:pos="567"/>
              </w:tabs>
              <w:rPr>
                <w:rFonts w:cstheme="minorHAnsi"/>
              </w:rPr>
            </w:pPr>
            <w:r w:rsidRPr="0002715A">
              <w:rPr>
                <w:rFonts w:cstheme="minorHAnsi"/>
              </w:rPr>
              <w:t>5 years</w:t>
            </w:r>
          </w:p>
        </w:tc>
      </w:tr>
      <w:tr w:rsidR="003438AA" w:rsidRPr="0002715A" w14:paraId="5459D237"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7F6E3DC6" w14:textId="071BA16E" w:rsidR="003438AA" w:rsidRPr="0002715A" w:rsidRDefault="003438AA" w:rsidP="00F76A20">
            <w:pPr>
              <w:rPr>
                <w:rFonts w:cstheme="minorHAnsi"/>
              </w:rPr>
            </w:pPr>
            <w:r w:rsidRPr="0002715A">
              <w:rPr>
                <w:rFonts w:cstheme="minorHAnsi"/>
              </w:rPr>
              <w:t>EA COMPLIANCE (MONTHLY) REPORT</w:t>
            </w:r>
          </w:p>
        </w:tc>
        <w:tc>
          <w:tcPr>
            <w:tcW w:w="2294" w:type="dxa"/>
            <w:tcBorders>
              <w:top w:val="single" w:sz="6" w:space="0" w:color="auto"/>
              <w:left w:val="single" w:sz="6" w:space="0" w:color="auto"/>
              <w:bottom w:val="single" w:sz="6" w:space="0" w:color="auto"/>
              <w:right w:val="single" w:sz="6" w:space="0" w:color="auto"/>
            </w:tcBorders>
            <w:vAlign w:val="center"/>
          </w:tcPr>
          <w:p w14:paraId="4344DC2D" w14:textId="058B2BBC" w:rsidR="003438AA" w:rsidRPr="0002715A" w:rsidRDefault="003438AA" w:rsidP="00F76A20">
            <w:pPr>
              <w:rPr>
                <w:rFonts w:cstheme="minorHAnsi"/>
              </w:rPr>
            </w:pPr>
            <w:r w:rsidRPr="0002715A">
              <w:rPr>
                <w:rFonts w:cstheme="minorHAnsi"/>
              </w:rPr>
              <w:t>SAM EAC 00007 R</w:t>
            </w:r>
          </w:p>
        </w:tc>
        <w:tc>
          <w:tcPr>
            <w:tcW w:w="2384" w:type="dxa"/>
            <w:tcBorders>
              <w:top w:val="single" w:sz="6" w:space="0" w:color="auto"/>
              <w:left w:val="single" w:sz="6" w:space="0" w:color="auto"/>
              <w:bottom w:val="single" w:sz="6" w:space="0" w:color="auto"/>
              <w:right w:val="single" w:sz="6" w:space="0" w:color="auto"/>
            </w:tcBorders>
            <w:vAlign w:val="center"/>
          </w:tcPr>
          <w:p w14:paraId="6B533B50"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43BF7EF1" w14:textId="5EF7C291" w:rsidR="003438AA" w:rsidRPr="0002715A" w:rsidRDefault="003438AA" w:rsidP="00F76A20">
            <w:pPr>
              <w:rPr>
                <w:rFonts w:cstheme="minorHAnsi"/>
                <w:lang w:val="en-ZA"/>
              </w:rPr>
            </w:pPr>
            <w:r w:rsidRPr="0002715A">
              <w:rPr>
                <w:rFonts w:cstheme="minorHAnsi"/>
                <w:lang w:val="en-ZA"/>
              </w:rPr>
              <w:t>UNDER YEARLY PROGRESS OF ECO</w:t>
            </w:r>
          </w:p>
        </w:tc>
        <w:tc>
          <w:tcPr>
            <w:tcW w:w="1701" w:type="dxa"/>
            <w:tcBorders>
              <w:top w:val="single" w:sz="6" w:space="0" w:color="auto"/>
              <w:left w:val="single" w:sz="6" w:space="0" w:color="auto"/>
              <w:bottom w:val="single" w:sz="6" w:space="0" w:color="auto"/>
              <w:right w:val="single" w:sz="6" w:space="0" w:color="auto"/>
            </w:tcBorders>
          </w:tcPr>
          <w:p w14:paraId="2475C02A" w14:textId="28FD0411" w:rsidR="003438AA" w:rsidRPr="0002715A" w:rsidRDefault="003438AA" w:rsidP="00C96DCF">
            <w:pPr>
              <w:tabs>
                <w:tab w:val="left" w:pos="567"/>
              </w:tabs>
              <w:rPr>
                <w:rFonts w:cstheme="minorHAnsi"/>
              </w:rPr>
            </w:pPr>
            <w:r w:rsidRPr="0002715A">
              <w:rPr>
                <w:rFonts w:cstheme="minorHAnsi"/>
              </w:rPr>
              <w:t>5 years</w:t>
            </w:r>
          </w:p>
        </w:tc>
      </w:tr>
      <w:tr w:rsidR="003438AA" w:rsidRPr="0002715A" w14:paraId="44278CCD" w14:textId="77777777" w:rsidTr="00C80A40">
        <w:trPr>
          <w:trHeight w:val="539"/>
        </w:trPr>
        <w:tc>
          <w:tcPr>
            <w:tcW w:w="2977" w:type="dxa"/>
            <w:tcBorders>
              <w:top w:val="single" w:sz="6" w:space="0" w:color="auto"/>
              <w:left w:val="single" w:sz="6" w:space="0" w:color="auto"/>
              <w:bottom w:val="single" w:sz="6" w:space="0" w:color="auto"/>
              <w:right w:val="single" w:sz="6" w:space="0" w:color="auto"/>
            </w:tcBorders>
          </w:tcPr>
          <w:p w14:paraId="14E26259" w14:textId="3CCF137F" w:rsidR="003438AA" w:rsidRPr="0002715A" w:rsidRDefault="003438AA" w:rsidP="00F76A20">
            <w:pPr>
              <w:rPr>
                <w:rFonts w:cstheme="minorHAnsi"/>
              </w:rPr>
            </w:pPr>
            <w:r w:rsidRPr="0002715A">
              <w:rPr>
                <w:rFonts w:cstheme="minorHAnsi"/>
              </w:rPr>
              <w:t>SITE MONTHLY ECO REPORT</w:t>
            </w:r>
          </w:p>
        </w:tc>
        <w:tc>
          <w:tcPr>
            <w:tcW w:w="2294" w:type="dxa"/>
            <w:tcBorders>
              <w:top w:val="single" w:sz="6" w:space="0" w:color="auto"/>
              <w:left w:val="single" w:sz="6" w:space="0" w:color="auto"/>
              <w:bottom w:val="single" w:sz="6" w:space="0" w:color="auto"/>
              <w:right w:val="single" w:sz="6" w:space="0" w:color="auto"/>
            </w:tcBorders>
            <w:vAlign w:val="center"/>
          </w:tcPr>
          <w:p w14:paraId="4BE3A60E" w14:textId="3E756CF1" w:rsidR="003438AA" w:rsidRPr="0002715A" w:rsidRDefault="003438AA" w:rsidP="00F76A20">
            <w:pPr>
              <w:rPr>
                <w:rFonts w:cstheme="minorHAnsi"/>
              </w:rPr>
            </w:pPr>
            <w:r w:rsidRPr="0002715A">
              <w:rPr>
                <w:rFonts w:cstheme="minorHAnsi"/>
              </w:rPr>
              <w:t>SAM EAC 00005 R</w:t>
            </w:r>
          </w:p>
        </w:tc>
        <w:tc>
          <w:tcPr>
            <w:tcW w:w="2384" w:type="dxa"/>
            <w:tcBorders>
              <w:top w:val="single" w:sz="6" w:space="0" w:color="auto"/>
              <w:left w:val="single" w:sz="6" w:space="0" w:color="auto"/>
              <w:bottom w:val="single" w:sz="6" w:space="0" w:color="auto"/>
              <w:right w:val="single" w:sz="6" w:space="0" w:color="auto"/>
            </w:tcBorders>
            <w:vAlign w:val="center"/>
          </w:tcPr>
          <w:p w14:paraId="52E60DDC" w14:textId="77777777" w:rsidR="003438AA" w:rsidRPr="0002715A" w:rsidRDefault="003438AA" w:rsidP="00F76A20">
            <w:pPr>
              <w:pStyle w:val="TOAHeading"/>
              <w:tabs>
                <w:tab w:val="left" w:pos="567"/>
              </w:tabs>
              <w:suppressAutoHyphens w:val="0"/>
              <w:spacing w:before="0" w:line="276" w:lineRule="auto"/>
              <w:rPr>
                <w:rFonts w:cstheme="minorHAnsi"/>
                <w:szCs w:val="22"/>
              </w:rPr>
            </w:pPr>
            <w:r w:rsidRPr="0002715A">
              <w:rPr>
                <w:rFonts w:cstheme="minorHAnsi"/>
                <w:szCs w:val="22"/>
              </w:rPr>
              <w:t>Shared network drive</w:t>
            </w:r>
          </w:p>
          <w:p w14:paraId="776649FD" w14:textId="3BC7535C" w:rsidR="003438AA" w:rsidRPr="0002715A" w:rsidRDefault="003438AA" w:rsidP="00F76A20">
            <w:pPr>
              <w:rPr>
                <w:rFonts w:cstheme="minorHAnsi"/>
                <w:lang w:val="en-ZA"/>
              </w:rPr>
            </w:pPr>
            <w:r w:rsidRPr="0002715A">
              <w:rPr>
                <w:rFonts w:cstheme="minorHAnsi"/>
                <w:lang w:val="en-ZA"/>
              </w:rPr>
              <w:t>IN SPECIFIC PROJECT  FOLER</w:t>
            </w:r>
          </w:p>
        </w:tc>
        <w:tc>
          <w:tcPr>
            <w:tcW w:w="1701" w:type="dxa"/>
            <w:tcBorders>
              <w:top w:val="single" w:sz="6" w:space="0" w:color="auto"/>
              <w:left w:val="single" w:sz="6" w:space="0" w:color="auto"/>
              <w:bottom w:val="single" w:sz="6" w:space="0" w:color="auto"/>
              <w:right w:val="single" w:sz="6" w:space="0" w:color="auto"/>
            </w:tcBorders>
          </w:tcPr>
          <w:p w14:paraId="2A31661F" w14:textId="2B88C99D" w:rsidR="003438AA" w:rsidRPr="0002715A" w:rsidRDefault="003438AA" w:rsidP="00C96DCF">
            <w:pPr>
              <w:tabs>
                <w:tab w:val="left" w:pos="567"/>
              </w:tabs>
              <w:rPr>
                <w:rFonts w:cstheme="minorHAnsi"/>
              </w:rPr>
            </w:pPr>
            <w:r w:rsidRPr="0002715A">
              <w:rPr>
                <w:rFonts w:cstheme="minorHAnsi"/>
              </w:rPr>
              <w:t>5 years</w:t>
            </w:r>
          </w:p>
        </w:tc>
      </w:tr>
    </w:tbl>
    <w:p w14:paraId="5A8C2187" w14:textId="2A7D33C8" w:rsidR="00192648" w:rsidRPr="0002715A" w:rsidRDefault="00192648" w:rsidP="00C96DCF">
      <w:pPr>
        <w:rPr>
          <w:rFonts w:cstheme="minorHAnsi"/>
        </w:rPr>
      </w:pPr>
    </w:p>
    <w:p w14:paraId="20385B39" w14:textId="640E53F2" w:rsidR="00192648" w:rsidRPr="0002715A" w:rsidRDefault="00192648">
      <w:pPr>
        <w:spacing w:after="200"/>
        <w:rPr>
          <w:rFonts w:cstheme="minorHAnsi"/>
        </w:rPr>
      </w:pPr>
    </w:p>
    <w:sectPr w:rsidR="00192648" w:rsidRPr="0002715A" w:rsidSect="00533950">
      <w:pgSz w:w="12240" w:h="15840"/>
      <w:pgMar w:top="1440" w:right="1440"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5222" w14:textId="77777777" w:rsidR="00D253D3" w:rsidRDefault="00D253D3" w:rsidP="00456D78">
      <w:r>
        <w:separator/>
      </w:r>
    </w:p>
  </w:endnote>
  <w:endnote w:type="continuationSeparator" w:id="0">
    <w:p w14:paraId="3B86A645" w14:textId="77777777" w:rsidR="00D253D3" w:rsidRDefault="00D253D3" w:rsidP="0045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13DA" w14:textId="31F0FAF4" w:rsidR="00027A3A" w:rsidRPr="00AF6ED6" w:rsidRDefault="00027A3A">
    <w:pPr>
      <w:pStyle w:val="Footer"/>
      <w:rPr>
        <w:sz w:val="20"/>
      </w:rPr>
    </w:pPr>
    <w:r w:rsidRPr="00665313">
      <w:rPr>
        <w:noProof/>
        <w:sz w:val="20"/>
      </w:rPr>
      <mc:AlternateContent>
        <mc:Choice Requires="wps">
          <w:drawing>
            <wp:anchor distT="182880" distB="182880" distL="114300" distR="114300" simplePos="0" relativeHeight="251659264" behindDoc="0" locked="0" layoutInCell="1" allowOverlap="0" wp14:anchorId="04D82E8C" wp14:editId="7B44330D">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15" w:type="dxa"/>
                              <w:bottom w:w="72" w:type="dxa"/>
                              <w:right w:w="115" w:type="dxa"/>
                            </w:tblCellMar>
                            <w:tblLook w:val="04A0" w:firstRow="1" w:lastRow="0" w:firstColumn="1" w:lastColumn="0" w:noHBand="0" w:noVBand="1"/>
                          </w:tblPr>
                          <w:tblGrid>
                            <w:gridCol w:w="8428"/>
                            <w:gridCol w:w="937"/>
                          </w:tblGrid>
                          <w:tr w:rsidR="009164A9" w14:paraId="4BC900DB" w14:textId="77777777" w:rsidTr="00956F13">
                            <w:tc>
                              <w:tcPr>
                                <w:tcW w:w="4500" w:type="pct"/>
                                <w:tcBorders>
                                  <w:top w:val="single" w:sz="4" w:space="0" w:color="000000" w:themeColor="text1"/>
                                </w:tcBorders>
                              </w:tcPr>
                              <w:p w14:paraId="5081F04E" w14:textId="77777777" w:rsidR="00027A3A" w:rsidRDefault="00027A3A" w:rsidP="005A7878">
                                <w:pPr>
                                  <w:pStyle w:val="Footer"/>
                                </w:pPr>
                                <w:r>
                                  <w:t>.</w:t>
                                </w:r>
                              </w:p>
                            </w:tc>
                            <w:tc>
                              <w:tcPr>
                                <w:tcW w:w="500" w:type="pct"/>
                                <w:shd w:val="clear" w:color="auto" w:fill="808080" w:themeFill="background1" w:themeFillShade="80"/>
                              </w:tcPr>
                              <w:p w14:paraId="23ECBADA" w14:textId="016DEB46" w:rsidR="00027A3A" w:rsidRDefault="00027A3A" w:rsidP="005A7878">
                                <w:pPr>
                                  <w:pStyle w:val="Header"/>
                                  <w:rPr>
                                    <w:color w:val="FFFFFF" w:themeColor="background1"/>
                                  </w:rPr>
                                </w:pPr>
                                <w:r>
                                  <w:fldChar w:fldCharType="begin"/>
                                </w:r>
                                <w:r>
                                  <w:instrText xml:space="preserve"> PAGE   \* MERGEFORMAT </w:instrText>
                                </w:r>
                                <w:r>
                                  <w:fldChar w:fldCharType="separate"/>
                                </w:r>
                                <w:r w:rsidR="002F1D4A" w:rsidRPr="002F1D4A">
                                  <w:rPr>
                                    <w:noProof/>
                                    <w:color w:val="FFFFFF" w:themeColor="background1"/>
                                  </w:rPr>
                                  <w:t>11</w:t>
                                </w:r>
                                <w:r>
                                  <w:rPr>
                                    <w:noProof/>
                                    <w:color w:val="FFFFFF" w:themeColor="background1"/>
                                  </w:rPr>
                                  <w:fldChar w:fldCharType="end"/>
                                </w:r>
                              </w:p>
                            </w:tc>
                          </w:tr>
                        </w:tbl>
                        <w:p w14:paraId="04E45623" w14:textId="77777777" w:rsidR="00027A3A" w:rsidRDefault="00027A3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4D82E8C"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top w:w="72" w:type="dxa"/>
                        <w:left w:w="115" w:type="dxa"/>
                        <w:bottom w:w="72" w:type="dxa"/>
                        <w:right w:w="115" w:type="dxa"/>
                      </w:tblCellMar>
                      <w:tblLook w:val="04A0" w:firstRow="1" w:lastRow="0" w:firstColumn="1" w:lastColumn="0" w:noHBand="0" w:noVBand="1"/>
                    </w:tblPr>
                    <w:tblGrid>
                      <w:gridCol w:w="8428"/>
                      <w:gridCol w:w="937"/>
                    </w:tblGrid>
                    <w:tr w:rsidR="009164A9" w14:paraId="4BC900DB" w14:textId="77777777" w:rsidTr="00956F13">
                      <w:tc>
                        <w:tcPr>
                          <w:tcW w:w="4500" w:type="pct"/>
                          <w:tcBorders>
                            <w:top w:val="single" w:sz="4" w:space="0" w:color="000000" w:themeColor="text1"/>
                          </w:tcBorders>
                        </w:tcPr>
                        <w:p w14:paraId="5081F04E" w14:textId="77777777" w:rsidR="00027A3A" w:rsidRDefault="00027A3A" w:rsidP="005A7878">
                          <w:pPr>
                            <w:pStyle w:val="Footer"/>
                          </w:pPr>
                          <w:r>
                            <w:t>.</w:t>
                          </w:r>
                        </w:p>
                      </w:tc>
                      <w:tc>
                        <w:tcPr>
                          <w:tcW w:w="500" w:type="pct"/>
                          <w:shd w:val="clear" w:color="auto" w:fill="808080" w:themeFill="background1" w:themeFillShade="80"/>
                        </w:tcPr>
                        <w:p w14:paraId="23ECBADA" w14:textId="016DEB46" w:rsidR="00027A3A" w:rsidRDefault="00027A3A" w:rsidP="005A7878">
                          <w:pPr>
                            <w:pStyle w:val="Header"/>
                            <w:rPr>
                              <w:color w:val="FFFFFF" w:themeColor="background1"/>
                            </w:rPr>
                          </w:pPr>
                          <w:r>
                            <w:fldChar w:fldCharType="begin"/>
                          </w:r>
                          <w:r>
                            <w:instrText xml:space="preserve"> PAGE   \* MERGEFORMAT </w:instrText>
                          </w:r>
                          <w:r>
                            <w:fldChar w:fldCharType="separate"/>
                          </w:r>
                          <w:r w:rsidR="002F1D4A" w:rsidRPr="002F1D4A">
                            <w:rPr>
                              <w:noProof/>
                              <w:color w:val="FFFFFF" w:themeColor="background1"/>
                            </w:rPr>
                            <w:t>11</w:t>
                          </w:r>
                          <w:r>
                            <w:rPr>
                              <w:noProof/>
                              <w:color w:val="FFFFFF" w:themeColor="background1"/>
                            </w:rPr>
                            <w:fldChar w:fldCharType="end"/>
                          </w:r>
                        </w:p>
                      </w:tc>
                    </w:tr>
                  </w:tbl>
                  <w:p w14:paraId="04E45623" w14:textId="77777777" w:rsidR="00027A3A" w:rsidRDefault="00027A3A">
                    <w:pPr>
                      <w:pStyle w:val="NoSpacing"/>
                    </w:pPr>
                  </w:p>
                </w:txbxContent>
              </v:textbox>
              <w10:wrap type="topAndBottom"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1CB3" w14:textId="77777777" w:rsidR="00027A3A" w:rsidRPr="00AF6ED6" w:rsidRDefault="00027A3A" w:rsidP="008232C8">
    <w:pPr>
      <w:pStyle w:val="Foo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027A3A" w14:paraId="4FB62025" w14:textId="77777777" w:rsidTr="00956F13">
      <w:tc>
        <w:tcPr>
          <w:tcW w:w="4500" w:type="pct"/>
          <w:tcBorders>
            <w:top w:val="single" w:sz="4" w:space="0" w:color="000000" w:themeColor="text1"/>
          </w:tcBorders>
        </w:tcPr>
        <w:p w14:paraId="0662E174" w14:textId="77777777" w:rsidR="00027A3A" w:rsidRDefault="00027A3A" w:rsidP="005A7878">
          <w:pPr>
            <w:pStyle w:val="Footer"/>
          </w:pPr>
          <w:r>
            <w:t>.</w:t>
          </w:r>
        </w:p>
      </w:tc>
      <w:tc>
        <w:tcPr>
          <w:tcW w:w="500" w:type="pct"/>
          <w:shd w:val="clear" w:color="auto" w:fill="808080" w:themeFill="background1" w:themeFillShade="80"/>
        </w:tcPr>
        <w:p w14:paraId="1A6FD7CA" w14:textId="7F39311E" w:rsidR="00027A3A" w:rsidRDefault="00027A3A" w:rsidP="005A7878">
          <w:pPr>
            <w:pStyle w:val="Header"/>
            <w:rPr>
              <w:color w:val="FFFFFF" w:themeColor="background1"/>
            </w:rPr>
          </w:pPr>
          <w:r>
            <w:fldChar w:fldCharType="begin"/>
          </w:r>
          <w:r>
            <w:instrText xml:space="preserve"> PAGE   \* MERGEFORMAT </w:instrText>
          </w:r>
          <w:r>
            <w:fldChar w:fldCharType="separate"/>
          </w:r>
          <w:r w:rsidR="00254B67" w:rsidRPr="00254B67">
            <w:rPr>
              <w:noProof/>
              <w:color w:val="FFFFFF" w:themeColor="background1"/>
            </w:rPr>
            <w:t>29</w:t>
          </w:r>
          <w:r>
            <w:rPr>
              <w:noProof/>
              <w:color w:val="FFFFFF" w:themeColor="background1"/>
            </w:rPr>
            <w:fldChar w:fldCharType="end"/>
          </w:r>
        </w:p>
      </w:tc>
    </w:tr>
  </w:tbl>
  <w:p w14:paraId="7DCF81CA" w14:textId="77777777" w:rsidR="00027A3A" w:rsidRPr="003438AA" w:rsidRDefault="00027A3A">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826"/>
      <w:gridCol w:w="981"/>
    </w:tblGrid>
    <w:tr w:rsidR="00027A3A" w14:paraId="57B230FF" w14:textId="77777777" w:rsidTr="00956F13">
      <w:tc>
        <w:tcPr>
          <w:tcW w:w="4500" w:type="pct"/>
          <w:tcBorders>
            <w:top w:val="single" w:sz="4" w:space="0" w:color="000000" w:themeColor="text1"/>
          </w:tcBorders>
        </w:tcPr>
        <w:p w14:paraId="6ADE56A8" w14:textId="77777777" w:rsidR="00027A3A" w:rsidRDefault="00027A3A" w:rsidP="005A7878">
          <w:pPr>
            <w:pStyle w:val="Footer"/>
          </w:pPr>
          <w:r>
            <w:t>.</w:t>
          </w:r>
        </w:p>
      </w:tc>
      <w:tc>
        <w:tcPr>
          <w:tcW w:w="500" w:type="pct"/>
          <w:shd w:val="clear" w:color="auto" w:fill="808080" w:themeFill="background1" w:themeFillShade="80"/>
        </w:tcPr>
        <w:p w14:paraId="6EAF573A" w14:textId="4AFF71A9" w:rsidR="00027A3A" w:rsidRDefault="00027A3A" w:rsidP="005A7878">
          <w:pPr>
            <w:pStyle w:val="Header"/>
            <w:rPr>
              <w:color w:val="FFFFFF" w:themeColor="background1"/>
            </w:rPr>
          </w:pPr>
          <w:r>
            <w:fldChar w:fldCharType="begin"/>
          </w:r>
          <w:r>
            <w:instrText xml:space="preserve"> PAGE   \* MERGEFORMAT </w:instrText>
          </w:r>
          <w:r>
            <w:fldChar w:fldCharType="separate"/>
          </w:r>
          <w:r w:rsidR="00254B67" w:rsidRPr="00254B67">
            <w:rPr>
              <w:noProof/>
              <w:color w:val="FFFFFF" w:themeColor="background1"/>
            </w:rPr>
            <w:t>26</w:t>
          </w:r>
          <w:r>
            <w:rPr>
              <w:noProof/>
              <w:color w:val="FFFFFF" w:themeColor="background1"/>
            </w:rPr>
            <w:fldChar w:fldCharType="end"/>
          </w:r>
        </w:p>
      </w:tc>
    </w:tr>
  </w:tbl>
  <w:p w14:paraId="7C499963" w14:textId="77777777" w:rsidR="00027A3A" w:rsidRPr="005C47B8" w:rsidRDefault="00027A3A" w:rsidP="008232C8">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B2AD" w14:textId="77777777" w:rsidR="00D253D3" w:rsidRDefault="00D253D3" w:rsidP="00456D78">
      <w:r>
        <w:separator/>
      </w:r>
    </w:p>
  </w:footnote>
  <w:footnote w:type="continuationSeparator" w:id="0">
    <w:p w14:paraId="3F326C5D" w14:textId="77777777" w:rsidR="00D253D3" w:rsidRDefault="00D253D3" w:rsidP="0045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A76"/>
    <w:multiLevelType w:val="hybridMultilevel"/>
    <w:tmpl w:val="23A027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15A3C"/>
    <w:multiLevelType w:val="hybridMultilevel"/>
    <w:tmpl w:val="F528B2A4"/>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2" w15:restartNumberingAfterBreak="0">
    <w:nsid w:val="0AD0007C"/>
    <w:multiLevelType w:val="hybridMultilevel"/>
    <w:tmpl w:val="9A7C096C"/>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AFF063D"/>
    <w:multiLevelType w:val="hybridMultilevel"/>
    <w:tmpl w:val="F15ABA2C"/>
    <w:lvl w:ilvl="0" w:tplc="B970A03C">
      <w:start w:val="2"/>
      <w:numFmt w:val="bullet"/>
      <w:lvlText w:val="-"/>
      <w:lvlJc w:val="left"/>
      <w:pPr>
        <w:ind w:left="786" w:hanging="360"/>
      </w:pPr>
      <w:rPr>
        <w:rFonts w:ascii="Arial" w:eastAsiaTheme="minorHAnsi" w:hAnsi="Arial" w:cs="Arial" w:hint="default"/>
      </w:rPr>
    </w:lvl>
    <w:lvl w:ilvl="1" w:tplc="B970A03C">
      <w:start w:val="2"/>
      <w:numFmt w:val="bullet"/>
      <w:lvlText w:val="-"/>
      <w:lvlJc w:val="left"/>
      <w:pPr>
        <w:ind w:left="1506" w:hanging="360"/>
      </w:pPr>
      <w:rPr>
        <w:rFonts w:ascii="Arial" w:eastAsiaTheme="minorHAnsi" w:hAnsi="Arial"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BDB048E"/>
    <w:multiLevelType w:val="hybridMultilevel"/>
    <w:tmpl w:val="75BE7B76"/>
    <w:lvl w:ilvl="0" w:tplc="1C090019">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4D0F9C"/>
    <w:multiLevelType w:val="hybridMultilevel"/>
    <w:tmpl w:val="160E7176"/>
    <w:lvl w:ilvl="0" w:tplc="1C090017">
      <w:start w:val="1"/>
      <w:numFmt w:val="lowerLetter"/>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6" w15:restartNumberingAfterBreak="0">
    <w:nsid w:val="0D617C77"/>
    <w:multiLevelType w:val="multilevel"/>
    <w:tmpl w:val="FBC669B0"/>
    <w:lvl w:ilvl="0">
      <w:start w:val="7"/>
      <w:numFmt w:val="decimal"/>
      <w:lvlText w:val="%1"/>
      <w:lvlJc w:val="left"/>
      <w:pPr>
        <w:ind w:left="540" w:hanging="540"/>
      </w:pPr>
    </w:lvl>
    <w:lvl w:ilvl="1">
      <w:start w:val="1"/>
      <w:numFmt w:val="decimal"/>
      <w:pStyle w:val="Style1"/>
      <w:lvlText w:val="%1.%2"/>
      <w:lvlJc w:val="left"/>
      <w:pPr>
        <w:ind w:left="540" w:hanging="540"/>
      </w:pPr>
    </w:lvl>
    <w:lvl w:ilvl="2">
      <w:start w:val="12"/>
      <w:numFmt w:val="decimal"/>
      <w:lvlText w:val="%1.%2.%3"/>
      <w:lvlJc w:val="left"/>
      <w:pPr>
        <w:ind w:left="3556" w:hanging="720"/>
      </w:pPr>
    </w:lvl>
    <w:lvl w:ilvl="3">
      <w:start w:val="1"/>
      <w:numFmt w:val="decimal"/>
      <w:lvlText w:val="%1.%2.%3.%4"/>
      <w:lvlJc w:val="left"/>
      <w:pPr>
        <w:ind w:left="2271" w:hanging="720"/>
      </w:pPr>
    </w:lvl>
    <w:lvl w:ilvl="4">
      <w:start w:val="1"/>
      <w:numFmt w:val="decimal"/>
      <w:lvlText w:val="%1.%2.%3.%4.%5"/>
      <w:lvlJc w:val="left"/>
      <w:pPr>
        <w:ind w:left="3148" w:hanging="1080"/>
      </w:pPr>
    </w:lvl>
    <w:lvl w:ilvl="5">
      <w:start w:val="1"/>
      <w:numFmt w:val="decimal"/>
      <w:lvlText w:val="%1.%2.%3.%4.%5.%6"/>
      <w:lvlJc w:val="left"/>
      <w:pPr>
        <w:ind w:left="3665" w:hanging="1080"/>
      </w:pPr>
    </w:lvl>
    <w:lvl w:ilvl="6">
      <w:start w:val="1"/>
      <w:numFmt w:val="decimal"/>
      <w:lvlText w:val="%1.%2.%3.%4.%5.%6.%7"/>
      <w:lvlJc w:val="left"/>
      <w:pPr>
        <w:ind w:left="4542" w:hanging="1440"/>
      </w:pPr>
    </w:lvl>
    <w:lvl w:ilvl="7">
      <w:start w:val="1"/>
      <w:numFmt w:val="decimal"/>
      <w:lvlText w:val="%1.%2.%3.%4.%5.%6.%7.%8"/>
      <w:lvlJc w:val="left"/>
      <w:pPr>
        <w:ind w:left="5059" w:hanging="1440"/>
      </w:pPr>
    </w:lvl>
    <w:lvl w:ilvl="8">
      <w:start w:val="1"/>
      <w:numFmt w:val="decimal"/>
      <w:lvlText w:val="%1.%2.%3.%4.%5.%6.%7.%8.%9"/>
      <w:lvlJc w:val="left"/>
      <w:pPr>
        <w:ind w:left="5936" w:hanging="1800"/>
      </w:pPr>
    </w:lvl>
  </w:abstractNum>
  <w:abstractNum w:abstractNumId="7" w15:restartNumberingAfterBreak="0">
    <w:nsid w:val="10413582"/>
    <w:multiLevelType w:val="hybridMultilevel"/>
    <w:tmpl w:val="080862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2AF6D3B"/>
    <w:multiLevelType w:val="hybridMultilevel"/>
    <w:tmpl w:val="989AE7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4EA02B8"/>
    <w:multiLevelType w:val="multilevel"/>
    <w:tmpl w:val="F45610A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D94AA5"/>
    <w:multiLevelType w:val="hybridMultilevel"/>
    <w:tmpl w:val="BDCCABAC"/>
    <w:lvl w:ilvl="0" w:tplc="1C090019">
      <w:start w:val="1"/>
      <w:numFmt w:val="lowerLetter"/>
      <w:lvlText w:val="%1."/>
      <w:lvlJc w:val="left"/>
      <w:pPr>
        <w:ind w:left="900" w:hanging="360"/>
      </w:pPr>
    </w:lvl>
    <w:lvl w:ilvl="1" w:tplc="1C090019">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1" w15:restartNumberingAfterBreak="0">
    <w:nsid w:val="1F5E0CE3"/>
    <w:multiLevelType w:val="hybridMultilevel"/>
    <w:tmpl w:val="0810926E"/>
    <w:lvl w:ilvl="0" w:tplc="1C090019">
      <w:start w:val="1"/>
      <w:numFmt w:val="lowerLetter"/>
      <w:lvlText w:val="%1."/>
      <w:lvlJc w:val="left"/>
      <w:pPr>
        <w:ind w:left="900" w:hanging="360"/>
      </w:pPr>
    </w:lvl>
    <w:lvl w:ilvl="1" w:tplc="1C090001">
      <w:start w:val="1"/>
      <w:numFmt w:val="bullet"/>
      <w:lvlText w:val=""/>
      <w:lvlJc w:val="left"/>
      <w:pPr>
        <w:ind w:left="1620" w:hanging="360"/>
      </w:pPr>
      <w:rPr>
        <w:rFonts w:ascii="Symbol" w:hAnsi="Symbol" w:hint="default"/>
      </w:r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2" w15:restartNumberingAfterBreak="0">
    <w:nsid w:val="202F6D15"/>
    <w:multiLevelType w:val="hybridMultilevel"/>
    <w:tmpl w:val="E3A84FF4"/>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3" w15:restartNumberingAfterBreak="0">
    <w:nsid w:val="23412973"/>
    <w:multiLevelType w:val="hybridMultilevel"/>
    <w:tmpl w:val="81C24F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303AED"/>
    <w:multiLevelType w:val="hybridMultilevel"/>
    <w:tmpl w:val="9E526070"/>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5" w15:restartNumberingAfterBreak="0">
    <w:nsid w:val="29A6067B"/>
    <w:multiLevelType w:val="hybridMultilevel"/>
    <w:tmpl w:val="B79ED386"/>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A511B87"/>
    <w:multiLevelType w:val="hybridMultilevel"/>
    <w:tmpl w:val="970E7FCE"/>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7" w15:restartNumberingAfterBreak="0">
    <w:nsid w:val="2B2C6773"/>
    <w:multiLevelType w:val="hybridMultilevel"/>
    <w:tmpl w:val="EF0088F6"/>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8" w15:restartNumberingAfterBreak="0">
    <w:nsid w:val="2D750F4A"/>
    <w:multiLevelType w:val="hybridMultilevel"/>
    <w:tmpl w:val="857EADC2"/>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7BC84094">
      <w:start w:val="21"/>
      <w:numFmt w:val="bullet"/>
      <w:lvlText w:val="•"/>
      <w:lvlJc w:val="left"/>
      <w:pPr>
        <w:ind w:left="2160" w:hanging="720"/>
      </w:pPr>
      <w:rPr>
        <w:rFonts w:ascii="Arial Narrow" w:eastAsia="Calibri" w:hAnsi="Arial Narrow" w:cs="Arial"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9" w15:restartNumberingAfterBreak="0">
    <w:nsid w:val="2E1646F7"/>
    <w:multiLevelType w:val="hybridMultilevel"/>
    <w:tmpl w:val="83A27B22"/>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20" w15:restartNumberingAfterBreak="0">
    <w:nsid w:val="2F4A5766"/>
    <w:multiLevelType w:val="hybridMultilevel"/>
    <w:tmpl w:val="525058CC"/>
    <w:lvl w:ilvl="0" w:tplc="FDB6FD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93F0C"/>
    <w:multiLevelType w:val="hybridMultilevel"/>
    <w:tmpl w:val="CFDA621C"/>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3260476A"/>
    <w:multiLevelType w:val="hybridMultilevel"/>
    <w:tmpl w:val="E7649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3492928"/>
    <w:multiLevelType w:val="hybridMultilevel"/>
    <w:tmpl w:val="223A5074"/>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3362057B"/>
    <w:multiLevelType w:val="hybridMultilevel"/>
    <w:tmpl w:val="F5D82800"/>
    <w:lvl w:ilvl="0" w:tplc="04090003">
      <w:start w:val="1"/>
      <w:numFmt w:val="bullet"/>
      <w:lvlText w:val="o"/>
      <w:lvlJc w:val="left"/>
      <w:pPr>
        <w:ind w:left="786" w:hanging="360"/>
      </w:pPr>
      <w:rPr>
        <w:rFonts w:ascii="Courier New" w:hAnsi="Courier New" w:cs="Times New Roman"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25" w15:restartNumberingAfterBreak="0">
    <w:nsid w:val="33B73AB4"/>
    <w:multiLevelType w:val="hybridMultilevel"/>
    <w:tmpl w:val="AC6ADC06"/>
    <w:lvl w:ilvl="0" w:tplc="1C090019">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39E70AEB"/>
    <w:multiLevelType w:val="hybridMultilevel"/>
    <w:tmpl w:val="F858D690"/>
    <w:lvl w:ilvl="0" w:tplc="0809000F">
      <w:start w:val="1"/>
      <w:numFmt w:val="decimal"/>
      <w:lvlText w:val="%1."/>
      <w:lvlJc w:val="left"/>
      <w:pPr>
        <w:ind w:left="720" w:hanging="360"/>
      </w:pPr>
    </w:lvl>
    <w:lvl w:ilvl="1" w:tplc="84C26C8E">
      <w:start w:val="1"/>
      <w:numFmt w:val="decimal"/>
      <w:lvlText w:val="5.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9F1C20"/>
    <w:multiLevelType w:val="multilevel"/>
    <w:tmpl w:val="60ECC940"/>
    <w:lvl w:ilvl="0">
      <w:start w:val="9"/>
      <w:numFmt w:val="decimal"/>
      <w:lvlText w:val="%1"/>
      <w:lvlJc w:val="left"/>
      <w:pPr>
        <w:ind w:left="444" w:hanging="444"/>
      </w:pPr>
      <w:rPr>
        <w:rFonts w:hint="default"/>
      </w:rPr>
    </w:lvl>
    <w:lvl w:ilvl="1">
      <w:start w:val="1"/>
      <w:numFmt w:val="decimal"/>
      <w:lvlText w:val="%1.%2"/>
      <w:lvlJc w:val="left"/>
      <w:pPr>
        <w:ind w:left="714" w:hanging="444"/>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8" w15:restartNumberingAfterBreak="0">
    <w:nsid w:val="3FDC2711"/>
    <w:multiLevelType w:val="hybridMultilevel"/>
    <w:tmpl w:val="CF323ECA"/>
    <w:lvl w:ilvl="0" w:tplc="2530F416">
      <w:start w:val="1"/>
      <w:numFmt w:val="upperLetter"/>
      <w:lvlText w:val="%1."/>
      <w:lvlJc w:val="left"/>
      <w:pPr>
        <w:tabs>
          <w:tab w:val="num" w:pos="1080"/>
        </w:tabs>
        <w:ind w:left="1080" w:hanging="720"/>
      </w:pPr>
      <w:rPr>
        <w:rFonts w:hint="default"/>
        <w:b w:val="0"/>
        <w:color w:val="auto"/>
        <w:sz w:val="20"/>
        <w:szCs w:val="22"/>
      </w:rPr>
    </w:lvl>
    <w:lvl w:ilvl="1" w:tplc="20FCB15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56AC900E">
      <w:start w:val="1"/>
      <w:numFmt w:val="lowerRoman"/>
      <w:lvlText w:val="(%4)"/>
      <w:lvlJc w:val="left"/>
      <w:pPr>
        <w:ind w:left="3270" w:hanging="750"/>
      </w:pPr>
      <w:rPr>
        <w:rFonts w:hint="default"/>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873407"/>
    <w:multiLevelType w:val="hybridMultilevel"/>
    <w:tmpl w:val="3BDCCBE0"/>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0" w15:restartNumberingAfterBreak="0">
    <w:nsid w:val="429E7257"/>
    <w:multiLevelType w:val="hybridMultilevel"/>
    <w:tmpl w:val="94D069C2"/>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1" w15:restartNumberingAfterBreak="0">
    <w:nsid w:val="444B3C2D"/>
    <w:multiLevelType w:val="hybridMultilevel"/>
    <w:tmpl w:val="8054B6CA"/>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450F235E"/>
    <w:multiLevelType w:val="hybridMultilevel"/>
    <w:tmpl w:val="27E6FBE6"/>
    <w:lvl w:ilvl="0" w:tplc="04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33" w15:restartNumberingAfterBreak="0">
    <w:nsid w:val="46BA0935"/>
    <w:multiLevelType w:val="hybridMultilevel"/>
    <w:tmpl w:val="ADAACAEC"/>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4" w15:restartNumberingAfterBreak="0">
    <w:nsid w:val="46F67E6D"/>
    <w:multiLevelType w:val="multilevel"/>
    <w:tmpl w:val="BCB27A4A"/>
    <w:lvl w:ilvl="0">
      <w:start w:val="1"/>
      <w:numFmt w:val="bullet"/>
      <w:lvlText w:val=""/>
      <w:lvlJc w:val="left"/>
      <w:pPr>
        <w:ind w:left="798" w:hanging="372"/>
      </w:pPr>
      <w:rPr>
        <w:rFonts w:ascii="Wingdings" w:hAnsi="Wingdings" w:hint="default"/>
      </w:rPr>
    </w:lvl>
    <w:lvl w:ilvl="1">
      <w:start w:val="15"/>
      <w:numFmt w:val="decimal"/>
      <w:lvlText w:val="%1.%2"/>
      <w:lvlJc w:val="left"/>
      <w:pPr>
        <w:ind w:left="798" w:hanging="372"/>
      </w:pPr>
    </w:lvl>
    <w:lvl w:ilvl="2">
      <w:start w:val="1"/>
      <w:numFmt w:val="bullet"/>
      <w:lvlText w:val="o"/>
      <w:lvlJc w:val="left"/>
      <w:pPr>
        <w:ind w:left="1146" w:hanging="720"/>
      </w:pPr>
      <w:rPr>
        <w:rFonts w:ascii="Courier New" w:hAnsi="Courier New" w:cs="Courier New" w:hint="default"/>
      </w:rPr>
    </w:lvl>
    <w:lvl w:ilvl="3">
      <w:start w:val="1"/>
      <w:numFmt w:val="decimal"/>
      <w:lvlText w:val="%1.%2.%3.%4"/>
      <w:lvlJc w:val="left"/>
      <w:pPr>
        <w:ind w:left="1146" w:hanging="720"/>
      </w:pPr>
    </w:lvl>
    <w:lvl w:ilvl="4">
      <w:start w:val="1"/>
      <w:numFmt w:val="decimal"/>
      <w:lvlText w:val="%1.%2.%3.%4.%5"/>
      <w:lvlJc w:val="left"/>
      <w:pPr>
        <w:ind w:left="1146" w:hanging="720"/>
      </w:pPr>
    </w:lvl>
    <w:lvl w:ilvl="5">
      <w:start w:val="1"/>
      <w:numFmt w:val="decimal"/>
      <w:lvlText w:val="%1.%2.%3.%4.%5.%6"/>
      <w:lvlJc w:val="left"/>
      <w:pPr>
        <w:ind w:left="1506" w:hanging="1080"/>
      </w:pPr>
    </w:lvl>
    <w:lvl w:ilvl="6">
      <w:start w:val="1"/>
      <w:numFmt w:val="decimal"/>
      <w:lvlText w:val="%1.%2.%3.%4.%5.%6.%7"/>
      <w:lvlJc w:val="left"/>
      <w:pPr>
        <w:ind w:left="1506" w:hanging="108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35" w15:restartNumberingAfterBreak="0">
    <w:nsid w:val="4A1843FC"/>
    <w:multiLevelType w:val="hybridMultilevel"/>
    <w:tmpl w:val="C9626EC0"/>
    <w:lvl w:ilvl="0" w:tplc="04090001">
      <w:start w:val="1"/>
      <w:numFmt w:val="bullet"/>
      <w:lvlText w:val=""/>
      <w:lvlJc w:val="left"/>
      <w:pPr>
        <w:tabs>
          <w:tab w:val="num" w:pos="567"/>
        </w:tabs>
        <w:ind w:left="567" w:hanging="360"/>
      </w:pPr>
      <w:rPr>
        <w:rFonts w:ascii="Symbol" w:hAnsi="Symbol" w:hint="default"/>
      </w:rPr>
    </w:lvl>
    <w:lvl w:ilvl="1" w:tplc="1C090003">
      <w:start w:val="1"/>
      <w:numFmt w:val="lowerLetter"/>
      <w:lvlText w:val="%2."/>
      <w:lvlJc w:val="left"/>
      <w:pPr>
        <w:tabs>
          <w:tab w:val="num" w:pos="1287"/>
        </w:tabs>
        <w:ind w:left="1287" w:hanging="360"/>
      </w:pPr>
    </w:lvl>
    <w:lvl w:ilvl="2" w:tplc="1C090005" w:tentative="1">
      <w:start w:val="1"/>
      <w:numFmt w:val="lowerRoman"/>
      <w:lvlText w:val="%3."/>
      <w:lvlJc w:val="right"/>
      <w:pPr>
        <w:tabs>
          <w:tab w:val="num" w:pos="2007"/>
        </w:tabs>
        <w:ind w:left="2007" w:hanging="180"/>
      </w:pPr>
    </w:lvl>
    <w:lvl w:ilvl="3" w:tplc="1C090001" w:tentative="1">
      <w:start w:val="1"/>
      <w:numFmt w:val="decimal"/>
      <w:lvlText w:val="%4."/>
      <w:lvlJc w:val="left"/>
      <w:pPr>
        <w:tabs>
          <w:tab w:val="num" w:pos="2727"/>
        </w:tabs>
        <w:ind w:left="2727" w:hanging="360"/>
      </w:pPr>
    </w:lvl>
    <w:lvl w:ilvl="4" w:tplc="1C090003" w:tentative="1">
      <w:start w:val="1"/>
      <w:numFmt w:val="lowerLetter"/>
      <w:lvlText w:val="%5."/>
      <w:lvlJc w:val="left"/>
      <w:pPr>
        <w:tabs>
          <w:tab w:val="num" w:pos="3447"/>
        </w:tabs>
        <w:ind w:left="3447" w:hanging="360"/>
      </w:pPr>
    </w:lvl>
    <w:lvl w:ilvl="5" w:tplc="1C090005" w:tentative="1">
      <w:start w:val="1"/>
      <w:numFmt w:val="lowerRoman"/>
      <w:lvlText w:val="%6."/>
      <w:lvlJc w:val="right"/>
      <w:pPr>
        <w:tabs>
          <w:tab w:val="num" w:pos="4167"/>
        </w:tabs>
        <w:ind w:left="4167" w:hanging="180"/>
      </w:pPr>
    </w:lvl>
    <w:lvl w:ilvl="6" w:tplc="1C090001" w:tentative="1">
      <w:start w:val="1"/>
      <w:numFmt w:val="decimal"/>
      <w:lvlText w:val="%7."/>
      <w:lvlJc w:val="left"/>
      <w:pPr>
        <w:tabs>
          <w:tab w:val="num" w:pos="4887"/>
        </w:tabs>
        <w:ind w:left="4887" w:hanging="360"/>
      </w:pPr>
    </w:lvl>
    <w:lvl w:ilvl="7" w:tplc="1C090003" w:tentative="1">
      <w:start w:val="1"/>
      <w:numFmt w:val="lowerLetter"/>
      <w:lvlText w:val="%8."/>
      <w:lvlJc w:val="left"/>
      <w:pPr>
        <w:tabs>
          <w:tab w:val="num" w:pos="5607"/>
        </w:tabs>
        <w:ind w:left="5607" w:hanging="360"/>
      </w:pPr>
    </w:lvl>
    <w:lvl w:ilvl="8" w:tplc="1C090005" w:tentative="1">
      <w:start w:val="1"/>
      <w:numFmt w:val="lowerRoman"/>
      <w:lvlText w:val="%9."/>
      <w:lvlJc w:val="right"/>
      <w:pPr>
        <w:tabs>
          <w:tab w:val="num" w:pos="6327"/>
        </w:tabs>
        <w:ind w:left="6327" w:hanging="180"/>
      </w:pPr>
    </w:lvl>
  </w:abstractNum>
  <w:abstractNum w:abstractNumId="36" w15:restartNumberingAfterBreak="0">
    <w:nsid w:val="4BCD4D72"/>
    <w:multiLevelType w:val="hybridMultilevel"/>
    <w:tmpl w:val="7E12E9F4"/>
    <w:lvl w:ilvl="0" w:tplc="CD7C9C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BD01F47"/>
    <w:multiLevelType w:val="multilevel"/>
    <w:tmpl w:val="8F8EAC5E"/>
    <w:lvl w:ilvl="0">
      <w:start w:val="2"/>
      <w:numFmt w:val="decimal"/>
      <w:pStyle w:val="TechSpec"/>
      <w:lvlText w:val="SS %1"/>
      <w:lvlJc w:val="left"/>
      <w:pPr>
        <w:tabs>
          <w:tab w:val="num" w:pos="1134"/>
        </w:tabs>
        <w:ind w:left="1134" w:hanging="1134"/>
      </w:pPr>
      <w:rPr>
        <w:rFonts w:ascii="Arial" w:hAnsi="Arial" w:hint="default"/>
        <w:b/>
        <w:i w:val="0"/>
        <w:sz w:val="20"/>
      </w:rPr>
    </w:lvl>
    <w:lvl w:ilvl="1">
      <w:start w:val="2"/>
      <w:numFmt w:val="decimal"/>
      <w:lvlText w:val="SS %1.%2"/>
      <w:lvlJc w:val="left"/>
      <w:pPr>
        <w:tabs>
          <w:tab w:val="num" w:pos="1134"/>
        </w:tabs>
        <w:ind w:left="1134" w:hanging="1134"/>
      </w:pPr>
      <w:rPr>
        <w:rFonts w:ascii="Arial" w:hAnsi="Arial" w:hint="default"/>
        <w:b w:val="0"/>
        <w:i w:val="0"/>
        <w:sz w:val="20"/>
      </w:rPr>
    </w:lvl>
    <w:lvl w:ilvl="2">
      <w:start w:val="1"/>
      <w:numFmt w:val="decimal"/>
      <w:lvlText w:val="4.1.%3."/>
      <w:lvlJc w:val="left"/>
      <w:pPr>
        <w:tabs>
          <w:tab w:val="num" w:pos="1134"/>
        </w:tabs>
        <w:ind w:left="1134" w:hanging="1134"/>
      </w:pPr>
      <w:rPr>
        <w:rFonts w:hint="default"/>
        <w:b w:val="0"/>
        <w:i w:val="0"/>
        <w:sz w:val="20"/>
      </w:rPr>
    </w:lvl>
    <w:lvl w:ilvl="3">
      <w:start w:val="1"/>
      <w:numFmt w:val="decimal"/>
      <w:lvlText w:val="SS %1.%2.%3.%4"/>
      <w:lvlJc w:val="left"/>
      <w:pPr>
        <w:tabs>
          <w:tab w:val="num" w:pos="1134"/>
        </w:tabs>
        <w:ind w:left="1134" w:hanging="1134"/>
      </w:pPr>
      <w:rPr>
        <w:rFonts w:ascii="Arial" w:hAnsi="Arial" w:hint="default"/>
        <w:b w:val="0"/>
        <w:i w:val="0"/>
        <w:sz w:val="20"/>
      </w:rPr>
    </w:lvl>
    <w:lvl w:ilvl="4">
      <w:start w:val="1"/>
      <w:numFmt w:val="bullet"/>
      <w:lvlText w:val=""/>
      <w:lvlJc w:val="left"/>
      <w:pPr>
        <w:tabs>
          <w:tab w:val="num" w:pos="1134"/>
        </w:tabs>
        <w:ind w:left="1134" w:hanging="1134"/>
      </w:pPr>
      <w:rPr>
        <w:rFonts w:ascii="Symbol" w:hAnsi="Symbol" w:hint="default"/>
        <w:b w:val="0"/>
        <w:i w:val="0"/>
        <w:sz w:val="20"/>
      </w:rPr>
    </w:lvl>
    <w:lvl w:ilvl="5">
      <w:start w:val="1"/>
      <w:numFmt w:val="decimal"/>
      <w:lvlText w:val="SS %1.%2.%3.%4.%5.%6."/>
      <w:lvlJc w:val="left"/>
      <w:pPr>
        <w:tabs>
          <w:tab w:val="num" w:pos="1440"/>
        </w:tabs>
        <w:ind w:left="1134" w:hanging="1134"/>
      </w:pPr>
      <w:rPr>
        <w:rFonts w:ascii="Arial" w:hAnsi="Arial" w:hint="default"/>
        <w:b w:val="0"/>
        <w:i w:val="0"/>
        <w:sz w:val="20"/>
      </w:rPr>
    </w:lvl>
    <w:lvl w:ilvl="6">
      <w:start w:val="1"/>
      <w:numFmt w:val="decimal"/>
      <w:lvlText w:val="SS %1.%2.%3.%4.%5.%6.%7."/>
      <w:lvlJc w:val="left"/>
      <w:pPr>
        <w:tabs>
          <w:tab w:val="num" w:pos="1800"/>
        </w:tabs>
        <w:ind w:left="1134" w:hanging="1134"/>
      </w:pPr>
      <w:rPr>
        <w:rFonts w:ascii="Arial" w:hAnsi="Arial" w:hint="default"/>
        <w:b w:val="0"/>
        <w:i w:val="0"/>
        <w:sz w:val="20"/>
      </w:rPr>
    </w:lvl>
    <w:lvl w:ilvl="7">
      <w:start w:val="1"/>
      <w:numFmt w:val="decimal"/>
      <w:lvlText w:val="SS %5.%1.%2.%3.%4.%6.%8."/>
      <w:lvlJc w:val="left"/>
      <w:pPr>
        <w:tabs>
          <w:tab w:val="num" w:pos="1800"/>
        </w:tabs>
        <w:ind w:left="1134" w:hanging="1134"/>
      </w:pPr>
      <w:rPr>
        <w:rFonts w:ascii="Arial" w:hAnsi="Arial" w:hint="default"/>
        <w:b w:val="0"/>
        <w:i w:val="0"/>
        <w:sz w:val="20"/>
      </w:rPr>
    </w:lvl>
    <w:lvl w:ilvl="8">
      <w:start w:val="1"/>
      <w:numFmt w:val="none"/>
      <w:isLgl/>
      <w:lvlText w:val=""/>
      <w:lvlJc w:val="left"/>
      <w:pPr>
        <w:tabs>
          <w:tab w:val="num" w:pos="1134"/>
        </w:tabs>
        <w:ind w:left="1134" w:hanging="1134"/>
      </w:pPr>
      <w:rPr>
        <w:rFonts w:hint="default"/>
        <w:b/>
        <w:i w:val="0"/>
        <w:sz w:val="20"/>
      </w:rPr>
    </w:lvl>
  </w:abstractNum>
  <w:abstractNum w:abstractNumId="38" w15:restartNumberingAfterBreak="0">
    <w:nsid w:val="4D2D7481"/>
    <w:multiLevelType w:val="hybridMultilevel"/>
    <w:tmpl w:val="AF1420FC"/>
    <w:lvl w:ilvl="0" w:tplc="B970A03C">
      <w:start w:val="2"/>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4D964919"/>
    <w:multiLevelType w:val="hybridMultilevel"/>
    <w:tmpl w:val="3550C206"/>
    <w:lvl w:ilvl="0" w:tplc="04090005">
      <w:start w:val="1"/>
      <w:numFmt w:val="bullet"/>
      <w:lvlText w:val=""/>
      <w:lvlJc w:val="left"/>
      <w:pPr>
        <w:tabs>
          <w:tab w:val="num" w:pos="772"/>
        </w:tabs>
        <w:ind w:left="772" w:hanging="386"/>
      </w:pPr>
      <w:rPr>
        <w:rFonts w:ascii="Wingdings" w:hAnsi="Wingdings" w:hint="default"/>
      </w:rPr>
    </w:lvl>
    <w:lvl w:ilvl="1" w:tplc="785CE1FE">
      <w:start w:val="1"/>
      <w:numFmt w:val="bullet"/>
      <w:lvlText w:val=""/>
      <w:lvlJc w:val="left"/>
      <w:pPr>
        <w:tabs>
          <w:tab w:val="num" w:pos="1237"/>
        </w:tabs>
        <w:ind w:left="1237" w:hanging="465"/>
      </w:pPr>
      <w:rPr>
        <w:rFonts w:ascii="Symbol" w:hAnsi="Symbol" w:hint="default"/>
      </w:rPr>
    </w:lvl>
    <w:lvl w:ilvl="2" w:tplc="97E4A31C">
      <w:numFmt w:val="bullet"/>
      <w:lvlText w:val=""/>
      <w:lvlJc w:val="left"/>
      <w:pPr>
        <w:tabs>
          <w:tab w:val="num" w:pos="2546"/>
        </w:tabs>
        <w:ind w:left="2546" w:hanging="360"/>
      </w:pPr>
      <w:rPr>
        <w:rFonts w:ascii="Symbol" w:eastAsia="Times New Roman" w:hAnsi="Symbol" w:cs="Times New Roman" w:hint="default"/>
      </w:rPr>
    </w:lvl>
    <w:lvl w:ilvl="3" w:tplc="04090001">
      <w:start w:val="1"/>
      <w:numFmt w:val="bullet"/>
      <w:lvlText w:val=""/>
      <w:lvlJc w:val="left"/>
      <w:pPr>
        <w:tabs>
          <w:tab w:val="num" w:pos="3266"/>
        </w:tabs>
        <w:ind w:left="3266" w:hanging="360"/>
      </w:pPr>
      <w:rPr>
        <w:rFonts w:ascii="Symbol" w:hAnsi="Symbol" w:hint="default"/>
      </w:rPr>
    </w:lvl>
    <w:lvl w:ilvl="4" w:tplc="04090003">
      <w:start w:val="1"/>
      <w:numFmt w:val="bullet"/>
      <w:lvlText w:val="o"/>
      <w:lvlJc w:val="left"/>
      <w:pPr>
        <w:tabs>
          <w:tab w:val="num" w:pos="3986"/>
        </w:tabs>
        <w:ind w:left="3986" w:hanging="360"/>
      </w:pPr>
      <w:rPr>
        <w:rFonts w:ascii="Courier New" w:hAnsi="Courier New" w:cs="Courier New" w:hint="default"/>
      </w:rPr>
    </w:lvl>
    <w:lvl w:ilvl="5" w:tplc="04090005">
      <w:start w:val="1"/>
      <w:numFmt w:val="bullet"/>
      <w:lvlText w:val=""/>
      <w:lvlJc w:val="left"/>
      <w:pPr>
        <w:tabs>
          <w:tab w:val="num" w:pos="4706"/>
        </w:tabs>
        <w:ind w:left="4706" w:hanging="360"/>
      </w:pPr>
      <w:rPr>
        <w:rFonts w:ascii="Wingdings" w:hAnsi="Wingdings" w:hint="default"/>
      </w:rPr>
    </w:lvl>
    <w:lvl w:ilvl="6" w:tplc="04090001">
      <w:start w:val="1"/>
      <w:numFmt w:val="bullet"/>
      <w:lvlText w:val=""/>
      <w:lvlJc w:val="left"/>
      <w:pPr>
        <w:tabs>
          <w:tab w:val="num" w:pos="5426"/>
        </w:tabs>
        <w:ind w:left="5426" w:hanging="360"/>
      </w:pPr>
      <w:rPr>
        <w:rFonts w:ascii="Symbol" w:hAnsi="Symbol" w:hint="default"/>
      </w:rPr>
    </w:lvl>
    <w:lvl w:ilvl="7" w:tplc="04090003">
      <w:start w:val="1"/>
      <w:numFmt w:val="bullet"/>
      <w:lvlText w:val="o"/>
      <w:lvlJc w:val="left"/>
      <w:pPr>
        <w:tabs>
          <w:tab w:val="num" w:pos="6146"/>
        </w:tabs>
        <w:ind w:left="6146" w:hanging="360"/>
      </w:pPr>
      <w:rPr>
        <w:rFonts w:ascii="Courier New" w:hAnsi="Courier New" w:cs="Courier New" w:hint="default"/>
      </w:rPr>
    </w:lvl>
    <w:lvl w:ilvl="8" w:tplc="04090005">
      <w:start w:val="1"/>
      <w:numFmt w:val="bullet"/>
      <w:lvlText w:val=""/>
      <w:lvlJc w:val="left"/>
      <w:pPr>
        <w:tabs>
          <w:tab w:val="num" w:pos="6866"/>
        </w:tabs>
        <w:ind w:left="6866" w:hanging="360"/>
      </w:pPr>
      <w:rPr>
        <w:rFonts w:ascii="Wingdings" w:hAnsi="Wingdings" w:hint="default"/>
      </w:rPr>
    </w:lvl>
  </w:abstractNum>
  <w:abstractNum w:abstractNumId="40" w15:restartNumberingAfterBreak="0">
    <w:nsid w:val="52FC4751"/>
    <w:multiLevelType w:val="hybridMultilevel"/>
    <w:tmpl w:val="67603C7A"/>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1" w15:restartNumberingAfterBreak="0">
    <w:nsid w:val="540B78C9"/>
    <w:multiLevelType w:val="multilevel"/>
    <w:tmpl w:val="38463570"/>
    <w:lvl w:ilvl="0">
      <w:start w:val="1"/>
      <w:numFmt w:val="lowerLetter"/>
      <w:lvlText w:val="%1)"/>
      <w:lvlJc w:val="left"/>
      <w:pPr>
        <w:ind w:left="1080" w:hanging="540"/>
      </w:pPr>
    </w:lvl>
    <w:lvl w:ilvl="1">
      <w:start w:val="1"/>
      <w:numFmt w:val="decimal"/>
      <w:lvlText w:val="%1.%2"/>
      <w:lvlJc w:val="left"/>
      <w:pPr>
        <w:ind w:left="1080" w:hanging="540"/>
      </w:pPr>
    </w:lvl>
    <w:lvl w:ilvl="2">
      <w:start w:val="12"/>
      <w:numFmt w:val="decimal"/>
      <w:lvlText w:val="%1.%2.%3"/>
      <w:lvlJc w:val="left"/>
      <w:pPr>
        <w:ind w:left="4096" w:hanging="720"/>
      </w:pPr>
    </w:lvl>
    <w:lvl w:ilvl="3">
      <w:start w:val="1"/>
      <w:numFmt w:val="decimal"/>
      <w:lvlText w:val="%1.%2.%3.%4"/>
      <w:lvlJc w:val="left"/>
      <w:pPr>
        <w:ind w:left="2811" w:hanging="720"/>
      </w:pPr>
    </w:lvl>
    <w:lvl w:ilvl="4">
      <w:start w:val="1"/>
      <w:numFmt w:val="decimal"/>
      <w:lvlText w:val="%1.%2.%3.%4.%5"/>
      <w:lvlJc w:val="left"/>
      <w:pPr>
        <w:ind w:left="3688" w:hanging="1080"/>
      </w:pPr>
    </w:lvl>
    <w:lvl w:ilvl="5">
      <w:start w:val="1"/>
      <w:numFmt w:val="decimal"/>
      <w:lvlText w:val="%1.%2.%3.%4.%5.%6"/>
      <w:lvlJc w:val="left"/>
      <w:pPr>
        <w:ind w:left="4205" w:hanging="1080"/>
      </w:pPr>
    </w:lvl>
    <w:lvl w:ilvl="6">
      <w:start w:val="1"/>
      <w:numFmt w:val="decimal"/>
      <w:lvlText w:val="%1.%2.%3.%4.%5.%6.%7"/>
      <w:lvlJc w:val="left"/>
      <w:pPr>
        <w:ind w:left="5082" w:hanging="1440"/>
      </w:pPr>
    </w:lvl>
    <w:lvl w:ilvl="7">
      <w:start w:val="1"/>
      <w:numFmt w:val="decimal"/>
      <w:lvlText w:val="%1.%2.%3.%4.%5.%6.%7.%8"/>
      <w:lvlJc w:val="left"/>
      <w:pPr>
        <w:ind w:left="5599" w:hanging="1440"/>
      </w:pPr>
    </w:lvl>
    <w:lvl w:ilvl="8">
      <w:start w:val="1"/>
      <w:numFmt w:val="decimal"/>
      <w:lvlText w:val="%1.%2.%3.%4.%5.%6.%7.%8.%9"/>
      <w:lvlJc w:val="left"/>
      <w:pPr>
        <w:ind w:left="6476" w:hanging="1800"/>
      </w:pPr>
    </w:lvl>
  </w:abstractNum>
  <w:abstractNum w:abstractNumId="42" w15:restartNumberingAfterBreak="0">
    <w:nsid w:val="555866EB"/>
    <w:multiLevelType w:val="hybridMultilevel"/>
    <w:tmpl w:val="08448468"/>
    <w:lvl w:ilvl="0" w:tplc="1C090019">
      <w:start w:val="1"/>
      <w:numFmt w:val="lowerLetter"/>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3" w15:restartNumberingAfterBreak="0">
    <w:nsid w:val="59CE0A99"/>
    <w:multiLevelType w:val="hybridMultilevel"/>
    <w:tmpl w:val="88A8192E"/>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4" w15:restartNumberingAfterBreak="0">
    <w:nsid w:val="5A134165"/>
    <w:multiLevelType w:val="multilevel"/>
    <w:tmpl w:val="38463570"/>
    <w:lvl w:ilvl="0">
      <w:start w:val="1"/>
      <w:numFmt w:val="lowerLetter"/>
      <w:lvlText w:val="%1)"/>
      <w:lvlJc w:val="left"/>
      <w:pPr>
        <w:ind w:left="540" w:hanging="540"/>
      </w:pPr>
    </w:lvl>
    <w:lvl w:ilvl="1">
      <w:start w:val="1"/>
      <w:numFmt w:val="decimal"/>
      <w:lvlText w:val="%1.%2"/>
      <w:lvlJc w:val="left"/>
      <w:pPr>
        <w:ind w:left="540" w:hanging="540"/>
      </w:pPr>
    </w:lvl>
    <w:lvl w:ilvl="2">
      <w:start w:val="12"/>
      <w:numFmt w:val="decimal"/>
      <w:lvlText w:val="%1.%2.%3"/>
      <w:lvlJc w:val="left"/>
      <w:pPr>
        <w:ind w:left="3556" w:hanging="720"/>
      </w:pPr>
    </w:lvl>
    <w:lvl w:ilvl="3">
      <w:start w:val="1"/>
      <w:numFmt w:val="decimal"/>
      <w:lvlText w:val="%1.%2.%3.%4"/>
      <w:lvlJc w:val="left"/>
      <w:pPr>
        <w:ind w:left="2271" w:hanging="720"/>
      </w:pPr>
    </w:lvl>
    <w:lvl w:ilvl="4">
      <w:start w:val="1"/>
      <w:numFmt w:val="decimal"/>
      <w:lvlText w:val="%1.%2.%3.%4.%5"/>
      <w:lvlJc w:val="left"/>
      <w:pPr>
        <w:ind w:left="3148" w:hanging="1080"/>
      </w:pPr>
    </w:lvl>
    <w:lvl w:ilvl="5">
      <w:start w:val="1"/>
      <w:numFmt w:val="decimal"/>
      <w:lvlText w:val="%1.%2.%3.%4.%5.%6"/>
      <w:lvlJc w:val="left"/>
      <w:pPr>
        <w:ind w:left="3665" w:hanging="1080"/>
      </w:pPr>
    </w:lvl>
    <w:lvl w:ilvl="6">
      <w:start w:val="1"/>
      <w:numFmt w:val="decimal"/>
      <w:lvlText w:val="%1.%2.%3.%4.%5.%6.%7"/>
      <w:lvlJc w:val="left"/>
      <w:pPr>
        <w:ind w:left="4542" w:hanging="1440"/>
      </w:pPr>
    </w:lvl>
    <w:lvl w:ilvl="7">
      <w:start w:val="1"/>
      <w:numFmt w:val="decimal"/>
      <w:lvlText w:val="%1.%2.%3.%4.%5.%6.%7.%8"/>
      <w:lvlJc w:val="left"/>
      <w:pPr>
        <w:ind w:left="5059" w:hanging="1440"/>
      </w:pPr>
    </w:lvl>
    <w:lvl w:ilvl="8">
      <w:start w:val="1"/>
      <w:numFmt w:val="decimal"/>
      <w:lvlText w:val="%1.%2.%3.%4.%5.%6.%7.%8.%9"/>
      <w:lvlJc w:val="left"/>
      <w:pPr>
        <w:ind w:left="5936" w:hanging="1800"/>
      </w:pPr>
    </w:lvl>
  </w:abstractNum>
  <w:abstractNum w:abstractNumId="45" w15:restartNumberingAfterBreak="0">
    <w:nsid w:val="5A8D2330"/>
    <w:multiLevelType w:val="multilevel"/>
    <w:tmpl w:val="38463570"/>
    <w:lvl w:ilvl="0">
      <w:start w:val="1"/>
      <w:numFmt w:val="lowerLetter"/>
      <w:lvlText w:val="%1)"/>
      <w:lvlJc w:val="left"/>
      <w:pPr>
        <w:ind w:left="1080" w:hanging="540"/>
      </w:pPr>
    </w:lvl>
    <w:lvl w:ilvl="1">
      <w:start w:val="1"/>
      <w:numFmt w:val="decimal"/>
      <w:lvlText w:val="%1.%2"/>
      <w:lvlJc w:val="left"/>
      <w:pPr>
        <w:ind w:left="1080" w:hanging="540"/>
      </w:pPr>
    </w:lvl>
    <w:lvl w:ilvl="2">
      <w:start w:val="12"/>
      <w:numFmt w:val="decimal"/>
      <w:lvlText w:val="%1.%2.%3"/>
      <w:lvlJc w:val="left"/>
      <w:pPr>
        <w:ind w:left="4096" w:hanging="720"/>
      </w:pPr>
    </w:lvl>
    <w:lvl w:ilvl="3">
      <w:start w:val="1"/>
      <w:numFmt w:val="decimal"/>
      <w:lvlText w:val="%1.%2.%3.%4"/>
      <w:lvlJc w:val="left"/>
      <w:pPr>
        <w:ind w:left="2811" w:hanging="720"/>
      </w:pPr>
    </w:lvl>
    <w:lvl w:ilvl="4">
      <w:start w:val="1"/>
      <w:numFmt w:val="decimal"/>
      <w:lvlText w:val="%1.%2.%3.%4.%5"/>
      <w:lvlJc w:val="left"/>
      <w:pPr>
        <w:ind w:left="3688" w:hanging="1080"/>
      </w:pPr>
    </w:lvl>
    <w:lvl w:ilvl="5">
      <w:start w:val="1"/>
      <w:numFmt w:val="decimal"/>
      <w:lvlText w:val="%1.%2.%3.%4.%5.%6"/>
      <w:lvlJc w:val="left"/>
      <w:pPr>
        <w:ind w:left="4205" w:hanging="1080"/>
      </w:pPr>
    </w:lvl>
    <w:lvl w:ilvl="6">
      <w:start w:val="1"/>
      <w:numFmt w:val="decimal"/>
      <w:lvlText w:val="%1.%2.%3.%4.%5.%6.%7"/>
      <w:lvlJc w:val="left"/>
      <w:pPr>
        <w:ind w:left="5082" w:hanging="1440"/>
      </w:pPr>
    </w:lvl>
    <w:lvl w:ilvl="7">
      <w:start w:val="1"/>
      <w:numFmt w:val="decimal"/>
      <w:lvlText w:val="%1.%2.%3.%4.%5.%6.%7.%8"/>
      <w:lvlJc w:val="left"/>
      <w:pPr>
        <w:ind w:left="5599" w:hanging="1440"/>
      </w:pPr>
    </w:lvl>
    <w:lvl w:ilvl="8">
      <w:start w:val="1"/>
      <w:numFmt w:val="decimal"/>
      <w:lvlText w:val="%1.%2.%3.%4.%5.%6.%7.%8.%9"/>
      <w:lvlJc w:val="left"/>
      <w:pPr>
        <w:ind w:left="6476" w:hanging="1800"/>
      </w:pPr>
    </w:lvl>
  </w:abstractNum>
  <w:abstractNum w:abstractNumId="46" w15:restartNumberingAfterBreak="0">
    <w:nsid w:val="5D211002"/>
    <w:multiLevelType w:val="hybridMultilevel"/>
    <w:tmpl w:val="785E0D54"/>
    <w:lvl w:ilvl="0" w:tplc="182CA288">
      <w:start w:val="1"/>
      <w:numFmt w:val="lowerRoman"/>
      <w:lvlText w:val="%1)"/>
      <w:lvlJc w:val="left"/>
      <w:pPr>
        <w:ind w:left="1146" w:hanging="360"/>
      </w:pPr>
      <w:rPr>
        <w:rFonts w:hint="default"/>
      </w:rPr>
    </w:lvl>
    <w:lvl w:ilvl="1" w:tplc="B970A03C">
      <w:start w:val="2"/>
      <w:numFmt w:val="bullet"/>
      <w:lvlText w:val="-"/>
      <w:lvlJc w:val="left"/>
      <w:pPr>
        <w:ind w:left="1866" w:hanging="360"/>
      </w:pPr>
      <w:rPr>
        <w:rFonts w:ascii="Arial" w:eastAsiaTheme="minorHAnsi" w:hAnsi="Arial" w:cs="Arial"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5D3E7094"/>
    <w:multiLevelType w:val="hybridMultilevel"/>
    <w:tmpl w:val="592A2DE4"/>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8" w15:restartNumberingAfterBreak="0">
    <w:nsid w:val="67C13393"/>
    <w:multiLevelType w:val="hybridMultilevel"/>
    <w:tmpl w:val="861EC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94E34B1"/>
    <w:multiLevelType w:val="hybridMultilevel"/>
    <w:tmpl w:val="534C1EBE"/>
    <w:lvl w:ilvl="0" w:tplc="B970A03C">
      <w:start w:val="2"/>
      <w:numFmt w:val="bullet"/>
      <w:lvlText w:val="-"/>
      <w:lvlJc w:val="left"/>
      <w:pPr>
        <w:ind w:left="786" w:hanging="360"/>
      </w:pPr>
      <w:rPr>
        <w:rFonts w:ascii="Arial" w:eastAsiaTheme="minorHAnsi" w:hAnsi="Arial" w:cs="Aria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0" w15:restartNumberingAfterBreak="0">
    <w:nsid w:val="697C0617"/>
    <w:multiLevelType w:val="hybridMultilevel"/>
    <w:tmpl w:val="B154789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B283426"/>
    <w:multiLevelType w:val="multilevel"/>
    <w:tmpl w:val="36D624D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BC36F02"/>
    <w:multiLevelType w:val="hybridMultilevel"/>
    <w:tmpl w:val="F36C05A0"/>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F50E7F"/>
    <w:multiLevelType w:val="hybridMultilevel"/>
    <w:tmpl w:val="7E0E86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FF144BC"/>
    <w:multiLevelType w:val="hybridMultilevel"/>
    <w:tmpl w:val="5C60383E"/>
    <w:lvl w:ilvl="0" w:tplc="B970A03C">
      <w:start w:val="2"/>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5" w15:restartNumberingAfterBreak="0">
    <w:nsid w:val="70071DBF"/>
    <w:multiLevelType w:val="hybridMultilevel"/>
    <w:tmpl w:val="D6121478"/>
    <w:lvl w:ilvl="0" w:tplc="04090003">
      <w:start w:val="1"/>
      <w:numFmt w:val="bullet"/>
      <w:lvlText w:val="o"/>
      <w:lvlJc w:val="left"/>
      <w:pPr>
        <w:ind w:left="786" w:hanging="360"/>
      </w:pPr>
      <w:rPr>
        <w:rFonts w:ascii="Courier New" w:hAnsi="Courier New" w:cs="Times New Roman"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56" w15:restartNumberingAfterBreak="0">
    <w:nsid w:val="74E836AE"/>
    <w:multiLevelType w:val="hybridMultilevel"/>
    <w:tmpl w:val="F680126E"/>
    <w:lvl w:ilvl="0" w:tplc="04090003">
      <w:start w:val="1"/>
      <w:numFmt w:val="bullet"/>
      <w:lvlText w:val="o"/>
      <w:lvlJc w:val="left"/>
      <w:pPr>
        <w:ind w:left="786" w:hanging="360"/>
      </w:pPr>
      <w:rPr>
        <w:rFonts w:ascii="Courier New" w:hAnsi="Courier New" w:cs="Times New Roman"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57" w15:restartNumberingAfterBreak="0">
    <w:nsid w:val="756A3900"/>
    <w:multiLevelType w:val="hybridMultilevel"/>
    <w:tmpl w:val="C5AE4F6C"/>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58" w15:restartNumberingAfterBreak="0">
    <w:nsid w:val="77BF1EAC"/>
    <w:multiLevelType w:val="hybridMultilevel"/>
    <w:tmpl w:val="EB98ACE8"/>
    <w:lvl w:ilvl="0" w:tplc="1C090019">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num w:numId="1" w16cid:durableId="1859467123">
    <w:abstractNumId w:val="26"/>
  </w:num>
  <w:num w:numId="2" w16cid:durableId="1586064943">
    <w:abstractNumId w:val="0"/>
  </w:num>
  <w:num w:numId="3" w16cid:durableId="1577200527">
    <w:abstractNumId w:val="6"/>
  </w:num>
  <w:num w:numId="4" w16cid:durableId="301009216">
    <w:abstractNumId w:val="25"/>
  </w:num>
  <w:num w:numId="5" w16cid:durableId="1213232779">
    <w:abstractNumId w:val="10"/>
  </w:num>
  <w:num w:numId="6" w16cid:durableId="1433934419">
    <w:abstractNumId w:val="14"/>
  </w:num>
  <w:num w:numId="7" w16cid:durableId="127551425">
    <w:abstractNumId w:val="30"/>
  </w:num>
  <w:num w:numId="8" w16cid:durableId="1879197250">
    <w:abstractNumId w:val="19"/>
  </w:num>
  <w:num w:numId="9" w16cid:durableId="644118833">
    <w:abstractNumId w:val="1"/>
  </w:num>
  <w:num w:numId="10" w16cid:durableId="809663920">
    <w:abstractNumId w:val="50"/>
  </w:num>
  <w:num w:numId="11" w16cid:durableId="884029112">
    <w:abstractNumId w:val="42"/>
  </w:num>
  <w:num w:numId="12" w16cid:durableId="1771319845">
    <w:abstractNumId w:val="40"/>
  </w:num>
  <w:num w:numId="13" w16cid:durableId="1555657032">
    <w:abstractNumId w:val="33"/>
  </w:num>
  <w:num w:numId="14" w16cid:durableId="954287398">
    <w:abstractNumId w:val="15"/>
  </w:num>
  <w:num w:numId="15" w16cid:durableId="1272055203">
    <w:abstractNumId w:val="16"/>
  </w:num>
  <w:num w:numId="16" w16cid:durableId="1544169193">
    <w:abstractNumId w:val="31"/>
  </w:num>
  <w:num w:numId="17" w16cid:durableId="823550541">
    <w:abstractNumId w:val="58"/>
  </w:num>
  <w:num w:numId="18" w16cid:durableId="894198049">
    <w:abstractNumId w:val="17"/>
  </w:num>
  <w:num w:numId="19" w16cid:durableId="1290863468">
    <w:abstractNumId w:val="47"/>
  </w:num>
  <w:num w:numId="20" w16cid:durableId="653531358">
    <w:abstractNumId w:val="2"/>
  </w:num>
  <w:num w:numId="21" w16cid:durableId="1543203163">
    <w:abstractNumId w:val="43"/>
  </w:num>
  <w:num w:numId="22" w16cid:durableId="1488210360">
    <w:abstractNumId w:val="29"/>
  </w:num>
  <w:num w:numId="23" w16cid:durableId="2112047736">
    <w:abstractNumId w:val="12"/>
  </w:num>
  <w:num w:numId="24" w16cid:durableId="526018074">
    <w:abstractNumId w:val="57"/>
  </w:num>
  <w:num w:numId="25" w16cid:durableId="378289660">
    <w:abstractNumId w:val="56"/>
  </w:num>
  <w:num w:numId="26" w16cid:durableId="2139907740">
    <w:abstractNumId w:val="24"/>
  </w:num>
  <w:num w:numId="27" w16cid:durableId="834613548">
    <w:abstractNumId w:val="39"/>
  </w:num>
  <w:num w:numId="28" w16cid:durableId="513612251">
    <w:abstractNumId w:val="55"/>
  </w:num>
  <w:num w:numId="29" w16cid:durableId="1137379096">
    <w:abstractNumId w:val="34"/>
  </w:num>
  <w:num w:numId="30" w16cid:durableId="920794666">
    <w:abstractNumId w:val="23"/>
  </w:num>
  <w:num w:numId="31" w16cid:durableId="688335938">
    <w:abstractNumId w:val="46"/>
  </w:num>
  <w:num w:numId="32" w16cid:durableId="633831339">
    <w:abstractNumId w:val="32"/>
  </w:num>
  <w:num w:numId="33" w16cid:durableId="1067604407">
    <w:abstractNumId w:val="49"/>
  </w:num>
  <w:num w:numId="34" w16cid:durableId="1154418887">
    <w:abstractNumId w:val="38"/>
  </w:num>
  <w:num w:numId="35" w16cid:durableId="817845295">
    <w:abstractNumId w:val="3"/>
  </w:num>
  <w:num w:numId="36" w16cid:durableId="1218976831">
    <w:abstractNumId w:val="54"/>
  </w:num>
  <w:num w:numId="37" w16cid:durableId="751043803">
    <w:abstractNumId w:val="11"/>
  </w:num>
  <w:num w:numId="38" w16cid:durableId="241910022">
    <w:abstractNumId w:val="21"/>
  </w:num>
  <w:num w:numId="39" w16cid:durableId="184055536">
    <w:abstractNumId w:val="36"/>
  </w:num>
  <w:num w:numId="40" w16cid:durableId="353574012">
    <w:abstractNumId w:val="7"/>
  </w:num>
  <w:num w:numId="41" w16cid:durableId="1717504554">
    <w:abstractNumId w:val="4"/>
  </w:num>
  <w:num w:numId="42" w16cid:durableId="346909762">
    <w:abstractNumId w:val="20"/>
  </w:num>
  <w:num w:numId="43" w16cid:durableId="1803500044">
    <w:abstractNumId w:val="13"/>
  </w:num>
  <w:num w:numId="44" w16cid:durableId="748581435">
    <w:abstractNumId w:val="52"/>
  </w:num>
  <w:num w:numId="45" w16cid:durableId="1354040956">
    <w:abstractNumId w:val="35"/>
  </w:num>
  <w:num w:numId="46" w16cid:durableId="482045078">
    <w:abstractNumId w:val="48"/>
  </w:num>
  <w:num w:numId="47" w16cid:durableId="1164318303">
    <w:abstractNumId w:val="5"/>
  </w:num>
  <w:num w:numId="48" w16cid:durableId="1469786145">
    <w:abstractNumId w:val="8"/>
  </w:num>
  <w:num w:numId="49" w16cid:durableId="2024355980">
    <w:abstractNumId w:val="53"/>
  </w:num>
  <w:num w:numId="50" w16cid:durableId="1177189264">
    <w:abstractNumId w:val="45"/>
  </w:num>
  <w:num w:numId="51" w16cid:durableId="1388264223">
    <w:abstractNumId w:val="41"/>
  </w:num>
  <w:num w:numId="52" w16cid:durableId="955990713">
    <w:abstractNumId w:val="44"/>
  </w:num>
  <w:num w:numId="53" w16cid:durableId="608775362">
    <w:abstractNumId w:val="18"/>
  </w:num>
  <w:num w:numId="54" w16cid:durableId="3096454">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740382">
    <w:abstractNumId w:val="22"/>
  </w:num>
  <w:num w:numId="56" w16cid:durableId="263150651">
    <w:abstractNumId w:val="37"/>
  </w:num>
  <w:num w:numId="57" w16cid:durableId="1325355783">
    <w:abstractNumId w:val="28"/>
  </w:num>
  <w:num w:numId="58" w16cid:durableId="1521550176">
    <w:abstractNumId w:val="9"/>
  </w:num>
  <w:num w:numId="59" w16cid:durableId="1614748127">
    <w:abstractNumId w:val="27"/>
  </w:num>
  <w:num w:numId="60" w16cid:durableId="911768820">
    <w:abstractNumId w:val="6"/>
    <w:lvlOverride w:ilvl="0">
      <w:startOverride w:val="9"/>
    </w:lvlOverride>
    <w:lvlOverride w:ilvl="1">
      <w:startOverride w:val="2"/>
    </w:lvlOverride>
    <w:lvlOverride w:ilvl="2">
      <w:startOverride w:val="2"/>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78"/>
    <w:rsid w:val="000045B3"/>
    <w:rsid w:val="00015130"/>
    <w:rsid w:val="000244C4"/>
    <w:rsid w:val="0002715A"/>
    <w:rsid w:val="00027A3A"/>
    <w:rsid w:val="00027E33"/>
    <w:rsid w:val="00034482"/>
    <w:rsid w:val="00034ED6"/>
    <w:rsid w:val="00041644"/>
    <w:rsid w:val="00043183"/>
    <w:rsid w:val="00047C61"/>
    <w:rsid w:val="00064C20"/>
    <w:rsid w:val="0008747B"/>
    <w:rsid w:val="000875A6"/>
    <w:rsid w:val="0009349C"/>
    <w:rsid w:val="0009743A"/>
    <w:rsid w:val="000C6D89"/>
    <w:rsid w:val="000D7789"/>
    <w:rsid w:val="00102381"/>
    <w:rsid w:val="00106BF1"/>
    <w:rsid w:val="00114D97"/>
    <w:rsid w:val="00121F0B"/>
    <w:rsid w:val="00132023"/>
    <w:rsid w:val="001336AE"/>
    <w:rsid w:val="00135EBD"/>
    <w:rsid w:val="00136037"/>
    <w:rsid w:val="00144DBC"/>
    <w:rsid w:val="001452EB"/>
    <w:rsid w:val="00150A87"/>
    <w:rsid w:val="0015565D"/>
    <w:rsid w:val="00192648"/>
    <w:rsid w:val="0019320C"/>
    <w:rsid w:val="001A0342"/>
    <w:rsid w:val="001B35E3"/>
    <w:rsid w:val="001E554B"/>
    <w:rsid w:val="001E6543"/>
    <w:rsid w:val="001F1CA8"/>
    <w:rsid w:val="00207A45"/>
    <w:rsid w:val="002240BA"/>
    <w:rsid w:val="00224FE0"/>
    <w:rsid w:val="00240949"/>
    <w:rsid w:val="002512EE"/>
    <w:rsid w:val="002520E1"/>
    <w:rsid w:val="00252250"/>
    <w:rsid w:val="00254B67"/>
    <w:rsid w:val="00262AE6"/>
    <w:rsid w:val="00265DDE"/>
    <w:rsid w:val="00285DDE"/>
    <w:rsid w:val="002960F5"/>
    <w:rsid w:val="002964FF"/>
    <w:rsid w:val="002B581E"/>
    <w:rsid w:val="002C171C"/>
    <w:rsid w:val="002C35DC"/>
    <w:rsid w:val="002D4D80"/>
    <w:rsid w:val="002D76FE"/>
    <w:rsid w:val="002F0B1A"/>
    <w:rsid w:val="002F1D4A"/>
    <w:rsid w:val="003270D6"/>
    <w:rsid w:val="003438AA"/>
    <w:rsid w:val="003552BE"/>
    <w:rsid w:val="00357E0A"/>
    <w:rsid w:val="00370E4B"/>
    <w:rsid w:val="00373AC1"/>
    <w:rsid w:val="00373E05"/>
    <w:rsid w:val="00392F0D"/>
    <w:rsid w:val="003B41E9"/>
    <w:rsid w:val="003B517A"/>
    <w:rsid w:val="003C4292"/>
    <w:rsid w:val="003C6428"/>
    <w:rsid w:val="003D332C"/>
    <w:rsid w:val="003F1A74"/>
    <w:rsid w:val="00401198"/>
    <w:rsid w:val="00402799"/>
    <w:rsid w:val="00424485"/>
    <w:rsid w:val="00437F2B"/>
    <w:rsid w:val="00443311"/>
    <w:rsid w:val="004543AA"/>
    <w:rsid w:val="00456D78"/>
    <w:rsid w:val="0046183B"/>
    <w:rsid w:val="004640AA"/>
    <w:rsid w:val="00467D90"/>
    <w:rsid w:val="004A3522"/>
    <w:rsid w:val="004A5425"/>
    <w:rsid w:val="004C03AB"/>
    <w:rsid w:val="004E7F8D"/>
    <w:rsid w:val="005066E7"/>
    <w:rsid w:val="00516BA5"/>
    <w:rsid w:val="00521625"/>
    <w:rsid w:val="00533950"/>
    <w:rsid w:val="00534D70"/>
    <w:rsid w:val="005422CA"/>
    <w:rsid w:val="00546948"/>
    <w:rsid w:val="0056595C"/>
    <w:rsid w:val="00571073"/>
    <w:rsid w:val="005756F8"/>
    <w:rsid w:val="005761CA"/>
    <w:rsid w:val="0058105D"/>
    <w:rsid w:val="00587330"/>
    <w:rsid w:val="00595A44"/>
    <w:rsid w:val="005A10BE"/>
    <w:rsid w:val="005A7878"/>
    <w:rsid w:val="005B7ED5"/>
    <w:rsid w:val="005C47B8"/>
    <w:rsid w:val="005C4A37"/>
    <w:rsid w:val="005D1741"/>
    <w:rsid w:val="005D22F6"/>
    <w:rsid w:val="005D3C9B"/>
    <w:rsid w:val="005E2F81"/>
    <w:rsid w:val="005E5E8D"/>
    <w:rsid w:val="005E78AA"/>
    <w:rsid w:val="005E7C6B"/>
    <w:rsid w:val="005F2ECE"/>
    <w:rsid w:val="005F5F7C"/>
    <w:rsid w:val="006067BA"/>
    <w:rsid w:val="00620DA8"/>
    <w:rsid w:val="00624D44"/>
    <w:rsid w:val="006345F4"/>
    <w:rsid w:val="0066265C"/>
    <w:rsid w:val="00665313"/>
    <w:rsid w:val="006A0E41"/>
    <w:rsid w:val="006A25BF"/>
    <w:rsid w:val="006A4946"/>
    <w:rsid w:val="006A503D"/>
    <w:rsid w:val="006B4652"/>
    <w:rsid w:val="006B6A88"/>
    <w:rsid w:val="006C316A"/>
    <w:rsid w:val="006D76D2"/>
    <w:rsid w:val="006F7EA6"/>
    <w:rsid w:val="00705944"/>
    <w:rsid w:val="00712D29"/>
    <w:rsid w:val="00726C62"/>
    <w:rsid w:val="00730629"/>
    <w:rsid w:val="00744975"/>
    <w:rsid w:val="00753AE3"/>
    <w:rsid w:val="007658C4"/>
    <w:rsid w:val="00777549"/>
    <w:rsid w:val="00796CED"/>
    <w:rsid w:val="007A19E3"/>
    <w:rsid w:val="007D5D53"/>
    <w:rsid w:val="007F09FF"/>
    <w:rsid w:val="008000B1"/>
    <w:rsid w:val="008016DC"/>
    <w:rsid w:val="0081094F"/>
    <w:rsid w:val="0081630F"/>
    <w:rsid w:val="008232C8"/>
    <w:rsid w:val="00827959"/>
    <w:rsid w:val="00860539"/>
    <w:rsid w:val="00865392"/>
    <w:rsid w:val="0087498E"/>
    <w:rsid w:val="00890EEE"/>
    <w:rsid w:val="0089134D"/>
    <w:rsid w:val="008A532E"/>
    <w:rsid w:val="008B30BA"/>
    <w:rsid w:val="008B5E66"/>
    <w:rsid w:val="008C4D13"/>
    <w:rsid w:val="008E4A06"/>
    <w:rsid w:val="008E4B06"/>
    <w:rsid w:val="008F1944"/>
    <w:rsid w:val="009164A9"/>
    <w:rsid w:val="00933AC5"/>
    <w:rsid w:val="00942A5C"/>
    <w:rsid w:val="00955C7D"/>
    <w:rsid w:val="00956F13"/>
    <w:rsid w:val="00982012"/>
    <w:rsid w:val="00992F46"/>
    <w:rsid w:val="00995E9C"/>
    <w:rsid w:val="0099700B"/>
    <w:rsid w:val="009A7215"/>
    <w:rsid w:val="009B02D5"/>
    <w:rsid w:val="009B03D1"/>
    <w:rsid w:val="009D38F3"/>
    <w:rsid w:val="009D6B24"/>
    <w:rsid w:val="009F22B0"/>
    <w:rsid w:val="009F407F"/>
    <w:rsid w:val="009F40FE"/>
    <w:rsid w:val="009F4151"/>
    <w:rsid w:val="00A03441"/>
    <w:rsid w:val="00A06897"/>
    <w:rsid w:val="00A07AC6"/>
    <w:rsid w:val="00A10D6B"/>
    <w:rsid w:val="00A202BA"/>
    <w:rsid w:val="00A2104B"/>
    <w:rsid w:val="00A309AC"/>
    <w:rsid w:val="00A5294D"/>
    <w:rsid w:val="00A71BAE"/>
    <w:rsid w:val="00A844D4"/>
    <w:rsid w:val="00A9289E"/>
    <w:rsid w:val="00AA1FA7"/>
    <w:rsid w:val="00AA34AF"/>
    <w:rsid w:val="00AA7A78"/>
    <w:rsid w:val="00AB2DDF"/>
    <w:rsid w:val="00AC7870"/>
    <w:rsid w:val="00AD482D"/>
    <w:rsid w:val="00AD5520"/>
    <w:rsid w:val="00AE2490"/>
    <w:rsid w:val="00AE2D6D"/>
    <w:rsid w:val="00AE529F"/>
    <w:rsid w:val="00AE6303"/>
    <w:rsid w:val="00AF4588"/>
    <w:rsid w:val="00AF6ED6"/>
    <w:rsid w:val="00AF7528"/>
    <w:rsid w:val="00B0182A"/>
    <w:rsid w:val="00B038A7"/>
    <w:rsid w:val="00B43D50"/>
    <w:rsid w:val="00B76B70"/>
    <w:rsid w:val="00B80EF0"/>
    <w:rsid w:val="00B91A4E"/>
    <w:rsid w:val="00B9640D"/>
    <w:rsid w:val="00BB3672"/>
    <w:rsid w:val="00BB70F2"/>
    <w:rsid w:val="00BC3389"/>
    <w:rsid w:val="00BD675E"/>
    <w:rsid w:val="00BF03B8"/>
    <w:rsid w:val="00BF22BF"/>
    <w:rsid w:val="00BF73B5"/>
    <w:rsid w:val="00C02166"/>
    <w:rsid w:val="00C165DE"/>
    <w:rsid w:val="00C213D0"/>
    <w:rsid w:val="00C47120"/>
    <w:rsid w:val="00C4769F"/>
    <w:rsid w:val="00C50C6F"/>
    <w:rsid w:val="00C67825"/>
    <w:rsid w:val="00C7221F"/>
    <w:rsid w:val="00C73D25"/>
    <w:rsid w:val="00C746E7"/>
    <w:rsid w:val="00C77CE7"/>
    <w:rsid w:val="00C80A40"/>
    <w:rsid w:val="00C822C2"/>
    <w:rsid w:val="00C91899"/>
    <w:rsid w:val="00C96DCF"/>
    <w:rsid w:val="00CA7733"/>
    <w:rsid w:val="00CB3C84"/>
    <w:rsid w:val="00CB7CD1"/>
    <w:rsid w:val="00CC2BDA"/>
    <w:rsid w:val="00CC2FD3"/>
    <w:rsid w:val="00CE73F3"/>
    <w:rsid w:val="00D074D1"/>
    <w:rsid w:val="00D253D3"/>
    <w:rsid w:val="00D25CF4"/>
    <w:rsid w:val="00D37654"/>
    <w:rsid w:val="00D65514"/>
    <w:rsid w:val="00D73E0A"/>
    <w:rsid w:val="00D91732"/>
    <w:rsid w:val="00D96966"/>
    <w:rsid w:val="00D96B06"/>
    <w:rsid w:val="00DA1023"/>
    <w:rsid w:val="00DA1FAD"/>
    <w:rsid w:val="00DC7DBF"/>
    <w:rsid w:val="00DD7870"/>
    <w:rsid w:val="00DE547B"/>
    <w:rsid w:val="00DE72FA"/>
    <w:rsid w:val="00DF69AE"/>
    <w:rsid w:val="00DF70E7"/>
    <w:rsid w:val="00E20C13"/>
    <w:rsid w:val="00E35097"/>
    <w:rsid w:val="00E3724B"/>
    <w:rsid w:val="00E41504"/>
    <w:rsid w:val="00E45A8A"/>
    <w:rsid w:val="00E53354"/>
    <w:rsid w:val="00E61BD1"/>
    <w:rsid w:val="00E65B51"/>
    <w:rsid w:val="00E97951"/>
    <w:rsid w:val="00EC18CF"/>
    <w:rsid w:val="00EC6255"/>
    <w:rsid w:val="00ED0D2A"/>
    <w:rsid w:val="00ED38D4"/>
    <w:rsid w:val="00EF1F9E"/>
    <w:rsid w:val="00F026D3"/>
    <w:rsid w:val="00F20C2E"/>
    <w:rsid w:val="00F31F30"/>
    <w:rsid w:val="00F47CEF"/>
    <w:rsid w:val="00F76A20"/>
    <w:rsid w:val="00F918A3"/>
    <w:rsid w:val="00FB4BA5"/>
    <w:rsid w:val="00FB64E9"/>
    <w:rsid w:val="00FC5596"/>
    <w:rsid w:val="00FD0155"/>
    <w:rsid w:val="00FE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E2DE"/>
  <w15:docId w15:val="{9CF9E513-4311-4EB6-9888-D035F770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BA"/>
  </w:style>
  <w:style w:type="paragraph" w:styleId="Heading1">
    <w:name w:val="heading 1"/>
    <w:basedOn w:val="Normal"/>
    <w:next w:val="Normal"/>
    <w:link w:val="Heading1Char"/>
    <w:uiPriority w:val="9"/>
    <w:qFormat/>
    <w:rsid w:val="002240B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240B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240B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240B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240B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240B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240B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240B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240B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D78"/>
    <w:pPr>
      <w:tabs>
        <w:tab w:val="center" w:pos="4513"/>
        <w:tab w:val="right" w:pos="9026"/>
      </w:tabs>
    </w:pPr>
  </w:style>
  <w:style w:type="character" w:customStyle="1" w:styleId="HeaderChar">
    <w:name w:val="Header Char"/>
    <w:basedOn w:val="DefaultParagraphFont"/>
    <w:link w:val="Header"/>
    <w:uiPriority w:val="99"/>
    <w:rsid w:val="00456D78"/>
    <w:rPr>
      <w:lang w:val="en-GB"/>
    </w:rPr>
  </w:style>
  <w:style w:type="paragraph" w:styleId="Footer">
    <w:name w:val="footer"/>
    <w:basedOn w:val="Normal"/>
    <w:link w:val="FooterChar"/>
    <w:uiPriority w:val="99"/>
    <w:unhideWhenUsed/>
    <w:rsid w:val="00456D78"/>
    <w:pPr>
      <w:tabs>
        <w:tab w:val="center" w:pos="4513"/>
        <w:tab w:val="right" w:pos="9026"/>
      </w:tabs>
    </w:pPr>
  </w:style>
  <w:style w:type="character" w:customStyle="1" w:styleId="FooterChar">
    <w:name w:val="Footer Char"/>
    <w:basedOn w:val="DefaultParagraphFont"/>
    <w:link w:val="Footer"/>
    <w:uiPriority w:val="99"/>
    <w:rsid w:val="00456D78"/>
    <w:rPr>
      <w:lang w:val="en-GB"/>
    </w:rPr>
  </w:style>
  <w:style w:type="table" w:styleId="TableGrid">
    <w:name w:val="Table Grid"/>
    <w:basedOn w:val="TableNormal"/>
    <w:uiPriority w:val="59"/>
    <w:rsid w:val="0045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6D78"/>
    <w:rPr>
      <w:rFonts w:ascii="Tahoma" w:hAnsi="Tahoma" w:cs="Tahoma"/>
      <w:sz w:val="16"/>
      <w:szCs w:val="16"/>
    </w:rPr>
  </w:style>
  <w:style w:type="character" w:customStyle="1" w:styleId="BalloonTextChar">
    <w:name w:val="Balloon Text Char"/>
    <w:basedOn w:val="DefaultParagraphFont"/>
    <w:link w:val="BalloonText"/>
    <w:uiPriority w:val="99"/>
    <w:semiHidden/>
    <w:rsid w:val="00456D78"/>
    <w:rPr>
      <w:rFonts w:ascii="Tahoma" w:hAnsi="Tahoma" w:cs="Tahoma"/>
      <w:sz w:val="16"/>
      <w:szCs w:val="16"/>
      <w:lang w:val="en-GB"/>
    </w:rPr>
  </w:style>
  <w:style w:type="character" w:customStyle="1" w:styleId="Heading1Char">
    <w:name w:val="Heading 1 Char"/>
    <w:basedOn w:val="DefaultParagraphFont"/>
    <w:link w:val="Heading1"/>
    <w:uiPriority w:val="9"/>
    <w:rsid w:val="002240BA"/>
    <w:rPr>
      <w:rFonts w:asciiTheme="majorHAnsi" w:eastAsiaTheme="majorEastAsia" w:hAnsiTheme="majorHAnsi" w:cstheme="majorBidi"/>
      <w:b/>
      <w:bCs/>
      <w:caps/>
      <w:spacing w:val="4"/>
      <w:sz w:val="28"/>
      <w:szCs w:val="28"/>
    </w:rPr>
  </w:style>
  <w:style w:type="paragraph" w:styleId="TOCHeading">
    <w:name w:val="TOC Heading"/>
    <w:basedOn w:val="Heading1"/>
    <w:next w:val="Normal"/>
    <w:uiPriority w:val="39"/>
    <w:unhideWhenUsed/>
    <w:qFormat/>
    <w:rsid w:val="002240BA"/>
    <w:pPr>
      <w:outlineLvl w:val="9"/>
    </w:pPr>
  </w:style>
  <w:style w:type="paragraph" w:styleId="ListParagraph">
    <w:name w:val="List Paragraph"/>
    <w:aliases w:val="body text,Bullet_new,Liste a.,FooterText,Johan bulletList Paragraph,Table bullet"/>
    <w:basedOn w:val="Normal"/>
    <w:link w:val="ListParagraphChar"/>
    <w:uiPriority w:val="34"/>
    <w:qFormat/>
    <w:rsid w:val="00E61BD1"/>
    <w:pPr>
      <w:ind w:left="720"/>
      <w:contextualSpacing/>
    </w:pPr>
  </w:style>
  <w:style w:type="paragraph" w:styleId="TOAHeading">
    <w:name w:val="toa heading"/>
    <w:basedOn w:val="Normal"/>
    <w:next w:val="Normal"/>
    <w:semiHidden/>
    <w:rsid w:val="00456D78"/>
    <w:pPr>
      <w:tabs>
        <w:tab w:val="left" w:pos="9000"/>
        <w:tab w:val="right" w:pos="9360"/>
      </w:tabs>
      <w:suppressAutoHyphens/>
      <w:spacing w:before="120"/>
    </w:pPr>
    <w:rPr>
      <w:rFonts w:eastAsia="Times New Roman"/>
      <w:szCs w:val="20"/>
      <w:lang w:val="en-ZA"/>
    </w:rPr>
  </w:style>
  <w:style w:type="paragraph" w:styleId="BodyTextIndent">
    <w:name w:val="Body Text Indent"/>
    <w:basedOn w:val="Normal"/>
    <w:link w:val="BodyTextIndentChar"/>
    <w:rsid w:val="00456D78"/>
    <w:pPr>
      <w:ind w:left="360"/>
    </w:pPr>
    <w:rPr>
      <w:rFonts w:eastAsia="Times New Roman"/>
      <w:color w:val="0000FF"/>
      <w:szCs w:val="20"/>
    </w:rPr>
  </w:style>
  <w:style w:type="character" w:customStyle="1" w:styleId="BodyTextIndentChar">
    <w:name w:val="Body Text Indent Char"/>
    <w:basedOn w:val="DefaultParagraphFont"/>
    <w:link w:val="BodyTextIndent"/>
    <w:rsid w:val="00456D78"/>
    <w:rPr>
      <w:rFonts w:ascii="Arial" w:eastAsia="Times New Roman" w:hAnsi="Arial" w:cs="Times New Roman"/>
      <w:color w:val="0000FF"/>
      <w:szCs w:val="20"/>
    </w:rPr>
  </w:style>
  <w:style w:type="character" w:customStyle="1" w:styleId="Heading3Char">
    <w:name w:val="Heading 3 Char"/>
    <w:basedOn w:val="DefaultParagraphFont"/>
    <w:link w:val="Heading3"/>
    <w:uiPriority w:val="9"/>
    <w:semiHidden/>
    <w:rsid w:val="002240BA"/>
    <w:rPr>
      <w:rFonts w:asciiTheme="majorHAnsi" w:eastAsiaTheme="majorEastAsia" w:hAnsiTheme="majorHAnsi" w:cstheme="majorBidi"/>
      <w:spacing w:val="4"/>
      <w:sz w:val="24"/>
      <w:szCs w:val="24"/>
    </w:rPr>
  </w:style>
  <w:style w:type="paragraph" w:styleId="TOC1">
    <w:name w:val="toc 1"/>
    <w:basedOn w:val="Normal"/>
    <w:next w:val="Normal"/>
    <w:autoRedefine/>
    <w:uiPriority w:val="39"/>
    <w:unhideWhenUsed/>
    <w:rsid w:val="00456D78"/>
    <w:pPr>
      <w:spacing w:after="100"/>
    </w:pPr>
  </w:style>
  <w:style w:type="character" w:styleId="Hyperlink">
    <w:name w:val="Hyperlink"/>
    <w:basedOn w:val="DefaultParagraphFont"/>
    <w:uiPriority w:val="99"/>
    <w:unhideWhenUsed/>
    <w:rsid w:val="00456D78"/>
    <w:rPr>
      <w:color w:val="0000FF" w:themeColor="hyperlink"/>
      <w:u w:val="single"/>
    </w:rPr>
  </w:style>
  <w:style w:type="paragraph" w:styleId="BodyText">
    <w:name w:val="Body Text"/>
    <w:basedOn w:val="Normal"/>
    <w:link w:val="BodyTextChar"/>
    <w:uiPriority w:val="99"/>
    <w:semiHidden/>
    <w:unhideWhenUsed/>
    <w:rsid w:val="000045B3"/>
    <w:pPr>
      <w:spacing w:after="120"/>
    </w:pPr>
  </w:style>
  <w:style w:type="character" w:customStyle="1" w:styleId="BodyTextChar">
    <w:name w:val="Body Text Char"/>
    <w:basedOn w:val="DefaultParagraphFont"/>
    <w:link w:val="BodyText"/>
    <w:uiPriority w:val="99"/>
    <w:semiHidden/>
    <w:rsid w:val="000045B3"/>
    <w:rPr>
      <w:rFonts w:ascii="Arial" w:hAnsi="Arial"/>
      <w:lang w:val="en-GB"/>
    </w:rPr>
  </w:style>
  <w:style w:type="character" w:customStyle="1" w:styleId="SEFtext1Char">
    <w:name w:val="SEF text 1 Char"/>
    <w:link w:val="SEFtext1"/>
    <w:locked/>
    <w:rsid w:val="00467D90"/>
    <w:rPr>
      <w:bCs/>
      <w:szCs w:val="24"/>
      <w:lang w:val="x-none"/>
    </w:rPr>
  </w:style>
  <w:style w:type="paragraph" w:customStyle="1" w:styleId="SEFtext1">
    <w:name w:val="SEF text 1"/>
    <w:basedOn w:val="Normal"/>
    <w:link w:val="SEFtext1Char"/>
    <w:rsid w:val="00467D90"/>
    <w:pPr>
      <w:keepNext/>
      <w:keepLines/>
      <w:spacing w:before="120" w:after="120" w:line="288" w:lineRule="auto"/>
    </w:pPr>
    <w:rPr>
      <w:bCs/>
      <w:lang w:val="x-none"/>
    </w:rPr>
  </w:style>
  <w:style w:type="paragraph" w:customStyle="1" w:styleId="Indent2">
    <w:name w:val="Indent 2"/>
    <w:basedOn w:val="Normal"/>
    <w:rsid w:val="00467D90"/>
    <w:pPr>
      <w:tabs>
        <w:tab w:val="left" w:pos="792"/>
      </w:tabs>
      <w:spacing w:after="240"/>
      <w:ind w:left="360"/>
    </w:pPr>
    <w:rPr>
      <w:rFonts w:eastAsia="Times New Roman" w:cs="Arial"/>
      <w:sz w:val="20"/>
      <w:szCs w:val="20"/>
    </w:rPr>
  </w:style>
  <w:style w:type="character" w:customStyle="1" w:styleId="ListParagraphChar">
    <w:name w:val="List Paragraph Char"/>
    <w:aliases w:val="body text Char,Bullet_new Char,Liste a. Char,FooterText Char,Johan bulletList Paragraph Char,Table bullet Char"/>
    <w:link w:val="ListParagraph"/>
    <w:uiPriority w:val="34"/>
    <w:locked/>
    <w:rsid w:val="00BD675E"/>
  </w:style>
  <w:style w:type="character" w:customStyle="1" w:styleId="DefaultChar">
    <w:name w:val="Default Char"/>
    <w:link w:val="Default"/>
    <w:locked/>
    <w:rsid w:val="00BD675E"/>
    <w:rPr>
      <w:rFonts w:ascii="Segoe UI" w:hAnsi="Segoe UI" w:cs="Segoe UI"/>
      <w:color w:val="000000"/>
      <w:sz w:val="24"/>
      <w:szCs w:val="24"/>
    </w:rPr>
  </w:style>
  <w:style w:type="paragraph" w:customStyle="1" w:styleId="Default">
    <w:name w:val="Default"/>
    <w:link w:val="DefaultChar"/>
    <w:rsid w:val="00BD675E"/>
    <w:pPr>
      <w:autoSpaceDE w:val="0"/>
      <w:autoSpaceDN w:val="0"/>
      <w:adjustRightInd w:val="0"/>
    </w:pPr>
    <w:rPr>
      <w:rFonts w:ascii="Segoe UI" w:hAnsi="Segoe UI" w:cs="Segoe UI"/>
      <w:color w:val="000000"/>
      <w:sz w:val="24"/>
      <w:szCs w:val="24"/>
    </w:rPr>
  </w:style>
  <w:style w:type="paragraph" w:styleId="CommentText">
    <w:name w:val="annotation text"/>
    <w:basedOn w:val="Normal"/>
    <w:link w:val="CommentTextChar"/>
    <w:uiPriority w:val="99"/>
    <w:unhideWhenUsed/>
    <w:rsid w:val="00933AC5"/>
    <w:pPr>
      <w:spacing w:after="200"/>
    </w:pPr>
    <w:rPr>
      <w:sz w:val="20"/>
      <w:szCs w:val="20"/>
      <w:lang w:val="en-ZA"/>
    </w:rPr>
  </w:style>
  <w:style w:type="character" w:customStyle="1" w:styleId="CommentTextChar">
    <w:name w:val="Comment Text Char"/>
    <w:basedOn w:val="DefaultParagraphFont"/>
    <w:link w:val="CommentText"/>
    <w:uiPriority w:val="99"/>
    <w:rsid w:val="00933AC5"/>
    <w:rPr>
      <w:sz w:val="20"/>
      <w:szCs w:val="20"/>
      <w:lang w:val="en-ZA"/>
    </w:rPr>
  </w:style>
  <w:style w:type="character" w:customStyle="1" w:styleId="Heading2Char">
    <w:name w:val="Heading 2 Char"/>
    <w:basedOn w:val="DefaultParagraphFont"/>
    <w:link w:val="Heading2"/>
    <w:uiPriority w:val="9"/>
    <w:semiHidden/>
    <w:rsid w:val="002240BA"/>
    <w:rPr>
      <w:rFonts w:asciiTheme="majorHAnsi" w:eastAsiaTheme="majorEastAsia" w:hAnsiTheme="majorHAnsi" w:cstheme="majorBidi"/>
      <w:b/>
      <w:bCs/>
      <w:sz w:val="28"/>
      <w:szCs w:val="28"/>
    </w:rPr>
  </w:style>
  <w:style w:type="paragraph" w:customStyle="1" w:styleId="Style1">
    <w:name w:val="Style1"/>
    <w:basedOn w:val="Heading2"/>
    <w:link w:val="Style1Char"/>
    <w:autoRedefine/>
    <w:rsid w:val="00F76A20"/>
    <w:pPr>
      <w:numPr>
        <w:ilvl w:val="1"/>
        <w:numId w:val="3"/>
      </w:numPr>
      <w:spacing w:before="0"/>
    </w:pPr>
    <w:rPr>
      <w:rFonts w:ascii="Arial" w:hAnsi="Arial" w:cs="Arial"/>
      <w:b w:val="0"/>
      <w:bCs w:val="0"/>
      <w:sz w:val="24"/>
      <w:szCs w:val="24"/>
    </w:rPr>
  </w:style>
  <w:style w:type="paragraph" w:styleId="TOC2">
    <w:name w:val="toc 2"/>
    <w:basedOn w:val="Normal"/>
    <w:next w:val="Normal"/>
    <w:autoRedefine/>
    <w:uiPriority w:val="39"/>
    <w:unhideWhenUsed/>
    <w:rsid w:val="00ED38D4"/>
    <w:pPr>
      <w:spacing w:after="100"/>
      <w:ind w:left="220"/>
    </w:pPr>
  </w:style>
  <w:style w:type="character" w:customStyle="1" w:styleId="Style1Char">
    <w:name w:val="Style1 Char"/>
    <w:basedOn w:val="Heading2Char"/>
    <w:link w:val="Style1"/>
    <w:rsid w:val="00F76A20"/>
    <w:rPr>
      <w:rFonts w:ascii="Arial" w:eastAsiaTheme="majorEastAsia" w:hAnsi="Arial" w:cs="Arial"/>
      <w:b w:val="0"/>
      <w:bCs w:val="0"/>
      <w:sz w:val="24"/>
      <w:szCs w:val="24"/>
    </w:rPr>
  </w:style>
  <w:style w:type="paragraph" w:styleId="TOC3">
    <w:name w:val="toc 3"/>
    <w:basedOn w:val="Normal"/>
    <w:next w:val="Normal"/>
    <w:autoRedefine/>
    <w:uiPriority w:val="39"/>
    <w:unhideWhenUsed/>
    <w:rsid w:val="00ED38D4"/>
    <w:pPr>
      <w:spacing w:after="100"/>
      <w:ind w:left="440"/>
    </w:pPr>
  </w:style>
  <w:style w:type="character" w:styleId="CommentReference">
    <w:name w:val="annotation reference"/>
    <w:basedOn w:val="DefaultParagraphFont"/>
    <w:uiPriority w:val="99"/>
    <w:semiHidden/>
    <w:unhideWhenUsed/>
    <w:rsid w:val="002B581E"/>
    <w:rPr>
      <w:sz w:val="16"/>
      <w:szCs w:val="16"/>
    </w:rPr>
  </w:style>
  <w:style w:type="paragraph" w:styleId="CommentSubject">
    <w:name w:val="annotation subject"/>
    <w:basedOn w:val="CommentText"/>
    <w:next w:val="CommentText"/>
    <w:link w:val="CommentSubjectChar"/>
    <w:uiPriority w:val="99"/>
    <w:semiHidden/>
    <w:unhideWhenUsed/>
    <w:rsid w:val="002B581E"/>
    <w:pPr>
      <w:spacing w:after="0"/>
    </w:pPr>
    <w:rPr>
      <w:rFonts w:ascii="Arial" w:hAnsi="Arial"/>
      <w:b/>
      <w:bCs/>
      <w:lang w:val="en-GB"/>
    </w:rPr>
  </w:style>
  <w:style w:type="character" w:customStyle="1" w:styleId="CommentSubjectChar">
    <w:name w:val="Comment Subject Char"/>
    <w:basedOn w:val="CommentTextChar"/>
    <w:link w:val="CommentSubject"/>
    <w:uiPriority w:val="99"/>
    <w:semiHidden/>
    <w:rsid w:val="002B581E"/>
    <w:rPr>
      <w:rFonts w:ascii="Arial" w:hAnsi="Arial"/>
      <w:b/>
      <w:bCs/>
      <w:sz w:val="20"/>
      <w:szCs w:val="20"/>
      <w:lang w:val="en-GB"/>
    </w:rPr>
  </w:style>
  <w:style w:type="table" w:customStyle="1" w:styleId="TableGrid1">
    <w:name w:val="Table Grid1"/>
    <w:basedOn w:val="TableNormal"/>
    <w:next w:val="TableGrid"/>
    <w:uiPriority w:val="59"/>
    <w:rsid w:val="006A494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240BA"/>
    <w:rPr>
      <w:b/>
      <w:bCs/>
      <w:sz w:val="18"/>
      <w:szCs w:val="18"/>
    </w:rPr>
  </w:style>
  <w:style w:type="table" w:styleId="TableColumns5">
    <w:name w:val="Table Columns 5"/>
    <w:basedOn w:val="TableNormal"/>
    <w:rsid w:val="009D6B24"/>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6Char">
    <w:name w:val="Heading 6 Char"/>
    <w:basedOn w:val="DefaultParagraphFont"/>
    <w:link w:val="Heading6"/>
    <w:uiPriority w:val="9"/>
    <w:semiHidden/>
    <w:rsid w:val="002240BA"/>
    <w:rPr>
      <w:rFonts w:asciiTheme="majorHAnsi" w:eastAsiaTheme="majorEastAsia" w:hAnsiTheme="majorHAnsi" w:cstheme="majorBidi"/>
      <w:b/>
      <w:bCs/>
      <w:i/>
      <w:iCs/>
    </w:rPr>
  </w:style>
  <w:style w:type="paragraph" w:customStyle="1" w:styleId="BodyTextIndent1">
    <w:name w:val="Body Text Indent 1"/>
    <w:basedOn w:val="Normal"/>
    <w:rsid w:val="001A0342"/>
    <w:pPr>
      <w:tabs>
        <w:tab w:val="left" w:pos="792"/>
      </w:tabs>
      <w:ind w:left="720"/>
    </w:pPr>
    <w:rPr>
      <w:rFonts w:eastAsia="Times New Roman" w:cs="Arial"/>
      <w:sz w:val="20"/>
      <w:szCs w:val="20"/>
    </w:rPr>
  </w:style>
  <w:style w:type="table" w:customStyle="1" w:styleId="TableGrid11">
    <w:name w:val="Table Grid11"/>
    <w:basedOn w:val="TableNormal"/>
    <w:next w:val="TableGrid"/>
    <w:uiPriority w:val="59"/>
    <w:rsid w:val="003D332C"/>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A309AC"/>
    <w:pPr>
      <w:spacing w:after="120" w:line="480" w:lineRule="auto"/>
    </w:pPr>
  </w:style>
  <w:style w:type="character" w:customStyle="1" w:styleId="BodyText2Char">
    <w:name w:val="Body Text 2 Char"/>
    <w:basedOn w:val="DefaultParagraphFont"/>
    <w:link w:val="BodyText2"/>
    <w:uiPriority w:val="99"/>
    <w:rsid w:val="00A309AC"/>
    <w:rPr>
      <w:rFonts w:ascii="Arial" w:hAnsi="Arial"/>
      <w:lang w:val="en-GB"/>
    </w:rPr>
  </w:style>
  <w:style w:type="paragraph" w:styleId="NoSpacing">
    <w:name w:val="No Spacing"/>
    <w:uiPriority w:val="1"/>
    <w:qFormat/>
    <w:rsid w:val="002240BA"/>
    <w:pPr>
      <w:spacing w:after="0" w:line="240" w:lineRule="auto"/>
    </w:pPr>
  </w:style>
  <w:style w:type="character" w:customStyle="1" w:styleId="Heading4Char">
    <w:name w:val="Heading 4 Char"/>
    <w:basedOn w:val="DefaultParagraphFont"/>
    <w:link w:val="Heading4"/>
    <w:uiPriority w:val="9"/>
    <w:semiHidden/>
    <w:rsid w:val="002240B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240BA"/>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2240BA"/>
    <w:rPr>
      <w:i/>
      <w:iCs/>
    </w:rPr>
  </w:style>
  <w:style w:type="character" w:customStyle="1" w:styleId="Heading8Char">
    <w:name w:val="Heading 8 Char"/>
    <w:basedOn w:val="DefaultParagraphFont"/>
    <w:link w:val="Heading8"/>
    <w:uiPriority w:val="9"/>
    <w:semiHidden/>
    <w:rsid w:val="002240BA"/>
    <w:rPr>
      <w:b/>
      <w:bCs/>
    </w:rPr>
  </w:style>
  <w:style w:type="character" w:customStyle="1" w:styleId="Heading9Char">
    <w:name w:val="Heading 9 Char"/>
    <w:basedOn w:val="DefaultParagraphFont"/>
    <w:link w:val="Heading9"/>
    <w:uiPriority w:val="9"/>
    <w:semiHidden/>
    <w:rsid w:val="002240BA"/>
    <w:rPr>
      <w:i/>
      <w:iCs/>
    </w:rPr>
  </w:style>
  <w:style w:type="paragraph" w:styleId="Title">
    <w:name w:val="Title"/>
    <w:basedOn w:val="Normal"/>
    <w:next w:val="Normal"/>
    <w:link w:val="TitleChar"/>
    <w:uiPriority w:val="10"/>
    <w:qFormat/>
    <w:rsid w:val="002240B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240B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240B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40BA"/>
    <w:rPr>
      <w:rFonts w:asciiTheme="majorHAnsi" w:eastAsiaTheme="majorEastAsia" w:hAnsiTheme="majorHAnsi" w:cstheme="majorBidi"/>
      <w:sz w:val="24"/>
      <w:szCs w:val="24"/>
    </w:rPr>
  </w:style>
  <w:style w:type="character" w:styleId="Strong">
    <w:name w:val="Strong"/>
    <w:basedOn w:val="DefaultParagraphFont"/>
    <w:uiPriority w:val="22"/>
    <w:qFormat/>
    <w:rsid w:val="002240BA"/>
    <w:rPr>
      <w:b/>
      <w:bCs/>
      <w:color w:val="auto"/>
    </w:rPr>
  </w:style>
  <w:style w:type="character" w:styleId="Emphasis">
    <w:name w:val="Emphasis"/>
    <w:basedOn w:val="DefaultParagraphFont"/>
    <w:uiPriority w:val="20"/>
    <w:qFormat/>
    <w:rsid w:val="002240BA"/>
    <w:rPr>
      <w:i/>
      <w:iCs/>
      <w:color w:val="auto"/>
    </w:rPr>
  </w:style>
  <w:style w:type="paragraph" w:styleId="Quote">
    <w:name w:val="Quote"/>
    <w:basedOn w:val="Normal"/>
    <w:next w:val="Normal"/>
    <w:link w:val="QuoteChar"/>
    <w:uiPriority w:val="29"/>
    <w:qFormat/>
    <w:rsid w:val="002240B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240B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240B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240B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240BA"/>
    <w:rPr>
      <w:i/>
      <w:iCs/>
      <w:color w:val="auto"/>
    </w:rPr>
  </w:style>
  <w:style w:type="character" w:styleId="IntenseEmphasis">
    <w:name w:val="Intense Emphasis"/>
    <w:basedOn w:val="DefaultParagraphFont"/>
    <w:uiPriority w:val="21"/>
    <w:qFormat/>
    <w:rsid w:val="002240BA"/>
    <w:rPr>
      <w:b/>
      <w:bCs/>
      <w:i/>
      <w:iCs/>
      <w:color w:val="auto"/>
    </w:rPr>
  </w:style>
  <w:style w:type="character" w:styleId="SubtleReference">
    <w:name w:val="Subtle Reference"/>
    <w:basedOn w:val="DefaultParagraphFont"/>
    <w:uiPriority w:val="31"/>
    <w:qFormat/>
    <w:rsid w:val="002240BA"/>
    <w:rPr>
      <w:smallCaps/>
      <w:color w:val="auto"/>
      <w:u w:val="single" w:color="7F7F7F" w:themeColor="text1" w:themeTint="80"/>
    </w:rPr>
  </w:style>
  <w:style w:type="character" w:styleId="IntenseReference">
    <w:name w:val="Intense Reference"/>
    <w:basedOn w:val="DefaultParagraphFont"/>
    <w:uiPriority w:val="32"/>
    <w:qFormat/>
    <w:rsid w:val="002240BA"/>
    <w:rPr>
      <w:b/>
      <w:bCs/>
      <w:smallCaps/>
      <w:color w:val="auto"/>
      <w:u w:val="single"/>
    </w:rPr>
  </w:style>
  <w:style w:type="character" w:styleId="BookTitle">
    <w:name w:val="Book Title"/>
    <w:basedOn w:val="DefaultParagraphFont"/>
    <w:uiPriority w:val="33"/>
    <w:qFormat/>
    <w:rsid w:val="002240BA"/>
    <w:rPr>
      <w:b/>
      <w:bCs/>
      <w:smallCaps/>
      <w:color w:val="auto"/>
    </w:rPr>
  </w:style>
  <w:style w:type="paragraph" w:customStyle="1" w:styleId="TechSpec">
    <w:name w:val="TechSpec"/>
    <w:basedOn w:val="Normal"/>
    <w:link w:val="TechSpecChar"/>
    <w:rsid w:val="00A03441"/>
    <w:pPr>
      <w:numPr>
        <w:numId w:val="56"/>
      </w:numPr>
      <w:spacing w:after="0" w:line="240" w:lineRule="auto"/>
      <w:jc w:val="left"/>
    </w:pPr>
    <w:rPr>
      <w:rFonts w:ascii="Arial" w:eastAsia="Times New Roman" w:hAnsi="Arial" w:cs="Arial"/>
      <w:bCs/>
      <w:sz w:val="20"/>
      <w:szCs w:val="24"/>
    </w:rPr>
  </w:style>
  <w:style w:type="character" w:customStyle="1" w:styleId="TechSpecChar">
    <w:name w:val="TechSpec Char"/>
    <w:link w:val="TechSpec"/>
    <w:rsid w:val="00A03441"/>
    <w:rPr>
      <w:rFonts w:ascii="Arial" w:eastAsia="Times New Roman" w:hAnsi="Arial" w:cs="Arial"/>
      <w:bCs/>
      <w:sz w:val="20"/>
      <w:szCs w:val="24"/>
    </w:rPr>
  </w:style>
  <w:style w:type="paragraph" w:customStyle="1" w:styleId="Style4">
    <w:name w:val="Style4"/>
    <w:basedOn w:val="Normal"/>
    <w:link w:val="Style4Char"/>
    <w:qFormat/>
    <w:rsid w:val="00A03441"/>
    <w:pPr>
      <w:spacing w:after="0" w:line="276" w:lineRule="auto"/>
      <w:jc w:val="left"/>
    </w:pPr>
    <w:rPr>
      <w:rFonts w:ascii="Arial" w:eastAsia="Times New Roman" w:hAnsi="Arial" w:cs="Arial"/>
      <w:lang w:val="en-ZA"/>
    </w:rPr>
  </w:style>
  <w:style w:type="character" w:customStyle="1" w:styleId="Style4Char">
    <w:name w:val="Style4 Char"/>
    <w:basedOn w:val="DefaultParagraphFont"/>
    <w:link w:val="Style4"/>
    <w:rsid w:val="00A03441"/>
    <w:rPr>
      <w:rFonts w:ascii="Arial" w:eastAsia="Times New Roman" w:hAnsi="Arial" w:cs="Arial"/>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67041">
      <w:bodyDiv w:val="1"/>
      <w:marLeft w:val="0"/>
      <w:marRight w:val="0"/>
      <w:marTop w:val="0"/>
      <w:marBottom w:val="0"/>
      <w:divBdr>
        <w:top w:val="none" w:sz="0" w:space="0" w:color="auto"/>
        <w:left w:val="none" w:sz="0" w:space="0" w:color="auto"/>
        <w:bottom w:val="none" w:sz="0" w:space="0" w:color="auto"/>
        <w:right w:val="none" w:sz="0" w:space="0" w:color="auto"/>
      </w:divBdr>
    </w:div>
    <w:div w:id="393509439">
      <w:bodyDiv w:val="1"/>
      <w:marLeft w:val="0"/>
      <w:marRight w:val="0"/>
      <w:marTop w:val="0"/>
      <w:marBottom w:val="0"/>
      <w:divBdr>
        <w:top w:val="none" w:sz="0" w:space="0" w:color="auto"/>
        <w:left w:val="none" w:sz="0" w:space="0" w:color="auto"/>
        <w:bottom w:val="none" w:sz="0" w:space="0" w:color="auto"/>
        <w:right w:val="none" w:sz="0" w:space="0" w:color="auto"/>
      </w:divBdr>
    </w:div>
    <w:div w:id="522401480">
      <w:bodyDiv w:val="1"/>
      <w:marLeft w:val="0"/>
      <w:marRight w:val="0"/>
      <w:marTop w:val="0"/>
      <w:marBottom w:val="0"/>
      <w:divBdr>
        <w:top w:val="none" w:sz="0" w:space="0" w:color="auto"/>
        <w:left w:val="none" w:sz="0" w:space="0" w:color="auto"/>
        <w:bottom w:val="none" w:sz="0" w:space="0" w:color="auto"/>
        <w:right w:val="none" w:sz="0" w:space="0" w:color="auto"/>
      </w:divBdr>
    </w:div>
    <w:div w:id="640112103">
      <w:bodyDiv w:val="1"/>
      <w:marLeft w:val="0"/>
      <w:marRight w:val="0"/>
      <w:marTop w:val="0"/>
      <w:marBottom w:val="0"/>
      <w:divBdr>
        <w:top w:val="none" w:sz="0" w:space="0" w:color="auto"/>
        <w:left w:val="none" w:sz="0" w:space="0" w:color="auto"/>
        <w:bottom w:val="none" w:sz="0" w:space="0" w:color="auto"/>
        <w:right w:val="none" w:sz="0" w:space="0" w:color="auto"/>
      </w:divBdr>
    </w:div>
    <w:div w:id="722215754">
      <w:bodyDiv w:val="1"/>
      <w:marLeft w:val="0"/>
      <w:marRight w:val="0"/>
      <w:marTop w:val="0"/>
      <w:marBottom w:val="0"/>
      <w:divBdr>
        <w:top w:val="none" w:sz="0" w:space="0" w:color="auto"/>
        <w:left w:val="none" w:sz="0" w:space="0" w:color="auto"/>
        <w:bottom w:val="none" w:sz="0" w:space="0" w:color="auto"/>
        <w:right w:val="none" w:sz="0" w:space="0" w:color="auto"/>
      </w:divBdr>
    </w:div>
    <w:div w:id="799496941">
      <w:bodyDiv w:val="1"/>
      <w:marLeft w:val="0"/>
      <w:marRight w:val="0"/>
      <w:marTop w:val="0"/>
      <w:marBottom w:val="0"/>
      <w:divBdr>
        <w:top w:val="none" w:sz="0" w:space="0" w:color="auto"/>
        <w:left w:val="none" w:sz="0" w:space="0" w:color="auto"/>
        <w:bottom w:val="none" w:sz="0" w:space="0" w:color="auto"/>
        <w:right w:val="none" w:sz="0" w:space="0" w:color="auto"/>
      </w:divBdr>
    </w:div>
    <w:div w:id="809589775">
      <w:bodyDiv w:val="1"/>
      <w:marLeft w:val="0"/>
      <w:marRight w:val="0"/>
      <w:marTop w:val="0"/>
      <w:marBottom w:val="0"/>
      <w:divBdr>
        <w:top w:val="none" w:sz="0" w:space="0" w:color="auto"/>
        <w:left w:val="none" w:sz="0" w:space="0" w:color="auto"/>
        <w:bottom w:val="none" w:sz="0" w:space="0" w:color="auto"/>
        <w:right w:val="none" w:sz="0" w:space="0" w:color="auto"/>
      </w:divBdr>
    </w:div>
    <w:div w:id="894198322">
      <w:bodyDiv w:val="1"/>
      <w:marLeft w:val="0"/>
      <w:marRight w:val="0"/>
      <w:marTop w:val="0"/>
      <w:marBottom w:val="0"/>
      <w:divBdr>
        <w:top w:val="none" w:sz="0" w:space="0" w:color="auto"/>
        <w:left w:val="none" w:sz="0" w:space="0" w:color="auto"/>
        <w:bottom w:val="none" w:sz="0" w:space="0" w:color="auto"/>
        <w:right w:val="none" w:sz="0" w:space="0" w:color="auto"/>
      </w:divBdr>
    </w:div>
    <w:div w:id="948046657">
      <w:bodyDiv w:val="1"/>
      <w:marLeft w:val="0"/>
      <w:marRight w:val="0"/>
      <w:marTop w:val="0"/>
      <w:marBottom w:val="0"/>
      <w:divBdr>
        <w:top w:val="none" w:sz="0" w:space="0" w:color="auto"/>
        <w:left w:val="none" w:sz="0" w:space="0" w:color="auto"/>
        <w:bottom w:val="none" w:sz="0" w:space="0" w:color="auto"/>
        <w:right w:val="none" w:sz="0" w:space="0" w:color="auto"/>
      </w:divBdr>
    </w:div>
    <w:div w:id="950476293">
      <w:bodyDiv w:val="1"/>
      <w:marLeft w:val="0"/>
      <w:marRight w:val="0"/>
      <w:marTop w:val="0"/>
      <w:marBottom w:val="0"/>
      <w:divBdr>
        <w:top w:val="none" w:sz="0" w:space="0" w:color="auto"/>
        <w:left w:val="none" w:sz="0" w:space="0" w:color="auto"/>
        <w:bottom w:val="none" w:sz="0" w:space="0" w:color="auto"/>
        <w:right w:val="none" w:sz="0" w:space="0" w:color="auto"/>
      </w:divBdr>
    </w:div>
    <w:div w:id="1283269088">
      <w:bodyDiv w:val="1"/>
      <w:marLeft w:val="0"/>
      <w:marRight w:val="0"/>
      <w:marTop w:val="0"/>
      <w:marBottom w:val="0"/>
      <w:divBdr>
        <w:top w:val="none" w:sz="0" w:space="0" w:color="auto"/>
        <w:left w:val="none" w:sz="0" w:space="0" w:color="auto"/>
        <w:bottom w:val="none" w:sz="0" w:space="0" w:color="auto"/>
        <w:right w:val="none" w:sz="0" w:space="0" w:color="auto"/>
      </w:divBdr>
    </w:div>
    <w:div w:id="1443066067">
      <w:bodyDiv w:val="1"/>
      <w:marLeft w:val="0"/>
      <w:marRight w:val="0"/>
      <w:marTop w:val="0"/>
      <w:marBottom w:val="0"/>
      <w:divBdr>
        <w:top w:val="none" w:sz="0" w:space="0" w:color="auto"/>
        <w:left w:val="none" w:sz="0" w:space="0" w:color="auto"/>
        <w:bottom w:val="none" w:sz="0" w:space="0" w:color="auto"/>
        <w:right w:val="none" w:sz="0" w:space="0" w:color="auto"/>
      </w:divBdr>
    </w:div>
    <w:div w:id="1639988980">
      <w:bodyDiv w:val="1"/>
      <w:marLeft w:val="0"/>
      <w:marRight w:val="0"/>
      <w:marTop w:val="0"/>
      <w:marBottom w:val="0"/>
      <w:divBdr>
        <w:top w:val="none" w:sz="0" w:space="0" w:color="auto"/>
        <w:left w:val="none" w:sz="0" w:space="0" w:color="auto"/>
        <w:bottom w:val="none" w:sz="0" w:space="0" w:color="auto"/>
        <w:right w:val="none" w:sz="0" w:space="0" w:color="auto"/>
      </w:divBdr>
    </w:div>
    <w:div w:id="1654404423">
      <w:bodyDiv w:val="1"/>
      <w:marLeft w:val="0"/>
      <w:marRight w:val="0"/>
      <w:marTop w:val="0"/>
      <w:marBottom w:val="0"/>
      <w:divBdr>
        <w:top w:val="none" w:sz="0" w:space="0" w:color="auto"/>
        <w:left w:val="none" w:sz="0" w:space="0" w:color="auto"/>
        <w:bottom w:val="none" w:sz="0" w:space="0" w:color="auto"/>
        <w:right w:val="none" w:sz="0" w:space="0" w:color="auto"/>
      </w:divBdr>
    </w:div>
    <w:div w:id="1675720521">
      <w:bodyDiv w:val="1"/>
      <w:marLeft w:val="0"/>
      <w:marRight w:val="0"/>
      <w:marTop w:val="0"/>
      <w:marBottom w:val="0"/>
      <w:divBdr>
        <w:top w:val="none" w:sz="0" w:space="0" w:color="auto"/>
        <w:left w:val="none" w:sz="0" w:space="0" w:color="auto"/>
        <w:bottom w:val="none" w:sz="0" w:space="0" w:color="auto"/>
        <w:right w:val="none" w:sz="0" w:space="0" w:color="auto"/>
      </w:divBdr>
    </w:div>
    <w:div w:id="1850833753">
      <w:bodyDiv w:val="1"/>
      <w:marLeft w:val="0"/>
      <w:marRight w:val="0"/>
      <w:marTop w:val="0"/>
      <w:marBottom w:val="0"/>
      <w:divBdr>
        <w:top w:val="none" w:sz="0" w:space="0" w:color="auto"/>
        <w:left w:val="none" w:sz="0" w:space="0" w:color="auto"/>
        <w:bottom w:val="none" w:sz="0" w:space="0" w:color="auto"/>
        <w:right w:val="none" w:sz="0" w:space="0" w:color="auto"/>
      </w:divBdr>
    </w:div>
    <w:div w:id="21346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usinessdictionary.com/definition/process.html" TargetMode="External"/><Relationship Id="rId7" Type="http://schemas.openxmlformats.org/officeDocument/2006/relationships/settings" Target="settings.xml"/><Relationship Id="rId12" Type="http://schemas.openxmlformats.org/officeDocument/2006/relationships/hyperlink" Target="http://www.gpwonline.co.za" TargetMode="External"/><Relationship Id="rId17" Type="http://schemas.openxmlformats.org/officeDocument/2006/relationships/footer" Target="footer4.xml"/><Relationship Id="rId25" Type="http://schemas.openxmlformats.org/officeDocument/2006/relationships/hyperlink" Target="http://www.businessdictionary.com/definition/pollutant.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usinessdictionary.com/definition/activi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usinessdictionary.com/definition/product.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businessdictionary.com/definition/waste.html" TargetMode="External"/><Relationship Id="rId10" Type="http://schemas.openxmlformats.org/officeDocument/2006/relationships/endnotes" Target="endnotes.xml"/><Relationship Id="rId19" Type="http://schemas.openxmlformats.org/officeDocument/2006/relationships/hyperlink" Target="http://www.businessdictionary.com/definition/reduc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usinessdictionary.com/definition/creat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1E637A1662440B52025CDDEDBC7BA" ma:contentTypeVersion="0" ma:contentTypeDescription="Create a new document." ma:contentTypeScope="" ma:versionID="42078d4aabf27699444bc374d17490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9CE4F-50C4-4553-83F5-6957D9216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8A349-012D-4C90-9620-0AD0DA51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C53350-9FA0-438C-ADB0-B2CD07B54978}">
  <ds:schemaRefs>
    <ds:schemaRef ds:uri="http://schemas.openxmlformats.org/officeDocument/2006/bibliography"/>
  </ds:schemaRefs>
</ds:datastoreItem>
</file>

<file path=customXml/itemProps4.xml><?xml version="1.0" encoding="utf-8"?>
<ds:datastoreItem xmlns:ds="http://schemas.openxmlformats.org/officeDocument/2006/customXml" ds:itemID="{41E672C3-22E9-4A5E-88F6-340275E60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16713</Words>
  <Characters>95268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Ntandose Gamede</dc:creator>
  <cp:keywords/>
  <dc:description/>
  <cp:lastModifiedBy>Stanley Govender</cp:lastModifiedBy>
  <cp:revision>2</cp:revision>
  <cp:lastPrinted>2020-02-19T13:24:00Z</cp:lastPrinted>
  <dcterms:created xsi:type="dcterms:W3CDTF">2023-04-12T09:06:00Z</dcterms:created>
  <dcterms:modified xsi:type="dcterms:W3CDTF">2023-04-12T09:06:00Z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0x010100C8F1E637A1662440B52025CDDEDBC7BA</vt:lpwstr>
  </property>
</Properties>
</file>